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شرحی جامع بر صحیفه سجادیه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53717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353719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353721_2142443653">
            <w:r>
              <w:rPr>
                <w:webHidden/>
                <w:rStyle w:val="IndexLink"/>
                <w:rtl w:val="true"/>
              </w:rPr>
              <w:t>سرآغازی بر دریای ژرفی به نام صحیفۀ سجادیه</w:t>
            </w:r>
            <w:r>
              <w:rPr>
                <w:rStyle w:val="IndexLink"/>
                <w:rtl w:val="true"/>
              </w:rPr>
              <w:tab/>
            </w:r>
            <w:r>
              <w:rPr>
                <w:rStyle w:val="IndexLink"/>
              </w:rPr>
              <w:t>18</w:t>
            </w:r>
          </w:hyperlink>
        </w:p>
        <w:p>
          <w:pPr>
            <w:pStyle w:val="Contents2"/>
            <w:tabs>
              <w:tab w:val="clear" w:pos="8743"/>
              <w:tab w:val="right" w:pos="9026" w:leader="dot"/>
            </w:tabs>
            <w:rPr/>
          </w:pPr>
          <w:hyperlink w:anchor="__RefHeading___Toc13353723_2142443653">
            <w:r>
              <w:rPr>
                <w:webHidden/>
                <w:rStyle w:val="IndexLink"/>
                <w:rtl w:val="true"/>
              </w:rPr>
              <w:t>دورنمای امید آفرین</w:t>
            </w:r>
            <w:r>
              <w:rPr>
                <w:rStyle w:val="IndexLink"/>
                <w:rtl w:val="true"/>
              </w:rPr>
              <w:tab/>
            </w:r>
            <w:r>
              <w:rPr>
                <w:rStyle w:val="IndexLink"/>
              </w:rPr>
              <w:t>26</w:t>
            </w:r>
          </w:hyperlink>
        </w:p>
        <w:p>
          <w:pPr>
            <w:pStyle w:val="Contents3"/>
            <w:tabs>
              <w:tab w:val="clear" w:pos="8459"/>
              <w:tab w:val="right" w:pos="9026" w:leader="dot"/>
            </w:tabs>
            <w:rPr/>
          </w:pPr>
          <w:hyperlink w:anchor="__RefHeading___Toc13353725_2142443653">
            <w:r>
              <w:rPr>
                <w:webHidden/>
                <w:rStyle w:val="IndexLink"/>
                <w:rtl w:val="true"/>
              </w:rPr>
              <w:t>آسیب مهمی به نام شطحیات</w:t>
            </w:r>
            <w:r>
              <w:rPr>
                <w:rStyle w:val="IndexLink"/>
                <w:rtl w:val="true"/>
              </w:rPr>
              <w:tab/>
            </w:r>
            <w:r>
              <w:rPr>
                <w:rStyle w:val="IndexLink"/>
              </w:rPr>
              <w:t>142</w:t>
            </w:r>
          </w:hyperlink>
        </w:p>
        <w:p>
          <w:pPr>
            <w:pStyle w:val="Contents3"/>
            <w:tabs>
              <w:tab w:val="clear" w:pos="8459"/>
              <w:tab w:val="right" w:pos="9026" w:leader="dot"/>
            </w:tabs>
            <w:rPr/>
          </w:pPr>
          <w:hyperlink w:anchor="__RefHeading___Toc13353727_2142443653">
            <w:r>
              <w:rPr>
                <w:webHidden/>
                <w:rStyle w:val="IndexLink"/>
                <w:rtl w:val="true"/>
              </w:rPr>
              <w:t>غلطیدن در وادی خرافات</w:t>
            </w:r>
            <w:r>
              <w:rPr>
                <w:rStyle w:val="IndexLink"/>
                <w:rtl w:val="true"/>
              </w:rPr>
              <w:tab/>
            </w:r>
            <w:r>
              <w:rPr>
                <w:rStyle w:val="IndexLink"/>
              </w:rPr>
              <w:t>150</w:t>
            </w:r>
          </w:hyperlink>
        </w:p>
        <w:p>
          <w:pPr>
            <w:pStyle w:val="Contents3"/>
            <w:tabs>
              <w:tab w:val="clear" w:pos="8459"/>
              <w:tab w:val="right" w:pos="9026" w:leader="dot"/>
            </w:tabs>
            <w:rPr/>
          </w:pPr>
          <w:hyperlink w:anchor="__RefHeading___Toc13353729_2142443653">
            <w:r>
              <w:rPr>
                <w:webHidden/>
                <w:rStyle w:val="IndexLink"/>
                <w:rtl w:val="true"/>
              </w:rPr>
              <w:t>سقوط در درۀ هولناک تفسیر به رأی</w:t>
            </w:r>
            <w:r>
              <w:rPr>
                <w:rStyle w:val="IndexLink"/>
                <w:rtl w:val="true"/>
              </w:rPr>
              <w:tab/>
            </w:r>
            <w:r>
              <w:rPr>
                <w:rStyle w:val="IndexLink"/>
              </w:rPr>
              <w:t>151</w:t>
            </w:r>
          </w:hyperlink>
        </w:p>
        <w:p>
          <w:pPr>
            <w:pStyle w:val="Contents3"/>
            <w:tabs>
              <w:tab w:val="clear" w:pos="8459"/>
              <w:tab w:val="right" w:pos="9026" w:leader="dot"/>
            </w:tabs>
            <w:rPr/>
          </w:pPr>
          <w:hyperlink w:anchor="__RefHeading___Toc13353731_2142443653">
            <w:r>
              <w:rPr>
                <w:webHidden/>
                <w:rStyle w:val="IndexLink"/>
                <w:rtl w:val="true"/>
              </w:rPr>
              <w:t>خطاهای محیی الدین</w:t>
            </w:r>
            <w:r>
              <w:rPr>
                <w:rStyle w:val="IndexLink"/>
                <w:rtl w:val="true"/>
              </w:rPr>
              <w:tab/>
            </w:r>
            <w:r>
              <w:rPr>
                <w:rStyle w:val="IndexLink"/>
              </w:rPr>
              <w:t>152</w:t>
            </w:r>
          </w:hyperlink>
        </w:p>
        <w:p>
          <w:pPr>
            <w:pStyle w:val="Contents5"/>
            <w:tabs>
              <w:tab w:val="clear" w:pos="7892"/>
              <w:tab w:val="right" w:pos="9026" w:leader="dot"/>
            </w:tabs>
            <w:rPr/>
          </w:pPr>
          <w:hyperlink w:anchor="__RefHeading___Toc13353733_2142443653">
            <w:r>
              <w:rPr>
                <w:webHidden/>
                <w:rStyle w:val="IndexLink"/>
              </w:rPr>
              <w:t>3</w:t>
            </w:r>
            <w:r>
              <w:rPr>
                <w:rStyle w:val="IndexLink"/>
                <w:rtl w:val="true"/>
              </w:rPr>
              <w:t xml:space="preserve">. </w:t>
            </w:r>
            <w:r>
              <w:rPr>
                <w:rStyle w:val="IndexLink"/>
                <w:rtl w:val="true"/>
              </w:rPr>
              <w:t>جهنم در یک تحریف آشکار</w:t>
            </w:r>
            <w:r>
              <w:rPr>
                <w:rStyle w:val="IndexLink"/>
                <w:rtl w:val="true"/>
              </w:rPr>
              <w:tab/>
            </w:r>
            <w:r>
              <w:rPr>
                <w:rStyle w:val="IndexLink"/>
              </w:rPr>
              <w:t>360</w:t>
            </w:r>
          </w:hyperlink>
        </w:p>
        <w:p>
          <w:pPr>
            <w:pStyle w:val="Contents5"/>
            <w:tabs>
              <w:tab w:val="clear" w:pos="7892"/>
              <w:tab w:val="right" w:pos="9026" w:leader="dot"/>
            </w:tabs>
            <w:rPr/>
          </w:pPr>
          <w:hyperlink w:anchor="__RefHeading___Toc13353735_2142443653">
            <w:r>
              <w:rPr>
                <w:webHidden/>
                <w:rStyle w:val="IndexLink"/>
              </w:rPr>
              <w:t>4</w:t>
            </w:r>
            <w:r>
              <w:rPr>
                <w:rStyle w:val="IndexLink"/>
                <w:rtl w:val="true"/>
              </w:rPr>
              <w:t xml:space="preserve">. </w:t>
            </w:r>
            <w:r>
              <w:rPr>
                <w:rStyle w:val="IndexLink"/>
                <w:rtl w:val="true"/>
              </w:rPr>
              <w:t>خلاقیت و خدایی کردن بهشتیان</w:t>
            </w:r>
            <w:r>
              <w:rPr>
                <w:rStyle w:val="IndexLink"/>
                <w:rtl w:val="true"/>
              </w:rPr>
              <w:t>!</w:t>
              <w:tab/>
            </w:r>
            <w:r>
              <w:rPr>
                <w:rStyle w:val="IndexLink"/>
              </w:rPr>
              <w:t>361</w:t>
            </w:r>
          </w:hyperlink>
        </w:p>
        <w:p>
          <w:pPr>
            <w:pStyle w:val="Contents4"/>
            <w:tabs>
              <w:tab w:val="clear" w:pos="8176"/>
              <w:tab w:val="right" w:pos="9026" w:leader="dot"/>
            </w:tabs>
            <w:rPr/>
          </w:pPr>
          <w:hyperlink w:anchor="__RefHeading___Toc13353737_2142443653">
            <w:r>
              <w:rPr>
                <w:webHidden/>
                <w:rStyle w:val="IndexLink"/>
              </w:rPr>
              <w:t>4</w:t>
            </w:r>
            <w:r>
              <w:rPr>
                <w:rStyle w:val="IndexLink"/>
                <w:rtl w:val="true"/>
              </w:rPr>
              <w:t xml:space="preserve">. </w:t>
            </w:r>
            <w:r>
              <w:rPr>
                <w:rStyle w:val="IndexLink"/>
                <w:rtl w:val="true"/>
              </w:rPr>
              <w:t>فرقۀ یوگا، ناندا</w:t>
            </w:r>
            <w:r>
              <w:rPr>
                <w:rStyle w:val="IndexLink"/>
                <w:rtl w:val="true"/>
              </w:rPr>
              <w:tab/>
            </w:r>
            <w:r>
              <w:rPr>
                <w:rStyle w:val="IndexLink"/>
              </w:rPr>
              <w:t>361</w:t>
            </w:r>
          </w:hyperlink>
        </w:p>
        <w:p>
          <w:pPr>
            <w:pStyle w:val="Contents4"/>
            <w:tabs>
              <w:tab w:val="clear" w:pos="8176"/>
              <w:tab w:val="right" w:pos="9026" w:leader="dot"/>
            </w:tabs>
            <w:rPr/>
          </w:pPr>
          <w:hyperlink w:anchor="__RefHeading___Toc13353739_2142443653">
            <w:r>
              <w:rPr>
                <w:webHidden/>
                <w:rStyle w:val="IndexLink"/>
                <w:rtl w:val="true"/>
              </w:rPr>
              <w:t>عرفان دالایی لاماها</w:t>
            </w:r>
            <w:r>
              <w:rPr>
                <w:rStyle w:val="IndexLink"/>
                <w:rtl w:val="true"/>
              </w:rPr>
              <w:tab/>
            </w:r>
            <w:r>
              <w:rPr>
                <w:rStyle w:val="IndexLink"/>
              </w:rPr>
              <w:t>364</w:t>
            </w:r>
          </w:hyperlink>
        </w:p>
        <w:p>
          <w:pPr>
            <w:pStyle w:val="Contents4"/>
            <w:tabs>
              <w:tab w:val="clear" w:pos="8176"/>
              <w:tab w:val="right" w:pos="9026" w:leader="dot"/>
            </w:tabs>
            <w:rPr/>
          </w:pPr>
          <w:hyperlink w:anchor="__RefHeading___Toc13353741_2142443653">
            <w:r>
              <w:rPr>
                <w:webHidden/>
                <w:rStyle w:val="IndexLink"/>
              </w:rPr>
              <w:t>6</w:t>
            </w:r>
            <w:r>
              <w:rPr>
                <w:rStyle w:val="IndexLink"/>
                <w:rtl w:val="true"/>
              </w:rPr>
              <w:t xml:space="preserve">. </w:t>
            </w:r>
            <w:r>
              <w:rPr>
                <w:rStyle w:val="IndexLink"/>
                <w:rtl w:val="true"/>
              </w:rPr>
              <w:t xml:space="preserve">کارلوس کاستاندا </w:t>
            </w:r>
            <w:r>
              <w:rPr>
                <w:rStyle w:val="IndexLink"/>
                <w:rtl w:val="true"/>
              </w:rPr>
              <w:t>(</w:t>
            </w:r>
            <w:r>
              <w:rPr>
                <w:rStyle w:val="IndexLink"/>
                <w:rtl w:val="true"/>
              </w:rPr>
              <w:t>عرفان سرخ پوستی</w:t>
            </w:r>
            <w:r>
              <w:rPr>
                <w:rStyle w:val="IndexLink"/>
                <w:rtl w:val="true"/>
              </w:rPr>
              <w:t>)</w:t>
              <w:tab/>
            </w:r>
            <w:r>
              <w:rPr>
                <w:rStyle w:val="IndexLink"/>
              </w:rPr>
              <w:t>367</w:t>
            </w:r>
          </w:hyperlink>
        </w:p>
        <w:p>
          <w:pPr>
            <w:pStyle w:val="Contents5"/>
            <w:tabs>
              <w:tab w:val="clear" w:pos="7892"/>
              <w:tab w:val="right" w:pos="9026" w:leader="dot"/>
            </w:tabs>
            <w:rPr/>
          </w:pPr>
          <w:hyperlink w:anchor="__RefHeading___Toc13353743_2142443653">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13353745_2142443653">
            <w:r>
              <w:rPr>
                <w:webHidden/>
                <w:rStyle w:val="IndexLink"/>
              </w:rPr>
              <w:t>1</w:t>
            </w:r>
            <w:r>
              <w:rPr>
                <w:rStyle w:val="IndexLink"/>
                <w:rtl w:val="true"/>
              </w:rPr>
              <w:t xml:space="preserve">. </w:t>
            </w:r>
            <w:r>
              <w:rPr>
                <w:rStyle w:val="IndexLink"/>
                <w:rtl w:val="true"/>
              </w:rPr>
              <w:t>ساحری، راهی برای معرفت</w:t>
            </w:r>
            <w:r>
              <w:rPr>
                <w:rStyle w:val="IndexLink"/>
                <w:rtl w:val="true"/>
              </w:rPr>
              <w:tab/>
            </w:r>
            <w:r>
              <w:rPr>
                <w:rStyle w:val="IndexLink"/>
              </w:rPr>
              <w:t>368</w:t>
            </w:r>
          </w:hyperlink>
        </w:p>
        <w:p>
          <w:pPr>
            <w:pStyle w:val="Contents5"/>
            <w:tabs>
              <w:tab w:val="clear" w:pos="7892"/>
              <w:tab w:val="right" w:pos="9026" w:leader="dot"/>
            </w:tabs>
            <w:rPr/>
          </w:pPr>
          <w:hyperlink w:anchor="__RefHeading___Toc13353747_2142443653">
            <w:r>
              <w:rPr>
                <w:webHidden/>
                <w:rStyle w:val="IndexLink"/>
              </w:rPr>
              <w:t>2</w:t>
            </w:r>
            <w:r>
              <w:rPr>
                <w:rStyle w:val="IndexLink"/>
                <w:rtl w:val="true"/>
              </w:rPr>
              <w:t xml:space="preserve">. </w:t>
            </w:r>
            <w:r>
              <w:rPr>
                <w:rStyle w:val="IndexLink"/>
                <w:rtl w:val="true"/>
              </w:rPr>
              <w:t xml:space="preserve">گیاهان اقتدارگرا </w:t>
            </w:r>
            <w:r>
              <w:rPr>
                <w:rStyle w:val="IndexLink"/>
                <w:rtl w:val="true"/>
              </w:rPr>
              <w:t>(</w:t>
            </w:r>
            <w:r>
              <w:rPr>
                <w:rStyle w:val="IndexLink"/>
                <w:rtl w:val="true"/>
              </w:rPr>
              <w:t>روان گردان</w:t>
            </w:r>
            <w:r>
              <w:rPr>
                <w:rStyle w:val="IndexLink"/>
                <w:rtl w:val="true"/>
              </w:rPr>
              <w:t>)</w:t>
              <w:tab/>
            </w:r>
            <w:r>
              <w:rPr>
                <w:rStyle w:val="IndexLink"/>
              </w:rPr>
              <w:t>370</w:t>
            </w:r>
          </w:hyperlink>
        </w:p>
        <w:p>
          <w:pPr>
            <w:pStyle w:val="Contents5"/>
            <w:tabs>
              <w:tab w:val="clear" w:pos="7892"/>
              <w:tab w:val="right" w:pos="9026" w:leader="dot"/>
            </w:tabs>
            <w:rPr/>
          </w:pPr>
          <w:hyperlink w:anchor="__RefHeading___Toc13353749_2142443653">
            <w:r>
              <w:rPr>
                <w:webHidden/>
                <w:rStyle w:val="IndexLink"/>
              </w:rPr>
              <w:t>3</w:t>
            </w:r>
            <w:r>
              <w:rPr>
                <w:rStyle w:val="IndexLink"/>
                <w:rtl w:val="true"/>
              </w:rPr>
              <w:t xml:space="preserve">. </w:t>
            </w:r>
            <w:r>
              <w:rPr>
                <w:rStyle w:val="IndexLink"/>
                <w:rtl w:val="true"/>
              </w:rPr>
              <w:t>تمرکز بر دیدن</w:t>
            </w:r>
            <w:r>
              <w:rPr>
                <w:rStyle w:val="IndexLink"/>
                <w:rtl w:val="true"/>
              </w:rPr>
              <w:tab/>
            </w:r>
            <w:r>
              <w:rPr>
                <w:rStyle w:val="IndexLink"/>
              </w:rPr>
              <w:t>370</w:t>
            </w:r>
          </w:hyperlink>
        </w:p>
        <w:p>
          <w:pPr>
            <w:pStyle w:val="Contents5"/>
            <w:tabs>
              <w:tab w:val="clear" w:pos="7892"/>
              <w:tab w:val="right" w:pos="9026" w:leader="dot"/>
            </w:tabs>
            <w:rPr/>
          </w:pPr>
          <w:hyperlink w:anchor="__RefHeading___Toc13353751_2142443653">
            <w:r>
              <w:rPr>
                <w:webHidden/>
                <w:rStyle w:val="IndexLink"/>
              </w:rPr>
              <w:t>7</w:t>
            </w:r>
            <w:r>
              <w:rPr>
                <w:rStyle w:val="IndexLink"/>
                <w:rtl w:val="true"/>
              </w:rPr>
              <w:t xml:space="preserve">. </w:t>
            </w:r>
            <w:r>
              <w:rPr>
                <w:rStyle w:val="IndexLink"/>
                <w:rtl w:val="true"/>
              </w:rPr>
              <w:t>عرفان کاذب تصوف</w:t>
            </w:r>
            <w:r>
              <w:rPr>
                <w:rStyle w:val="IndexLink"/>
                <w:rtl w:val="true"/>
              </w:rPr>
              <w:tab/>
            </w:r>
            <w:r>
              <w:rPr>
                <w:rStyle w:val="IndexLink"/>
              </w:rPr>
              <w:t>371</w:t>
            </w:r>
          </w:hyperlink>
        </w:p>
        <w:p>
          <w:pPr>
            <w:pStyle w:val="Contents4"/>
            <w:tabs>
              <w:tab w:val="clear" w:pos="8176"/>
              <w:tab w:val="right" w:pos="9026" w:leader="dot"/>
            </w:tabs>
            <w:rPr/>
          </w:pPr>
          <w:hyperlink w:anchor="__RefHeading___Toc13353753_2142443653">
            <w:r>
              <w:rPr>
                <w:webHidden/>
                <w:rStyle w:val="IndexLink"/>
                <w:rtl w:val="true"/>
              </w:rPr>
              <w:t>اصول عقاید صوفیه</w:t>
            </w:r>
            <w:r>
              <w:rPr>
                <w:rStyle w:val="IndexLink"/>
                <w:rtl w:val="true"/>
              </w:rPr>
              <w:tab/>
            </w:r>
            <w:r>
              <w:rPr>
                <w:rStyle w:val="IndexLink"/>
              </w:rPr>
              <w:t>372</w:t>
            </w:r>
          </w:hyperlink>
        </w:p>
        <w:p>
          <w:pPr>
            <w:pStyle w:val="Contents4"/>
            <w:tabs>
              <w:tab w:val="clear" w:pos="8176"/>
              <w:tab w:val="right" w:pos="9026" w:leader="dot"/>
            </w:tabs>
            <w:rPr/>
          </w:pPr>
          <w:hyperlink w:anchor="__RefHeading___Toc13353755_2142443653">
            <w:r>
              <w:rPr>
                <w:webHidden/>
                <w:rStyle w:val="IndexLink"/>
                <w:rtl w:val="true"/>
              </w:rPr>
              <w:t>نظر نهایی دربارۀ عرفان های کاذب</w:t>
            </w:r>
            <w:r>
              <w:rPr>
                <w:rStyle w:val="IndexLink"/>
                <w:rtl w:val="true"/>
              </w:rPr>
              <w:tab/>
            </w:r>
            <w:r>
              <w:rPr>
                <w:rStyle w:val="IndexLink"/>
              </w:rPr>
              <w:t>375</w:t>
            </w:r>
          </w:hyperlink>
        </w:p>
        <w:p>
          <w:pPr>
            <w:pStyle w:val="Contents2"/>
            <w:tabs>
              <w:tab w:val="clear" w:pos="8743"/>
              <w:tab w:val="right" w:pos="9026" w:leader="dot"/>
            </w:tabs>
            <w:rPr/>
          </w:pPr>
          <w:hyperlink w:anchor="__RefHeading___Toc13353757_2142443653">
            <w:r>
              <w:rPr>
                <w:webHidden/>
                <w:rStyle w:val="IndexLink"/>
                <w:rtl w:val="true"/>
              </w:rPr>
              <w:t>فصل چهاردهم</w:t>
            </w:r>
            <w:r>
              <w:rPr>
                <w:rStyle w:val="IndexLink"/>
                <w:rtl w:val="true"/>
              </w:rPr>
              <w:t xml:space="preserve">: </w:t>
            </w:r>
            <w:r>
              <w:rPr>
                <w:rStyle w:val="IndexLink"/>
                <w:rtl w:val="true"/>
              </w:rPr>
              <w:t>عرفان نظری و عملی راستین در صحیفۀ سجادیه</w:t>
            </w:r>
            <w:r>
              <w:rPr>
                <w:rStyle w:val="IndexLink"/>
                <w:rtl w:val="true"/>
              </w:rPr>
              <w:tab/>
            </w:r>
            <w:r>
              <w:rPr>
                <w:rStyle w:val="IndexLink"/>
              </w:rPr>
              <w:t>380</w:t>
            </w:r>
          </w:hyperlink>
        </w:p>
        <w:p>
          <w:pPr>
            <w:pStyle w:val="Contents3"/>
            <w:tabs>
              <w:tab w:val="clear" w:pos="8459"/>
              <w:tab w:val="right" w:pos="9026" w:leader="dot"/>
            </w:tabs>
            <w:rPr/>
          </w:pPr>
          <w:hyperlink w:anchor="__RefHeading___Toc13353759_2142443653">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3353761_2142443653">
            <w:r>
              <w:rPr>
                <w:webHidden/>
                <w:rStyle w:val="IndexLink"/>
                <w:rtl w:val="true"/>
              </w:rPr>
              <w:t>رابطۀ اخلاق و عرفان</w:t>
            </w:r>
            <w:r>
              <w:rPr>
                <w:rStyle w:val="IndexLink"/>
                <w:rtl w:val="true"/>
              </w:rPr>
              <w:tab/>
            </w:r>
            <w:r>
              <w:rPr>
                <w:rStyle w:val="IndexLink"/>
              </w:rPr>
              <w:t>385</w:t>
            </w:r>
          </w:hyperlink>
        </w:p>
        <w:p>
          <w:pPr>
            <w:pStyle w:val="Contents2"/>
            <w:tabs>
              <w:tab w:val="clear" w:pos="8743"/>
              <w:tab w:val="right" w:pos="9026" w:leader="dot"/>
            </w:tabs>
            <w:rPr/>
          </w:pPr>
          <w:hyperlink w:anchor="__RefHeading___Toc13353763_2142443653">
            <w:r>
              <w:rPr>
                <w:webHidden/>
                <w:rStyle w:val="IndexLink"/>
                <w:rtl w:val="true"/>
              </w:rPr>
              <w:t>فصل پانزدهم</w:t>
            </w:r>
            <w:r>
              <w:rPr>
                <w:rStyle w:val="IndexLink"/>
                <w:rtl w:val="true"/>
              </w:rPr>
              <w:t xml:space="preserve">: </w:t>
            </w:r>
            <w:r>
              <w:rPr>
                <w:rStyle w:val="IndexLink"/>
                <w:rtl w:val="true"/>
              </w:rPr>
              <w:t>صحیفۀ سجادیه و امام سجاد علیه السّلام را بهتر بشناسیم</w:t>
            </w:r>
            <w:r>
              <w:rPr>
                <w:rStyle w:val="IndexLink"/>
                <w:rtl w:val="true"/>
              </w:rPr>
              <w:tab/>
            </w:r>
            <w:r>
              <w:rPr>
                <w:rStyle w:val="IndexLink"/>
              </w:rPr>
              <w:t>388</w:t>
            </w:r>
          </w:hyperlink>
        </w:p>
        <w:p>
          <w:pPr>
            <w:pStyle w:val="Contents3"/>
            <w:tabs>
              <w:tab w:val="clear" w:pos="8459"/>
              <w:tab w:val="right" w:pos="9026" w:leader="dot"/>
            </w:tabs>
            <w:rPr/>
          </w:pPr>
          <w:hyperlink w:anchor="__RefHeading___Toc13353765_2142443653">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3353767_2142443653">
            <w:r>
              <w:rPr>
                <w:webHidden/>
                <w:rStyle w:val="IndexLink"/>
                <w:rtl w:val="true"/>
              </w:rPr>
              <w:t>امام و هشام</w:t>
            </w:r>
            <w:r>
              <w:rPr>
                <w:rStyle w:val="IndexLink"/>
                <w:rtl w:val="true"/>
              </w:rPr>
              <w:tab/>
            </w:r>
            <w:r>
              <w:rPr>
                <w:rStyle w:val="IndexLink"/>
              </w:rPr>
              <w:t>395</w:t>
            </w:r>
          </w:hyperlink>
        </w:p>
        <w:p>
          <w:pPr>
            <w:pStyle w:val="Contents3"/>
            <w:tabs>
              <w:tab w:val="clear" w:pos="8459"/>
              <w:tab w:val="right" w:pos="9026" w:leader="dot"/>
            </w:tabs>
            <w:rPr/>
          </w:pPr>
          <w:hyperlink w:anchor="__RefHeading___Toc13353769_2142443653">
            <w:r>
              <w:rPr>
                <w:webHidden/>
                <w:rStyle w:val="IndexLink"/>
                <w:rtl w:val="true"/>
              </w:rPr>
              <w:t>شهرت آن حضرت نزد خواص</w:t>
            </w:r>
            <w:r>
              <w:rPr>
                <w:rStyle w:val="IndexLink"/>
                <w:rtl w:val="true"/>
              </w:rPr>
              <w:tab/>
            </w:r>
            <w:r>
              <w:rPr>
                <w:rStyle w:val="IndexLink"/>
              </w:rPr>
              <w:t>398</w:t>
            </w:r>
          </w:hyperlink>
        </w:p>
        <w:p>
          <w:pPr>
            <w:pStyle w:val="Contents3"/>
            <w:tabs>
              <w:tab w:val="clear" w:pos="8459"/>
              <w:tab w:val="right" w:pos="9026" w:leader="dot"/>
            </w:tabs>
            <w:rPr/>
          </w:pPr>
          <w:hyperlink w:anchor="__RefHeading___Toc13353771_2142443653">
            <w:r>
              <w:rPr>
                <w:webHidden/>
                <w:rStyle w:val="IndexLink"/>
                <w:rtl w:val="true"/>
              </w:rPr>
              <w:t>شواهد دیگر</w:t>
            </w:r>
            <w:r>
              <w:rPr>
                <w:rStyle w:val="IndexLink"/>
                <w:rtl w:val="true"/>
              </w:rPr>
              <w:tab/>
            </w:r>
            <w:r>
              <w:rPr>
                <w:rStyle w:val="IndexLink"/>
              </w:rPr>
              <w:t>400</w:t>
            </w:r>
          </w:hyperlink>
        </w:p>
        <w:p>
          <w:pPr>
            <w:pStyle w:val="Contents3"/>
            <w:tabs>
              <w:tab w:val="clear" w:pos="8459"/>
              <w:tab w:val="right" w:pos="9026" w:leader="dot"/>
            </w:tabs>
            <w:rPr/>
          </w:pPr>
          <w:hyperlink w:anchor="__RefHeading___Toc13353773_2142443653">
            <w:r>
              <w:rPr>
                <w:webHidden/>
                <w:rStyle w:val="IndexLink"/>
                <w:rtl w:val="true"/>
              </w:rPr>
              <w:t>پناهگاه امت در مشکلات</w:t>
            </w:r>
            <w:r>
              <w:rPr>
                <w:rStyle w:val="IndexLink"/>
                <w:rtl w:val="true"/>
              </w:rPr>
              <w:tab/>
            </w:r>
            <w:r>
              <w:rPr>
                <w:rStyle w:val="IndexLink"/>
              </w:rPr>
              <w:t>402</w:t>
            </w:r>
          </w:hyperlink>
        </w:p>
        <w:p>
          <w:pPr>
            <w:pStyle w:val="Contents3"/>
            <w:tabs>
              <w:tab w:val="clear" w:pos="8459"/>
              <w:tab w:val="right" w:pos="9026" w:leader="dot"/>
            </w:tabs>
            <w:rPr/>
          </w:pPr>
          <w:hyperlink w:anchor="__RefHeading___Toc13353775_2142443653">
            <w:r>
              <w:rPr>
                <w:webHidden/>
                <w:rStyle w:val="IndexLink"/>
                <w:rtl w:val="true"/>
              </w:rPr>
              <w:t>زهد و عبادت امام علیه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13353777_2142443653">
            <w:r>
              <w:rPr>
                <w:webHidden/>
                <w:rStyle w:val="IndexLink"/>
                <w:rtl w:val="true"/>
              </w:rPr>
              <w:t>فهرست روایات</w:t>
            </w:r>
            <w:r>
              <w:rPr>
                <w:rStyle w:val="IndexLink"/>
                <w:rtl w:val="true"/>
              </w:rPr>
              <w:tab/>
            </w:r>
            <w:r>
              <w:rPr>
                <w:rStyle w:val="IndexLink"/>
              </w:rPr>
              <w:t>510</w:t>
            </w:r>
          </w:hyperlink>
        </w:p>
        <w:p>
          <w:pPr>
            <w:pStyle w:val="Contents3"/>
            <w:tabs>
              <w:tab w:val="clear" w:pos="8459"/>
              <w:tab w:val="right" w:pos="9026" w:leader="dot"/>
            </w:tabs>
            <w:rPr/>
          </w:pPr>
          <w:hyperlink w:anchor="__RefHeading___Toc13353779_2142443653">
            <w:r>
              <w:rPr>
                <w:webHidden/>
                <w:rStyle w:val="IndexLink"/>
                <w:rtl w:val="true"/>
              </w:rPr>
              <w:t>فهرست انبیا، معصومین و اشخاص</w:t>
            </w:r>
            <w:r>
              <w:rPr>
                <w:rStyle w:val="IndexLink"/>
                <w:rtl w:val="true"/>
              </w:rPr>
              <w:tab/>
            </w:r>
            <w:r>
              <w:rPr>
                <w:rStyle w:val="IndexLink"/>
              </w:rPr>
              <w:t>522</w:t>
            </w:r>
          </w:hyperlink>
        </w:p>
        <w:p>
          <w:pPr>
            <w:pStyle w:val="Contents3"/>
            <w:tabs>
              <w:tab w:val="clear" w:pos="8459"/>
              <w:tab w:val="right" w:pos="9026" w:leader="dot"/>
            </w:tabs>
            <w:rPr/>
          </w:pPr>
          <w:hyperlink w:anchor="__RefHeading___Toc13353781_2142443653">
            <w:r>
              <w:rPr>
                <w:webHidden/>
                <w:rStyle w:val="IndexLink"/>
                <w:rtl w:val="true"/>
              </w:rPr>
              <w:t>فهرست کتاب ها</w:t>
            </w:r>
            <w:r>
              <w:rPr>
                <w:rStyle w:val="IndexLink"/>
                <w:rtl w:val="true"/>
              </w:rPr>
              <w:tab/>
            </w:r>
            <w:r>
              <w:rPr>
                <w:rStyle w:val="IndexLink"/>
              </w:rPr>
              <w:t>540</w:t>
            </w:r>
          </w:hyperlink>
        </w:p>
        <w:p>
          <w:pPr>
            <w:pStyle w:val="Contents3"/>
            <w:tabs>
              <w:tab w:val="clear" w:pos="8459"/>
              <w:tab w:val="right" w:pos="9026" w:leader="dot"/>
            </w:tabs>
            <w:rPr/>
          </w:pPr>
          <w:hyperlink w:anchor="__RefHeading___Toc13353783_2142443653">
            <w:r>
              <w:rPr>
                <w:webHidden/>
                <w:rStyle w:val="IndexLink"/>
                <w:rtl w:val="true"/>
              </w:rPr>
              <w:t>فهرست مکان ها</w:t>
            </w:r>
            <w:r>
              <w:rPr>
                <w:rStyle w:val="IndexLink"/>
                <w:rtl w:val="true"/>
              </w:rPr>
              <w:tab/>
            </w:r>
            <w:r>
              <w:rPr>
                <w:rStyle w:val="IndexLink"/>
              </w:rPr>
              <w:t>551</w:t>
            </w:r>
          </w:hyperlink>
        </w:p>
        <w:p>
          <w:pPr>
            <w:pStyle w:val="Contents3"/>
            <w:tabs>
              <w:tab w:val="clear" w:pos="8459"/>
              <w:tab w:val="right" w:pos="9026" w:leader="dot"/>
            </w:tabs>
            <w:rPr/>
          </w:pPr>
          <w:hyperlink w:anchor="__RefHeading___Toc13353785_2142443653">
            <w:r>
              <w:rPr>
                <w:webHidden/>
                <w:rStyle w:val="IndexLink"/>
                <w:rtl w:val="true"/>
              </w:rPr>
              <w:t>فهرست اشعار</w:t>
            </w:r>
            <w:r>
              <w:rPr>
                <w:rStyle w:val="IndexLink"/>
                <w:rtl w:val="true"/>
              </w:rPr>
              <w:tab/>
            </w:r>
            <w:r>
              <w:rPr>
                <w:rStyle w:val="IndexLink"/>
              </w:rPr>
              <w:t>557</w:t>
            </w:r>
          </w:hyperlink>
        </w:p>
        <w:p>
          <w:pPr>
            <w:pStyle w:val="Contents3"/>
            <w:tabs>
              <w:tab w:val="clear" w:pos="8459"/>
              <w:tab w:val="right" w:pos="9026" w:leader="dot"/>
            </w:tabs>
            <w:rPr/>
          </w:pPr>
          <w:hyperlink w:anchor="__RefHeading___Toc13353787_2142443653">
            <w:r>
              <w:rPr>
                <w:webHidden/>
                <w:rStyle w:val="IndexLink"/>
                <w:rtl w:val="true"/>
              </w:rPr>
              <w:t>فهرست منابع و مآخذ</w:t>
            </w:r>
            <w:r>
              <w:rPr>
                <w:rStyle w:val="IndexLink"/>
                <w:rtl w:val="true"/>
              </w:rPr>
              <w:tab/>
            </w:r>
            <w:r>
              <w:rPr>
                <w:rStyle w:val="IndexLink"/>
              </w:rPr>
              <w:t>561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05_170714"/>
      <w:bookmarkStart w:id="1" w:name="pg17205_170714"/>
      <w:bookmarkEnd w:id="1"/>
    </w:p>
    <w:p>
      <w:pPr>
        <w:pStyle w:val="Heading2"/>
        <w:numPr>
          <w:ilvl w:val="1"/>
          <w:numId w:val="1"/>
        </w:numPr>
        <w:rPr/>
      </w:pPr>
      <w:bookmarkStart w:id="2" w:name="pg17205_170714"/>
      <w:bookmarkStart w:id="3" w:name="__RefHeading___Toc1335371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جامع بر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ناصر مکارم شیرازی و همکاران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_</w:t>
      </w:r>
      <w:r>
        <w:rPr>
          <w:rFonts w:eastAsia="IRNazanin" w:cs="IRNazanin"/>
          <w:color w:val="111111"/>
          <w:sz w:val="28"/>
          <w:szCs w:val="28"/>
          <w:lang w:bidi="fa-IR"/>
        </w:rPr>
        <w:t>240</w:t>
      </w:r>
      <w:r>
        <w:rPr>
          <w:rFonts w:eastAsia="IRNazanin" w:cs="IRNazanin"/>
          <w:color w:val="111111"/>
          <w:sz w:val="28"/>
          <w:szCs w:val="28"/>
          <w:rtl w:val="true"/>
          <w:lang w:bidi="fa-IR"/>
        </w:rPr>
        <w:t>_</w:t>
      </w:r>
      <w:r>
        <w:rPr>
          <w:rFonts w:eastAsia="IRNazanin" w:cs="IRNazanin"/>
          <w:color w:val="111111"/>
          <w:sz w:val="28"/>
          <w:szCs w:val="28"/>
          <w:lang w:bidi="fa-IR"/>
        </w:rPr>
        <w:t>533</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eastAsia="IRNazanin" w:cs="IRNazanin"/>
          <w:color w:val="111111"/>
          <w:sz w:val="28"/>
          <w:szCs w:val="28"/>
          <w:lang w:bidi="fa-IR"/>
        </w:rPr>
        <w:t>241</w:t>
      </w:r>
      <w:r>
        <w:rPr>
          <w:rFonts w:eastAsia="IRNazanin" w:cs="IRNazanin"/>
          <w:color w:val="111111"/>
          <w:sz w:val="28"/>
          <w:szCs w:val="28"/>
          <w:rtl w:val="true"/>
          <w:lang w:bidi="fa-IR"/>
        </w:rPr>
        <w:t>_</w:t>
      </w:r>
      <w:r>
        <w:rPr>
          <w:rFonts w:eastAsia="IRNazanin" w:cs="IRNazanin"/>
          <w:color w:val="111111"/>
          <w:sz w:val="28"/>
          <w:szCs w:val="28"/>
          <w:lang w:bidi="fa-IR"/>
        </w:rPr>
        <w:t>533</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 xml:space="preserve">_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محمدرضا آشتیانی، محمدجواد ارسطا، سیدعبدالمهدی توکّل، سعید داودی، محمدجواد رودگر، احمد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السّلام،امام چهارم، </w:t>
      </w:r>
      <w:r>
        <w:rPr>
          <w:rFonts w:eastAsia="IRNazanin" w:cs="IRNazanin"/>
          <w:color w:val="111111"/>
          <w:sz w:val="28"/>
          <w:szCs w:val="28"/>
          <w:lang w:bidi="fa-IR"/>
        </w:rPr>
        <w:t>38</w:t>
      </w:r>
      <w:r>
        <w:rPr>
          <w:rFonts w:eastAsia="IRNazanin" w:cs="IRNazanin"/>
          <w:color w:val="111111"/>
          <w:sz w:val="28"/>
          <w:szCs w:val="28"/>
          <w:rtl w:val="true"/>
          <w:lang w:bidi="fa-IR"/>
        </w:rPr>
        <w:t>_</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 صحیفه سجادیه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3027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9582725</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53719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آیة الله لعظمی مکارم شیرازی</w:t>
      </w:r>
    </w:p>
    <w:p>
      <w:pPr>
        <w:pStyle w:val="BookText"/>
        <w:rPr/>
      </w:pPr>
      <w:r>
        <w:rPr>
          <w:rFonts w:ascii="IRNazanin" w:hAnsi="IRNazanin" w:eastAsia="IRNazanin"/>
          <w:color w:val="111111"/>
          <w:sz w:val="28"/>
          <w:sz w:val="28"/>
          <w:szCs w:val="28"/>
          <w:rtl w:val="true"/>
          <w:lang w:bidi="fa-IR"/>
        </w:rPr>
        <w:t>شرحی جامع بر صحیفۀ سجادیّه</w:t>
      </w:r>
    </w:p>
    <w:p>
      <w:pPr>
        <w:pStyle w:val="BookText"/>
        <w:rPr/>
      </w:pPr>
      <w:r>
        <w:rPr>
          <w:rFonts w:ascii="IRNazanin" w:hAnsi="IRNazanin" w:eastAsia="IRNazanin"/>
          <w:color w:val="111111"/>
          <w:sz w:val="28"/>
          <w:sz w:val="28"/>
          <w:szCs w:val="28"/>
          <w:rtl w:val="true"/>
          <w:lang w:bidi="fa-IR"/>
        </w:rPr>
        <w:t>عرفان اسلامی</w:t>
      </w:r>
    </w:p>
    <w:p>
      <w:pPr>
        <w:pStyle w:val="BookText"/>
        <w:rPr/>
      </w:pPr>
      <w:r>
        <w:rPr>
          <w:rFonts w:ascii="Amiri" w:hAnsi="Amiri" w:eastAsia="Amiri" w:cs="Amiri"/>
          <w:color w:val="111111"/>
          <w:sz w:val="28"/>
          <w:sz w:val="28"/>
          <w:szCs w:val="28"/>
          <w:rtl w:val="true"/>
          <w:lang w:bidi="ar-SA"/>
        </w:rPr>
        <w:t>جلد 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فهرست نویسی پیش از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امام علی بن ابی طالب علیه السّلام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جامع بر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ناصر مکارم شیرازی و همکاران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_</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_</w:t>
      </w:r>
      <w:r>
        <w:rPr>
          <w:rFonts w:eastAsia="IRNazanin" w:cs="IRNazanin"/>
          <w:color w:val="111111"/>
          <w:sz w:val="28"/>
          <w:szCs w:val="28"/>
          <w:lang w:bidi="fa-IR"/>
        </w:rPr>
        <w:t>240</w:t>
      </w:r>
      <w:r>
        <w:rPr>
          <w:rFonts w:eastAsia="IRNazanin" w:cs="IRNazanin"/>
          <w:color w:val="111111"/>
          <w:sz w:val="28"/>
          <w:szCs w:val="28"/>
          <w:rtl w:val="true"/>
          <w:lang w:bidi="fa-IR"/>
        </w:rPr>
        <w:t>_</w:t>
      </w:r>
      <w:r>
        <w:rPr>
          <w:rFonts w:eastAsia="IRNazanin" w:cs="IRNazanin"/>
          <w:color w:val="111111"/>
          <w:sz w:val="28"/>
          <w:szCs w:val="28"/>
          <w:lang w:bidi="fa-IR"/>
        </w:rPr>
        <w:t>533</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eastAsia="IRNazanin" w:cs="IRNazanin"/>
          <w:color w:val="111111"/>
          <w:sz w:val="28"/>
          <w:szCs w:val="28"/>
          <w:lang w:bidi="fa-IR"/>
        </w:rPr>
        <w:t>241</w:t>
      </w:r>
      <w:r>
        <w:rPr>
          <w:rFonts w:eastAsia="IRNazanin" w:cs="IRNazanin"/>
          <w:color w:val="111111"/>
          <w:sz w:val="28"/>
          <w:szCs w:val="28"/>
          <w:rtl w:val="true"/>
          <w:lang w:bidi="fa-IR"/>
        </w:rPr>
        <w:t>_</w:t>
      </w:r>
      <w:r>
        <w:rPr>
          <w:rFonts w:eastAsia="IRNazanin" w:cs="IRNazanin"/>
          <w:color w:val="111111"/>
          <w:sz w:val="28"/>
          <w:szCs w:val="28"/>
          <w:lang w:bidi="fa-IR"/>
        </w:rPr>
        <w:t>533</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 xml:space="preserve">_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محمدرضا آشتیانی، محمدجواد ارسطا، سیدعبدالمهدی توکّل، سعید داودی، محمدجواد رودگر، احمد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السّلام،امام چهارم، </w:t>
      </w:r>
      <w:r>
        <w:rPr>
          <w:rFonts w:eastAsia="IRNazanin" w:cs="IRNazanin"/>
          <w:color w:val="111111"/>
          <w:sz w:val="28"/>
          <w:szCs w:val="28"/>
          <w:lang w:bidi="fa-IR"/>
        </w:rPr>
        <w:t>38</w:t>
      </w:r>
      <w:r>
        <w:rPr>
          <w:rFonts w:eastAsia="IRNazanin" w:cs="IRNazanin"/>
          <w:color w:val="111111"/>
          <w:sz w:val="28"/>
          <w:szCs w:val="28"/>
          <w:rtl w:val="true"/>
          <w:lang w:bidi="fa-IR"/>
        </w:rPr>
        <w:t>_</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 صحیفه سجادیه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3027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297/772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9582725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ناشر برتر نوزهمین نمایشگاه بین المللی کتاب تهران</w:t>
      </w:r>
    </w:p>
    <w:p>
      <w:pPr>
        <w:pStyle w:val="BookText"/>
        <w:rPr/>
      </w:pP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جامع بر صحیفۀ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لعظمی مکارم شیرازی و همکاران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_</w:t>
      </w:r>
      <w:r>
        <w:rPr>
          <w:rFonts w:eastAsia="IRNazanin" w:cs="IRNazanin"/>
          <w:color w:val="111111"/>
          <w:sz w:val="28"/>
          <w:szCs w:val="28"/>
          <w:lang w:bidi="fa-IR"/>
        </w:rPr>
        <w:t>240</w:t>
      </w:r>
      <w:r>
        <w:rPr>
          <w:rFonts w:eastAsia="IRNazanin" w:cs="IRNazanin"/>
          <w:color w:val="111111"/>
          <w:sz w:val="28"/>
          <w:szCs w:val="28"/>
          <w:rtl w:val="true"/>
          <w:lang w:bidi="fa-IR"/>
        </w:rPr>
        <w:t>_</w:t>
      </w:r>
      <w:r>
        <w:rPr>
          <w:rFonts w:eastAsia="IRNazanin" w:cs="IRNazanin"/>
          <w:color w:val="111111"/>
          <w:sz w:val="28"/>
          <w:szCs w:val="28"/>
          <w:lang w:bidi="fa-IR"/>
        </w:rPr>
        <w:t>533</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241</w:t>
      </w:r>
      <w:r>
        <w:rPr>
          <w:rFonts w:eastAsia="IRNazanin" w:cs="IRNazanin"/>
          <w:color w:val="111111"/>
          <w:sz w:val="28"/>
          <w:szCs w:val="28"/>
          <w:rtl w:val="true"/>
          <w:lang w:bidi="fa-IR"/>
        </w:rPr>
        <w:t>_</w:t>
      </w:r>
      <w:r>
        <w:rPr>
          <w:rFonts w:eastAsia="IRNazanin" w:cs="IRNazanin"/>
          <w:color w:val="111111"/>
          <w:sz w:val="28"/>
          <w:szCs w:val="28"/>
          <w:lang w:bidi="fa-IR"/>
        </w:rPr>
        <w:t>533</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ابتدای خیابان شهدا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کوی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w:t>
      </w:r>
      <w:r>
        <w:rPr>
          <w:rFonts w:eastAsia="IRNazanin" w:cs="IRNazanin"/>
          <w:color w:val="111111"/>
          <w:sz w:val="28"/>
          <w:szCs w:val="28"/>
          <w:lang w:bidi="fa-IR"/>
        </w:rPr>
        <w:t>37840099</w:t>
      </w:r>
    </w:p>
    <w:p>
      <w:pPr>
        <w:pStyle w:val="BookText"/>
        <w:rPr/>
      </w:pPr>
      <w:r>
        <w:rPr>
          <w:rFonts w:eastAsia="Times New Roman" w:cs="Times New Roman" w:ascii="Times New Roman" w:hAnsi="Times New Roman"/>
          <w:color w:val="111111"/>
          <w:sz w:val="28"/>
          <w:szCs w:val="28"/>
          <w:lang w:val="en-US" w:bidi="en-US"/>
        </w:rPr>
        <w:t>www.imamalipub.ir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حجت الاسلام والمسلمین محمدرضا آشتیانی</w:t>
      </w:r>
    </w:p>
    <w:p>
      <w:pPr>
        <w:pStyle w:val="BookText"/>
        <w:rPr/>
      </w:pPr>
      <w:r>
        <w:rPr>
          <w:rFonts w:ascii="IRNazanin" w:hAnsi="IRNazanin" w:eastAsia="IRNazanin"/>
          <w:color w:val="111111"/>
          <w:sz w:val="28"/>
          <w:sz w:val="28"/>
          <w:szCs w:val="28"/>
          <w:rtl w:val="true"/>
          <w:lang w:bidi="fa-IR"/>
        </w:rPr>
        <w:t>حجت الاسلام والمسلمین محمدجواد ارسطا</w:t>
      </w:r>
    </w:p>
    <w:p>
      <w:pPr>
        <w:pStyle w:val="BookText"/>
        <w:rPr/>
      </w:pPr>
      <w:r>
        <w:rPr>
          <w:rFonts w:ascii="Amiri" w:hAnsi="Amiri" w:eastAsia="Amiri" w:cs="Amiri"/>
          <w:color w:val="111111"/>
          <w:sz w:val="28"/>
          <w:sz w:val="28"/>
          <w:szCs w:val="28"/>
          <w:rtl w:val="true"/>
          <w:lang w:bidi="ar-SA"/>
        </w:rPr>
        <w:t>حجت الاسلام والمسلمين سيد عبدالمهدى توكل</w:t>
      </w:r>
    </w:p>
    <w:p>
      <w:pPr>
        <w:pStyle w:val="BookText"/>
        <w:rPr/>
      </w:pPr>
      <w:r>
        <w:rPr>
          <w:rFonts w:ascii="IRNazanin" w:hAnsi="IRNazanin" w:eastAsia="IRNazanin"/>
          <w:color w:val="111111"/>
          <w:sz w:val="28"/>
          <w:sz w:val="28"/>
          <w:szCs w:val="28"/>
          <w:rtl w:val="true"/>
          <w:lang w:bidi="fa-IR"/>
        </w:rPr>
        <w:t>حجت الاسلام والمسلمین سعید داودی</w:t>
      </w:r>
    </w:p>
    <w:p>
      <w:pPr>
        <w:pStyle w:val="BookText"/>
        <w:rPr/>
      </w:pPr>
      <w:r>
        <w:rPr>
          <w:rFonts w:ascii="IRNazanin" w:hAnsi="IRNazanin" w:eastAsia="IRNazanin"/>
          <w:color w:val="111111"/>
          <w:sz w:val="28"/>
          <w:sz w:val="28"/>
          <w:szCs w:val="28"/>
          <w:rtl w:val="true"/>
          <w:lang w:bidi="fa-IR"/>
        </w:rPr>
        <w:t>حجت الاسلام والمسلمين محمدجواد رودگر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حجت الاسلام والمسلمين احمد قدسي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05_170728"/>
      <w:bookmarkStart w:id="8" w:name="pg17205_170728"/>
      <w:bookmarkEnd w:id="8"/>
    </w:p>
    <w:p>
      <w:pPr>
        <w:pStyle w:val="Heading2"/>
        <w:numPr>
          <w:ilvl w:val="1"/>
          <w:numId w:val="1"/>
        </w:numPr>
        <w:rPr/>
      </w:pPr>
      <w:bookmarkStart w:id="9" w:name="pg17205_170728"/>
      <w:bookmarkStart w:id="10" w:name="__RefHeading___Toc13353721_2142443653"/>
      <w:bookmarkStart w:id="11" w:name="_Toc3"/>
      <w:bookmarkEnd w:id="9"/>
      <w:bookmarkEnd w:id="10"/>
      <w:r>
        <w:rPr>
          <w:rtl w:val="true"/>
        </w:rPr>
        <w:t>سرآغازی بر دریای ژرفی به نام صحیفۀ سجادیه</w:t>
      </w:r>
      <w:bookmarkEnd w:id="11"/>
    </w:p>
    <w:p>
      <w:pPr>
        <w:pStyle w:val="BookText"/>
        <w:rPr/>
      </w:pPr>
      <w:r>
        <w:rPr>
          <w:rFonts w:ascii="IRNazanin" w:hAnsi="IRNazanin" w:eastAsia="IRNazanin"/>
          <w:color w:val="111111"/>
          <w:sz w:val="28"/>
          <w:sz w:val="28"/>
          <w:szCs w:val="28"/>
          <w:rtl w:val="true"/>
          <w:lang w:bidi="fa-IR"/>
        </w:rPr>
        <w:t xml:space="preserve">کتابی که در پیش رو دارید بدون مبالغه از پرمحتواترین کتاب ها، در زمینۀ عرفان اسلامی و شاخ و برهای آن و طرق سیر و سلوک الی الله است؛ کتابی است که با کمک و همکاری گروهی از اندیشمندان حوزوی با توجه به منابع معتبر اسلامی به بار نشسته است و هدف آن است تلاش کنیم در میان انبوه عرفان های کاذب و گمراه کننده راه وصول به قُرب پروردگار را از نزدیک ترین سیر به کمک قرآن مجید و رهنمودهای مقرّبان درگاه الهی و آموزه های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شرح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طالبان این راه و عاشقان الله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عرفان اسلامی دو شاخه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شاخۀ نظری که از طریق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 و جلال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شاخهٔ عملی که از طریق تهذیب نفوس و خودسازی و سیر و سلوک عملی به دست می آید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عارفان بزرگ اسلامی هر کدام یکی از این دو راه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گاه هر دو راه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پیموده اند و دستورهایی از متون اسلامی استخراج کرده، در اختیار رهروان نهاده اند که شرح دستورات مهم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تا با آموزه های </w:t>
      </w:r>
    </w:p>
    <w:p>
      <w:pPr>
        <w:pStyle w:val="BookText"/>
        <w:rPr/>
      </w:pPr>
      <w:r>
        <w:rPr>
          <w:rFonts w:ascii="IRNazanin" w:hAnsi="IRNazanin" w:eastAsia="IRNazanin"/>
          <w:color w:val="111111"/>
          <w:sz w:val="28"/>
          <w:sz w:val="28"/>
          <w:szCs w:val="28"/>
          <w:rtl w:val="true"/>
          <w:lang w:bidi="fa-IR"/>
        </w:rPr>
        <w:t xml:space="preserve">خود عاشقان سرچشمه بقا را رهبری کنند و آنها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و بتوانند بر بساط قُرب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نهند و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فَادْخُلِي فِي عِبَادِي وَادْخُلِي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سلک بندگان خاصم درآی و در بهشت خاص خودم گام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بهشت نه تنها در سرای دیگر که در همین سرا بهشتی در انتظارشان است که انواع میوه های معرفت و جلوه های محبوب بی همتا شاخسار پربار درختانش نمایان است و صبح و شام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رِزْقُهُمْ فِيهَا بُكْرَةً وَعَشِيّاً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موهبت تازه ای می شوند بلکه در عالمی غوطه ور می شوند که صبح از شام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 و روزم چه می پرسی که من با یار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زندگی دارم که صبح و شام نیست</w:t>
      </w:r>
    </w:p>
    <w:p>
      <w:pPr>
        <w:pStyle w:val="BookText"/>
        <w:rPr/>
      </w:pPr>
      <w:r>
        <w:rPr>
          <w:rFonts w:ascii="IRNazanin" w:hAnsi="IRNazanin" w:eastAsia="IRNazanin"/>
          <w:color w:val="111111"/>
          <w:sz w:val="28"/>
          <w:sz w:val="28"/>
          <w:szCs w:val="28"/>
          <w:rtl w:val="true"/>
          <w:lang w:bidi="fa-IR"/>
        </w:rPr>
        <w:t xml:space="preserve">در برابر این گروه جمعی از شیاطین انس و جن در گذرگاه های حساس زندگی نشسته اند تا راه آن معبود بی همتا را به روی سالکان طریق و رهروان راه ببندند و از صراط مستقیم منحرفشان سازند و به دوزخی که آتش سوزانش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تَطَّلِعُ عَلَى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را قبل از جسم می سوزاند گرفتار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بیراهه ها توسط این شیاطین خبیث که غالباً برای وصول به اهداف مادی و شهوات شیطانی و گاه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شوم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یافته با نهایت تأسف گروهی از جوانان را در خود غرق کرده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عمده ترین آنها مورد بحث قرار گرفته و مشخصاتشان بررسی شده است و هشدارهای لازم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نهایی کتاب اسناد صحیفۀ سجادیه به طور جامع مورد بررسی قرار گرفته، و تاریخچهٔ آن تبیین شده و با گویندۀ بزرگوار آن یعنى امام سجاد زين العابدين على بن الحسین علیه السّلام آشنایی بیشتری حاصل شده و مسیر سیر برای شرح دعاهای صحیفۀ سجادیه و استخراج گوهرهای عرفانی، اعتقادی، اخلاقی و اجتماعی هموار گردیده است و دعاها از جلد دوم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قاطبۀ علما و دانشمندان که صحیفۀ سجادیه را مورد بررسی قرار داده اند، اعم از شیعه و اهل سنت و حتی غیر مسلمانان اعتراف به عظمت اعجاز مانند 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علامۀ طنطاوی مفتی اسکندریه در مصر و مؤلف تفسير معروف الجواهر فی تفسیر القرآن هنگامی که آیت الله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صحیفۀ سجادیه به ضمیمه نامه ای برای او فرستاد از آن هدیۀ گرانبها بسیار خوشوقت شد و آن را فوق العاده ستود و در پاسخ مرحوم آیت الله نجفی مرعشی چنین نوشت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گرامی مدتی پیش به ضمیمۀ کتاب صحیفه علی بن حسین زین العابدين ريحانة المصطفى صلِّ اللهُ علیه و آله رسید، کتاب را با دست تکریم گرفتم و آن را کتابی یگانه یافتم که مشتمل بر علوم و معارف و حکمت هایی است که در غیر آن یافت نمی شود، به راستی این از بدبختی ماست که تاکنون بر این اثر گرانبهای جاوید که از میراثهای نبوت و اهل بیت علیهم السّلام است دست نیافته بودیم، من هر چه در آن مطالعه و دقت می کنم آن را از گفتار مخلوق برتر و از کلام خالق پایین تر می یابم، راستی چه کتاب کریمی است، خداوند شما را در برابر این هدیۀ عالی بهترین پاداش دهد و به نشر </w:t>
      </w:r>
    </w:p>
    <w:p>
      <w:pPr>
        <w:pStyle w:val="BookText"/>
        <w:rPr/>
      </w:pPr>
      <w:r>
        <w:rPr>
          <w:rFonts w:ascii="IRNazanin" w:hAnsi="IRNazanin" w:eastAsia="IRNazanin"/>
          <w:color w:val="111111"/>
          <w:sz w:val="28"/>
          <w:sz w:val="28"/>
          <w:szCs w:val="28"/>
          <w:rtl w:val="true"/>
          <w:lang w:bidi="fa-IR"/>
        </w:rPr>
        <w:t>علم و هدایت موفق و مؤید بدارد، نکتۀ دیگر این که آیا کسی از علمای اسلام این کتاب را شرح کرده و چیزی از آن شروح نزد شما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نجفی مرعشی در پاسخ به نامهٔ علامۀ طنطاوی تعدادی از شروح صحیفۀ سجادیه را نام می برد و به همراه آن نامه كتاب رياض السالكين شرح معروف مرحوم سید علی خان را برای او می فرستد و او مجدداً نامۀ تشکرآمیز جالبی برای آن عالم ربانی ارسال می دارد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راحل امام خمینی قدس السرّه هنگامی که کتاب صحیفۀ سجادیه را به عنوان هدیه برای نوۀ خود فرستاد در نامه ای خطاب به ایشان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كامله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 رین مناجات های عرفانی در خلوتگاه انس است که دست ما کوتاه از نیل به برکات آن است، کتابی است الهی که از سرچشمۀ نور خداوند نشأت گرفته و طریقه سلوک اولیاء بزرگ و اوصیای عظیم الشان را به اصحاب خلوتگاه الهی می آموزد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شریفی است که سبک بیان معارف الهیهٔ اصحاب معرفت را چون سبک قرآن کریم بدون تكلف الفاظ در شیوه دعا و مناجات برای تشنگان معارف الهیه بیان می کند، این کتاب مقدس همچون قرآن کریم سفرۀ الهی است که در آن همه گونه نعمت موجود است و هر کس به مقدار اشتهای معنوی خود از آن استفاده می کند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پروفسور آنه ماری محقق آلمانی مسیحی مذهب، هنگامی که دسترسی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همواره، دعاها، احادیث و اخبار اسلامی را از اصل عربی آن می خوانم، بخش کوچکی از کتاب مبارک صحیفه سجادیه را به آلمانی ترجمه و منتشر کردم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سپس این نویسنده به تأثیر مهم ترجمه این کتاب بر یک خانم کاتولیک متعصب اشاره کرده،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خانم کاتولیک وقتی فهمید من دعاهای اسلامی را ترجمه می کنم دلگیر شد که مگر در مسیحیت و در کتب مقدسۀ خودمان کمبودی داریم که تو به ادعیۀ اسلامی روی آوردی، وقتی کتابم چاپ شد یک نسخه برای او فرستادم، یک ماه بعد تلفن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از هدیۀ این کتاب متشکرم، زیرا هر روز به جای دعا آن را می خوانم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موسوعة الفرق المنتسبة للاسلام که تحت اشراف یکی از علمای بزر اهل سنت شیخ علوی بن عبد القادر السقاف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جریان کربلا که امام سجاد علی بن الحسین علیه السّلام دردناک ترین حوادث را در روز عاشورا مشاهده کرد و سپس آن حضرت را به اسارت توهین آمیز به دمشق بردند شب و روز می گریست تا آنجا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گریه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طبیعی بود که آن اندوه دائمی را که قلب امام را می فشرد در سخنان و خطبه هایش تجلی کند و خلافت اموی حاکم را به شدت بکوبد، همان خلافتی که در آن زمان هنوز نام جدش علی علیه السّلام را بر منابر بعد از هر نماز می بردند و سبّ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پنجاه و چهار دعا را در یک کتاب جمع کرد، کتابی که به نام دعاهای صحیفه سجادیه نامیده شد، که هر کس این دعاها را بخواند یقین پیدا میکند که امام علیه السّلام در این دعاها هرگز تقیه نکرد و خلافت اموی را تحت ضربات سنگین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دعاها به یقین دعاهای انقلابی است و از امامی صادر شده که شاهد مهم ترین انقلاب اسلامی از نظر حجم و کوتاه ترین آنها از نظر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نتوانست با خون خود انقلاب کربلا را آبیاری کند با زبانش که همچون شمشیر برنده ای بود در شرکت جُست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همان امام سجاد علیه السّلام است که هنگامی که به زیارت خانۀ خدا می رود حاجیان به عنوان احترام و اکرام راه برای او می گشایند، اما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می بیند در حالی که خودش بین مردم مشغول طواف است و کسی به او اعتنایی ندارد و امام علیه السّلام نیز خلیفه را می بیند و به او اعتنا نمی کند، هنگامی که هشام این جریان را از امام علیه السّلام علیه السّلام و از مردم دید به عنوان تجاهل و بی اطلاعی از اطرافیان خود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اشاره به امام سجاد علیه السّلام می کرد و مقدّرات چنین اقتضا کرده بود که فرزدق شاعر در آنجا حاضر بود، ارتجالاً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مطالعه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قصیدهٔ معروف مهم خود را بیان کرد که هشام شرمنده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اشعار او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الذى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التقىّ النّقىّ الطَّاهِرُ العَلَمُ</w:t>
      </w:r>
    </w:p>
    <w:p>
      <w:p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وَالعَجمُ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کسی است که سرزمین مکه جای قدم های او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کعبه او را می شناسد، حِلّ و حرم او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بهترین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انسانی است با تقوا و مشهور در میان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زیان نمی رساند کسی را که تو نمی شناسی تمام عرب و عجم او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بخش کوچکی از گواهی صاحب نظران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 بینیم عارفان به عنوان درس عرفان و نسخۀ والای سیروسلوک به آن می نگرند، و معلمان اخلاق به عنوان سرچشمۀ جوشان فضائل اخلاقی و انقلابیون به عنوان درسی بزرگ از انقلاب و ادامۀ قیام عاشورای حسینی و در هم کوبندۀ نظام حاکمان ظالم و بیدادگر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کدام دریچه به آن نگاه کنی و چه بهتر که از تمام زوایا تجلیات آن نگاه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صد هزار جلوه برون آمدی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دیده تماشا کنم تو 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امیدوارم بتوانیم با ادبیات عصری شرحی را که در خور نیازهای این زمان و جوامع اسلامی و انسانی است ارائه دهیم و از خوانندگان گرامی می خواهیم که </w:t>
      </w:r>
    </w:p>
    <w:p>
      <w:pPr>
        <w:pStyle w:val="BookText"/>
        <w:rPr/>
      </w:pPr>
      <w:r>
        <w:rPr>
          <w:rFonts w:ascii="IRNazanin" w:hAnsi="IRNazanin" w:eastAsia="IRNazanin"/>
          <w:color w:val="111111"/>
          <w:sz w:val="28"/>
          <w:sz w:val="28"/>
          <w:szCs w:val="28"/>
          <w:rtl w:val="true"/>
          <w:lang w:bidi="fa-IR"/>
        </w:rPr>
        <w:t>پس از مطالعه دقیق این جلد هرگونه پیشنهاد و نظری داشته باشند برای ما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بار بزرگی را بر دوش گرفته ایم، ما را برای رساندن آن به مقصد یاری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خَيْرُ ناصِرٍ وَمُعِينٍ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دست نیاز به درگاه پروردگار ذوالجلال بر می داریم و با تمام وجود خود از ساحت مقدّسش تقاضا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شرح كامل این اثر گرانبها و سپس هدایت در ضوء آن و عمل به آن را به ما مرحمت کن، آمين يا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حوزه علميه</w:t>
      </w:r>
    </w:p>
    <w:p>
      <w:p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12" w:name="pg17205_170736"/>
    </w:p>
    <w:p>
      <w:pPr>
        <w:pStyle w:val="Heading2"/>
        <w:numPr>
          <w:ilvl w:val="1"/>
          <w:numId w:val="1"/>
        </w:numPr>
        <w:rPr/>
      </w:pPr>
      <w:bookmarkStart w:id="13" w:name="__RefHeading___Toc13353723_2142443653"/>
      <w:bookmarkStart w:id="14" w:name="_Toc4"/>
      <w:bookmarkEnd w:id="12"/>
      <w:bookmarkEnd w:id="13"/>
      <w:r>
        <w:rPr>
          <w:rtl w:val="true"/>
        </w:rPr>
        <w:t>دورنمای امید آفرین</w:t>
      </w:r>
      <w:bookmarkEnd w:id="1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هر انسانی جذبه ای به سوی مبدأ جهان آفرینش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مبدائی که این همه نقش عجیب بر در و دیوار وجود آفریده، و آن ها که دربارۀ آن نمی اندیشند همچون نقش بر دیوارند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مبدائی که با صد هزار جلوه برون آمده تا با صد هزار دیده به تماشای او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مبدائی که در دل هر ذره آفتابی قرار داده، و پهنۀ اسرار آمیز آفرینش را غرق نور وجود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مبدائی که تمامی موجودات جهان زبان به حمد و تسبیحش گشوده اند و عالم پر از زمزمۀ توحید و مناجات اوست هر چند گوش نامحرمان تاب شنیدن آن را ندارد </w:t>
      </w:r>
      <w:r>
        <w:rPr>
          <w:rFonts w:ascii="Amiri" w:hAnsi="Amiri" w:eastAsia="Amiri" w:cs="Amiri"/>
          <w:color w:val="111111"/>
          <w:sz w:val="28"/>
          <w:sz w:val="28"/>
          <w:szCs w:val="28"/>
          <w:rtl w:val="true"/>
          <w:lang w:bidi="ar-SA"/>
        </w:rPr>
        <w:t>وَانْ مِّنْ شَيْ إِلَّا يُسَبِّحُ بِحَمْدِهِ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جذبه ای است که آگاهان را همه روز به سوی خود می کشاند و هردم عطش فزون تری برای شناخت هرچه بیشتر آن مبدأ نور و نزدیک تر شدن به وی در جان آن ها فرو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جذبه با حالت بیداری مخصوص آغاز می شود که عارفان الهی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آن قدر انسان در پرتو آن به سوی آن مبدأ نور حرکت می کند که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فراموش کردن همه چیز جز ذات پاکش پیش می رود، سفری است بسیار طولانی و پرنشاط و در عین حال پرخطر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سؤال پیش می آید که این سفر را از کجا آغاز کنیم؟و با چه برنامه ای پیش برویم؟کجا درنگ کنیم؟کجا سریع حرکت نماییم؟راهنمای ما در این سفر کیست؟و پیشگامان ما در این سیروسلوک الی الله چه کسانی هستند تا به آنها اقتدا کنیم و از آنها الگو بگیریم؟از آیۀ نور الهام بگیریم و با خود زمزمه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يَهْدِى اللهُ لِنُورِهِ مَنْ يَشَاءُ وَيَضْرِبُ اللَّهُ الْأَمْثَالَ لِلنَّاسِ وَاللهُ بِكُلِّ شَيْءٍ عَلِيمٌ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وجودمان را به نور الهی روشن سازیم و برای مصون ماندن از شر شیاطین و تندباد حوادث،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مصباح الهی را از ثمرۀ شجرۀ توحید که نه شرقی است و نه غربی بلکه فقط الهی است، برافروزیم و آن قدر در این سیر الی الله پیش رویم که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يكَادُ زَيْتُهَا ُيضِيءُ وَلَوْ لَمْ تَمْسَسْهُ نَارٌ، چنان با آمادگی کامل راه را ادامه دهیم که بی اختیار شتابان به سویش پیش رویم تا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 همه چیز جز او در نظر ما فانی شود و جز ذات پاک او چیزی را موجود نبینیم و البته تا از جانب معشوق، کششی نباشد، کوشش عاشق بیچاره به جایی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یهدِى اللَّهُ لِنُورِهِ مَنْ يَشَاءُ خداوند هرکس را بخواهد و شایسته بداند به سوی نور وجودش راهنمایی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ascii="IRNazanin" w:hAnsi="IRNazanin" w:eastAsia="IRNazanin"/>
          <w:color w:val="111111"/>
          <w:sz w:val="28"/>
          <w:sz w:val="28"/>
          <w:szCs w:val="28"/>
          <w:rtl w:val="true"/>
          <w:lang w:bidi="fa-IR"/>
        </w:rPr>
        <w:t xml:space="preserve"> و هر کس خدا نوری برای او قرار ندهد نوری نخواهد داشت</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سفر الهی را از کجا شروع کنیم تا به حقیقت عرفان برسیم؟از عرفان نظری یا از عرفان عملی؟ آری، از عرفان نظری، و فراموش نکنیم که راهنمای ما در آغاز راه، همه موجودات عالم آفرینش هستند، همگی ما را در این راه بدرقه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 بی پرده از در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تجلی است یا اولی الابصارچشم بگشا به گلستان 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جلوۀ آب صاف در گل و خارز آب بی رنگ صد هزاران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و گل نگر در این گلزارپی بری گر به رازشان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است سرّ این اسرارکه یکی هست و هیچ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لا اله الّا هو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آغاز بهار و رویش گل ها، گامی از کلبۀ تاریک هوای نفس بیرون می نهیم و به جهان طبیعت می نگریم و به زمزمۀ توحید آنها گوش جان فرا می دهیم؛ چه سیر و سیاحت روحانی و شگفت انگیزی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که تفاوت نکند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بود دامن صحرا و تماشای بهاراین همه نقش عجب بر در و دیوار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فکرت نکند نقش بود بر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سفر آفاقی به سفر انفسی می رویم و از عرفان نظری به سوی عرفان عملی روی می آوریم و به خودسازی و تهذیب نفس از رذایل و هوی و هوس های سرکش می پردازیم و به فضایل آراسته اش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 صفا می بخشیم و جان را توان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خواب غفلت بیدار می شویم و این حالت که گفتیم یقظه اش می نامند، آغاز راه ماست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آب توبه زنگار گناه از دل می شوییم و به دنبال آن از خود پیمان اکید می گیریم که از مسیر حق منحرف نشویم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مشارطه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پیوسته مراقبیم که از این مسیر الهی منحرف نشویم و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آوریم و در هر مرحله نتیجۀ کار خود را بررسی می کنیم و خدا را برای توفیقی که به ما داده هزاران شکر می گوییم و اگر خلافی از ما سر زد به سرعت به جبران آن می پردازیم و با آب توبه آن را شستشو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حق کمک می گیریم و به آنها اقتدا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کنیم متخلق به اخلاق آنها شویم و این بهترین سرمشق ماست و سرانجام در پرتو نور ولایت آنها شاهراه هدایت را ادامه می دهیم تا به سرمنزل مقصود برسیم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در این راه استادی لازم است؟ اگر لازم است کیست و چه اوصافی دارد؟ آیا در این مسیر برنامهٔ خاصی برای هرکس وجود دارد؟ چه کسی این برنامه را تنظیم می کند؟آیا اذکار خاصی را باید تکرار کرد؟ چه ذکری؟ با چه ترتیبی؟آیا ریاضتهایی لازم است؟ کدام ریاضت؟ با کدام مدرک؟چه کنیم که از دایره شرع و عقل پا بیرون نگذاریم، و در دام های رنگارنگ شیاطین انس و جن که در هر گذرگاهی از این مسیر کمین کرده اند گرفتار نشویم و ما را از صراط مستقیم به بیراهه نبرند؟آری، این شیاطین در لباس های مختلف ظهور می کنند حتی لباس مقدس عارف و سالک را بر تن می پوشند تاره پویان این راه را بهتر فریب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 در عصر ما این شیاطین فزونی گرفته اند و دام های رنگارنگ بیشتری ابداع و اختراع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در لباس انسان های بسیار وارسته و با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عارف واصل خودنمایی می کنند و گاه علاوه بر گمراه ساختن خلق خدا و کشاندن آنها به بیراهه ها، استفاده های نامشروع مادی فراوان و اشباع شهوات خود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درست بیندیشیم و دقت کنیم آثار نفاق در چهره ها و حرکات و در لابه لای سخنان آنها نمایان است که ما آنها را از همین راه در این کتاب تحت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نمایان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هدف اصلی ما رفتن زیر سایۀ پر لطف و عنایت کتاب و سنت و پیمودن صراط مستقیم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بهترین وسیله نجات را این دانستیم که در سایۀ روح پرور و راهگشای دعاهای مملو از نور هدایت امام سجاد علیه السّلام در صحیفۀ معروف سجادیه حرکت کنیم و همراه هدایتهای هر جمله از این دعاها گامی به پیش نهیم و به تکاملی تازه راه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درصدد است از همین طریق به همۀ پرسش هایی که مطرح کرده ایم پاسخ دهد و به پویندگان این راه کمک نماید تا شاهد مقصود را در آغوش گیرند و گمشدۀ اصلی خود را پیدا کنند و از نزدیک ترین و بی خطر ترین راه به سرمنزل مقصود رسند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ناب در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اول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سالار شهیدان، امام حسین علیه السّلام و همراهان آن حضرت در کربلا و بعد از واقعۀ حره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شهادت شهیدان کربلا که مردم شهر پیامبر صلّی اللهُ علیه وآله قتل عام و غارت شدند و نوامیس آنها مورد تعرض قرار گرفت و نفرت عمومی از خاندان بنی امیه تمام کشور اسلام را فراگرفت خفقان به اوج خود رسید و هرکس کمترین سخنی دربارۀ این خاندان کثیف و منفور بر زبان جاری می کرد به استقبال مر خود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خاندان پیامبر صلّی اللهُ علیه وآله به ویژه باقی ماندۀ امامت، حضرت امام سجاد زين العابدین علی بن الحسين علیه السّلام سکوت اختیار نکردند و از راه های دیگر به بیان معارف اسلام و حقایق این دین مبین پرداختند، مبادا فتنهٔ بنی امیه آثار این آئین را بر باد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برنامۀ دعا و رازونیاز با خداوند متعال را در پیش گرفت و تمام حقایق و معارف اسلامی را در قالب دعا به یادگار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به تناسب ایام سال و روزهای مقدس اسلامی، دعاهایی برحسب حالات انسان، دعاهایی برای گروههای مختلف اجتماعی، خلاصه تمام حقایق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را به زبان دعا و مناجات با پروردگار بیان فرمود و مجموعۀ آنها زبور آل محمد علیهم السّلام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عرفان اسلامی به صورت پررنگ با تمام شاخ و برگ هایش در این دعاها موج می زند و تشنگان سیروسلوک الی الله را سیراب کرده و به سوی مقصد نهایی يعنى معرفة الله وقرب الی الله پیش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بهترین منبع برای تبیین عرفان ناب اسلامی صحیفهٔ پرارزش و بی بدیل سجادیه است که آن را با اشتیاق فراوان برگزیدیم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پویندگان این راه گمشدۀ خود را در آن خواهند یافت و همه، با هر سطح از معلومات، و تفکرات و حتی با هر سنی می توانند از آن بهره گیرند و در سایۀ آن به سرمنزل مقصود برسند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تعلیمات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هرگونه شناخت است و به گفتۀ لسان العرب معنای آن همانند معنای علم است، بنابراین عارفان به معنای عالمان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و روایات اسلامی ده ها بار این واژه و مشتقات آن به همان معنای علم و آگاهی به کار رفته است؛ آگاهی از حق، آگاهی از نعمت های پروردگار و آگاهی از نشانه های او در آفاق و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برون و درون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روایات اسلامی در مورد معرفة الله بارها به کار گرفته شده، از جمله در حدیث معروف امیرمؤمنان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سُبْحَانَهُ بِفَسْخِ الْعَزَائِمِ وَحَلٌ الْعُقُودِ وَنَقْضِ الْهِمَمِ؛ خداوند را به وسیلهٔ برهم خوردن تصمیم ها، فسخ پیمان ها و شکستن اراده ها شناختم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در آغاز خطبهٔ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أَظْهَرَ مِنْ آثَارِ سُلْطَانِهِ وَجَلالِ كِبْرِيائِهِ مَا حَيرَ مُقَلَ الْعُقُولِ مِنْ عَجَائِبِ قُدْرَتِهِ وَرَدَعَ خَطَرَاتِ هَمَاهِمِ النُّفُوسِ عَنْ عِرْفَانِ كُنْهِ صِفَتِهِ؛ حمد و ستایش مخصوص خداوندی است که از آثار عظمت و جلال کبریایی اش آن قدر آشکار ساخته که دیدۀ عقول را 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های قدرتش در حیرت فرو برده، و اندیشه های بلند انسان ها را از معرفت کنه صفاتش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معروف نبوی آمده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عَبَدْناكَ حَقَّ عِبادَتِكَ وما عَرَفْناكَ حَقَّ مَعْرِفَتِكَ؛ ما تو را آنگونه که حق عبادت توست پرستش نکردیم و چنانکه حق معرفتت می باشد، نشناختیم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اضافه بر اینها، در روایات اسلامی توصیف هایی دربارۀ عارفان آمده است که حقیقت معنای آن را روشن تر می سازد، از جمله در حدیثی از رسول خدا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مَعْدِنٌ وَمَعْدِنُ التَّقْوَى قُلُوبُ الْعَارِفِينَ؛ هر چیزی معدنی دارد و معدن تقوا و پرهیزکاری دل های عارفان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در دعای جوشن کبیر که از امام سجاد علیه السّلام نقل شده و او از جدش پیامبر اکرم صلّىُ الله عليه وآله وسلّم نقل فرموده،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هُوَ غَايَةٌ مُرَادِ الْمُرِيدِينَ يا مَنْ هُوَ مُنْتَهَى هِمَمِ الْعَارِفِين؛ ای کسی که آخرین مراد اراده کنندگانی و ای کسی که پایان همت عارفان هستی</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از امام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الْخَوْفُ جِلْبَابُ الْعَارِفِينَ؛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الهی لباس عارفان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از همان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الْبُكَاءُ مِنْ خِيفَةِ اللَّهِ لِلْبُعْدِ عَنِ اللَّهِ عِبَادَةُ الْعَارِفِين؛ گریه از خوف دور شدن از خداوند، عبادت عارفان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در دعای معروف کمیل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غَايَةَ آمَالِ الْعَارِفِینَ؛ ای کسی که منتهای آرزوی عارفانی</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در همۀ این روایات به معنای شناخت ذات و صفات پروردگار عالم است؛ خواه از طریق آثار آفاقی و انفسی و مطالعۀ نظام آفرینش عالم و آدم باشد یا از طريق مكاشفات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عرفان و معرفة الله از دو راه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طریق سیر در جهان آفرینش و نظامات شگفت انگیز حاکم بر آن، که قرآن مجید به آن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سَنُرِيهِمْ آیاتِنا فِي الْآفَاقِ وَفِي أَنْفُسِهِمْ حَتَّى يَتَبَيَّنَ لَهُمْ أَنَّهُ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 های خود را در اطراف جهان و در درون جانشان به آنها نشان می دهیم تا برای آنان آشکار گردد که او حق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آیات فراوان دیگری همین مسیر ذکر شده است و همۀ مسلمان ها به مطالعۀ آیات الهی در پهنۀ آفرینش و در عالم هستی، اعم از آفاق و انفس، دعوت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الْأَرْضِ آياتٌ لِلْمُوقِنِينَ وَفِي أَنْفُسِكُمْ أَفَلا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آیاتی و نشانه هایی برای جویندگان یقین است و در وجود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بینید؟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حتی ابراهیم خلیل علیه السّلام هنگامی که مشمول عنایات حق می شود تا از صاحبانِ یقین قاطع و قطعی شود خداوند آیات خود را در آسمان ها به او نشان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نُرى إِبْراهِيمَ مَلَكُوتَ السَّماواتِ وَالْأَرْضِ وَلِيكُونَ مِنَ الْمُوقِنين؛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چنین، ملکوت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مطلقۀ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نشان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استدلال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گردد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سپس در ادامۀ این آیه، آیات مربوط به افول ستارگان و ماه و خورشید را که نشانۀ ناپایداری</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و عدم ربوبیت است بیان می فرماید که دلیل روشنی است بر این که ابراهیم علیه السّلام از طریق نشانه های خداوند در پهنۀ آفرینش به مقام یقینی بیش از آنچه داشت نائل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دیگر، از طریق شهود باطنی است که در آیات و روایات نیز به آن اشاره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از جمله در ذیل همان آیۀ شریفۀ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 بِرَبِّكَ أَنَّهُ عَلَى كُلِّ شَيْءٍ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شناخت پروردگارت همین کافی نیست که او در همه جا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شهود باطنی، خود را وابسته او 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شریف الميزان نیز همین معنا تأیید شده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دربارۀ پیامبر اکرم صلّی اللهُ علیه وآله در سوره نجم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كَذَبَ الْفُؤادُ ما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دید هرگز دروغ نگفت</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آیات قبل و بعد از آن قرائنی وجود دارد که نشان می دهد این رؤیت همان شهود باطنی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 که از آیات و روایات اسلامی استفاده می شود که انسان بعد از پیمودن مراحل کمال در علم و عمل کارش به جایی می رسد که پرده ها از برابر چشم قلب او کنار می رود و حقایقی را با چشم دل می بیند که دیگران نمی بینند و تعبير آيه 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 مَا رَأَيْ اشارهٔ روشنی به این مطلب دارد، زیرا رؤیت را به قلب پیامبر صلّی اللهُ علیه وآله نسبت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با قلب خود دیده، قلبش به او دروغ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دربارۀ آنچه می بیند مجادله می کنید و باور ندارید؟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نُرى إِبْرَاهِيمَ مَلَكُوتَ السَّماواتِ وَالْأَرْضِ نشان می دهد خداوند درک و دید دیگری به ابراهیم علیه السّلام داد که ملکوت آسمان وزمین و حاکمیت خدا را بر تمام آنها با چشم دل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 دادن، شاهد و گواه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دربارهٔ مسألۀ شهود باطنی خداوند، سخنان فراوانی داریم که به خواست خدا بعداً به آن خواهیم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معروفی نیز که از امیر مؤمنان علی علیه السّلام در پاسخ ذعلب یمانی نقل شده که از آن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رايت ربك؛ آیا پروردگارت را دیده ای؟ گواه دیگری بر این مطلب است زیرا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تُدْرِكُهُ الْعُيونُ بِمُشَاهَدَةِ الْعِيانِ وَلَكِنْ تُدْرِكُهُ الْقُلُوبُ بِحَقَائِقِ الْإِیمَان؛ چشم ها با مشاهدهٔ حسی هرگز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نمی بیند ولی دلها با حقیقت ایمان او را در می یابد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برای توضیح بیشتر باید به این نکته توجه کرد که مشاهده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مشاهده حسی است که با چشم معمولی صورت می پذیرد و می توان آن را مجهز به دوربین ها و تلسکوپ ها کرد و فضاهای بیشتری را با چشم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عقلانی است که انسان از طریق استدلال به آن می رسد و حقایقی را به روشنی در می یابد؛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دیوان شعر یک شاعر مبرَّز را می بینیم در حالی که او قرن ها قبل از ما زیسته، از ملاحظه اشعار نغز و پرمعنا و مملو از لطافت و زیبایی آن پی می بریم که نتیجۀ طبع شاعری ماهر است و هی چگونه شک و تردیدی در آن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باطن و درون است که نوعی ادراک باطنی محسوب می شود نه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استدلالی؛ واقعیت را با چشم دل می بیند بی آن که نیاز به استدلال داشته باشد و عرفا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و دیدی است که تا انسان به آن نرسد فهم آن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حدیث جالبی نیز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نفر از اصحاب آن حضرت به نام های معاوية بن وَهَب و عبدالملک بن اعَین خدمت امام علیه السّلام رسیدند، معاوية بن وَهَب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 مَا تَقُولُ فِى الْخَبَرِ الَّذِى رُوى أَنَّ رَسُولَ اللهِ صلى الله عليه و آله رَأَى رَبَّهُ عَلَى أَى صُورَةٍ رَآه؛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خبری که نقل شده که رسول خدا صلّی اللهُ علیه وآله پروردگارش را دید، بفرمایید به چه صورتی خدا را دید؟ و همچنین حدیثی که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الْمُؤْمِنِينَ يَرَوْنَ رَبَّهُمْ فِى الْجَنَّةِ؛ مؤمنان پروردگارشان را در بهشت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صورتی می بینند؟امام علیه السّلام تبسمی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مُعَاوِيَةٌ مَا أَقْبَحَ بِالرَّجُلِ يَأْتِي عَلَيْهِ سَبْعُونَ سَنَةٌ أَوْ ثَمَانُونَ سَنَةٌ يَعِيشُ فِى مُلْكِ اللَّهِ وَيَأْكُلُ مِنْ نِعَمِهِ ثُمَّ لَا يَعْرِفُ اللَّهَ حَقٌّ مَعْرِفَتِهِ؛ چقدر زشت است که انسانی هفتاد یا هشتاد سال از عمرش بگذرد، در مُلک خدا زندگی کند و از نعمتهای او بهره مند شود سپس خدا را آنچنان که باید و شاید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مُعَاوِيةُ إِنَّ مُحَمَّد صلى الله عليه و آله لَمْ يرَ الرَّبَّ تَبَارَكَ وَتَعَالَى بِمُشَاهَدَةِ الْعِيانِ وَاِنَّ الرُّؤْيَةَ عَلَى وَجْهَينِ رُؤْيَةُ الْقَلْبِ وَرُؤْيَةُ الْبَصَرِ فَمَنْ عَنَى بِرُؤْيَةِ الْقَلْبِ فَهُوَ مُصِيبٌ وَمَنْ عَنَى بِرُؤْيَةِ الْبَصَرِ فَقَدْ كَفَرَ بِاللَّهِ وَبِآيَاتِهِ؛ 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هرگز خداوند متعال را با چشم ظاهر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و مشاهده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با قلب و رؤیت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قلب خود دید، راست گفته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ظاهر دید، به خدا و آیاتش کفر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فَقَدْ كَفَر؛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خدا را به خلقش تشبیه کند کافر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دیدن با چشم ظاهر همواره با تشبیه به خلق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و مکان و زمان در آن وجود دارد و خداوند از اینها پاک و منزه است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عرفان در آیینۀ آیات قرآناز مجموع آنچه گذشت دانستیم که عرفان نظری به معنای شناخت خداوند، تا آن جا که در استعداد بشر است گاه از طریق دلایل عقلی حاصل می شود و گاه از طریق قلب و درون که به وسیلهٔ تصفیهٔ باطن و زدودن زنگارها از آیینۀ قلب و درخشش نور الهی در آن حاصل می شود و اگر شناخت فطری را هم به آن بیفزاییم سه گونه عرفان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فطریعرفان نظری، عقلیعرفان قلبی و شهودیهنگامی که در گلزار آیات قرآنی و روایات اسلامی سیر می کنیم هر سه گونۀ عرفان را در آن می یابیم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فطری</w:t>
      </w:r>
      <w:r>
        <w:rPr>
          <w:rFonts w:ascii="Amiri" w:hAnsi="Amiri" w:eastAsia="Amiri" w:cs="Amiri"/>
          <w:color w:val="111111"/>
          <w:sz w:val="28"/>
          <w:sz w:val="28"/>
          <w:szCs w:val="28"/>
          <w:rtl w:val="true"/>
          <w:lang w:bidi="ar-SA"/>
        </w:rPr>
        <w:t xml:space="preserve">در مورد عرفان فطری علاوه بر آیۀ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دگرگونی در آفرینش الهی نیست؛ این است آیین استوار؛ ولی اکثر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آن را به هنگام گرفتاری های شدید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رَكِبُوا فِى الْفُلْكِ دَعَوُا اللَّهَ مُخْلِصِينَ لَهُ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سوار بر کشتی شوند، خدا را با اخلاص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 کنند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در خشکی و دریا سیر می دهد؛ زمانی که در کشتی قرار می گیرید، و بادهای موافق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دهد و خوشحال می شوند، ناگهان طوفان</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شدیدی می وزد؛ و امواج از هر سو به سراغ آنها می آید؛ و گمان می کنند هلاک خواهند شد؛ در آن هنگام، خدا را از روی اخلاص می خوانند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غَشِيهُمْ مَوْجٌ كَالظُّلُلِ دَعَوُا اللَّهَ مُخْلِصِينَ لَهُ الدِّین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همچون ابرها آنان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رود و بالای سرشان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با اخلاص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غبارهایی که براثر فراموشکاری و غفلت از خدا و غرق شدن در دنیا بر آن حقیقت فطری نشسته با وزش طوفان های خطر کنار می رود و فطرت الهی آشکار می گردد و همانگونه که قرآن در سه آیۀ مذکور به آن اشاره کرده، انسان ها در این لحظات خدا را با خلوص نیت می خوانند و ماسوی الله از نظرهای آنها محو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اینها وجود پرستش در تمام دورانهای زندگی بشر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اعتراف مورخان بزرگ جهان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دلیل روشن دیگری است بر ثبوت این عرفان فطری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اشارهو اما عرفان نظری، یعنی پی بردن به معرفة الله، از دو راه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طریق استدلالات و براهین عقلی و فلسفی و گاه از طریق شهود باطنی بدون نیاز به استدلالات، و مصطلح عرفای فعلی در عرفان نظری همین قسم شهودی است که از طریق مکاشفه حاصل می شود و شرح آن در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در یکی از سخنانش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کسی است که خدا را از راه مهر و محبت پرستش می کند، نه به امید ثواب و نه از ترس عقاب، و از این جا روشن می شود که نباید عرفان را در برابر مذاهب دیگر، مذهبی شمرد، بلکه عرفان راهی است از راه های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از راه محبت نه از راه بیم یا امید و راهی است برای درک حقایق ادیان، در برابر راه ظواهر دینی و راه تفکر عقلی</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سینا در اشارات در تعریف عارف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المنصرف بفكره الى قدس الجبروت مستديما لشروق نور الحق فى سرّه يخص باسم العارف؛ عارف کسی است که فکرش به طور کامل متوجه قدس جبروت الهی شده و پیوسته تابش نور حق را در درون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نام عارف دارد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عرفان نظری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فلسفی خواه از طریق برهان نظم باشد که به طور گسترده در آیات قرآن منعکس است یا از طریق برهان های وجوب و امکان، وغناء و فقر، و علت و معلول که در آیات قرآن اشاراتی به آن دیده می شود، از راه های روشنی است که می تواند انسان را به خدا برساند همان گونه که ابراهیم علیه السّلام را به خدا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نُرى إِبْراهِيمَ مَلَكُوتَ السَّماواتِ وَالْأَرْضِ وَلِيكُونَ مِنَ الْمُوقِنِينَ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عَلَيْهِ اللَّيْلُ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مورد آنچه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گروههای مختلفی از آیات در قرآن مجید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صورت کلی به آن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وَفِي أَنْفُسِهِمْ حَتَّى يَتَبَينَ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 های خود را در اطراف جهان و در درون جانشان به آنها نشان می دهیم تا برای آنان آشکار گردد که او حق است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گاه وارد توضیح بیشتری می شود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وفِى الأَرْضِ آياتٌ لِلْمُوقِنِينَ وَفِي أَنْفُسِكُمْ أَفَلا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جویندگان یقین پیداست و در وجود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گاه این مطلب را به صورت بسیار مشروح تر بیان می کند و در جای جای عالم هستی نشانه های تدبیر و ربوبیت و علم و حکمت خدا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خَلْقِ السَّماواتِ وَالْأَرْضِ وَاخْتِلافِ اللَّيْلِ وَالنَّهَارِ وَالْفُلْكِ الَّتى تَجْرِى فِي الْبَحْرِ بِمَا ينْفَعُ النَّاسَ وَمَا أَنْزَلَ اللَّهُ مِنَ السَّمَاءِ مِنْ مَاءٍ فَأَحْيَا بِهِ الْأَرْضَ بَعْدَ مَوْتِهَا وَبَثَّ فِيهَا مِنْ كُلِّ دَابَّةٍ وَتَصْرِيفِ الرِّياحِ وَالسَّحَابِ الْمُسَخَّرِ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السَّمَاءِ وَالْأَرْضِ لَآيَاتٍ لِقَوْمٍ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آفرینش آسمانها و زمین، و آمد و شد شب و روز، و کشتی هایی که در دریا به سود مردم در حرکت اند، و آبی که خداوند از آسمان نازل کرده، و با آن، زمین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تغییر مسیر بادها و ابرهایی که میان زمین و آسمان مسخرند، نشانه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عقل دارند و می اندیشند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سوره رعد آیۀ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قِطَعٌ مُتَجاوِرات وَجَنَّاتٍ مِنْ أَعْنَابٍ وَزَرْعٌ وَنَحْيل صِنْوانٌ وَغَيرُ صِنْوانٍ يشقى بِمَاءٍ واحِدٍ وَنُفَضِّلُ بَعْضَهَا عَلَى بَعْضٍ فِي الْأُكُلِ إِنَّ في ذلِكَ لَآياتٍ لِقَوْمٍ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روی زمین، قطعاتی در کنار هم قرار دارد که با هم متفاوت 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ascii="IRNazanin" w:hAnsi="IRNazanin" w:eastAsia="IRNazanin"/>
          <w:color w:val="111111"/>
          <w:sz w:val="28"/>
          <w:sz w:val="28"/>
          <w:szCs w:val="28"/>
          <w:rtl w:val="true"/>
          <w:lang w:bidi="fa-IR"/>
        </w:rPr>
        <w:t xml:space="preserve"> باغ هایی از انگور و زراعت و نخلها،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ميوۀ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بر یک پایه می رویند و گاه بر دو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تر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از یک آب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بعضی از آن ها را از جهت میوه دیگری برتری می دهیم؛ در این ها نشانه هایی است برای گروهی که عقل خویش را به کار می گیرند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 اِلَی الطَّيْرِ مُسَخَّرَاتٍ فِي جَوِّ السَّماءِ ما يمْسِكُهُنَّ إِلَّا اللَّهُ إِنَّ فى ذلِكَ لَآيَاتٍ لِقَوْمٍ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ها به پرندگانی که بر فراز آسمان ها نگاه داشته شده اند، نظر نیفکندند؟ هیچکس جز خدا آن ها را نگاه نمی دارد؛ در این امر،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که ایمان می آورند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غیر از برهان نظم که دامنۀ بسیار وسیعی در قرآن مجید دارد اشاراتی به برهان های فلسفی دیگر نیز در قرآن آمده است، از جمله برهان فقر و غناء یا علت و معلول، که می توان استدلال معروف ابراهیم علیه السّلام را نیز که از افول و غروب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و خورشید و ماه به وجود خالق عالم هستی استدلال کرد از این قبیل دانست زیرا هنگامی که همۀ این امور را متغیر می بیند یقین پیدا می کند که این ها در زمره ممکنات اند زیرا تغییر و حرکت و افول و غروب از آثار وجودات امکانیه است و از آنجا که ممکنات و مخلوقات بدون خالق واجب الوجودی نمی تواند باشد بعد از مشاهدۀ همۀ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وَجْهِي لِلَّذِي فَطَرَ السَّماواتِ وَالْأَرْضَ حَنِيفاً وَما أَنَا مِنَ الْمُشْرِكينَ؛ من روی خود را به سوی کسی کردم که آسمان ها و زمین را آفریده؛ من در ایمان خود خالصم؛ و از مشرکان نیستم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عرفان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معروف، امری ماورای عرفان فلسفی استدلالی است که تنها از طریق شهود باطنی حاصل می شود و نیازی به برهان و استدلال ندارد بلکه انسان با چشم دل خدا را می بیند و به او عشق می ورزد و در آستانش سر تعظیم فرود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گلزار آیات قرآن به گردش بپردازیم آیات متعددی را ناظر به آن می یابیم؛ از جمله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يَكْفِ بِرَبِّكَ أَنَّهُ عَلى كُلِّ شَيءٍ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کافی نیست که پروردگارت بر همه چیز شاهد و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شهود و حضور خدا را در همه جا برای شناخت او کافی می شمرد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 إِنَّ اللَّهَ وَاسِعٌ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سو رو کنید،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مَعَكُمْ أَيْنَ مَا كُنتُم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شماست هرجا که باشید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قاف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آفریدیم و وسوسه های نفس او را می دانیم و ما از رگ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رگ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تنها ما نیستیم که در محضر او هستیم؛ او فقط با ما نیست بلکه در درون جان ماست ولی افسوس که ظلمت گناه و وسوسه های شیاطین به بسیاری اجازه نمی دهد او را با چشم دل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 نزدیک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عجب تر که من از وی دورمچه کنم با که توان گفت که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و من مهجورمدر جای دیگر، خداوند با تعبیر جالب دیگری رابطهٔ خود را با بندگانش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اللَّهَ ُيحُولُ بَينَ الْمَرْءِ وَقَلْبه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خداوند میان انسان و قلب او حائل می شود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عجب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انسان و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وجود دارد که جای آن محبوب حقیقی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 که هرگاه ما حقیقت این آیه را دریابیم که به هر طرف رو کنیم خدا آنجاست و یا دریابیم که او از ما به ما نزدیک تر است، او را با چشم دل مشاهده خواهیم کرد و لذت در حضورش را با تمام وجود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حجاب ها میان ما و او حائل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ذات پاکش گوهری است که از صدف کون و مکان خارج است اما در عین حال به ما از خود 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چرا او را از گمشدگان لب دریا جستجو کنیم؟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دلی در همه احوال خدا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دیدش و از دور خدایا می کردگوهری کز صدف کون و مکان بیرون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از گمشدگان لب دریا می کرد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 سیر در آیات قرآن مجید به گروه دیگری از آیات برخورد می کنیم که سخن از پیدایش نور الهی در درون جان انسان به هنگام قرار گرفتن در مسیر تقوا و معرفت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آیات مربوط به عرفان عملی است که به خواست خدا شرح آن خواهد آمد ولی بخش دیگر مناسبت نزدیکی به عرفان نظری به معنای خاص دارد، از جملۀ این آیات، آیهٔ نور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 دانیم که نور چیزی نیست که نیاز به چیزی داشته باشد که آن را آشکار سازد و به تعبیر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فى نفسه و مظهر لغيره؛ ذاتش ظاهر است و ظاهر کنندۀ غیر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تسبیح در سراسر جهانگروه دیگری از آیات از تسبیح عمومی تمام موجودات و گاه تسبیح بخش خاصی از آنها سخن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از جمله در آیۀ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 حَليماً غَفُوراً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های هفتگانه و زمین و کسانی که در آنها هستند، همه تسبیح او می گویند؛ و هر موجودی، تسبیح و حمد او می گوید؛ ولی شما تسبیح آنها را نمی فهمید، او بردبار و آمرزنده است</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يُسَبِّحُ لَهُ مَنْ فِي السَّمَاوَاتِ وَالْأَرْضِ وَالطَّيرُ صَافَّاتٍ كُلّ قَدْ عَلِمَ صَلاتَهُ وَتَسْبِيحَهُ وَاللَّهُ عَلِيمٌ بِمَا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تمام آنان که در آسمانها و زمین اند برای خدا تسبیح می کنند، و همچنین پرندگان هنگامی که بر فراز آسمان بال گسترده اند؟ هر یک از آنها نماز و تسبیح خود را می داند؛ و خداوند به آنچه انجام می دهند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تسبیح و حمد تمامی موجودات عالم را به معنای تسبیح و حمد به زبان حال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وجودی آنها و نظامهای خاصی که بر آنان حاکم است دلیل بر علم و قدرت بی پایان پدیدآورنده آن هاست، در این صورت این آیات راهی به عرفان فلسفی و برهان نظم می گشاید و اگر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حمد و تسبیح آنها را درک نمی کنید اشاره به این است که آنچه شما از اسرار آفرینش می دانید در برابر آنچه نمی دانید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علم پیشرفت تازه ای می کند دریچه ای به سوی بخش دیگری از اسرار آفرینش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ما در واقع زمزمۀ تسبیح موجودات جهان را نمی شنویم و آنچه می شنویم و می دانیم در برابر آنچه نمی شنویم و نمی دانیم بسیار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گفتۀ بعضی از دانشمندان معروف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از اسرار جهان آفرینش می یدانیم در برابر آنچه نمی دانیم همچون برگی است از یک کتاب قطورو آیا کسی که تنها یک برگ از کتاب قطوری را فهمیده می توان گفت او از آن کتاب آگاه است؟و هرگاه این آیات را به معنای زبان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خاصی بدانیم که شاید ظاهر آن بیشتر همین معنا باشد مهوم آن این است که تمامی موجودات معرفت خاصی به ذات پاک پروردگار دارند بی آنکه نیاز به دلیل و برهانی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جمادات و نباتات و حیوانات همه تسبیح گوی او باشند و او را به نوعی از شهود درک کنند ولی انسان چنین نباشد؟بنابراین، نه تنها شهود باطنی امکان دارد، بلکه برای انسان ها در سطحی بالاتر از آنچه در سایر موجودات جهان است میسر می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همۀ ذرات و موجودات جهان، اعم از آنچه ما آن را عاقل می شماریم یا بی جان و غیر عاقل، همه دارای نوعی درک و شعورند و در عالم خود تسبیح و حمد خدا می گویند هرچند ما قادر نیستیم به نحوۀ درک و احساس آنها پی ببریم و زمزمهٔ حمد و تسبیح آنها را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مِنْها لَما يَهْبِطُ مِنْ خَشية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سنگ ها از ترس خدا از فراز کوه ها به پایین می افتند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عَلى جَبَلٍ لَرَأَيْتَهُ خاشِعاً مُتَصَدِّعاً مِنْ خَشْيَةِ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کوهی نازل می کردیم، می دیدی که در برابر آن خاشع می شود و از خوف خدا می شکافد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اگر چنین است چرا انسان ها نتوانند این درک و دید را حتی در سطحی برتر و بالاتر داشته باشند؟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اگر پرده ها کنار رود این نور الهی بدون نیاز به دلیل و برهان در دل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پر معنایی که در ذیل این آیه آمده است شاهد و گواه دیگری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دعاهای معصومین علیهم السّلام نیز اشارات فراوانی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دعای معروف صباح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عَلَى ذَاتِهِ بِذَاتِهِ وَتَنَزَّهَ عَنْ مُجَانَسَةِ مَخْلُوقَاتِهِ وَجَلَّ عَنْ مُلائَمَةِ كَيفِياتِهِ يا مَنْ قَرُبَ مِنْ خَطَرَاتِ الظُّنُّونِ وَبَعْدَ عَنْ لَحَظَاتِ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آنکه خود بر ذات خود دلیل هستی و از همجنسی با مخلوقات دوری و از هماهنگی با کیفیات آنها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نزدیکی به آنچه از خاطر میگذرد و دوری از آنچه با چشم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پرمعنای عرفه این معنا به صورت آشکارتری مطرح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شهیدان علیه السّلام در این دعا به پیشگاه خدا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غِبْتَ حَتَّى تَحْتَاجَ إِلَى دَلِيلٍ يَدُلُّ عَلَيْكَ وَمَتَى بَعُدْتَ حَتَّى تَكُونَ الْآثَارُ هِي الَّتِي تُوصِلُ إِلَيْكَ عَمِيتْ عَينُ لا تَرَاكَ عَلَيْهَا رَقِيباً وَخَسِرَتْ صَفْقَةٌ عَبْدٍ لَمْ تَجْعَلْ لَهُ مِنْ حُبِّكَ نَصِيبا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زمانی از ما پنهان شدی تا نیاز به دلیلی داشته باشی که ما را به سوی تو دلالت کند و چه زمانی از ما دور شده ای که آثارت در جهان هستی ما را به تو برساند؟ کور باد چشمی که تو را مراقب خویش نبیند و زیانکار باد سودای بنده ای که از محبت و عشق خویش نصیبی برای او قرار نداده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فارسی زبان با الهام از این بیان نورانی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رفته ای ز دل که تمنا کنم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گشته ای نهفته که پیدا کنم تو راغیبت نکرده ای که شوم طالب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نگشته ای که هویدا کنم تو رابا صدهزار جلوه برون آمدی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صدهزار دیده تماشا کنم تو 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در صدر این بیان تعبیر جالب دیگری دارد که در آن نیاز به برهان های فلسفی استدلالی را نفی می کند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یسْتَدَلُّ عَلَيْكَ بِمَا هُوَ فِي وُجُودِهِ مُفْتَقِرُ إِلَيكَ أَيكُونُ لِغَيرِكَ مِنَ الظُّهُورِ مَا لَيسَ لَكَ حَتَّى يَكُونَ هُوَ الْمُظْهِرَ لَكَ؛ چگونه برای وجود تو به چیزهایی استدلال شود که سرتاپا نیازمند و وابسته تواند؟ آیا برای غیر تو ظهور و بروزی است که برای تو نیست تا بتواند تو را ظاهر و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افراد عادی و حتی بسیاری از فلاسفه برای شناخت ذات پاک او ناچارند به آثار عظمتش در پهنۀ جهان هستی رجوع کنند و قرآن نیز در آیات زیادی بر این امر صحه نهاده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امام علیه السّلام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مرحله ای بالاتر و فراتر از این قرار بده که حتی نیازی به این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أَمَرْتَ بِالرُّجُوعِ إِلَى الْآثَارِ فَارْجِعْنِي إِلَيكَ بِكِسْوَةِ الْأَنْوَارِ وَهِدَايَةِ الاِسْتِبْصَارِ حَتَّى أَرْجِعَ إِلَيكَ مِنْهَا كَمَا دَخَلْتُ إِلَيكَ مِنْهَا مَصُونَ السِّرِّ عَنِ النَّظَرِ إِلَيهَا وَمَرْفُوعَ الْهِمَّةِ عَنِ الْإِعْتِمَادِ عَلَيْهَا؛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ای به آثارت در عالم هستی نظر بیفکنیم ولی من از تو می خواهم که مرا با انوار درونی و هدایت بصیرت باطنی بیارایی تا از آن به سوی تو باز گردم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همانگونه که از آن به سوی تو آمده بودم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حالی که درون جانم نیاز به نظر کردن به این آثار نداشته باشد و همتم برتر از اعتماد به آنها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مناجات العارفین، از مناجات های پانزده گانۀ امام سجاد علیه السّلام تعبيرات عجیبی در این زمینه دیده می شود؛ از جمله به پیشگاه خداوند متعال، آن محبوب مطلق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فَاجْعَلْنَا مِنَ الَّذِينَ تَرَسَّخَتْ أَشْجَارُ الشَّوْقِ إِلَيْكَ فِي حَدَائِ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صُدُورِهِمْ وَأَخَذَتْ لَوْعَةٌ مَحَبَّتِكَ بِمَجَامِعِ قُلُوبِهِمْ فَهُمْ إِلَى أَوْكَارِ الْأَفْكَارِ يَأْوُونَ وَفِي رِياضِ الْقُرْبِ وَالْمُكَاشَفَةِ يَرْتَعُونَ وَمِنْ حِياضِ الْمَحَبَّةِ بِكَأْسِ الْمُلاطَفَةِ يَكْرَعُونَ وَشَرَائِع الْمُصَافَاةِ يردُّونَ؛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کسانی قرار ده که درختان شوق به تو در بوستان های سینه های آنها ریشه خود را محکم کرده و سوز محبتت سراسر قل بهای آنها را فرا گرفته از این رو آنها در آشیانه های اندیشه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ناب الهی مأوا میگیرند و از باغهای قرب و مکاشفه بهره می گیرند و از حوض های محبت با جام ملاطفت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نوشند و در کنار نهرهای زلال وارد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ادامۀ این گفتار نورانی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كُشِفَ الْغِطَاءُ عَنْ أَبْصَارِهِمْ وَانْجَلَتْ ظُلْمَةُ الرَّيبِ عَنْ عَقَائِدِهِمْ مِنْ ضَمَائِرِهِمْ وَانْتَفَتْ مُخَالَجَةُ الشَّكٌ عَنْ قُلُوبِهِمْ وَسَرَائِرِهِمْ وَانْشَرَحَتْ بِتَحْقِيقِ الْمَعْرِفَةِ صُدُورُهُم؛ این در حالی است که پرده ها از پیش چشمان قلبشان کنار رفته و تاریکی شبهات و تردیدها از صفحۀ عقاید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نهادشان زائل گشته و خَلَجان شک از قلوب و باطنشان به کلی بیرون رفته و دریچه های سینه هایشان با استواری معرفت باز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مناجات پرمحتوای مریدین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خداجویان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فَأَنْتَ لا غَيرُكَ مُرَادِى وَلَكَ لا لِسِوَاكَ سَهَرِى وَسُهَادِى وَلِقَاؤُكَ قُرَّةٌ عَيْنِي وَوَصْلُكَ مُنَى نَفْسِى وَإِلَيكَ شَوْقِي وَفِي مَحَبَّتِكَ وَلَهِي وَإِلَى هَوَاكَ صَبَابَتِي وَرِضَاكَ بُغْيتِي وَرُؤْيتُكَ حَاجَتِي وَجِوَارُكَ طَلِبَتِى وَقُرْبُكَ غَايةٌ سُؤْلِى وَفِي مُنَاجَاتِكَ رَوحى وَرَاحَتِي؛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مقصود من تنها تویی، نه دیگری و شب زنده داری و بی خوابی ام به خاطر توست، نه غیر تو و لقای تو نور چشمان من است و وصل تو آرزوی جان من و به سوی توست اشتیاقم و در وادی محبت تو سرگشته ام و در هوای توست دلدادگی ام و خشنودی توست مقصودم و دیدار تو حاجتم و جوار تو مطلوبم و مقام قربت آخرین خواسته ام و در مناجات با توست آرامش و راحتی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پر محتوای شعبانیه همین معنا به صورت زیبای دیگری به عنوان درخواستی از ذات پاک خداوند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لِي كَمَالَ الاِنْقِطَاعِ إِلَيكَ وَأَنِرْ أَبْصَارَ قُلُوبِنَا بِضِياءِ نَظَرِهَا إِلَيْكَ حَتَّى تَخْرِقَ أَبْصَارُ الْقُلُوبِ حُجُبَ النُّورِ فَتَصِلَ إِلَى مَعْدِنِ الْعَظَمَةِ وَتَصِيرَ أَرْوَاحُنَا مُعَلَّقَةً بِعِزِّ قُدْسِكَ؛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جدایی از غیر خودت و پیوند به ذات پاکت را به من ارزانی دار و چشمان قلوب ما را به روشنایی تماشای جمالت نورانی کن تا چشمان دل، حجابهای نور را بشکافد و با معدن عظمت ذات پاکت پیوند پیدا کند و ارواح ما وابستگی کامل به عزت قدس تو بیابند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عملی و 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اشارهعرفان عملی آن است که انسان در مسیر معرفت آن محبوب حقیقی از طریق خودسازی و زدودن زنگار گناه از دل و صیقل دادن آن و مناجات با او و انجام واجبات و ترک محرمات به جایی رسد که انوار معرفت الله بر قلب او بتابد و چهرۀ یار را در آینۀ دل دیدار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آیات قرآنی اشارات فراوانی به این مطلب دیده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انعام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سپس او را زنده کردیم، و نوری برایش قرار دادیم که با آن در میان مردم راه برود، همانند کسی است که در ظلمت ها باشد و از آن خارج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کفر و بی ایمانی را دلمردگی شمرده و آمادگی برای معرفت الله را حیات معنوی، که به دنبال آن نور معرفت بر دل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فَأَحْييناهما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کردیم استفاده می شود که ایمان معرفت الله گرچه باید با کوشش خود انسان صورت گیرد اما تا کششی از ناحیۀ خدا نباشد این کوششها به جایی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فوق آمده گرچه مفسران احتمالات متعددی داده اند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 این است که هرگونه ایمان به خدا و بینش و درک تازه ای در مسیر معرفت الهی و شناخت حق از باطل را شامل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حدید نیز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الَّذينَ آمَنُوا اتَّقُوا اللَّهَ وَآمِنُوا بِرَسُولِهِ يُؤْتِكُمْ كِفْلَينِ مِنْ رَحْمَتِهِ وَيَجْعَلْ لَكُمْ نُوراً تَمْشُونَ بِهِ وَيَغْفِرْ لَكُمْ وَاللَّهُ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به رسولش ایمان بیاورید تا دو سهم از رحمتش به شما ببخشد و برای شما نوری قرار دهد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 در مسیر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بروید و گناهان شما را ببخشد؛ و خداوند غفور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نور که مسیر انسان را روشن می سازد همان نوری است که خداوند در پرتو تقوا و ایمان به انسان می دهد و مسیر سالکان الی الله را روشن می سازد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نیز اشاره ای به این معنا دیده می شود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آمَنُوا يَخْرِجُهُمْ مِنَ الظُّلُمَاتِ إِلَى النُّورِ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ولى و سرپرست کسانی است که ایمان آورده اند؛ آنها را از ظلمت ها، به سوی نور بیرون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سایۀ ایمان به خدا و تقوا، ولايت الهى شامل حال انسان می شود و او را از ظلمات شرک و گناه، به نور ایمان و معرفت خداوند رهنمون می گردد و در صراط مستقیم که هیچگونه انحرافی در آن نیست به سوی آن معبود مطلق پیش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همین معنا با تعبیر دیگری آمده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شَرَحَ اللهُ صَدْرَهُ لِلْإِسْلامِ فَهُوَ عَلى نُورٍ مِنْ رَبِّهِ فَوَيلٌ لِلْقَاسِيةِ قُلُوبُهُمْ مِنْ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خدا سینه اش را برای اسلام گشاده کرده و بر فراز مرکبی از نور الهی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کوردلان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هنگامی که توفیق الهی شامل سالکان این راه شود شرح صدر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گشادگی سینه از سوی خدا به آنها داده می شود و بر مرکبی از نور سوار شده، به سوی او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ظلمات کفر و گناه گرفتارند و راهی به معرفت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ضلال مبین اند در حالی که مؤمنان در صراط مستقیم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عَلى نُورِمِنْ رَبِّهِ نور به منزلۀ مرکبی ذکر شده که مؤمنان بر آن آن سوار می شوند و می دانیم سرعت سیر نور بالاترین سرعت هاست و آن ها چنان پیش می روند که 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 يَهْدِى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الهی که در این آیه و آیات گذشته به آن اشاره شد معنای وسیع و گسترده ای دارد که هرگونه توبه و مغفرت و معرفت الهی را شامل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پیمودن این راه بدون هدایت یک انسان کامل، میسر نمی گردد این انسان کامل کسی جز پیغمبر اسلام یا امامان معصوم علیه السّلام نخواهد بود که در آیۀ اول سورۀ ابراهیم اشاره ای به آن شده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الركِتابٌ أَنْزَلْنَاهُ إِلَيكَ لِتُخْرِجَ النَّاسَ مِنَ الظُّلُمَاتِ إِلَى النُّورِ بِإِذْنِ رَبِّهِمْ إِلَى صِرَاطِ الْعَزيزِ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کتابی است که بر تو نازل کردیم، تا مردم را از تاریکی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درآوری، به سوی راه خداوند عزیز و حمید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همین معنا به صورت دیگری در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جاءَكُمْ مِنَ اللَّهِ نُورٌ وَكِتابٌ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بِهِ اللَّهُ مَنِ اتَّبَعَ رِضْوانَهُ سُبُلَ السَّلَامِ وَيَخْرِجُهُمْ مِنَ الظُّلُمَاتِ إِلَى النُّورِ بِإِذْنِهِ وَيَهْدِيهِمْ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 نور و کتاب آشکاری به سوی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آن، کسانی را که از خشنودی او پیروی کنند، به راه های سلامت هدایت می کند، و به فرمان خود، از تاریکی ها به سوی روشنایی می برد؛ و آنها را به سوی راه راست، رهبری می نماید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رهروان راه حق در پرتو نور قرآن و هدایته ای بی نظیر آن همچنان به پیش می روند تا تمام پرده های ظلمت از قلب آنها کنار رفته، نور الهی سراسر قلب آنها را فرابگیرد و به مقام شهود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چیزی که حق را از باطل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تَتَّقُوا اللَّهَ يَجْعَلْ لَكُمْ فُرْقَانَاً وَيَكَفِّرْ عَنْكُمْ سَيئاتِكُمْ وَيَغْفِرْ لَكُمْ وَاللَّهُ ذُو الْفَضْلِ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برای شما وسیله ای جهت جدا ساختن حق از باطل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بینی خاصّی که در پرتو آن، حق را از باطل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می پوشاند؛ و شما را می آمرزد؛ و خداوند صاحب فضل و بخشش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فرقان که در سایۀ تقوا به وجود می آید و راهنمای انسان در مسیر حق می شود او را از وادی شرک به توحید کامل و درک جلال و جمال خدا وصفات او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روح انسان به دلیل داشتن استعدادهای خداداد به قدر کافی برای درک حقایق آماده است اما پرده هایی از حرص و طمع و شهوت و عشق های افراطی به دنیا و زخارف دنیوی در برابر او نمایان می شود مانند دود سیاه یا غبار غلیظی که اطراف آینه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آب تقوا این غبار زدوده شود و با نسیم سعادت بخش الطاف الهی آن دود سیاه کنار برود دیدن چهرۀ حق میسر می گردد و به گفتۀ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یار ندارد حجاب و پرده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ره بنشان تا نظر 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عرفان عملی در روایات اسلامیدر روایات اسلامی و خطب نهج البلاغه و دعاهای معصومین علیهم السّلام نیز اشارات لطیف و گویایی به این مرحله از سیروسلوک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وَتَعَالَى جَعَلَ الذِّكْرَ جِلاءَ لِلْقُلُوبِ، تَسْمَعُ بِهِ بَعْدَ الْوَقْرَةِ، وَتُبْصِرُ بِهِ بَعْدَ الْعَشْوَةِ، وَتَنْقَادُ بِهِ بَعْدَ الْمُعَانَدَةِ، وَمَا بَرِحَ 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عَزَّتْ آلاؤُهُ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الْبُرْهَةِ بَعْدَ الْبُرْهَةِ، وَفِي أَزْمَانِ الْفَتَرَاتِ عِبَادٌ نَاجَاهُمْ فِي فِكْرِهِمْ، وَكَلَّمَهُمْ فِي ذَاتِ عُقُولِهِمْ، فَاسْتَصْبَحُوا بِنُورِ يَقْظَةٍ فِي الْأَبْصَارِ وَالْأَسْمَاعِ وَالْأَفْئِدَة؛ خداوند منزّه وبرتر، یاد خود را مایهٔ جلای قلبها قرار داده که براثر آن ،گوش، پس از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غفلت شنوا شود و چشم پس از کم سویی بینا گردد و از لجاجت و عناد به انقیاد و اطاعت بازگردد و 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نعمتهایش بزرگ و عظیم است همواره در هر عصر و زمان و در فاصلهٔ میان بعثت پیامبران بندگانی داشت که حقایق را به فکر الهام می کرد و با عقل و اندیشۀ آنها سخن می گفت تا آن ها در پرتو آن با نور بیداری، چشم ها و گوش ها و قلبها را روشن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ادامۀ این سخن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راهنمای سایر رهروان این مسیرند تا به بیراهه کشانده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خطبۀ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لباس زیبای دیگری جلوه گر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أَحْيا عَقْلَهُ، وَأَمَاتَ نَفْسَهُ، حَتَّى دَقَ جَلِيلُهُ، وَلَطْفَ غَلِيظُهُ، وَبَرَقَ لَهُ لامِعٌ كَثِيرُ الْبَرْقِ، فَأَبَانَ لَهُ الطَّرِيقَ، وَسَلَكَ بِهِ السَّبِيلَ، وَتَدَافَعَتْهُ الْأَبْوَابُ إِلَى بَابِ السَّلامَةِ، وَدَارِ الْإِقَامَةِ، وَثَبَتَتْ رِجْلَاهُ بِطُمَأْنِينَةِ بَدَنِهِ فِي قَرَارِ الْأَمْنِ وَالرَّاحَةِ، بِمَا اسْتَعْمَلَ قَلْبَهُ، وَأَرْضَى رَبَّهُ؛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سالک الی الله عقلش را زنده کرده و شهواتش را میرانده است، تا آن جا که جسمش لاغر شده، و خشونت اخلاقش به لطافت مبدّل گشته است و برقی پرنور برای او می درخشد، راه را برای او روشن می سازد و او را به مسیر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دری به در دیگر منتقل می شود تا به دروازۀ سلامت سرای جاودانی راه یابد، گام های او همراه با آرامش بدنش در جایگاه امن و راحت ثابت می گردد، این ها همه به این دلیل است که عقلش را به کار گرفته و پروردگار خویش را راضی ساخته است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معتبری که در کتاب شریف کافی آمده است می خوانیم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قول خداوند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تَقَرَّبَ إِلَيَّ عَبْدُ بِشَيْءٍ أَحَبَّ إِلَى مِمَّا افْتَرَضْتُ عَلَيْهِ وَإِنَّهُ لَيَتَقَرَّبُ إِلَى بِالنَّافِلَةِ حَتَّى أُحِبَّهُ فَإِذَا أَحْبَبْتُهُ كُنْتُ سَمْعَهُ الَّذِييسْمَعُ بِهِ وَبَصَرَهُ الَّذِيببْصِرُ بِهِ وَلِسَانَهُ الَّذِيبنْطِقُ بِهِ وَيدَهُ الَّتِييبْطِشُ بِهَا إِنْ دَعَانِي أَجَبْتُهُ وَإِنْ سَأَلَنِی أَعْطَيْتُهُ؛ هیچ بنده ای به سوی من تقرب نمی جوید به وسیلهٔ چیزی که محبوب تر از انجام فرائض او باشد و او به وسیله نوافل همچنان بر بساط قرب من پای می نهد به گونه ای که او را دوست می دارم و هنگامی که او را دوست داشتم به منزلۀ گوش او می شوم که با آن می شنود و همچون چشمش که با آن می بیند و همانند زبانش که با آن سخن می گوید و بسان دستش که با آن کارها را انجام می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اگر مرا بخواند اجابتش می کنم و اگر چیزی تقاضا کند به او می بخشم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اشاره به اینکه چشم و گوش و دست او در سایۀ اطاعت پروردگار و انجام فرائض و نوافل، رنگ الهی به خود می گیرد که به وسیلۀ آن حقایق را به خوبی درک می کند، آنچه می شنود رنگ الهی دارد و آنچه می بیند نور حق بر آن جلوه گر است و هر کاری انجام می دهد در مسیر خواستۀ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پرمعنایی از رسول خدا صلّی اللهُ علیه وآله خطاب به ابن مسعود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مَسْعُودٍ فَمَنْ شَرَحَ اللَّهُ صَدْرَهُ لِلْإِسْلامِ فَهُوَ عَلى نُورٍ مِنْ رَبِّهِ فَإِنَّ النُّورَ إِذَا وَقَعَ فِي الْقَلْبِ انْشَرَحَ وَانْفَسَحَ فَقِيلَ يا رَسُولَ اللَّهِ فَهَلْ لِذَلِكَ مِنْ عَلَامَةٍ قَالَ نَعَمْ التَّجَافِي عَنْ دَارِ الْغُرُورِ؛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خداوند به او شرح صدر برای اسلام عطا کند نوری از سوی پروردگارش نصیب شده، زیرا هنگامی که نور در قلب واقع شود گشاده و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 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نشانه اش آن است که از دنیای فریبنده دور می شود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دعای معروف ابو حمزۀ ثمالی نیز اشارهٔ روشنی به این حقیقت شده است؛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الرَّاحِلَ إِلَيكَ قَرِيبُ الْمَسَافَةِ وَأَنْكَ لا تَحْتَجِبُ عَنْ خَلْقِكَ إِلَّا أَنْ تَحْجُبَهُمُ الْأَعْمَالُ دُونَكَ؛ آن کس که به سوی تو کوچ می کند راهش به درگاهت نزدیک است و به یقین تو از خلق خود محجوب نیستی مگر اینکه اعمالشان میان تو و آن ها حاجب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همین معنا در روایت نورانی دیگر از امام کاظم علیه السّلام نقل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بَيْنَهُ وَبَینَ خَلْقِهِ حِجَابٌ غَيْرُ خَلْقِهِ احْتَجَبَ بِغَيْرِ حِجَابٍ مَحْجُوبٍ وَاسْتَتَرَ بِغَيْرِ سِتْرِ مَسْتُورٍ لا إِلَهَ إِلَّا هُوَ؛ در میان او و خلقش هیچ حجابی نیست جز اینکه خلق خودشان حجاب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این که از دید ظاهر ما دور است حجابی ندارد و در عین اینکه مستور است ستری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حدیثی که مرحوم کلینی در کافی آورده، همین معنا در لباس دیگری عرضه شده است؛ امام صادق علیه السّلام در این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الْمُؤْمِنِ لَأَشَدُّ اتِّصَالاً بِرُوحِ اللَّهِ مِنِ اتِّصَالِ شُعَاعِ الشَّمْسِ بِهَا؛ اتصال روح مؤمن به ساحت قدس پروردگار از اتصال شعاع آفتاب به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اخلاصبا توجه به آیات اخلاص در قرآن مجید روشن می شود که یکی از طرق رسیدن به شهود باطنی گذشتن از مسیر اخلاص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به معنای خالص کردن روح و جان از آلودگی ها و انواع ناخالصی ها و از همه مهم تر ناخالصی های شرک آلود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ممکن است ناخالصیها بسیار باریک و دقیق باشد که انسان نتواند آنها را بر طرف کند هرگاه به قدر ،توان تلاش خود را به کار گیرد لطف الهی شامل حال او میشود و آن ناخالصیها نیز از وجودش برچیده خواهد شد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مخلّصین؛ بندگانی که خالص کرده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و این درواقع پاداشی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بندگانی که راه اخلاص را می پویند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مقامی است که آثار زیادی دارد، از جمله بیمه شدن در برابر گناه به سبب رسیدن به مقام شهود باطنی، آن گونه که در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هَمَّتْ بِهِ وَهَمَّ بِها لَوْ لا أَنْ رَأى بُرْهَانَ رَبِّهِ كَذلِكَ لِنَصْرِفَ عَنْهُ السُّوءَ وَالْفَحْشَاءَ إِنَّهُ مِنْ عِبادِنَا الْمُخْلَصينَ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قصد او کرد؛ و او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برهان پروردگار را نمی 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قصد وی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کردیم تا بدی و فحشا را از او دور سازیم؛ چراکه او از بندگان مخلص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هنگامی که انسان در مسیر اخلاص گام بردارد خداوند در باقی ماندۀ راه به او کمک می کند و او را از باقی ماندۀ آثار شرک، و آلودگی ها به مفاسد اخلاقی، نجات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علیه السّلام که به مقام مخلّصین رسیده بود به هنگام پیشنهاد گناه به او از سوی زلیخا و فراهم شدن تمام اسباب شیطانی گناه، در یک لحظه با شهود باطنی برهان رب را مشاهده نمود که سدی در میان او و گناه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 یکی از افتخارات مخلّصین این است که شیطان به آن ها راه نمی یابد همان گونه که خودش اعتراف کرده است، آن جا که در سورۀ حجر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بِما أَغْوَيى لأزينَنَّ لَهُمْ فِي الْأَرْضِ وَلأُغوينهم أجمعين الا أَجْمَعِينَ إِلَّا عِبادَكَ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مادّی را</w:t>
      </w:r>
      <w:r>
        <w:rPr>
          <w:rFonts w:ascii="IRNazanin" w:hAnsi="IRNazanin" w:eastAsia="IRNazanin"/>
          <w:color w:val="111111"/>
          <w:sz w:val="28"/>
          <w:sz w:val="28"/>
          <w:szCs w:val="28"/>
          <w:rtl w:val="true"/>
          <w:lang w:bidi="fa-IR"/>
        </w:rPr>
        <w:t xml:space="preserve"> در زمین در نظر آنها زینت می دهم، و همگی را گمراه خواهم ساخت، مگر بندگان خالص تو را از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سخن را با حدیث معروف نبوی صلّی اللهُ علیه وآله همراه کنیم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الشَّيَاطِينَ يَحُومُونَ عَلَى قُلُوبِ بَنِي آدَمَ لَنَظَرُوا إِلَى مَلَكُوتِ السَّمَاوَاتِ وَالْأَرْضِ؛ اگر شیاطین اطراف قلوب فرزندان آدم را احاطه نمی کردند می توانستند ملکوت و باطن آسمان ها و زمین را ببینند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آیۀ معروف ابراهیم علیه السّلام در سورۀ انعام را بر آن بیفزاییم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نُرِى إِبْرَاهِيمَ مَلَكُوتَ السَّماواتِ وَالْأَرْضِ وَلِيكُونَ مِنَ الْمُوقِنين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چنین، ملکوت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مطلقۀ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نشان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یقین گردد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نتیجه می گیریم که انسان های مخلَص به مقام یقین می رسند؛ یقینی که از مشاهدۀ ملکوت آسمان ها و زمین یعنی ربوبیت و حاکمیت خداوند بر آن ها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تعبیراتی دربارۀ اخلاص دیده می شود که نشان می دهد آخرین مرحلۀ تکامل انسان و بالاترین درجۀ ایمان است که طبعاً در سایهٔ آن انسان به قدری به خدا نزدیک می شود که می تواند او را با چشم دل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اکرم صلّی اللهُ علیه وآله از قول پروردگار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الْاِخْلاصُ سِرُّ مِنْ أَسْرَارِي اسْتَوْدَعْتُهُ قَلْبَ مَنْ أَحْبَبْتُ مِنْ عِبَادِى؛ اخلاص و خلوص نیت سری از اسرار من است که آن را در قلب کسی قرار می دهم که او را دوست دارم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حدیثی از امیرمؤمنان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 أَشْرَفُ نِهَايَةٍ؛ اخلاص برترین مقامی است که انسان به آن می رسد</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تعبیر پرمعنای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أَعْلَى الْإِيمَان؛ اخلاص برترين مقام ایمان است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آن حضرت، اخلاص آخرین مرحله یقین شمرده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الْيَقِينِ الْإِخْلَاص</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کتاب عیون اخبار الرضا علیه السّلام از امام علی بن موسی الرضا علیه السّلام از پدرانش از رسول خدا صلّی اللهُ علیه وآله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أَخْلَصَ عَبْدٌ لِلَّهِ عَزَّ وَجَلَّ أَرْبَعِينَ صَبَاحاً إِلَّا جرَتْ ُينَابِيعُ الْحِكْمَةِ مِنْ قَلْبِهِ عَلَى لِسَانِهِ؛ هیچ بنده ای از بندگان خدا چهل روز عبادت خالصانه نمی کند مگر اینکه چشمه های دانش و حکمت از قلب او بر زبانش سرازیر می شود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کوتاه سخن این که اخلاص نیت و زدودن زنگار توجه به غیر خدا و قرار گرفتن خانۀ عقل در اختیار عشق به پروردگار سبب می شود که نور ایمان واقعی بر قلب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 ونه که در حدیثی امام علی بن ابی طالب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تَحَقُّقِ الْإِخْلَاصِ تَسْتَنِيرُ الْبَصَائِرُ؛ هنگام تحقق یافتن اخلاص، چشم های بصیرت نورانی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بی مثال خدا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با اخلاص به هرچه می خواهد می رسد و به آنچه آرزو دارد نائل می گردد همانگونه که در حدیث کوتاه و پرمعنای دیگری از امیرمؤمنان علی علیه السّلام</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تَنَل؛ قلب و نیت خود را خالص کن، به آنچه می خواهی می رسی</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مسیر قرب الی الله به یقین از اخلاص می گذرد و بدون اخلاص هیچکس به هیچ مقام والائی نائل نمی گردد و حقیقت اخلاص آن است که در قلب انسان غیر از عشق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های عرفان عملیبرای رسیدن به اوج معرفت الله، در قرآن مجيد وكلمات معصومين علیهم السّلام و سپس در کلمات عرفای اسلامی طرقی ذکر شده که با پیمودن آن، سیروسلوک الی الله میسر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عرفای اسلامی به ویژه عرفای اخیر روشهای مختلفی برای پیمودن این مسیر پیشنهاد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برگرفته از کتاب و سنت است و یا تجربیاتی که موافق آنها می باشد قابل قبول است و اما روشهایی که جنبۀ التقاطی دارد و از مکاتب دیگر گرفته شده یا کسانی که مقید به کتاب و سنت نیستند آن را پیشنهاد کرده اند قابل قبول نخواهد بود که به خواست خدا در بحث های آینده به همهٔ این ها اشاره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سیر و سلوک در متون اسلامیعلمای اخلاق اسلامی که فن آن ها بررسی فضایل و رذایل اخلاقی در کتاب و سنت است بی آنکه روش معین و مراحل مختلفی را برای سیروسلوک تعیین کنند به بررسی فضایل اخلاقی و طرق تحصیل آن و رذایل و راه های مبارزه با آن پرداخته اند که اگر مجموعهٔ آن در وجود انسانی حاصل شود انسان کاملی خواهد بود که عملاً مسیر سیروسلوک الی الله را کامل کرده است و به مقاماتی که عرفا از آن سخن می گویند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ساده ترین و روشن ترین راه است که ما متون قرآنی و احادیث نبوی و علوی را در باب فضایل و رذایل مد نظر قرار دهیم و با تخلق به اخلاق حسنه و اجتناب از اخلاق رذیله در صف انسان های شایسته و مقربان درگاه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یاری و توفیقات الهی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قرار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درجۀ اول مبارزه با هوای نفس را که در حدیث معروف نبوی، جهاد اکبر نامیده شده، شرط پیمودن این راه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پیامبر اکرم صلّی اللهُ علیه وآله گروهی از مجاهدان اسلام را که از جهاد بازگشته بودند مخاطب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الْأَصْغَرَ وَبَقِي عَلَيْهِمُ الْجِهَادُ الْأَكْبَرُ قِيلَ يَا رَسُولَ اللَّهِ وَمَا الْجِهَادُ الْأَكْبَرُ فَقَالَ جِهَادُ النَّفْسِ؛ آفرین بر کسانی که جهاد کوچک را انجام دادند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جهاد بزرگتر بر دوش آن 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با هوای نفس است</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بدیهی است که پیکار با دشمنان به ویژه در آن عصر و زمان مشکلات عظیمی داشته که در بسیاری از موارد به شهادت مجاهدان راه خدا منتهی می شده و یا جراحت های آن ها سال ها یا تا آخر عمر باقی می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اکرم صلِّ اللهُ علیه وآله آن را جهاد اصغر نامید و جهاد با هوی و هوس های سرکش نفسانی را 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روشن است؛ تا انسان در میدان این جهاد شرکت نکند، یا جهاد با دشمن برای او میسر نمی شود و یا اگر میسر شود گاهی آلوده به افکار نادرستی همچون به دست آوردن غنیمت یا انتقام از دشمن و یا رسیدن به مقامات ظاهری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به همین دلیل در ذیل حدیث مذکور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الْجِهَادِ مَنْ جَاهَدَ نَفْسَهُ الَّتِي بَينَ جَنْبَيهِ؛ برترین جهاد، جهاد با نفسی است که در درون انسان قرار دارد</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بعد از نجات از چنگال هوی و هوس های سرکش که ابزار شیطان رجیم است سعی می کند خود را به صفات فضیلت آراسته کند تا در سایۀ آن به لقاءالله و شهود باطنی یعنی دیدن خدا با چشم دل نائل گردد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قرآن مجید در یک تعبیر روشن و شفاف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به لقای پروردگارش امید دارد، باید کاری شایسته انجام دهد، و هیچکس را در عبادت پروردگارش شریک نکند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لقاء پروردگار که همان مشاهدۀ باطنی ذات پاک او با چشم دل و بصیرت است هر چند در این دنیا برای مؤمنان راستین امکان پذیر است، اما از آنجا که این مسأله در قیامت به سبب مشاهدۀ آثار صریح تر و روشن تر آن ذات پاک جنبهٔ همگانی پیدا می کند این تعبیر در لسان قرآن و روایات غالباً در مورد روز قیامت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ارادۀ هر دو معنا نیز ممکن است، به این صورت که عمل صالح و ایمان خالص و ترک هرگونه شرک در این دنیا نیز سبب شهود باطنی صالحان پاک باز می شود آن گونه که در قیامت نصیب همه می گردد؛ اگر تمام موارد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و به ویژه تعبیراتی که در ادعیه آمده است در نظر گرفته شود این تفسیر دور به نظر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متون اسلامی گاه به خطبه یا نامه ای از معصومین علیهم السّلام یا دعایی از دعاهای پرمعنا برخورد می کنیم که هر کدام می تواند نسخه ای برای سالکان راه باشد؛ از جمله آنها خطبۀ همّام است که یک صد و ده صفت از صفات بارز پرهیزکاران راستین در آن آمده و یک دورۀ کامل سیروسلوک است و همان بود که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اصلی این خطاب پس از شنیدن آن صیحهای زد و مدهوش شد و روحش به عالم بالا پرواز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بعداً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 که اگر رهروان این راه، اراده و تصمیم و اخلاص کافی برای پیمودن این مسیر داشته باشند و با توکل بر خداوند به سراغ متون قرآنی و روایی معصومین علیهم السّلام بروند و اهل عمل به آن دستورات حیات بخش باشند به یقین به هدف نهایی می رسند و به وصال آن محبوب بی همتا نائل می شوند و اینکه پیمودن این راه حتماً در گرو نسخهٔ معینی از پیر و مرشد و راهنمای خاصی باشد به یقین اشتباه است و چه بسا مقدمۀ انحراف از مسیر صحیح و صراط مستقيم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فهم محتوای آیات و روایات نیازمند علم کافی و یا استفاده از راهنمایی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با تقوای دین است بی آنکه انگشت روی شخص خاصی بگذاریم یا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همه چیز در شریعت جمع است و چیز ناگفته ای در آیات قرآن و گفتار معصومین علیهم السّلام وجود ندارد و اینکه گروهی شریعت را از آنِ عوام می دانند و بعد از آن قائل به طریقتی هستند که آداب آن را پیر و مرشد بیان می کند و بدون آن وصول به حقیقت را غیر ممکن می شمرند، بر خلاف اصول شناخته شدۀ اسلامی است؛ شاهد گویای این سخن عملکرد امامان معصوم علیه السّلام و اصحاب و یاران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بعداً مشروح تر سخن خواهیم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جامع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دوم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اساتید عرفان، مسیر پویندگان این راه را آسان کرده و نسخۀ کاملی از نماز را برای آنها ترتیب داده اند که می توان آن را چنین تقریر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در قرآن مجید دو اثر مهم برای نماز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پاک سازی انسان از انواع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تَنْهى عَنِ الْفَحْشَاءِ وَالْمُنْكَر</w:t>
      </w:r>
      <w:r>
        <w:rPr>
          <w:rStyle w:val="FootnoteAnchor"/>
          <w:rtl w:val="true"/>
        </w:rPr>
        <w:footnoteReference w:id="49"/>
      </w:r>
      <w:r>
        <w:rPr>
          <w:rFonts w:ascii="IRNazanin" w:hAnsi="IRNazanin" w:eastAsia="IRNazanin"/>
          <w:color w:val="111111"/>
          <w:sz w:val="28"/>
          <w:sz w:val="28"/>
          <w:szCs w:val="28"/>
          <w:rtl w:val="true"/>
          <w:lang w:bidi="fa-IR"/>
        </w:rPr>
        <w:t>كه اولین گام در سیر و سلوک الی الله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 به درستی و با تمام آداب، به ویژه با حضور قلب اقامه شود روح و جان آدمی را از تمام آثار گناه شستشو می دهد پاک می سازد همان گونه که در احادیث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همچون چشمۀ آبی بر در خانۀ شماست که در شبانه روز پنج بار روح خود را در آن شستشو می دهید و در نتیجه چیزی از گردو غبار گناه بر روحتان باقی نمی ماند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اثر دوم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دوام یاد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لِذِکری</w:t>
      </w:r>
      <w:r>
        <w:rPr>
          <w:rStyle w:val="FootnoteAnchor"/>
          <w:rtl w:val="true"/>
        </w:rPr>
        <w:footnoteReference w:id="50"/>
      </w:r>
      <w:r>
        <w:rPr>
          <w:rFonts w:ascii="IRNazanin" w:hAnsi="IRNazanin" w:eastAsia="IRNazanin"/>
          <w:color w:val="111111"/>
          <w:sz w:val="28"/>
          <w:sz w:val="28"/>
          <w:szCs w:val="28"/>
          <w:rtl w:val="true"/>
          <w:lang w:bidi="fa-IR"/>
        </w:rPr>
        <w:t xml:space="preserve">که با توجه به اطلاق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آن را می توان استفاده کرد و این گام مهم دیگری است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در احادیث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کلی تقی</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در كلمات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گفته شده که با دقت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تقرب الى الله است روشن می شود که می توان از این نردبان روحانی برای صعود به مراحل عالی قرب استفاده کرد که این همان هدف نهایی سیروسلوک نسان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نماز مجموعه ای از عرفان نظری و عملی است؛ هنگامی که انسان به نماز می ایستد 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 ماسوی الله را به فراموشی می سپارد و تنها دل به آن محبوب بی همتا می بندد و او را از هرچه هست برتر و فراتر می داند و با بلند کردن دست ها تمامی ماسوی الله را پشت سر می افکند و جز به فکر معبود اصلی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با استمداد از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می گوید و از رحمت عام و خاص خدا مدد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را به سیر آفاق و انفس می فرستد و از طریق این سفر به سوی آن محبوب بی همتا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متوجه ناخالصی های خود و گناهان و ترک اولی هایش می شود و به یاد عرصۀ محشر و حساب وکتاب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يَوْمِ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در دل از خدا تقاضای عفو و سلامت در آن روز را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طی این منازل، خود را در برابر آن محبوب بی عدیل حاضر می بیند و او را مخاطب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نَعْبُدُ می گوید و از او برای این کار یاری می جوید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وَاياكَ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 سازد</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برای این که ذره ای از این مسیر منحرف نشود ثبات بر طریق هدایت را از او می 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را در کنار انبیا و اولیا می بیند و همراهی آنها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طلبد و برای این که راه خود را از گمراهان و کسانی که مورد خشم خدا قرار گرفته اند جدا سازد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را پایان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 را همچنان در رکوع و سپس در سجود که آخرین مرحله فناء في الله است به ویژه در سجدۀ دوم که فناء در فناء محسوب می شود ادامه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در قنوت نماز تمام خواسته هایش را از آن معبود حقیقی می خواهد که مهم ترین خواسته اش خود آن محبوب بی مثال است و در تشهد، ایمان قاطع خود را به یگانگی خداوند و نبوت پیامبر صلّى اللهِ عليه وآله آشکار می سازد و با سلام و درود بر خاتم انبیا و خاندان گرامی اش و همۀ صالحان و بندگان مخلص خدا و همراهانش در این مسیر نماز را پایان می دهد و از این سفر پرنور روحانی بازمی گردد در حالی که آثار نورانی اش در جان او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بر این مجموعه بیفزاییم آنچه را که در مقدمات و شرایط نماز بر آن تأکید شده است که نمازگزار باید جسم و جان خود را از آلودگی ها و خانه و کاشانۀ خویش را از حقوق مردم پاک سازد و در فضای کاملاً روحانی این عبادت نورانی را انجام دهد، تأثیر نماز در پیشرفت معنوی انسان آشکارتر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نمازگزار می داند که هرگونه ریا و سمعه و عُجب به این عبادت آسیب می رساند و جز خلوص نیت و تسلیم و تذلّل در آن مفید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همۀ اینها، نمازگزار می داند که اعمال ناپسندی که قبل یا بعد از نماز انجام می شود در قبولی آن تأثیرگذار است و باید از همۀ آن ها بپرهیزد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یک نماز کامل و خالی از هرگونه آسیب و موانع قبول، یک سیروسلوک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ادامۀ این راه چیزی نمی گذرد که نورانیتی بر روح و قلب این سالک بلکه بر تمام زندگی او نمایان می شود، خود را در آستان قدس آن محبوب بی همتا می بیند به گونه ای که با فرارسیدن زمان نماز زمزمۀ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 و غرق شادی حضور در پیشگاه آن معبود غفور می گردد و چه لذتی از لذت این حضورف برتر و بالاتر؟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قرآنی سیر و سلوک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اشارهنسخه های کامل و جامعی برای رهروان این راه و سالکان طریق الی الله در سوره های مختلف قرآن آمده است که عمل به هر یک از آن ها می تواند انسان را به مقصود برساند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سورۀ فرقاناز جمله در اواخر سورۀ فرقان نسخه ای آمده است که طی دوازده مرحله انسان را به مقام عبادالرحمان، یعنی بندگان خاص خداوند می رساند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نخستین مرحله، مسأله تواضع و فرونهادن ردای کبر و غرور، و تسلیم بودن در برابر خدا و فروتنی در برابر خلق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دومین مرحله، حلم و بردباری در برابر جاهلان و عدم درگیری با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خَاطَبَهُمُ الْجَاهِلُونَ قَالُوا سَلَاماً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سلامی که نشانۀ بی اعتنایی و توأم با بزرگواری است نه ناشی از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بیانگر عدم تمایل به مقابله به مثل در مقابل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بیانگر عظمت روحی آن ها و تحمل و حوصله در برابر مشکلات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 عبادات خالصانۀ شبانگاهی است، همان گونه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يَبِيتُونَ لِرَبِّهِمْ سُجَّداً وَقِيَاماً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در ظلمت شب هنگامی که چشم غافلان در خواب است و جایی برای تظاهر و ریاکاری وجود ندارد از بستر استراحت بر می خیزند و دربرابر پروردگار قیام و در پیشگاهش سجود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را به مناجات با محبوب می گذرانند و قلب و روح خود را با یاد و نام او روشن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مرحلۀ سیروسلوک آنها همان مرحلۀ خوف از خداست، خوفی که آنها را از هرگونه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درگاه او دست بر می دارند و نجات از عذاب دوزخ را در سایۀ اطاعت و پرهیزکاری از ذات پاکش می طلبند ﴿وَالَّذِينَ يَقُولُونَ رَبَّنَا اصْرِفْ عَنَّا عَذَابَ جَهَنَّمَ إِنَّ عَذَاتِهَا كَانَ غَرَاماً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خوف و ترس از خداوند در تمام طول راه همراه آنهاست و آنها را از هرگونه انحراف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پنجمین مرحله سخن از انفاق در راه خدا و کمک به نیازمندان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انفاقی دور از اسراف و تبذیر و خالی از بخل و تنگ نظری ﴿وَالَّذِينَ إِذَا أَنفَقُوا لَمْ يُسْرِفُوا وَلَمْ يَقْتُرُوا وَكَانَ بَيْنَ ذَلِكَ قَوَاماً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 شک بدون پیمودن این مرحله کسی نمی تواند این راه پرفراز و نشیب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عارفان اسلامی تأکید بر این کار دارند در حالی که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آن غافل شده اند و نسخۀ آن ها خالی از این موضوع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علاقه به مال دنیا از یک سو و خدمت به خلق و شاد کردن دل های نیازمندان از سوی دیگر، رهروان این راه را کمک فراوان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پیشوایان اسلام نیز بارها خوانده ایم که آنها شبانه شخصاً بار یتیمان و نیازمندان را بر دوش می کشیدند و به خانه و کاشانۀ آنها می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مرحلۀ آنها مرحلۀ توحید خالص است، توحید خالی از هرگونه شرک و دوگانه پرستی، توحیدی که غیر خدا را از صحنۀ دل دور سازد و در آسمان فکر و روح، کسی و چیزی جز خدا نباشد ﴿وَالَّذِينَ لَا يَدْعُونَ مَعَ اللهِ إِلٓهاً آخَرَ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مرحلۀ هفتم، پاکی آن ها از آلودگی به هرگونه حق الناس است، نه خون کسی را می ریزند و نه در ریختن خون کسی شریک و سهیم اند و نه اذیت و آزار آن ها به خلق خدا می رسد و مردم از دست آن ها در آسایش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يَقْتُلُونَ النَّفْسَ الَّتِي حَرَّمَ الله إلَّا بِالحَقِّ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هشتمین مرحلۀ سیر و سلوک آن ها پرهیز از هوی پرستی و آلودگی های جنسی است، همان چیزی که یوسف پیامبر صلّی اللهُ علیه وآله را به آن مقام والای الهی رساند؛ در ظاهر، او را از سیاه چال زندان بر تخت حکومت نشاند و در باطن به مقام قرب نبوت رسانيد ﴿وَلَا يَزْنُونَ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روشن است که مسألۀ پاکی دامن آنها از زنا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این که زنا مفهوم عامی داشته باشد و زنای چشم و گوش و لمس را شامل شود و سایر انحرافات جنسی نیز همراه داشته باشد و حتی همجنس گرایی را که مرحلۀ شدیدتری از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زناست، به دلیل آنکه حدّش از آن سخت تر و شدیدتر است، در بر 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نسخۀ سلوک این سالکان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مرحلۀ نهم عبادالله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خاص خدا عدم حضور در مجالس گناه است مجالسی که روح انسان را آلوده می کند و او را از خدا دور می سازد و در مسیر قرب الی الله به او ضربه وارد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لَا يَشْهَدُونَ الزُّورَ</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ائمه اهل بیت علیهم السّلام تفسیر به مجالس لهو ولعب وغنا شده ولی به یقین از قبیل بیان یک مصداق روشن است وگرنه هرگونه مجلسی که در آن گناه می شود یا غیبت و دروغ و حرف های نادرست و آنچه را که مربوط به دنیا پرستی است شامل می گردد، همه مصداق باطل است و حضور در چنین مجالسی شایستۀ سالکان راه 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نه تنها در مجالس آلوده به گناه حاضر نمی شوند بلکه هرگاه از کنار چنین مجالسی بگذرند با بی اعتنایی کامل و بزرگوارانه گذر خواهند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دهمین مرحله، در ادامۀ این آیات دهمین وصف آن ها را می خوانیم ﴿وَإِذَا مَرُّوا بِاللَّغْوِ مَرُّوا كِرَاماً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هر کاری را که هدف عاقلانه ای در آن نباشد و یا هرگونه هوی پرستی و سرگرمی ناسالم در آن باشد، شامل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یازدهمین مرحله این گروه از بندگان خاص خدا و سالكان الى الله به مراقبت دائمی آنها اشاره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کسانی هستند که هرگاه آیات پروردگارشان را به آنها یادآوری کنند کر و کور روی آن نمی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﴿وَالَّذِينَ إِذَا ذُكِّرُوا بِآيَاتِ رَبِّهِمْ لَمْ يَخِرُّوا عَلَيْهَا صُمّاً وَعُمْيَاناً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دارای گوش های شنوا و چشم های بینا هستند و به پیام های الهی که از طريق انبیا و اوصیا و یا علمای باتقوای دین می شنوند گوش فرامی دهند واز کنار هر صحنه ای که می گذرند درس های عبرتی را که در آن نهفته است میب 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بصیرت کامل در این راه گام برمی دارند و دائماً مراقب گام های خویش اند که از مسیر دور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دوازدهمین مرحله آنها به این صورت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پیوسته از درگاه خدا تقاضا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 ما را کسانی قرار ده که مایۀ چشم روشنی ما باشند و ما را امام و پیشوای پرهیزکاران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وَالَّذِينَ يَقُولُونَ رَبَّنَا هَبْ لَنَا مِنْ أَزْوَاجِنَا وَذُرِّيَّاتِنَا قُرَّةَ أَعْيُنِ وَاجْعَلْنَا لِلْمُتَّقِينَ إِمَاماً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وصف، وصف بسیار مهمی است و اشاره به این دارد که آن ها نه تنها خودشان در این سیر الی الله گام بر میدارند بلکه همواره در این فکرند که دیگران را هم به این راه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خانوادۀ خود یعنی زن و فرزند آغاز می کنند سپس به هدایت و رهبری دیگران می پردازند تا بر تعداد رهروان این راه هرچه بیشتر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 که در بسیاری از نسخه هایی که عارفان برای سلوک الی الله داده اند این نکته مورد غفلت قرار گرفته و تنها به خودسازی و سلوک شخصی آنها اشاره شده است، در حالی که قرآن مجید در این برنامۀ جامع خود، آخرین نکته را همین امر قرار داده است و جالب این که آن را به صورت خواسته و دعای دائمی این سالکان کامل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فعل مضارع دلیل بر استمرار است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ادامۀ این آیات، پاداش این سالکان را که رسیدن به مقصد نهایی است این چنین بیان می 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ُوْلَئِكَ يُجْزَوْنَ الْغُرْفَةَ بِمَا صَبَرُوا وَيُلَقَّوْنَ فِيهَا تَحِيَّةً وَسَلَاماً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تکیه کردن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طبقات بالای ساختمان است بدون اشاره به باغ های بهشتی و حوران زیبای آن و جنات تجرى من تحته الانهار، چنین استفاده می شود که آن ها به یک مقام فوق العاده معنوی می رسند که این امور در نظر آنان سهل و ساده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يُلَقَّوْنَ فِيهَا تَحِيَّةً وَسَلَاماً،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با تحیت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یا فرشتگان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 بر این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پیمودن این راه و عبور از این مراحل دوازده گانه انسان را به مقاماتی می رساند که مایهٔ روشنایی چشم قلب انسان و پیشوایی او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دستوری از این بهتر و چه منبعی از این مهم تر و مطمئن تر؟مرحوم مصطفوی در کتاب التحقيق فى كلمات القرآن الکریم بعد از اشاره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قرآن مجید،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پرهیزکارانی که از لذات زندگی دنیا پرهیز کردند و آن ها که در راه ایمان و عمل صالح بودند و صبر و استقامت در مسیر حق به خرج دادند غرفه هایی در بهشت و مساکن بسیار عالی و مرتفع دارند که مشرف بر اطراف آن می باشد و آن برترین منازل بهشت و با ارزش ترین مقامات بهشتی است و نتیجه سکنای در آن غرفه ها حصول امنیت و آرامش است که از مهم ترین اسباب زندگی رضایت بخش و سرور دائم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فِى الْغُرُفَاتِ آمِنُونَ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علامه طباطبایی نیز در ذیل همین آیات سورۀ فرقان در تفسیر المیزان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طبقات بالای بنا ذکر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درجۀ عالی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دارای این صفات باشند پاداششان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 رفیعهٔ بهشتی است که در آنجا فرشتگان با آن ها ملاقات می کنند و تحیت و درود بر آنها می فرستند و آن ها از هر آنچه انسان از آن می ترسد و خود را برحذر می دارد در امان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سورۀ مؤمنوننسخۀ دیگر، در سورۀ مؤمنون،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سالکان این راه را وارثان بهشت برین که از آن به فردوس یاد کرده و مقامی برتر از آن نیست، و دارای هفت منزل یا هفت صفت معرفی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خشوع و خضوع در نماز است به گونه ای که با تمام وجود به درگاه محبوب حقیقی توجه دارند و دل و جانشان در گرو مناجات و رازونیاز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 که از هرگونه لغو و بیهودگی و بیهوده گرایی پرهیز می کنند و واجبات مالی را می پردازند و از هرگونه هوس رانی شیطانی و شهوت پرستی دوری می جویند و به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وسیع کلمه و عهد و پیمانه ایی که با خلق وخالق دارند وفادارند و نماز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علاوه بر خشوع و خضوع و حضور قلب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هرگونه آسیب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ریا و سمحه و عُجب و آسیب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جالب اینکه تمام این ها جز یک مورد به صورت اسم فاعل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خاشعون، معرضون ،فاعلون، حافظون و راعون که دلیل بر استمرار و ادامۀ این راه است یعنی این کارها راه و رسم همیشگی آنهاست نه فقط در زمان خاص، و آن یک مورد که به صورت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 نیز به معنای استمرار راه است زیرا این معنا در فعل مضارع نیز نهفته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کسانی که در این مسیر، پیوسته این امور هفت گانه را محافظت می کنند وارثان بهشت برین اند و این گونه سالکان سبيل الى الله و دعوت شدگان به این راه، به بالاترین مقام قرب خدا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راه می یابند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سورۀ مؤمنون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پیشگامان در این مسیر اشاره کرده و چهار وصف برای آنان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تخطی از انجام مسئولیت ها هراسان اند و به آیات پروردگارشان ایمان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هیچ چیز را شریک و همتای خدا قرار نمی دهند و قلبشان به نور توحید کامل روشن است و آنهایی که آنچه در توان دارند در انجام وظیفۀ بندگی دریغ نمی دارند اما با این حال باز از صحنۀ قیامت و حساب و کتاب الهی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يُسَارِعُونَ فِي الْخَيْرَاتِ وَهُمْ لَهَا سَابِقُونَ</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آن ها پیشتازان در نیکی ها و سبقت گیرندگان در این سیروسلوک الی الله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مصطفوی در همان کتاب التحقیق بعد از آن که تفسیر ارباب لغت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الجنه متفردة ليس لها معادل؛ اين بهشت فردوس بهشتی است که منحصر به فرد است و شبیه و نظیری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معارج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نسخه ای برای رهروان این راه، همانند نسخهٔ سوره مؤمنون البته با تفاوت مختصری دیده می شود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پایان این صفات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فِي جَنَّاتٍ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روشنی بر والا بودن مقام کسانی است که واجد این اوصاف اند و نیز دلیل روشنی بر قُرب آنه ا به ذات پاک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قرآنی دیگرنسخه های دیگری که از تلفیق و ضمیمه کردن آیات قرآن به یکدیگر برای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سالکان راه خدا به دست می آید بسیار قابل توجه و دارای آثار اطمینان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ابتدا آیات مربوط به ذکر و دوام آن را بررسی می کنیم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سوره احزاب آیات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از ذکر کثیر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 وَسَبِّحُوهُ بُكْرَةً وَأَصِيلاً هُوَ الَّذِي يُصَلِّى عَلَيْكُمْ وَمَلائِكَتُهُ لِيخْرِجَكُمْ مِنَ الظُّلُماتِ إِلَى النُّورِ وَكانَ بِالْمُؤْمِنِینَ رَحیما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 و صبح و شام او را تسبیح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بر شما درود و رحمت می 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شما تقاضای رحمت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 او نسبت به مؤمنان همواره مهربان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درود توسط خداوند و فرشتگانش بر انسان ها تا آن ها را از ظلمات به سوی نور دعوت کند بعد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چنین ذاکرانی مورد عنایت خاص خداوند قرار می گیرند و سرانجام پرده های ظلمت از برابر چشم قلب آنها کنار رفته و نور حق در آن ظاهر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نور سخن از دوام ذکر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وَيَزِيدَهُمْ مِنْ فَضْلِهِ وَاللَّهُ يَرْزُقُ مَنْ يَشَاءُ بِغَيْرِ 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که نه تجارت و نه معامله ای آنان را از یاد خدا و برپا داشتن نماز و ادای زکات غافل نمی کند؛ آن ها از روزی می ترسند که در آن، دل ها و چشم ها زیرورو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سراغ این کارها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آنان را به بهترین اعمالی که انجام داده اند پاداش دهد، و از فضل خود بر پاداششان بیفزاید؛ و خداوند به هرکس بخواهد بی حساب روزی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مواهب بی انتهای خویش بهره مند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پیوسته به یاد خدا هستند نه تجارت و بیع و نه مقام و مال، نه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و فرزند، نه غم و شادی آن ها را از ذکر خدا باز نمی دارد؛ همواره به یاد او هستند، از او می گویند و با آن سرخوش اند و به همین دلیل سزاوار است مشمول رزق بی حساب شوند و شک نیست که رزق بی حساب، نیل به عرفان الهی را درحد اعلی شامل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ذکر و یاد خدا روی گردان شود شیطانی همنشین او می شود و پیوسته او را وسوسه می کند؛ ﴿وَمَنْ يَعْشُ عَنْ ذِكْرِ الرَّحْمنِ نقيض لَهُ شيطاناً فَهُوَ لَهُ قَرينٌ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تأیید این آیه،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تَعْدُ عَيْناكَ عَنْهُمْ تُرِيدُ زِينَةَ الْحَياةِ الدُّنْيا وَلا تُطِعْ مَنْ أَغْفَلْنَا قَلْبَهُ عَنْ ذِكْرِنا وَاتَّبَعَ هَواهُ وَكانَ أَمْرُهُ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از هوای نفس پیروی کردند، و کارهایشان افراطی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ذکر خدا غافل شوند پیرو هوای نفس خواهند شد و کارهای آنها خارج از حد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این افراد کسانی هستند که پیوسته ذکر خدا می کنند و شیطان را به آن ها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باز هم تعبیر پرمعنای دیگری دربارۀ ذکر الله آمده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وَتَطْمَئِنُّ قُلُوبُهُمْ بِذِكْرِ اللَّهِ 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کسانی هستند که ایمان آورده اند و دل 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است؛ آگاه باشید، تنها با یاد خدا دل ها آرامش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در سایۀ ذکر الله صاحب نفس مطمئنه شدند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أَيْتُهَا النَّفْسُ الْمُطْمَئِنَّةُ ارْجِعِي إِلَى رَبِّكِ رَاضِيَةً مَّرْضِيةً فَادْخُلِي فِي عِبَادِي وَادْخُلِي جَنَّتِي که در سورۀ فجر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شوند و به دنبال آن سه موهبت بزرگ به آنها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رضایت طرفینی خلق و خالق به گونه ای که هم خدا از</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راضی است و هم آن ها از پاداشهای فراوان الهی راضی اند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ورود در زمرۀ بندگان خاص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فَادْخُلِي فِي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ورود در بهشت خاصی است که خداوند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در تمام قرآن جز در اینجا در مورد بهشت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إِلَى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مربوط به عالم قیامت یا لحظه ای که مرغ روح انسان از قفس تن پرواز میکند و یا حتی دنیا را نیز شامل می شود؟ هر چه باشد نشانۀ روشنی است دربارۀ اینکه صاحبان نفس مطمئنه به مقامات والا و قرب الهی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در چند جای قرآن شهودهای حسی برای فراهم شدن اطمینان درون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 داستان ابراهیم علیه السّلام است که وقتی از خداوند تقاضا کرد صحنۀ معاد را در همین دنیا ببیند، مأمور ذبح چهار مرغ شد و اجزا و گوشت های آنها را با هم مخلوط کرد و سپس تقسیم نمود و بر کوه های متعددی در اطراف نهاد و بعد آنها را فراخواند و همگی به حال حیات بازگشتند و صحنۀ معاد در این شهود حسی در برابر چشم ابراهیم علیه السّلام ظاهر شد و مایۀ اطمینان خاطر او گشت، زیرا قبلاً به او گفته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تُؤْمِنْ؛ آیا ایمان به زنده شدن پس از مرگ نیاورده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ولی می خواهم قلبم مطمئن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بَلَى وَلَكِنْ لِيَطْمَئِنَّ قَلْبِي</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شهود حسی دیگر، در مورد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خاص حضرت مسیح علیه السّلام واقع شد که از او تقاضا کردند غذای خاصی از آسمان برای آن ها نازل شود تا از آن تناول کنند و اطمینان کامل به قدرت خداوند و نبوت حضرت مسیح علیه السّلام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نُرِيدُ أَنْ نَأْكُلَ مِنْهَا وَتَطْمَئِنَّ قُلُوبُنَا وَنَعْلَمَ أَنْ قَدْ صَدَقْتَنَا وَنَكُونَ عَلَيْهَا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از آن مائدۀ آسمانی بخوریم و قلوب ما مطمئن</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و بدانیم که تو به ما راست گفته ای و گواه بر آن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آیین تو دعوت کنیم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جنگ بدر نیز هنگامی که فرشتگان نامرئی پروردگار به یاری مسلمانان شتافتند و آثار محسوس آن در شکست دشمن نمایان شد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تَسْتَغِيثُونَ رَبَّكُمْ فَاسْتَجابَ لَكُمْ أَنَّى مُمِدُّكُمْ بِأَلْفِ مِنَ الْمَلَائِكَةِ مُرْدِفِينَ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جَعَلَهُ اللهُ إِلَّا بُشرى وَلِتَطْمَئِنَّ بِهِ قُلُوبُكُمْ وَمَا النَّصْرُ إِلَّا مِنْ عِنْدِ اللَّهِ إِنَّ اللَّهَ عَزِيزٌ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از پروردگارتان کمک می خواستید و او خواستۀ شما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یک هزار از فرشتگان که پشت سرهم فرود می آیند یاری می کنم ولی خداوند این ها را تنها برای شادی و اطمینان قلب شما قرار داد وگرنه پیروزی جز از طرف خدا نیست، خداوند توانا و حکیم است</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مجموع این آیات به خوبی استفاده می شود که گاه خداوند صحنه های شهود حسی را برای اطمینان خاطر و یا شهود باطنی و معنوی فراهم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بشارت دیگری به صاحبان نفس مطمئنه می دهد و آن این که شیطان هرگز نمی تواند در آن ها نفوذ کند زیرا صاحبان نفس مطمئنه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فجر وارد شده اند و قرآن مجید از سوی پروردگار به آنها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عِبادى لَيْسَ لَكَ عَلَيْهِمْ سُلْطَانٌ وَكَفَى بِرَبِّكَ وَكيلاً؛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سلطه ای بر بندگان من،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 که پروردگار تو حامی و نگهدار آن ها باشد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این بعد از آن است که شیطان طبق آیۀ دیگری تهدید می کند که من همه را اغوا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فَبِعِزَّتِكَ لَأُغْوِيَنَّهُمْ أَجْمَعِينَ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سورۀ توبهاز جمله آیاتی که به رهروان این راه و سالکان این طریق بشارت می دهد که در پرتو یک نسخۀ قرآنی به مقامات عظیم می رسند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الْمُؤْمِنِينَ وَالْمُؤْمِنَاتِ جَنَّاتٍ تَجْرِى مِنْ تَحْتِهَا الْأَنْهَارُ خَالِدِينَ فِيهَا وَمَسَاكِنَ طَيِّبَةً فِي جَنَّاتِ عَدْنٍ وَرِضْوانٌ مِنَ اللَّهِ أَكْبَرُ ذلِكَ هُوَ الْفَوْزُ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 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امر به معروف و نهی از منکر می کنند؛ نماز را برپا می دارند؛ و زکات را می پردازند؛ و خدا و رسولش را اطاعت می کنند؛ به زودی خدا آنان را مورد رحمت خویش قرار می دهد؛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مردان و زنان با ایمان، باغ هایی از بهشت وعده داده که نهرها از زیر درختانش جاری است؛ جاودانه در آن خواهند ماند؛ و مسکن های پاکیزه ای در بهشت 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پیروزی بزرگ ،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آن ها در ابتدا از ولایت و اخوت و نظارت عمومی بر یکدیگر می گذرد سپس امر به معروف و نهی از منکر و اقامۀ صلات و ادای زکات و اطاعت از خدا رسول را ذکر می کند و سپس به رضوان الله که مقام بسیار والا و فوز عظیم است بشارت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نمی تواند آن لذت معنوی و احساس روحانی را که به رهروان این راه به دلیل خشنودی و رضای خدا دست می دهد توصیف کند و به گفتۀ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آیه فوق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من الله اکبر حتی گوشه ای از این لذت روحانی از تمام بهشت و نعمت هایش برتر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 که در غالب یا همۀ نسخه هایی که عرفای اسلامی به سالکان راه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دهند مسألۀ امر به معروف و نهی از منکر و ولایت و نظارت عمومی بر یکدیگر مطرح نیست، گویی تنها به هدایت خویش می پردازند و فارغ از هدایت دیگران 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ای دیگر از سورۀ توبهشبیه دو آیۀ مذکور، دو آیۀ دیگر از همین 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مؤمنان راستین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الَّذى بايَعْتُمْ بِهِ وَذَلِكَ هُوَ الْفَوْزُ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 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پیکار می کنند، می کشند و کشته می شوند؛ این وعده حقّی است بر او ،که در تورات و انجیل و قرآن ذکر فرموده؛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دادوستدی که با خدا کرده اید؛ و این است آن پیروزی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کسانی هستند که برای به دست آوردن رضای پروردگار و دستیابی به مقام والاى فوز عظیم وارد معامله با خدا می شوند و جان و مال خود را در برابر بهشت برین به خدا می فروشند و اسناد محکمی از سه کتاب آسمانی برای آن می آورند و پس از پایان این معاملۀ روحانی خداوند به آنها تبریک می گوید و بشارت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آیۀ بعد صفات نه گانه ای برای این سوداگران روحانی بیان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الرَّاكِعُونَ السَّاجِدُونَ الْآمِرُونَ بِالْمَعْرُوفِ وَالنَّاهُونَ عَنِ الْمُنْكَرِ وَالْحافِظُونَ لِحُدُودِ اللَّهِ وَبَشِّرِ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 عبادت کاران، سپاس گویان، سیاحت کنندگان، رکوع کنندگان، سجده آوران، آمران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معروف، نهی کنندگان از منکر،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مرزهای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آن ها که این صفات نه گانۀ معنوی را دارند صاحبان فوز عظیم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نسخهٔ روشن دیگری از نسخه های قرآنی است که برای سالکان طریق و آنها که در بند سیروسلوک الی الله اند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نجات از هلاکت و رسیدن به محبوب است و مطابق آنچه راغب در مفردات می گوید به معنای پیروزی توأم با سلامت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توبه فوز عظیم و خشنودی خدا را دربارهٔ پیشگامان در اسلام بیان کرده که علی رغم مشکلات عظیمی که دشمنان ایجاد کرده بودند به حمایت پیغمبر صلّی اللهس علیه وآله برخاستند و انواع مکاره و ناملایمات را تحمل کردند،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الْأَوَّلُونَ مِنَ الْمُهَاجِرِينَ وَالْأَنْصَارِ وَالَّذِينَ اتَّبَعُوهُمْ بِإِحْسَانٍ رَضِي اللَّهُ عَنْهُمْ وَرَضُوا عَنْهُ وَأَعَدَّ لَهُمْ جَنَّاتٍ تَجْرِى تَحْتَهَا الْأَنْهَارُ خَالِدِينَ فِيهَا أَبَداً ذلِكَ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پیشگامان نخستین از مهاجرین و انصار، و کسانی که به نیکی از آن ها پیروی کردند، خداوند از آنها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شدند؛ و باغ هایی از بهشت برای آنان فراهم ساخته، که نهرها از زیر درختانش جاری است؛ جاودانه در آن خواهند ماند؛ و این است پیروزی بزرگ </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نورانی سیر وسلوک در سنت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اشارهدر کلمات پیامبر اکرم الله صلّی اللهُ علیه و آله و ائمه هدی علیهم السّلام نیز نسخه های متعددی دیده می شود که عمل به هر یک می تواند انسان را از حجاب های عالم ماده بیرون کند و دیدگان او را به عالم ملکوت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قبلاً اشاره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امیر مؤمنان علی علیه السّلام هنگامی که یکی از یاران مخلصش از او تقاضای توصیف متقین و پرهیزکاران می کند خطبه ای برای او می خواند که در آن یک صد و ده و صف برای پرهیزکاران بیان شده و به یقین هركس بتواند به آن عمل کند شاهد مقصود را در مسیر الی الله در آغوش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 که در ابتدای این خطبه آمده است که امام علیه السّلام نخست جواب بسیار کوتاهی در دو جمله به او داد ولی عطش همام فرو ننشست، ناچار امام علیه السّلام چشمۀ زلال جوشانی در اختیار او و در اختیار همۀ رهروان این راه گذاشت تا از آن بنوشند و سیراب شوند و جای تعجب نیست که همّام هنگامی که سخنان امام علیه السّلام را شنید صیحه ای زد و مدهوش شد و مرغ روحش از قفس تن پرواز کرد و چه بسا احساس می کرد، که زمان پرواز فرارسیده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فرازهای متعددی از این خطبه به خوبی استفاده می شود که سخن از کسانی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به مقاماتی از شهود رسیده اند از جمله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الْأَجَلُ الَّذِي كَتَبَ اللَّهُ عَلَيْهِمْ لَمْ تَسْتَقِرَّ أَرْوَاحُهُمْ فِي أَجْسَادِهِمْ طَرْفَةَ عَيْنٍ، شَوْقاً إِلَى الثَّوَابِ، وَخَوْفاً مِنَ الْعِقَابِ؛ اگر سرآمد معینی که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آنها مقّرر کرده وجود نداشت، به اندازۀ یک چشم برهم زدن نیز ارواحشان از شوق پاداش الهی و ترس از کیفر او در جسمشان قرار نمی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دیگر از این خطبه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وَالْجَنَّةُ كَمَنْ قَدْ رَآهَا، فَهُمْ فِيهَا مُنَعَمُونَ، وَهُمْ وَالنَّارُ كَمَنْ قَدْ رَآهَا فَهُمْ فِيهَا مُعَذِّبُون؛ آنها به کسانی می مانند که بهشت را با چشم خود دیده و در آن متنعم اند، و همچون کسانی هستند که آتش دوزخ را مشاهده کرده و در آن معذّب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جای دیگر از همین خطبه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مَرُّوا بِآيَةٍ فِيهَا تَشْوِيقٌ رَكَنُوا إِلَيْهَا طَمَعاً، وَتَطَلَّعَتْ نُفُوسُهُمْ إِلَيْهَا شَوْقاً، وَظَنُّوا أَنَّهَا نُصْبَ أَعْيْنِهِم وَ إِذَا مَرُّوا بِآيَةٍ فِيهَا تَخْوِيفٌ أَصْغَوْا إِلَيْهَا مَسَامِعَ قُلُوبِهِمْ، وَظَنُّوا أَنَّ زَفِيرَ جَهَنَّمَ وَشَهِيقَهَا فِي أُصُولِ آذَانِهِم؛ هنگامی که به آیه ای می رسند که در آن تشویق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به پاداش های بزرگ الهی در برابر ایمان و عمل صالح با اشتیاق فراوان بر آن تکیه می کنند و چشم جانشان با علاقۀ بسیار در آن خیره می شود و گویی آن بشارت را در برابر چشم خود می بینند و نیز هنگامی که به آیه ای می رسند که بیم و انذار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در برابر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دل خویش را برای شنیدن آن باز می کنند و گویی فریادها و ناله های زبانه های آتش دوزخ در درون گوششان طنین انداز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ها در عالمی مملو از معنویت و نور و توأم با حضور غوطه ورند و در سایۀ عمل به این نسخۀ الهی که به وسیلۀ بنده خاص او امیرمؤمنان علی علیه السّام پیچیده شده به چنین مقاماتی نائل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در بخش اول این خطبه که سخن از پنج صفت آنان به میان آورده دقیق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فَالْمُتَّقُونَ فِيهَا هُمْ أَهْلُ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 الصَّوَابُ، وَمَلْبَسُهُمُ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الاقْتِصَادُ، وَمَشْيهُمُ التَّوَاضُعُ غَضُّوا أَبْصَارَهُمْ عَمَّا حَرَّمَ اللَّهُ عَلَيْهِمْ، وَوَقَفَوا أَسْمَاعَهُمْ عَلَى الْعِلْمِ النَّافِعِ لَهُم؛ پرهیزکاران در این دنیا صاحب فضایلی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راست، لباسشان میانه روی و راه رفتنشان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خویش را از آنچه خداوند بر آنان حرام کرده فرو نهاده اند و گوش های خود را وقف شنیدن علم و دانشی کرده اند که برای آنان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میانه روی و اعتدال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به قرینۀ آیات متعددی از قرآن مفهوم وسیعی دارد و در عرف عام نیز چنین استو همچنین مشی متواضعانه، کنایه ای است از تواضع در همۀ امور زندگی، همانگونه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عرفی نیز در این معنای وسیع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معرفت والای آنها سخن می گوید،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درون جانشان آن قدر بزرگ تجلی کرده که ماسوی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جهان خلقت در نظر آنها کوچک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 فَصَغُرَ مَا دُونَهُ فِي أَعْيِنِهِمْ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عبادت های شبانه آنها سخن می گوید،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برای عبادت بر پا می ایستند در حالی که اجزای قرآن را با دقت و تأمل تلاوت می کنند و با آن، مرهمی بر زخم های خود می گذارند، آیات بشارت آن ها را به وجد می آورد و آیات تخویف آنان را تکان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اللَّيلَ فَصَافُونَ أَقْدَامَهُمْ تَالِينَ لِأَجْزَاءِ الْقُرْآنِ يَرَتِّلُونَهَا تَرْتِيلاً يحزِّنُونَ بِهِ أَنْفُسَهُمْ وَيَسْتَثِيرُونَ بِهِ دَوَاءَ دَائِهِمْ فَإِذَا مَرُّوا بِآيَةٍ فِيهَا تَشْوِيقُ رَكَنُوا إِلَيْهَا طَمَعاً وَتَطَلَّعَتْ نُفُوسُهُمْ إِلَيْهَا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گونه پاسی از شب را با رازونیاز با خدا و نماز و تلاوت قرآن و تفکر و تدبر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برنامه روزانۀ آنها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هنگام روز مردانی بردبار و دانشمند و نیکوکارانی پرهیزکارند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نیازمندان از علم و دانش و سایر امکانات آنها بهره مند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النَّهَارَ فَحْلَمَاءُ عُلَمَاءُ أَبْرَارُ أَثْقِياء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اعمال کم قانع نیستند و اعمال زیاد خود را نیز ناچیز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يُرْضَوْنَ مِنْ</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أَعْمَالِهِمُ الْقَلِيلَ وَلا يَسْتَكْثِرُونَ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نشانۀ دیگری از نشانه های آن ها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آنها نگاه کنی می بینی دین و ایمانی قوی، دوراندیشی توأم با نرمش، ایمان همراه با یقین و حرص در علم و دانش و علم توأم با بردباری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عَلامَةِ أَحَدِهِمْ أَنَّكَ تَرَى لَهُ قُوَّةٌ فِي دِينٍ وَحَزْماً فِي لِينٍ وَإِيمَاناً فِييقِينٍ وَحِرْصاً فِي عِلْمٍ وَعِلْماً فِي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وضع آن ها در برابر حوادث سخت و ناگوار و زلزله های زندگی پرداخته،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ناملایمات و حوادث سخت استوار و در حوادث ناگوار، شکیبا و به هنگام خوشی و آسودگی شاکرند؛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الزَّلازِلِ وَقُورٌ وَفِي الْمَكَارِهِ صَبُورٌ وَفِي الرَّخَاءِ شَكُورٌ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همین ترتیب یک صد و ده وصف از اوصاف آنها را بر می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رهروان راه حق و سالکان سبیل الی الله اگر تنها به همین نسخۀ ولایی عمل کنند به مقصد و مقصودشان می رسند و آنچه انتظار داشته اند در اختیارشان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از دیدگاه امیرمؤمنان علیه السّلامنسخه هایی که از امیرمؤمنان علی علیه السّلام برای انسان کامل در نهج البلاغه آمده است منحصر به آنچه ذکر شد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روایت معروف کمیل بن زیاد در کلمات قصار دربارۀ حاملان علم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عَلَى حَقِيقَةِ الْبَصِيرَةِ وَبَاشَرُوا رُوحَ الْيَقِينِ وَاسْتَلانُوا مَا اسْتَوْعَرَهُ الْمُتْرَفُونَ وَأَنِسُوا بِمَا اسْتَوْحَشَ مِنْهُ الْجَاهِلُونَ وَصَحِبُوا الدُّنْيَا بِأَبْدَانٍ أَرْوَاحُهَا مُعَلَّقَة بِالْمَحَلِّ الْأَعْلَى أُولَئِكَ خُلَفَاءُ اللَّهِ فِي أَرْضِهِ وَالدُّعَاةُ إِلَى دِينِهِ آهِ آهِ شَوْقاً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رُؤْيَتِهِم؛ علم و دانش با حقیقت بصیرت به آنها روی آورده و روح یقین را لمس کرده اند آن ها آنچه را که دنیا پرستان هوس باز مشکل می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زخارف و زرق و برق دنیاست آسان یافته اند و به آنچه جاهلان از آن وحشت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و انزوای اجتماعی و فقر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دنیا با بدن هایی زندگی می کنند که ارواحشان به جهان بالا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خلفای الهی در زمین اند و دعوت کنندگان به سوی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چقدر اشتیاق دیدارشان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علیه السّلام چون این توضیحات را برای سیراب شدن کمیل کافی می داند در پایان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قدر کافی است هر زمان می خواهی بازگرد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گفتار حکیمانۀ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نسخۀ جالب دیگری دیده می شود که امام علیه السّلام آن را در قالب صفات یک برادر فرضی بیان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لِي فِيمَا مَضَى أَحْ فِي اللَّهِ وَكَانَ يُعْظِمُهُ فِي عَيْنِي صِغَرُ الدُّنْيَا فِي عَيْنِهِ وَكَانَ خَارِجاً مِنْ سُلْطَانِ بَطْنِهِ فَلا يَشْتَهِي مَا لا يَجِدُ وَلا يُكْثِرُ إِذَا وَجَدَ وَكَانَ أَكْثَرَ دَهْرِهِ صَامِتاً فَإِنْ قَالَ بَنَّ الْقَائِلِينَ وَنَقَعَ غَلِيلَ السَّائِلِينَ وَكَانَ ضَعِيفاً مُسْتَضْعَفاً فَإِنْ جَاءَ الْجِدُّ فَهُوَ لَيْثُ غَابٍ وَصِلُّ وَادٍ لا يُدْلِى بِحُجَّةٍ حَتَّى يَأْتِيَ قَاضِياً وَكَانَ لا يَلُومُ أَحَداً عَلَى مَا يَجِدُ الْعُذْرَ فِي مِثْلِهِ حَتَّى يَسْمَعَ اعْتِدَارَهُ وَكَانَ لا يَشْكُو وَجَعاً إِلَّا عِنْدَ بُرْئِهِ، وَكَانَ يَقُولُ مَا يَفْعَلُ وَلا يَقُولُ مَا لا يَفْعَلُ وَكَانَ إِذَا غُلِبَ عَلَى الْكَلَامِ لَمْ يُغْلَبْ عَلَى السُّكُوتِ وَكَانَ عَلَى مَا يَسْمَعُ أَحْرَصَ مِنْهُ عَلَى أَنْ يَتَكَلَّمَ وَكَانَ إِذَا بَدَهَهُ أَمْرَانِ يَنْظُرُ أَيُّهُمَا أَقْرَبُ إِلَى الْهَوَى فَيُخَالِفُهُ فَعَلَيْكُمْ بِهَذِهِ الْخَلَائِقِ فَالْزَمُوهَا وَتَنَافَسُوا فِيهَا فَإِنْ لَمْ تَسْتَطِيعُوهَا فَاعْلَمُوا أَنَّ أَخْذَ الْقَلِيلِ خَيْرٌ مِنْ تَرْكِ الْكَثِيرِ؛ در گذشته برادری الهی و دینی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وصفش چنین بود آنچه او را در نظرم بزرگ جلوه می داد کوچکی دنیا در نظر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تحت حکومت شکم خارج بود از این رو آنچه نمی یافت اشتهایش را</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نمی رفت و آنچه را می یافت زیاد مصرف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زندگانیاش ساکت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می گفت بر گویندگان چیره می شد و عطش سؤال کنندگان را فرو می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نهایت تواضع،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ضعیفی بود و مردم نیز او را ضعیف می شمردند؛ ولی هرگاه کار مهم و جدی به میان می آمد همچون شیر بیشه می خروشید و مانند مار بیابانی به حرکت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حضور در مجلس داوری، دلیلی اقامه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برای کاری که انجام داده، در آن جا که امکان داشت عذری داشته باشد ملامت نمی کرد تا عذر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درد خود جز هنگام بهبودی شکایت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سخنی می گفت که خود انجام می داد و چیزی را که انجام نمی داد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 گفتن مغلوب می شد هرگز در سکوت، کسی بر او غلبه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شنیدن حریص تر بود تا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هرگاه دو کار برایش پیش م یآمد اندیشه می کرد که کدام به هوی و هوس نزدیک تر است، با آن مخالفت می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را که خلاف هوای نفس بود مقدم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راه سعادت و نجات را پیدا کنید بر شما باد که این صفات را تحصیل کنید، پیوسته با آن باشید و از یکدیگر در داشتن آن ها سبقت بگیرید و اگر نمی توانید همۀ آنها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انجام دادن مقدار کم بهتر از ترک بسیار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کاش عارفان اسلامی به این نسخه های گران بها اهمیت بیشتری می دادند و برای شاگردان خود از آن بهرۀ کافی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همه چیز در آنها بیان شده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جَعَلَ الذِّكْرَ جِلاءَ لِلْقُلُوبِ تَسْمَعُ بِهِ بَعْدَ الْوَقْرَةِ وَتُبْصِرُ بِهِ بَعْدَ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الْعَشْوَةِ وَتَنْقَادُ بِهِ بَعْدَ الْمُعَانَدَةِ وَمَا بَرِحَ لِلَّهِ عَزَّتْ آلاؤُهُ فِي الْبُرْهَةِ بَعْدَ الْبُرْهَةِ وَفِي أَزْمَانِ الْفَتَرَاتِ عِبَادٌ نَاجَاهُمْ فِى فِكْرِهِمْ وَكَلَّمَهُمْ فِى ذَاتِ عُقُولِهِمْ فَاسْتَصْبَحُوا بِنُورِ يَقَظَةٍ فِي الْأَبْصَارِ وَالْأَسْمَاعِ وَالْأَفْئِدَةِ يُذَكَّرُونَ بِأَيَّامِ اللَّهِ وَيُخَوِّفُونَ مَقَامَهُ بِمَنْزِلَةِ الْأَدِلَّةِ فِي الْفَلَوَاتِ مَنْ أَخَذَ الْقَصْدَ حَمِدُوا إِلَيْهِ طَرِيقَهُ وَبَشَرُوهُ بِالنَّجَاةِ وَمَنْ أَخَذَ يَمِيناً وَشِمَالاً ذَمُّوا إِلَيْهِ الطَّرِيقَ وَحَذَرُوهُ مِنَ الْهَلَكَةِ وَكَانُوا كَذَلِكَ مَصَابِيحَ تِلْكَ الظُّلُمَاتِ وَأَدِلَّةَ تِلْكَ الشُّبُهَاتِ؛ خداوندی منزّه و برتر، یاد خود را مایۀ جلای قلب ها قرار داده که براثر آن، گوش، پس از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غفلت شنوا شود و چشم پس از کم سویی بینا گردد و از لجاجت و عناد به انقیاد و اطاعت بازگردد و 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نعمت هایش بزرگ و عظیم است همواره در هر عصر و زمان و در فاصلۀ میان بعثت پیامبران بندگانی داشت که حقایق را به فکر آنها الهام می کرد و با عقل و اندیشۀ آنها سخن می گفت تا آن ها در پرتو آن با نور بیداری، چشم ها و گوش ها و قلب ها را روشن سازند و مردم را به یاد ایام الله و روزهای خاص الهی بیندازند و از مقام عظمت او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همچون راهنمای بیابان ها هستند که قافله ها را از گم کردن راه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راه حق را در پیش می گرفت طریقش را می ستودند و او را به نجات بشارت می دادند و آن کس که به چپ و راست منحرف شده بود طریقش را نکوهش می کردند و از هلاکت برحذر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چراغ های روشن تاریکی ها بودند و راهنمایان در برابر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خطبۀ نورانی، امام علیه السّلام به طور ویژه روی ذکر الهی که دست مایۀ عارفان بزرگ است تکیۀ فراوانی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ها به جایی می رسد که خداوند در عمق افکار آنها نفوذ کرده و با آنها مناجات می کند و سخن می گوید و چشم و گوش آن ها نور دیگری به خود می گیرد و در بیابان خطرناک زندگی علائم طريق برای آنها می نهد تا مسیر قرب الی الله را گم نکنند بلکه خود آن ها چراغ های روشنی برای سالکان دیگر می گردند و راهنمایان در برابر شبهات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نمونۀ دیگری از این کلمات نورانی و راهگشای سالکان الی الله، در خطبۀ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 امام علیه السّلام در آن خطبه در وصف سالکان راه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أَحْيَا عَقْلَهُ وَأَمَاتَ نَفْسَهُ حَتَّى دَقَ جَلِيلُهُ وَلَطْفَ غَلِيظُهُ وَبَرَقَ لَهُ لا مِعٌ كَثِيرُ الْبَرْقِ فَأَبَانَ لَهُ الطَّرِيقَ وَسَلَكَ بِهِ السَّبِيلَ وَتَدَافَعَتْهُ الْأَبْوَابُ إِلَى بَابِ السَّلامَةِ وَدَارِ الْإِقَامَةِ وَثَبَتَتْ رِجْلاهُ بِطُمَأْنِينَةِ بَدَنِهِ فِي قَرَارِ الْأَمْنِ وَالرَّاحَةِ بِمَا اسْتَعْمَلَ قَلْبَهُ وَأَرْضَى رَبَّهُ؛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سالک الی الله عقلش را زنده کرده و شهواتش را میرانده است، تا آن جا که جسمش لاغر شده، و خشونت اخلاقش به لطافت مبدّل گشته است و برقی پرنور برای او می درخشد، راه را برای او روشن م یسازد و او را به مسیر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دری به در دیگر منتقل می شود تا به دروازۀ سلامت سرای جاودانی راه یابد، گام های او همراه با آرامش بدنش در جایگاه امن و راحت ثابت می گردد، این ها همه به این دلیل است که عقلش را به کار گرفته و پروردگار خویش را راضی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خطبه روی احیای عقل و کنترل شهوات و جهاد با نفس اماره تکیه می کند و نتیجۀ آن را روشن شدن راه و سلوک الی الله می شمرد، به گونه ای که آنها با اطمینان خاطر این راه را می پیمایند و به قرارگاه امن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مطالعۀ مجموعۀ این بیانات که در جای جای نهج البلاغه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منحصر به آنچه در اینجا آوردیم نمی باشد و به کار بستن آن برای سیروسلوک الی الله و قرب به آن محبوب بی همتا جداً کافی است چرا آب را از سرچشمه نگیریم و از زلال آن سیراب نشویم</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نورانی دیگر برای رهروان راهمرحوم علامه مجلسی در کتاب روضهٔ بحار الانوار سه بخش از وصایای مشروح و پربار پیامبر صلّی اللهُ علیه وآله را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 خطاب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ابوذر، آن مرد پاک باز راه اسلام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 خطاب 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ابن مسعود، آن صحابی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 خطاب يابن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هر کدام از آنها دنیایی است از معارف اسلامی و اخلاق اجتماعی و تهذیب نفوس و آداب و سنن انسانی که در ذیل به گوشه ای از آن اشاره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وصایای مربوط به علی علیه السّلام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كُنَّ فِيهِ فَقَدِ اسْتَكْمَلَ حَقِيقَةَ الْإِيمَانِ وَأَبْوَابُ الْجَنَّةِ مُفَتَّحَةٌ لَهُ مَنْ أَسْبَغَ وُضُوءَهُ وَأَحْسَنَ صَلاتَهُ وَأَدَّى زَكَاةَ مَالِهِ وَكَفَّ غَضَبَهُ وَسَجَنَ لِسَانَهُ وَاسْتَغْفَرَ لِذَنْبِهِ وَأَدَّى النَّصِيحَةَ لِأَهْلِ بَيتِ نَبِیه؛ هفت چیز است که در هر کس باشد حقیقت ایمان را به طور کمال و تمام داراست و درهای بهشت برای او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وضوی شاداب و کامل بگیرد و نماز را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قلب کامل اقامه کند، زکات مال خود را بپردازد و خشم خود را کنترل کند و زبانش را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گفتن سخنان ناموزون و آلوده به گناه و غفلت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کند و برای گناهانش استغفار نماید و خیرخواه</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مدافع اهل بیت پیامبرش علیهم السّلام باشد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به پویندگان این راه توصیه می کنیم که تمام این وصایا را به دقت بخوانند و به آن جامۀ عمل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ای که به عنوان وصیت به ابوذر بیان فرموده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طُوبَى لِأَصْحَابِ الْأَلْوِيةِ يَوْمَ الْقِيَامَةِ يَحْمِلُونَهَا فَيَسْبِقُونَ النَّاسَ إِلَى الْجَنَّةِ أَلَا وَهُمُ السَّابِقُونَ إِلَى الْمَسَاجِدِ بِالْأَسْحَارِ وَغَيْرِ الْأَسْحَار؛ 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پرچم داران در روز قیامت که پرچم ها را بر دوش می گیرند و پیشاپیش مردم به سوی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برای رفتن به مساجد در سحرها و غیر سحرها بر دیگران سبقت می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الصَّلاةُ عِمَادُ الدِّينِ وَالنِّسَانُ أَكْبَرُ وَالصَّدَقَةُ تَمْحُو الْخَطِيئَةَ وَالنِّسَانُ أَكْبَرُ وَالصَّوْمُ جُنَّةٌ مِنَ النَّارِ وَالنِّسَانُ أَكْبَرُ وَالْجِهَادُ نَبَاهَةٌ وَالنِّسَانُ أَكْبَرُ؛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ستون دین است و حفظ زبان از آن بالاتر است و صدقه گناهان را پاک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آن بالاتر است و روزه سپری است در مقابل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آن بالاتر است و جهاد مایۀ شرف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آن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الدَّرَجَةُ فِى الْجَنَّةِ كَمَا بَينَ السَّمَاءِ وَالْأَرْضِ وَاِنَّ الْعَبْدَ لَيرْفَعُ بَصَرَهُ فَيلْمَعُ لَهُ نُورٌ يَكَادُ يَخْطَفُ بَصَرَهُ فَيَفْزَعُ لِذَلِكَ فَيَقُولُ مَا هَذَا فَيقَالُ هَذَا نُورُ أَخِيكَ فَيَقُولُ أَخِي فُلان كُنَّا نَعْمَلُ جَمِيعاً فِي الدُّنْيا وَقَدْ فُضْلَ عَلَى هَكَذَا فَيقَالُ لَهُ إِنَّهُ كَانَ أَفْضَلَ مِنْكَ عَمَلاً ثُمَّ يَجْعَلُ فِي قَلْبِهِ الرِّضَا حَتَّى يَرْضَى؛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مقامات بهشتی با یکدیگرهمچون فاصلۀ آسمان و زمین است؛ شخصی از بهشتیان به بالا نگاه می کند و نوری برای او ظاهر می شود که نزدیک است چشمانش را برباید، در این حال، وحشت می کند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و از کجاست؟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برادر ایمانی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با هم در دنیا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اعمالی انجام می دادیم چگونه او چنین برتری ای بر من پیدا کرد؟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از تو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ناراحت نشود در قلب او رضایت و خشنودی قرار داده می شود تا راضی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فراز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مَنْ لَمْ يَأْتِ يَوْمَ الْقِيَامَةِ بِثَلَاثٍ فَقَدْ خَسِرَ قُلْتُ وَمَا الثَّلَاثُ فِدَاكَ أَبِي وَأُمِّي قَالَ وَرَحٌ يَحْجُزُهُ عَمَّا حَرَّمَ اللَّهُ عَزَّ وَجَلَّ عَلَيهِ وَحِلْمٌ يرُدُّ بِهِ جَهْلَ السَّفِيهِ وَخُلُقُ يَدَارِى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 سَرَّكَ أَنْ تَكُونَ أَقْوَى النَّاسِ فَتَوَكَّلْ عَلَى اللَّهِ وَإِنْ سَرَّكَ أَنْ تَكُونَ أَكْرَمَ النَّاسِ فَاتَّقِ اللَّهَ وَإِنْ سَرَّكَ أَنْ تَكُونَ أَغْنَى النَّاسِ فَكُنْ بِمَا فِي يَدِ اللَّهِ عَزَّ وَجَلَّ أَوْثَقَ مِنْكَ بِمَا فِى يدَيكَ يا أَبَا ذَر لَوْ أَنَّ النَّاسَ كُلَّهُمْ أَخَذُوا بِهَذِهِ الْآيَةِ لَكَفَتْهُمْ وَمَنْ يَتَّقِ اللَّهَ يَجْعَلْ لَهُ مَخْرَجا وَيَرْزُقْهُ مِنْ حَيثُ لا يَحْتَسِبُ وَمَنْ يَتَوَكَّلْ عَلَى اللَّهِ فَهُوَ حَسْبُهُ إِنَّ اللَّهَ َبالِغُ أَمْرِه؛ 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قیامت سه چیز را با خود نداشته باشد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آن سه چیز 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تقوایی که او را از گناهان بازدارد و حلم و بردباری ای که به وسیلهٔ آن با افراد سفیه مقابله کند و اخلاق نیکویی که با آن با مردم مدارا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قوی ترین مردم باشی توکل بر خدا کن و اگر دوست داری گرامی ترین انسانها باشی تقوای الهی پیشه کن و اگر دوست داری غنی ترین مردم باشی به آنچه نزد خداست بیش از آنچه نزد توست امیدوار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مردم به این آیه عمل کنند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آن 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تقوای الهی پیشه کند خداوند راه نجاتی برای او می گشاید و از آن جا که امید ندارد به او روزی می دهد و کسی که توکل بر خدا کند خداوند امر او را کفایت می کند و خدا برای هر چیزی اندازه ای قرار داده است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علیه وآله در وصایایی که به ابن مسعود فرموده نیز دستورات بسیار زیادی دارد،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تُشْرِكَ بِاللَّهِ طَرْفَةَ عَيْنٍ وَإِنْ نُشِرْتَ بِالْمِنْشَارِ أَوْ قُطِعْتَ أَوْ صُلِبْتَ أَوْ أُخْرِقْتَ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به خداوند حتی به اندازۀ یک چشم برهم زدن بپرهیز هرچند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توحید با اره ببرند یا اعضای تو را قطع کنند یا به دار آویزند یا با آتش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مَعَ الَّذِينَ يَذْكُرُونَ اللَّهَ وَيَسَبِّحُونَهُ وَيَهَلِّلُونَهُ وَيَحْمَدُونَ وَيَعْمَلُونَ بِطَاعَتِهِ وَيَدْعُونَهُ بُكْرَةً وَعَشِياً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باش که خدا را یاد می کنند و تسبیح او می گویند و زبانشان به ذکر لا اله الا الله و حمد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دستورهای او عمل می کنند و صبح و شام به درگاه او روی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فراز بعد از 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تَخْتَارَنَّ عَلَى ذِكْرِ اللَّهِ شَيْئاً فَإِنَّهُ يقُولُ وَلَذِكْرُ اللَّهِ أَكْبَرُ؛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بر ذکر خدا مقدم مدار چراکه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از همه چیز برتر و بالاتر است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کسانی که می خواهند آب زلال را از سرچشمۀ اصلی بگیرند باید به سراغ عمل به این برنامه های حیات بخش که موجب قرب به خداست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ما تا اینجا نقل کردیم تنها گوشه ای از این برنامه ها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پیشنهادی اساتید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سوم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طرقی که عارفان اسلامی برای سیروسلوک الی الله و رسیدن به مقام قرب پروردگار پیشنهاد کرده اند، یا مستقیماً برگرفته از آیات قرآن و روایات معتبر است و یا حداقل، اموری است که با آنها مخالفت ندارد و به تعبیر دیگر، هماهنگ با عمومات کتاب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روشهایی از خود ابداع کرده اند بی آن که هماهنگ با کتاب و سنت باشد و یا جنبۀ التقاطی به خود گرفته و سر از تصوف و مانند آن بیرون آورده، از موضوع بحث ما به کلی خارج اند و ما همۀ خوانندگان عزیز را از افتادن در دام آنها برحذر می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منسوب به علامه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Style w:val="FootnoteAnchor"/>
          <w:rtl w:val="true"/>
        </w:rPr>
        <w:footnoteReference w:id="77"/>
      </w:r>
      <w:r>
        <w:rPr>
          <w:rFonts w:ascii="IRNazanin" w:hAnsi="IRNazanin" w:eastAsia="IRNazanin"/>
          <w:color w:val="111111"/>
          <w:sz w:val="28"/>
          <w:sz w:val="28"/>
          <w:szCs w:val="28"/>
          <w:rtl w:val="true"/>
          <w:lang w:bidi="fa-IR"/>
        </w:rPr>
        <w:t>این روش از قدیمی ترین روش هایی است که از عارفان اسلامی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سیروسلوک که منسوب به یک عالم و فقیه بزرگ اسلامی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وسعی شده حداکثر استفاده از کتاب و سنت در آن شود، مراحل و منزلگاه هایی در نظر گرفته شده و به طور خلاصه برای پیمودن راه قرب الی الله عوالم چهارگانه و به تعبیر دیگر، چهار منزلگاه ذکر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اسلامایمانهجرتجهادسپس برای هر یک از این عوالم چهارگانه سه مرحله ذکر کرده که در مجموع دوازده مرحله می شود و سالک الی الله بعد از طی آن ها وارد عالم خلوص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دوازده گانه اجمالاً به شرح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اوّل، اسلام اصغر است، و منظور از آن اظهار شهادتین و تصدیق به آن در ظاهر و انجام وظایف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دوم، ایمان اصغر است و آن عبارت از تصدیق قلبی و اعتقاد باطنی به تمام معارف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سوم، اسلام اکبر است و آن عبارت است از تسلیم بودن در برابر تمام حقایق اسلام و اوامر و نواهی الهی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چهارم ایمان اکبر است و شامل روح و معنای اسلام اکبر می باشد که از مرتبۀ اطاعت به مرتبۀ شوق و رضا و رغبت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پنجم، هجرت صغری است، و آن انتقال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هجرت مسلمانان از مکه که در آن زمان کانون کفر بود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ششم، هجرت کبری است و آن دوری از اهل عصیان و گناه، و همنشینی با بدان و ظالمان و آلودگان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هفتم، جهاد اکبر است، که متشکل است از محاربه و ستیز با لشکر شیطان با استمداد از لشکر رحمان که لشکر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هشتم، منزل فتح و ظفر بر جنود و لشکریان شیطان، و رهایی از سلطۀ آنان و خروج از عالم جهل و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نهم، اسلام اعظم است، و عبارت است از غلبه بر لشکر شهوت و آمال و آرزوهای دور و دراز که بعد از فتح و ظفر، عوامل بیدارکنندۀ برون بر عوامل انحرافی درون پیروز می شود و اینجاست که قلب، مرکز انوار الهی و افاضات ربّانی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دهم، ایمان اعظم است، شامل مشاهدۀ نیستی و فنای خود در برابر خداوند است، و مرحلهٔ ورود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وَادْخُلِی جَنَّتی</w:t>
      </w:r>
      <w:r>
        <w:rPr>
          <w:rStyle w:val="FootnoteAnchor"/>
          <w:rtl w:val="true"/>
        </w:rPr>
        <w:footnoteReference w:id="78"/>
      </w:r>
      <w:r>
        <w:rPr>
          <w:rFonts w:ascii="IRNazanin" w:hAnsi="IRNazanin" w:eastAsia="IRNazanin"/>
          <w:color w:val="111111"/>
          <w:sz w:val="28"/>
          <w:sz w:val="28"/>
          <w:szCs w:val="28"/>
          <w:rtl w:val="true"/>
          <w:lang w:bidi="fa-IR"/>
        </w:rPr>
        <w:t>است که در این هنگام حقیقت عبودیت و بندگی خدا ظاهر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یازدهم، هجرت عظمی است، و آن مهاجرت از وجود خود و به فراموشی سپردن آن، و سفر به عالم وجود مطلق، و توجّه کامل به ذات پاک خداست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وَادْخُلی جَنَّتی</w:t>
      </w:r>
      <w:r>
        <w:rPr>
          <w:rStyle w:val="FootnoteAnchor"/>
          <w:rtl w:val="true"/>
        </w:rPr>
        <w:footnoteReference w:id="79"/>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دوازدهم، جهاد اعظم است که بعد از هجرت از خویشتن، متوسّل 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پاک خداوند می شود تا تمام آثار خودبینی در او محو و نابود گردد و قدم در بساط توحید مطلق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پیمودن این عوالم دوازده گانه وارد عالم خلوص می 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احْيَاءٌ عِنْدَ رَبِّهِمْ يُرْزَقَوُنَ</w:t>
      </w:r>
      <w:r>
        <w:rPr>
          <w:rStyle w:val="FootnoteAnchor"/>
          <w:rtl w:val="true"/>
        </w:rPr>
        <w:footnoteReference w:id="80"/>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راهکارهای پیمودن این راهسالک الی الله و رهرو راه قرب به پروردگار برای وصول به این عوالم، بعد از آن که اصول دین را از طرق معتبر شناخت و به فروع احکام دینی و اسلامی کاملاً آشنا شد، بار سفر می بندد و به راه می افتد و با انجام دستورهای بیست و پنج گانۀ زیر به سوی مقصد همچنان پیش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آداب و عادات و رسومی که انسان را از پیمودن راه باز می دارد و در آلودگی ها غرق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قاطع بر پیمودن راه، که از هیچ چیز نترسد و با استمداد از لطف خدا تردیدی به خود راه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به این معنا که در آنِ واحد امور زیادی را بر خود تحمیل نکند مبادا دلسرد و متنفّر شود، و از پیمودن راه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آن عبارت از این است که به آنچه توبه کرده و فادار بماند و به آن بازنگردد، و به آنچه استاد راه می گوید وفادار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دوام، به این معنا که برنامه هایی را که انتخاب می کند به صورت عادت مستمر درآورد تا بازگشتی در آن صورت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که شامل توجّه به خویش در تمام احوال است که تخّلفی صورت نگیرد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هفتم، محاسبه است، که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كُلَّ يَوْمٍ؛ کسى که همه روز به حساب خویش نرسد از ما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شده است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مؤاخذه این است که هرگاه مرتکب خطایی شد به خویشتن تنگ بگیرد و از این راه خود را مجازات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مسارعت؛ یعنی به مقتضای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الى مَغْفِرَةٍ مِنْ رَبِّكُمْ</w:t>
      </w:r>
      <w:r>
        <w:rPr>
          <w:rStyle w:val="FootnoteAnchor"/>
          <w:rtl w:val="true"/>
        </w:rPr>
        <w:footnoteReference w:id="82"/>
      </w:r>
      <w:r>
        <w:rPr>
          <w:rFonts w:ascii="IRNazanin" w:hAnsi="IRNazanin" w:eastAsia="IRNazanin"/>
          <w:color w:val="111111"/>
          <w:sz w:val="28"/>
          <w:sz w:val="28"/>
          <w:szCs w:val="28"/>
          <w:rtl w:val="true"/>
          <w:lang w:bidi="fa-IR"/>
        </w:rPr>
        <w:t>که در قرآن مجید آمده در مسیر حق شتاب کند، پیش از آن که شیطان مجال وسوسه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ارادت است، و آن عبارت است از این که باطن خود را چنان خالص کند که هیچ غِشّی در آن نباشد، و به صاحب شریعت و اوصیای معصوم او کاملاً عشق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ادب استريال یعنی درباره ساحت قدس خداوند و رسول اکرم صلّی اللهُ علیه وآله و جانشینان معصوم علیهم السّلام اول شرط ادب نگاه دارد، و کمترین سخنی که نشانۀ اعتراض باشد بر زبان نراند، و در تعظیم این بزرگان بکوشد و حتّی در بیان حاجت از الفاظی که نشانۀ امر و نهی است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آن عبارت است از خالص ساختن قصد در این سير و حرکت و جمیع اعمال برای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به معنای خاموشی و حفظ زبان از سخنان زائد و اکتفا به مقدار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 و کم خوردن، که از شروط مهمه پیمودن این راه است ولی نه تا آن حد که باعث ضعف و ناتوانی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خلوت است، که تشکیل یافته از کناره گیری از اهل عصیان و طالبین دنيا وصاحبان عقول ناقصه؛ و به هنگام عبادات و توجّه به اذکار، دور بودن از ازدحام و غوغا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و شب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بیداری در آخر شب، که در آیات و روایات اسلامی بارها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طهارت، یعنی همیشه با وضو بودن که نورانیت خاصّی به باطن انسان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درگاه خداوند ربّ العزّة است، که هرچه بیشتر بتواند در پیشگاه پروردگار اظهار خضوع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خواسته های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مباح باشد، تا آن جا که در توان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رازداری و کتمان سرّ، که از مهم ترین شرایط است و اساتید این رشته بر آن اصرار می ورزیدند، و آن این که اعمال و برنامه های خویش را در این راه مکتوم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کوچکترین تظاهر و ریا در آن حاصل نشود و اگر مکاشفاتی از عوالم غیب برای او رخ داد آن را نیز پنهان دارد و برای این و آن بازگو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 عجب و خودبینی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مربّی و استاد، اعم از استاد عام که در کارهای مربوط به سیروسلوک با ارشاد او پیش می رود و استاد خاص که رسول خدا صلّی اللهُ علیه وآله و امامان معصوم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سالک باید توجه داشته باشد که این مرحله، مرحلۀ بسیار دقیق و باریکی است؛ تا کسی را نیازموده و از صلاحیت علمی و دینی او آگاه نشده، در ارشادات به او تکیه نکند که گاه شیاطین در لباس استاد در می آیند و گرگان ملبّس به لباس چوپان می شوند و سالک را از راه منحرف می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طباطبایی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ظاهر شدن خارق عادت و اطّلاع بر علوم پنهانی و اسرار نهان انسان، و عبور از آب و آتش، و اطّلاع از مسائل مربوط به آینده و مانند آن نمی توان اطمینان کرد که صاحب چنین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اعمالی مقام پیشرفته ای در سلوک راه حق دارد؛ زیرا این ها همه در مرتبه مکاشفۀ روحیه حاصل می شود، و از آن جا تا سرحدّ وصول و کمال، راه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 و دومريال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ذکرهای زبانی که راه را به روی سالک می گشاید و او را برای گذشتن از گردنه های صعب العبور مسیر الی الله یاری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سوم، نفی خواطرات است، به معنای تسخیر قلب خویشتن و حکومت بر آن، و تمرکز فکر، به گونه ای که هیچ تصوّر و خاطره ای در آن وارد نشود مگر به اختیار و اذن او؛ و به تعبیر دیگر، افکار پراکندۀ بی اختیار فکر او را به خود مشغول ندارد، و این یکی از کارهای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این است که سالک با اندیشۀ عمیق و فکر صحیح در آگاهی و معرفت بکوشد، و تمام تفکّر او مربوط به صفات واسماء الهى و تجلّیات و افعال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پنجم، ذکر است، و منظور از آن، توجّه قلبی به ذات پاک پروردگار است؛ نه ذکر با زبان که به آن ورد گفته می شود؛ به تعبیر دیگر، منظور این است که تمام نظر خویش را به جمال پروردگار متوجّه سازد و از غیر او چشم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خلاصۀ آنچه از سیروسلوک منسوب به علّامه بحر العلوم استفاده می شود که علّامه طباطبائی نیز همین روش را با مختصر تفاوتی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مطابق آنچه در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دنبال کرده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ابن سينا</w:t>
      </w:r>
      <w:r>
        <w:rPr>
          <w:rStyle w:val="FootnoteAnchor"/>
          <w:rtl w:val="true"/>
        </w:rPr>
        <w:footnoteReference w:id="83"/>
      </w:r>
      <w:r>
        <w:rPr>
          <w:rFonts w:ascii="IRNazanin" w:hAnsi="IRNazanin" w:eastAsia="IRNazanin"/>
          <w:color w:val="111111"/>
          <w:sz w:val="28"/>
          <w:sz w:val="28"/>
          <w:szCs w:val="28"/>
          <w:rtl w:val="true"/>
          <w:lang w:bidi="fa-IR"/>
        </w:rPr>
        <w:t xml:space="preserve">فيلسوف معروف،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مشهور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التنبيهات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در نَمَط نهم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پیشنهاد می کند که از جهاتی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مقامات و درجاتی دارند که مخصوص خود آن هاست در حالی که در زندگی دنیا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پرده هایی از بدن های مادی قرار دارند که از آنها مجرد شده و به سوی عالم قدس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اموری پنهان و اموری آشکار دارند که گاهی افراد ناآگاه آن را منکر می شمرند و آگاهان آن را بزرگ محسوب می کنند و ما آن ها را برای شما بر می شمریم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منزل سیروسلوک عارفان چیزی است که آن را اراده می نامند که عبارت از نوعی شوق و رغبت است که براثر برهان یا تعبد و ایمان، در انسان برای دست یابی به حقیقت پدید می آید سپس روح و ضمیر به جنبش در می آید تا به حقیقت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مطهری در شرح این قسمت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معتقدند که مسیر حرکت عارف باید از مبدأ تا دورترین نقطه ادامه یابد و فلسفه ای برای آن ذکر شده که در تعبیر عرفا به اصل تجلی معروف است و به تعبیر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اشیاء از دورترین نقطه تا نقطۀ مبدأ براساس اصل ميل و عشق هر فرعی به بازگشت به اصل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ها که غریب مانده اند به سوی وطن اصلی خود باز می گردند، حتی عرفا معتقدند که این میل در تمامی ذرات هستی وجود دارد، از جمله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گاهی اشتغالات مختلف و دلبستگی ها مانع از فعالیت این حس در انسان می شود اما براثر تذکر و تنبه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و بروز را اراده می نامند و این اراده در حقیقت نوعی بیداری یک شعور خفته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سپس به سراغ مرحلهٔ دوم می رود که مرحلۀ عمل و تمرین است و ریاضت نامیده می شود و سه هدف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ماسوی الله از 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نمودن نفس اماره برای وصول به نفس 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تلطیف باطن برای آمادگی جهت 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 اعتنایی به زرق و برق جهان مادی به هدف اول کمک می کند یعنی موانع و شواغل و موجبات غفلت را از سر راه بر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چیز است که به هدف دوم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عبادت به شرط حضور قلب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خواندن کلمات روحانی با صدای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آیات قرآن و دعاهای فصیح و بلیغ به گونه ای که در قلب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سخنان پندآموز است که از گویندۀ آگاهی با بیان فصیح و بلیغ و لحنی نرم و نافذ شنیده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به هدف سوم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اندیشه های لطیف و ظریف است و دیگر، عشق توأم با عفاف می باشد به شرطی که از نوع عشق آسمانی و روحانی باشد نه عشق جسمانی و شهوانی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اراده و ریاضت به حد مطلوب برسد گهگاه نوری بر قلبش طلوع میکند و حالتی روحانی به او دست می دهد که بسیار لذت بخش است ولی به سرعت می گذرد گویی برقی می جهد و خاموش می شود که در اصطلاح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آن قدر در این کار پیش می رود که این حالات در غیر مواقع ریاضت نیز گاه گاهی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یک نگاه مختصر به چیزی روحش را متوجه عالم قدس کند و کار به جایی می رسد که نزدیک است خدا را در همه چیز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فیکاد يرى الحق في كل شيء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عارف تا زمانی که در این مرحله و در این منزل است این حالات برای او حاصل می شود و آرامش عادی او را به هم می زند به گونه ای که اگر افرادی در نزدیکی او باشند متوجه تغییر حالات او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کار مجاهدت و ریاضت به آنجا می کشد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آنچه گهگاه روی می داد و آرامش را به هم می زد به تدریج بر اثر تکرار، با آرامش توأم می شود و آنچه قبلاً حالت خلسه بود تبدیل به امر مأنوس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در این مرحله است که آثار حالت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ظاهر می شود و اگر این آشنایی بیشتر شود به تدریج آثارش در او نمایان می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عارف به مرحلهٔ کامل تر برسد جمع مراتب می کند یعنی در حالی که غایب و پنهان از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روحش در عالم دیگری سیر می کند در همان حال در میان مردم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ما را به یاد جملهٔ مولای متقیان علی عایه السّلام می اندازد که در حدیث معروف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هَجَمَ بِهِمُ الْعِلْمُ عَلَى حَقِيقَةِ الْبَصِيرَةِ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سرانجام ابن سینا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از این هم پیشتر می رود تا آنجا که دیدن حق منوط به خواست او نیست زیرا هر وقت هر چه را که می بیند به دنبال آن خدا را می بیند هر چند با دیدهٔ عبرت به اشياء نگاه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دیگر برای او انصراف از ماسوی الله و توجه کلی به ذات حق پیدا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مربوط به مرحلهٔ ریاضت و مجاهده و سیروسلوک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عارف به مقصد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ضمیر خویش را مانند آیینه ای می بیند صاف و صیقلی که در آن حق نمایان است و در این هنگام میان دو نظر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حق و نظری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در آینه می نگرد که گاه در صورت منعکس در آن نگاه می کند و گاه در خود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بعد، عارف از خویش پنهان می گردد و فقط خدا را می بیند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 را می بیند از آن جهت است که در هر ملاحظه ای، لحاظ کننده نیز به نحوی دیده می شود و بالاخره در این مرحله، عارف به حق واصل شده و سیر عارف از خلق به خالق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 طوسی در شرح اشارات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علی سینا سفر اول عرفانی را در نه مرحله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مرحله مربوط به مبدأ سفر، سه مرحله مربوط به عبور از مبدأ به منتها و سه مرحلۀ دیگر مربوط 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وصول به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نشود که همۀ این ها یک سفر از سفرهای چهارگانۀ عرفاست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مرحوم حاج میرزا جواد آقای ملکی تبریزی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مرحوم از شاگردان مبرز یکی از اساتید معروف سیروسلوک مرحوم آخوند ملا حسینقلی همدانی است که خود نیز در نتیجهٔ پیمودن این راه یکی از اساتید مبرز عرفان و سیروسلوک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آن مرحوم پیشنهاد می کند در پاره ای از جهات شبیه همان چیزی است که در رسالۀ مرحوم بحرالعلوم آمده است هر چند تفاوت هایی نیز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روش آن مرحوم این است که خالی از هرگونه ریاضات باطل و اذکار نامناسب و مسائلی است که با فقه و عقاید اصیل اسلامی ناسازگار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 به سراغ مقصد اعلای سیروسلوک می رود و آن را لقاء الله می شمرد و تفسیری که برای لقاء الله دارد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مشاهدۀ جسمانی است نه مشاهدۀ ثواب الهی بلکه یک نوع شهود قلبی است که با چشم دل، انسان خدا را می بیند و با ذات پاکش آشنا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قبل از هرچیز لقاء الله را مقصد اعلای سیروسلوک می شمرد و از آیات قرآن و روایات معصومین علیهم السّلام برای این منظور کمک می گیرد و در ذیل کلامش تصریح می کند که منظور از لقاء الله مشاهده جسمانی نیست چراکه خداوند هرگز با چشم سر دیده نمی شود و نیز منظور مشاهدۀ ثواب الهی نیست که بعضی لقاء الله را به آن تفسیر کرده اند بلکه منظور شهود باطنی و رؤیت با چشم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الی الله باید این مسیر را طی کند تا به آن مقام شهود نائل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رسیدن به این هدف عالی برنامه ای را پیشنهاد می کند که به وسیلهٔ آن می توان این راه پرفراز و نشیب را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که آن مرحوم در آن رساله پیشنهاد کرده به طور خلاصه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باید برای پیمودن این راه تصمیم بگیرد و عزم خود را جزم کند و تا این عزم راسخ نباشد به جایی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گذشتۀ خویش توبه کند توبه ای که در اعماق وجودش و در اعمال آیندۀ او نفوذ داشته باشد، آثار گناه را از وی بشوید و روح او را پاک و پاکیزه کند و دگرگون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سفر روحانی باید توشۀ راهی برگیرد که چنین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یعنی با خود شرط کند که جز راه حق نپوید و جز در مسیر اطاعت فرمان پروردگار گام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هنگام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یعنی کاملاً مراقب باشد که از مسیر منحرف نگردد و لحظه ای از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غافل نشود و شامگاهان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پردازد یعنی حساب کند که در آن روز چه اعمالی انجام داده است؟ آیا توانسته رضای خدا را جلب کند و از آنچه نافرمانی اوست بپرهیزد؟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به اوراد و اذکاری که او را متوجه ذات پروردگار می سازد توجه خاص داشته باشد و به هنگام بیداری و هنگام خواب آن را فراموش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 است که آن مرحوم در دستورالعملی که برای فقیه بزرگوار مرحوم حاج شیخ محمد حسین اصفهانی نوشته، به این موضوع اهمیت خاصی داده است و تعقیبات و اذکار صبح و شام و اذكار موقع خواب و صلوات را که در کلمات معصومین علیهم السّلام وارد شده است به ایشان توصیه می کند و به طور ویژه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الظَّالِمِینَ در آن نامه اهمیت خاصی می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 شب و خلوت با خداوند را توصیه می کند و نیز مسئله ریاضت شرعی را، که در نامه ای که برای مرحوم اصفهانی نوشته به این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بیش از دو بار غذا نخورد و به هنگام خوردن غذا کاملاً سیر نشود و غذا را به قصد لذت صرف نکند و در میان غذاها از تنقلات استفاده نکند و از زیاد خوردن گوشت بپرهیزد و در ایام هفته یکی دو روز اصلا گوشت نخورد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از تازیانۀ سلوک بهره گیری کند یعنی خود را در برابر توجه به دنیا و قصور و کوتاهی در مقابل حق مؤاخذه نماید تا گرفتار تکرار آن ها نشود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قبل از هر چیز برای سوزاندن حب دنیا و اصلاح صفات زشت، خود را با فکر مرگ و پایان زندگی از محبت دنیا دور سازد، و تأکید می کند که این فکر تأثیر مهمی برای این مقصود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سالک باید پیوسته به عظمت پروردگار و اسما و صفات او بیندیشد و به حالات اولیاء الله توجه کند که توجه به حالات آنها تأثیر عمیقی در روح انسان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 پیمودن این راه در آستانۀ سرمنزل مقصود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سه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عالم حس و طبیعت است که یک پارچه ظلمت می باشد و تا از آن نگذرد به عالم بعد نمی رسد و دوم عالم مثال است و آن عالمی است خالی از ماده و تنها دارای صورت و تا از این مرحله نگذرد به عالم بعد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عالم عقل را مسیر نهایی معرفی می کند؛ عالمی که در آن ماده ای وجود ندارد و هنگامی که نفس خود را خالی از ماده و صورت دید، به معرفت خدا دست می یابد و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آنچه در روش ایشان مشهود است این است که ذره ای از مسیر احکام شرع انحراف ندارد و ریاضت های نامشروع و اذکار نامأنوس پیشنهاد نمی کند و راهی پیموده، به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وحدت موجود نیز منتهی نمی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مرحوم علامه مصطفویآن مرحوم دیدگاه خود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از جهاتی با روش هایی که قبلاً از بزرگان عرفای اسلامی نقل شد مشترکاتی دارد ولی امتیازاتی نیز در روش آن مرحوم دیده می شود که به آن اشاره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رسالۀ پربار خود که متکی به آیات و روایات لقاء الله است نخست به سراغ آیات لقاءالله در قرآن مجید می رود و ملاقات را به معنای ملاقات معنوی و و روحانی تفسیر می کند که برای رسیدن به آن باید محدودۀ جهان ماده و زمان و مکان را شکافت و از ممکنات گذشت و غرق و فانی در عالم لاهوت شد و به لقای پروردگار رسید و مخاطب این آیات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ارْجِعِي الى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 رَاضِيَةً مَرْضِيَّةً فَادْخُلى فى عِبادي وَادْخُلِي جَنَّتی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هم تو از او خشنودی و هم او از تو خشنود است، سپس در سلک بندگانم درآی و در بهشتم وارد شو</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دنبال این سخن به سراغ راه وصول به این مقصد رفته و یک مسیر پنج مرحله ای را در اینجا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اعتقادات دینی و پایه های اصول دین در فکر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کامل از هرگونه گناه و بازگشت به اعمال صالح و انجام واجبات و ترک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برای پاک سازی روح و تهذیب نفس از هرگونه اخلاق رذیله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انانیّت و فانی شدن در عظمت ذات پاک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برای این مرحله اهمیت فراوانی قائل شده و معتقد است که تعلقات زندگی مادی اعم از آنچه مربوط به مال و اولاد و مقام و مشتهيات مادى وحتى خیالی است باید از روح و جان انسان برچیده شود، و معتقد است که گاه انسان به دنبال این است که به مقاماتی دست یابد و گاه این تعلق به خویشتن به اندازه ای ریشه دار و محکم است که از شدت ظهور گویی خفا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اگر سالک بخواهد با پیمودن این راه به مقامات والا نائل شود و از مقربین درگاه خدا گردد و مثلاً دارای کشف و کراماتی شود مفهومش این است که سخن از خویشتن می گوید نه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به این مقامات برسد فوق العاده خوشحال و مسرور می گردد و اگر دیگری این مقامات را پیدا کند حداقل به این اندازه خوشحال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سالک طریق الی الله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بگذارد و آنچه مورد علاقۀ اوست ظهور خدا باشد نه مقید به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و این حجاب که بزرگ ترین مانع و آخرین حجاب سالک برای رسیدن به لقاءالله است برطرف نشود، سالک جایی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برای رسیدن به این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انانیّت سه راه پیشنهاد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به خداوند و صفات جمال و جلال و افعال او که نتیجه اش این است که غیر او را هیچ و پوچ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استدلال برای مبارزه با انانیّت، به این معنا که خدا را وجودی نامحدود و ازلی و ابدی ببیند و خود را وجودی از هر نظر محدود و در منتهای عجز و فقر و ضعف و سرتاپا نیاز، و یقین داشته باشد که یک لحظه بدون ذات پاک خداوند بقایی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انانیت با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در هر مورد به جای اینکه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خدا توجه کند و این کار در درون جان او رسوخ پیدا کند؛ در نتیجه خویشتن را فراموش کند و تنها خدا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سالک الی الله به صورت یک انسان ملکوتی در می آید و وارد عالم جبروت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ورود در جبروت این است که انسان، به دلیل خلوص و صفای باطن، محو انوار الهی می شود و صاحب نفوذ و سلطه می گردد و از این جهت برای انجام وظايف الهى و ارشاد مردم و امر به معروف و نهی از منکر از روی معرفت کامل گام بر می دارد؛ یعنی بعد از فراغ از خویشتن به راهنمایی دیگران می پردازد و در مقام تشخیص درد و درمان، همانند یک طبیب حاذق می شود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این روش، یکی توجه خاص به مسألۀ نفی انانیّت و ترک توجه به خویشتن است و نیز توجه به این نکته که هرگز سالک نباید پیمودن این راه را برای به دست آوردن مقامات معنوی و کشف و کرامات بخواهد که آن نیز بازگشت به خویشتن و نوعی شرک و انانیّت است، و دیگری توجه به این نکته که سالک کسی نیست که تنها خویشتن را نجات دهد بلکه باید به فکر نجات دیگران و راهنمایی آنها و جذبشان به این راه نورانی باشد؛ البته هرکسی به مقدار استعداد و توانش</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های سیر وسلوک در جمع بندی نهاییآنچه را که از عارفان اسلامی و علمای سیروسلوک که در پرتو قرآن و هدایت های ائمۀ اهل بیت علیهم السّلام گام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صوفیان التقاطی بر می 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بخش های مهمی از آن در بحث های پیشین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 بدینگونه خلاصه و جمع بندی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 سیروسلوک رسیدن به لقاء الله است؛ یعنی خدا را در مکاشفات باطنی دیدن و به مقام شهود رسیدن و بدون نیاز به استدلال، ذات پاکش را دریافتن و غرق عشق او شدن و در صفات جمال و جلالش غوطه ور 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وصول به این هدف والا، جمعی راه معرفت النفس را پیموده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مضمون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خود را آنچنان که هست بشناسد دربارۀ ذات خداوند به شهود باطنی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هنگامی که انسان خود را یک وجود وابستۀ به تمام معنا به ذات حق ببیند و همچون ظل و سایه ای که بدون وجود صاحب سایه هیچ است، در نظر بگیرد و به تعبیر فلاسفه، خود را همچون معنای حرفی وابسته به معنای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اسمی که ذات پاک خداست ملاحظه کند، خواهد دید که بدون وجود او نمی تواند خود را ببیند و خویشتن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غرق ذات و صفات او می شود و خود را در میان مشاهده نمیک ند و به اصطلاح، به مقام فنا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درک این معنا صفای نفس و نورانیت باطن لازم است و آن نیز بدون خودسازی و تهذیب باطن و پرهیز از هرگونه گناه و تخلق به اخلاق انبیا و اولیا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گرد و غبار رذایل اخلاقی را فرو ننشاند و حجاب های هوی و هوس را از برابر چشم دل برنچیند، شناختن خویشتن به صورت وجود وابسته به ذات پاک او در حقیقت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یار ندارد حجاب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توانی کردگروه دیگری که از طریق عرفان عملی در این مسأله ورود پیدا کرده اند بر آداب چهارگانۀ مشارطه، مراقبه، محاسبه و معاقبه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با خود شرط کند که جز در مسیر رضای حق گام برندارد و در اثناء روز مراقب خویشتن باشد و شامگاهان به محاسبۀ خویش بنشیند و در صورت لغزش، خود را با محروم کردن از پاره ای از لذات مادی کیفر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پویندگان این راه مبارزه با هوای نفس را که بزرگترین سد این راه است از اوجب واجبات و اهم مسائل می دانند و با الهام از حدیث معروف نبوی که خطاب به جمعی از جنگجویان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الْأَصْغَرَ وَبَقِيَ الْجِهَادُ الْأَكْبَرِ قِيلَ يَا رَسُولَ اللَّهِ صلى الله عليه وآۀه وَمَا الْجِهَادُ الْأَكْبَرُ قَالَ جِهَادُ النَّفْسِ؛ آفرین بر گروهی که جهاد کوچک را انجام دادند و جهاد بزرگ تر بر دوش آنها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جهاد اکبر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سرکش</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مبارزه با هوای نفس را جهاد اکبر می دانند که بدون این جهاد، پویندگان این راه به جایی نمی رسند</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عارفان اسلامی از میان رذایل اخلاقی، انانیّت و خودخواهی را از همه خطرناک تر می شمارند و معتقدند که تا این بت بزرگ شکسته نشود سالک راه حق به سرمنزل مقصود نخواهد رسید و شکستن این بت نیاز به آمادگی های اعتقادی و عملی و اخلاقی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اذکار الهام بخش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معروف يونسيه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إِنِّى كُنتُ مِنَ الظَّالِمِينَ</w:t>
      </w:r>
      <w:r>
        <w:rPr>
          <w:rStyle w:val="FootnoteAnchor"/>
          <w:rtl w:val="true"/>
        </w:rPr>
        <w:footnoteReference w:id="92"/>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و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ذکری که با حضور قلب و توجه گفته شود و انسان را دائماً به یاد خدا اندازد، را نیز لازم می شمرند چراکه اطمینان قلب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بدون آن حاصل نمی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تأکید بر نماز شب و رازونیاز با آن محبوب بی همتا در زمانی که غافلان در خواب اند و سجده های طولانی را از مهم ترین اسباب قرب به خدا ولقاء الله می دانند که مقام محمود بدون آن حاصل نمی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موضوع به قدری اهمیت دارد که خداوند آن را بر پیغمبرش واجب شمرده و مقام شایسته را وابسته به آن ذکر فرموده است، زیرا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وجوب می باشد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اضافۀ بر واجبات يوميه است زیرا نافله در اصل به معنای زیادی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ریاضات مذکور ریاضت های مشروع و اسلامی است نه ریاضات نامشروعی که جمعی از صوفیه یا مرتاضان هند برای خود قائل بودند و آن را وسیلهٔ قرب پروردگار یا توفیق در کارهای خارق العاده می دانستند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اهل بیت علیهم السّلام و امید به شفاعت و دستگیری آنها در پیشگاه خدا، از اموری است که برای نیل سالک به مقامات والا تأثیر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فَوْقَ كُلِّ عِبَادَةٍ عِبَادَة وَحُبُّنَا أَهْلَ الْبَيْتِ أَفْضَلُ عِبَادَةٍ؛ برتر از هر عبادتی عبادت دیگری است و محبت ما اهل بیت برترین عبادت هاست</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روشن است که منظور، محبتی است که سرچشمۀ پیوند عملی با آن بزرگواران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عارفان اسلامی انتخاب استاد را برای پیمودن این راه ضروری می دانند و معتقدند که هر سالکی باید زیر نظر استادی قرار گیرد تا آن استاد مرحله به مرحله او را راهنمایی کند، اما دربارۀ این که آیا سیروسلوک الی الله الزاماً نیاز به استاد دارد یا نه؟ و انتخاب استاد چه آثار منفی و مثبتی می تواند داشته باشد؟ بعداً به طور مشروح سخن خواهیم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مهمّ انفاق فی سبیل الله در کسب مقامات معنویاز جمله مسائل مهمی که در اکثر قریب به اتفاق روش های سیروسلوک نادیده گرفته شده، کمک های گوناگون به افراد نیازمند است که روح سالک را تلطیف می کند و او را به خدا نزدیک می سازد و از علایق مادی دور می کند و او از این طریق با هوای نفس مبارزۀ شایان توجهی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و روایات اسلامی شواهد زیادی برای این معنا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نزول سورۀ دهر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آن نازل شد که امیر مؤمنان علی و فاطمۀ زهرا و حسن و حسین علیهم السّلام به هنگام افطارِ روزه ای که نذر کرده بودند غذای خود را یک روز به مسکین، روز دیگر به یتیم و در سومین روز به فرد اسیری دادند؛ آیات هجده گانه در این سوره نازل شد و مقامات والا و پاداش های مهم اهل بیت علیهم السّلام را بیان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آیات شریفۀ سورۀ بلد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افْتَحَمَ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الْمَيْمَنَة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از آن گردنۀ مهم نگذشت؛ و تو چه می دانی آن گردنه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کردن برده ای؛ یا غذا دادن در روز گرسنگی؛ یتیمی از خویشاوندان؛ یا مستمندی خاک نشین را؛</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کسانی باشد که ایمان آورده و یکدیگر را به شکیبایی و رحمت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نامۀ اعمالشان را به دست راستشان می دهند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بقرۀ نیز اشارۀ لطیفی به این موضوع شده است، آنجا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برای خشنودی خدا، و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انسانی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انفاق می کنند، همچون باغی است که در نقطۀ بلندی باشد، و باران های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هوای آزاد و نور آفتاب، به حد کافی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میوۀ خود را دوچندان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شاداب و باطراوت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 دهید، بیناست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تَثْبيتاً مِنْ أَنْفُسِهِمْ</w:t>
      </w:r>
      <w:r>
        <w:rPr>
          <w:rFonts w:ascii="IRNazanin" w:hAnsi="IRNazanin" w:eastAsia="IRNazanin"/>
          <w:color w:val="111111"/>
          <w:sz w:val="28"/>
          <w:sz w:val="28"/>
          <w:szCs w:val="28"/>
          <w:rtl w:val="true"/>
          <w:lang w:bidi="fa-IR"/>
        </w:rPr>
        <w:t xml:space="preserve"> اشاره به این است که آنها اموال خود را در راه خدا اتفاق می کنند تا فضایل انسانی در درون جانشان تثبیت شود تا از بخل و حرص و حسد رهایی یابند و آرامش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 که در این آیه مؤمنان انفاق کننده را به باغی تشبیه کرده که در نقطهٔ بلندی است و نور آفتاب و هوای آزاد و باران دانه درشت بر آن فرو آن فرو می ریزد و میوۀ آن را دو چندان می کند که مفهومش این است که انفاق کنندگان، در سایهٔ اتفاق، پرورش روحانی و معنوی پیدا می کنند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آيۀ شريفۀ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 نیز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ascii="IRNazanin" w:hAnsi="IRNazanin" w:eastAsia="IRNazanin"/>
          <w:color w:val="111111"/>
          <w:sz w:val="28"/>
          <w:sz w:val="28"/>
          <w:szCs w:val="28"/>
          <w:rtl w:val="true"/>
          <w:lang w:bidi="fa-IR"/>
        </w:rPr>
        <w:t xml:space="preserve"> شاهد دیگری بر این مدعاست زیرا هنگامی که انسان چیزی را دوست بدارد و پا بر سر هوای نفس بگذارد و آن را انفاق فی سبیل الله کند رشد اخلاقی و روحانی پیدا می کند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لیل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﴿وَسَيُجَنَّبُهَا الأَنْقَى الَّذِي يُؤْتى مالَهُ يَتَزَكَّى</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باتقواترین مردم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می شود، همان کس که مال خود را می بخشد تا پاک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پاکی در این جا به معنای پاک شدن مال نیست بلکه پاک شدن صاحب مال است زیرا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نیز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 ها زکاتی بگیر، تا به وسیله آن، آنه ا را پاک سازی و پرورش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دعا کن که دعای تو، مایۀ آرامش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گرفتن زکات از صاحبان اموال، سبب پاکی روح آنها شمرده شده، هم ضمیر تطهیر به آنها باز می گردد و هم ضمیر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انفاق، مایهٔ طهارت روح آن ها و نیز سبب پرورش فضایل نفسانی آنان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مَا اسْتَطَعْتُمْ وَاسْمَعُوا وَأَطِيعُوا وَأَنْفِقُوا خَيْراً لأَنْفُسِكُمْ وَمَنْ يُوقَ شُحَّ نَفْسِهِ فَأُولئِكَ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 توانید تقوای الهی پیشه کنید و گوش دهید و اطاعت نمایید و انفاق کنید که برای شما بهتر است؛ و کسانی که از بخل و حرص خویشتن مصون بمانند رستگاران اند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لِأَنْفُسِكُمْ</w:t>
      </w:r>
      <w:r>
        <w:rPr>
          <w:rFonts w:ascii="IRNazanin" w:hAnsi="IRNazanin" w:eastAsia="IRNazanin"/>
          <w:color w:val="111111"/>
          <w:sz w:val="28"/>
          <w:sz w:val="28"/>
          <w:szCs w:val="28"/>
          <w:rtl w:val="true"/>
          <w:lang w:bidi="fa-IR"/>
        </w:rPr>
        <w:t xml:space="preserve"> اشاره به این است که اتفاق آثار مثبتی در نفوس شما دارد و آثار بخل را از جان شما می شوید و برطرف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اشارات روشنی به تأثیر انفاق فی سبیل الله و کمک به نیازمندان در پرورش روحانی و معنوی سالکان الی الله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حدیثی از امام علی بن موسی الرضا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 الْحَسَنِ الرِّضَا علیه السّلام إِذَا أَكَلَ أُتِيَ بِصَحْفَةٍ فَتُوضَعُ بِقُرْبِ مَائِدَتِهِ فَيَعْمِدُ إِلَى أَطْيَبِ الطَّعَامِ مِمَّا يُؤْتَى بِهِ فَيَأْخُذُ مِنْ كُلِّ شَيْءٍ شَيْئاً فَيَضَعُ فِي تِلْكَ الصَّحْفَةِ ثُمَّ يَأْمُرُ بِهَا لِلْمَسَاكِينِ ثُمَّ يَتْلُو هَذِهِ الْآيَةَ فَلَا اقْتَحَمَ الْعَقَبَةَ ثُمَّ يَقُولُ عَلِمَ اللَّهُ عَزَّ وَجَلَّ أَنَّهُ لَيْسَ كُلُّ إِنْسَانٍ يَقْدِرُ عَلَى عِتْقِ رَقَبَةٍ فَجَعَلَ لَهُمُ السَّبِيلَ إِلَى الْجَنَّةِ ؛ هنگامی که امام علیه السّلام مشغول خوردن غذا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 داد یک سینی می آوردند و او آن را نزدیک سفره می نهاد و از بهترین غذاهایی که در سفره بود و از هرچه وجود داشت بر می گرفت و در آن سینی می گذاشت؛ سپس دستور می داد آن را به مساکین بدهند؛ آن گاه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ناسپاس از آن گردنه صعب العبور نگذشت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بعد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داند که هر انسانی قادر نیست برده ای را آزاد کند، پس راه دیگری برای آنها به سوی بهشتش گشود که آن انفاق فی سبیل الله است</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اشْتَرَی عَلی علیه السّلام تَوْباً فَأَعْجَبَهُ فَتَصَدَّقَ بِهِ؛ اميرمؤمنان علی علیه السّلام لباسی خرید و آن لباس در نظرش جالب آمد، از این رو آن را در راه خدا صدقه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خواهش نفس را زیر پا نهاد و روح خود را از آلودگی به آن پاک فرمود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یادآوری این نکته را ضروری می دانیم که تمام این امور در صورتی می تواند سالک الی الله را به لقاء الله و مقامات والای معنوی برساند که قصد او فقط خدا باشد نه اینکه هدفش قدرت بر کرامات و رسیدن به مقامات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کسی نیز گرفتار حب ذات و علاقه به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همه اینها تهی شد تا به او رسید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در اینجا سخنی را که مرحوم علامه طباطبائی در تفسیر المیزان ذیل آیۀ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آورده است نقل کنیم که خلاصه 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به عرفان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سیروسلوک مشغول اند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به دست آوردن آثار غریبۀ نفس که خارج از متعارف است به آن مشغول اند مانند اصحاب سحر و طلسمات و تسخیر کواکب و جن و روح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 کسانی هستند که هدفشان از معرفت نفس، انصراف از امور خارجيه و مجذوب شدن به نفس و غور در آن و مشاهدهٔ حقیقت و شئون نفس و روح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گروه را نیز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آن ها این طریقه را برای رسیدن به خود آن دنبال می کنند و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ها و غیر آن به بخشی از معارف نفس نائل می شوند بی آنکه به معرفت کامل آن برسند، چراکه از خالق نفس که خداوند متعال است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معرفت کامل چیزی را پیدا کند در حالی که از سبب و آفرینندۀ آن غافل باشد؟ و این مانند کسی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خصوصیات این تخت باخبرم، در حالی که نجار و اسباب و آلاتی را که برای ساختن تخت در اختیار او بوده نمی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 دیگری معرفت نفس را برای این می خواهند که وسیله ای برای معرفت الله و شناخت خالق نفس باشد و این همان روشی است که دین و آیین اسلام آن را می پذیرد و آن این است که انسان به شناخت خویشتن به عنوان اینکه نشانه ای از نشانه های پروردگار بلکه نزدیک ترین نشانۀ اوست به عنوان طریقی به سوی شناخت خدا، بپردازد و این همان هدف مقدس نهایی است همان گونه که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إلى رَبِّكَ الْمُنْتَهى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عرفان راستین وهشدارها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چهارم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سیروسلوک الی الله که پرارزش ترینِ راه هاست همچون خط مستقیمی است که در دو طرف آن صدها و هزاران خط غیر مستقیم تصور می شود و متأسفانه بسیاری از پویندگان این راه براثر وسوسه های نفس یا شیطنت دجالان و شیادان و یا براثر ناآگاهی از دستورات شرع، در این بیراهه ها گرفتار شده و به جایی نرسیدند بلکه سر از شقاوت و بدبختی درآوردند و اینکه می بینیم سلسله های صوفیان و مدعیان دروغین عرفان و سیروسلوک، فوق العاده زیاد شده به همین دلیل است و چه زیبا می گوید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هذا صِراطى مُسْتَقِيماً فَاتَّبِعُوهُ وَلَا تَتَّبِعُوا السُّبُلَ فَتَفَرَّقَ بِكُمْ عَنْ سَبِيلِهِ ذَلِكُمْ وَصَّاكُمْ بِهِ لَعَلَّكُمْ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راه 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 کند، شاید پرهیزکاری پیشه کنید</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سالک راستین الی الله سیروسلوک خود را بر محورهای سه گانۀ عقل و فطرت و شرع که همه با یکدیگر هماهن گاند استوار می کند و از این کشتی نجات برای پیمودن این دریای طوفانی و خطرناک بهره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خوب ترسیم فرمود لقمان حکیم، آنجا که طبق آنچه امام کاظم علیه السّلام در حدیث هشامیه بیان فرموده به فرزندش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الدُّنْيَا بَحْرُ عَمِيقٌ، قَدْ غَرِقَ فِيهَا عَالَمْ كَثِيرٌ، فَلْتَكُنْ سَفِينَتُكَ فِيهَا تَقْوَى اللَّهِ، وَحَشْوُهَا إِيمَانَ، وَشِرَاعُهَا التَّوَكُلَ، وَقَيِّمُهَا الْعَقْلَ، وَدَلِيلُهَا الْعِلْمَ، وَسُكَّانُهَا الصَّبْرَ ؛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 عمیقی است که گروه بسیاری در آن غرق شدند، کشتی تو در این دریا باید تقوای الهی باشد، و زاد و توش هات ایمان، بادبان این کشتی توکل، ناخدای آن عقل، راهنمای آن علم، و سکان آن صبر</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آری، چنان کشتی ای که اصول شش گانۀ نجات خود را از کتاب و سنت و عقل می گیرد می تواند اقیانوس پیما باشد و به سرمنزل مقصود و مقام نفس مطمئنه برسد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فَادْخُلِي فِي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وَادْخُلِي جَنَّتِي</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نکات لازمی وجود دارد که به پویندگان راه عرفان و سلوک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عرفان نظری نباید گرفتار اصالت عالم اسباب شوند؛ سبب را بشکافند و به مسبّب الاسباب برسند که گرفتاری در عالم اسباب نوعی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اللهُ بِكَافٍ عَبْدَهُوَ يُخَوِّفُونَكَ بِالَّذِينَ مِنْ دُونِهِ وَمَنْ يُضْلِلِ اللَّهُ فَما لَهُ مِنْ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تو را از غیر او 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خداوند گمراه کند، هیچ هدایت کننده ای ندارد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به گفتۀ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ای باید سبب سوراخ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حجب را برکند از بیخ و بن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سبب ها بر نظرها 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هر دیدار، صنعش را سزاست </w:t>
      </w:r>
      <w:bookmarkStart w:id="15" w:name="pg17205_170852"/>
    </w:p>
    <w:p>
      <w:pPr>
        <w:pStyle w:val="BookText"/>
        <w:rPr/>
      </w:pPr>
      <w:bookmarkEnd w:id="15"/>
      <w:r>
        <w:rPr>
          <w:rFonts w:ascii="IRNazanin" w:hAnsi="IRNazanin" w:eastAsia="IRNazanin"/>
          <w:color w:val="111111"/>
          <w:sz w:val="28"/>
          <w:sz w:val="28"/>
          <w:szCs w:val="28"/>
          <w:rtl w:val="true"/>
          <w:lang w:bidi="fa-IR"/>
        </w:rPr>
        <w:t>و از سوی دیگر، در وادی غلو سرگردان نشوند، آن گونه که بسیاری از صوفیه دربارۀ اقطاب و شیوخ خود معتقد هستند و آنها را انسان های استثنایی و صاحب اختیار در مسائل شرعی و اوامر و نواهی می دانند و مظهر ذات پاک پروردگار می شمارند و معتقدند که بدون وساطت آن ها به خدا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وادی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نشوند که این خود نیز شرک وسیع و دامنه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موجودات عالم را عین ذات خدا شمردن و اعتقاد به بتهای بی شمار داشتن، آن گونه که جمعی از مشایخ صوفیه با صراحت و گاه با کنایه از آن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بعداً با ذکر شواهد از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وادی خود بزرگ بینی براثر ریاضات و توهمات ناشی از آن گرفتار نشوند، آن گونه که بسیاری از سران صوفیه گرفتار شدند و شطحیات آن ها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عارف و سالک از مسیر عقل و فطرت، و از همه مهم تر، از مسیر شریعت خارج شود در وادی ظلمات شرک و انانیّت فرو می رود و روزبه روز از خدا دورتر می شود</w:t>
      </w:r>
      <w:r>
        <w:rPr>
          <w:rFonts w:eastAsia="IRNazanin" w:cs="IRNazanin"/>
          <w:color w:val="111111"/>
          <w:sz w:val="28"/>
          <w:szCs w:val="28"/>
          <w:rtl w:val="true"/>
          <w:lang w:bidi="fa-IR"/>
        </w:rPr>
        <w:t>.</w:t>
      </w:r>
    </w:p>
    <w:p>
      <w:pPr>
        <w:pStyle w:val="Heading3"/>
        <w:numPr>
          <w:ilvl w:val="2"/>
          <w:numId w:val="1"/>
        </w:numPr>
        <w:rPr/>
      </w:pPr>
      <w:bookmarkStart w:id="16" w:name="__RefHeading___Toc13353725_2142443653"/>
      <w:bookmarkStart w:id="17" w:name="_Toc5"/>
      <w:bookmarkEnd w:id="16"/>
      <w:r>
        <w:rPr>
          <w:rtl w:val="true"/>
        </w:rPr>
        <w:t>آسیب مهمی به نام شطحیات</w:t>
      </w:r>
      <w:bookmarkEnd w:id="17"/>
    </w:p>
    <w:p>
      <w:pPr>
        <w:pStyle w:val="BookText"/>
        <w:rPr/>
      </w:pPr>
      <w:r>
        <w:rPr>
          <w:rFonts w:ascii="IRNazanin" w:hAnsi="IRNazanin" w:eastAsia="IRNazanin"/>
          <w:color w:val="111111"/>
          <w:sz w:val="28"/>
          <w:sz w:val="28"/>
          <w:szCs w:val="28"/>
          <w:rtl w:val="true"/>
          <w:lang w:bidi="fa-IR"/>
        </w:rPr>
        <w:t>کلمات ناموزون و شرک آلودی که از بسیاری از سران صوفیه صادر شده و نام آن را شطحات یا شطحیات می گذارند، نمونه ای از پیمودن این بیراهه های خطرناک است که بعضی از سالکان براثر دوری از عقل و شرع گرفتار آن می 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منابع لغت قدیمی نیامده ولی در لغات جدید تفسیرهایی برای آن دیده می شود، از جمله در کتاب تاج العروس آمده است که واژهٔ شطحیات در میان صوفیه مشهور شده و در اصطلاح آنان </w:t>
      </w:r>
    </w:p>
    <w:p>
      <w:pPr>
        <w:pStyle w:val="BookText"/>
        <w:rPr/>
      </w:pPr>
      <w:r>
        <w:rPr>
          <w:rFonts w:ascii="IRNazanin" w:hAnsi="IRNazanin" w:eastAsia="IRNazanin"/>
          <w:color w:val="111111"/>
          <w:sz w:val="28"/>
          <w:sz w:val="28"/>
          <w:szCs w:val="28"/>
          <w:rtl w:val="true"/>
          <w:lang w:bidi="fa-IR"/>
        </w:rPr>
        <w:t xml:space="preserve">عبارت از کلماتی است که از آن ها در حالی که از خود بی خود می شوند صادر می شود، 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جبّتت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نامۀ دهخدا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است که ظاهر آن خلاف شرع می باشد و بعضی از عرفا در شدت وجد و حال، آن ها را بر زبان می رانند، مانند اناالحق گفتن حسين بن منصور حلاج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بایزید بسطامی در تذکرة الاولياء شيخ عطار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کردم چون به حق رسیدم خانه را دیدم که بر گرد من طواف می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تاریخ تصوف دکتر غنی می خوانیم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اعظم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بایزید بسطامی مشهور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همۀ اینها عجیب تر و شرک آلودتر سخنی است که در کتاب شرح شطحیّات شیخ روزبهان از بایزید نقل شده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لوای محمد صلِّ اللهُ علیه وآله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لوای من از لوای محمد عظیم تر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سرة جملۀ جالب و قاطعی در نقد شطحیات صوفیه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مصباح الهدایة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وقع من الشطحيات من بعض اصحاب المكاشفة والسلوك و ارباب الرياضة فهو لنقصان سلوكهم وبقاء الانانية في سرهم او سر سرهم فتجلى عليهم انفسهم بالفرعونية؛ آنچه به عنوان شطحیات از بعضی از اصحاب مکاشفه و سلوک و ارباب ریاضت صادر شده به سبب ناقص بودن سلوک و بقاء خودخواهی و انانیّت در درونشان یا درون درونشان بوده است </w:t>
      </w:r>
    </w:p>
    <w:p>
      <w:pPr>
        <w:pStyle w:val="BookText"/>
        <w:rPr/>
      </w:pPr>
      <w:r>
        <w:rPr>
          <w:rFonts w:ascii="IRNazanin" w:hAnsi="IRNazanin" w:eastAsia="IRNazanin"/>
          <w:color w:val="111111"/>
          <w:sz w:val="28"/>
          <w:sz w:val="28"/>
          <w:szCs w:val="28"/>
          <w:rtl w:val="true"/>
          <w:lang w:bidi="fa-IR"/>
        </w:rPr>
        <w:t xml:space="preserve">و به سبب آن، نفس آنها همچون فرعونی بر آنها تجلی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کلمات ناموزون و ادعاهای باطل را گفته اند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آیا از امامان معصوم علیهم السّلام یا اصحاب والامقام آنها به یقین جمعی از آنان که درجات سیروسلوک الی الله را پیموده اند هرگز کسی امثال این اباطیل را شنیده است؟</w:t>
      </w:r>
    </w:p>
    <w:p>
      <w:pPr>
        <w:pStyle w:val="BookText"/>
        <w:rPr/>
      </w:pPr>
      <w:r>
        <w:rPr>
          <w:rFonts w:ascii="IRNazanin" w:hAnsi="IRNazanin" w:eastAsia="IRNazanin"/>
          <w:color w:val="111111"/>
          <w:sz w:val="28"/>
          <w:sz w:val="28"/>
          <w:szCs w:val="28"/>
          <w:rtl w:val="true"/>
          <w:lang w:bidi="fa-IR"/>
        </w:rPr>
        <w:t>آری، هنگامی که انسان از محور عقل و شرع دور شود گرفتار این خرافات و سخنان شرک آلود بی پایه و ادعاهای شیطانی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عارفان راستین و سالکان واقعی عنان خود را به دست شرع و عقل بسپارند تا در بیراهه ها و در دام شیطان نیفتند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مهم ترین محورهای عرفان اسلامی یا به تعبیر دیگر، معیار شناخت آن از عرفان های کاذب، توجه به عقل و عقلانیت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های کاذب برای توجیه عقاید و اعمال غیر منطقی خود در نخستین گام ارزش و حجیت عقل را زیر سؤال می برد تا بتوانند بدون برخورد با مانعی مسیرهای خرافی و غیر عاقلانه و حتی سخنان کفرآلود را به خورد پیروان خود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گروهی از آنان عقل و علم را حجاب اکبر می شمرند و معتقدند که در این مسیر تنها عشق باید پیشوای سالک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قاسم غنی در کتاب تاریخ تصوف خود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بغدادی که از سران معروف صوفیه است و شاگرد شیخ سرّی سَقَطی بوده عقیده داشت که خواندن و نوشتن سبب پراکندگی اندیشه صوفی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نویسنده تحت عنوان آثار ادبی صوفیه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تراجم احوال صوفیه و اطلاع بر اقوال و احوال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است که همیشه </w:t>
      </w:r>
    </w:p>
    <w:p>
      <w:pPr>
        <w:pStyle w:val="BookText"/>
        <w:rPr/>
      </w:pPr>
      <w:r>
        <w:rPr>
          <w:rFonts w:ascii="IRNazanin" w:hAnsi="IRNazanin" w:eastAsia="IRNazanin"/>
          <w:color w:val="111111"/>
          <w:sz w:val="28"/>
          <w:sz w:val="28"/>
          <w:szCs w:val="28"/>
          <w:rtl w:val="true"/>
          <w:lang w:bidi="fa-IR"/>
        </w:rPr>
        <w:t>علم رسمی و قیل و قال مدرسه و کتاب و دفتر را حجاب راه سالک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احوال و مبانی طریقت و سلوک با علم ظاهر مخالف است و عارف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هو الحجاب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وصول به معرفت را این می دانستند که لوح قلب را باید از نقش آموختنی های مدرسه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صفا و سادگی حاصل نگردد محال است که برای پذیرفتن نقش معرفت الهی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سخن که انسان باید لوح دل را از همهٔ علوم و دانشها پاک کند تا آمادۀ پذیرش معرفت الهی شود، مولوی نیز به تشبیهاتی مغالطه گونه پرداخته و در اشعارش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نوشته هیچ بنویسد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نهالی کارد اندر مغرسی</w:t>
      </w:r>
    </w:p>
    <w:p>
      <w:pPr>
        <w:pStyle w:val="BookText"/>
        <w:rPr/>
      </w:pPr>
      <w:r>
        <w:rPr>
          <w:rFonts w:ascii="IRNazanin" w:hAnsi="IRNazanin" w:eastAsia="IRNazanin"/>
          <w:color w:val="111111"/>
          <w:sz w:val="28"/>
          <w:sz w:val="28"/>
          <w:szCs w:val="28"/>
          <w:rtl w:val="true"/>
          <w:lang w:bidi="fa-IR"/>
        </w:rPr>
        <w:t xml:space="preserve">کاغذی جوید که آن بنوشته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کارد موضعی کان کشته نیست</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ناکشته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اسپید نابنوشته باش</w:t>
      </w:r>
    </w:p>
    <w:p>
      <w:pPr>
        <w:pStyle w:val="BookText"/>
        <w:rPr/>
      </w:pPr>
      <w:r>
        <w:rPr>
          <w:rFonts w:ascii="IRNazanin" w:hAnsi="IRNazanin" w:eastAsia="IRNazanin"/>
          <w:color w:val="111111"/>
          <w:sz w:val="28"/>
          <w:sz w:val="28"/>
          <w:szCs w:val="28"/>
          <w:rtl w:val="true"/>
          <w:lang w:bidi="fa-IR"/>
        </w:rPr>
        <w:t xml:space="preserve">تا مشرف گردی از نون والقلم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بکارد در تو تخم آن ذوالکرم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مخالفت این گروه ها با علم و دانش به حدی است که شبلی، از سران معروف صوفیه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سراغ دارم که وارد صوفیه نشد مگر جمیع دارایی خود را انفاق کرد و هفتاد صندوق کتاب را که خود نوشته و حفظ کرده بود و به چندین روایت درست کرده بود در این رودخانۀ دجله که می بینید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شبلی از این آدم خود او بود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ابوسعید ابوالخیر که او نیز از معاریف آنان است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رأس هذا الامر كبس المحابر وخرق الدفاتر ونسيان العلوم؛ آغاز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دوات و مرکب و پاره کردن دفاتر و فراموشی علوم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سخنان زیادی از آنها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مسیر قرآن و اهل بیت علیهم السّلام و شریعت اسلام کاملاً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به ویژه قرآن اهمیت فوق العاده ای برای عقل و عقلانیت قائل است و سر آغاز مهم ترین کتاب حدیث ما، کافی، احادیثی است که اهمیت عقل و عقلانیت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مهم ترین چیزی است که در آغاز نبوت و در آیات نخستینی که از قرآن مجید بر قلب پیغمبر صلّی اللهُ علیه وآله نازل شد اهمیت آن بیان گردیده و تکیه بر قلم و نوشته ها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وَرَبُّكَ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عَلم بالقلم ، عَلَمَ الْإِنسَانَ مَا لَمْ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نیست که اگر علم و دانش برای خودنمایی و خودبزرگ بینی و برتری جویی باشد و انسان از آن به خدا نرسد، حجابی خواهد بود، ولی این دلیل نمی شود که انسان علم و دانش را رها سازد و جهل را دست مایۀ پیشرفت کار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نخستین گامی که عارفان التقاطى وكاذب از عارفان راستین اسلامی جدا می شوند همین مسأله است که آن ها علم را سد راه می دانند و عشق جدا شده از علم را مرکب راهوار و چه مفاسد و خرافات و اعتقادات ناموزون و اعمال زشت و ناپسندی از آن سرچشمه گرفته که بررسی آنها نشان می دهد اسلام چه راه روشنی را برای پیروانش برگزیده و دیگران چه راه ظلمانی و تاریکی را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مطالبی است که ابن جوزی حنبلی در کتاب تلبیس ابلیس از احياء العلوم نقل می کند که او دربارۀ مشایخ صوفیه مطالبی کاملاً غير عقلاني آورده است، از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شیوخ در آغاز کار از شب خیزی کسل می شد، بر خود الزام کرد که شب را به صبح بر روی سر بایستد تا نفس او از روی میل و رغبت به شب خیزی مبادرت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برای اینکه دوستی مال را از دل بیرون کند تمام اموالش را آتش زد و به دریا ریخت زیرا می ترسید اگر به مردم ببخشد دچار ریا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منظور عادت کردن به حلم و بردباری کسی را استخدام کرده بود که در میان مردم به او فحش و دشنام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برای تحصیل شجاعت، در هنگام زمستان و موقع طوفان و تلاطم دریا بر کشتی سوار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خود را به خطر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بعد از نقل این داستانه های عجیب و دور از عقل و شرع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من از ابوحامد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از کسانی که این اعمال زشت را مرتکب می شدند زیرا او پس از نقل آن ها نه تنها هی چگونه نکوهشی از آنان نکرده بلکه این حکایات را برای تعلیم و تربیت دیگران بیان نموده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از این کُرینی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وارد یکی از شهرها شدم در آنجا حُسن سابقه ای پیدا کردم و به خوبی و درستکاری معروف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حمام رفتم و لباس پرقیمتی را دزدیده، در زیر لباسهای کهنه و مندرس خود پوشیدم و از حمام خارج شدم، آهسته آهسته راه می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متوجه شوند و به سراغ من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دویدند و مرا گرفته و جامه های کهنه را از بر من بیرون آوردند و لباس های پر قیمت را به صاحبش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به دزد گرمابه مشهور شدم و به این وسیله نفس من راحت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پس از نقل این حکایت زشت و نامعقول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خودشان را ریاضت میدادند تا از توجه مردم و نفس راحت شوند</w:t>
      </w:r>
      <w:r>
        <w:rPr>
          <w:rFonts w:eastAsia="IRNazanin" w:cs="IRNazanin"/>
          <w:color w:val="111111"/>
          <w:sz w:val="28"/>
          <w:szCs w:val="28"/>
          <w:rtl w:val="true"/>
          <w:lang w:bidi="fa-IR"/>
        </w:rPr>
        <w:t xml:space="preserve">. </w:t>
      </w:r>
      <w:r>
        <w:rPr>
          <w:rStyle w:val="FootnoteAnchor"/>
          <w:rtl w:val="true"/>
        </w:rPr>
        <w:footnoteReference w:id="114"/>
      </w:r>
      <w:bookmarkStart w:id="18" w:name="pg17205_170860"/>
    </w:p>
    <w:p>
      <w:pPr>
        <w:pStyle w:val="BookText"/>
        <w:rPr/>
      </w:pPr>
      <w:bookmarkEnd w:id="18"/>
      <w:r>
        <w:rPr>
          <w:rFonts w:ascii="IRNazanin" w:hAnsi="IRNazanin" w:eastAsia="IRNazanin"/>
          <w:color w:val="111111"/>
          <w:sz w:val="28"/>
          <w:sz w:val="28"/>
          <w:szCs w:val="28"/>
          <w:rtl w:val="true"/>
          <w:lang w:bidi="fa-IR"/>
        </w:rPr>
        <w:t>از اینگونه کارهای وحشتناک غیر عاقلانه در حالات صوفیان و عارفان گم کرده راه فراوان دیده می شود که اگر جمع آوری گردد کتابی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دلیل نیست که آن ها در اولین گام، حجیت عقل را انکار می کنند و خود را از قضاوت آن رها می سازند و علم را حجاب اکبر می شمارند چراکه اگر این کار را نکنند تمام این حالات و کرامات زیر سؤال می رود و به عنوان خرافات شناخته می شود</w:t>
      </w:r>
      <w:r>
        <w:rPr>
          <w:rFonts w:eastAsia="IRNazanin" w:cs="IRNazanin"/>
          <w:color w:val="111111"/>
          <w:sz w:val="28"/>
          <w:szCs w:val="28"/>
          <w:rtl w:val="true"/>
          <w:lang w:bidi="fa-IR"/>
        </w:rPr>
        <w:t>.</w:t>
      </w:r>
    </w:p>
    <w:p>
      <w:pPr>
        <w:pStyle w:val="Heading3"/>
        <w:numPr>
          <w:ilvl w:val="2"/>
          <w:numId w:val="1"/>
        </w:numPr>
        <w:rPr/>
      </w:pPr>
      <w:bookmarkStart w:id="19" w:name="__RefHeading___Toc13353727_2142443653"/>
      <w:bookmarkStart w:id="20" w:name="_Toc6"/>
      <w:bookmarkEnd w:id="19"/>
      <w:r>
        <w:rPr>
          <w:rtl w:val="true"/>
        </w:rPr>
        <w:t>غلطیدن در وادی خرافات</w:t>
      </w:r>
      <w:bookmarkEnd w:id="20"/>
    </w:p>
    <w:p>
      <w:pPr>
        <w:pStyle w:val="BookText"/>
        <w:rPr/>
      </w:pPr>
      <w:r>
        <w:rPr>
          <w:rFonts w:ascii="IRNazanin" w:hAnsi="IRNazanin" w:eastAsia="IRNazanin"/>
          <w:color w:val="111111"/>
          <w:sz w:val="28"/>
          <w:sz w:val="28"/>
          <w:szCs w:val="28"/>
          <w:rtl w:val="true"/>
          <w:lang w:bidi="fa-IR"/>
        </w:rPr>
        <w:t>نمونۀ دیگری از خرافات آن ها چیزی است که شیخ عطار در تذکرة الاولیاء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ابوبکر 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او را مدح و ثنا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 که او شیخ مکه و پیر زمان بود و صحبت جُنيد و ابوسعید خرّاز و ابوالحسن نوری دریافته، و او را چراغ کعبه گفتندی، و در طواف دوازده هزار ختم قرآن کرده بود و سی سال در زیر ناودان بوده و خواب نکردی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اندک غباری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امیرالمؤمنین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بدان سبب که رسول الله صلّی اللهُ علیه وآله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فتى الّا علىّ، شرط فتوّت آن است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معاویه بر باطل بود و او بر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 به وی بازگذاشتی تا چندان خون ریخته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صفا و مروه خانه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آنجا مصطفی را عليه الصّلاة والسّلام، به خواب دیدم با یاران او، که درآمدی و مرا در کنار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اشارت کرد به ابوبکر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اشارت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عثمان اشارت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اشارت کرد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شرم داشتم به سبب آن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مرا با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برادری داد تا یکدیگر را در کنار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امیرالمؤمنین علی علیه السّلام بماندیم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bookmarkStart w:id="21" w:name="pg17205_170861"/>
    </w:p>
    <w:p>
      <w:pPr>
        <w:pStyle w:val="BookText"/>
        <w:rPr/>
      </w:pPr>
      <w:bookmarkEnd w:id="21"/>
      <w:r>
        <w:rPr>
          <w:rFonts w:ascii="IRNazanin" w:hAnsi="IRNazanin" w:eastAsia="IRNazanin"/>
          <w:color w:val="111111"/>
          <w:sz w:val="28"/>
          <w:sz w:val="28"/>
          <w:szCs w:val="28"/>
          <w:rtl w:val="true"/>
          <w:lang w:bidi="fa-IR"/>
        </w:rPr>
        <w:t>تا به کوه ابوقبیس رویم به سر کوه رفتیم و نظارۀ کعبه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خود را به کوه ابوقبیس دیدم و ذرّه ای از آن غبار در دل من نمانده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سخن که مملو از خرافات و گفته های غیر عاقلانه است نشان می دهد که فاصله گرفتن از عقل و مبانی شرع، انسان را در چه وادی هایی گرفتار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انسانی در زیر ناودان طلا در مکه سی سال بماند و خواب به چشمانش نرود؟</w:t>
      </w:r>
    </w:p>
    <w:p>
      <w:pPr>
        <w:pStyle w:val="BookText"/>
        <w:rPr/>
      </w:pPr>
      <w:r>
        <w:rPr>
          <w:rFonts w:ascii="IRNazanin" w:hAnsi="IRNazanin" w:eastAsia="IRNazanin"/>
          <w:color w:val="111111"/>
          <w:sz w:val="28"/>
          <w:sz w:val="28"/>
          <w:szCs w:val="28"/>
          <w:rtl w:val="true"/>
          <w:lang w:bidi="fa-IR"/>
        </w:rPr>
        <w:t>چگونه ممکن است کسی در طواف دوازده هزار بار ختم قرآن کند؟</w:t>
      </w:r>
    </w:p>
    <w:p>
      <w:pPr>
        <w:pStyle w:val="BookText"/>
        <w:rPr/>
      </w:pPr>
      <w:r>
        <w:rPr>
          <w:rFonts w:ascii="IRNazanin" w:hAnsi="IRNazanin" w:eastAsia="IRNazanin"/>
          <w:color w:val="111111"/>
          <w:sz w:val="28"/>
          <w:sz w:val="28"/>
          <w:szCs w:val="28"/>
          <w:rtl w:val="true"/>
          <w:lang w:bidi="fa-IR"/>
        </w:rPr>
        <w:t>چگونه ممکن است کسی معتقد باشد که علی علیه السّلام در مقابله با معاویه که حکومت اسلامی را از مسیر خود به کلی منحرف ساخت راه خطا پیموده و میبایست حکومت را به او واگذار کند؟</w:t>
      </w:r>
    </w:p>
    <w:p>
      <w:pPr>
        <w:pStyle w:val="BookText"/>
        <w:rPr/>
      </w:pPr>
      <w:r>
        <w:rPr>
          <w:rFonts w:ascii="IRNazanin" w:hAnsi="IRNazanin" w:eastAsia="IRNazanin"/>
          <w:color w:val="111111"/>
          <w:sz w:val="28"/>
          <w:sz w:val="28"/>
          <w:szCs w:val="28"/>
          <w:rtl w:val="true"/>
          <w:lang w:bidi="fa-IR"/>
        </w:rPr>
        <w:t>چگونه ممکن است انسان در خواب ببیند بالای کوه ابوقبیس است و بعد از بیداری خود را همان جا ببیند؟</w:t>
      </w:r>
    </w:p>
    <w:p>
      <w:pPr>
        <w:pStyle w:val="BookText"/>
        <w:rPr/>
      </w:pPr>
      <w:r>
        <w:rPr>
          <w:rFonts w:ascii="IRNazanin" w:hAnsi="IRNazanin" w:eastAsia="IRNazanin"/>
          <w:color w:val="111111"/>
          <w:sz w:val="28"/>
          <w:sz w:val="28"/>
          <w:szCs w:val="28"/>
          <w:rtl w:val="true"/>
          <w:lang w:bidi="fa-IR"/>
        </w:rPr>
        <w:t>متأسفانه از اینگونه سخنان در حالات این عارفان کاذب بسیار نوشته شده است</w:t>
      </w:r>
      <w:r>
        <w:rPr>
          <w:rFonts w:eastAsia="IRNazanin" w:cs="IRNazanin"/>
          <w:color w:val="111111"/>
          <w:sz w:val="28"/>
          <w:szCs w:val="28"/>
          <w:rtl w:val="true"/>
          <w:lang w:bidi="fa-IR"/>
        </w:rPr>
        <w:t>.</w:t>
      </w:r>
    </w:p>
    <w:p>
      <w:pPr>
        <w:pStyle w:val="Heading3"/>
        <w:numPr>
          <w:ilvl w:val="2"/>
          <w:numId w:val="1"/>
        </w:numPr>
        <w:rPr/>
      </w:pPr>
      <w:bookmarkStart w:id="22" w:name="__RefHeading___Toc13353729_2142443653"/>
      <w:bookmarkStart w:id="23" w:name="_Toc7"/>
      <w:bookmarkEnd w:id="22"/>
      <w:r>
        <w:rPr>
          <w:rtl w:val="true"/>
        </w:rPr>
        <w:t>سقوط در درۀ هولناک تفسیر به رأی</w:t>
      </w:r>
      <w:bookmarkEnd w:id="2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آسیب هایی که در مسیر عرفان نظری براثر فاصله گرفتن از تعلیمات قرآن و کلمات معصومین علیهم السّلام و بیگانگی از عقل، دامن گروهی از پویندگان این راه را گرفته، افتادن در مسیر تفسیر به رأی است، یعنی نصوص قرآنی و حدیث را به میل خود تفسیر کردن و بر خواسته های خود تطبیق نمودن و به جای تبعیت از خدا و معصومین علیهم السّلام آنها را به پیروی از افکار نادرست خویشتن خواندن و به جای شاگردی کردن در محضر استاد، خود را بر کرسی استاد نشاندن</w:t>
      </w:r>
      <w:r>
        <w:rPr>
          <w:rFonts w:eastAsia="IRNazanin" w:cs="IRNazanin"/>
          <w:color w:val="111111"/>
          <w:sz w:val="28"/>
          <w:szCs w:val="28"/>
          <w:rtl w:val="true"/>
          <w:lang w:bidi="fa-IR"/>
        </w:rPr>
        <w:t xml:space="preserve">. </w:t>
      </w:r>
      <w:bookmarkStart w:id="24" w:name="pg17205_170862"/>
    </w:p>
    <w:p>
      <w:pPr>
        <w:pStyle w:val="BookText"/>
        <w:rPr/>
      </w:pPr>
      <w:bookmarkEnd w:id="24"/>
      <w:r>
        <w:rPr>
          <w:rFonts w:ascii="IRNazanin" w:hAnsi="IRNazanin" w:eastAsia="IRNazanin"/>
          <w:color w:val="111111"/>
          <w:sz w:val="28"/>
          <w:sz w:val="28"/>
          <w:szCs w:val="28"/>
          <w:rtl w:val="true"/>
          <w:lang w:bidi="fa-IR"/>
        </w:rPr>
        <w:t>در حالی که در احادیث اسلامی به شدّت دربارهٔ تفسیر به رأی و تطبیق آیات و روایات بر خواسته های خویش هشدار داده شده به گونه ای که در حدیثی از رسول خدا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فَسَّرَ الْقُرْآنَ بِرَأْيِهِ فَقَدِ افْتَرَى عَلَى اللَّهِ الْكَذِبَ؛ کسی که قرآن را با آراء شخصی خود تفسیر کند خدا افتری بسته است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حدیث دیگری هشدار شدیدتری داده شده و امام صادق عیه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فَسَّرَ بِرَأْيِهِ آيَةً مِنْ كِتَابِ اللَّهِ فَقَدْ كَفَرَ؛ کسی که حتی یک آیه از قرآن را مطابق میل شخصی خود تفسیر کند کافر شده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همچنین در حدیث دیگری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فَسَّرَ الْقُرآنَ بِرَأْيِهِ، إِنْ أَصَابَ لَمْ يُوجَرْ، وَإِنْ أَخْطَأَ 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مِنَ السَّمَاءِ؛ کسی که قرآن را به رأی خود تفسیر کند اگر به واقع هم برسد اجر و پاداشی ندارد و اگر خطا کند، به اندازهٔ بیش از فاصلهٔ آسمان تا زمین سقوط می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سخن منحصر به روایات شیعه و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اهل سنت نیز از تفسیر به رأی نکوهش شدیدی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ترمذی در سنن خود بابی تحت عنوان تفسیر به رأی باز کرده و در آن، احادیث متعددی آورده است، از جمله از رسول خدا صلّی اللهُ علیه وآله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بغير علم فليتبوّاً مقعده من النار؛ آن کس که بدون آگاهی دربارۀ قرآن چیزی بگوید، جایگاه خود را در آتش دوزخ مهیا ساخته است</w:t>
      </w:r>
      <w:r>
        <w:rPr>
          <w:rFonts w:eastAsia="IRNazanin" w:cs="IRNazanin"/>
          <w:color w:val="111111"/>
          <w:sz w:val="28"/>
          <w:szCs w:val="28"/>
          <w:rtl w:val="true"/>
          <w:lang w:bidi="fa-IR"/>
        </w:rPr>
        <w:t xml:space="preserve">». </w:t>
      </w:r>
      <w:r>
        <w:rPr>
          <w:rStyle w:val="FootnoteAnchor"/>
          <w:rtl w:val="true"/>
        </w:rPr>
        <w:footnoteReference w:id="119"/>
      </w:r>
    </w:p>
    <w:p>
      <w:pPr>
        <w:pStyle w:val="Heading3"/>
        <w:numPr>
          <w:ilvl w:val="2"/>
          <w:numId w:val="1"/>
        </w:numPr>
        <w:rPr/>
      </w:pPr>
      <w:bookmarkStart w:id="25" w:name="__RefHeading___Toc13353731_2142443653"/>
      <w:bookmarkStart w:id="26" w:name="_Toc8"/>
      <w:bookmarkEnd w:id="25"/>
      <w:r>
        <w:rPr>
          <w:rtl w:val="true"/>
        </w:rPr>
        <w:t>خطاهای محیی الدین</w:t>
      </w:r>
      <w:bookmarkEnd w:id="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کتب و نوشته های این گونه عارفان مراجعه می کنیم تفسیر به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رأیه ایی را می بینیم که به راستی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محيى الدين عربی در جلد اول فتوحات مکیه در تفسیر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ascii="IRNazanin" w:hAnsi="IRNazanin" w:eastAsia="IRNazanin"/>
          <w:color w:val="111111"/>
          <w:sz w:val="28"/>
          <w:sz w:val="28"/>
          <w:szCs w:val="28"/>
          <w:rtl w:val="true"/>
          <w:lang w:bidi="fa-IR"/>
        </w:rPr>
        <w:t xml:space="preserve"> عبارتی دارد که ترجمه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محبت خود را در من خلاصه کرده اند و بدین علت برای آنها تفاوت نمی کند که آنها را از عذاب هایی بیم دهی که من تو را به ابلاغ آن مأموریت داده ام یا بیم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گفتار تو ایمان نمی آورند زیرا غیر مرا درک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 ها را از مخلوقات من بیم می دهی در حالی که آنها مخلوقات مرا نه درک می کنند و نه می بینند و چگونه ممکن است آنها به تو ایمان بیاورند در حالی که بر دل های آنان مهر نهاده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من در دل های آنها ورود نمی کند و در دل آن ها جایگاهی برای غیر من نیست و بر گوش های آنها نیز مهر نهاده ام و بدین علت سخنی در جهان جز از من نمی شنوند و بر چشم های آنها پرده ای از نور و بَهایَم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مشاهدۀ من افکنده ام که غیر از مرا نمی بینند؟ آنها عذاب عظیمی نزد من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بعد از این مشاهدۀ نورانی به انذار تو باز می گردانم و آنها را از خودم محجوب می سازم همانگونه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قاب قوسین او ادنی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قرب پیامبر اکرم صلّی اللهُ علیه وآله به خداوند در داستان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منزلت فرود آوردم و گرفتار کسانی ساختم که تو را تکذیب می کنند و آنچه را که از سوی من برای آن ها آورده ای در برابر تو رد می نمایند و به خاطر من سخنانی می شنوی که سینۀ تو تنگ می شود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مذکور روشن می شود که تفسیر به رأی چه بلای عظیمی در فهم معانی کتاب و سنت ایجاد می کند تا آن جا که افراد کافر بسیار منحرفی را که قرآن در جای دیگر آنها را از چهارپایان هم پست تر شمرده، مؤمن ترین افراد به خدا و مقرب ترین بندگان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به ایمان و ظلمت را به نور و بدترین را به بهترین تبدیل می کند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نیز محیی الدین عربی در فصوص الحکم در ذیل فرصّ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اسماعیل را در قرآن به عنوان صادق الوعد مدح کرده نه صادق الوعيد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بودن در تهدیدها و خداوند خودش نیز چنین است چون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﴿وَنَتَجاوَزُ عَنْ سَيِّئَاتِهِمْ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آن ها صرف نظر می کنیم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با این که گنهکاران را تهدید به عذاب کرده است و در ذیل آن اشعاری آورده که یک بیتش این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يسمى عذاباً من عُذوبة 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له كالقشر و القشر صائن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نامیده می شود به دلیل شیرینی طعمش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عَذب و این عذاب</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شیرینی است مانند پوست است نسبت به مغز و می دانیم که پوستۀ هر دانه یا میوه ای حافظ و نگهدارندۀ آن است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قیصری، شارح معروف فصوص الحکم در شرح این کلام محیی الدین در فصوص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الهی به شقاوت مندان عذاب نامیده شده به علّت عذوبت و گوارایی طعم آن برای آنان، زیرا عذاب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این لفظ معنای واقعی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شیرینی و گوارایی است از درک کسانی که محجوب و غافل از حقایق اشیاءاند می پوشاند و یا این که اشاره به نعمت های دوزخیان است که آن نعمت ها همچون پوسته ای است برای نعمت های اهل بهشت چراکه بهشت، پیچیده شده در میان ناراحتی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کاه نعمت حیوان است و گندم نعمت انسان و گندم به وسیلۀ کاه حفظ می شود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تفسیر در تضاد آشکار با تمام آیاتی از قرآن است که دربارۀ عذاب دوزخیان نازل شده و پیامبر اکرم صلّی اللهُ علیه وآله را نذیر معرفی می کند و اگر چنین تفسیر مضحکی را بپذیریم باید دربارۀ عذاب دنیا یعنی زلزله های ویرانگر و صاعقه ها و طوفان های مرگبار که بر امت های پیشین نازل شد و قرآن آن ها را عذاب دنیا می شمرد و عذاب آخرت را از آن شدیدتر معرفی می کند</w:t>
      </w:r>
      <w:r>
        <w:rPr>
          <w:rStyle w:val="FootnoteAnchor"/>
          <w:rtl w:val="true"/>
        </w:rPr>
        <w:footnoteReference w:id="125"/>
      </w:r>
      <w:r>
        <w:rPr>
          <w:rFonts w:ascii="IRNazanin" w:hAnsi="IRNazanin" w:eastAsia="IRNazanin"/>
          <w:color w:val="111111"/>
          <w:sz w:val="28"/>
          <w:sz w:val="28"/>
          <w:szCs w:val="28"/>
          <w:rtl w:val="true"/>
          <w:lang w:bidi="fa-IR"/>
        </w:rPr>
        <w:t>، نیز معتقد باشیم که آن عذاب های دنیوی هم گوارا و شیرین و جالب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مایۀ حیرت است که آن ها گویا نگاهی به آیات قرآن حتی نگاهی گذرا نکرده اند چراکه قرآن بیش از پنجاه بار عذاب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دردناک توصیف</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در حالی که چیزی که شیرین است دردناک نیست و بارها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خوارکننده ذکر می کند، آیا آنچه عذوبت و شیرینی دارد می تواند خوارکننده باشد؟باز در جایی دیگر از قرآن مجید می خوانیم که دوزخیان دست به دامان مالک دوزخ می شوند و از او تقاضا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مرگ ما فرار سد و از این عذاب خلاصی یابیم؟ و 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این جا همچنان معذّب بمانید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توصیف عبادالرحمن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را از ما دور کن که عذابی سخت و پردوام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بد جایگاه و بد محل اقامتی است</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اگر تمام آن آیات قرآن را که دربارۀ دوزخ و دوزخیان و عذاب های گوناگون آنها سخن می گوید بررسی کنیم خواهیم دید که تفسیر مزبور با صدها آیه از قرآن مجید در تضاد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تفسیر به رأینمونۀ دیگر که بسیار شگفت انگیز است این است که محیی الدین در فصوص الحکم در فصّ هارونیه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توانایی هارون برای جلوگیری از گوساله پرستان آنگونه که موسی بر آنها مسلط شد حکمت آشکاری از سوی خداوند داشته است و آن این که خدا در هر صورتی پرستیده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گوساله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در شرح کلام محیی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تأثیر سخنان هارون در جلوگیری از گوساله پرستی و عدم سلطه بر گوساله پرستان آن گونه که موسی سلطه یافت حکمتی آشکارا از سوی خداوند بوده است تا خداوند در تمامی صورت های عالم هستی پرستیده شود هرچند این صورت از بین می رود و فانی می شود ولی از بین رفتن صورت و فناء آن بعد از آن بوده که به الوهیت نزد پرستندگان شناخته شده است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روشن است که تمام این استنباط ها و تفسیرهای نادرست از اعتقاد به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وحدت وجود و موجود سرچشمه گرفته و آن ها معتقدند که به توحید حقیقی راه یافته اند در حالی که در پرتگاه شرکی افتاده اند که از اعتقاد همهٔ مشرکان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بت های خاصی را پرستش می کردند اما این گونه وحدت وجودی ها تمام موجودات عالم را بتی برای خود می دانند و آن را شایستۀ پرستش می شمرند؛ مشروط به اینکه محدود به بت خاصی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تفسیر به رأی را در کلام یکی دیگر از طرفداران این مکتب انحرافی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ابن ابى الحديد ، ابو الفتوح احمد بن محمد الغزالي واعظ، برادر غزالی معروف، واعظ توانایی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بغداد آمد و برای مردم آنجا وعظ می کرد شیوۀ نادرستی را انتخاب کرد زیرا او طرفداری شدیدی از شیطان می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سيد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موحدین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توحید را از شیطان فرانگیرد کافر و زندیق است زیرا به شیطان دستور داده شد که برای غیر مولایش سجده کند، او خودداری کرد و سجده ننمود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آیات زیر که در سورۀ حجر بعد از امتناع ابلیس از سجده بر آدم علیه السّلام آمده مقایسه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فَاخْرُجْ مِنْها فَإِنَّكَ 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عَلَيْكَ اللَّعْنَةَ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عِبادِى لَيْسَ لَكَ عَلَيْهِمْ سُلْطَانٌ إِلَّا مَنِ اتَّبَعَكَ مِنَ الْعَاوِينَ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جَهَنَّمَ لَمَوْعِدُهُمْ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صف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رانده شده ای 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حق تا روز قیامت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بندگانم تسلط نخواهی یافت؛ مگر گمراهانی که از تو پیروی می کنند و دوزخ، میعادگاه همه آنهاست</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مقایسۀ این دو با هم نشان می دهد که تفسیر به رأی چه بلایی بر سر آیات الهی می آورد و پیروانش را تا چه حد از خدا و کلمات حق دور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که عبدالرحمن جامی که یکی از مشاهیر صوفیه است در اشعار خود حدیثی آورده که گفتگوی شیطان را با موسی علیه السّلام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 او ایراد می گیرد که چرا بر آدم سجده نکردی؟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من اجازه نمی دهد که بر غیر خدا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گفتگوی نسبتاً طولانی میان این دو، ظاهراً موسی مغلوب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عمران به دلی غرقۀ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از بهر مناجات به طوردید در راه سر دوران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قاید لشکر مهجوران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سجدۀ آدم به 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تافتی روی رضا راست بگویگفت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که بود کامل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جانان نبرد سجدۀ غیرگفت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فرمودۀ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نهد هر که به جان بندۀ اوستگفت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گفت و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بود محب را نه سجودگفت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حال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طعن تو چرا آئین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چون از غضب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لباس ملکی شیطانیگفت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 هر دو صفت عاریت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از ذات به یک ناحیت اندگر بیاید صد از این یا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ذات متغیر نشودذات من بر صفت خویشتن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او لازمۀ ذات من استتاکنون عشق من آمیخته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های من آویخته بودداشت بخت سیه و روز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دمم دستخوش بیم و امیداین دم از کشمکش آن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زانوی وفا بنشستملطف و قهرم همه یکرنگ شده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و کاهم همه همسنگ شده ستعشق شست از دل من نقش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عشق همی بازم وبستفکر انحرافی ای که در این اشعار براثر تفسیر به رأی در یک مقیاس وسیع منعکس است با قرآن مجید کاملاً در تضاد و تناقض می باشد، زیرا قرآن در آیات متعددی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براثر سرکشی و تکبر از درگاه خدا برای همیشه رانده شد و او هم براثر لجاجت تصمیم به وسوسۀ فرزندان آدم علیه السّلام و گمراه ساختن آن ها گرفت و لعنت خدا تا روز قیامت شامل حال او گشت و ما همیشه هنگام خواندن قرآن مجید طبق دستوری که قرآن به ما داده است ﴿فَإِذا قَرَأْتَ الْقُرْآنَ فَاسْتَعِذْ بِاللَّهِ مِنَ الشَّيْطانِ الرَّجيم</w:t>
      </w:r>
      <w:r>
        <w:rPr>
          <w:rStyle w:val="FootnoteAnchor"/>
          <w:rtl w:val="true"/>
        </w:rPr>
        <w:footnoteReference w:id="132"/>
      </w:r>
      <w:r>
        <w:rPr>
          <w:rFonts w:ascii="IRNazanin" w:hAnsi="IRNazanin" w:eastAsia="IRNazanin"/>
          <w:color w:val="111111"/>
          <w:sz w:val="28"/>
          <w:sz w:val="28"/>
          <w:szCs w:val="28"/>
          <w:rtl w:val="true"/>
          <w:lang w:bidi="fa-IR"/>
        </w:rPr>
        <w:t>از شر شیطان رجیم به خدا پناه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سلطه ای بر بندگان خالص ندارد بلکه به سراغ گمراه ساختن کسانی می رود که از او تبعیت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لَهُ سُلْطانُ عَلَى الَّذِينَ آمَنُوا وَعَلَى رَبِّهِم يَتَوَكَّلُونَ إِنَّمَا سُلْطانُهُ عَلَى الَّذِيْنَ يَتَوَلَّونَهُ وَالَّذِيْنَ هُمْ بِهِ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کسانی که ایمان دارند و توکل بر پروردگارشان می کنند سلطه ندارد، تسلط او تنها بر کسانی است که او را به دوستی و سرپرستی خود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برگزینند، و به او شرک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فرمانش را در برابر فرمان خدا لازم الاجرا می دانند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او به زعم احمد غزالی و جامى، رئيس الموحدین می باشد و عاشق پاک باختۀ خداوند متعال است نه تنها نباید از او به خدا پناه برد بلکه باید به خود او پناه برد و در سِلک او وارد شد و او را شفیع درگاه خداوند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انسان شرمش می آید که این گونه کلمات ناموزون و سخیف را نقل کند و اگر فقیهانِ حافظ شریعت و متکلمان راستین شیعه نبودند این گروه گمراه چه بلایی بر سر اسلام و قرآن و شریعت می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عجیب تر تفسیر به رأی هایی است که شخص نه تنها در مفاهیم كلمات طبق امیال باطنی خود تصرف می کند بلکه الفاظ را نیز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محیی الدین عربی در فص موسوی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بقول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اتَّخَذْتَ الهَا غَيْرِى لَأَجْعَلَنَّكَ من الْمَسْجُونِينَ لأجعلنك من المستورين لأن السين من أحرف الزوائد، فاذا حذفت من سجن بقيت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الوقاية والستر؛ این که فرعون موسی را تهدید می کند که اگر خدایی غیر از من را بپذیری تو را از زندانیان قرار می دهم، گرچه ظاهر این جمله تهدید موسی است ولی در واقع تهدید نیست، وعدۀ حمایت از اوست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زائده است بنابراین، مسجونین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از مادۀ جنّ به معنای پوشاندن و حمایت کردن آمده است و در واقع فرعون به موسی وعدۀ حمایت می دهد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حیرت آور است که ما نه تنها مفاهیم قرآن را به میل خود تغییر دهیم بلکه الفاظ قرآن را نیز عوض کنیم که در واقع نوعی تحریف قرآن است و آن را تبدیل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لغتی کنیم که این لغت در عرف عرب نیز وجود ندارد، یعنی مجونین گفته نمی شود، بنابراین باید اول سین را برداشت تا تبدیل به مجونین شود و سپس نونی بعد از جیم اضافه کرد که تبدیل به مجنونین شود و مجنون را نیز به معنای حمایت شده تفسیر کرد برخلاف مفهومی که ابتدا از آن فهمیده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این ها گذشته، فرعون نه تنها حمایتی از موسی نمی کرد بلکه او را تحت تعقیب شدید قرار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فِرْعَوْنُ ذَرُونِي أَقْتُلْ مُوسى وَلْيَدْعُ رَبَّهُ إِنِّى أَخافُ أَنْ يُبَدِّلَ دينَكُمْ أَوْ أَنْ يُظْهِرَ فِي الْأَرْضِ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موسی را بکشم، و او پروردگارش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می ترسم آیین شما را دگرگون سازد، و یا در این سرزمین فساد بر پاکند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اضافه بر این، فرعون نوزادان پسر بنی اسرائیل را می کشت و نوزادان دختر را برای کنیزی و استفاده های مختلف زنده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خود موسی را تهدید می کرد و هم حامیان او را نابود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پیدایش تفسیر به رأیحقیقت این است که گروهی از عارف نمایان یا عارفان منحرف و به ویژه صوفیه، پیش داوری هایی دربارۀ اصول و یا فروع دین دارند؛ هنگامی که آن ها را در تضاد با آیات قرآن یا روایات معصومین علیهم السّلام می بینند و نمیتوانند از هیچ کدام چشم پوشی کنند به سراغ تفسیر به رأی می روند ولی در این جا اصالت را به پیش داوری های خود می دهند و آیات و روایات را با تغییر دادن محتوا، بر آن تطبیق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بایست اصالت را به وحى الهى وكلمات معصومین علیهم السّلام می دادند و افکار و رفتار خود را با آن اصلاح می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المثل هنگامی که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وحدت موجود را اصل اساسی مذهب و عقیدهٔ خود قرار می دهند ناچار می شوند آیات مربوط به پرستش گوسالۀ سامری و امثال آن را با تفسیر به رأی از مفاد خود منحرف سازند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گوسالۀ سامری نیز پرستش خدا بود زیرا ما یک موجود در عالم بیشتر نداریم و به این شکل، کار همۀ بت پرستان نیز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آن ها این بود که بت های خاصی را انتخاب می کردند و اگر همه چیز را می پرستیدند مشکلی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شبستری که از پیشوایان این گروه است در کتاب گلشن راز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 اندیشه کن ای مرد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 از روی هستی نیست باطلبدان کایزد تعالی خالق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نیکو هرچه صادر گشت نیکوستوجود آنجا که باشد محض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شری است در وی او ز غیر استمسلمان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بدانستی که دین در بت پرستی استو گر مشرک زبت آگاه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دین خود گمراه گشتی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مسائل رفتاری و عملی مانند ریاضت های نامشروع نیز به همین توجیه گری ها دست می زنند که یکی از آسیب های مهم سیروسلوک الی الله است و سرانجام انسان را به بیراهه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خرافات، مانند چله نشینی و حتی پناه بردن به افکار شیطانی و خود شیطان برای پیشرفت در مسائل روحی و پرداختن به اذکار بی معنا یا بی محتوا و دنباله روی بی چون و چرا از شیخ و قطب و مرشد و به تعبیر دیگر، دلیل راه، و غلو دربارۀ مشایخ و پناه بردن به مکاشفات خیالی و پنداری، از آسیبه ای دیگری است که دامن گروهی از عارفان را گرفته و سر از عرفانهای کاذب و شیطانی در آورده است، که هر کدام از این ها را در جای خود شرح خواهیم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قابل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پنجم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عارفان عصر ما هنگامی که از آن ها روش سیروسلوک را می خواهند آن را در شعر زیر خلاصه کرده و به سؤال کنندگان تحویل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صَمت وجوع وسهر و عزلت و ذکری به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تمامان جهان را کند این پنج، تمامالبته هر یک از امور پنج گانۀ مذکور در این شعر می تواند در سیروسلوک شرعی به انسان کمک کند، مشروط به این که حد و حدود آن رعایت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سکوت در پیمودن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اشارهدر روایات بسیاری که از معصومین علیهم السّلام به ما رسیده است، سکوت یکی از اخلاق انبیا و شعار اوصیا و بابی از ابواب حکمت و راهنما به هر خیر و خوبی شمرده شده است؛ از جمله مرحوم علامه مجلسی در بحارالانوار در حدیثی از رسول خدا صلّی اللهُ علیه وآله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رَأَيْتُمْ الْمُؤْمِنَ صَمُوتاً فَادْنُوا مِنْهُ فَانَّهُ يُلْقِى الْحِكْمَةَ وَالْمُؤْمِنُ قَلِيلُ الْكَلامِ كَثِيرُ الْعَمَلِ وَالْمُنافِقُ كَثِيرُ الْكَلَامِ قَلِيلُ الْعَمَلِ؛ هنگامی که مؤمن را خاموش ببینید به او نزدیک شوید که دانش و حکمت به شما القا می کند،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ومؤمن كمتر سخن می گوید و بسیار عمل می کند و منافق بسیار سخن می گوید و کمتر عمل می کند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امیر مؤمنان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أحببت سلامة نفسك وستر معايبك فأقلل كلامك واكْثِرْ صَمْتَكَ يَتَوفَّرْ فِكْرُكَ وَيَسْتَنِر قَلْبُكَ وَيَسلَمَ النَّاسُ مِنْ يَدِكَ، اگر دوست داری روح تو سالم باشد و عیوبت پنهان گردد کمتر سخن بگو و بسیار خاموشی برگزین تا فکرت زیاد شود، و قلبت نورانی گردد، و مردم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تو سالم بمانند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 کتاب شریف کافی از امام علی بن موسی الرضا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الصَّمْتَ بَابٌ مِنْ أَبْوَابِ الْحِكْمَةِ إِنَّ الصَّمْتَ يَكْسِبُ الْمَحَبَّةَ إِنَّهُ دَلِيل عَلَى كُلِّ خَيْرٍ؛ سكوت درى از درهای دانش است، سکوت محبت مردم را به انسان جلب می کند و راهنمای همۀ خوبی هاست</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روایت در این زمینه در منابع معتبر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دیگری از رسول خداصلّی اللهُ علیه وآله بیان اهمیت صمت و صبر و سکوت را پایان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لَيْلَةِ الْمِعْرَاجِ يَا رَبِّ مَا أَوَّلُ الْعِبَادَةِ قَالَ أَوَّلُ الْعِبَادَةِ الصَّمْتُ وَالصَّوْمِ؛ پیامبر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پروردگار متعال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عبادت سکوت و روزه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بدون شک افراط در هر کاری نادرست است؛ در بسیاری از موارد سخن گفتن نه تنها مطلوب،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تعلیم و تعلّم، امر به معروف و نهی از منکر، ارشاد جاهل و تسلیت گفتن به مصیبت زده و راهنمایی گمراهان و مشتبهان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حدیث جالبی از امام علی بن الحسين علیه السّلام نقل شده است؛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افضل است یا سکوت؟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واحِدٍ مِنْهُما آفات فَاذا سَلِما مِنَ الْآفاتِ فَالْكَلامُ افْضَلُ مِنَ 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كَيْفَ ذلِكَ يَا بْنَ رَسُولِ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عَزَّوَجَلَّ ما بَعَثَ الانبياءَ وَالاوصياءَ بِالسُّكُوتِ، أَنَّما بَعَثَهُمْ بِالْكَلامِ، وَلا اسْتَحَقَّتِ الْجَنَّةُ بِالسُّكُوتِ وَلا أَسْتَوْجَبَتْ وِلايَةٌ بِالسُّكُوتِ وَلَا تَوَقَّيَتِ النَّارُ بِالسُّكُوتِ انَّما ذلِكَ كُلُّهُ بِالْكَلامِ، ما كُنْتُ لاِعْدِلَ الْقَمَرَ بِالشَّمْسِ أَنَّكَ تَصِفُ فَضْلَ السُّكُوتِ بِالْكَلامِ وَلَسْتَ تَصِفُ فَضْلَ الْكَلامِ بِالسُّكُوتِ؛ هر کدام از این دو آفاتی دارد، هرگاه هر دو از آفت در امان باشد، سخن گفتن از سکوت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و اوصیای آن ها را به سکوت مبعوث و مأمور نکرد، بلکه آن ها را به سخن گفتن مبعوث کرد، هرگز بهشت با سکوت به دست نمی آید، و ولایت الهی با سکوت حاصل نمی شود، و از آتش دوزخ با سکوت رهایی حاصل نمی شود، همۀ این ها به وسیلهٔ کلام و سخن به دست می آید، من هرگز ماه را با خورشید یکسان نمی کنم، حتّی هنگامی که می خواهی فضیلت سکوت را بگویی با کلام آن را بیان می کنی و هرگز فضیلت کلام را با سکوت شرح نمی دهی</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 دقت در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که در واقع از آیات سیروسلوکی محسوب می شود مشاهده می کنیم که خداوند دعوت به قول 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صحیح و مفید کرده است نه دعوت به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اتَّقُوا اللَّهَ وَقُولُوا قَوْلاً سَدِيداً يُصْلِحْ لَكُمْ أَعْمَالَكُمْ وَيَغْفِرْ لَكُمْ ذُنُوبَكُم وَمَنْ يُطِعِ اللَّهَ وَرَسُولَهُ فَقَدْ فَازَ فَوْزاً عَظِيماً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سخن حق بگویید تا خدا کارهای شما را اصلاح کند و گناهانتان را بیامرزد؛ و هرکس خدا و رسولش را اطاعت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دست یافته است</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و استوار و خلل ناپذیر و موافق حق و واقع است یعنی سخنی که همچون سد محکم باشد و جلوی امواج فساد و باطل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توجه اینکه در حدیثی در تاریخ پیامبر اکرم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جَلَسَ رَسُولُ اللَّهِ صلّى الله عليه وآله عَلى هَذَا الْمِنْبَرِ قَطُّ إِلَّا تَلا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وَقُولُوا قَوْلاً سَدِيداً؛ هرگز پیامبر بر این منبر ننشست، مگر این که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کنید و سخن حق و درست بگویید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را نیز می دانیم که روزۀ سکوت در شریعت اسلامی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تصمیم بگیرد از صبح تا شام یا در طول یک شبانه روز یا بیشتر سکوت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سکوت و سخن گفتن هر کدام جایی و مقامی دارد و هر یک از آن ها دارای جنبه های مفید و جنبه های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بعضی از ارباب سیروسلوک به پیروان خود توصیه می کنند که در همه جا و در هر مجلسی و در برابر هرکس سکوت اختیار کنند، مسیر صحیحی نیست، هر چند سخن گفتن آفات فراوانی دارد که می تواند روح انسان را آلوده و قلب انسان را تاریک و او را از خدا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 در عرفان های کاذب گاه سکوت درحد افراط انجام می شود به طوری که انسان از نتیجۀ آن وحشت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خواجه ربیع معروف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امیرمؤمنان علی علیه السّلام جزء سپاهیان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خدمت امیر مؤمنان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جنگ ها شک داریم، می ترسیم جنگ شرعی نباشد چون با اهل قبله می جنگیم، ما با مردمی می جنگیم که همانند ما شهادتین می گویند،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ما نماز می خوانند و مانند ما رو به قبله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کاری به من واگذار کن که در آن شک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جای دیگری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یکی از سرحدات فرستاده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منطقهٔ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را انتخاب کرده، شب و روز مشغول نماز خواندن بود وجز ذكر خدا سخنی دیگر بر زبانش جاری نمی شد، تنها یک جمله به عنوان اظهار تأسف از شهادت حسین بن علی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امت که فرزند پیغمبرشان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پشیمان می شود که چرا این حرف دنیایی را بر زبان جاری کرد چرا سبحان الله والحمدلله نگفت</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شبیه همین معنا را با کمی تفاوت مرحوم آیت الله خویی در معجم رجال الحدیث در شرح حال ربیع بن خثیم آورده است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سکوت، رهروان راه خداوند را کمک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اصلی گناه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اگر تعجب نکنید حققت این است که قسمت عمده ای از گناهان کبیره با زبان انجام می شود، تا آن جا که مرحوم فیض کاشانی در محجة البيضاء و غزالی در احياء العلوم بحث مشروحى تحت عنوان گناهان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اللسان ذكر کرده اند از جمله غزالی بیست نوع انحراف و آفت برای زبان شمرده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دربارۀ اموری که به انسان مربوط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گویی و پرحرفی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گناه، مانند وصف مجالس شراب و قمار و زنان آلوده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 بحث هایی که برای تحقیر دیگران و برتری جویی انجام می شود</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نزاع در سخن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در سخن گفتن و لفاظی کردن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بدزبانی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کسی که مستحق لعن نیست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خوانندگی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لهوی</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های رکیک و زشت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دیگران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کردن اسرار مردم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دروغ</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منافقانه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نابجا</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نسنجیده سخن گفتن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و سؤال از مسائل پیچیده ای که درک آن از توان فکری سؤال کننده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فیض کاشانی و غزالی، احصای تمام گناهان و کارهای خلافی که با زبان انجام می شود نبوده است به همین دلیل موارد مهم دیگری نیز می توان بر آن افزود، مانند موارد ده گانۀ 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زدن به افراد بی گناه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باطل در محضر قاضی یا غیر آن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های مبالغه آمیز</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شایعات و اکاذیب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و خشونت در کلام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بی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اصرار بنی اسرائیل در برابر موسی علیه السّلام در داستان معروف گاو</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ایذاء دیگران با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زدن با زبان و زخم زبان زدن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کسی که سزاوار مذمت نیست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و ناسپاسی با زبان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باطل و تشویق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منکر و نهی از معروف</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در برابر این کارهای خلاف و احیاناً گناهان کبیره و خطرناک، عبادات و واجبات و مستحبات مهمی با زبان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ذکر خدا، تلاوت آیات قرآن، عباداتی همچون نماز، درود و صلوات بر اولیای خدا، امر به معروف و نهی از منکر، تعلیم جاهل و ارشاد گمراه، تسلی دادن خاطر مؤمن مصیبت دیده، اصلاح ذات البين، موعظه و اندرز، جلوگیری از نزاع های خونین یا متلاشی شدن خانواده ها از طلاق، و شهادت و قضاوت به حق و مانند آن، همه از اموری است که با زبان انجام می شود و اگر این امور تعطیل شود جامعۀ اسلامی غرق گناه و انواع آلودگی ها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دوم این که سخن گفتن نیرو و انرژی زیادی از انسان می گیرد، تا آن جا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سخنرانی کردن نیرویی به اندازهٔ هفت یا هشت ساعت کار جسمانی را به خود اختصاص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چه انسان زیاد سخن بگوید نیروهای روحی زیادی را بر باد می دهد و هرگاه کم سخن بگوید این نیروها و انرژی ها متمرکز می شود و انسان را وادار به تفکر و اندیشهٔ بیشتر و دستیابی به حکمت و دانش و صفای قلب می کند، همان گونه که در روایتی از امام کاظم علیه السّلام نقل کردیم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خوردن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منظور از جوع و گرسنگی که در کلام عارفان و سالکان آمده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خوراکی و 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به آن اندازه غذا بخورد که قدرت بر عبادت پروردگار و انجام وظایف زندگی داشته باشد و از پرخوری پرهیز کند که پرخوری موجب بیماری های جسمی و کسالت های روحی و دور ماندن از نشاط برای مناجات با پروردگار و حتی مطالعات 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جوع، به معنای کم خوردن غذا و پرهیز از پرخوری روایات زیادی از معصومین علیهم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غرر الحکم در فصل جوع، روایات متعددی از امیرمؤمنان علیه السّلام نقل شده است،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اقْتَصَرَ فِي أَكْلِهِ كَثُرَتْ صِحَتُهُ وَصَلَحَتْ فِكْرَتُهُ؛ کسی که کم خوری کند سلامتی او تقویت می شود و فکرش صالح و نورانی می گردد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عَوْنُ الْوَرَعِ التَّجَوُّع؛ بهترین کمک برای پرهیز از گناه، کم خوردن است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عَلَى أَشَرِ النَّفْسِ وَكَسْرِ عَادَتِهَا التَّجَوُّع؛ بهترین کمک برای جلوگیری از طغیان نفس و نیز برای شکستن عادت های نادرست آن، کم خوردن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البته روایات متعدد دیگری در آنجا و در غیر آن آمده است که کم خوردن مایۀ سلامتی جسم است تا آنجا که در حدیثی از امیر مؤمنان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يَجْتَمِعُ الجُوعُ والمَرَض؛ كم خوردن با بیماری هرگز جمع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کم خوراک اند بیمار نمی شوند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که مرحوم کلینی در کتاب کافی از امام باقر علیه السّلام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كراهية كثرة الاكل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أَبْغَضَ إِلَى اللَّهِ عَزَّ وَجَلَّ مِنْ بَطْنٍ مَمْلُوءٍ؛ هیچ چیز نزد خداوند منفورتر از شکم مملو از غذا نیست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حدیث دیگری در همان کتاب از همان امام بزرگوار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شَبعَ الْبَطْنُ طَغَی؛ هنگامی که انسان، پرخوری کند طغیان خواهد کرد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از امام صادق علیه السّلام نیز نقل شده است که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 مَا يَكُونُ الْعَبْدُ مِنَ اللَّهِ جَلَّ وَعَزَّ اِذَا خَفَّ بَطْنُهُ وَأَبْغَضُ مَا يَكُونُ الْعَبْدُ إِلَى اللَّهِ عَزَّ وَجَلَّ إِذَا امْتَلَا بَطْنُهُ؛ نزدیک ترین حال انسان به خداوند زمانی است که شکم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کم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باشد و مبغوض ترین حال بنده نزد خدا زمانی است که شکم او پر باشد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دلیل بر این که منظور از جوع در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اصبغ بن نباته از امیرمؤمنان علی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 عَلَى الطَّعَامِ إِلَّا وَأَنْتَ جَائِعٌ وَلا تَقُمْ عَنِ الطَّعَامِ إِلَّا وَأَنْتَ تَشْتَهِيهِ؛ بر کنار سفرۀ غذا منشین مگر این که گرسنه باشی و از کنار سفره برنخیز مگر این که هنوز اشتها به غذا داری</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امیر مؤمنان علی علیه السّلام در نهج البلاغه افراد پرخور را به گوسفند پرواری تشبیه کرده که پیوسته به علفش می اندیشد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خُلِقْتُ لِيَشْغَلَنِي أَكْلُ الطَّيِّبَاتِ كَالْبَهِيمَةِ الْمَرْبُوطَةِ هَمُّهَا عَلَفْهَا؛ من آفريده نشده ام که خوردن غذاهای گوارا مرا به خود مشغول دارد همانند حیوان پرواری که همتش علف اوست</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فیض کاشانی در محجة البيضاء في تهذيب الاحیاء با استفاده از</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غزالی در احیاء العلوم ده فایده برای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خوردن ذکر کرده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صفای قلب و روشن شدن فکر، زیرا پرخوری منشأ بلادت و کودنی و نابینایی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رقّت قلب، به گونه ای که انسان را برای درک لذت مناجات و استفاده از ذکر الله با حضور قلب آماده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زوال لذات توأم با خودکامگی که همراه با غفلت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کم خوراکی، که شهوت معاصی را در هم می شکند و از استیلاء نفس اماره جلوگیری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سبب می شود که انسان بتواند شب زنده داری کند زیرا پرخوری سبب پرخوابی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اینها، کم خوردن سبب صحت بدن و دفع انواع بیماری هایی می شود که فکر انسان را به خود مشغول می سازد و از عبادت پروردگار باز می دارد و همچنین کم خوراکی سبب هزینه های کمتری در زندگی می گردد به گونه ای که انسان می تواند اضافات را به نیازمندان بدهد و از فیض کمک به محرومان بهره گیرد؛ و فواید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فواید یا همۀ آن ها در روزه داری وجود دارد و روزه داران می توانند با انجام یک عبادت مشروع، به تمام این ها برسند، البته در صورتی که در غذای افطار و سُحور رعایت اعتدال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به این نکته توجه داشت که افراط در گرسنگی و به اصطلاح، ریاضت های شاقّ و بسیار سخت نه تنها در اسلام مطلوب نیست بلکه به علت زیان هایی که برای سلامتی انسان دارد حرام است، زیرا این افراط گری ها سبب ضعف و ناتوانی و انواع بیماری ها و از دست دادن سلامت جسم و روح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ریاضت هایی همچون ریاضت مرتاضان هند که گاه روزانه به بادامی قناعت می کنند نه مطلوب است و نه به سالکان الی الله در رسیدن به مقصود خود کمک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زنده داری</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قمر</w:t>
      </w:r>
      <w:r>
        <w:rPr>
          <w:rFonts w:ascii="IRNazanin" w:hAnsi="IRNazanin" w:eastAsia="IRNazanin"/>
          <w:color w:val="111111"/>
          <w:sz w:val="28"/>
          <w:sz w:val="28"/>
          <w:szCs w:val="28"/>
          <w:rtl w:val="true"/>
          <w:lang w:bidi="fa-IR"/>
        </w:rPr>
        <w:t xml:space="preserve"> در اصل به معنای شب بیداری است ولی منظور عارفان، شب بیدار بودن برای رازونیاز با پروردگار و اقامۀ نماز شب با آداب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در سورۀ ذاریات در مدح متقین و پرهیزکاران چنین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 وَبِالْأَسْحَارِ هُمْ يَسْتَغْفِرُون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کمی از شب را می خوابیدند و در سحرگاهان استغفار می کردند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دربارۀ گروهی از مؤمنان در سورۀ سجده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 يَدْعُونَ رَبَّهُمْ خَوْفًا وَطَمَعاً وَمِمَّا رَزَقْنَاهُمْ يُنْفِقُونَ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پهلوهایشان از بسترها در دل شب دور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 می خیزند و رو به درگاه خدا می آورند و پروردگار خود را با بیم و امید می خوانند، و از آنچه به آنان روزی داده ایم انفاق می کنند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آغاز سورۀ مزمّل دربارۀ پیامبر اکرم صلّی اللهُ علیه وآله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اللَّيْلَ إِلَّا قَلِيلاً نِصْفَهُ أَوِ انْقُصْ مِنْهُ قَلِيلاً أَوْ زِدْ عَلَيْهِ وَرَتِّلِ الْقُرْآنَ تَرْتِيلاً؛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جز کمی، به 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را، یا کمی از آن کم کن یا بر نصف آن بیفزا، و قرآن را با دقت و تأمّل بخوان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پایان سوره نیز اشاره به شب زنده داری پیامبر صلّی اللهُ علیه وآله و یارانش کرده،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وَنِصْفَهُ وَتُلْتَهُ وَطَائِفَة مِنَ الَّذِينَ مَعَكَ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می داند که تو و گروهی از آن ها که با تو هستند نزدیک دوسوم از شب یا نصف یا ثلث آن را به پا می خیزند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درمورد تأثیر بسیار مثبت مناجات سحرگاهان و نماز شب در آن هنگام، روایات بسیاری از معصومین علیهم السّلام به ما رسیده که نشان می دهد یکی از بهترین وسایل برای رسیدن به مقام محمود و شایسته همان نافلة اللیل است و آثاری که در صفای روح و پاکی دل و قرب به خدا دارد در کمتر عبادتی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سَهَر به معنای شب زنده داری همراه با تلاوت قرآن و نماز و عبادت و ذکر الله، یکی از عوامل پیشرفت و قرب الی الله ذکر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روایات متعددی در این زمینه از امام امیرمؤمنان علیعلیه السّلام نقل شده است،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السَّهَرُ رَوْضَةُ الْمُشْتَاقِين؛ شب زنده داری باغ مشتاقان است</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 العُيُونِ بذِكر اللهِ خِلصانُ العارفينَ وَحلوانُ المُقَرَّبين؛ شب زنده داری با یاد خداوند مایۀ خلوص عارفان و شیرینی مقربان است</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 العُيونِ بِذِكرِ اللهِ فُرْصُةُ السُّعَداءِ وَنُزْهَةُ الْأَوْلِيَاء؛ شب بیداری همراه با ذکر خدا فرصتی برای سعادتمندان و شادابی و خرمی برای اولیاء الله است</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 اللَّيْلِ بِذِكْرِ اللَّهِ غَنِيمَةُ الْأَوْلِيَاءِ وَسَجِيَّةُ الْأَنْقِيَاءِ؛ شب زنده داری با ذکر خداوند غنیمت اولیای الهی و صفت پرهیزکاران است</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امام سجادعلیه السّلام در دعای روز عرفه عرضه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وَاعْمُرُ لَيْلِي بِإِيقَاظِي فِيهِ</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لِعِبَادَتِكَ، وَتَفَرُّدِى بِالتَّهَجُدِ لَكَ، وَتَجَرُّدِى بِسُكُونِي إِلَيْكَ، وَإِنْزَالِ حَوَائِجِي بِكَ؛ قلب من را با بیدار ماندن در شب برای عبادتت و تهجد برای تو و مجرد شدن جهت اعتماد به ذات پاکت و درخواست حوائجم از تو آباد کن</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امام امیرمؤمنان علیه السّلام نیز در خطبهٔ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یارانی یاد می کند که دارای صفات بسیار برجسته ای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هایی خشکیده به واسطۀ کثرت دعا و رنگ هایی پریده به دلیل شب زنده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 الشِّفَاهِ مِنَ الدُّعَاءِ صُفْرُ الْأَلْوَانِ مِنَ 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بیدار ماندن در شب برای حل مشکلات علمی است به ویژه در ساعات سحر و پایان شب که روح آمادگی فراوانی بعد از استراحت دارد و در روایات اسلامی نیز به آن ترغیب شده است؛ از جمله در حدیثی از رسول خدا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سَهَرَ إِلَّا فِی ثَلاثٍ مُتَهَجِّدٍ بِالْقُرْآنِ وَفِي طَلَبِ الْعِلْمِ أَوْ عَرُوسٍ تُهْدَى إِلَى زَوْجِهَا؛ شب بیداری تنها برای سه چیز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نماز باشد یا غیر نماز، و طلب علم، و عروسی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ازدواج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همسر می رود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نکته نیز واضح است که مهمترین عبادت سالکان الى الله یعنی نماز شب همراه با شب زنده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که قلب انسان کاملاً آمادگی برای توجه به خدا دارد و از امور دنیا فارغ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شعرای معروف در این زمینه شعر جالبی دارد،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بقَدْرِ الْكَدَّ تُكْتَسَبُ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الْعُلى سَهَرَ اللياليتَرُومُ الْعِزَّ ثُمَّ تَنامُ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يَغُوصُ الْبَحْرَ مَنْ طَلَبَ اللَّئالى</w:t>
      </w:r>
      <w:r>
        <w:rPr>
          <w:rFonts w:ascii="IRNazanin" w:hAnsi="IRNazanin" w:eastAsia="IRNazanin"/>
          <w:color w:val="111111"/>
          <w:sz w:val="28"/>
          <w:sz w:val="28"/>
          <w:szCs w:val="28"/>
          <w:rtl w:val="true"/>
          <w:lang w:bidi="fa-IR"/>
        </w:rPr>
        <w:t>افتخارات، به اندازۀ کوشش و زحمت به دست می آید و کسی که طالب افتخار و برتری است، باید شب بیدار بماند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عزت میخواهی سپس تمام شب را تا به صبح می خوابی در حالی که آن ها که طالب لؤلؤ و گوهرند باید در دریا فرو روند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ناگفته پیداست که در هر چیزی افراط گری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نیاز به خواب و استراحت دارد و بدون آن اعصاب او در هم می ریزد بنابراین باید بخشی از شب را استراحت کرد تا روح آمادۀ رازونیاز با پروردگار شود و آن ها که در این کار افراط می کنند نه تنها پیشرفتی در کمالات معنوی نخواهند داشت بلکه باعث عقب گرد آنها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خواب شبانه را یکی از نعمتهای بزرگ خدا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آياتِهِ مَنامُكُمْ بِاللَّيْلِ وَالنَّهارِ؛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نشانه های خدا، خوابی است که شما در شب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آرامش روح و آمادگی جسم برای هرگونه فعالیت مفید است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سیره امامان معصوم علیهم السّلام و یاران آن ها نیز همین معنا را تأیید می کند و هنگامی که آن را با روش طرفداران عرفان کاذب و تصوف مقایسه می کنیم می بینیم که چقدر در میان آنها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اسرار التوحيد في مقامات ابی سعید چنین می خوانیم که ابوسعید که از سران معروف صوفیه است در جوانی شب ها پس از آن که اهل خانه به خواب می رفتند آهسته برخاسته، به مسجد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مسجد چاه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را به وسط چوبی بسته و سر دیگر طناب را به پای خود می بست و سپس چوب را روی دهانۀ چاه می گذاشت و خود را در وسط چاه تا نزدیک طلوع صبح معلق می ساخت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از چاه بیرون می آمد و آهسته به خانه بر می گشت تا پدر و مادرش نفهمند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شبلی که در اواخر قرن سوم و اوایل قرن چهارم هجری می زیست و او هم از سران این گروه است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که مجاهده بر دست گرفت، سال های دراز شب نمک در چشم کشیدی تا در خواب نشود و گویند که هفت من نمک در چشم کرده بود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راستی عجب چشم با دوامی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حکایات دربارۀ عرفان های کاذب و عارفان صوفی منش فراوان است که ذکر آن ها به طول می انجامد و مایه تأسف بسیار است که در میان مسلمین چنین افراد بی خبر از تعلیمات اسلام پیدا شوند و این نشان می دهد که آن ها ریاضت های خود را از غیر مسلمین گرفته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 از غوغاها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اشارهگوشه گیری و عزلت یکی دیگر از اموری است که جمعی از ارباب سیروسلوک توصیه می کنند و در شعر مورد بحث که برای کامل شدن ناتمامان جهان پنج موضوع پیشنهاد شده، عزلت چهارمین موضوع را تشکیل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فتوحات مکیه،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عزلت یکی از چهار چیزی برشمرده شده که در مسیر سیروسلوک الی الله به انسان کمک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جوع و سهر و صمت و عزلت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عزلت را میتوان به دو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مثبت که آثار مطلوبی در صفای روح و پیشرفت به سوی قرب خدا دارد و عزلت منفی که انسان را از خدا و خلق خدا دور می سازد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قرآن مجید موارد متعددی از عزلت مثبت دیده می شود؛ از جملۀ آن، عزلت اصحاب کهف است که در آیۀ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کهف انعکاس یافته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عتزلتُمُوهُمْ وَما يَعْبُدُونَ إِلَّا الله فَأْوُوا إِلَى الْكَهْفِ يَنشُرْ لَكُمْ رَبُّكُمْ مِنْ رَحْمَتِهِ وَيُهَيْن لَكُمْ مِنْ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أَمْرِكُمْ مِرفَقاً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آنان و آنچه جز خدا می پرستند کناره گیری کردید، به غار پناه برید؛ که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رحمتش را بر شما می گستراند؛ و در این امر، آرامشی برای شما فراهم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مریم اشاره به عزلت ابراهیم علیه السّلام از قوم بت پرست شده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وَأَعْتَزِلُكُمْ وَمَا تَدْعُونَ مِنْ دُونِ اللَّهِ وَأَدْعُوا رَبِّي عَسَى أَلَّا أَكُونَ بِدُعاءِ رَبِّی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و آنچه غیر خدا می خوانید، کناره گیری می کنم؛ و پروردگارم را می خوانم؛ و امیدوارم در خواندن پروردگارم بی پاسخ نمانم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در آیه بعد از آن می 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 وَما يَعْبُدُونَ مِنْ دُونِ اللَّهِ وَهَبْنَا لَهُ إِسْحَاقَ وَيَعْقُوبَ وَكُلا جَعَلْنَا نَبِيا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آنان و آنچه غیر خدا می پرستیدند کناره گیری کرد، ما اسحاق و یعقوب را به او بخشیدیم؛ و هر یک را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مریم علیها السّلام نیز به مدتی از زندگی او که عزلت انتخاب کرد اشاره شده، هرچند واژهٔ عزلت در آن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 فِي الْكِتَابِ مَرْيَمَ إِذِ انْتَبَذَتْ مِنْ أَهْلِها مَكاناً شَرْقِيا؛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را یاد کن، آن هنگام که از خانواده اش جدا شد، و در ناحیه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موسی بن عمران علیه السّلام نیز یک دوران عزلت چهل روزه در آیۀ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آمده است که به کوه طور برای گرفتن الواح تورات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﴿وَواعَدْنا مُوسى ثَلاثِينَ لَيْلَةً وَأَتْمَمْناها بِعَشْرٍ فَتَمَّ مِيقَاتُ رَبِّهِ أَرْبَعِينَ لَيْلَةً وَقَالَ مُوسَى لِأَخِيهِ هَارُونَ اخْلُفْنى فى قَوْمى وَأَصْلِحْ وَلا تَتَّبِعْ سَبيلَ الْمُفْسِدِينَ؛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با موسی،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کردیم؛ به این 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شد و موسی 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مفسدان پیروی منما</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زندگانی پیامبر اکرم صلّی اللهُ علیه وآله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همه می دانیم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آمده است که قبل از بعثت مدت ها به غار حرا می رفت و عزلت اختیار می کرد و به ذکر پروردگار و مناجات با خداوند مشغول بود تا زمانی که فرمان نبوت برای او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امام صادق عیه السّلام نیز می خوانیم که گاه عزلت را اختیار می کرد و از مردم کنار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علیه السّلام از آن حضرت علت کناره گیری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ذُقْتَ حَلاوَةَ الْوَحْدَةِ لاسْتَوْحَشْتَ مِنْ نَفْسِكَ ثُمَّ قَالَ علیه السّلام أَقَلُّ مَا يَجِدُ الْعَبْدُ فِي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اگر شیرینی تنهایی را می چشیدی حتی از خودت کنار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انسان در تنهایی به دست می آورد راحت شدن از مدارا کردن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مردم است</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در روایات اسلامی نیز توصیه هایی به عزلت دیده می شود از جمله در حدیثی از پیامبر اکرم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الْعُزْلَةُ عِبَادَة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امیر مؤمنان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الوصلة بالله في الانقطاع عن الناس؛ ارتباط و اتصال با خدا در جدا شدن از مردم است</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نیز در حدیث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انفرد عن الناس أنس بالله سبحانه؛ کسی که از مردم جدا شود و گوشه گیری کند با خداوند سبحان مأنوس می شود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غررالحکم از امیرمؤمنان علی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الْعُزْلَةُ أَفْضَلُ شِیَمِ الأَكْيَاسِ؛ دوری گزیدن برترین شیوه های هوشمندان است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حدیث دیگری از همان امام بزرگوار می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اعْتِزَالِ ابْناءِ الدُّنْيَا جمَاعُ الصَّلاحِ؛ دوری گزیدن از دنیاپرستان سبب هرگونه اصلاح است</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آنچه آمد، بخشی از روایات متعددی است که در مدح عزلت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ممدوح و مذموماز روایات استفاده میشود که عزلت و گوشه گیری، از دیدگاه اسلام کاری منفور و نازیباست، از جمله در حدیثی از پیامبر اکرم 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عَلَيْكُمْ بِالْجَمَاعَةِ، وَإِيَّاكُمْ وَالْفُرْقَةِ؛ بر شما لازم است که از جماعت جدا نشوید و از پراکندگی بپرهیزید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حتی در بعضی از روایات به زندگی کردن در شهرهای بزرگ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در نهج البلاغه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وَالْزَمُوا السَّوادَ الْأَعْظَمَ فَإِنَّ يَدَ اللَّهِ عَلَى الْجَمَاعَةِ وَإِيَّاكُمْ وَالْفُرْقَةِ فَإِنَّ الشَّانَّ مِنَ النَّاسِ لِلشَّيْطَانِ كَمَا أَنَّ الشَّاذَ مِنَ الْغَنَمِ لِلذَّنْبِ؛ همواره با سواد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بزرگ و دارای جمعیت فراوان باشید که دست خدا با جماعت است و از پراکندگی بپرهیزید که انسانِ تنها، بهرۀ شیطان است؛ همانگونه که گوسفند تک رو بهرۀ گرگ است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وسائل الشیعه در کتاب النکاح در حدیثی از امیر مؤمنان علی علیه السّلام چنین می خوانیم که جماعتی از صحابه آمیزش زنان را بر خود حرام کردند و همچنین غذا خوردن در روز و خواب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این جریان را به رسول خدا صلّی اللهُ علیه وآله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سوی اصحابش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أَتَرْغَبُونَ عَنِ النِّسَاءِ إِنِّي آتِي النِّسَاءَ وَآكُلُ بِالنَّهَارِ وَأَنَامُ بِاللَّيْلِ فَمَنْ رَغِبَ عَنْ سُنَّتِي فَلَيْسَ مِنِّي؛ شما از زنان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کناره گیری میکنید؟ من به سراغ همسرانم می روم و روز غذا می خورم و شب می خوابم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من است هرکس از سنت من دوری کند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تُحَرِّمُوا طَيِّبَاتِ ما أَحَلَّ اللَّهُ لَكُمْ وَلا تَعْتَدُوا إِنَّ اللَّهَ لا يُحِبُّ الْمُعْتَدِينَ وَكُلُوا مِمَّا رَزَقَكُمُ اللَّهُ حَلالاً طَيِّباً وَاتَّقُوا اللَّهَ الَّذِي أَنْتُمْ بِهِ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را که خداوند برای شما حلال کرده است، حرام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متجاوزان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 های حلال و پاکیزه ای که خداوند به شما روزی داده،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او ایمان دارید، بپرهیزید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کار سوگند یاد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 ها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يُؤاخِذُكُمُ اللَّهُ بِاللَّغْوِ فِي أَيْمَانِكُمْ؛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خاطر سوگندهای بیهوده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نمی کند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داستان کناره گیری عثمان بن مظعون و جماعتی از دوستانش و نهی شدید پیغمبر صلّی اللهُ علیه وآله از آن، گواه دیگری بر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وآله از عزلت و گوشه گیری آنها نگران شد و مردم را به مسجد دعوت کرد و بر فراز منبر رفت و بعد از حمد و ثناى الهى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يُحَرِّمُونَ عَلَىَنْفُسِهِمُ الطَّيِّبَاتِ أَلَا إِنِّي أَنَامُ اللَّيْلَ وَأَنْكِحُ وَأُفْطِرُ بِالنَّهَارِ فَمَنْ رَغِبَ عَنْ سُنَّتِی فَلَيْسَ مِنِّی؛ چرا گروهی از مردم نعمت های پاکیزۀ الهی را بر خود حرام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می خوابم و با همسران آمیزش دارم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اوقات افطار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سنت من چشم پوشی کند از من نیست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همین مطلب با اضافاتی نقل شده و آن این که روزی همسر عثمان بن مظعون نزد عایشه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جوان و صاحب 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وضع ظاهر او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خودت نمی رسی و زینت نمی کنی؟در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زینت کنم؟ همسرم مدتی است که مرا ترک کرده و رهبانیت را اختیار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گوش پیامبر صلّی اللهس علیه وآله رسید، دستور فرمود که مسلمانان در مسجد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فراز منبر رفت و سخنان مزبور را در مذمت و نکوهش این گونه اعمال بیان فرمود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آنچه از مجموع این روایات که در نفی و اثبات گوشه گیری و عزلت وارد شده استفاده می شود این است که اساس اسلام بر اجتماعی بودن افراد جامعه بنا شده، به جا آوردن نماز جماعت در پنج وقت و نماز جمعه در هر هفته و مراسم باشکوه حج هر سال و استحباب تزاور و ملاقات دوستان با یکدیگر، شاهد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در کتاب شریف کافی از امام صادق علیه السّلام چنین نقل می کند که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وَكُونُوا إِخْوَةٌ بَرَرَةً مُتَحَايِّينَ فِي اللَّهِ مُتَوَاصِلِينَ مُتَرَاحِمِينَ تَزَاوَرُوا وَتَلاقَوْا وَتَذَاكَرُوا أَمْرَنَا وَأَحْيُوهُ؛ تقوای الهی پیشه کنید و برادران نیکوکاری باشید، به خاطر خدا به هم محبت داشته باشید، با یکدیگر پیوند دوستی برقرار کنید و با هم مهربان باشید، با یکدیگر دیدار و ملاقات کنید و دربارۀ ولایت ما باهم سخن بگویید و آن را زنده نگه دارید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بعضی از موارد استثنایی، عزلت و گوشه گیری مطلوب است و آن زمانی است که جامعه به قدری فاسد شود که انسان در هرجای آن گام می گذارد آلودۀ گناه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جامعه ای بتواند گوشه گیری کند به گونه ای که زندگی خانوادگی او به هم نریزد کار خوبی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بخشی از زندگی امام صادق علیه السّلام آمده که عالم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 اعْتَزَلْتَ النَّاسَ؛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گوشه گیری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سُفْيَانُ فَسَدَ الزَّمَانُ وَتَغَيَّرَ الْاِخْوَانُ فَرَأَيْتُ الاِنْفِرَادَ أَسْكَنَ لِلْفُؤَادِ 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فاسد شده و دوستان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در تنهایی قلب آرام تری دارم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حالی که می دانیم امام صادق علیه السّلام در بیشتر دوران عمر خود برای شاگردانش کلاس درس برقرار می کرد و از محضر او گروه گروه استفاده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اصحاب کهف نیز از همین قبیل بود چراکه جامعۀ آن ها غرق بت پرستی شده بود و آنها نیز در فشار بودند که به این آیین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این ندیدند که فرار کنند و در غار مسکن 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ابراهیم علیه السّلام نیز به شهادت آیات قرآن از همین قبیل بود و همچنین گوشه گیری مریم علیها السّلام که در آیات قبل به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آنهایی که این استثنا را به صورت یک عام درآورده اند و به خود اجازه می دهند که تمام اوقات خویش را در عزلت بگذرانند و به دوستانشان نیز توصیۀ عزلت کنند به یقین از تعلیمات اسلام برکنارند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دیگر این است که انسان در طول شبانه روز گاهی با خدای خود خلوت و رازونیاز کند و از غوغای جامعه برکنار باشد تا بتواند به تصفیۀ باطن و خلوص</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و قرب به پروردگار برسد که یک نمونۀ آن همان نماز شب در ساعات آخر شب است که بسیاری از مردم در خواب اند و انسان می تواند با فراغت بال با قادر متعال رازونیاز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ساعات شبانه روز را به سه قسمت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تأمین معاش و بخشی برای مناجات با پروردگار و بخشی برای سرگرمی های سالم، اشاره به همین عزلت نیز باشد که انسان با فراغت بال به مناجات پروردگار متعال بپردازد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بعضی از مدعیان عرفان در باب عزلتبا مطالعۀ دقیق در کلمات این گروه و همچنین متصوفه استفاده می شود که آن ها عزلت را به صورت افراطی پذیرفته اند و پیروان خود را به آن دعوت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محیی الدین عربی در فتوحات در باب عزلت، مراحل سه گانه ای برای آن قائل می شود، عزلت در مسائل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کناره گیری از رذایل اخلاق، عزلت در خطورات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گرفتن از توجه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عزلت از مردم و دوری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دربارۀ عزلت از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یا اکثرشان نمی توانند با مردم معاشرت کنند و آنها را از سخنان نامربوط و ناموزون بازدارند و این سبب می شود که عزلت و انقطاع از مردم را برگزینند؛ به خلوت بروند و درها را به روی خود ببندند و جمعی نیز از شهرها و آبادی ها جدا شده به کوه ها و دره ها وسواحل خالی از سکنه روی آورند یا با وحوش بیابان انس بگیرند و بعضی از آنها با جن مجالست پیدا می کنند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نفحات الانس جامی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مریدان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الله بلیانی در کوه عزلت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نزد وی رسید، خواست که وی را بگیرد، وی را بگزید و اعضای وی آماس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شیخ رسید، جمعی را فرستاد تا وی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مار را چرا گرفتی تا تو را زخم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 ای که غیر خدای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مار را غیر خدا ندیدم از این جهت دلیری کردم و وی را بگرفتم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که حق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لباس قهر بینی، بگریز و به نزدیک وی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چنین کند که این ساعت در آن افتاده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در زیر سر وی کرد و وی را بازنشاند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گستاخی چنین مکن تا وقتی که وی را نیک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دعایی کرد و باد بر وی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آماس بازنشست و شفا یافت</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داستان نشان می دهد که عده ای به هنگام اختیار عزلت به کوه ها می رفتند جایی که حتی مار آنها را تهدید می کرد، و از سوی دیگر، مسألۀ وحدت وجود را به طور آشکار و زننده ای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مثبت و منفی عزلتمرحوم فیض کاشانی که خود از معلمان اخلاق و رهروان سیروسلوک بود در كتاب محجة البيضاء في تهذيب الاحياء فواید شش گانه و آفات هفت گانه ای برای عزلت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آن به طور اجمال چنین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برای عبادت و تفکر و انس به مناجات با پروردگار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از معاصی که غالباً دامان انسان را هنگام اختلاط با دیگران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غیبت، ریا و سکوت از امر به معروف و نهی از منکر و امثال آن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فتنه ها و دشمنی های این و آن و محفوظ ماندن دین و جان انسان از فرو رفتن در آن فتنه ها، چراکه کمتر شهری پیدا می شود که تعصب و فتنه و خصومتی در آن وجود نداشته باشد و آنکس که عزلت انتخاب کند از آن ها رهایی می یابد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شر دست و زبان مردم، چراکه بسیاری عادت به غیبت و سوء ظن و تهمت و طمع های کاذبی دارند که وفای به آن مشکل یا غیر ممکن است و همین موجب شر آنها 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طمع مردم از شخصی که عزلت گرفته و قطع طمع او از مردم، چراکه به دست آوردن رضایت مردم به طور کامل امکان پذیر نیست؛ چه بهتر که انسان آن را رها کند و به اصلاح خویشتن پردازد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چنگال افراد احمق و نادان و مزاحمت های آنهاسپس به آفات عزلت پرداخته و آنها را به طور مشروح بیان کرده که خلاصه اش چنین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ماندن از تعلیم و تعلم که جز با معاشرت با دیگران حاصل نمی شود و این خسارت بسیار بزرگی است که دامان عزلت گیرندگان را می گیرد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رساندن به دیگران و استفاده کردن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امور مادی انسان از طریق انواع معاملات می تواند هم به دیگران نفع برساند و هم از دیگران منافعی ببرد و این در عزلت غیر ممکن است و همچنین در امور معنوی می تواند دیگران را راهنمایی کند و یا از راهنمایی آن ها استفاده نماید و آن هم در عزلت امکان پذیر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ماندن از تربیت نفوس از طریق تحمل مشکلاتی که براثر معاشرت با دیگران به وجود می آید و همچنین شکستن شهوات نفسانی در برابر انگیزه های آن، و این معنا هرگز در عزلت به دست نمی آید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انس با دیگران، چراکه انس با دیگران سبب نشاط و آمادگی ذهنی می شود و مجالس انس هرگاه خالی از هرگونه گناه باشد از عوامل پیشرفت روحی انسان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بسیاری از ثواب ها مانند عیادت مریض، تشییع جنازه، حضور در نماز عید و جمعه و جماعت و امثال آن ها که هر کدام ثواب و فضیلت فوق العاده ای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ماندن از بسیاری از فضایل اخلاقی مانند تواضع در برابر دیگران که این معنا جز در معاشرت با دیگران حاصل نمی شود و عزلت گیران از آن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تشکر از زحمات افراد و تشویق به کارهای خیر و شاد کردن قلوب مصیبت زدگان و مانند آن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تجربیات فراوانی که براثر معاشرت با دیگران پیدا می شود زیرا می دانیم که هرکس در عمر خود تجاربی اندوخته و به هنگام معاشرت می تواند به دیگران منتقل سازد ولی عزلت گیران از همۀ این تجارب محروم اند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دقت در آنچه مرحوم فیض در محجة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غزالی در احیاء العلوم دربارۀ آثار مثبت و منفی عزلت ذکر کرده اند به خوبی نشان می دهد که اساس کار مسلمان باید بر معاشرت باشد؛ زیرا آنچه انسان، با عزلت از آن محروم می شود به قدری زیاد است که هرگز با آنچه به دست می آورد برابری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مطلب همان است که در سابق نیز اشاره کردیم که اصل و اساس تعلیمات اسلام بر اجتماعی زیستن، شرکت در جمعه و جماعت وحج و نماز عيدين و صلۀ رحم و زیارت برادران دینی و عیادت مریض و تشییع جنازه و شرکت در مجالس تعلیم و تعلم و امثال آن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دو حالت، عزلت، مطلوب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جامعه ای غرق در فساد شود آن گونه که هیچ کس نتواند در آن سالم زندگی کند، درست مانند محیطی که قوم لوط علیه السّلام در شهرهای خود به وجود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سزاوار است انسان قدری از شبانه روز را در تنهایی به رازونیاز با خدا و تفکر در اسرار آفرینش و مسائل علمی بپردازد تا بتواند روح خود را صیقل دهد و از زنگار گناه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حائز اهمیت است که اگر انسان از جامعه دوری کند تا آلوده به هیچ گناهی نشود افتخاری نیست؛ افتخار آن است که در میان جامعه باشد و بتواند خود را از آلودگی به انواع گناهان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اگر در زندان باشد و پاک بماند مهم نیست مهم آن است که در قصر عزیز مصر در برابر زن زیبایی همچون زلیخا با آن همه اصرار و ابرام قرار گیرد و خود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ذیل داستان یوسف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يَتَّقِ وَيَصْبِرْ فَإِنَّ اللَّهَ لا يُضيعُ أَجْرَ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تقوا پیشه کند، و شکیبایی و استقامت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پیروز می شود؛ چراکه خداوند پاداش نیکوکاران را ضایع نمی کند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شاهد این سخن روایتی است که بخاری و ترمذی و ابن ماجه از عبدالله عمر از پیامبر اکرم صلّی اللهُ علیه وآله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الَّذِي يُخَالِطُ النَّاسَ وَيَصْبِرُ عَلَى أَذَاهُمْ خَيْرٌ مِنَ الْمُسْلِمِ الَّذِى لا يُخالِطُ النَّاسَ وَلَا يَصْبِرُ عَلَى أَذَاهُمْ؛ مسلمانی که با مردم محشور باشد و در برابر آزارهای آنها صبر کند از مسلمانی که با مردم حشر و نشری ندارد و صبری در مقابل آزارهای آنان نمی کند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با حدیثی از رسول خدا صلّی اللهُ علیه وآله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درّالمنثور در ذیل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بقرۀ از بیهقی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وآله فقد رجلاً فسأل عنه فجاء فقال يا رسول الله إِنِّى أَرَدْتُ أَنْ آتَى هَذَا الْجَبَلَ فَأخْلُو فيه وَأَتَعَبَدُ فَقالَ رَسُولُ اللهِ صلّی اللهُ علیه وآله لَصَبْرُ أَحَدِكُمْ سَاعَةً على ما يَكْرَهُ فى بَعْضِ مَواطِنِ الْإِسْلَامِ خَيْرٌ مِن عِبَادَتِهِ خالياً أربعينَ سَنَةً؛ پيغمبر خدا صلّی اللهُ علیه وآله یکی از یاران خود را در میان جمع ندید، سؤال کرد کجاست؟ او نزد پیامبر اکرم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که به این کوه بروم و در آن جا تنها به عبادت پروردگار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صبر و استقامت یکی از شما در برابر آنچه ناخوش می دارد در بعضی از مواطن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های نبرد و غیر آن بهتر از عبادتی است که چهل سال در تنهایی به جا می آورد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ذکر محبوبهمان گونه که در آغاز این سخن آمد، پنجمین و آخرین مرحله ای که بعضی از عارفان برای تکامل روح و صفای نفس انسان پیشنهاد کرده اند دوام 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فیض کاشانی در محجة البيضاء با اقتباس از کلام غزالی در احیاء العلوم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نور بصیرت نگاه می کنند می دانند که هیچ راه نجاتی جز راه لقاء الله نیست و هیچ کس به لقاء الله نمی رسد مگر این که در حالی از دنیا برود که محب پروردگار و عارف بالله است و این محبت و انس نیز جز با دوام ذکر محبوب و مواظبت بر آن حاصل نمی شود و معرفت نیز بدون دوام فکر دربارۀ خداوند و صفات و افعالش میسر نیست و در عالم هستی در واقع جز خدا و افعال او وجود ندارد و دوام ذکر و فکر نیز حاصل نمی شود مگر این که انسان زرق و برق دنیا و شهوات آن را کنار بگذارد و به اندازۀ ضرورت قناعت کند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این امور حاصل نمی شود مگر این که تمام اوقات شب و روز را به وظیفهٔ ذکر و فکر بپردازد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البته این سخن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خواهیم گفت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صورت کلی قابل نقد و اشکال است و برای روشن شدن اهمیت ذکر و آثار آن و چگونگی دوام آن باید در چند مقام سخن بگوییم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ذکر پرودگار در قرآن و احادیث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ششم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اهمیت زیادی به ذکر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 جا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خدا مایۀ آرامش دل 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ایمان آورده اند، و دل 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تنها با یاد خدا دل ها آرامش می یابد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که سخن از نور پروردگار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چراغ پرفروغ الهی در خانه هایی است که خداوند اذن فرموده دیوارهای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 بازان در امان باشد؛ خانه هایی که نام خدا در آن ها برده می شود و صبح و شام در آنها تسبیح او می گویند، مردانی که نه تجارت ونه معامله ای آنان را از یاد خدا و برپا داشتن نماز و ادای زکات غافل نمی کند؛ آنها از روزی میت رسند که در آن، دل ها و چشم ها زیر و رو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بُيُوتِ اَذِنَ اللهُ أَنْ تُرْفَعَ وَيُذْكَرَ فِيهَا اسْمُهُ يُسَبِّحُ لَهُ فيها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بَيْعٌ عَنْ ذِكْرِ اللَّهِ وَإِقَامِ الصَّلاةِ وابناءِ الزَّكَاةِ يَخَافُونَ يَوْماً تَتَقَلَبُ فِيهِ الْقُلُوبُ وَالْأَبْصَارُ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چراغ پرفروغ الهی در خانۀ کسانی می درخشد که امور مادی دنیا آن ها را از ذکر خدا هرگز غافل نمی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دیگر روح نماز را ذکرالله می شمرد،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لِذِكْری؛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برای یاد من به پا دار</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 دیگر در مذمت شراب و قمار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می خواهد به وسیلهٔ آن در میان شما کینه و عداوت ایجاد کند و شما را از یاد خدا و نماز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الشَّيْطانُ أَنْ يُوقِعَ بَيْنَكُمُ الْعَداوَةَ وَالْبَغْضاءَ فِي الْخَمْرِ وَالْمَيْسِرِ وَيَصُدَّكُمْ عَنْ ذِكْرِ اللَّهِ وَعَنِ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آیۀ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مغزهای توانا را کسانی می شمرد که در همه حال به یاد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لَآياتٍ لِأُولِی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 اللَّهَ قِيَاماً وَقُعُوداً وَعَلى جُنُوبِهِمْ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جایی دیگر کسانی را که از ذکر خدا روی گردان شوند تهدید به زندگی تنگ و سخت، و نابینایی روز قیامت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ذِكْرِي فَإِنَّ لَهُ مَعِيشَةً ضَنْكاً وَنَحْشُرُهُ يَوْمَ الْقِيَامَةِ أَعْمَى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جایی دیگر به مجاهدان اسلام دستور استقامت در مقابل دشمن، و ذکر فراوان پروردگار که سبب این استقامت است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لَقيتُمْ فِئَةً فَاثْبُتُوا وَاذْكُرُوا اللَّهَ كَثيراً لَعَلَّكُمْ تُفْلِحُونَ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بالاخره هرکس می خواهد خدا به یاد او باشد یعنی او را از الطافش بی نصیب نگذارد باید به یاد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فَاذْكُرُونِي أَذْكُرْكُمْ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ذکر در روایات اسلامیدر احادیثی که از معصومین علیهم السّلام به ما رسیده دربارۀ ذکر بحث های بسیار گسترده و آثار مهمی دیده می شود، از جمله در حدیثی می خوانیم که پیامبر اکرم صلّی اللهُ علیه وآله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لا يُصِيبُهُنَّ الَّا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اللَّهِ تَعَالَى عَلَى كُلِّ حَال؛ چهار چیز است که فقط نصیب افراد با ایمان می شود، از جمله یاد خداوند متعال در هر حال</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همان حضرت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رَبِّي أَمَرَنِي أَنْ يَكُونَ نُطْقِى ذِكْراً وَصَمْتِى فِكْراً وَنَظَرِی عِبْرَةٌ ؛ پروردگار من مرا مأمور ساخته است که سخنم ذکر خدا باشد و سکوتم فکر و اندیشه و نگاهم عبرت آموز</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امیر مؤمنان علیه السّلام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سَجِيَّةُ كُلِ مُحْسِنٍ وَشِيمَةٌ كُلِّ مُؤْمِنٍ؛ ياد خدا سجیۀ هر نیکوکار و روش هر فرد با ایمان است</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 یکی از دعاهای امام سجاد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وَاجْعَلْنَا مِنَ الَّذِينَ اشْتَغَلُوا بِالذِّكْرِ عَنِ الشَّهَوَاتِ؛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 محمد درود بفرست و ما را با یاد خودت از شهوات بازدار</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آغاز دعای یازدهم صحیفه سجادیه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ذِكْرُهُ شَرَفْ لِلذَّاكِرِین؛ ای کسی که یاد او مایۀ شرف یادکنندگان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 اصول کافی آمده است که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إِلَّا وَلَهُ حَد يَنْتَهِي إِلَيْهِ إِلَّا الذِّكْرَ فَلَيْسَ لَهُ حَد يَنْتَهِي إِلَيْهِ؛ هر چیزی حدی دارد که وقتی به آن رسد پایان می پذیرد، جز ذکر خدا که حدی که با آن پایان گیرد، ندارد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رسول خدا صلّی اللهُ علیه وآله تعبیر بسیار پر معنایی دیده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أُعْطِيَ لِسَاناً ذَاكِراً فَقَدْ أُعْطِيَ خَيْرَ الدُّنْيَا وَالآخِرَةِ؛ آنکس که خدا زبانی به او داده که به ذکر پروردگار مشغول است خیر دنیا و آخرت به او داده شده است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روایتی از امام صادق علیه السّلام، ذکر الله در خلوات یکی از نشانه های شیعه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الَّذِينَ إِذَا خَلَوْا ذَكَرُوا اللَّهَ كَثِيراً؛ شیعیان ما کسانی هستند که هنگامی که خلوت می کنند خدا را بسیار یاد می کنند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بحث را با حدیث دیگری از امام صادق علیه السّلام پایان می دهیم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هرچند احادیث در این زمینه بسیار فراوان و گسترده است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مَنْ أَكْثَرَ ذِكْرَ اللَّهِ عَزَّ وَجَلَّ أَظَلَّهُ اللَّهُ فِى جَنَّتِهِ؛ کسی که بسیار ذکر خداوند متعال گوید خداوند او را در سایبان بهشتش قرار می دهد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ذكر الله على كل حال</w:t>
      </w:r>
      <w:r>
        <w:rPr>
          <w:rFonts w:ascii="IRNazanin" w:hAnsi="IRNazanin" w:eastAsia="IRNazanin"/>
          <w:color w:val="111111"/>
          <w:sz w:val="28"/>
          <w:sz w:val="28"/>
          <w:szCs w:val="28"/>
          <w:rtl w:val="true"/>
          <w:lang w:bidi="fa-IR"/>
        </w:rPr>
        <w:t>ذكر الله اثرات عجیبی در پرورش روح و جان انسان و نجات او از چنگال هوای نفس و وسوسه های شیطان دارد و مایۀ آرامش قلب و روح انسان است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بِذِكْرِ اللَّهِ تَطْمَئِنُّ الْقُلُوبُ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آرامش دل ها تنها با یاد خداست</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روایات معصومین علیهم السّلام در این زمینه بسیار گسترده و پرمعنا و پر محتواست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رسول خدا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بِذِكْرِ اللَّهِ تَحْيَا الْقُلُوبُ وَبِنِسْيَانِهِ مَوْتُهَا؛ با یاد خدا دل و جان زنده می شود و با فراموشی آن مرگ آن فرامی رسد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حدیثی از امیرمؤمنان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الذِّكْرُ نُورُ الْعُقُولِ وَحَيَاةُ النُّفُوس وَجَلَاءُ الصُّدُور؛ ذكر خدا مایۀ نورانیت عقل و حیات نفس و جلاء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زنگارها می شود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روایات اسلامی آثار بسیار گسترده ای برای ذکر و یاد خدا آمده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باعث حیات قلوب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حدیثی از امام امیرمؤمنان علی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الذِّكْرِ حياةُ الْقُلُوبِ؛ در ذكر، حیات دل هاست</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ذِكْراً خَالِصاً تَحْيَوْا بِهِ أَفْضَلَ الْحَيَاةِ وَتَسْلُكُوا بِهِ طَرِيقَ النَّجَاةِ؛ ذكر خداوند را با خلوص انجام دهید که بهترین حیات و زندگی را پیدا می کنید و راه های نجات را می پیمایید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ذکر خداوند باعث نورانیت دل و شستشوی آن از زنگار نسیان و گناه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حدیثی از امیر مؤمنان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سُبْحَانَهُ أَحْيَا اللَّهُ قَلْبَهُ وَنَوَّرَ عَقْلَهُ وَلُبّه کسی که یاد خداوند سبحان کند خداوند قلبش را زنده و عقل و فکرش را نورانی می کند</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خداوند غذای روح و جان آدمی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از همان حضرت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مُداوِمَةُ الذِّكْرِ قُوتُ الأرواح؛ دوام ذكر خداوند غذای روح انسان هاست</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یاد خدا سبب اصلاح اعمال انسان در نهان و آشکار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حضرت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 قَلْبَهُ بِدَوَامِ الذِّكْرِ حَسُنَتْ أَفْعَالُهُ فِي السِّرِّ وَالْجَهْرِ؛ کسی که قلب خود را با دوام ذکر الهی آباد کند اعمال او در نهان و آشکار نیکو می شود</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ذکر خداوند شیطان را از انسان می راند و دور می سازد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امیر مؤمنان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مَطْرَدَةُ الشَّيْطَانِ؛ ذکر خداوند شیطان را طرد می کند</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و در حدیث دیگری از همان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رَأْسُ مَالِ كُلِّ مُؤْمِنٍ وَرِبْحُهُ السَّلَامَةُ مِنَ الشَّيْطَانِ؛ ذكر خداوند سرمایۀ هر فرد با ایمان و سود آن، سالم ماندن از وسوسه های شیطان است</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ذکر خداوند بیماری های قلب و روح را درمان میک ند همانگونه که در دعای کمیل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اسْمُهُ دَوَاءٌ وَذِكْرُهُ شِفَاء؛ ای کسی که نام او دوا و یاد او شفاست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ذکر خداوند انسان را محبوب پروردگار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رسول خدا صلى الله عليه وسلم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ذِكْرَ اللَّهِ أَحَبَّهُ اللَّهُ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خداوند انسان را بهشتی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در کتاب شریف کافی از امام صادق علیه السّلام نقل شده،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أَكْثَرَ ذِكْرَ اللَّهِ أَظَلَّهُ اللَّهُ فِی جَنَّتِهِ ؛ کسی که بسیار ذکر خداوند متعال گوید خداوند او را در بهشتش در سایۀ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خویش قرار می دهد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ذکر خداوند بلاها را از انسان دور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الصَّوَاعِقَ لا تُصِيبُ ذَاكِراً صاعقه ها به کسانی که ذکر خدا گویند اصابت نمی کند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مشغول شدن به ذکر خدا انسان را مشمول عطایای الهی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بِذِكْرِى عَنْ مَسْأَلَتِي أَعْطَيْتُهُ أَفْضَلَ مَا أُعْطِي مَنْ سَأَلَنِي؛ کسی که مشغول ذكر من شود و مجال تقاضای از من پیدا نکند من برترین چیزی را که به درخواست کنندگان می دهم به او خواهم داد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مجموع این روایات و روایات فراوان دیگری که در همین زمینه سخن می گوید می توان استفاده کرد که ذکر خدا برکات و آثاری دارد که در وصف نمی گنجد و خوشا به سعادت کسانی که بتوانند پیوسته به یاد خدا باشند و از این بركات و آثار فوق العاده بهره 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 در خاکدان عالم از یاد خدا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ذکر، گوهر می کند هر مهرۀ گِل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ذكر</w:t>
      </w:r>
      <w:r>
        <w:rPr>
          <w:rFonts w:ascii="IRNazanin" w:hAnsi="IRNazanin" w:eastAsia="IRNazanin"/>
          <w:color w:val="111111"/>
          <w:sz w:val="28"/>
          <w:sz w:val="28"/>
          <w:szCs w:val="28"/>
          <w:rtl w:val="true"/>
          <w:lang w:bidi="fa-IR"/>
        </w:rPr>
        <w:t>ذکر خداوند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لسانی، ذکر قلبی و ذکر عملی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لسانی آن است که نام خداوند و اوصاف جمال و جلال او را بر زبان جاری کند و آن را در نماز و غیر نماز تکرار نماید بی آن که توجه چندانی به مفاهیم و معانی آن داشته باشد که گاهی به آن لقلقۀ زبان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گونه ذکر نیز بی فایده نیست و حتی ممکن است سرچشمۀ ذکر قلبی گردد ولی به هر حال ارزش ناچیزی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قلبی که گاه به آن ذکر معنوی نیز اطلاق می شود آن است که وقتی ذکر زبانی می گوید، مفاهیم و معانی عمیق آن را در قلب خود مورد توجه قرار دهد و با آن، روح و جان خود را صفا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ذکر قلبی به توجهات باطنی بدون الفاظ گفته می شود به این معنا که انسان در حال سکوت در قلب خود به خدا توجه کرده و صفات جمال و جلال او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ساکت و خاموش میپ ندارند در حالی که در درون جانش غوغایی از ذکر خدا و توجه به پروردگار و نیایش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اولیاءالله گاه حتی در حال خواب نیز در درون دل ذکر خدا می گویند و خدا را ناظر و حاضر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ذکر عملی آن است که وقتی اسباب گناه و معاصی نزد او فراهم می گردد به یاد خدا بیفتد و آنها را ترک گوید آن گونه که قرآن مجید درباره يوسف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هَمَّتْ بِهِ وَهَمَّ بِها لَوْ لا أَنْ رَأَى بُرْهَانَ رَبِّهِ كَذِلِكَ لِنَصْرِفَ عَنْهُ السُّوءَ وَالْفَحْشَاءَ إِنَّهُ مِنْ عِبادِنَا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قصد او کرد؛ و او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برهان پروردگار را نمی 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قصد وی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کردیم تا بدی و فحشا را از او دور سازیم؛ چراکه او از بندگان مخلص ما بود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این برهان رب حالتی بود که با ذکر خدا همراه بود</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از پیامبر اکرم صلّی اللهُ علیه وآله و سایر معصومین علیهم السّلام نیز به این نوع ذکر اشاره شده است؛ از جمله در وصیتی که پیامبر اکرم صلّی اللهُ علیه وآله به على علیه السّلام فرمود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ثَلاث لا تُطِيقُهَا هَذِهِ الْأُمَّةُ الْمُوَاسَاةُ لِلْأَخِ فِي مَالِهِ وَانْصَافُ النَّاسِ مِنْ نَفْسِهِ وَذِكْرُ اللَّهِ عَلَى كُلِّ حَالٍ وَلَيْسَ هُوَ سُبْحَانَ اللَّهِ وَالْحَمْدُ لِلَّهِ وَلا إِلَهَ إِلَّا اللَّهُ وَاللَّهُ أَكْبَرُ وَلَكِنْ إِذَا وَرَدَ عَلَى مَا يَحْرُمُ عَلَيْهِ خَافَ اللَّهَ عَزَّ وَجَلَّ عِنْدَهُ وَتَرَكَهُ؛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 توان انجام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و کمک به برادر دینی در اموال، و رعایت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خداوند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ذکر به معنای سبحان الله والحمد لله ولا اله الا الله و الله اکبر نیست بلکه این است که وقتی مقدمات حرامی نزد او فراهم می شود از خداوند متعال بترسد و آن را ترک گوید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همین معنا در روایتی از امام صادق علیه السّلام و در روایت دیگری از امام باقر علیه السّلام نیز نقل شده است</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 امام باقر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أَشَدِّ مَا عَمِلَ الْعِبَادُ إِنْصَافُ الْمَرْءِ مِنْ نَفْسِهِ وَمُوَاسَاةُ الْمَرْءِ أَخَاوَ ذِكْرُ اللَّهِ عَلَى كُلِّ حَالٍ وَهُوَ أَنْ يَذْكُرَ اللَّهَ عَزَّ وَجَلَّ عِنْدَ الْمَعْصِيَةِ يَهُمُّ بِهَا فَيَحُولُ ذِكْرُ اللَّهِ بَيْنَهُ وَبَيْنَ تِلْكَ الْمَعْصِيَةِ وَهُوَ قَوْلُ اللَّهِ عَزَّ وَجَلَّ إِنَّ الَّذِينَ اتَّقَوْا إِذا مَسَّهُمْ طائِفٌ مِنَ الشَّيْطانِ تَذَكَّرُوا فَإِذا هُمْ مُبْصِرُونَ؛ سه چیز است که از سخت ترین اعمال بندگان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حقوق مردم، مواسات با برادر دینی و ذکر خداوند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ذکر آن است که وقتی قصد معصیتی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خداوند متعال بیفتد و ذکر خداوند میان او و آن معصیت حائل شود و این همان چیزی است که خداوند در قرآن مجید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هنگامی که گرفتار وسوسه 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پاداش و کیفر او می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 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 گردند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شیطان طواف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لطیفی به این حقیقت است که شيطان تمام روح و فکر انسان را دور می زند تا جایی برای نفوذ پیدا کند اما هنگامی که انسان به یاد خدا می افتد، شیطان فرار می کند و او را از وسوسۀ خود راحت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بیشتر مورد توجه است ذکر عملی است؛ البته اذکار لفظی و قلبی می تواند زمینه ساز ذکر عملی باشد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اذكار عام وخاص</w:t>
      </w:r>
      <w:r>
        <w:rPr>
          <w:rFonts w:ascii="IRNazanin" w:hAnsi="IRNazanin" w:eastAsia="IRNazanin"/>
          <w:color w:val="111111"/>
          <w:sz w:val="28"/>
          <w:sz w:val="28"/>
          <w:szCs w:val="28"/>
          <w:rtl w:val="true"/>
          <w:lang w:bidi="fa-IR"/>
        </w:rPr>
        <w:t>گاه تقسیم دیگری برای ذکر گفته می شود و آن ذكر عام وذكر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خاص اذکار معینی است که معصومین علیهم السّلام به مناسبت های مختلف بیان فرموده اند که باید طبق روایات وارده آنها را انجام داد و بسیاری از دعاها که برای مواقع معینی وارد شده در همین عرصه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دعاهای مختلفی برای رفع همّ و غم، شفای بیمار، ادای دین، امنیت از شر دشمنان و حوادث دردناک و برای نجات از زندان و وسعت رزق و نزول باران و دعا برای شب زفاف و امثال آن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دعاها که توأم با ذکر خداست در واقع اذکار خاص محسوب می شود که از معصومین اسلام به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ذكر عام، هرگونه یاد خدا و اوصاف جمال و جمال اوست که در هر مناسبت و در هر شرایطی می توان آن را گفت و یا انجام داد و از آثار و برکات آن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 شد و می دانیم از جمله اموری که در هر جای نماز، جایز بلکه مطلوب است ذکر خداست؛ خواه در حال قنوت باشد یا رکوع یا سجود یا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روح نماز همان ذکر الله است همان گونه که در آیۀ شریفه آمده که خداوند خطاب به حضرت موسی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لِذِكْرى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برای یاد من به پا دار</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اذکاری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عام است که در همه حال و برای حل هر مشکل انسان می تواند از آن استفاده کند و به ویژه سالکان طریق الی الله در پرتو آن می توانند به مقامات بالای معنوی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لازم است به این نکته اشاره شود که جمعی از عارفان به تبعیت از بعضی از متصوفه معتقدند که اذکار خاص را باید از پیر و مرشد و استاد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طبیبی است که تشخیص میدهد کدام ذکر برای کدام سالک مناسب است و چه بسا غیر آن ذکر برای او خطرناک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هیچ دلیل عقلی و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اذکار را از قرآن مجید و سنت معصومین علیهم السّلام بگیریم و در هیچ حدیثی نیامده است که فلان ذکر برای فلان دسته از افراد زیان آور و یا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به هر صورت برای همه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ادْعُوا اللَّهَ أَوِ ادْعُوا الرَّحْمَنَ أَيا ما تَدْعُوا فَلَهُ الْأَسْمَاءُ الْحُسْنى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کدام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پاکش یکی است؛و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بهترین نام هاست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آیه به خوبی استفاده می شود که می توانیم خدا را با هر یک از اسماء</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حسنایش که مجموعۀ گسترده ای از اوصاف و صفات جمال و جلالش می باشد بخوانیم و هیچ محدودیت و ممنوعیتی در این راه نیست بلکه هر چه بیشتر و بهتر او را بخوانیم به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صوفیه که این سفره را گسترده اند برای این است که در تمام مراحل، ارتباط مریدان را با خود حفظ کنند و نباید عارفان اسلامی تحت تأثیر چنین افکاری قرار گیرند و اگر اصراری بر این باشد که در این راه استادی لازم است باید گفت که استاد همان کتاب الله و سنت معصومین علیهم السّلام است و آن ها راه را به طور یکسان به روی همه گشوده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در این باره به خواست خدا در بحث لزوم وعدم لزوم استاد طریقت برای سالکان راه خدا خواهد آمد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خفى وجلى</w:t>
      </w:r>
      <w:r>
        <w:rPr>
          <w:rFonts w:ascii="IRNazanin" w:hAnsi="IRNazanin" w:eastAsia="IRNazanin"/>
          <w:color w:val="111111"/>
          <w:sz w:val="28"/>
          <w:sz w:val="28"/>
          <w:szCs w:val="28"/>
          <w:rtl w:val="true"/>
          <w:lang w:bidi="fa-IR"/>
        </w:rPr>
        <w:t xml:space="preserve">در بعضی از آیات و روایات اسلامی سخن از ذکر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ذکر جلی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خفی آن است که انسان خدا را در دل و در تنهایی و خلوت یاد کند و منظور از ذکر جلی آن است که آن را بر زبان و آشکارا جاری سازد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رَبَّكَ فى نَفْسِكَ تَضَرُّعاً وَخِيفَةً وَدُونَ الْجَهْرِ مِنَ الْقَوْلِ بِالْغُدُوِّ وَالْآصَالِ وَلا تَكُنْ مِنَ الْغافِلین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از روی تضرع و خوف، آهسته و آرام، صبحگاهان و شامگاهان، یاد کن؛ و از غافلان مباش</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طبرسی در مجمع البیان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صدای خود را کمی بلند کنید و زیاد آشکار نسازید تا به صورت معتدل باشد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تَجْهَرْ بِصَلَاتِكَ وَلَا تُخَافِتْ بِهَا وَابْتَغِ بَيْنَ ذلك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نمازت را زیاد بلند، یا زیاد آهسته نخوان؛ و در میان آن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تعبیر استفاده می شود که ذکر خفی را اشاره به نماز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تفسیر دیگری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خفی این است که امام صدای خود را به آن اندازه بلند کند که اشخاصی که پشت سر او هستند صدای او را بشنوند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 نیز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 إِنَّهُ لا يُحِبُّ الْمُعْتَدينَ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تضرّع، و در پنهانی،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قرینۀ مقابله در میان تضرع و خفیه استفاده می شود که گاه ذکر و دعا آشکار است و گاه پنهان؛ به تفاوت حالاتی که به انسان دست می دهد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داستان زکریا علیه السّلام نیز در آیۀ دوم و سوم سورۀ مریم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رَحْمَتِ رَبِّكَ عَبْدَهُ زَكَرِيَّا إِذْ نادى رَبَّهُ نِدَاءً خَفِيا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است از رحمت پروردگار تو نسبت به بنده اش زکریا در آن هنگام که پروردگارش را در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نیز اشاره ای به برتری ذکر خفی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از آیۀ فوق و روایات متعدد که از معصومین علیهم السّلام به ما رسیده بر می آید که ذکر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که در درون قلب و جان آدمی باشد بر ذکر جلی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اکرم صلّی اللهُ علیه وآله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الْعِبَادَةِ أَخْفَاهَا وَخَيْرُ الذِّكْرِ الْخَفِي؛ بهترین عبادت عبادتی است که پنهان تر باشد و بهترین ذکر، ذکر خفی است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همان بزرگوار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يفضل الذكر الخفي الذي لا تسمعه الحفظة على الذى تسمعه سبعين ضعفا؛ آن ذکر خفی که فرشتگان حافظ اعمال آن را نمی شنوند بر ذکری که آن ها می شنوند هفتاد بار افضل است</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حدیث استفاده می شود که ذکر خفی آن است که اصلاً چیزی بر زبان جاری نشود زیرا آنچه بر زبان جاری شود حافظان اعمال انسان آن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خفی در اینجا به معنای یاد خدا در درون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برتری آن نیز ظاهر است زیرا از هرگونه ریا و غفلت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حدیثی ذكر خفى، ذكر خالص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 الدین دیلمی آمده است که پیامبر اکرم صلّی اللهُ علیه وآله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اذْكُرِ اللَّهَ ذِكْراً خَالِصاً قُلْتُ يَا رَسُولَ اللَّهِ وَمَا الْخَالِصُ قَالَ الذِّكْرُ الْخَفِيُّ؛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خالصانه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خالص چیست؟ پیغمبر صلّی اللهُ علیه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 خفى</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بعید نیست که ذکر خفی علاوه بر ذکر قلبی به اذکاری نیز اطلاق شود که انسان آهسته می گوید به طوری که فقط خودش 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با دعایی از امام سجاد علیه السّلام پایان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مناجات 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سیزدهم از مناجات خمسة عشر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فَأَلْهِمْنَا ذِكْرَكَ فِى الْخَلَدٍ وَالْمَلَدٍ وَاللَّيْلِ وَالنَّهَارِ وَالْإِعْلانِ وَالْإِسْرَارِ وَفِي السَّرَّاءِ وَالضَّرَّاءِ وَآنِسْنَا بِالذِّكْرِ الْخَفِيُّ؛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خود را به ما الهام کن، در تنهایی و در جمع، در شب و روز، در آشکار و پنهان، در توانگری و تنگدستی و ما را با ذکر خفی مأنوس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دعای امام علیه السّلام استفاده می شود که ذکر خفی فضیلت خاصی دارد که امام علیه السّلام آن را به این صورت از خداوند تقاضا می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ذکر و راه وصول به آنممکن است بعضی تصور کنند که ذکر الله همان الفاظی است که بر زبان جاری می شود و تمام آثار ذکر را مربوط به آن بدانند در حالی که می دانیم اذکار لفظی مقدمه ای برای توجه به مفاهیم آن و تفکر دربارهٔ حقیقت آن و سپس هماهنگی اعمال با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که خالی از فکر باشد و فکری که خالی از عمل باشد اعتبار چندانی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گفته شد، امام باقر علیه السّلام در حدیث پرمعنایی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أَشَدِّ مَا عَمِلَ الْعِبَادُ اِنْصَافُ الْمَرْءِ مِنْ نَفْسِهِ وَمُوَاسَاةُ الْمَرْءِ أَخَاهُ وَذِكْرُ اللَّهِ عَلَى كُلِّ حَالٍ وَهُوَ أَنْ يَذْكُرَ اللَّهَ عَزَّ وَجَلَّ عِنْدَ الْمَعْصِيَةِ يَهُم بِهَا فَيَحُولُ ذِكْرُ اللَّهِ بَيْنَهُ وَبَيْنَ تِلْكَ الْمَعْصِيَةِ وَهُوَ قَوْلُ اللَّهِ عَزَّ وَجَلَّ اِنَّ الَّذِينَ اتَّقَوْا إِذا مَسَّهُمْ طَائِفٌ مِنَ الشَّيْطَانِ تَذَكَّرُوا فَإِذا هُمْ مُبْصِرُونَ؛ سه چیز است که از سخت ترین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دربارۀ مردم و مواسات با برادران و ذکر خداوند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خدا در هر حال این است که خداوند متعال را هنگامی که قصد معصیتی می کند به یاد آورد و ذکر خدا میان او و آن معصیت حائل گردد و این همان چیزی است که خداوند متعال در قرآن مجید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هنگامی که گرفتار وسوسه 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پاداش و کیفر او می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 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 گردند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شبیه همین معنا با کمی تفاوت از پیامبر اکرم صلّی اللهُ علیه وآله خطاب به امیرمؤمنان علی علیه السّلام آمده است که در ذیل بحث اقسام ذکر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که در غرر الحکم از امیرمؤمنان علی علیه السّلام نقل شده چنین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تَذْكُرِ اللَّهَ سُبْحَانَهُ سَاهِياً وَلا تَنْسَهُ لا هِياً وَاذْكُرْهُ ذِكْراً كَامِلاً يُوَافِقُ فِيهِ قَلْبُكَ لِسَانَكَ وَيُطَابِقُ اِضْمَارُكَ إِعْلانَكَ وَلَنْ تَذْكُرَهُ حَقِيقَةَ الذِّكْرِ حَتَّى تَنْسَى نَفْسَكَ فِي ذِكْرِكَ وَتَفْقُدَهَا فِي أَمْرِكَ ؛ خداوند را به صورت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توجه و حضور قلب</w:t>
      </w:r>
      <w:r>
        <w:rPr>
          <w:rFonts w:ascii="IRNazanin" w:hAnsi="IRNazanin" w:eastAsia="IRNazanin"/>
          <w:color w:val="111111"/>
          <w:sz w:val="28"/>
          <w:sz w:val="28"/>
          <w:szCs w:val="28"/>
          <w:rtl w:val="true"/>
          <w:lang w:bidi="fa-IR"/>
        </w:rPr>
        <w:t xml:space="preserve"> یاد مکن و براثر سرگرمی ها، او را فراموش منما و هنگامی که او را یاد می کنی یاد کاملی باشد که قلب تو با زبانت هماهنگ و باطنت با ظاهرت موافق باشد و هرگز نمی توانی حقیقت ذکر را به جا بیاوری مگر زمانی که خود را به هنگام ذکر خدا فراموش کنی و در امورت به خود توجه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تفکر، بلافاصله بعد از ذکر خدا آمده است که نشان می دهد هدف از ذکر، آن است که انسان را در 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اولوا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فکر و اندیشه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السَّمَاوَاتِ وَالْأَرْضِ وَاخْتِلَافِ اللَّيْلِ وَالنَّهَارِ لَآيَاتٍ لِأُولِي الْأَلْبَابِ الَّذِينَ يَذْكُرُونَ اللَّهَ قِيَاماً وَقُعُوداً وَعَلَى جُنُوبِهِمْ وَيَتَفَكَّرُونَ فِي خَلْقِ السَّمَاوَاتِ وَالْأَرْضِ رَبَّنَا مَا خَلَقْتَ هَذَا بَاطِلاً سُبْحَانَكَ فَقِنَا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آفرینش آسمان ها و زمین، و آمد و رفت شب و روز،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خدا را در حال ایستاده و نشسته، و آنگاه که بر پهلو خوابیده اند، یاد می کنند؛ و در اسرار آفرینش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بیهوده نیافریده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این آیه به خوبی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بعد از ذکر خداوند در فکر فرو می روند؛ فکری که آن ها را به معرفت بیشتر دربارهٔ آفریننده جهان هستی رهنمون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حدیثى امام علی بن موسى الرضا علیه السّلام هفت گروه را بر می شمرد که خود را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آنها کسانی هستند که ذکر خدا می گویند اما توجهی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لقاء الله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وَلَمْ يَسْتَبِقْ إِلَى لِقَائِهِ فَقَدِ اسْتَهَزَأَ بِنَفْسِهِ؛ کسی که یاد خدا کند و آرزوی لقاء الله نداشته باشد خودش را مسخره می کند</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دوام ذکر ممکن است؟منظور از دوام ذکر این است که انسان تا آنجا که می تواند به یاد خدا باشد؛ در حال و در هر شرایط، به ویژه هنگامی که وسوسه های شیطان به سراغ انسان می آید و یا هوای نفس فعال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که قبلاً در بحث رابطهٔ ذکر و فکر به آن اشاره شد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کسانی هستند که در حال قیام و قعود و زمانی که به پهلو خوابیده اند یعنی در همه حال به یاد خدا هستند؛ یادی که آن ها را به تفکر دربارهٔ اسرار جهان هستی وامی دارد و به معرفت پروردگار نزدیک و نزدیک تر می سازد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الشَّيْطَانِ تَذَكَّرُوا فَإِذَا هُمْ مُبْصِرُونَ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هنگامی که گرفتار وسوسه 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یاد او، راه حق را می 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بینا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دام شیطان رهایی می یابند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وَايتاءِ الزَّكَاةِ يَخافُونَ يَوْماً تَتَقَلَّبُ فِيهِ الْقُلُوبُ وَالْأَبْصار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معامله ای آنان را از یاد خدا و برپا داشتن نماز و ادای زکات غافل نمی کند؛ آن ها از روزی می ترسند که در آن، دل ها و چشم ها دگرگون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رَبَّكَ فى نَفْسِكَ تَضَرُّعًا وَخِيفَةً وَدُونَ الْجَهْرِ مِنَ الْقَوْلِ بِالْغُدُوِّ وَالْآصَالِ وَلا تَكُنْ 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از روی تضرع وخوف، آهسته و آرام، صبحگاهان و شامگاهان، یادکن؛ و از غافلان مباش</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وَالْآصالِ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کنایه ای از دوام ذکر باشد همان گونه که در تعبیرات روزانه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و شام به یاد شما هستم یعنی همواره به یادتان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مِنَ الْغافِلينَ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دیگری به این معناست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احزاب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الَّذِينَ آمَنُوا اذْكُرُوا اللَّهَ ذِكْراً کَثيراً وَ سَبِّحُوهُ بُكْرَةً وَأَصيلاً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 و صبح و شام او را تسبیح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پیش تر هم اشاره کردیم در حدیثی در کتاب شریف کافی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إِلَّا وَلَهُ حَد يَنْتَهِي إِلَيْهِ إِلَّا الذِّكْرَ فَلَيْسَ لَهُ حَد يَنْتَهِي الَيْه؛ هر چیزی حدی دارد که وقتی به آن رسد پایان می پذیرد، جز ذکر خدا که حدی که با آن پایان گیرد، ندارد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 امام علیه السّلام مطابق روایت اصول کافی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علیه السّلام كَثِيرَ الذِّكْرِ لَقَدْ كُنتُ أَمْشِي مَعَهُ وَإِنَّهُ لَيَذْكُرُ اللهَ وَآكُلُ مَعَهُ الطَّعَامَ وَإِنَّهُ لَيَذْكُرُ اللهَ وَلَقَدْ كَانَ يُحَدِّثُ الْقَوْمَ وَمَا يَشْغَلُهُ ذَلِكَ عَنْ ذِكْرِ اللَّهِ وَكُنْتُ أَرَى لِسَانَهُ لازِقاً بِحَنَكِهِ يَقُولُ لا إِلَهَ إِلَّا اللَّهُ وَكَانَ يَجْمَعُنَا فَيَأْمُرُنَا بِالذِّكْرِ حَتَّى تَطلُعَ الشَّمْس؛ پدرم بسیار یاد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راه می رفتم پیوسته ذکر خدا می گفت و هنگامی که با او غذا می خوردم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مردم گفتگو می کرد و این گفتگو مانع او از یاد خدا نبود و پیوسته می دیدم زبانش در حرکت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 ما را جمع می کرد و دستور می داد به یاد خدا باشیم تا آفتاب طلوع کند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همان حضرت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 فَاطِمَةَ الزَّهْرَاءِ علیها السّلام مِنَ الذِّكْرِ الْكَثِيرِ الَّذِي قَالَ اللَّهُ عَزَّ وَجَلَّ اذْكُرُوا اللَّهَ ذِكْراً كَثِيراً؛ تسبيح</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زهرا مصداق ذکر کثیری است که خداوند در قرآن به آن اشاره کرده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اللَّهَ ذِكْرًا كَثِيراً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ياد خدا ممکن است دلایل مختلفی داشته باشد؛ گاه انسان به نعمت های الهی می رسد و به یاد او می افتد، گاه مصیبتی پیش می آید و برای نجات از آن به خدا پناه می برد، گاه آثار خدا را در وجود خود یا جهان آفرینش و به تعبیر دیگر، در آفاق و انفس می بیند و به یاد خدا می افتد، گاه گرفتار وسوسه های شیطان و هوای نفس می شود و با یاد خدا از آن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به هر مناسبتی می تواند یاد خدا کند و از این طریق به دوام ذکر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عجیب ذکر خداونداز آیات و روایات استفاده می شود که ذکر خدا آثار فراوانی در زندگی انسان دارد،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مایۀ آرامش روح و روان آدمی است همانگونه که در 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یاد خدا دل ها آرام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روشن است زیرا هر مشکلی در برابر قدرت و توانایی خداونئ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به بندگانش رحیم و مهربان است؛ هرگاه واقعاً به درگاه او روی آورند و حل مشکلاتشان را از او بخواهند او عنایت خویش را دریغ 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آرامش، یکی از گمشدگان مهم بشر است و به هر دری می زند، تا آن را پیدا کند ولی در هیچ کجا جز در درگاه خداوند قادر و متعال پیدا نمی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انسان را در مقابل گناهان بیمه می کند چراکه وقتی به یاد خدا افتاد به یاد حضور او در همه جا و آگاهی او از همه چیز می افتد و صحنه دادگاه او را در قیامت در مقابل چشم خود می بیند و حتی به یاد عذاب های دنیوی آن می افتد و این امور تأثیر بازدارندۀ فوق العاده ای در برابر گناهان و انحراف از مسیر حق دارد و همین موضوع بود که توانست یوسف علیه السّلام را در سخت ترین شرایط حفظ کند و از چنگال گناه رهایی بخشد و در برابر وسوسه های آن زن زیبای جوان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 اللَّهِ إِنَّهُ رَبِّي أَحْسَنَ مَثْوای؛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نعمت من است؛ مقام مرا گرامی داشته است</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تعبیر دیگر یاد خدا سبب تهذیب نفوس و پاکی اعمال است همان گونه که امیر 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 قَلْبَهَ بِدَوامِ الذِّكْرِ حَسُنَتْ افْعَالُهُ فِي السِّرّ وَالْجَهْرِ؛ هرکس قلب خود را با یاد پیوستۀ الهی آباد کند، اعمال او در پنهان و آشکار نیکو می شود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از همان حضرت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الذِّكْرِ قُوْت الأَرْواحِ وَمِفتاحُ الصَّلاحِ؛ تداوم یاد خدا غذای روح و کلید رستگاری است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نیز از همان حضرت حدیث پرمعنای دیگری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اللَّهَ سُبْحانَهُ احْيَى اللَّهُ قَلْبَهُ وَنَوَّرَ عَقْلَهُ وَلُبَّهُ؛ هرکس یاد خداوند سبحان کند، دلش را زنده می کند، و عقل و خرد او را نورانی می سازد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سبب می شود که خدا نیز به یاد انسان باشد و او را مشمول انواع نعمته ای خویش سازد و از گمراهی ها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فَاذْكُرُونِي أَذْكُرْكُمْ؛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یاد من باشید، تا به یاد شما باشم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حدیثی در تفسیر این آیه آمده است که 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اذْكُرُونِی بِالطَّاعَةِ وَالْعِبَادَةِ أَذْكُرْكُمْ بِالنِّعَمِ وَالْإِحْسَانِ وَالرَّحْمَةِ وَالرِّضْوَانِ؛ شما از طریق اطاعت فرمان و عبادتم به یاد من باشید، من هم از طریق انواع نعمت ها و احسان و رحمت و خشنودی ام به یاد شما خواهم بود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بلاها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در کتاب شریف کافی از امام صادق علیه السّلام نقل شده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آن حضرت به نام ابوبصیر از عوامل مرگ و میر فرد با ایمان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باایمان ممکن است به واسطهٔ عواملی حتی صاعقه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تُصِيبُ ذَاكِرَ اللَّهِ عَزَّ وَجَلَّ، ولی این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به کسی که ذکر خدا می گوید اصابت نخواهد کرد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سبب می شود که خداوند حتی بدون درخواست، حوائج انسان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که در همان کتاب از امام صادق علیه السّلام نقل شده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يَقُولُ مَنْ شُغِلَ بِذِكْرِى عَنْ مَسْأَلَتِي أَعْطَيْتُهُ أَفْضَلَ مَا أُعْطِي مَنْ سَأَلَنِی؛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ذکر من گوید و از درخواست حاجتش بازماند من به او بیش از کسی می دهم که از من درخواست کرده است</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اذکار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و روایات اسلامی اشاره به اذکار فراوانی شده و در بسیاری از روایات آثار مهمی برای این اذکار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اذکارگاهی به صورت ذكر مطلق و گاه به صورت دعاست و هر دو ذکر الله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این اذکار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فاطمۀ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 که در رکعت سوم و چهارم نماز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ذکر را می توان همراه هم و می توان هر کدام را به صورت جداگانه گفت</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الا بالله العلى العظيم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جالب این که در حدیثی که در تفسیر معروف امام حسن عسکری علیه السّلام آمده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قَدَرَ حَمَلَةُ الْعَرْشِ عَلَى حَمْلِهِ بِقَوْلِ بِسْمِ اللَّهِ الرَّحْمَنِ الرَّحِيمِ لَا حَوْلَ وَلا قُوَّةَ إِلَّا بِاللَّهِ الْعَلِيُّ الْعَظِيمِ وَصَلَّى اللَّهُ عَلَى مُحَمَّدٍ وَ آلِهِ الطَّيِّبِينَ؛ حاملان عرش خداوند توانایی این کار بزرگ را بدین سبب پیدا کرده اند که این ذکر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لا حول ولا قوة الا بالله العلى العظيم وصلى الله على محمد وآله الطيبين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معروف يونسيه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إِنِّى كُنْتُ مِنَ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 وَيَرْزُقْهُ مِنْ حَيْثُ لا يَحْتَسِبُ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مَنْ يَتَوَكَّلْ عَلَى اللَّهِ فَهُوَ حَسْبُهُ إِنَّ اللَّهَ بَالِغُ أَمْرِهِ قَدْ جَعَلَ اللَّهُ لِكُلِّ شَيْءٍ قَدْراً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در منابع معروف حدیث به وسیلهٔ جمعی از صحابه مشهور امام صادق علیه السّلام از آن حضرت نقل شده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فَزِعَ مِنْ أَرْبَعِ كَيْفَ لَا يَفْزَعُ إِلَى أَرْبَعِ عَجِبْتُ لِمَنْ خَافَ كَيْفَ لَا يَفْزَعُ إِلَى قَوْلِهِ حَسْبُنَا اللَّهُ وَنِعْمَ الْوَكِيلُ فَإِنِّى سَمِعْتُ اللَّهَ عَزَّ وَجَلَّ يَقُولُ بِعَقِبِهَا فَانْقَلَبُوا بِنِعْمَةٍ مِنَ اللَّهِ وَفَضْلٍ لَمْ يَمْسَسْهُمْ سُوء وَعَجِبْتُ لِمَنِ اغْتَمَّ كَيْفَ لا يَفْزَعُ إِلَى قَوْلِهِ لا إِلهَ إِلَّا أَنْتَ سُبْحانَكَ إِنِّي كُنْتُ مِنَ الظَّالِمِينَ فَإِنِّى سَمِعْتُ اللَّهَ عَزَّ وَجَلَّ يَقُولُ بِعَقِبِهَا وَنَجَّيْنَاهُ مِنَ الْغَمِّ وَكَذلِكَ نُنْجِى الْمُؤْمِنِينَ وَعَجِبْتُ لِمَنْ مُكِرَ بِهِ كَيْفَ لا يَفْزَعُ إِلَى قَوْلِهِ أَفَوِّضُ أَمْرِى إِلَى اللَّهِ إِنَّ اللَّهَ بَصِيرٌ بِالْعِبادِ فَإِنِّي سَمِعْتُ اللَّهَ عَزَّ وَجَلَّ يَقُولُ بِعَقِبِهَا فَوَقَاهُ اللَّهُ سَيِّئَاتِ ما مَكَرُوا وَعَجِبْتُ لِمَنْ أَرَادَ الدُّنْيَا وَزِينَتَهَا كَيْفَ لَا يَفْزَعُ إِلَى قَوْلِهِ ما شاءَ اللَّهُ لا قُوَّةَ إِلَّا بِاللَّهِ فَإِنِّي سَمِعْتُ اللَّهَ عَزَّ وَجَلَّ يَقُولُ بِعَقِبِهَا إِنْ تَرَنِ أَنَا أَقَلَّ مِنْكَ مالاً وَوَلَداً فَعَسى رَبِّي أَنْ يُؤْتِيَنِ خَيْراً مِنْ جَنَّتِكَ وَعَسَى مُوجِبَة؛ تعجب می کنم از کسی که از چهار چیز وحشت دارد چگونه به چهار چیز پناه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 کنم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یا چیزی می ترسد چگونه به این سخن خداوند پناه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شنیده ام خداوند به دنبال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 وَفَضْلِ لَمْ يَمْسَسْهُمْ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مشمول نعمت و فضل الهی شدند و هیچ گونه بدی به آن ها نرسید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متعجبم از کسی که غمگین می شود چگونه به این کلام الهی پناه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Style w:val="FootnoteAnchor"/>
          <w:rtl w:val="true"/>
        </w:rPr>
        <w:footnoteReference w:id="251"/>
      </w:r>
      <w:r>
        <w:rPr>
          <w:rFonts w:ascii="IRNazanin" w:hAnsi="IRNazanin" w:eastAsia="IRNazanin"/>
          <w:color w:val="111111"/>
          <w:sz w:val="28"/>
          <w:sz w:val="28"/>
          <w:szCs w:val="28"/>
          <w:rtl w:val="true"/>
          <w:lang w:bidi="fa-IR"/>
        </w:rPr>
        <w:t>زيرا خداوند به دنبال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وَنَجَّيْنَاهُ مِنَ الْغَمِّ وَكَذلِكَ نُنْجِى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خواستۀ او را اجابت کردیم و او را از غم و اندوه رهایی بخشیدیم و اینگونه مؤمنان را نجات می دهیم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شگفتم از کسی که نقشه های شومی برای او کشیده اند چگونه به این ذکر الهی پناه نمی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أُفَوِّضُ أَمْرِى إِلَى اللَّهِ إِنَّ اللَّهَ بَصِيرٌ بِالْعِبادِ</w:t>
      </w:r>
      <w:r>
        <w:rPr>
          <w:rStyle w:val="FootnoteAnchor"/>
          <w:rtl w:val="true"/>
        </w:rPr>
        <w:footnoteReference w:id="253"/>
      </w:r>
      <w:r>
        <w:rPr>
          <w:rFonts w:ascii="Amiri" w:hAnsi="Amiri" w:eastAsia="Amiri" w:cs="Amiri"/>
          <w:color w:val="111111"/>
          <w:sz w:val="28"/>
          <w:sz w:val="28"/>
          <w:szCs w:val="28"/>
          <w:rtl w:val="true"/>
          <w:lang w:bidi="ar-SA"/>
        </w:rPr>
        <w:t>زیرا شنیدم که خداوند به دنبال 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آل فرعون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نقشه های بدی که برای او کشیدند محفوظ داشت</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تعجب می کنم از کسی که خواهان اموال دنیا و زینت آن است چگونه به این آیه پناه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زیرا شنیدم که خداوند متعال به دنبال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تَرَنِ أَنَا أَفَلَ مِنْكَ مالاً وَوَلَداً فَعَسَى رَبِّى أَنْ يُؤْتِينِ خَيْراً مِنْ جَنَّتِك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 از نظر مال و فرزند کمتر از خود می بینی امیدوارم خداوند بهتر از باغی که داری به من عنایت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او داد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اصحاب کهف، که در پرتو آن مشمول نجات و عنایت الهی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مِنْ لَدُنْكَ رَحْمَةً وَهَبْ لَنَا مِنْ أَمْرِنَا رَشَداً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حضرت موسی علیه السّلام در آغاز نبوتش که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لى صَدْرِي وَيَسِّرْ لي أَمْرِى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حضرت ایوب علیه السّلام که سبب نجات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ascii="Amiri" w:hAnsi="Amiri" w:eastAsia="Amiri" w:cs="Amiri"/>
          <w:color w:val="111111"/>
          <w:sz w:val="28"/>
          <w:sz w:val="28"/>
          <w:szCs w:val="28"/>
          <w:rtl w:val="true"/>
          <w:lang w:bidi="ar-SA"/>
        </w:rPr>
        <w:t xml:space="preserve"> أَنِّى مَسَّنِيَ الضُّرُّ وَأَنْتَ أَرْحَمُ الرَّاحِمينَ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حضرت آدم و حوا علیهما السّلام هنگامی که توبه کردند و خداوند توبۀ آنها 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وَإِنْ لَمْ تَغْفِرْ لَنا وَتَرْحَمْنَا لَنَكُونَنَّ مِنَ الخاسرين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ذکری که لشکر طالوت علیه السّلام در برابر جالوتیان ظالم به درگاه خدا عرضه داشتند و مشمول نصر و پیروزی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عَلَيْنا صَبْراً وَثَبِّتْ أَقْدَامَنَا وَانْصُرْنا على الْقَوْم الْكافِرينَ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ذکری که پیروان انبیا در صحنه های مختلف برای پیروزی بر دشمن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ذُنُوبَنَا وَإِسْرَافَنَا فِي أَمْرِنَا وَثَبِّتْ أَقْدَامَنَا وَانْصُرْنَا عَلَى الْقَوْمِ الْكَافِرِينَ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ذکری که زوار خانۀ خدا در روز عید قربان به پیشگاه خدا عرضه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فِى الدُّنْيا حَسَنَةً وَفِي الْآخِرَةِ حَسَنَةً وَقِنا عَذابَ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پنجگانه ای که در آخر سوره آل عمران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بسیار پر محتوا و پر معناست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سُبْحانَكَ فَقِنا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إِنَّكَ مَنْ تُدْخِلِ النَّارَ فَقَدْ أَخْزَيْتَهُ وَمَا لِلظَّالِمِينَ مِنْ 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إِنَّنَا سَمِعْنَا مُنَادِياً يُنَادِى لِلْإِيمَانِ أَنْ آمِنُوا بِرَبِّكُمْ فَآمَنَّا رَبَّنَا فَاغْفِرْ لَنَا ذُنُوبَنَا وَكَفِّرْ عَنَّا سَيِّئَاتِنَا وَتَوَفَّنَا مَعَ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وَآتِنَا مَا وَعَدْتَنَا عَلَى رُسُلِكَ وَلا تُخْزِنَا يَوْمَ الْقِيَامَةِ إِنَّكَ لَا تُخْلِفُ الميعادَ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موسی علیه السّلام هنگامی که به مدین وارد شد و هیچ پناهگاهی در آنجا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Style w:val="FootnoteAnchor"/>
          <w:rtl w:val="true"/>
        </w:rPr>
        <w:footnoteReference w:id="265"/>
      </w:r>
      <w:r>
        <w:rPr>
          <w:rFonts w:ascii="IRNazanin" w:hAnsi="IRNazanin" w:eastAsia="IRNazanin"/>
          <w:color w:val="111111"/>
          <w:sz w:val="28"/>
          <w:sz w:val="28"/>
          <w:szCs w:val="28"/>
          <w:rtl w:val="true"/>
          <w:lang w:bidi="fa-IR"/>
        </w:rPr>
        <w:t>و به دنبال آن گشایش عظیمی در زندگی او پیدا شد که می دانیم</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ابراهیم علیه السّلام هنگامی که او را بالای منجنیق گذاشته بودند تا در آتش پرتاب کنند و جبرئیل پیشنهاد کمک به او داد و او اظهار بی نیازی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مِنْ سُؤَالِى عِلْمُهُ بِحَالِی</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ما نیز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علمك بحالي حسبى عن مقالى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چنین با خدای خود رازونیاز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أَحَدُ يَا أَحَدُ يَا صَمَدُ يَا صَمَدُ يَا مَنْ لَمْ يَلِدْ وَلَمْ يُولَدْ وَلَمْ يَكُنْ لَهُ كُفُواً أَحَد تَوَكَّلْتُ عَلَى اللَّهِ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اقبال سید بن طاووس آمده است که طبق بعضی از کتب، کسی که از ظالمی داشته باشد و در روز هشتم ماه ذی الحجه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حسبی حسبى من سؤالي علمك بحالی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ظالم در امان خواهد ماند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دعای حضرت زکریا علیه السّلام در مورد تقاضای فرزند در سورۀ انبیا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وَأَنْتَ خَيْرُ الْوَارِثِينَ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زیارت امین الله نیز دعای پرمعنایی برای دفع شر اشرار و پیروزی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إِلَهِى وَسَيِّدِى وَمَوْلايَ اغْفِرْ لِأَوْلِيَاتِنَا وَكُفَّ عَنَّا أَعْدَاءَنَا وَاشْغَلْهُمْ عَنْ أَذَانَا وَأَظْهِرْ كَلِمَةَ الْحَقِّ وَاجْعَلْهَا الْعُلْيَا وَأَدْحِضْ كَلِمَةَ الْبَاطِلِ وَاجْعَلْهَا السُّفْلَى</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حضرت نوح علیه السّلام هنگامی که گرفتار فشارهای دشمنان شد در سوره قمر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رَبَّهُ أَنَّى مَغْلُوبٌ فَانْتَصِر</w:t>
      </w:r>
      <w:r>
        <w:rPr>
          <w:rStyle w:val="FootnoteAnchor"/>
          <w:rtl w:val="true"/>
        </w:rPr>
        <w:footnoteReference w:id="270"/>
      </w:r>
      <w:r>
        <w:rPr>
          <w:rFonts w:ascii="IRNazanin" w:hAnsi="IRNazanin" w:eastAsia="IRNazanin"/>
          <w:color w:val="111111"/>
          <w:sz w:val="28"/>
          <w:sz w:val="28"/>
          <w:szCs w:val="28"/>
          <w:rtl w:val="true"/>
          <w:lang w:bidi="fa-IR"/>
        </w:rPr>
        <w:t>و ما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آنی مغلوب فانتصر وانت خير الناصرين</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حضرت یوسف عله السّلام که بعد از پیروزی کاملش آمده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وَلِبِّي فِي الدُّنْيا وَالْآخِرَةِ تَوَفَّنِي مُسْلِماً وَأَلْحِقْنِي بِالصَّالِحِين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نیز در اواخر سورۀ جاثیه در قرآن مجید آمده است که بسیار پرمعناست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الْحَمْدُ رَبِّ السَّمَاوَاتِ وَرَبِّ الْأَرْضِ رَبِّ الْعَالَمِينَ وَلَهُ الْكِبْرِيَاءُ فِي السَّمَاوَاتِ وَالْأَرْضِ وَهُوَ الْعَزِيزُ الْحَكِيمُ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نیز مأخوذ از بعضی از روایات اسلامی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دَلیلَ الْمُتَحَیّرین و يا أمانَ الْخائِفين، و يا غِياثَ الْمُسْتَغيثين أغِثنا وَفَرِّجْ عَنّا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بخشی از دعای افتتاح این جملۀ پر محتوا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يَقْبَلُ الْيَسِيرَ وَيَعْفُو عَنِ الْكَثِيرِ اقْبَلْ مِنِّى الْيَسِيرَ وَاعْفُ عَنِّى الْكَثِيرَ إِنَّكَ أَنْتَ الْعَفُو الْغَفُور</w:t>
      </w:r>
      <w:r>
        <w:rPr>
          <w:rFonts w:eastAsia="IRNazanin" w:cs="IRNazanin"/>
          <w:color w:val="111111"/>
          <w:sz w:val="28"/>
          <w:szCs w:val="28"/>
          <w:rtl w:val="true"/>
          <w:lang w:bidi="fa-IR"/>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دعایی از امام صادق علیه السّلام برای حل مشکلات مادی و معنوی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تَكِلْنِي إِلَى نَفْسِى طَرْفَةَ عَيْنِ أَبَداً لا أَقَلَّ مِنْ ذَلِكَ وَلا أَكْثَرَ</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دیگری در کتاب شریف کافی آمده است که امام باقر علیه السّلام به یکی از یارانش چنین دستور داد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مِنْ كُلِّ خَيْرٍ أَحَاطَ عِلْمُكَ وَأَعُوذُ بِكَ مِنْ كُلِّ سُوءٍ أَحَاطَ بِهِ عِلْمُک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برای گشایش مشکلات و حل آن ها نقل شده که این دعا را تكرار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يَكْفِى مِنْ كُلِّ شَيْءٍ وَلَا يَكْفِي مِنْهُ شَيْءٌ اكْفِنِي مَا أَهَمَّنِي</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هنگامی که برادران یوسف او را در چاه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افکندند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در این جا مرا در این چاه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آن خارج شوی؟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لطف خداست، اگر بخواهد، مرا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این دعا بخوان تا تو را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بِأَنَّ لَكَ الْحَمْدَ لَا إِلَهَ إِلَّا أَنْتَ الْمَنَّانُ بَدِيعُ السَّمَاوَاتِ وَالْأَرْضِ ذُو الْجَلَالِ وَالْإِكْرَامِ أَنْ تُصَلِّيَ عَلَى مُحَمَّدٍ وَآلِ مُحَمَّدٍ وَأَنْ تَجْعَلَ لِي مِمَّا أَنَا فِيهِ فَرَجاً وَمَخْرَجا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مرحوم علامه مجلسی در بحارالانوار نقل کرده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کسی را دید که دعایی طولانی از روی نوشته ای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دعای طولانی را می شنود دعای کوتاه را هم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كُلِّ نِعْمَةٍ وَأَسْأَلُ اللَّهَ مِنْ كُلِّ خَيْرٍ وَأَعُوذُ بِاللَّهِ مِنْ كُلِّ شَر وَأَسْتَغْفِرُ اللَّهَ مِنْ كُلِّ ذَنْبٍ</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خفى الالطاف نجنا مما نحذر ونخاف</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الدُّنيا وَالآخرةُ اِرْحَم مَنْ لَيْسَ لَهُ الدنيا ولا الآخِرَةُ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اسْمُهُ دَوَاءٌ وَذِكْرُهُ شِفَاءٌ وَطَاعَتُهُ غِنَى</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سَابِعَ النِّعَمِ يَا دَافِعَ النِّقَمِ يَا نُورَ الْمُسْتَوْحِشِينَ فِي الظُّلَمِ يَا عَالِماً لا يُعَلَّم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إِلَهِي وَسَيِّدِى وَمَوْلايَ اغْفِرْ لِأَوْلِيَاتِنَا وَكُفَّ عَنَّا أَعْدَاءَنَا وَاشْغَلْهُمْ عَنْ أَذَانَا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الْجِدَّ فِى خَشْيَتِكَ وَالدَّوَامَ فِى الْاِتِّصَالِ بِخِدْمَتِكَ</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الاِنْقِطَاعِ إِلَيْكَ وَأَنِرْ أَبْصَارَ قُلُوبِنَا بِضِيَاءِ نَظَرِهَا إِلَيْكَ</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أَلْحِقْنِي بِنُورِ عِزِّكَ الْأَبْهَجِ فَأَكُونَ لَكَ عَارِفاً وَعَنْ سِوَاكَ مُنْحَرِفاً وَمِنْكَ خَائِفاً مراقباً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أَطْلُبُ الْوُصُولَ إِلَيْكَ وَبِكَ أَسْتَدِلُّ عَلَيْكَ فَاهْدِنِي بِنُورِكَ إِلَيْكَ</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تُعَرِّفْنِى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اذکار و دعاهای چهل گانۀ بالا که برگرفته از آیات قرآن مجید و دعاهای مأثور و اذکار منقول از معصومین علیهم السّلام است برای حالات مختلف بسیار راه گشاست و نیازی نیست که انسان اذکار خاصی را از اشخاصی که خود را استاد می نامند طلب کند که ممکن است اجتهادها و نظرات شخصی خود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اذکار، اعداد خاصی دارد؟گاه بعضی از عرفا اعداد خاصی برای اذکار فوق و یا اذکار دیگر تعیین می کنند، و به پیروان خود توصیه می نمایند که حتماً این عدد را رعایت کنند این اعداد گاهی برگرفته از نام ذکرگویان یا الفاظ آن اذکار است که براساس حروف ابجد </w:t>
      </w:r>
      <w:r>
        <w:rPr>
          <w:rStyle w:val="FootnoteAnchor"/>
          <w:rtl w:val="true"/>
        </w:rPr>
        <w:footnoteReference w:id="288"/>
      </w:r>
      <w:r>
        <w:rPr>
          <w:rFonts w:ascii="IRNazanin" w:hAnsi="IRNazanin" w:eastAsia="IRNazanin"/>
          <w:color w:val="111111"/>
          <w:sz w:val="28"/>
          <w:sz w:val="28"/>
          <w:szCs w:val="28"/>
          <w:rtl w:val="true"/>
          <w:lang w:bidi="fa-IR"/>
        </w:rPr>
        <w:t>تعیین می شود ولی هیچ دلیل روشنی بر اعتبار این اعداد نیست بلکه ذکر</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هر اندازه و به هر مقدار و در هر شرایطی می توان گفت، به جز اذکاری که برای آنها در روایات معصومین علیهم السّلام عددی آمده است مانند ذکر تسبیح حضرت زهرا علیها السّلام که اعداد خاصی در آن توصیه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روایتی که در کتاب شریف کافی از امام صادق علیه السّلام نقل شده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مَا شَاءَ اللَّهُ كَانَ لا حَوْلَ وَلَا قُوَّةَ إِلَّا بِاللَّهِ الْعَلِيِّ الْعَظِيمِ مِائَةَ مَرَّةٍ حِينَ يُصَلِّى الْفَجْرَ لَمْ يَرَ يَوْمَهُ ذَلِكَ شَيْئاً يَكْرَهُه؛ کسی که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صد مرتبه بعد از نماز صبح بگوید در آن روز حادثۀ ناخوشایندی برای او رخ نخواهد داد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از همان امام بزرگوار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فِي دُبُرِ الْفَجْرِ وَدُبُرِ صَلاةِ الْمَغْرِبِ سَبْعَ مَرَّاتٍ بِسْمِ اللَّهِ الرَّحْمَنِ الرَّحِيمِ لا حَوْلَ وَلا قُوَّةَ إِلَّا بِاللَّهِ الْعَلِيُّ الْعَظِيمِ دَفَعَ اللَّهُ عَزَّ وَجَلَّ عَنْهُ سَبْعِينَ نَوْعاً مِنْ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و بعد از نماز مغرب هفت مرتبه بسم الله الرحمن الرحيم لا حول ولا قوة بالله العلی العظیم بگوید خداوند هفتاد نوع از انواع بلا را از او دفع می کند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گاه شنیده می شود که بعضی از اساتید عرفان افرادی را از بعضی اذکار نهی کرده اند و مثلاً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تعبیرات که هیچ مدرک معتبری از معصومین علیهم السّلام برای آن نقل نشده، اعتباری ندارد و گفتن اذکار برای هرکس در هر پایه ای از معلومات و سیر الى الله خوب و راه گشاست و چنان نیست که بعضی از اقسام ذکر با بعضی افراد سازگار باشد و با بعضی ناسازگار، برای بعضی مایهٔ هدایت گردد و برای بعضی مايۀ خطر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اذکاری که سالک از آن استفاده می کند باید منصوص باشد؟شک نیست که اذکار منصوصه ای در قرآن مجید و در روایات معصومین علیهم السّلام آمده است و گاه خواص و آثاری برای آن اذکار بیان شده است و در استفاده از آن ها برای سالکان راه، جای تردید نیست، که بخش قابل توجهی از آن 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این است که آیا استاد یا خود سالک می تواند به تناسب حال و احساس نیاز، اذکار دیگری ابداع کند و با آن اذکار به خدا توسل جوید؟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یونس را از شکم ماهی نجات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ظلمات اوهام و گناهان رهایی بخش و ای خدایی که ابراهیم را از آتش نمرود رها ساختی و آتش را بر او گلستان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هوی و هوس نجات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این مضمون در هیچ یک از دعاهای مأثوره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اذکار و دعاها که هرکس به حسب سب حال می تواند ابداع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الوجود ادركنى، يا واهب الوجود خلّصنى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اگر شخص این گونه اذکار را به قصد ورود در شرع بگوید و یا بخواهد به عنوان ذکر خاصی که در شرع وارد شده مطرح کند بدعت است و حرام، ولی اگر به قصد ذکر مطلق بگوید مانعی ندارد زیرا ذکر مطلق طبق ظاهر قرآن مستحب است و بارها در قرآن دستور به ذکر خدا داده شده یا از کسانی که ذکر خدا میگویند مدح و تمجید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محتوای آن محتوای معقول و موافق آموزه های دینی و اعتقادات صحیح اسلامی باشد مانند آنچه در مثال های مذکور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اسماء الله توقیفی است؟در این جا این سؤال پیش می آید که اگر در اذکار ابداع شده نام هایی برای خدا ذکر شود که در متون دینی نیامده است شرعاً جایز است؟ مانند واجب الوجود و واهب الوجود و امثال آن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میان علمای اسلام اختلاف نظر است؛ مشهور بر آن اند که اسماء الله توقیفی است و تنها آنچه در نصوص دینی در مورد اسماء و صفات خداوند آمده مجاز است و غیر آن را نمی توان بر او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نمی توانیم در مورد خداوند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یا فقیه یا صبور زیرا این اسماء در نصوص دینی نیامده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دلیلی که برای آن ذکر کرده اند نخست آیۀ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اعراف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فِي أَسْمَائِهِ سَيُجْزَوْنَ 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نام های نیک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اسماء خدا را تحریف می کنند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زودی جزای اعمالی را که انجام می دادند،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 توجه به آنچه در ذیل آیه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در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نهی می کند و منظور از الحاد در اسماء یا این است که نامی بر خدا بگذارند که بوی شرک می دهد و یا نام های مخصوص او را بر غیر او بگذارند مانند لات و عزی که بر بت هایی نهاده شده و می گویند از ریشۀ الله و عزیز گرفته شده است، که در این صورت، این آیه ارتباطی به توفیقی بودن اسماء الله ندارد، و حداقل این است که الحاد در اسماء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خالی از ابهام نیست که در این صورت استدلال به آن جایز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روایاتی از معصومین علیهم السّلام نقل شده که از تسمیۀ خداوند و اسمائی که خودش را به آن توصیف نکرده منع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کلینی در کتاب شریف کافی در این زمینه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 عن الصفة بغير ما وصف به نفسه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از جمله روایات این باب روایت محمد بن حکیم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پدرم در نامه ای چنین مرقوم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أَعْلَى وَأَجَلُّ وَأَعْظَمُ مِنْ أَنْ يُبْلَغَ كُنْهُ صِفَتِهِ فَصِفُوهُ بِمَا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بِهِ نَفْسَهُ وَكُفُوا عَمَّا سِوَى ذَلِكَ؛ خداوند برتر و بالاتر و بزرگ تر از آن است که حقیقت صفت او درک شود؛ بنابراین، او را آن گونه که خود را توصیف کرده، وصف کنید و از غیر آن بازایستید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حدیث دیگری یکی از یاران همان حضرت در نامه ای خدمتش عرض می کند که جمعیتی در عراق هستند که خدا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توصیف می کنند اگر مصلحت می دانید مذهب صحیح را در این زمینه برای ما بیان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رَحِمَكَ اللَّهُ أَنَّ الْمَذْهَبَ الصَّحِيحَ فِي التَّوْحِيدِ مَا نَزَلَ بِهِ الْقُرْآنُ مِنْ صِفَاتِ اللَّهِ جَلَّ وَعَزَّ فَانْفِ عَنِ اللَّهِ تَعَالَى الْبُطْلَانَ وَالتَّشْبِيهَ فَلا نَفْيَ وَلا تَشْبِيهَ هُوَ اللهُ الثَّابِتُ الْمَوْجُودُ تَعَالَى اللَّهُ عَمَّا يَصِفُهُ الْوَاصِفُونَ وَلا تَعْدُوا الْقُرْآنَ فَتَضِلُّوا بَعْدَ الْبَيَانِ؛ خداوند تو را رحمت کند، بدان که مذهب صحیح در توحید همان صفاتی است که در قرآن برای خداوند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بطلان و تشبیه را از خدا نفی کن؛ نه تعطیل صفات،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گفته شود ما هیچ چیز از صفات خدا را نمی فهمیم و نه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خدا اوصافی همچون مخلوقاتش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تعطیل صفات و نه تشبیه، بلکه او خداوندی است ثابت و موجود و بالاتر از توصیف و اصِفان و از قرآن تجاوز نکنید که گمراه خواهید شد، آن هم بعد از اتمام حجّت</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نتیجه این که اگر در دلالت آیات قرآن بر توقیفی بودن اسماء الله تردید کنیم در ظهور روایات نمی توان تردید کرد به همین دلیل، مشهور، طرفدار توقیفی بودن اسماء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اشاره شد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اسمائی را که در کتاب و سنت دربارۀ خدا نیامده، مانند عاقل، سخی، فقیه و مانند آن، نمی توان بر خداوند اطلاق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نکتۀ مهمی که در اینجاست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مربوط به اسمائی است که بر خداوند می نهند اما اگر تعبیراتی به عنوان توصیف برای ذات پاک پروردگار انتخاب شود مانند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موسی را در دامان فرعون پرورش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دشمنان موسی را غرق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وهب لابراهيم اسماعيل بعد كبر سنّه، و امثال آن، دلیلی بر ممنوعیت این تعبیرات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سیره بر آن جاری شده که افراد با ایمان گاهی اینگونه تعبیرات را که برگرفته از تاریخ یا قرآن و حدیث است دربارۀ خداوند ذکر می کنند و هرگز نمی توان حکم به تحریم آن کرد ولی البته باید این توصيف ها لايق شأن خداوند تبارک و تعالی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این نکته نیز لازم است که هرگز نباید این گونه توصیف ها را به قصد ورود در شرع گفت، زیرا بدعت محسوب خواهد شد بلکه باید به عنوان ذکر مطلق گفته شود و حتی در نماز نیز می توان به هنگام دعا از این گونه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زبان عربی، بنابر این که غیر زبان عربی در نماز جایز نیست استفاده کرد</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سیر وسلوک، استاد و راهنما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هفتم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برای پویندگان راه سیروسلوک الی الله مطرح است این است که آیا در این مسیر نیازی به استاد و راهنما دارند یا نه؟ صوفیان که خود را در این مسیر می پندارند بر آن تأکید دارند و افرادی را به نام قطب و شیخ طریقت و پیر و مرشد، برای راهنمایی یا به تعبیر خودشان، دستگیری، برای طی این مسیر، لازم می دانند و پیروان خود را ملزم به این کار می دانند و در واقع تمام موجودیت آنها در گرو همین امر است و گرنه رابطهٔ پیروان با آنها قطع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عارفان اسلامی نیز بر این امر تأکید دارند و این مسیر را مسیر پرخوف و خطر می دانند که طی آن بی همرهی خضر نمی شود زیرا ظلمات است بترس از خطر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سومی نیز که همان عارفان کاذب هستند از این موضوع حداکثر سوء استفاده را کرده و می کنند و پیروان خود را به پیروی بی قیدوشرط از خود دعوت کرده و از این طریق از آنها سوء استفاده های فراوانی حتی سوء استفاده های جنسی نیز می 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قطع نظر از عقاید صوفیان و صرف نظر از رفتار زشت و کثیف عارف نمایان کاذب، مسأله را از دیدگاه جمعی از عرفای اسلامی که استاد را لازم می شمرند دنبال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در تعلیمات انبیای پیشین موجود است و هم در روایات معصومین علیهم السّلام و اصحاب آنها،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داستان خضر و موسی علیهما السّلام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سراغ خضر رفت تا از علوم او چیزهایی بیاموزد، اموری که صبر کردن بر آن در ابتدا برای موسی مشکل بود ولی سرانجام باور کرد و پذیرفت و با آگاهی های تازه ای از خضر جدا شد، که شرح آن در سورۀ کهف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داستان موسی و شعیب نیز که در آیات </w:t>
      </w:r>
      <w:r>
        <w:rPr>
          <w:rFonts w:eastAsia="IRNazanin" w:cs="IRNazanin"/>
          <w:color w:val="111111"/>
          <w:sz w:val="28"/>
          <w:szCs w:val="28"/>
          <w:lang w:bidi="fa-IR"/>
        </w:rPr>
        <w:t>25</w:t>
      </w:r>
      <w:r>
        <w:rPr>
          <w:rFonts w:eastAsia="IRNazanin" w:cs="IRNazanin"/>
          <w:color w:val="111111"/>
          <w:sz w:val="28"/>
          <w:szCs w:val="28"/>
          <w:rtl w:val="true"/>
          <w:lang w:bidi="fa-IR"/>
        </w:rPr>
        <w:t>_</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 آمده است، هنگامی که از مصر فرار کرد و به مدین رفت و در محضر پیغمبر عظیم الشأنی همچون شعیب قرار گرفت، نشانه هایی از رهبری استاد در سیر الى الله وحتى رسیدن به مقام نبوت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سرگذشت لقمان و فرزندش چهرۀ دیگری از این مسأله دیده می شود که او به عنوان یک استاد دست فرزند خود را می گیرد و در مراحل سیر الی الله پیش می برد که در قرآن مجید در سوره لقمان آیات </w:t>
      </w:r>
      <w:r>
        <w:rPr>
          <w:rFonts w:eastAsia="IRNazanin" w:cs="IRNazanin"/>
          <w:color w:val="111111"/>
          <w:sz w:val="28"/>
          <w:szCs w:val="28"/>
          <w:lang w:bidi="fa-IR"/>
        </w:rPr>
        <w:t>13</w:t>
      </w:r>
      <w:r>
        <w:rPr>
          <w:rFonts w:eastAsia="IRNazanin" w:cs="IRNazanin"/>
          <w:color w:val="111111"/>
          <w:sz w:val="28"/>
          <w:szCs w:val="28"/>
          <w:rtl w:val="true"/>
          <w:lang w:bidi="fa-IR"/>
        </w:rPr>
        <w:t>_</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آن ها به آیۀّ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انبیاء نیز استدلال می کنند، آن جا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صاحبان علم و دانش سؤال کنید اگر نمی دانید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توبه خطاب به مؤمنان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با صادقان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صادقان اشاره به انتخاب استاد و راهنما و پیر طریقت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وبررسىروشن است که این آیات نه تنها دلالتی بر لزوم استاد و راهنما برای همۀ پویندگان راه حق و سالکان الی الله ندارد بلکه مقاطع خاصی است که به صورت قضیۀ جزئیه به آنها اشاره شده است و می دانیم که از قضایای جزئیه نمی توان حکم کلی را استفاده کرد مگر این که قرائن روشنی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بر این داستان موسی و خضر علیهما السّلام بخش کوچکی از زندگی موسی علیه السّلام را تشکیل می دهد نه این که آن پیغمبر بزرگ استادی برگزیده باشد که همواره زیر نظر او سیروسلوک الی الله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گذشته، داستان مزبور هرگز مربوط به مسائل اخلاقی و آموزش های قرب الى الله نبود بلکه دریچه ای بود به علوم تازه ای از اسرار جهان هستی تا موسی علیه السّلام بداند که بسیاری از حوادث، ظاهرش زشت و زننده است اما باطنی بسیار مطلوب و مرغوب دارد و در قضاوت کردن در این گونه امور عجله نکند و مهم این است که بدانیم مأموریت موسى علیه السّلام مأموریتی در عالم تشریع بوده و مأموريت خضر علیه السّلام مأموریتی در عالم تکوین و به همین دلیل موسی علیه السّلام نمی توانست موقعیت خضر علیه السّلام را درک کند تا زمانی که برای او توضیح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این امر ارتباطی با مسألۀ استاد راهنما در سیروسلوک ندارد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داستان موسی و شعیب علیهما السّلام نیز اثری از تعلیمات خاص شعیب به موسی علیهما السّلام دیده نمی شود جز این که موسی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 سال نزد شعیب بود و برای او کار می کرد و بدیهی است که محضر چنین پیغمبری پرفیض و فائده بود و در روح و فکر موسی علیه السّلام اثر گذاشت و این به آن معنا نیست که اگر موسی نزد شعیب علیه السّلام نمی رفت به مقام نبوت نمی رسید</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لقمان و فرزندش یک سلسله نصیحت می بینیم که هر پدر با ایمان و آگاهی ممکن است به فرزند خود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ارتباطی به مسألۀ وجوب پیروی از پیر طریقت و شیخ راهنما دارد؟</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ascii="IRNazanin" w:hAnsi="IRNazanin" w:eastAsia="IRNazanin"/>
          <w:color w:val="111111"/>
          <w:sz w:val="28"/>
          <w:sz w:val="28"/>
          <w:szCs w:val="28"/>
          <w:rtl w:val="true"/>
          <w:lang w:bidi="fa-IR"/>
        </w:rPr>
        <w:t xml:space="preserve"> آیه ای است که فقهای اسلام از آن برای وجوب تقلید در احکام دین استفاده کرده اند و ظاهرش نیز همین است که هرکس از مسأله ای آگاه نیست باید از عالمی که آن مسأله را می داند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پیروی همۀ مقلدان از مراجع تقلید به معنای پیروی سالک از استاد و راهنماست؟ در حالی که می دانیم هیچ یک از عارفان به این مقدار قناعت نمی کنند و آن را با مقصود و منظور خود هماهنگ نمی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در آیه سخن از تعلیم به میان آمده، نه تربیت، که مورد نظر جمعی از عرفاست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معتقدند که سالک الی الله باید زیر نظر استاد دائماً تربیت شود و در جهات اخلاقی و عملی پیشرفت کند نه این که آن استاد فقط آموزگار باشد و چیزی را بیاموزد زیرا مسألهٔ تعلیم و تعلّم در امور شرعی مربوط به مجتهد و مقلد است نه آنچه آن ها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روایات متعددی نیز استدلال کرده اند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امیرمؤمنان علیه السّلام در خطبۀ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سَمِعَ حُكْماً فَوَعَى وَدُعِيَ إِلَى رَشَادٍ فَدَنَى وَأَخَذَ بِحُجْزَةِ هَادٍ فَنَجَى؛ خدا رحمت کند کسی را که چون سخنان حکیمانه ای را بشنود خوب فراگیرد و هنگامی که او را به سوی هدایت راهنمایی کنند ارشاد شود و دست به دامن راهنما و رهبری زند و در پرتو هدایتش 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این خطبۀ نورانی استفاده از راهنمایی هادیان را برای نجات مفید می شمرد ولی از این سخن که برای همه لازم است راهنمای خاصی در مسیر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الى الله داشته باشند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یک قضیه جزئیه را بیان می کند نه یک حکم کلی و فراگیر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مورد رحمت الهی است؛ اما از این مطلب که راه جلب رحمت الهی منحصر به این است ساکت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اسْتَصْبِحُوا مِنْ شُعْلَةِ مِصْبَاحٍ وَاعِطٍ مُتَّعِظ ؛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خویش را از شعلهٔ گفتار واعظی باعمل روشن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جمله را دلیل بر لزوم انتخاب استاد در طریق سیروسلوک دانسته اند اما روشن است که موضوع کلام امیرمؤمنان علیه السّلام مسألۀ وعظ واعظان است منتها واعظی را ذکر می کند که خود عامل به موعظه های خویش باشد و این چیزی است که همیشه در میان شیعیان بلکه همۀ مسلمین وجود داشته که وعاظی بر منابر و غیر منابر، آنها را موعظه می کردند بی آن که لزوم انتخاب استاد خاص را توصیه کنند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علامه مجلسی در بحارالانوار در حدیثی از امام علی بن الحسين علیه السّلام نقل می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مَنْ لَيْسَ لَهُ حَكِيمٌ يُرْشِدُه؛ هرکس دانشمند و حکیمی ندارد که او را ارشاد کند هلاک می شود</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جا نیز سخن از تعلیم و ارشاد و راهنمایی است نه از تربیت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 که از این روایات و مانند آنها استفاده نمی شود که در مباحث اخلاقی همیشه استاد خصوصی لازم است به طوری که اگر نباشد برنامۀ تربیت و پرورش اخلاقی و تقوا و ادامۀ سیروسلوک مختل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با استفاده از آیات قرآن و روایات اسلامی و کلمات بزرگان در کتب اخلاقی و التزام عملی به آنها این راه را پیموده و به مقامات والایی رسیده اند، هرچند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انکار کرد که وجود استاد خصوصی و استفاده از انفاس قدسیۀ نیکان و پاکان می تواند در مواردی راه را کوتاه تر و مطمئن 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ها صوفیه مدعی آن هستند که قطب و شیخ طریقت باید به صورت سلسله وار یکی پس از دیگری جانشین او شود و همه سر بر آستان او بگذارند و سخنان او را بی چون و چرا بپذیرند، حتی در تعارض شریعت و طریقت، طریقت را بر شریعت مقدم بشمرند و کلام شیخ و قطب و مرشد را بر کلام مرجع تقلید مقدم دارند که نمونه های آن در کلمات صوفیان دیده می شود و قبلاً به بعضی از آن اشاره کردیم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نكتۀ مهم</w:t>
      </w:r>
      <w:r>
        <w:rPr>
          <w:rFonts w:ascii="IRNazanin" w:hAnsi="IRNazanin" w:eastAsia="IRNazanin"/>
          <w:color w:val="111111"/>
          <w:sz w:val="28"/>
          <w:sz w:val="28"/>
          <w:szCs w:val="28"/>
          <w:rtl w:val="true"/>
          <w:lang w:bidi="fa-IR"/>
        </w:rPr>
        <w:t>نخست این که وقتی در سیره اصحاب ائمه علیهم السّلام می نگریم، چه آن ها که در خدمت آن حضرات بوده اند و چه آنها که شاید سالی یکب ار در ایام حج خدمت آن بزرگواران می رسیدند، چیزی به نام استاد و شیخ طریقت و دلیل و راهنمای خاص یا عام برای رهروان راه الهی نمی بینیم اگر چنین چیزی لازم بود لابد به آن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اصحاب ائمه علیهم السّلام هیچگاه بر لزوم انتخاب استاد خاص غیر از امامان معصوم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قرآن مجید و روایات معصومین علیهم السّلام اشارات فراوانی به رجوع جاهل به عالم و به تعبیر دیگر تقلید عامی از مجتهدان و علمای ربانی شده است ولی این ارتباطی به انتخاب استاد خاص و عام در مسیر سیروسلوک ندارد و مربوط به تشخیص احکام شرعیه و تقلید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نظر میر سد که فکر مزبور یک فکر التقاطی و وارداتی است که معمولاً صوفیه بر آن اصرار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بعضی از معاریف سیروسلوک از معاصرین ما با صراحت می گویند که ما بدون استاد این راه را طی کرده ایم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استاد گرچه مفید است ولی ضروری نیست بنابراین ممکن است بعضی از پویندگان این راه بدون استاد راه را طی کنند و به سرمنزل مقصود برسند و بعضی دیگر با کمک اساتید؛ البته با پیروی از مجتهدان در احکام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دلیل معتبری در دست نیست که برای رهروان راه سیروسلوک الى الله نیاز ضروری به استاد یا شیخ طریقت وجود دارد، آن هم به صورت سلسله مشایخ صوفیه که قطعاً یک بدعت آشکار است، و وضع عمومی اصحاب ائمه و بزرگان علما در قرون مختلف اسلامی نیز مؤید این معناست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دوم این که ما معتقدیم هدایت های امامان معصوم علیهم السّلام حتی اگر پشت پردۀ غیبت باشند در تربیت نفوس مستعده مؤثر و کارساز است و ارتباط قلبی با آن بزرگواران سبب پیشرفت در این راه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 استاد واقعی آن ها هستند، چه برای کسانی که در محضرشان می زیستند و چه برای کسانی که از آنها دورند ولی رابطهٔ معنوی و قلبی با آنها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بسیار پر معنایی که در حدیث ابو خالد کابلی در کتاب شریف کافی از امام باقر علیه السّلام نقل شده مؤید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جَعْفَرٍ علیه السّلام عَنْ قَوْلِ اللَّهِ عَزَّ وَجَلَّ فَآمِنُوا بِاللَّهِ وَرَسُولِهِ وَالنُّورِ الَّذِي أَنْزَلْنَا فَقَالَ يَا أَبَا خَالِدٍ النُّورُ وَاللَّهِ الْأَئِمَّةُ مِنْ آلِ مُحَمَّدٍ صلّی اللهُ علیه وآله إِلَى يَوْمِ الْقِيَامَةِ وَهُمْ وَاللَّهِ نُورُ اللَّهِ الَّذِي أَنْزَلَ وَهُمْ وَاللَّهِ نُورُ اللَّهِ فِي السَّمَاوَاتِ وَفِي الْأَرْضِ وَاللَّهِ يَا أَبَا خَالِدٍ لَنُورُ الْاِمَامِ فِي قُلُوبِ الْمُؤْمِنِينَ أَنْوَرُ مِنَ الشَّمْسِ الْمُضِيئَةِ بِالنَّهَارِ وَهُمْ وَاللَّهِ يُنَوِّرُونَ قُلُوبَ الْمُؤْمِنِينَ وَيَحْجُبُ اللَّهُ عَزَّوَجَلَّ نُورَهُمْ عَمَّنْ يَشَاءُ فَتُظْلَمُ قُلُوبُهُمْ وَاللَّهِ يَا أَبَا خَالِدٍ لَا يُحِبُّنَا عَبْدُ وَيَتَوَلَّانَا حَتَّى يُطَهِّرَ اللَّهُ قَلْبَهُ وَلا يُطَهِّرُ اللَّهُ قَلْبَ عَبْدٍ حَتَّى يُسَلَّمَ لَنَا وَيَكُونَ سِلْماً لَنَا فَإِذَا كَانَ سِلْماً لَنَا سَلَّمَهُ اللَّهُ مِنْ شَدِيدِ الْحِسَابِ وَآمَنَهُ مِنْ فَزَعِ يَوْمِ الْقِيَامَةِ الْأَكْبَرِ؛ از امام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سؤال کردم که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الَّذِي أَنْزَلْنَا</w:t>
      </w:r>
      <w:r>
        <w:rPr>
          <w:rFonts w:ascii="IRNazanin" w:hAnsi="IRNazanin" w:eastAsia="IRNazanin"/>
          <w:color w:val="111111"/>
          <w:sz w:val="28"/>
          <w:sz w:val="28"/>
          <w:szCs w:val="28"/>
          <w:rtl w:val="true"/>
          <w:lang w:bidi="fa-IR"/>
        </w:rPr>
        <w:t xml:space="preserve">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نور، نور امامان آل محمد صلّی اللهُ علیه وآله است تا روز قیامت، آنها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نوری هستند که خدا نازل کرده، آنها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در آسمان و زمین 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قلوب مؤمنان درخشنده تر از نور خورشید نورافشان هنگام روز است آن ها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مؤمنان را نورانی می کنند و خداوند نور آن ها را از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کند و دل های آنها تاریک و ظلمانی می 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بندگان خدا ما را دوست نمی دارد و ولایت ما را نمی پذیرد مگر این که خداوند قلب او را پاک و پاکیزه کرده و خداوند قلب کسی را پاک نمی کند مگر زمانی که تسلیم اوامر ما باشد و ما هم با او هماهنگ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تسلیم اوامر ما شد خداوند او را از محاسبۀ شدید سالم می دارد و در قیامت او را از وحشت بزرگ آن روز رهایی می بخشد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در ذیل آیۀ شریفۀ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وَرَسُولُهُ وَالْمُؤْمِنُون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ده روایت در کتاب تفسیر برهان از ائمۀ هدی علیهم السّلام نقل شده است؛ خلاصۀ همۀ آن ها این میشود که اعمال پیروان این مکتب همواره به نظر رسول خدا و ائمه هدی علیهم السّلام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موضوع هر روز باشد یا هر هفته یا هر ماه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نظر می رسد عرضۀ اعمال مسألۀ ساده ای نیست بلکه برای این است که پیغمبر و امامان معصوم علیهم السّلام از حال پیروان خود باخبر باشند و عنایات لازم را دربارۀ شایستگان بنمایند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مهم این است که استادان خصوصی معصوم نیستند و خطا و اشتباه و حتی گاهی گناه برای آن ها امکان پذیر است چنانچه شاگرد بخواهد در برابر رهنمودهای آن ها تسلیم مطلق باشد گرفتار خطا و اشتباه می شود و این در حالی است که بسیاری از استادان خصوصی انتظار دارند شاگردان آن ها در برابرشان تسلیم مطلق باشند، در حالی که آن ها بر تمام مسائل مورد نیاز شاگردان احاطه ندارند و چه بسا تشخیص سلیقه ای آن ها سبب گمراهی و انحراف شاگردان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 است که در فرق صوفیه مواردی می یابیم که استاد به شاگرد حتی اجازۀ خلاف شرع را نیز می دهد و آن را توجیه می کنند که برای رسیدن به مقصود گاهی انجام بعضی خلاف ظواهر شرع مشکلی ایجاد نمی کند که نمونه های آن در کلمات غزالی در احیاءالعلوم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ها مسألۀ نیاز به استاد راهنما سبب سوء استفاده وسیع افراد فاسد و مفسد و گمراه و گمراه کننده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استفاده از همین عنوان عده ای از افراد به ویژه جوانان پاک دل ناآگاه را اعم از زن و مرد، به دام خود می افکنند و از آنها سوء استفاده های مختلف می کنند که اگر این راه، یعنی نیاز به استاد بسته شود و همه مأمور شوند از کتب اخلاقی و عرفانی که دانشمندان آگاه و علمای دین نوشته اند و از قرآن و نهج البلاغه و صحیفۀ سجادیه و روایات معصومین علیهم السّلام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راه سوء استفاده نیز به روی شیادان بسته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زیادی از کسانی نقل شده که براثر سوء استفاده از همین و شکایات افرادی که گرفتار چنگال آنها شده اند به وسیله مقامات امنیتی و انتظامی و قضایی دستگیر شده اند که به راستی وحشتناک است و نشان می دهد که این مسألۀ استاد و شاگرد می تواند چه عواقب دردناکی داشته باشد و افرادی را برای همیشه به مسائل دینی و اخلاقی بدبین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جمعی از بزرگان عرفای راستین به خصوص جمعی از آن ها که در عصر ما زیسته اند در محضر اساتیدی زانو زده اند و راه و رسم عرفان را از آن ها آموخته اند اما این بدان معنا نیست که این راه را بدون استاد نمی توان پیمود و نیز بدین معنا نیست که هر استادی را می توان برای این راه انتخاب کرد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نتيجۀ بحث</w:t>
      </w:r>
      <w:r>
        <w:rPr>
          <w:rFonts w:ascii="IRNazanin" w:hAnsi="IRNazanin" w:eastAsia="IRNazanin"/>
          <w:color w:val="111111"/>
          <w:sz w:val="28"/>
          <w:sz w:val="28"/>
          <w:szCs w:val="28"/>
          <w:rtl w:val="true"/>
          <w:lang w:bidi="fa-IR"/>
        </w:rPr>
        <w:t>از آنچه در این فصل از کتاب دربارۀ انتخاب استاد در مسیر سیروسلوک الی الله آوردیم به خوبی می توان نتیجه گرفت که هیچ دلیلی بر لزوم این کار نیست بلکه سیرۀ اصحاب ائمه علیهم السّلام و علمای بزرگ شیعه در طی قرون و اعصار بر این نبوده که افراد را به انتخاب استادی برای پیمودن مسیر سیر و سلوک الی الله توصیه کنند بلکه همه را موظف می ساختند که از برنامه های قرآنی و کلمات ائمه علیهم السّلام و به ویژه احادیث اخلاقی نهج البلاغه و مفاهیم عرفانی صحیفۀ سجادیه بهره گیرند و این راه را با توکل بر خداوند متعال بپیمایند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اگر کسانی بخواهند الگو و اسوه ای برای خود انتخاب کنند باید حتماً از عالمانی باشد که دارای مقام اجتهاد و شهرت به زهد و سداد و مقبولیت عامۀ مؤمنين هستند، و دست رد به سینۀ مدعیان مجهول الحال که صفات مذکور را ندارند بزنند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های مشرع ونامشروع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هشتم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صوفیان و گروه هایی که دم از عرفان می زنند معتقدند که برای تهذیب نفس و تسلط بر هوی و هوس ها باید از ریاضت ها استفاده کرد و منظور از ریاضت آن است که جلوی خواستۀ نفس را بگیرند یا برخلاف آن عمل کنند یا به سراغ اعمالی بروند که بسیار شاقّ و سخت است؛ خواه مشقت آن جسمانی باشد، مانند چیزی که سابقاً از شبلی نقل کردیم که شب ها نمک در چشم خود می ریخت که خوابش نبرد و بیدار بماند و با خدا راز و نیاز کند، و یا مشقت روحی داشته باشد، مانند آنچه غزالی دربارۀ این کُرینی نقل کرده که در شهری، به پاکی و تقوا معروف شد، برای این که آبروی خود را نزد مردم ببرد تا از اطراف او پراکنده شوند دست به دزدی آشکاری زد و در حمام لباس های گران قیمتی را سرقت کرد به گونه ای که فاش شود و چنین شد و مردم او را دزد حمام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معمول در مسیحیت و پرهیز کشیشان از ازدواج نیز شاخه ای از همین ریاضت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ریاضت، هم به دلیل عقلی استناد می کنند هم به دلایل نقلی، دلیل عقلی آنها این است که اگر جلوی هوای نفس را با ریاضت بگیریم ارادۀ ما قوی میشود و راه نفوذ شیطان به ما بسته خواهد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دلایل نقلی گاه به آیۀ رهبانیت در سورۀ حدید استدلال کرده اند،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وَرَهْبانِيَّةً ابْتَدَعُوها ما كتَبْناها عَلَيْهِمْ إِلَّا ابْتِغَاءَ رِضْوانِ اللَّهِ فَمَا رَعَوْهَا حَقَّ رِعايَتِها فَآتَيْنَا الَّذِينَ آمَنُوا مِنْهُمْ أَجْرَهُمْ وَكَثِيرٌ مِنْهُمْ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رهبانیّتی را که ابداع کرده بودند، ما بر آنان مقرّر نداشته بودیم؛ گرچه هدفشان جلب خشنودی خدا بود، ولی حقّ آن را رعایت نکردند؛ از این رو ما به کسانی از آن ها که ایمان آوردند پاداش دادیم؛ و بسیاری از آنها فاسق اند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لحن آيه دلالت دارد که اگر مسیحیان حق رهبانیت را رعایت می کردند کاری زیبنده و شایسته بود ولی آن ها حق رهبانیّت را ادا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امام امیرمؤمنان علی علیه السّلام به عثمان بن حنیف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هِيَ نَفْسِى أَرُوضُهَا بِالتَّقْوَى لِتَأْتِيَ آمِنَةٌ يَوْمَ الْخَوْفِ الأَكْبَر؛ من نفس خود را با تقوا ریاضت می دهم تا در روز ترس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در امن و امان باشد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جای دیگری از همین نامه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إِمَامَكُمْ قَدِ اكْتَفَى مِنْ دُنْيَاهُ بِعِمْرَيْهِ وَمِنْ طُعْمِهِ بِقُرْصَيْهِ أَلَا وَإِنَّكُمْ لا تَقْدِرُونَ عَلَى ذَلِكَ وَلَكِنْ أَعِينُونِي بِوَرَعِ وَاجْتِهَادٍ وَعِفَةٍ وَسَدَاد؛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تمام دنیا به دو جامۀ کهنه و دو قرص نان قناعت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 توانید این چنین زندگی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از آن معاف می کنم ولی مرا با پرهیزکاری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عفاف و پیمودن راه راست یاری دهید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بخش دیگری از این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وَايْمُ اللَّهِ يَمِيناً أَسْتَثْنِي فِيهَا بِمَشِيئَةِ اللهِ لأَرُوضَنَّ نَفْسِي رِيَاضَةً تَهِشُ مَعَهَا إِلَى الْقُرْصِ إِذَا قَدَرْتُ عَلَيْهِ مَطْعُوماً وَتَقْنَعُ بِالْمِلْحِ</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مَأْدُوما؛ به خدا سوگند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سوگندی که تنها مشیت الهی را از آن استثناء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چنان نفس خود را به ریاضت وامی دارم که هرگاه به یک قرص نان دست یابد به آن دلخوش شود و نمک را به عنوان خورش بپذیرد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غررالحکم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اسْتَدَامَ رِيَاضَةَ نَفْسِهِ انْتَفَع؛ کسی که پیوسته نفس خود را به ریاضت وادارد بهره مند خواهد شد</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در همان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الشَّرِيعَةُ رِيَاضَةُ النَّفْسِ؛ شریعت اسلام ریاضت نفس است</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نامه مالک اشتر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ظَنَّتِ الرَّعِيَّةُ بِكَ حَيْفاً فَأَصْحِرْ لَهُمْ بِعُذْرِكَ وَاعْدِلْ عَنْكَ ظُنُّونَهُمْ بِاِصْحَارِكَ فَإِنَّ فِي ذَلِكَ رِيَاضَةٌ مِنْكَ لِنَفْسِكَ وَرِفْقاً بِرَعِيَّتِكَ؛ هرگاه رعایا دربارۀ تو گمان به بی عدالتی برند، عذر خویش را آشکارا با آنان در میان بگذار و با بیان عذر خویش سوء ظن آن ها را به خود اصلاح کن، زیرا این کار از یک طرف ریاضت نفس است برای تو و از سوی دیگر، ارفاق و ملاطفتی است دربارۀ رعیت</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حدیثی از امام صادق علیه السّلام خطاب به عنوان بصری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اللَّوَاتِي فِي الرِّيَاضَةِ فَإِيَّاكَ أَنْ تَأْكُلَ مَا لا تَشْتَهِيهِ فَإِنَّهُ يُورِثُ الْحِمَاقَةَ وَالْبُلْهَ وَلَا تَأْكُلْ إِلَّا عِنْدَ الْجُوعِ وَإِذَا أَكَلْتَ فَكُلْ حَلالاً وَسَمِّ اللَّهِ وَاذْكُرْ حَدِيثَ الرَّسُولِ صلّی اللهُ علیه وآله مَا مَلَأَ آدَمِي وِعَاءً شَرّاً مِنْ بَطْنِهِ؛ آن سه چیزی که در باب ریاضت نفس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میل نداری نخور زیرا این کار سبب حماقت و نادانی است و دیگر اینکه جز هنگامی که گرسنه می شوی اقدام به خوردن غذا مکن و دیگر این که تنها غذای حلال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 و بسم الله بگو و بخور و حدیث رسول الله را به یاد داشته باش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ظرفی را بدتر از ظرف شکم پر نکرده است</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روایات در این زمینه فراوان است و آنچه در اینجا آمد اهمیت ریاضت را به طور اجمال روشن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سخن این است که منظور از ریاضت چیست و کدام ریاضت، مشروع و کدام یک نامشروع است؟مرحوم فیض کاشانی در محجة البيضاء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ریاضت برای انسان ها مختلف است؛ اساس ریاضت آن است که انسان چیزی را که مایۀ لذت و خوشحالی او می شود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از مال و ثروت خوشحال می شود یا از جاه و مقام لذت می برد یا از کثرت پیروان و شاگردانش در تدریس خوشحال می شود سزاوار است این امور را که سبب شادی و لذت او می شود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اجمال و به تعبیری دیگر، ریاضت در دو شاخه ریاضت جسم و ریاضت نفس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جسمانی همان ورزش هاست و ریاضت نفس از طریق ترک مشتهيات نفسانی حاصل می شود که روح را تقویت می کند، و هر دو شاخهٔ ریاضت سابقۀ طولانی در میان انسان 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 که ریاضت، که در عرف امروز به معنای ورزش است در اصطلاح علمای اخلاق و ارباب سیروسلوک و عرفا به معنای تحمیل مشکلاتی است بر جسم یا بر روح برای تقویت اراده یا پیشرفت های معنوی و سلطه بر هوای نفس و وسوسه 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عبادات اسلامی نگاه می کنیم می بینیم بسیاری از آن ها مصداق همین عنوان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مبارک به ویژه در تابستان و عبادات شبانه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شب و اعتکاف و حتی بسیاری از مراحل زیارت خانۀ خدا و همچنین جهاد في سبيل الله، همه از مصادیق ریاضت به این معناست و در تلطیف روح و تقویت اراده و سلطه بر هوای نفس تأثیر قوی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مانعی ندارد که انسان به سراغ کارهای دیگری برود که دارای این آثار است بی آن که آن را به شریعت مقدس اسلام به عنوان خاص نسبت دهد ولی باید چند نکته را در آن رعایت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برخلاف دستورات اسلام در آن نباشد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زیان مهمی برای جسم و روح نداشته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این راه را خسته نکند و از پیمودن این راه متنفر نسازد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قلب را به عبادات و پیمودن راه قرب الی الله ضعیف و کم رنگ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و غیر عاقلانه ای به نام ریاضتمتأسفانه صوفیه و گروه های دیگری از ریاضت کشان، این خطوط قرمز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ابوسعید می خوانیم که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در نزدیکی سرخس به مجاهدت و ریاضت مشغول بود و معروف است که در این هفت سال خار بیابان و سرگز و امثال آن می خورد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ترک نظافت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 و ریختن روغن بدن به زمین براثر ایستادن بسیار طولانی زیر آفتاب و شب تا صبح ایستادن روی سر، نمونه های دیگری از ریاضت های شاق سران صوفیه است</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مطهری از ابراهیم ادهم که از مشایخ تصوف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زمستان در جایی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بیرون و در زیر آفتاب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 کردم، به پوستش نگاه کردم، آنقدر شپش داشت که نفهمیدم پشم آن زیادتر است یا 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آن مقاماتی بود که خیلی خوشحال شدم</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ابوحامد 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شیوخ در آغاز کار چون از شب خیزی کسل می شد بر خود الزام کرد که شب را تا صبح بر روی سر بایستد تا این که نفس او از روی میل و رغبت به شب خیزی مبادرت کند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دیگری برای اینکه دوستی مال را از دل برون کند تمام اموالش را آتش زد و به دریا ریخت زیرا می ترسید اگر به نیازمندان ببخشد به ریا دچار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به منظور عادت کردن به حلم و بردباری، کسی را استخدام کرده بود که در میان اجتماعات او را به باد فحش و دشنام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برای به دست آوردن شجاعت، در هنگام زمستان و موقع طوفان و تلاطم دریا بر کشتی سوار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خود را به مخاطره می انداخت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ابوالفرج ابن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کتابی که به نام تلبیس ابلیس نوشته، بعد از نقل موارد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انسان شب را تا به صبح روی سر بایستد تا خون به صورتش برگردد و تولید بیماری های شدید کند؟ آیا جایز است که انسان اموالش را به دریا بریزد با آنکه پیغمبر اکرم صلّی اللهُ علیه وآله از اتلاف مال نهی کرده است؟ آیا جایز است بی جهت به مسلمانی دشنام و فحش بدهند و آیا استخدام کسی برای این عمل زشت رواست؟ و چگونه می شود هنگام طوفان های خطرناک بر کشتی سوار شد با اینکه حج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واجبات است در این موقع ساقط می شود؟ و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فقه را به تصوف بسیار ارزان فروخته است</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سخن را با عبارتی که از بوعلی سینا دربارهٔ ریاضت نقل شده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نوبت عمل و تمرین و ریاضت می رسد و ریاضت متوجه سه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دور کردن ماسوی الله از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رام کردن نفس اماره برای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لطیف ساختن باطن برای آگاهی بیشتر</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هر سه هدف هدف مقدسی است مشروط بر اینکه از وسیلهٔ مشروع و معقول استفاده شود نه وسایل حرام و نامعقول و زیان بار و تنفر آمیز</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شریعت،طریقت و حقیقتفصل نهم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عارفان که غالباً از صوفیه هستند مراحل سیروسلوک انسان را به سوی خدا به سه مرحله تقسیم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شریعت است که احکام دینی را شامل می شود و مسائل مربوط به حلال و حرام و امثال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ماورای شریعت راهی باطنی را به سوی کمال جویا می شوند و آن را سیروسلوک عرفانی می نامند و از آن پس معتقدند که سالک به حقیقت می رسد خواه این حقیقت به معنای فنای فی الله و فراموش کردن همه چیز جز خدا باشد و یا به معنای رسیدن به وحدت وجود به معنای وحدت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گاه به خود جسارت می دهند و این سه مرحله را تشبیه به پوست رویین بادام و سپس پوست زیرین و بعد از آن مغز بادام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را پوست می دانند و طریقت را پوست دوم و حقیقت را مغز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شریعت را مانند صدف و حقیقت را مانند گوهری که در درون صدف است و طریقت را راه وصول به آن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تقسیم سه گانه راه های مختلفی را پیموده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راهی است که گروهی از صوفیه به آن عقیده دارند و می گویند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به حقیقت برسد دیگر تقید به احکام شرع برای او مطرح نیست، تقید به این احکام برای وصول به حقیقت بوده است و پس از وصول به آن احتیاج به ابزار و مقدمه ای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مرتضی رازی از علمای قرن پنجم و ششم که از استادان شیخ منتجب الدین بوده است در کتاب خود به نام تبصرة العوام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صوفیان می گویند که ما و اصلیم به حق و نماز و روزه و زكات وحج واحكام دیگر مقرر شده که سالک بدان مشغول شود و تهذیب اخلاق کند و او را معرفت حاصل گردد یعنی به حق رسد و چون واصل شد تکلیف از وی برخاست و هیچ از شرایع دین بر او واجب نیست هرچه او کند نیکو کند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مرحوم علامه حلی در کتاب كشف الحق و نهج الصدق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جماعتی از صوفیه را در حرم امام حسین علیه السّلام مشاهده کردم که به هنگام اقامۀ نماز مغرب و عشا یکی از آنان نماز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علت ترک نماز آن شخص چه بود؟ یک نفر از آن جماعت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چه حاجت به نماز دارد در حالی که واصل شده است</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گاه پا را از این فراتر نهاده و به این آیۀ شریفه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﴿وَاعْبُدْ رَبَّكَ حَتَّى يَأْتِيَكَ الْيَقِينُ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عبادت وصول به یقین بوده است، وقتی انسان به یقین برسد دیگر نیازی به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گروهی از آن ها پشت پا به احکام شرع می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همۀ صوفیان چنین عقیده ای ندارند و بعضی از سران آن ها با صراحت پایبندی به شریعت را در تمام مراحل سیروسلوک لازم و واجب می شمرند از جمله از جنید بغدادی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راه ها به بن بست می رسد مگر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به دنبال رسول خدا صلّی اللهُ علیه وآله باشد پس هر که حافظ قرآن وكاتب حديث نباشد پیروی از وی در کار نیست چون عمل و مذهب در قید کتاب و سنت است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از قشیری نقل شده که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 فنا و رسیدن به مقام حقیقت نیز باید به تکلیف خویش عمل کرد و خداوند عارف سالک را در این موضوع کمک می کند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اضافه بر این همه می دانیم که صاحبان اصلی شریعت یعنی پیغمبر اکرم و امامان معصوم علیهم السّلام که از آغاز به مقام یقین رسیده بودند تا پایان عمر به تمام احکام شرع حتى مستحبات و مکروهات مقید بودند و همگان را نیز به آن دعوت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وآله در آخرین ساعات عمرش دستور داد او را به هر زحمتی که هست مسجد ببرند و نماز جماعت را در حالی که به شدت بیمار بود اقامه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محراب عبادت شهید شد و امام حسین علیه السّلام روز عاشورا در برابر تیرباران دشمن نماز جماعت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بگوید این معصومان بزرگوار به مقام یقین نرسیده بودند و لذا همچنان به عبادت های خالصانۀ خود ادامه می دادند؟این گروه متأسفانه یقین را که به معنای مرگ است تحریف کرده و آن را به معنای یقین به ذات پاک پروردگار تفسیر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در سورۀ مدثر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دوزخیان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نُكَذِّبُ بِيَوْمِ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أَتَانَا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پیوسته روز رستاخیز را دروغ می شمردیم تا اینکه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 فرارسید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افراد از زندگی پیشوایان دین غافل می شوند و آنچه را که به ذهن قاصر خودشان می رسند معیار برنامه های به اصطلاح سیروسلوکی خود قرار می دهند؟امام خمینی قدس سرة در این زمینه در کتاب چهل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راهی در معارف الهیه پیموده نمی شود مگر این که انسان از ظاهر شریعت ابتدا کند و تا انسان متأدب به آداب شریعت حقه نشود هیچ یک از اخلاق حسنه از برای او پیدا نمی شود و ممکن نیست که نور معرفت الهی در قلب او جلوه کند و علم باطن و اسرار شریعت برای او منکشف شود و پس از انکشاف حقیقت و بروز انوار معرفت در قلب نیز باید متأدب به آداب ظاهره باشد و لذا دعوى بعضى باطل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ظاهر علم باطن پیدا می شود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علم باطن به آداب ظاهر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جهل گوینده به مقامات عبادت و مدارج انسانیت است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سخن را با نقل مطلبی که در دیباچۀ کتاب مثنوی، دفتر پنجم آمده است پایان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مجلد پنجم از دفترهای مثنوی و تبیان معنوی در بیان آن که شریعت همچو شمع است ره می نماید و بی آن که شمع به دست آوری راه رفته نشود و چون در ره آمدی آن رفتن تو طریقت است و چون رسیدی به مقصود، آن حقیقت است و جهت این گفته اند که لو ظهرت الحقائق لبطلت الشرائع همان گونه که مس زر شود و یا خود از اصل، زر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نه علم کیمیا حاجت است که آن شریعت است و نه خود را در کیمیا مالیدن که آن طریقت است 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الدليل بعد الوصول الى المدلول قبيح و ترك الدليل قبل الوصول الى المدلول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شریعت همچون کیمیا آموختن</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از استاد یا از کتاب، و طریقت، استعمال کردن داروها و مس را در کیمیا مالیدن است، و حقیقت زر شدن 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شریعت همچون علم طب آموختن است و طریقت پرهیز کردن به موجب طب و داروها خوردن و حقیقت، صحت یافتن ابدی و از آن هر دو فارغ شدن</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گروه دیگری هستند که معتقدند شریعت در تمام مسیر باید همراه باشد و هرگز نمی توان از شریعت جدا شد ولی در دل این شریعت حقایقی نهفته شده است که می توان آن را طریقت نامید و در واقع روح احکام و تشریعات دینی است و هنگامی که سالک این روح را درک کند به تدریج به حقیقت واصل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عارفان متشرع اخیر همین راه را پیموده اند و این مسیر چیزی نیست که برخلاف تعلیمات 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جوهرۀ دین که همان اخلاق و صفات برجستۀ انسانی است با انجام فرائض و مستحبات و پرهیز از معاصی و مکروهات در انسان رشد می کند و او را به مسیر کمال می برد بنابراین تقسیم سه گانۀ مزبور در واقع در هم ادغام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می توان نماز را مطرح کرد که هم معراج مؤمن است، هم ناهی از فحشا و منکر و هم سبب ذكر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 الصَّلاةَ لِذكرى</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روشن است که اگر نماز با تمام آداب انجام شود، از جمله حضور قلب کامل، تمام این آثار را در بر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بزرگان کتاب هایی دربارۀ آداب الصلاة و اسرار الصلاة نوشته اند که اولی ظاهر شریعت است و دومی باطن شریعت که می توان نام آن را طریقت نهاد و نتیجۀ همه رسیدن به قرب پروردگار و معرفت اسماء و صفات اوست که حقیقت 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يَعْلَمَ أَ قُبِلَتْ صَلاتُهُ أَمْ لَمْ تُقْبَلْ فَلْيَنْظُرْ هَلْ مَنَعَتْهُ صَلاتُهُ عَنِ الْفَحْشَاءِ وَالْمُنْكَرِ فَبِقَدْرِ مَا مَنَعَتْهُ قُبِلَتْ مِنْهُ؛ کسی که دوست دارد بداند نمازش مقبول درگاه خدا شده یا نه، نگاه کند ببینید آیا نمازش او را از فحشا و منکر باز داشته است؟ به همان مقداری که بازداشته مقبول درگاه پروردگار شده است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گاه طرفداران این تقسیم سه گانه به این حدیث که مرحوم محدث نوری در مستدرک الوسائل از عوالی اللئالی نقل کرده استناد می جویند که پیغمبر اکرم 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الشَّرِيعَةُ أَقْوَالِى وَالطَّرِيقَةُ أَفْعَالِى وَالْحَقِيقَةُ أحوالى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حدیث از نظر سند معتبر نیست و از نظر دلالت، بر خلاف منظور آنها دلالت دارد زیرا افعال پیغمبر صلّی اللهُ علیه وآله به یقین جزء شریعت است و احوال آن حضرت مجموعه اخلاق فضیله ای است که برگرفته از کتاب الله می باشد، بنابراین همه به شریعت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 که به نظر می رسد طرفداران این تقسیم سه گانه که غالباً متصوفه هستند سه منظور از آن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نیاز پیروان را به خودشان در مرحلهٔ طریقت حفظ کنند در برابر نیاز آن ها به فقها در مرحلهٔ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راه را برای دستورات اضافی از شریعت هموار سازند و بتوانند پیروان خود را به انجام آن دستورات ملزم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عملاً خود را برتر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فقها نشان دهند، فقها را حافظان مرحلهٔ قشر و پوسته و خود را حافظان مرحلهٔ مغز و حقیقت بشمرند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 با سخنی پرمعنا از مرحوم آخوند ملا حسینقلی همدانی که از عارفان متشرع عصر ماست پایان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نماند بر برادران دینی که به جز التزام به شرع شریف در تمام حرکات و سکنات و تكلمات و لحظات و غیرها راهی به قرب حضرت ملک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نیست و به خرافات ذوقیه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ذوق در غیر این مقام خوب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هو دأب الجهال والصوفيه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يوجب الا بعداً حتى شخص هرگاه ملتزم بر نزدن شارب و نخوردن گوشت بوده باشد اگر ایمان به عصمت ائمۀ اطهار آورده باشد باید بفهمد که از حضرت احدیت دور خواهد شد و هكذا در کیفیت ذکر بغیر ما ورد عن السادة المعصومين علیهم السّلام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 و 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دهم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 مهمی که در مسیر سالکان الی الله و پویندگان راه عرفان قرار دارد مسألۀ کشف و شهود و رؤیاهای صادقه است که آن را دریچه ای برای معرفة الله می شمرند و هر قوم و گروهی به نحوی ادعایی دارد و از آنجا که نیازی به استدلال ندارد بسیاری از افراد ترجیح می دهند آن را دلیل بر حقانیت خود بشمرند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چند نکتۀ مهم وجود دارد که باید جداگانه مورد بررسی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کشف و شهود به معنای کنار رفتن پردههای عالم غیب از مقابل چشم بصیرت انسان و مشاهده اسرار پشت پرده در مقیاس کم یا گسترده، قطعاً امکان پذیر است و روایات فراوانی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قرآندر قرآن مجید اشارات فراوانی به این مسأله آمده است از جمله در مورد ابراهیم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نُرِى إِبْرَاهِيمَ مَلَكُوتَ السَّماواتِ وَالْأَرْضِ وَلِيَكُونَ مِنَ الْمُوقِنِين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به ابراهیم ملکوت آسمان ها و زمین را نشان دادیم تا اهل یقین گردد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ملکوت آسمان ها و زمین اشاره به باطن آنهاست وگرنه ظاهر آن بر همه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حضرت یعقوب علیه السّلام می خوانیم که وقتی کاروان حامل پیراهن يوسف علیه السّلام از دروازه مصر بیرون آمد و راهی کنعان شد یعقوب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لأَجِدُ رِيحَ يُوسُفَ لَوْ لا أَنْ تُفَنّدُون؛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می شنوم اگر مرا به نادانی نسبت ندهید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حتی داستان آشنایی سلیمان علیه السّلام با زبان حیوانات و شنیدن سخن مورچه نیز می تواند نوعی مکاشفه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که از دید و شنید دیگران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رؤیای صادقه نیز یکی از مصادیق کشف و شهود است می توان رؤیای پیغمبر اکرم صلّی اللهُ علیه وآله را نیز دربارهٔ ورود در مسجد الحرام و انجام مراسم عمره یکی از مصادیق شهود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 مُحَلَّقِينَ رُؤْسَكُمْ وَمُقَصِّرِينَ لا تَخافُونَ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نیز رؤیای صادقه یوسف علیه السّلام قبل از رسیدن به مقام نبوت از جملۀ این مكاشفات است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يُوسُفُ لِأَبِيهِ يا أَبَتِ إِنِّي رَأَيْتُ أَحَدَ عَشَرَ كَوْكَبَاً وَالشَّمْسَ وَالْقَمَرَ رَأَيْتُهُمْ لِي سَاجِدِينَ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 در خواب دیدم که یازده ستاره و خورشید و ماه در برابرم سجده می کنند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مقامات انبیا و مکاشفات آنها که بگذریم اشاراتی دربارۀ غیر آن ها نیز در قرآن مجید آمده است از جمله در 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انْ تَتَّقُوا اللَّهَ يَجْعَلْ لَكُمْ فُرْقانا؛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الهی پیشه کنید خداوند دید و درکی به شما می دهد که بتوانید حق را از باطل جدا کنید</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مَنْ كَانَ مَيْتاً فَأَحْيَيْناهُ وَجَعَلْنَا لَهُ نُوراً يَمْشِي بِهِ فِي النَّاسِ كَمَنْ مَثَلُهُ فِي الظُّلُمَاتِ لَيْسَ بِخَارِج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مرده بود او را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برایش قرار دادیم که با آن در میان مردم راه برود همانند کسی است که در تاریکی هاست و از آن خارج نمی شود؟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آیۀ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اتَّقُوا اللَّهَ وَآمِنُوا بِرَسُولِهِ يُؤْتِكُمْ كِفْلَيْنِ مِنْ رَحْمَتِهِ وَيَجْعَلْ لَكُمْ نُوراً تَمْشُونَ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به پیامبرش ایمان بیاورید تا بهره ای دو چندان از رحمتش به شما بدهد و برای شما نوری قرار دهد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 در مسیر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از باطل تشخيص دهيد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بعضی از عارفان، آیه زیر را نیز ناظر به همین معنا می 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وَكَانُوا يَتَّقُونَ لَهُمُ الْبُشْرِى فِي الْحَيَاةِ الدُّنْيا وَفِي 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ایمان آورده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پرهیز می کردند شادمانی حقیقی در زندگی دنیا و آخرت برای آنهاست</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بعضی از روایات آمده است که منظور از این بشارت که در دنیا به آن ها داده می شود رؤیاهای صادقه است که می بینند و خوشحال می شوند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w:t>
      </w:r>
      <w:r>
        <w:rPr>
          <w:rFonts w:ascii="Amiri" w:hAnsi="Amiri" w:eastAsia="Amiri" w:cs="Amiri"/>
          <w:color w:val="111111"/>
          <w:sz w:val="28"/>
          <w:sz w:val="28"/>
          <w:szCs w:val="28"/>
          <w:rtl w:val="true"/>
          <w:lang w:bidi="ar-SA"/>
        </w:rPr>
        <w:t xml:space="preserve">امیرمؤمنان علی علیه السّلام در خطبۀ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وَتَجَلْبَبَ الْخَوْفَ فَزَهَرَ مِصْبَاحُ</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الْهُدَى فِي قَلْبِهِ وَأَعَدَّ الْقِرَى لِيَوْمِهِ النَّازِلِ بِهِ فَقَرَّبَ عَلَى نَفْسِهِ الْبَعِيدَ وَهَوَّنَ الشَّدِيدَ نَظَرَ فَأَبْصَرَ؛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ترین بندگان نزد خداوند کسی است که او را در راه پیروزی بر هوای نفسش یاری کرده از این رو حزن و اندوه را لباس زیرین و ترس از خدا را لباس رویین خود قرار داده است؛ در نتیجه چراغ هدایت در قلبش روشن شده و وسیلهٔ پذیرایی روزی را که در پیش دارد برای خود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را برای خود نزدیک و سختی را آسان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دیدهٔ حق بین نگاه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هستی و عظمت پروردگار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خطبۀ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توصیفی که برای اهل ذکر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فَكَأَنَّمَا قَطَعُوا الدُّنْيَا إِلَى الْآخِرَةِ وَهُمْ فِيهَا فَشَاهَدُوا مَا وَرَاءَ ذَلِكَ فَكَأَنَّمَا اطَّلَعُوا غُيُوبَ أَهْلِ الْبَرْزَحَ فِي طُولِ الْإِقَامَةِ فِيهِ وَحَقَّقَتِ الْقِيَامَةُ عَلَيْهِمْ عِدَاتِهَا فَكَشَفُوا غِطَاءَ ذَلِكَ لِأَهْلِ الدُّنْيَا حَتَّى كَأَنَّهُمْ يَرَوْنَ مَا لا يَرَى النَّاسُ وَيَسْمَعُونَ مَا لا يَسْمَعُونَ؛ گویی آن ها دنیا را رها کرده، به آخرت پیوسته اند و در آن قرار دارند، به همین سبب ماورای دنیا را مشاهده می کنند گویی از پشت دیوارۀ این دنیا سر برآورده و به برزخیان و اقامت طولانی آنه ا در آنجا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وعده های خود را برای آنها عملی ساخته از این رو آن ها پرده ها را برای اهل دنیا کنار زده و گویی با چشم خود چیزهایی را می بینند که مردم نمی بینند و مطالبی را می شنوند که دیگران نمی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که مرحوم کلینی در کافی از آن حضرت نقل کرده است در نامه ای که به بعضی از یارانش به عنوان موعظه نوشت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اتَّقَى اللَّهَ جَلَّ وَعَزَّ وَقَوِيَ وَشَبعَ وَرَوِيَ وَرُفِعَ عَقْلُهُ عَنْ أَهْلِ الدُّنْيَا فَبَدَنُهُ مَعَ أَهْلِ الدُّنْيَا وَقَلْبُهُ وَعَقْلُهُ مُعَايِنُ الْآخِرَةِ؛ کسی که تقوای الهی پیشه کند عزیز و نیرومند و سیر و سیراب می شود و عقلش از اهل دنیا فراتر می رود، بدنش با اهل دنیاست و قلب و عقلشآخرت را می بیند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 ذیل این روایت شرح جالبی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نور چشم و گوش خود را در اطاعت پروردگار بذل کند خداوند نوری به او دهد که به وسیلهٔ آن ملکوت آسمان ها و زمین را می بیند و سخنان ملائکۀ مقربین ونداى رب العالمین را می شنود همان گونه که در حدیث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گفتار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اینجا بسیار دقیق است به گونه ای که عبارت و بیان نمی تواند حق آن را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این جا لغزش گاه قدم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ذیل آیۀ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لِلْمُتَوَسِّمِينَ</w:t>
      </w:r>
      <w:r>
        <w:rPr>
          <w:rStyle w:val="FootnoteAnchor"/>
          <w:rtl w:val="true"/>
        </w:rPr>
        <w:footnoteReference w:id="33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اتَّقُوا فِرَاسَةَ الْمُؤْمِنِ فَإِنَّهُ يَنْظُرُ بِنُورِ اللَّهِ عَزَّ وَجَلَّ؛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هوشیاری و تیزبینی مؤمن باشید که او با نور الهی می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حقایقی که از چشم دیگران پنهان است می بیند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علّامه مجلسی در بحارالانوار از عیون اخبار الرضا علیه السّلام نقل می کند که شخصی از امام علی بن موسی الرضا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وَجْهُ إِخْبَارِكُمْ بِمَا فِي قُلُوبِ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 توانید از آنچه در دلهای مردم است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بَلَغَكَ قَوْلُ الرَّسُولِ صلّی اللهُ علیه وآله اتَّقُوا فِرَاسَةَ الْمُؤْمِنِ فَإِنَّهُ يَنْظُرُ بِنُورِ اللَّهِ قَالَ بَلَى قَالَ فَمَا مِنْ مُؤْمِنٍ إِلَّا وَلَهُ فِرَاسَة يَنْظُرُ بِنُورِ اللَّهِ عَلَى قَدْرِ إِيمَانِهِ وَمَبْلَغِ اسْتِبْصَارِهِ وَعِلْمِهِ وَقَدْ جَمَعَ اللَّهُ لِلْأَئِمَّةِ مَا فَرَّقَهُ فِى جَمِيعِ الْمُؤْمِنِین؛ آیا حدیث پیغمبر اکرم به تو نرسیده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هوشیاری انسان با ایمان باشید که او به نور الهی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 که هوشیاری خاصی دارد که به اندازۀ ایمان و بصیرت و علمش، با نور الهی می نگرد و خداوند برای ائمه آنچه را که در جمیع مؤمنین تقسیم کرده گردآوری نموده است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علامه مجلسی در بحارالانوار در روایت معراجیه که حدیثی است مشروح و مفصل نقل می کند که یکی از خطاب هایی که خداوند به پیغمبر در شب معراج کرد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إِنَّ الْعَبْدَ إِذَا أَجَاعَ بَطْنَهُ وَحَفِظَ لِسَانَهُ عَلَّمْتُهُ الحِكْمَةَ وَإِنْ كَانَ كَافِراً تَكُونُ حِكْمَتُهُ حُجَّةً عَلَيْهِ وَوَبَالاً وَإِنْ كَانَ مُؤْمِناً تَكُونُ حِكْمَتُهُ لَهُ نُوراً وَبُرْهَاناً وَشِفَاءٌ وَرَحْمَةً فَيَعْلَمُ مَا لَمْ يَكُنْ يَعْلَمُ وَيُبْصِرُ مَا لَمْ يَكُنْ يُبْصِر؛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هنگامی که شکم خود را گرسنه دارد و زبانش را حفظ کند من علم و حکمت به او می آموزم اگر کافر باشد این علم و حکمت حجت ووبالی بر اوست و اگر مؤمن باشد حکمتش نور و برهان و شفا و رحمت است و به کمک آن می داند آنچه را نمی دانست و می بیند آنچه را نمی دید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مکاشفات انبیااضافه بر آنچه تا این جا به طور کلی از آیات و روایاتی که ثبوت مکاشفات و رؤیاهایی را که نوع دیگری از مکاشفه است، تأیید می کند آوردیم، مصادیق زیادی نیز برای آن در کتاب و سنت و کتب تواریخ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سابقاً اشاره کردیم، قرآن مجید درباره ابراهیم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نُرِى إِبْرَاهِيمَ مَلَكُوتَ السَّماواتِ وَالْأَرْضِ وَلِيَكُونَ مِنَ الْمُوقِنِين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به ابراهیم ملکوت آسمان ها و زمین را نشان دادیم تا اهل یقین گردد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روایتی که مرحوم طبرسی در مجمع البیان از امام باقر علیه السّلام نقل کرده می خوانیم که خداوند پرده ها را از مقابل چشم ابراهیم علیه السّلام کنار زد به گونه ای که او تمام طبقات زمین و آنچه را که در زیر آن قرار داشت و همچنین تمام آسمان 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که از فرشتگان و حاملان عرش در آن قرار داشتند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بود که توحید او از هر نظر کامل شد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شبیه همین معنا از امام صادق علیه السّلام نیز نقل شده است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قرآن مجید درباره حضرت یعقوب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فَصَلَتِ الْعِيرُ قَالَ أَبُوهُمْ إِنِّي لَأَجِدُ رِيحَ يُوسُفَ لَوْ لا أَنْ تُفَنِّدُون؛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کاروان حامل پیراهن یوسف از دروازۀ مصر بیرون آمد و به سوی کنعان حرکت کرد، یعقوب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احساس می کنم اگر مرا به نادانی و کم عقلی نسبت ندهید</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بعد از وصول کاروان به کنعان معلوم شد آنچه یعقوب علیه السّلام در مکاشفۀ خود احساس کرده، واقعیت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سلیمانعلیه السّلام از سخن گفتن پرندگان و مورچگان نیز ممکن است نوعی مکاشفه بوده که قبلاً نیز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مکاشفاتی از غیر معصومین علیهم السّلامدر آیات و روایات اسلامی و تواریخ موارد متعددی از مکاشفات صالحان و پاکان دیده می شود که نشان می دهد مکاشفه امری است کاملاً قابل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آشکار و برجسته، چیزی است که دربارۀ مصحف حضرت فاطمه زهرا علیها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زنادقه در سنهٔ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شوند و این چیزی است که من در مصحف حضرت فاطمه علیها السّلام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پیامبرش را به عالم باقی برد اندوه بسیار شدیدی که جز خداوند متعال آن را نمی داند قلب فاطمه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به سوی او فرستاد که با او سخن بگوید و مایۀ تسلیت خاطر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این جریان را به امیر مؤمنان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آمدن فرشته را احساس کردی و صدای او را شنیدی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حضور او را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آنچه را که او می شنید می نوشت و از آن، مجموعه و مصحفی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 مصحف فاطمه چیزی دربارۀ حلال و حرام نیست بلکه اخباری مربوط به آینده است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ضمن، از این حدیث شریف استفاده می شود این که بعضی از دشمنان اهل بیت علیهم السّلام مسألۀ مصحف حضرت فاطمه علیها السّلام را دستاویزی برای حمله شیعه کرده اند هی چگونه اساس و پایه ای ندارد زیرا امام صادق علیه السّلام با صراحت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مانند قرآن نبود که حلال و حرام و وحی الهی در آن باشد بلکه فقط خبرهایی را از حوادث آینده دربر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دربارۀ حضرت مریم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مکاشفه، با فرشتگان ارتباط داشت و سخنان آن ها را می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خود آنها را نیز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قَالَتِ الْمَلَائِكَةُ يَا مَرْيَمُ إِنَّ اللَّهَ اصْطَفَاكِ وَطَهَّرَكِ وَاصْطَفَاكِ عَلى نِساءِ الْعَالَمِينَ يا مَرْيَمُ اقْتُتى لِرَبِّكِ وَاسْجُدَى وَارْكَعَى مَعَ الرَّاكِعينَ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شکرانۀ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 سجده به جا آور و با رکوع کنندگان، رکوع کن</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دو آیۀ بعد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 دهد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در این جهان و جهان دیگر، صاحب شخصیّت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صورت انسان زیبایی در برابر مریم علیها السّلام ظاهر شد، ممکن است از قبیل مکاشفه نباشد زیرا تمثل فرشتگان به صورت انسانی گاه برای همه قابل مشاهده است همان گونه که در داستان حضرت لوط علیه السّلام و فرشتگان مأمور عذاب قوم او آمده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که مرحوم کلینی در جلد دوم کتاب شریف کافی از امام صادق علیه السّلام آورده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صلّی اللهُ علیه وآله بعد از نماز صبح، چشمش به جوانی افتاد که بسیار خواب آلود بود، اندامش نحیف و لاغر به نظر می رسید، رسول خدا صلّی اللهُ علیه وآله او را با نام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أصْبَحْتَ يا فُلانَ؟؛ چگونه صبح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يا رَسُولُ اللَّهِ مُوقِناً؛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به مقام یقین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این پاسخ صریح او در شگفتی فرو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لِكُلِّ يَقين حَقيقَةً فَما حَقيقَةُ يقينكَ؟؛ هر یقینی نشانهٔ روشنی دارد، نشانۀ روشن یقین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وآله نشانه اش این است که مرا در اندوهی عمیق فرو برده و به شب زنده داری و روزه گرفتن روزها واداشته است و روح من به دنیا و آنچه در آن است بی اعتناست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الى اهْلِ الْجَنَّةِ يَتَنَعَمُونَ فِي الْجَنَّةِ وَيَتَعارَفُونَ، عَلَى الْأَرَائِكِ مُتَّكِثُونَ، وَكَأنّى أنْظُرُ الى أهْلِ النَّارِ وَهُمْ فيها مُعَذِّبُونَ مُصْطَرِخُونَ وَكَأنّى الْآنَ اسْمَعُ زَفِيرَ النَّارِ يَدُورُ فی مَسامِعی؛ گویی من اهل بهشت را</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بینم که در آغوش بهشت متنعم اند و با هم در گفتگوی دوستانه اند و بر تخت ها تکیه زده اند و گویی اهل دوزخ را می بینم که در آن، عذاب می شوند و فریاد می کشند و گویی الآن، صدای شعله های آتش در گوش من می 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بِالایمانِ؛ این بنده ای است که خداوند قلب او را با نور ایمان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حفظ کن، جوان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 حق من کنید که خداوند شهادت را در ركاب شما برای من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حق او دعا کرد، طولی نکشید که در یکی از غزوات، همراه پیامبر صلّی اللهُ علیه وآله شرکت کرد و در آن غزوه ده نفر شهید شدند که دهمین آنها این جوان بود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تعبیر کأنی،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اشاره به این است که این حقایق را با چشم دل چنان می بینم که گویا با چشم سر دیده باشم و فرمایش پیامبر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نورّ الله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منابع اهل سنت نیز آمده است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بحارالانوار از رجالی معروف، کشّی، داستانی از میثم تمار و حبیب بن مظاهر نقل می کند که نمونۀ دیگری از کشف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سوار بر اسبی بود و به استقبال حبیب بن مظاهر در مجلس بنی اسد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پیرمردی را می بینم که موی پیش سرش ریخته و شکمش کمی برآمده است و او را به خاطر حب اهل بیت پیغمبر به دار آویخته اند و شکمش را پاره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مردی را می شناسم سرخ رو که برای یاری فرزند دختر رسول الله صلّی اللهُ علیه وآله قیام می کند و به شهادت می رسد و سر او را در کوفه به هر طرف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این ها را گفتند و از هم جدا شدند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گوتر از این دو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مجلس متفرق بودند که رُشید هجری وارد شد و سراغ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در حالی که چنین و چنان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میثم را، فراموش کرد این جمله را بیفزاید که آن کس که سر حبیب را با خود به کوفه می آورد صد در هم بیش از دیگران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شخص از همه دروغ گوتر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گذشت و میثم را همان گونه که حبیب گفته بود در کنار خانۀ گفته بود در کنار خانۀ عمرو بن حُریث به دار آویختند و سر حبیب بن مظاهر را نیز که در رکاب امام حسین علیه السّلام شربت شهادت نوشیده بود به کوفه آوردند و هر آنچه آن ها گفته بودند واقع شد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میثم تمار که از اصحاب خاص امیرمؤمنان علی علیه السّلام و از زهاد عصر خود بود مطالب دیگری نیز نقل شده که حکایت از مکاشفات او می کند از جمله ابو خالد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با میثم داخل کشتی در فرات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بادی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برخاست و نگاهی به آسمان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قسمت جلوی کشتی را نگاه دارید که این طوفانی سخت است و به شما بگویم که معاویه الآن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جمعۀ بعد، پیکی از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دربارۀ اوضاع شام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دنیا رفت و مردم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جمعۀ گذشته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بحارالانوار همچنین در وقایع شب عاشورا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اصحاب سیدالشهدا به امام علیه السّلام اظهار وفاداری تا سرحد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کردند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می دهم که همۀ شما فردا شهید خواهید شد و کسی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با خوشحالی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شَرَّفَنا بِالْقَتْلِ مَعَكَ؛ خدا را سپاس که افتخار شهادت در راهش را در رکاب تو نصیب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حق همۀ آنها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رُؤُوسَكُمْ وَانْظُرُوا؛ سرهای خود را بلند کنید و جایگاه خود 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 علیه السّلام هر یک از آنها را صدا می زد و مقام او را در بهشت به وی نشان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مَنْزِلُكَ يا فُلانُ، وَهذا قَصْرُكَ يا فُلانُ، وَهذِهِ دَرَجَتُكَ يا فُلانُ؛ ای 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از آن توست و این قصر تو و آن درجۀ رفیع توست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اینجا مکاشفه به وسیله امام علیه السّلام برای اصحاب و یارانش صورت گرفت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 خوانیم که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 خدمت امام باقر علیه السّلام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حاجیان زیادند و چقدر فریادها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مَا أَكْثَرَ الصَّحِيحَ وَأَقَلَّ الْحَجِيج؛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ها و فریادها زیاد است اما حاجیان ک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صدق آنچه را گفتم بدانی و با چشم خود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بر چشم او کشید و دعایی خواند و او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بسیاری از آنها به شکل انسان نیستند و افراد مؤمن در میان آن ها کم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کم اند و فریاد و ضجه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دعای دیگری کرد و ابوبصیر به حال سابق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حال سابق برگشتم؟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بخلی ندارم و خداوند به تو ظلم و ستم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خیر تو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 از این می ترسم که اگر این مطلب شیوع پیدا کند مردم ما را معبود خود بدانند</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شبیه همین داستان و مکاشفه در مورد امام علی بن الحسین علیه السّلام با زُهری، از دانشمندان اهل سنت که به امام علیه السّلام علاقه داشت نقل شده است</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حالات عرفای بزرگ اسلامی عصر ما نیز مکاشفات فراوانی نقل شده که ذکر همۀ آنها به طول می انجامد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مکاشفات همیشه دلیلی بر ایمان و تقوا و سلامت عقیده و قرب الى الله صاحبان آن هاست یا ممکن است برای افراد بی تقوا وحتى غير مسلمان به صورت های شیطانی رخ دهد؟دلایلی در دست است که نشان دهندۀ عمومیت مکاشفات در هر دو گروه است زیرا هنگامی که براثر ریاضت ها، نفس قدرت و قوت پیدا کند و تمرکز کافی برای آن حاصل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هرکس که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ممکن است بعضی از این نوع مکاشفات برای صاحبش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نمونه های فراوانی دارد از جمله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زَيَّنَ لَهُمُ الشَّيْطَانُ أَعْمَالَهُمْ وَقَالَ لا غَالِبَ لَكُمُ الْيَوْمَ مِنَ النَّاسِ وَإِنِّى جارٌ لَكُمْ فَلَمَّا تَراءَتِ الْفِئَتَانِ نَكَصَ عَلَى عَقِبَيْهِ وَقَالَ إِنِّي بَرِيءٌ مِنْكُمْ إِنِّي أَرى ما لا تَرَوْنَ إِنِّى أَخافُ اللَّهَ وَاللَّهُ 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یادآور هنگامی را که شیطان، اعمال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جلوه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کس از مردم بر شما پیروز نمی گردد؛ و من در کنار شما و پناه دهنده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دو گروه کافران و مؤمنان در برابر یکدیگر قرار گرفتند، به عقب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پیروانم بیزارم من چیزی می بینم که شما نمی بینید؛ من از خدا می ترسم، خداوند سخت کیفر است</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نکته ای به چشم می خورد و آن ظهور شیطان برای مشرکان روز جنگ بدر است به گفتۀ بعضی از مفسران، ابلیس با لشکری از شیاطین، به شکل سراقة بن مالک کنانی که از اشراف کنانه بود بر آنها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هیچکس بر شما غالب نمی شود و من در کنار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باور کردند و به گفتۀ شیطان برای مبارزه با مسلمین دلخوش شدند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طبق قول دیگری، این موضوع به صورت مشاهده نبوده بلکه وسوسه های شیطان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در مورد سامری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ساختن مجسمۀ گوساله و دعوت به پرستش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دیدم که آن ها ندیدند و قسمتی از اثر فرستادهٔ خدا را برگرفتم و به کناری افکندم و نفس من این گونه در نظرم زینت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سراغ ساختن مجسمۀ گوساله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بَصُرْتُ بِما لَمْ يَبْصُرُوا بِهِ فَقَبَضْتُ قَبْضَةً مِنْ أَثَرِ الرَّسُولِ فَنَبَذْتُهَا وَكَذَلِكَ سَوَّلَتْ لِي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که منظور سامری از این سخن چه بوده است؟ دو تفسیر در میان مفسران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هنگام آمدن لشکر فرعون به کنار دریای نیل من جبرئیل را بر مرکبی دیدم که برای تشویق آن لشکر به ورود در جاده های خشک شدۀ دریا در پیشاپیش آن ها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خاک زیر پای او یا مرکبش را برگرفتم و برای امروز ذخیره کردم و آن را در درون گوسالۀ طلایی افکندم و این سروصدا از ناحیۀ آن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تفسیر برای سامری مکاشفه ای پیدا شد و جبرئیل را دید در حالی که دیگران او را نمی دیدند، با این که به نظر می رسد سامری از همان زمان که جبرئیل را دید نیّت سوء داشت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مرحوم طبرسی در مجمع البیان در تفسیر آیۀ شریفۀ ﴿وَإِذْ يَمْكُرُ بِكَ الَّذِينَ كَفَرُوا ليثبتوك أوْ يَقْتُلُوكَ أوْ يُخْرِجُوكَ وَيَمْكُرُونَ وَيَمْكُرُ اللهُ وَاللهُ خَيْرُ الماكرين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کافران برای تو نقشه می کشیدند که تو را به زندان بیفکنند، یا به قتل برسانند، و یا از مکّه بیرون کنند؛ توطئه می کردند، و خداوند هم تدبیر می کرد؛ و خدا بهترین تدبیر کنندگان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در دارالندوه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 که برای مشورت های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تا دربارۀ پیغمبر اکرم صلّی اللهُ علیه وآله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نظر دادند که باید پیامبر صلّی اللهُ علیه وآله را تبعید کرد،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نمایندگانی از قبایل مختلف جمع شوند و به او حمله کنند و او را به قتل برسانند و بنی هاشم چون نمی توانند انتقام بگیرند راضی به دیه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شیطان که به صورت پیرمردی از اهل نجد در آنجا حاضر شده بود این رأی را تصویب کرد و آراء دیگر را ابطال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این رأی متفق شدند و مردان و سلاح های خود را آماده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 این داستان را که مربوط به لیلةالمبيت است و علی علیه السّلام در جای پیغمبر صلّی اللهُ علیه وآله خوابید و خداوند پیغمبرش را از چنگال دشمنان نجات داد همگی خوانده اید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مکاشفه شیطانی نشان می دهد که مکاشفه همیشه مربوط به صالحان و مقربان درگاه خدا نیست</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از علمای قرن ششم در کتاب احتجاج از</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 کند که وقتی جنگ جمل با شکست طرفداران طلحه و زبیر به پایان رسید امام امیرمؤمنان علی علیه السّلام خطبه ای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در خدمت آن حضرت بودم که از جایی عبور کردیم که حسن بصری مشغول گرفتن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پرآب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دیروز افرادی را کشتی که شهادت به وحدانیت خداوند و نبوت پیغمبر می دادند و نمازهای پنج گانه را با وضوهای پرآب انجام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کشتگان اصحاب جمل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دشمنان ما را یاری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کمک آنها نشتافتی؟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می گویم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اول غسل کردم و حنوط بر خود پاشیدم و سلاحم را برداشتم و شک نداشتم که جدا شدن از عایشه، امّ المؤمنین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وسط راه به محلی به نام خریبه رسیدم صدای منادی ای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زیرا قاتل و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بازگشتم و در خانه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باز یقین داشتم که جدا شدن از عایشه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قصد جنگیدن در رکاب او آماده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همان محل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صدای منادی را شنیدم که پشت سر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قاتل و مقتول هر دو در آتش دوزخ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اما می دانی این منادی چه کسی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ابلیس بود و به تو راست گفت زیرا قاتل و مقتول اصحاب جمل هر دو در آتش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فهمیدم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هلاک شدند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دیگری از مرحوم سید موسی زرآبادی که از شخصیت های برجستهٔ قریب عصر ما بود نقل شده که تأیید روشنی برای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باقر ملکی میانجی که عالم باتقوا و از شاگردان مرحوم آقا میرزا مهدی اصفهانی در مشهد بود از حاج شیخ مجتبی قزوینی و او از سید موسی زرآبادی که همۀ آن ها افراد مورد اعتمادی بودند چنین نقل می کند که مرحوم زرآبادی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امام جماعت بودم و به سیروسلوک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تدریج مکاشفاتی برای من پیدا شد به گونه ای که در و دیوار برای من حائل نبود و از پشت دیوار اشخاص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عالم مکاشفه ندایی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اعمال ظاهری بس است اگر می خواهی به مقامات بالاتر برسی باید این کارها را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مانند آن را که از طرق معتبر از پیامبر اکرم صلّی اللهُ علیه وآله به ما رسیده است کنار بگذارم؟ من دست از آن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 تمام این مقامات از شما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گفتم دیدم تمام آن حالات از من گرفته شد و مانند افراد عادی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 مکاشفات، شیطانی بوده است و تصمیم گرفتم که به دستورهای شرع و آداب و سنن تا حد توان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عمل به این دستورات حالتی برای من حاصل شد که حالات قبلی در مقابل آن مانند قطره ای در مقابل دریا بود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اینجا این سؤال مطرح می شود که چگونه می توان مکاشفات رحمانی را از مکاشفات شیطانی شناخت؟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شناخت این است که نگاه به صفات و حالات و اعتقادات صاحب مکاشفه کنیم، هرگاه انسانی باتقوا و باایمان و مؤدب به آداب دینی بود روشن می شود که مکاشفۀ او الهی است ولی اگر از افراد بی ایمان و آلوده به رذایل اخلاقی و یا فرصت طلب و دنبال منافع مادی بود معلوم میشود مکاشفۀ او شیطانی است و دامی است برای فریب دیگران و رسیدن به مقاصد نامشروع که از طریق ریاضات غیر شرعی برای او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خود انسان نیز همین گونه است؛ اگر در حالی که آلوده به گناهان مختلفی است مکاشفه ای برای او پیدا شد باید بداند این مکاشفه، شیطانی است اما اگر در مسیر تقوا گام بر می دارد و حلال و حرام الهی را کاملاً رعایت می کند معلوم می شود مکاشفه،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خوبی برای شناختن این دو نوع مکاشفه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به معنای خواب و رؤیایکی از شاخه های مکاشفه، رؤیاهای صادقه است که حقایقی را دربارۀ حال یا آینده برای انسان روشن می سازد و سالکان الی الله گاه در پرتو همی نگونه مکاشفات، مسیر خود را پیدا می کنند ولی خطرات این نوع مکاشفه نیز کم نیست، زیرا گاهی این رؤیاها جنبۀ شیطانی دارد و هوای نفس انسان یا ابلیس می خواهد او را بفریبد و از مسیر حق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رؤیاهای صادقه نمونه های فراوانی در قرآن مجید یا سنت پیامبر اکرم صلّى اللهُ عليه وآله و اهل بیت علیهم السّلام و حالات بزرگان دین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روشن آن رؤیای پیامبر اکرم صلّی اللهُ علیه وآله درباره فتح مکه است که در سورۀ فتح به آن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 اللَّهُ رَسُولَهُ الرُّؤْيا بِالْحَقِّ لَتَدْخُلُنَّ الْمَسْجِدَ الْحَرَامَ إِنْ شاءَ اللهُ آمِنِينَ مُخلفينَ رُؤسَكُمْ وَمُقَصِّرِينَ لا تَخَافُونَ فَعَلِمَ مَا لَمْ تَعْلَمُوا فَجَعَلَ مِنْ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ذلِكَ فَتْحاً قَریباً</w:t>
      </w:r>
      <w:r>
        <w:rPr>
          <w:rFonts w:ascii="IRNazanin" w:hAnsi="IRNazanin" w:eastAsia="IRNazanin"/>
          <w:color w:val="111111"/>
          <w:sz w:val="28"/>
          <w:sz w:val="28"/>
          <w:szCs w:val="28"/>
          <w:rtl w:val="true"/>
          <w:lang w:bidi="fa-IR"/>
        </w:rPr>
        <w:t xml:space="preserve"> خداوند آنچه را که به پیامبرش در رؤیا نشان داد، به حق راست گفت؛ به طور قطع همۀ شما به خواست خدا وارد مسجد الحرام می شوید در نهایت امنیت و در حالی که سرهای خود را تراشیده یا کوتاه کرده اید و از هیچکس ترس و وحشتی ندارید؛ ولی خداوند چیزهایی را می دانست که شما نمی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تأخیر حکمتی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از آن، فتح نزدیکی در خیبر برای شما قرار داده است</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رؤیای صادقه مکاشفه ای بود که برای پیغمبر اکرم صلّى الله عليه وآله رخ دارد و همان گونه که آن حضرت در خواب دیده بود به وقوع پیوست و مسلمانان در ذى القعدۀ سال هفتم هجرت توفیق یافتند که زیارت خانۀ خدا را به صورت عمرهٔ مفرده و در نهایت امن و امان به جای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اشارۀ سربسته ای به رؤیای صادقۀ دیگری از پیغمبر اکرم صلّى الله عليه وآله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جَعَلْنَا الرُّؤْيَا الَّتى أَرَيْنَاكَ إِلَّا فِتْنَةً لِلنَّاسِ وَالشَّجَرَةَ الْمَلْعُونَةَ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رؤیایی که به تو نشان دادیم و درخت نفرین شده که در قرآن ذکر کرده ایم، فقط برای آزمایش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که این رؤیای صادقه اشاره به چیست؟ در میان مفسران گفتگوست ولی در روایت معروفی که فخر رازی، قرطبی و طبرسی در تفسیر خود آورده اند و مرحوم فیض کاشانی آن را به روایتی که در میان عامه و خاصه مشهور است مستند می داند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در خواب دید میمون هایی از منبر او بالا می روند و پایین می آیند، بسیار از این مسأله غمگین شد، آن چنان که بعد از آن کمتر می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میمون ها را به بنی امیه تفسیر کرده اند که یکی بعد از دیگری بر جای پیامبر صلّی اللهُ علیه وآله نشستند در حالی که از یکدیگر تقلید می کردند و افرادی فاقد شخصیت بودند و حکومت اسلامی و خلافت رسول الله را به فساد کشیدند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حضرت یوسف علیه السّلام نیز که در خواب دید ماه و خورشید و تعدادی از ستارگان بر او سجده می کنند از همین قبیل است، آنجا که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يُوسُفُ لأَبِيهِ يا أَبَتِ إِنِّى رَأَيْتُ أَحَدَ عَشَرَ كَوْكَباً وَالشَّمْسَ وَالْقَمَرَ رَأَيْتُهُمْ لِي 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یوسف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یازده ستاره، و خورشید و ماه در برابرم سجده می کنند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خواب زمانی که یوسف علیه السّلام عزیز مصر شد تحقق یافت و پدر و مادرش همراه برادران نزد او آمدند و به شکرانۀ نجات یوسف علیه السّلام و نجات خودشان، در برابر او 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سؤالی که در اینجا باقی می ماند این است که آیا مادر یوسف علیه السّلام در آن زمان زنده بود و به مصر آمد یا طبق نوشتهٔ بعضی از مفسران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دنیا رفته بود و خاله اش که در آن زمان همسر یعقوب علیه السّلام بود همراه آن گروه به مصر آمد؟از ظاهر آیات فوق به خوبی استفاده می شود که مادر یوسف علیه السّلام در آن هنگام زنده بود و همراه همسر و فرزندانش به مصر آمد، و به شکرانۀ این نعمت، سجده کرد، ولی بعضی از مفسران اصرار دارند که مادرش راحیل از دنیا رفته بود و این خالۀ یوسف علیه السّلام بود که به مصر آمد و به جای مادر محسوب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ما نمی توانیم از ظاهر آیه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یوسف آن روز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أَبَوَيْهِ عَلَى الْعَرْشِ بدون مدرک قاطعی چشم بپوشیم و آن را توجیه و تأویل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حضرت ابراهیم علیه السّلام که در آن مأمور به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امتحان الهی شد نیز می تواند از رؤیاهای صادقه باشد هرچند پرده از روی یک</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واقعیت تکوینی برنداشت اما یک واقعیت تشریعی را آشکار ساخت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صَدَّقْتَ الرُّؤْيا </w:t>
      </w:r>
      <w:r>
        <w:rPr>
          <w:rStyle w:val="FootnoteAnchor"/>
          <w:rtl w:val="true"/>
        </w:rPr>
        <w:footnoteReference w:id="355"/>
      </w:r>
      <w:r>
        <w:rPr>
          <w:rFonts w:ascii="IRNazanin" w:hAnsi="IRNazanin" w:eastAsia="IRNazanin"/>
          <w:color w:val="111111"/>
          <w:sz w:val="28"/>
          <w:sz w:val="28"/>
          <w:szCs w:val="28"/>
          <w:rtl w:val="true"/>
          <w:lang w:bidi="fa-IR"/>
        </w:rPr>
        <w:t>نیز اشاره به این است که تو به دستوری که در این خواب داده شده بود و یک دستور الهی واقعی بود عمل کردی هر چند ارادۀ الهی بر آن تحقق گرفت که اسماعیل ذبح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 صادقه در افراد عادیالبته رؤیاهای صادقه مخصوص صالحان و پرهیزکاران و مقربان درگاه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 عادی و حتی ناصالح نیز رؤیای صادقه ای می بینند و این شاخه از مکاشفه برای آن ها واقع می شود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و در سورۀ یوسف با صراحت آمده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هفت گاو چاق را دیدم که هفت گاو لاغر آن ها را می خورند؛ و هفت خوشۀ سبز و هفت خوشۀ خشکیده، که خشکیده ها بر سبزها پیچیدند؛ و آنها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خواب من نظر دهید، اگر خواب را تعبیر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الْمَلِكُ إِنِّی أَرى سَبْعَ بَقَرَاتٍ سِمَانٍ يَأْكُلُهُنَّ سَبْعٌ عِجَافٌ وَسَبْعَ سُنْبُلاتٍ خُضْرٍ وَأُخَرَ يَابِسَاتٍ يَا أَيُّهَا الْمَلَأُ أَفْتُونى فى رُؤْيَايَ إِنْ كُنْتُمْ لِلرُّغْ يَا تَعْبُرُونَ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يوسف علیه السّلام این خواب را به طور کامل تعبیر کرد و خبر از هفت سال فراوانی باران و سپس هفت سال خشکسالی داد و راه نجات از خشکسالی را نیز برای آن ها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یک مکاشفۀ رؤیایی بود که دقیقاً به وقوع پیوست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 علیه السّلام به زندان افتاد دو نفر زندانی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دیدم که انگور برای ساختن شراب می فشارم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درخواب دیدم نان بر سرم حمل می کنم؛ که پرندگان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تعبیر این خواب آگاه کن که تو را از نیکوکاران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أَحَدُهُما إِنِّى أَرانى أَعْصِرُ خَمْراً وَقَالَ الْآخَرُ إِنِّي أَرَانِي أَحْمِلُ فَوْقَ رَأْسَى خُبْرَاً تَأْكُلُ الطَّيْرُ مِنْهُ تبتنا بتأويلِهِ إِنَّا نَراكَ مِنَ الْمُحْسِنِينَ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يوسف علیه السّلام به آن ها خبر داد که یکی آزاد می شود و به کار سابق خود در دربار ملک بر می گردد و دیگری بر سر دار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واقع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مجمع البیان در ذیل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قصص که اشاره به کشتار وسیع فرعونیان از بنی اسرائیل دارد از بعضی از مفسران نقل می کند که فرعون شبی در خواب دید آتشی از سوی بیت المقدس آمد و خانه های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سوخت ولی خانه های بنی اسرائیل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قومش تعبیر این خواب را خواست،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سرزمین مردی بر می خیزد که هلاکت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خواهد بود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می دانیم که این خواب با ظهور موسی علیه السّلام و هلاکت فرعونیان و پیروزی بنی اسرائیل بر آنان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مکاشفۀ رؤیایی برای شخصی واقع شد که ظالم و آلوده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و زمان ما و یا حتی قبل از آن خواب های متعددی از علمای بزرگ و افراد عادی نقل شده که از قبیل رؤیاهای صادقه بوده و عیناً تحقق یافته است؛ خواب هایی که پرده از روی اسراری برداشته و حقایقی مربوط به آینده و یا حقایقی پنهانی مربوط به زمان حال را کشف کرده و تعداد آن ها به قدری است که حتى افراد دیر باور نمی توانند انگشت انکار روی همۀ آن ها بگذارند و یا آن ها را حمل بر تصادف کنند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رؤیاهای صادقه وغير صادقههمان گونه که رؤیای صادقه کم نیست رؤیای غیر صادقه نیز فراوان است که از آن به خواب های پریشان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احلام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براثر ذهنیت هایی است که انسان قبلاً داشته یا آرزوهایی است که به آن نرسیده یا تلقیناتی است که افراد مختلف کرده اند و این ها در عالم خواب به صورت رؤیا درآمده و در مقابل چشم صاحبش مجسم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در کتاب شریف کافی از امام صادق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عَلَى ثَلَاثَةِ وُجُودٍ بِشَارَةٍ مِنَ اللَّهِ لِلْمُؤْمِنِ وَتَحْذِيرٍ مِنَ الشَّيْطَانِ وَأَضْغَاثِ أَحْلامٍ؛ خواب و رؤیا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بشارتی از سوی خدا به شخص با ایمان است و گاه القای وحشتناکی از سوی شیطان و گاه خواب های پریشان</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مرحوم علامه مجلسی بعد از ذکر این روایت و تفسیر آن، حدیثی از رسول خدا صلّی اللهُ علیه وآله در این زمینه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ثَلاثَة رُؤْيَا بُشْرَى مِنَ اللَّهِ وَرُؤْيَا مِمَّا يُحَدِّثُ بِهِ الرَّجُلُ نَفْسَهُ وَرُؤْيَا مِنْ تَحْزِينِ الشَّيْطَانِ؛ خواب و رؤیا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رؤیایی که بشارتی از سوی خداست، رؤیایی که از آنچه انسان در دل دارد منعکس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آرزوهایی که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رؤیایی که شیطانی است که می خواهد افراد را غمگین سازد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شناخت رؤیای صادقه از غیر صادقهگرچه بعضی مدعی وجود بعضی از راه ها هستند ولی ظاهراً طریقی که سبب اطمینان نفس شود و انسان بتواند به خوابش به عنوان یک دلیل معتبر تکیه کند وجود ندارد و به همین دلیل، مشهور و معروف در میان علما و بزرگان فقها بلکه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سرحد اجماع است که خواب نمی تواند حجّت باشد به عنوان مثال کسی در خواب ببیند که از دیگری طلبکار است یا به دیگری بدهکار است یا در خواب محرمیت یا نامحرم بودن خود را با دیگری ببیند؛ هیچ یک از این ها معیار برای حكم فقهی نخواهد شد زیرا معیاری برای تشخیص رؤیاهای صادقه از غیر صادقه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گونه خواب ها زمینه ای برای تحقیقات بشود و انسان بعد از تحقیق به نتیجه ای برسد و آن نتیجۀ محسوس البته حجّت خواهد بود و خوابش در حقیقت راهنمای او برای رسیدن به نتیجه ای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انسان در خواب، مطالبی ببیند که صدق آن را در بیداری احساس کرده و در کنار آن مطالب مشکوکی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به خاطر آنچه صادق است دربارۀ آنچه مشکوک است شرعاً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کسانی که به وسیلهٔ خواب های خود احکامی را ابداع می کنند و یا اشخاصی را توثیق یا تضعیف می سازند همه از نظر شرع اسلام گرفتار اشتباه و خطا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مادی ها مانند فروید و پیروان مکتب او برای تمام خواب ها تفسیر مادی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پس از ذکر مقدماتی نتیجه می گیرند که خواب و رؤیا عبارت است از ارضای تمایلات وا پس زده و سرکوفته ای که همیشه با تغییر و تبدیل هایی برای فریب انسان به عرصۀ خودآگاهی روی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شود که امیالی داریم که به عللی نتوانستیم آنه ا را ارضاء کنیم و در ضمیر باطن ما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خواب که بخش خودآگاه از کار می افتد، برای یک نوع اشباع تخیلی از مرحلهٔ ناخودآگاه به مرحلهٔ خودآگاه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بدون هیچ گونه تغییر منعکس می شود مانند عاشقی که محبوب از دست دادۀ خود را در خواب می بیند و گاه تغییر شکل داده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های مناسبی منعکس می شود که در این صورت نیاز به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این شکل همۀ رویاها را مربوط به گذشته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موارد زیادی از خواب ها از حوادث آینده خبر می دهد به گونه ای که قابل انکار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نمی تواند حجّت شرعی باشد و هیچ فقیهی از فقهای اسلام هیچ حکم شرعی را به وسیلۀ خواب و رؤیا اثبات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 صادقه که نوعی مکاشفل باطنی است همانگونه که برای نیکان و پاکان واقع می شود برای افراد ظالم و آلوده نیز ممکن است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که فلان رؤیا جزء رؤیاهای صادقه است یا نه، معیار مشخصی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تکیه کردن بعضی از عرفان های انحرافی مانند عرفان صوفیه بر رؤیاها به هیچ وجه نمی تواند سندی بر حقانیت کسی یا چیزی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زمانی میتوان اطمینان به صادقه بودن رؤیا پیدا کرد که در خارج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کتاب شریف کافی از امام صادق علیه السّلام نقل شده که در پاسخ سؤال ابوبصیر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و كاذبه را چگونه می توان تشخیص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کاذبه آن است که انسان در آغاز شب که شیاطین سلطه دارند می بیند و آن چیز خیالی است و کاذبه است و خیری در آن نیست اما رؤیای صادقه آن است که پس از گذشتن دو ثلث شب که فرشتگان نازل می شوند و قبل از سحر است دیده می شود و تخلف ندارد مگر اینکه انسان جُنُب باشد یا بدون وضو بخوابد یا ذکر خداوند را به طور کامل انجام ندهد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بدون شک منظور این است که این گونه حالات می تواند قرینۀ اجمالی بر صدق و کذب رؤیا باشد نه یک قرینۀ دائمی و همیشگی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معصومان علیهم السَّلامبعضی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روایتی که از رسول خدا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رَآنِي فِي مَنَامِهِ فَقَدْ رَآنِي لِأَنَّ الشَّيْطَانَ لا يَتَمَثَلُ فِى صُورَتِي وَلَا فِي صُورَةٍ أَحَدٍ مِنْ أَوْصِيَائِي وَلا فِى صُورَةِ أَحَدٍ مِنْ شِيعَتِهِمْ وَإِنَّ الرُّؤْيَا الصَّادِقَةَ جُزْءٌ مِنْ سَبْعِينَ جُزْءاً مِنَ النُّبُوَّةِ؛ هرکس مرا در خواب ببیند در واقع مرا دیده است زیرا شیطان به صورت من و به صورت هیچ یک از اوصیای من و هیچ یک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و واقعی آن ها در نمی آید و رؤیای صادقه جزئی از هفتاد جزء نبوت است، هرکس معصومین یا شیعیان خالص را در خواب ببیند رؤیای او رؤیای صادقه است و می تواند به آن اعتماد کند چون شیطان هرگز به صورت آنها در نمی آید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چنین خواب هایی میتواند حجّت باشد و این در واقع استثنایی است در عدم حجيّت 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تنها روات شیعه از ائمه معصومین علیهم السّلم نقل نکرده اند بلکه اهل سنت هم در کتابه ای معروف خود مانند صحیح بخاری و مسلم و ترمذی به الفاظ مختلفی روایت کرده اند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تفسیر این احادیث، علمای اهل بیت علیهم السّلام و اهل سنت اختلاف زیادی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آنها اختلاف کرده اند که آیا منظور از رؤیت پیامبر اکرم ضلّی اللهُ علیه وآله و امامان معصوم علیهم السّلام صورت اصلی آن هاست یا به هر صورتی که در نظر بینندۀ خواب منعکس شود؟علامه مجلسی در بحار الانوار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امام رضا علیه السّلام در این زمینه تعمیم است زیرا کسی از اهل خراسان خدمت آن حضرت رسید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را در خواب دیدم، گویا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شما اهل خراسان هنگامی که پارۀ تن من در سرزمین شما مدفون گردد و ودیعۀ من به شما سپرده شود و ستارۀ من در خاک شما پنهان گردد؟امام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منم که در سرزمین شما دفن می شوم و من پارۀ تن پیغمبر شما هستم و من ودیعۀ خاندان نبوت و ستارۀ آسمان آن می باشم</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روشن است که آن مرد خراسانی چهرۀ اصلی پیامبر اکرم صلّی اللهُ علیه وآله را ندیده بلکه به صورتی دیده که گمان می کرده پیامبر اکرم صلّی اللهُ علیه وآله است و امام علیه السّلام از او سؤال نکرد که آن حضرت را به چه صورت دیده ای؟ولی در سند روایت مزبور، بعضی افراد از نظر وثاقت زیر سؤال اند مانند محمد بن ابراهیم طالقانی، گرچه از مشایخ صدوق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عامه نیز در این باره اختلاف کرده اند، بعضی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دیدن پیامبر اکرم صلّی اللهُ علیه وآله به صورت اصلی است و آن را با گفتۀ ابن سیرین تأیید کرده اند که هرگاه کسی نزد او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را در خواب دیدم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علائم چهرۀ آن حضرت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اوصافی می گفت که بر آنچه رسول خدا صلّی اللهُ علیه وآله به آن معروف است تطبیق نمی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صلّی اللهُ علیه وآله را در خواب ندیده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مزبور، هم صورت اصلی را شامل می شود و هم غیر آن را و آن را به روایت ابو هریره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رآنی فى المنام فقد رأني فاني اُرى في كل صورة؛ هرکس در خواب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صورتی ببیند مرا دیده است زیرا من به هر صورتی دیده می شوم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مستند ساخته اند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بعد از ذکر اختلافات در تفسیر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جا باقی می ماند این است که آیا این گونه خواب ها حجّت در احکام شرعیه می باشد؟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زیرا با سندهای صحیح از امام صادق علیه السّلام در حدیث اذان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دِینَ اللَّهِ عَزَّ وَجَلَّ أَعَزُّ مِنْ أَنْ يُرَى فِي النَّوْمِ؛ دین خداوند متعال برتر از آن است که در خواب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خواب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گفته شود مراد این است که هیچ اصل شرعی از احکام با خواب ثابت نمی شود بلکه از طریق وحیِ آشکار ثابت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این حکم را تخصیص به خواب غیر انبیاء وائمه بزنیم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 اللهُ علیه وآله یا امام خوابی را ببیند آن خواب به منزلهٔ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خواب حضرت ابراهیم علیه السّلام دربارۀ ذبح اسماعیل علیه السّلام این چنین بوده است</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هر حال آنچه از سیره فقهای علمای بزرگ پیشین دیده شده این است که در هیچ مسأله شرعی، حکمی را به وسیلهٔ خواب اثبات نکرده اند بلکه به سراغ ادلۀ معروف رفته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سخن را با کلامی از علامه حلی پایان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مهنى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عصر علامه حلی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رسول خدا صلّی اللهُ علیه وآله یا بعضی از ائمه را در خواب دیده که او را به چیزی امر یا از چیزی نهی کرده است آیا امتثال امر یا اجتناب از نهی او واجب است؟ با توجه به روایت صحیحی که از رسول خدا صلّی اللهُ علیه 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في منامه فقد 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دستور نبی که برخلاف ظاهر ادلۀ شرع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نمی توان عمل کرد اما آنچه موافق ظواهر ادله باشد اولی متابعت است ولی واجب نیست، زیرا رؤیت آن حضرت در خواب سبب وجوب پیروی از آن خواب نمی شود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آنچه تا اینجا بیان شد به این جمع بندی می رسیم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 ممکن است رؤیای صادقه یا کاذبه، رحمانی یا شیطانی باشد و تشخیص این دو از یکدیگر کار بسیار مشکلی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حجیّت خواب در تمام اشکالش نداریم و هرگز نمی توانیم یک حکم شرعی و از آن فراتر، یک عقیده دینی را بر آن استوار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دیدن خواب پیامبران و امامان علیهم السّلام نیز به تنهایی نمی تواند حجّت شرعی برای اثبات عقیده ای یا حکمی از احکام شرع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فراوانی از بزرگان پیشین و یا حتی افراد عادی نقل شده که عیناً به وقوع پیوسته و نشان می دهد برخلاف گفتۀ بعضی از روانکاوان، خواب همیشه انعکاس خواسته های سرکوفته یا حوادث روزمره نیست، بلکه ممکن است پیامی دربارۀ آینده باشد هر چند این پیام ها قطعی نخواهد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اولیاء اللهفصل یازدهم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مهمی که پیش روی ارباب سیروسلوک و کسانی که راه تهذیب نفس و قرب الى الله را می پویند قرار دارد مسألۀ کرامات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کرامت، کارهای خارق العاده ای است که با اسباب طبیعی انجام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بیماری سختی را با یک اشاره درمان کردن و یا گمشده ای را با تفکر و اندیشه ای پیدا نمودن یا از موفقیت و عدم موفقیت کسی در آینده خبر قطعی دادن و یا شر ظالمی را با دعایی به سرعت قطع کردن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تفاوت کرامت با معجزه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همیشه همراه با ادعای نبوت یا امامت و تحدّی است یعنی کسی ادعای مأموریتی از سوی خدا می کند وکار خارق العاده ای انجام میدهد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منکر است همانند آن را بیاورد ولی کرامته ا نه ادعایی در آن است و نه تحدّی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زندگی صالحان و عابدان و مؤمنان راستین کرامات زیادی می بینیم و قرآن مجید نیز اشاره به کرامات متعددی از صالحان و نیکان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آنچه در مورد حضرت مریم علیها السّلام واقع شد که در کنار محراب او غذاهای بهشتی آشکار می شد و هنگامی که زکریا که کفالت او را بر عهده داشت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دَخَلَ عَلَيْها زَكَرِيَّا الْمِحْرَابَ وَجَدَ عِنْدَها رِزْقاً قَالَ يا مَرْيَمُ أَنَّى لَكِ هذا قَالَتْ هُوَ مِنْ عِنْدِ اللَّهِ إِنَّ اللَّهَ يَرْزُقُ مَنْ يَشَاءُ بِغَيْرِ حِسابٍ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همچنین دربارۀ آصف بن برخیا، وزیر سلیمان که قرآن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الْكِتَابِ</w:t>
      </w:r>
      <w:r>
        <w:rPr>
          <w:rFonts w:ascii="Amiri" w:hAnsi="Amiri" w:eastAsia="Amiri" w:cs="Amiri"/>
          <w:color w:val="111111"/>
          <w:sz w:val="28"/>
          <w:sz w:val="28"/>
          <w:szCs w:val="28"/>
          <w:rtl w:val="true"/>
          <w:lang w:bidi="ar-SA"/>
        </w:rPr>
        <w:t xml:space="preserve"> یاد کرده، آمده است که او توانست تخت بلقیس را در یک لحظه از محل حکومتش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الَّذى عِنْدَهُ عِلْمٌ مِنَ الْكِتَابِ أَنَا آتِيكَ بِهِ قَبْلَ أَنْ يَرْتَدَّ إِلَيْكَ طَرْفُكَ قَالَ الَّذِي عِنْدَهُ عِلْمٌ مِنَ الْكِتَابِ أَنَا آتِيكَ بِهِ قَبْلَ أَنْ يَرْتَدَّ إِلَيْكَ طَرْفُكَ فَلَمَّا رَآهُ مُسْتَقِرا عِنْدَهُ قَالَ هذا مِنْ فَضْلِ رَبِّي لِيَبْلُوَنِى أَ أَشْكُرُ أَمْ أَكْفُرُ وَمَنْ شَكَرَ فَإِنَّما يَشْكُرُ لِنَفْسِهِ وَمَنْ كَفَرَ فَإِنَّ رَبِّي غَنِيٌّ كَريمٌ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مرحوم آیت الله مطهری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و منازل سیروسلوک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مرحله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را تسلط انسان بر نفس خویشتن بر می شمارد و مرحلۀ دوم را تسلط بر اندیشه های پراکنده یعنی نیروی مخیلۀ خود؛ مرحلۀ سوم را مرحله ای میداند که روح به قدری قوی می شود که در بسیاری از امور از بدن بی نیاز می گردد و در مرحله چهارم، خود بدن از هر لحاظ تحت فرمان و ارادۀ شخص در می آید به گونه ای که در حوزۀ بدن خود، اعمال خارق العاده ای از او سر می زند و در مرحلۀ پنجم که بالاترین مراحل است حتی طبیعت خارجی تحت نفوذ اراده انسان قرار می گیرد و مطیع او می شود و معجزات و کرامات انبیا و اولیا مربوط به این مرحله است</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کرامات، مخصوص اولیاء الله و صالحان و مقربان درگاه اوست یا ممکن است از غیر آنها نیز سرزند؟اعمال خارق العاده ای که از مرتاضان هند و جمعی از ارباب ریاضت در مناطق دیگر نقل می شود نشان می دهد که ریاضت های نفسانی ممکن است سرچشمۀ انجام اعمال خارق العاده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ریاضت، قوای نفس را به اندازه ای متمرکز می کند که می تواند در یک لحظه کار خارق العاده ای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که کرامات و کارهای خارق العاده نمی تواند به تنهایی دلیل بر مقام و منزلتی برای آورندۀ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اگر کسی مسیر عرفان الهی و سیروسلوک را برای رسیدن به كرامات طی کند در واقع گرفتار حجاب ضخیمی شده است که او را از راه باز می دارد زیرا محرک آن همان خودخواهی و رسیدن به مقامات عالی و کشف و کرامات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رهروان این راه باید هرچیز غیر خدا و رضای او را به فراموشی بسپارند؛ جز او نخواهند و جز او نبینند و برای جز او گام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و رسم رهروان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مانع این راه که بسیاری گرفتار آن می شوند آرزوی نیل به مقامات است که آثار آن در زندگی آنها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چیزی جز خود پرستی و نوعی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پرستی و شرک می تواند مایۀ قرب الى الله و سیروسلوک به سوی او باشد؟از مرحوم محمدجواد انصاری که از عرفای زمان ما بود نقل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کرامات برای سالک از دو جهت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تشخيص خدایی بودن یا شیطانی بودن آن، چون نفس قوۀ خلاقه دارد</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تشخیص این دو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سالک را متوقف می کند و به همین جزئیات مشغول می سازد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سالک را متوقف می کند بلکه گاه او را به عقب بر می گرداند و در هوای نفس به طور ناخودآگاه غرق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عامل سقوط و تنزل مقام و موقعیت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مسالۀ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دوازدهم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بسیاری از صوفیان و شاید همۀ آنها و جمعی از فلاسفه و عرفا از طرفداران جدی وحدت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را به معنای توحید حقیقی و غیر آن را نوعی شرک می دانند و معتقدند که تا کسی به وحدت وجود حقیقی نرسد موحد نیست و طعم عرفان را نخواهد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خواهیم دید که تا چه حد در این ادعاها مبالغه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باید معنای وحدت وجودی را که محل گفتگو میان آن ها و بسیاری از بزرگان علمای راستین است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ساده، وحدت وجود سه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مفهومی است یعنی هنگامی که ما دربارۀ وجود خداوند ووجود مخلوقات سخن می گوییم در هر دو مورد مفهوم واحدی را در نظر می گیریم؛ وجود در برابر عدم و هستی در برابر نیستی؛ هر دو در این مفهوم مشترک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حقیقی و آن این است که حقیقت وجود در خارج، یک گونه بیشتر نیست خواه وجود واجب باشد یا وجود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هنگامی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خارج یک حقیقت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 این است که نور آفتاب و حتی نور یک شمع هر دو از یک مقوله اند، هر ظلمت و تاریکی را طرد و نفی می کنند و هر دو، آثار شبیه به هم دارند هرچند نور آفتاب کجا و نور شمع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مصداقی و شخصی است و آن اینکه بگوییم در عالم هستی یک مصداق وجود بیشتر نیست و آن وجود واجب الوجود است و ممکنات همه امور اعتباری هستند و ما در بدو نظر دوگانگی بین واجب و ممکن می بینیم و هرگاه دقت کنیم یک چیز بیشتر نیست و توحید حقیقی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صوفیه این سخن را هنگامی که به افشاگری می پرداختند و به اصطلاح، به سراغ شطحیات می رفتند آشکارا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انا سبحانى ما اعظم شأنی؛ معبودی جز من نیست، منزهم، چقدر شأن من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فصوص قیصری از بایزید نقل شده</w:t>
      </w:r>
      <w:r>
        <w:rPr>
          <w:rStyle w:val="FootnoteAnchor"/>
          <w:rtl w:val="true"/>
        </w:rPr>
        <w:footnoteReference w:id="371"/>
      </w:r>
      <w:r>
        <w:rPr>
          <w:rFonts w:ascii="IRNazanin" w:hAnsi="IRNazanin" w:eastAsia="IRNazanin"/>
          <w:color w:val="111111"/>
          <w:sz w:val="28"/>
          <w:sz w:val="28"/>
          <w:szCs w:val="28"/>
          <w:rtl w:val="true"/>
          <w:lang w:bidi="fa-IR"/>
        </w:rPr>
        <w:t xml:space="preserve">وجملۀ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جبتي سوى الله؛ در درون لباس من کسی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كتاب المقدمات من نص النصوص نوشتۀ سید حیدر آملی آمده است </w:t>
      </w:r>
      <w:r>
        <w:rPr>
          <w:rStyle w:val="FootnoteAnchor"/>
          <w:rtl w:val="true"/>
        </w:rPr>
        <w:footnoteReference w:id="372"/>
      </w:r>
      <w:r>
        <w:rPr>
          <w:rFonts w:ascii="IRNazanin" w:hAnsi="IRNazanin" w:eastAsia="IRNazanin"/>
          <w:color w:val="111111"/>
          <w:sz w:val="28"/>
          <w:sz w:val="28"/>
          <w:szCs w:val="28"/>
          <w:rtl w:val="true"/>
          <w:lang w:bidi="fa-IR"/>
        </w:rPr>
        <w:t xml:space="preserve">و گفتهٔ معروف حسین بن 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نمونه هایی از این ادعاست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طرفداران وحدت وجود، آن را جزء اسرار پنهانی دانسته و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همان گونه که در شعر معروف حافظ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 یار که از او گشت سردار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 این بود که اسرار هویدا می کرداین سخن بازتاب وسیعی در ادبیات فارسی و عربی دارد که نمونۀ بارز آن اشعار هاتف اصفهانی استای فدای تو هم دل و 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نثار رهت هم این و هم آن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بریدن ز وصل تو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فشاندن به راه تو آساندوش از فرط شوق وجذبۀ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طرف می شتافتم حیرانآخر الامر شوق دیدارش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دیر مغان کشید عنانچشم بد دور خلوتی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روشن از نور حق نه از نیرانهر طرف دیدم آتشی کان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در طور موسى عمرانپیری آن جا به آتش افروزی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 ادب گرد پیر مغبچگانمغ و مغ زاده مُؤبد و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خدمتش را ز شوق بسته میانمنِ شر منده از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آن جا به گوشه ای پنهانپیر پرسید کیست این؟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عاشقی بی قرار سرگردانگفت جامی دهیدش از می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ناخوانده باشد این مهمانساقی آتش پرست و آتش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در ساغر آتش سوزانچون که خوردم نه عقل ماند و نه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هم کفر از آن و هم ایمانمست افتادم و در آن 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زبانی که شرح آن نتواناین سخن می شنیدم از 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حتى الوريد والشريانکه یکی هست و هیچ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لا اله الا هوتفاوتی که میان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شيء الا هو؛ هیچ چیز جز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اشعارش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کلیسا به دلبری ترسا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دل به دام تو دربندای که دارد به تار گیسویت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سر موی من جدا پیوندره به وحدت نیافتن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تثلیث بر یکی تا چند؟نام حق یگانه چون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 وابن و روح قدس نهندلب شیرین گشود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شکرخند ریخت شکر و قند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 از سِرّ وحدت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کافری به ما مپسنددر سه آئینه شاهد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از روی تابناک افکندسه نگردد بریشم از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پرنیان خوانی و حریر و پرندما در این گفتگو، که از یک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 ناقوس این ترانه بلندکه یکی هست و هیچ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لا اله لا هوبه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نیست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یکی از فلاسفۀ عصر ما برای وحدت وجود چهار معنا ذکر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وجود؛ به گونه ای که به جز واجب تعالی هیچ مصداقی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تعبیر غلط است و منافی شرع انور و کفر است، زیرا شخص عاقل چگونه می تواند کثرت وجود را واقعاً انکار کند؟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سنخی وجود نه شخصی؛ به نحوی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بوده ولی مصادیق،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اضافه می کند که این معنا چندان دور از قبول نیست و منافی امری نمی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وجود، نه سنخی؛ البته نه به معنای اول که کثرت را خیال محض می داند بلکه با حفظ وحدت شخصی، کثرت آثار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وحدت شخصی نفس انسانی و تعدد شئون ادراکی و تحریکی آن که وحدت در عین کثرت و کثرت در عین وحدت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را ملاصدرا در بحث علت و معلول اسفار اختیار کرده و مطابق برهان و ذوق است و منافی هیچ امری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شهود و عدم نگاه به کثرت مخلوقات؛ مانند توجه تام به صاحب اصلی صورت های گوناگون در آیینه های مختلف که بیننده را از کثرت آیینه و اختلاف آنها غافل کند و جز صاحب صورت چیزی را نبیند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و خالی از اشکال و شبهه در همین تفسیر چهارم است و اخلاص در شرع مطهر که شرط عبادت است مقدمۀ وصول به این مقام می باشد</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طبق تحلیل مرحوم علامه قزوینی، وحدت وجود به معنای شخصی حقیقی و انکار وجودات ممکنات که در بعضی از عبارات صوفیه و عرفا آمده است کاملاً نامعقول و غیر قابل قبول است، ولی وحدت سنخی یا وحدت در عین کثرت یا به ویژه وحدت شهودی که هیچ کدام در واقع وحدت شخصی نیست قابل قبول می باشد، وحدت شهودی که مفهومش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مقامی از عشق و معرفت خدا می رسد که در جهان هستی تنها او را می بیند و حتی موجودات را که می بیند باز به خالق آنها می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تعبیر معروفی که از امیرمؤمنان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رايت شيئاً الاّ ورَأَيت الله قبله و بعده ومعه؛ هیچ چیز را ندیدم مگر ای نکه خدا را قبل از آن و بعد از آن و با آن دیدم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قبل از او به دلیل این که ازلی است و سایر موجودات حادث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زیرا خداوند ابدی است و سایر موجودات فانی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او به این علت که رابطهٔ خلق و خالق به گونه ای است که همۀ موجودات، قائم به ذات او هستند و بدون امداد او فانی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وحدت سنخی همان است که قبلاً به آن اشاره شد که وجود واجب و وجود ممکن هر دو مصداق وجودند همان گونه که نور آفتاب و نور یک شمع هر دو مصداق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کاملاً قابل قبول می باشد و همچنین وحدت به معنای تکثر آثار که همۀ موجودات از مظاهر وجود خداوند هستند همچون شعاع آفتاب که از قرص آفتاب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نیز قابل انکار نیست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دیگر از فلاسفۀ متشرعه که مقام فقاهت را نیز داشته اند همین مسیر را طی کرده اند؛ وحدت شخصی حقیقی را به کلی انکار نموده و به سراغ وحدت سنخی یا وحدت شهودی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آنگونه که بیان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اینکه هرگاه بخواهیم به طور شفاف این مسأله را دنبال کنیم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شخصی به این معنا که یک وجود در عالم بیش نیست و آن خداست و بقیه خیالات و اوهام اند، مورد قبول فلاسفهٔ متشرع و عارفان عالم به مسائل اسلامی و فقهای برجسته نیست و آن را سخیف و باطل می شمرند و حتی فتوا می دهند که اگر کسی به آن معتقد باشد و لوازم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بعداً اشاره خواهیم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بپذیرد از جرگۀ مسلمین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وحدت سنخی که در حقیقت همان وحدت حقیقی وجود است و به تعبیر دیگر، وجود را به مراتب تشکیکی پذیرفتن، همانند نور که هم آفتاب را شامل می شود و هم نور یک شمع ضعیف را، این نوع وحدت مورد قبول جمعی از فلاسفه اسلامی می باشد و مشکلی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وحدت وجود به معنای این که واجب الوجود یکی بیش نیست و ممكنات تجلیات او و جلوه های ذات پاک او می باشند همانند آفتاب واشعهٔ آن، اگر کسی به این نوع وحدت معتقد باشد نیز راه خطا نرفته و شايد تعبير شاعرانه ای برای رابطهٔ ممکن و واجب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چهارم وحدت که وحدت شهودی است به این معناست که انسان به قدری به خداوند عشق ورزد که غیر از او نبیند و غیر از او نخواهد و همۀ ممکنات را به فراموشی بسپرد همانند عاشقان عادی و مجازی که جز معشوق را نمی بینند و هرچه غیر اوست به فراموشی می سپارند و به گفتۀ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عقل جز پیچ در پیچ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عارفان جز خدا هیچهمه هر چه هستند از آن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هستی اش نام هستی بر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تقسیم چهارگانه منافات با تقسیم سه گانه ای که در آغاز بحث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مفهومی، وحدت حقیقی و وحدت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دید دیگری است و این از دید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و 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همه نمی توان انکار کرد که بسیاری از صوفیه و جمعی از عرفا عباراتی دارند که ظاهر و یا صریح در وحدت شخصی است، از جمله در فصوص الحکم که از کتب معروف محیی الدین عربی است که او را از بنیان گذاران اصلی وحدت وجود می شمرند در فص هارونی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عتب موسى اخاه هارون لما وقع الامر فى انكاره و عدم اتساعه فان العارف من يرى الحق في كل شيء بل يراه عين كل شيء فكان موسى يربي هارون تربية علم؛ عتاب و سرزنش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کوه طور بازگشت و بنی اسرائیل را مشغول گوساله پرستی دید دربارۀ برادرش هارون بعد از این ماجرا برای این بود که چرا انکار کردی و وسعت ذهن 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بنی اسرائیل را از پرستش گوساله نهی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عارف،کسی است که حق را در همه چیز می بیند بلکه آن را عین همه چیز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موسی میخواست هارون را تربیت عالمانه کند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تعبیر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ينكر موسى اذا على عبدة العجل عبادتهم الا من حيث انهم حصروا المعبود المطلق فى تلك الصورة الخاصة التي هي صورة ان المعبود المطلق يأبى الحصر لانه عين كل ما يعبد؛ بنابراین موسى عبادت گوساله پرستان را انکار نکرد جز از این جهت که آن ها معبود مطلق را در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صورت خاص که صورت گوساله است دیدند در حالی که معبود مطلق انحصاری ندارد زیرا عين تمام موجوداتی است که مورد پرستش واقع می شوند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واقع بت پرستان اگر خدا را در بت خلاصه نکنند می توانند بت را بپرستند که آن هم در واقع وجود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در این است که محیی الدین و کسانی که بدون دقت نظریۀ او را در این قسمت پذیرفته اند گویا آیهٔ مزبور </w:t>
      </w:r>
      <w:r>
        <w:rPr>
          <w:rStyle w:val="FootnoteAnchor"/>
          <w:rtl w:val="true"/>
        </w:rPr>
        <w:footnoteReference w:id="377"/>
      </w:r>
      <w:r>
        <w:rPr>
          <w:rFonts w:ascii="IRNazanin" w:hAnsi="IRNazanin" w:eastAsia="IRNazanin"/>
          <w:color w:val="111111"/>
          <w:sz w:val="28"/>
          <w:sz w:val="28"/>
          <w:szCs w:val="28"/>
          <w:rtl w:val="true"/>
          <w:lang w:bidi="fa-IR"/>
        </w:rPr>
        <w:t>را به دقت نخوانده اند زیرا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دیدی آنها گمراه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گوساله پرستی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آنها نشدی؟ قالَ یا هارُونُ ما مَنَعَكَ إِذْ رَأَيْتَهُمْ 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گفتار محیی الدین و پیروان او صحیح باشد موسی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منعك عن عبادتهم للعجل اذ اهتدوا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گوساله از نظر آنها هدایت بوده است نه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تر این که بعضی از شارحان کلام او به آیۀ ﴿وَقَضى رَبُّكَ أَلَّا تَعْبُدُوا إِلَّا إِيَّاهُ</w:t>
      </w:r>
      <w:r>
        <w:rPr>
          <w:rStyle w:val="FootnoteAnchor"/>
          <w:rtl w:val="true"/>
        </w:rPr>
        <w:footnoteReference w:id="378"/>
      </w:r>
      <w:r>
        <w:rPr>
          <w:rFonts w:ascii="IRNazanin" w:hAnsi="IRNazanin" w:eastAsia="IRNazanin"/>
          <w:color w:val="111111"/>
          <w:sz w:val="28"/>
          <w:sz w:val="28"/>
          <w:szCs w:val="28"/>
          <w:rtl w:val="true"/>
          <w:lang w:bidi="fa-IR"/>
        </w:rPr>
        <w:t>استدلال کرده اند و قضای الهی را در این جا به معنای قضای تكويني حتمی گرفته اند یعنی خداوند مقرر ساخته و الزام تکوینی کرده که هیچ کس جز او را عبادت نکنند و به تعبیر دیگر، هرکس هر چیزی را عبادت کند عبادت خداست و هیچ کس نمی تواند غیر خدا را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قضای تشریعی و حکم قاطع مولوی است به قرینۀ آنچه در مابعد آن آمده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و مقرر کرده است که غیر از او را پرستش نکنید و به والدین نیکی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دستورات دیگری که بعد از آن آمده همه جنبۀ تشریعی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طهرانی که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عباراتش نشان می دهد تمایل به این نوع وحدت وجود دارد در کتاب الله شناسی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وحدت وجود به معنایی که ما ذکر کردیم، در آن ابداً شکّی و اشکالی موجود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مشکله و معضله در مسألۀ وحدتِ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آنکه آنچه در بادی نظر به نظر معقول میآید آن است که وجود واحد است و امّا موجود که متحصّل است از حدود و قیود و تعیّنات، متعدد می باشد؛ ولیکن آنچه در کلمات عرفاء شامخين و مشایخ صوفية سالکین و واصلین ترشح کرده و فوران نموده است آن است که هم وجود و هم موجود واحد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عقیده و کلمه ای است سنگین و پیچیده که اکابر عرفاء و اساطین در قرون نخستین بدان لب گشوده اند؛ أمثال جُنَيْد و شِبْلِی و بایَزید بَسْطامی و معروف کَرْخى و أمثالهم، تا رسید به حَلّاج و اقران وی؛ تا در قرون وسطی مُحْيى الدين عَربی و دو شاگردش قونَوی و قَیْصَری طلوع کردند، و آن مسأله را فنّی از فنون به شمارش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ادامۀ این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که ما می بینیم یا احساس می کنیم یا به اندیشه و عقل می آوریم ابداً وجودی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است جلّ شأنه وبس وما عدم هستیم و وجود ما غیر از وجود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عدم هائیم و هستی ها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وجود مطلق و هستیّ ما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لحن گویندۀ این سخن لحن پذیرش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پذیرفت که بعضى متأسفانه قائل به معنایی از وحدت شخصی وجودند که کثرات را اوهام و خیالات می پندارند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طهرانی در جای دیگر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مریدی از نزد استادش، حضور بزرگی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عَلَّمَكُمْ استاذكُم؟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شما به شما چه چیزی تعلیم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استاذْنَا بِالْتِزامِ الطَّاعَاتِ و تَركِ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ما به ما التزام به طاعت های خدا و ترک نمودن گناهان را تعلیم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مَجوسيَّة مَحْضَة؛ هَلَا أَمَرَكُمْ بِالتَّبَتُلِ الَى اللهِ وَالتَّوَجُهِ الَيْهِ بِرَفْضِ ما سِواهُ؟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کارها صرفاً آداب دین مجوس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 ها که قائل به دو مبدأ خیر و شرّ، و نور و ظلمت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امر نکرد تا یکسره به سوی خدا بروید، و توجّهتان به وی باشد؛ به فراموش کردن و دور ریختن ماسوای خدا؟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نکته نیز شایان توجه است که همۀ بزرگان، تقوا را در این دو جمله خلاصه می کنند، اطاعت اوامر الهی و پرهیز از تمام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ارتباطی به مسألۀ پرستش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اوامر الهی را نمی پرستد و ترک معاصی را پرستش نمی کند تا تعبیر به مجوسیت و دوگانه پرستی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رومی در دیوان شمس، اشعاری دارد که به وضوح وحدت شخصی را بیان می کند و آن اشعار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لحظه به شکلی بت عیار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برد و نهان شدهر دم به لباسی دگر آن یار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پیر و جوان شدگاهی به دل طینت صلصال فرو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 معانیگاهی ز بُن که گل فخّار برآمد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بدخشانگه نوح شد و کرد جهان را به دعا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رفت به کشتیگه گشت خلیل و ز دل نار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چو جنان شد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شد و از مصر فرستاد قمیصی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عالماز دیدۀ یعقوب چو انوار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دیده عسان شدحقّا که وی آن بود که اندر ید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شبانیدر چوب شد و بر صفت مار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فخر کیان شدبرگشت دمی چند بر این روی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تفرّجعیسی شد و بر گنبد دوّار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کنان شدبالجمله همان بود که می آمد و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قرن که دیدیتا عاقبت آن شکل عرب وار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جهان شدمنسوخ نباشد چه تناسخ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دلبر زیباشمشیر شد و از کف کرّار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زمان شدنه نه که همان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بو الحقمنصور نبود آنکه بر آن دار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به گمان شدرومی سخن کفر نگفته است و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مشویدشکافر شود آن کس که به انکار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دزخیان شداین اشعار به وضوح، سخن از وحدت شخصی می گوید و ذات پاک خداوند را به صورت متغیر در مظاهر مختلف و لباس های گوناگون از آدم علیه السّلام گرفته تا حسین بن منصور حلاج نشان می دهد و جالب این که در آخر، حکم تکفیر کسانی را که مخالف این معنا باشند صادر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شیخ عطار در کتاب منطق الطیر داستانی نقل می کند که وحدت شخصی در آن نمایان است و آن داستان سیمرغ می باشد و حاصل داستان چنین است که گروهی از مرغان تصمیم گرفتند به سراغ آشیانۀ سیمرغ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کنار کوه قاف بیابند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رفتند در شیب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 در راهشان عمری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اثناء راه گروه گروه از آنها تلف شدند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آخر الامر از میان آن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رهی بردند تا آن پیشگاهزان همه مرغ اندکی آنجا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هزاران کس یکی آنجا رسیدباز بعضی غرقۀ دریا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بعضی محو و ناپیدا شدندباز بعضی بر سر کوه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جان دادند در گُرم و گزندباز بعضی را ز تَفّ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پرها سوخته دل ها کبابباز بعضی را پلنگ و شیر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یک دم به رسوایی 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شرح مفصلی دربارۀ این تلفات می گوید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عاقبت از صد هزاران تا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نرسیدند آنجا اندکیعالَمی پر مرغ می بردند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نرسیدند سی آن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فقط سی مرغ باقی ماندند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سی تن بی بال و پر رنجور و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دلشکسته جان شده تن نادرستحضرتی دیدند بی وصف وصفت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ادراک عقل و معرفتمدتی شد تا در این راه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هزاران سی به درگاه آمدیمبر امیدی آمدیم از راه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ما را در این حضرت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سخن اینکه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ها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چون نگه کردند آن سی مرغ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آن سی مرغ آن سیمرغ بودخویش را دیدند سیمرغ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خود سیمرغ سی مرغ مدامچون سوی سیمرغ کردندی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سیمرغ این کین جایگاهور به سوی خویش کردندی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سیمرغ ایشان آن دگرور نظر در هر دو کردندی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سیمرغ بودی بیش و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اگر به خود نگاه می کردند موجودی جداگانه می دیدند و اگر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سیمرغ نگاه می کردند موجود دیگری اما هنگامی که به هر دو نظر می کردند یکی بیش نبود و این همان وحدت شخصی یا به تعبیر دیگر، وحدت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سیمرغ کوه قاف اشاره به ذات پاک واجب الوجود است و مرغانی که به سوی او حرکت کردند و سرانجام سی مرغ بیشتر باقی نماندند همان کثرت اعتباری وجود است و به گفتۀ او هرگاه هر دو را با هم نگاه کنیم یک چیز بیشتر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واژه سیمرغ که پرندۀ عجیب و معروف افسانه ای است و سپس سی مرغ، برای این است که بگوید اختلاف در تعبیر است وگرنه هر دو یکی است</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جالب توجه اینکه حسین بن منصور حلاج، از کسانی است که قاطبۀ علماء و بزرگان و اهل رجال او را مذمت کرده و حتی خون او را مباح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در بحارالانوار از احتجاج مرحوم طبرسی نقل می کند که از جملۀ غلات، احمد بن هلال کرخی بود که نخست از اصحاب امام حسن عسکری علیه السّلام بود و بعد اعتقادش دگرگون شد و توقیع به لعن او از ناحیۀ مقدسۀ امام زمان علیه السّلام صادر شد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بلال وحسين بن منصور حلاج و محمد بن على شلمغانی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همین گونه بودند که توقیع به لعن آنها از ناحیۀ مقدسه صادر شد</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شیخ مفید درباره پیروان 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حلاجیه چنین می گوید</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الحلاجية ضرب من أصحاب التصوف وهم أصحاب اباحة والقول بالحلول؛ حلاجیه، جمعی از صوفیه بودند که اباحی مذهب و قائل به حلول بودند</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جالب اینکه جمعی از صوفیه از حجاج تبری می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طوسی در کتاب الغیبة نقل می کند که حلاج به قم آمد و نامه ای به یکی از نزدیکان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بابویه نوشت و در آن نامه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امام زمان علیه السّلام و وکیل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به دست ابن بابویه افتاد آن را پاره کرد و دستور داد حلاج را از خانه اش با خواری بیرون کنند و حلاج بعد از آن از قم بیرون رفت</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نتیجه این که به یقین در میان صوفیه و بعضی عرفا کسانی هستند که به نوعی به وحدت وجود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موجود قائل اند و وجودی جز خداوند در عالم هستی قائل نیستند و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منصور حلاج را به دلیل افشا کردن این گونه اسرار ملامت می نمایند و معتقدند که درک این معنا برای همه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منسوب به منصور حلاج در یکی از غزل ها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كن حسین از گفتگو با کس مگو اسرار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ای باید که او نوشد دمی گفتار مناگر منظور آن ها واقعاً وحدت حقیقی یا مفهومی وجود باشد نه وحدت مصداقی، چیزی نیست که از آن به سر یا سر مگو تعبیر کنند و چیزی نیست که بگویند درک آن برای همه میسر نیست، زیرا وحدت مفهومی و حقیقی وجود برای همه بسیار روشن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فقها و مسألۀ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فقیه عالی قدر سید یزدی در کتاب عروة الوثقی در بحث نجاست کفار در مسألۀ دوم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اشكال في نجاسة الغلاة والخوارج والنواصب و اما المجسمة و المجبرة والقائلين بوحدة الوجود من الصوفية اذا التزموا بأحكام اسلام فالأقوى عدم نجاستهم، الّا مع العلم بالتزامهم بلوازم مذاهبهم من المفاسد ؛ شکی در نجاست غلات و خوارج و ناصبی ها نیست اما قائلین به جسم بودن خداوند و جبر و قائلین به وحدت وجود از صوفیه هرگاه ملتزم به احکام اسلام باشند اقوی عدم نجاست آنهاست مگر اینکه علم پیدا کنیم به اینکه مفاسدی که لازم مذهب آنهاست به آن ملتزم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عروه ای که مزین به حواشی پانزده نفر از بزرگان معاصرین و قبل از عصر ما می باشد، همگی بر آنچه مرحوم سید در متن عروه بیان فرموده صحه نهاده اند و امام راحل قدس سرة در این جا حاشیه ای در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مفاسد این است که اعتقادشان به وحدت وجود مستلزم انکار یکی از سه 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 توحید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ایشان هم با اصل متن به شرحی که ذکر کرده اند موافق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دیگر از بزرگان فقها نیز در این مسأله ورود پیدا کرده و تصریح نموده اند که وحدت وجود به معنای وحدت موجود و مصداق، امری نادرست و مسلتزم مفاسد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مرحوم آیت الله حکیم در مستمسک العروة در شرح مسألۀ دوم مسائل مربوط به نجاست کفار، پس از بحث کوتاهی در مورد وحدت وجود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معتقدان به این عقائد حُسن ظن داشته باشیم باید کلامشان را حمل بر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ظاهر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ظاهر این الفاظ نیست در غیر این صورت، خالق و مخلوق و آمر و مأمور و راحم و مرحوم یکی خواهد شد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آیت الله خویی نیز در شرح این مسأله از عروة الوثقی سخن مشروحی دارد که خلاصه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وحدت وجود است اگر منظورش این است که وجود، حقیقت واحدی است و تعددی در حقیقت آن نیست یعنی همان گونه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 واجب الوجود می شود اطلاق بر ممكن الوجود نیز می شود و آن ها دو موجودند اما حقیقت وجود در آن ها یکی است و اختلاف به حسب مرتبه است زیرا وجود واجب در اعلی مراتب قوت و کمال است و وجود ممکن در ادنی مرتبۀ ضعف و نقصان، هرچند هر دو واقعاً وجود دارند؛ یکی خالق و دیگری مخلوق است، این درحقیقت قول به کثرت وجود و موجود در عین وحدت حقیقت 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موجب کفر و نجاست نیست بلکه مذهب اکثر فلاسفۀ مسلمین و اهل كتاب وموافق ظاهر آیات و دعاهاست مانند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دعاى يستشير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الخالق وانا المخلوق وانت الرب وانا المربوب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منظور، وحدت وجود و موجود حقیقتاً باشد و اینکه در واقع موجود واحدى بیش نیست اما تطورات و اعتبارات آن متعدد و متکثر است؛ در خالق به صورت خالقیت و در مخلوق به صورت مخلوق ظهور می کند و این همان قولی است که صدر المتألهین، آن را به بعضی از صوفیان جاهل نسبت داده و از بعضی از آن ها نقل شده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جبتى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سخنی است که عاقل از آن پرهیز دارد و چگونه می توان متلزم شد که خالق و مخلوق حقیقتاً یکی است و اختلاف آنها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شکی نیست که التزام به چنین عقیده ای کفر صریح است زیرا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واجب الوجود و پیغمبر اکرم صلّی اللهُ علیه وآله است چون امتیازی بین این دو نمی داند مگر به اعتبار، همچنین پیغمبر اکرم صلّی اللهُ علیه وآله و ابوجهل طبق این عقیده یکی هستند و اختلاف اعتباری است</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احتمال دیگری که در این جاست این است که منظور از قائل به وحدت وجود، وحدت وجود و موجود در عین کثرت است و اینکه موجود، همان واجب الوجود است ولی کثرت ها ظهورات نور و شئونات ذات او هستند و هر کدام، صفتی از صفات او و تابشی از تابش های صفات او می باشند و این را توحيد اخص الخواص نامیده اند و صدر المتألهین آن را پذیرفته و به اولیا و عرفا از بزرگان کشف و یقین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بعد از این سخن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برای ما روشن نشده است که آن ها منظورشان از این سخن چیست؟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عقیده ای را داشته باشد محکوم به کفر نیست، مشروط بر اینکه لوازم فاسده ای مانند انکار واجب الوجود يا نبوت يا معاد بر آن مترتب نشود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در ترازوی عقلذات پاک خداوند ذاتی است ازلی و ابدی و همۀ فلاسفۀ اسلامی این را قبول دارند که در ذات خدا هیچ گونه تغییری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مطلق است و بی پایان، نه چیزی بر ذاتش افزوده می شود و نه چیزی از او کاسته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عبادت عبادت کنندگان بر جلال او می افزاید و نه ترک عبادت آن ها از کمال او می کاهد و اگر سود و منفعتی در این عبادات و پرستش هاست همه به شخص عبادت کننده باز می گردد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هنگامی که به ممکنات نگاه می کنیم می بینیم آنها نه ازلی هستند و نه ابدی؛ زمانی به وجود آمدند و زمانی فانی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تاریخ تولدی دارد و همچنین هر ساختمانی عمر خاصی و بعد از پایان آن عمر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از ممکنات ازلی و ابدی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اینها، همۀ ممکنات در حال تغییر و تبدیل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رشد و نمو می کند و همواره در پی کمال است و گروهی در سراشیبی انحطاط و تنزل اند از این رو محال است چیزی پیدا شود که در دو آن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امور چگونه ممکن است آن واجب ازلی و ابدی با این موجودات متغیر و فناپذیر متحد باشد؟ وحدت مصداقی واجب و ممکن با آن صفات متضاد و متناقض مفهومش جواز جمع بین ضدین و نقیضین است که هر عقلی آن را نفی می کند مگر آن که گفته شود وجودات امکانیه همه خواب اند و خيال؛ وجودی نیست و ما گمان می کنیم وجودی هست و این سخن سر از انکار بدیهیات و پیوستن به جرگۀ سوفسطایی ها در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قطع نظر از هر دلیل دیگر، عقل، وحدت مصداقی را به کلی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اینها، در میان وجودات امکانیه، موجودات کثیف، متعفن، پست و حقير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خداوند با آن ها متحد است و این ها عین یکدیگر هستند؟اینکه بعضی از صوفیه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امکانیه وجودات اعتباری هستند ووجود حقیقی تنها ذات پاک خداوند است نوعی بازی با الفاظ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وجودات اعتباریه چیست؟ آیا وجود واقعی دارند یا خیالی؟ آیا انسان واقعاً موجود است یا تصور می کنیم وجود دارد؟ انکار وجود انسان و سایر ممکنات، سفسطه ای بیش نیست همان گونه که اتحاد این وجودات متغیر و ناپایدار و فانی با ذات پاک خدا واضح البطلان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مسالۀ وحدت مصداقی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اشارهآیات قرآن با مسألۀ حدت وجود ابداً سازگار نیست و شاید بتوان گفت که بیش از نیمی از آیات قرآن وحدت مصداقی را دفع می کند که به ده مورد از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خلقتدر بسیاری از آیات قرآن مسائل مربوط به خلقت و آفرینش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 ها و زمین، خلقت حیوانات و گیاهان و بالاخره آفرینش انسان</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از جمله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خَلَقَكُمْ مِنْ تُرابٍ ثُمَّ إِذَا أَنْتُمْ بَشَرٌ تَنْتَشِرُونَ وَمِنْ آياتِهِ أَنْ خَلَقَ لَكُمْ مِنْ أَنْفُسِكُمْ أَزْواجاً لِتَسْكُنُوا إِلَيْهَا وَجَعَلَ بَيْنَكُمْ مَوَدَّةً وَرَحْمَةً إِنَّ فِي ذَلِكَ لَآيَاتٍ لِقَوْمٍ يَتَفَكَّرُونَ وَمِنْ آيَاتِهِ خَلْقُ السَّمَاوَاتِ وَالْأَرْضِ وَاخْتِلَافُ أَلْسِنَتِكُمْ وَأَلْوانِكُمْ إِنَّ فِي ذلِكَ لآيَاتٍ لِلْعالِمِینَ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او این است که شما را از خاک آفرید، سپس انسان هایی شدید و در روی زمین انتشار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او این که همسرانی از جنس خود شما برای شما آفرید، تا در کنار آنها آرامش یابید، و در</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میانتان مودت و رحمت قرار داد، در این نشانه هایی است برای گروهی که تفکر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او آفرینش آسمان ها و زمین و تفاوت زبان ها و رنگ های شماست، در این نشانه هایی است برای عالمان</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معتقد باشیم که واقعاً یک وجود حقیقی بیشتر نیست خالق و مخلوق چه معنایی دارد؟ آفرینش آدم از خاک، آفرینش انسان ها از نطفه، تطورات جنين، آفرینش آسمان ها و زمین چه معنایی دارد؟ بنابراین عقیدۀ وحدت مصداقی در تناقض آشکار با آیات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عبادتدر بسیاری از آیات قرآن مردم دعوت به عبادت خداوند شده اند و انواع عبادات در آیات قرآن منعکس است و حتی از آیۀ شریفۀ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ذاریات استفاده می شود که یکی از اهداف خلقت انسان همان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خَلَقْتُ الجن والإنس إلا ليعبدون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مطابق عقیده وحدت مصداقی، عابد و معبودی وجود ندارد و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سجده برای چه کسی می کند؟ آیا خداوند خودش را پرستش می کند؟ برای خود روزه می گیرد و نماز به جا می آورد؟بنابراین با اعتقاد به وحدت مصداقی و شخصی تمام آیات مربوط به عبادت زیر سؤال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رزق وروزیبسیاری از آیات قرآن از رزق و روزی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 ذُو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الْقُوَّةِ الْمَتينُ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رزاق ذو القوة المتين </w:t>
      </w:r>
      <w:r>
        <w:rPr>
          <w:rStyle w:val="FootnoteAnchor"/>
          <w:rtl w:val="true"/>
        </w:rPr>
        <w:footnoteReference w:id="390"/>
      </w:r>
      <w:r>
        <w:rPr>
          <w:rFonts w:ascii="IRNazanin" w:hAnsi="IRNazanin" w:eastAsia="IRNazanin"/>
          <w:color w:val="111111"/>
          <w:sz w:val="28"/>
          <w:sz w:val="28"/>
          <w:szCs w:val="28"/>
          <w:rtl w:val="true"/>
          <w:lang w:bidi="fa-IR"/>
        </w:rPr>
        <w:t>است و بندگان بر سر خوان نعمت های او نشسته اند و روزی می پذیرند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در آیۀ ششم سورۀ هود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 ای در زمین نیست مگر این که روزی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قرارگاه و محلّ نقل و انتقالشان را می داند؛ همهٔ اینها در کتاب مبین لوح محفوظ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اگر در تمام عالم هستی یک وجود بیشتر نیست روزی دهنده و روزی خورنده چه مفهومی خواهد داشت؟ حتی شکر نعمت و کفران نعمت چگونه تصور می شود؟ چه کسی رازق و چه کسی مرزوق است و چه کسی شکرگزار و چه کسی افزایش دهنده است؟ چه کسی کفران نعمت کند و چه کسی کفران نعمت کننده را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اطاعت و معصیتبسیاری از آیات قرآن، بندگان را به اطاعت پروردگار و ترک عصیان او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w:t>
      </w:r>
      <w:r>
        <w:rPr>
          <w:rStyle w:val="FootnoteAnchor"/>
          <w:rtl w:val="true"/>
        </w:rPr>
        <w:footnoteReference w:id="391"/>
      </w:r>
      <w:r>
        <w:rPr>
          <w:rFonts w:ascii="IRNazanin" w:hAnsi="IRNazanin" w:eastAsia="IRNazanin"/>
          <w:color w:val="111111"/>
          <w:sz w:val="28"/>
          <w:sz w:val="28"/>
          <w:szCs w:val="28"/>
          <w:rtl w:val="true"/>
          <w:lang w:bidi="fa-IR"/>
        </w:rPr>
        <w:t>و آیات فراوان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وحدت مصداقی و شخصی را بپذیریم و معتقد باشیم که در تمام عالم هستی یک وجود بیشتر نیست و آن وجود خداست، اطاعت و عصیان چه معنایی دارد؟ آیا خداوند از خودش اطاعت می کند؟ آیا خداوند مطیع پیغمبر خود می باشد؟ چه کسی نافرمانی می کند؟ مطیع و مطاع، گنهکار وگنه شونده چگونه تصور می شود؟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ارسال رسل</w:t>
      </w:r>
      <w:r>
        <w:rPr>
          <w:rFonts w:ascii="Amiri" w:hAnsi="Amiri" w:eastAsia="Amiri" w:cs="Amiri"/>
          <w:color w:val="111111"/>
          <w:sz w:val="28"/>
          <w:sz w:val="28"/>
          <w:szCs w:val="28"/>
          <w:rtl w:val="true"/>
          <w:lang w:bidi="ar-SA"/>
        </w:rPr>
        <w:t>در سرتاسر قرآن مجید سخن از ارسال رسل و انزال کتب آسمانی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حکیماً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بشارت دهنده و بیم دهنده بودند، تا بعد از آمدن این پیامبران، حجّتی برای مردم در برابر خدا باقی نماند، و با همه اتمام حجّت شود؛ و خداوند، توانا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حقیقی فقط خداست و غیر از شخص او وجودی در کار نیست، ارسال رسل چه مفهومی دارد؟ آیا آن ها نیز خدا هستند که از سوی خدا و به سوی خدا فرستاده شده است؟ اگر دوگانگی بین خالق و مخلوق وجود نداشته باشد، آن ها برای هدایت و تربیت چه کسانی می آیند؟ چه کسی نمی پذیرد و گمراه است و چه کسی می پذیرد و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امتحاندر بسیاری از آیات قرآن سخن از امتحان بندگان به انواع امتحانات است؛ گاه با نعمت و گاه با سلب نعمت، گاه با سختی ها، گاه با آرامش و عدم سختی، گاه با امور معنوی و گاه با امور مادی آنها را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پیغمبران بزرگ خدا نیز از این آزمایش مستثنا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بقرۀ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﴿وَلَنَبْلُوَنَّكُمْ بِشَيْءٍ مِنَ الْخَوْفِ وَالْجُوعِ وَنَقْصٍ مِنَ الْأَمْوالِ وَالْأَنْفُسِ وَالثَّمَرَاتِ وَبَشِّرِ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همۀ شما را با اموری همچون ترس، گرسنگی و کاهش در مال ها و جان ها و میوه ها آزمایش می کنیم؛ و بشارت ده به صابران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آیۀ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 عَزْمِ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همۀ شما در اموال و جان های خود، آزمایش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پیش از شما به آن ها کتاب آسمانی داده شده و از مشرکان، سخنان آزاردهندۀ فراوان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استقامت کنید و تقوا پیشه سازید، شایسته تر است؛ زیرا این استقامت و تقوا از کارهای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وحدت شخصی وجود، خداوند چه کسی را امتحان می کند؟ خودش را می آزماید یا موجودات خیالی و وهمی را؟ به یقین امتحان کننده و امتحان شونده و مواد امتحانی وجودات سه گانه ای هستند که هیچ کدام بدون دیگری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وحدت شخصی همۀ آن ها یکی می شوند یعنی امتحان و آزمایش به کلی معدوم و نامفهوم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سؤال وجواب وحشر ونشردر قرآن مجید بحث های گسترده ای دربارۀ روز قیامت وسؤال وجواب الهى و محشور شدن بندگان و حضورشان در برابر محکمهٔ عدل پروردگار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صور دمیده شود، همه از قبرها بر می خیزند و شتابان به سوی دادگاه پروردگار می روند؛ ﴿وَنُفِخَ فِي الصُّورِ فَإِذَا هُمْ مِنَ الْأَجْدَاثِ إِلَى رَبِّهِمْ يَنْسِلُونَ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ترازوهای عدالت را در صحنۀ قیامت برپا می کنیم و همۀ اعمال با آن سنجیده می شود؛ ﴿وَنَضَعُ الْمَوَازِينَ الْقِسْطَ لِيَوْمِ الْقِيَامَةِ فَلا تُظْلَمُ نَفْسٌ شَيْئاً وَإِنْ كَانَ مِثْقَالَ حَبَّةٍ مِنْ خَرْدَلٍ أَتَيْنَا بِهَا وَكَفَى بِنا حاسِبينَ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دیگری سخن از نیکوکارانی به میان آمده که نامۀ اعمالشان در دست راست است و بدکارانی که نامۀ اعمالشان در دست چپ است</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سایر بحث هایی که دربارۀ حوادث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جهان هستی یک وجود حقیقی بیش نیست چه کسانی از قبرها بر می خیزند و به سوی دادگاه الهی می روند؟ خداوند چه کسانی را در آن دادگاه محاکمه می کند و اعضا و جوارح چه کسانی بر ضد آن ها شهادت می دهد؟ چه کسی نامۀ عملش در دست راست و چه کسی نامۀ عملش در دست چپ است؟ آیا همۀ این ها خداست؟به خوبی ملاحظه می کنیم که عقیده باطل وحدت شخصی وجود، سؤالات بی پاسخ فراوانی را به ویژه مربوط به آیات قرآن به دنبال دارد و از این جا می فهمیم که این عقیده یک عقیدۀ غیر اسلامی و وارداتی است که هیچ سنخیتی با تعلیمات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عذاب وكيفر وجهنمتمام کسانی که با قرآن کمی آشنا هستند می دانند که در آیات قرآن سخن از عذاب بدکاران به ویژه عذاب جهنم به میان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فاطر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يَصْطَرِخُونَ فِيهَا رَبَّنَا أَخْرِجْنَا نَعْمَلْ صَالِحاً غَيْرَ الَّذِى كُنَّا نَعْمَلُ أَوَلَمْ نُعَمِّرْكُمْ مَا يَتَذَكَّرُ فِيهِ مَنْ تَذَكَّرَ وَجَاءَ كُمُ النَّذِيرُ فَذُوقُوا فَمَا لِلظَّالِمِينَ مِنْ نَصيرِ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دوزخ فریاد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آور تا عمل صالحی انجام دهیم غیر از آنچه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اندازه ای که هر کس اهل تذکّر است در آن متذکّر می شود عمر ندادیم، و انذار کنندۀ الهی به سراغ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بچشید که برای ستمکاران هیچ یاوری نیست</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اعتقاد به وحدت شخصی وجود، سؤال این است که جهنم چیست آیا ذات خداوند است؟ آیا دوزخیان با خداوند متحدند؟ آیا فریاد جهنمیان فریاد خداست؟ آیا آن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بازگردانید تا عمل صالح انجام دهیم ذات پاک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بهشتدر جای جای قرآن سخن از بهشت و نعمت های بهشتی و بهشتیان است که غرق آن نعمت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بهشتی، نهرهای بهشتی، غرفه های بهشتی، حوریان بهشت ، لباس ها، تخت های زیبا، قدح های بلورین، جامهای لبریز از شراب طهور، چشمه هایی همچون چشمۀ سلسبیل، غلمان و خدمتکارانی که مأمور پذیرایی بهشتیان هستند، فرشتگانی که بر در بهشت انتظار پرهیزکاران و نیکوکاران را می کشند و به استقبال آن ها می روند و به آنها سلام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آیات قرآن مملو از این مفاهیم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این سؤال مطرح می شود که آیا بهشت همان ذات خداست و بهشتیان، خود او هستند و نعمت های بهشت و حور و قصور و غلمان و شراب طهور همگی با ذات پاک او متحد هستند؟ آیا هیچ جواب منطقی ای برای این سؤال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شفاعتآیاتی که از شفاعت جمعی از گنهکاران که رابطهٔ خود را با خدا به کلی قطع نکرده باشند سخن می گوید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يَوْمَئِذٍ لا تَنْفَعُ الشَّفَاعَةُ إِلَّا مَنْ أَذِنَ لَهُ الرَّحْمَنُ وَرَضِيَ لَهُ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هیچ کس سودی نمی بخشد، جز کسی که خداوند رحمان به او اجازه داده و از گفتار او راضی است</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 فراوان دیگر، باز در این جا این سؤال مطرح است که اگر در جهان هستی تنها یک وجود بیش نیست، شفاعت چه معنا دارد؟ چه کسانی شفاعت می کنند و چه کسانی شفاعت می شوند؟ از درگاه چه کسی تقاضای پذیرش شفاعت می شود؟آیا خداوند خودش برای خودش و نزد خودش شفاعت می کند؟از مجموع طوایف ده گانۀ آیات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منحصر به این ده طایفه نیست به خوبی می توان نتیجه گرفت که آموزه های قرآنی سخن از دوگانگی وجود می گوید؛ یک وجود بی پایان ازلی و ابدی و غنی از هر جهت، و وجوداتی حادث و فناپذیر و فقیر و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در آئینۀ روایات اسلامیتعبیرات روایات نیز مانند آیات قرآن، همگی وحدت شخصی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امیر مؤمنان علی علیه السّلام در مسجد کوفه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الْخَالِقُ وَأَنَا الْمَخْلُوقُ وَأَنْتَ الْمَالِكُ وَأَنَا الْمَمْلُوكُ وَأَنْتَ الرَّبُّ وَأَنَا الْعَبْدُ وَأَنْتَ الرَّازِقُ وَأَنَا الْمَرْزُوقُ وَأَنْتَ الْمُعْطِي وَأَنَا السَّائِلُ وَأَنْتَ الْجَوَادُ وَأَنَا الْبَخِيلُ وَأَنْتَ الْقَوِيُّ وَأَنَا الضَّعِيفُ وَأَنْتَ الْعَزِيزُ وَأَنَا الدَّلِيلُ وَأَنْتَ الْغَنِيُّ وَأَنَا الْفَقِيرُ وَأَنْتَ السَّيِّدُ وَأَنَا الْعَبْدُ وَأَنْتَ الْغَافِرُ وَأَنَا الْمُسِيءُ وَأَنْتَ الْعَالِمُ وَأَنَا الْجَاهِلُ وَأَنْتَ الْحَلِيمُ وَأَنَا الْعَجُولُ وَأَنْتَ الرَّحْمَنُ وَأَنَا الْمَرْحُومُ وَأَنْتَ الْمُعَافِي وَأَنَا الْمُبْتَلَى وَأَنْتَ الْمُجِيبُ وَأَنَا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تعبیرات گوناگون که همگی از دوگانگی وجود سخن می گوید هیچ سنخیتی با وحدت شخصی وجود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دعای ابوحمزه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الصَّغِيرُ الَّذِي رَبَّيْنَهُ وَأَنَا الْجَاهِلُ الَّذِي عَلَّمْتَهُ وَأَنَا الضَّالُ الَّذِي هَدَيْتَهُ وَأَنَا الْوَضِيعُ الَّذِي رَفَعْتَهُ وَأَنَا الْخَائِفُ الَّذِي آمَنْتَهُ وَأَنَا الْجَائِعُ</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الَّذِى أَشْبَعْتَهُ وَالْعَطْشَانُ الَّذِي أَرْوَيْتَهُ وَالْعَارِى الَّذِي كَسَوْتَهُ وَالْفَقِيرُ الَّذِي أَغْنَيْتَهُ وَالضَّعِيفُ الَّذِى قَوَّيْتَهُ وَالدَّلِيلُ الَّذِى أَعْزَزْتَهُ وَالسَّقِيمُ الَّذِي شَفَيْتَهُ وَالسَّائِلُ الَّذِي أَعْطَيْتَهُ وَالْمُذْنِبُ الَّذِى سَتَرْتَهُ وَالْخَاطِيُّ الَّذِى أَقَلْتَهُ وَالْقَلِيلُ الَّذِي كَثَّرْتَهُ وَالْمُسْتَضْعَفُ الَّذِي نَصَرْتَهُ وَالطَّرِيدُ الَّذِي آوَيْتَهُ فَلَكَ الْحَمْدُ؛ من كودکی بودم که او را پرورش دادی، نادانی بودم که او را تعلیم دادی، گمراهی بودم که هدایتش کردی، پستی بودم که بلند مقامش نمودی، ترسانی بودم که امنیت به او دادی، گرسنه ای بودم که او را سیر کردی، تشنه ای بودم که سیرابش کردی، برهنه ای بودم که او را پوشاندی، گنهکاری بودم که عذرش را پذیرفتی، کمی بودم که بسیارش کردی، مستضعفی بودم که یاری اش کردی، طرد شده ای بودم که پناهش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و سپاس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تعبیرات هیچ گونه سنخیتی با وحدت شخصی وجود دارد؟به یقین، با هیچ توجیهی نمی توان این تعبیرات را هماهنگ با وحدت شخصی وجود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جعفری در این زمینه سخن مستدل و جامعی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ترجمه و تفسیر نهج البلاغه دربارۀ وحدت وجود، به معنای وحدت موجود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وحدت موجودی است که با بیانات گوناگون در بعضی از اذهان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مکتب، اصلاً در برابر خدا جهانی وجود ندارد، تا میان آن دو رابطه ای قابل 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همۀ قوانین عقلی و بینش های وجدانی و مفاد ادیان حقۀ الهی را کنار می گذارد و جهان هستی را تا مرتبۀ وجوب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بالا می برد و یا خدا را پایین می آورد و با جهان یکی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که این مکتب، تنها ذهن بعضی را به عنوان دریافت ذوقی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از اشکالات اشغال کرده باشد، نه همۀ سطوح روانی آنان را از روی تعقل و آگاهی به واقعیات</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در این سخنان خود پس از نقد تعبیراتی که ناظر به وحدت موجود است و در عبارات مختلف از عرفا و صوفیه آمده،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آن است که رابطهٔ خدا را با جهان هستی از آیات قرآن استنباط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ده نوع رابطه که از آیات قرآن استفاده می شود اشاره می کند، از جمله رابطۀ احاطه 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اللَّهُ بِكُلِّ شَيْءٍ مُحيطاً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چیزی احاطه دارد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در جای دیگر میف 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مَعَكُمْ أَيْنَ مَا كُنتُم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شماست هرجا باشید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خداوند نه عین اشیا است و نه جدا از اشیا همان گونه که مولی امیرمؤمنان علیه السّلام در گفتار نورانی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كُلِّ شَيْءٍ لَا بِمُقَارَنَةٍ وَغَيْرُ كُلِّ شَيْءٍ لا بِمُزَايَلَة؛ او با همه چیز است، امّا نه این که قرین آنها باشد و غیر همه چیز است، اما نه این که از آن ها بیگانه و جدا باشد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 این سخن 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قرب پروردگار با مخلوقات، رابطۀ عجیبی است که قرآن از آن چنین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أَقْرَبُ إِلَيْهِ مِنْ حَبْلِ الْوَريدِ؛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انسان از رگ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تریم</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های کاذب و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سیزدهم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محققان معتقدند که عصر جدید عصر معنویت و بازگشت بشر به دین است به همین دلیل گرایش های معنوی شدیدی در میان مردم دنیا مشاهده می شود؛ شواهد و قرائن این مدعا نیز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درونی انسان ها به معنویت از یک سو و خسته شدن از فرهنگ های مادى و مکتبهای ماتریالیستی از سوی دیگر آن ها را به سوی مکاتب معنوی سوق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بازار عرفان سازها داغ شده است چرا که از یک سو لذات مادی که در عصر ما دامنۀ گسترده ای پیدا کرده چیزی نیست که بسیاری از افراد بتوانند از آن چشم بپوشند و جمع میان آزادی در آن ها و کام جویی های جنسی و غیر جنسی و توجه به مسائل معنوی جز در عرفان های کاذب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اصلاح قلب و درون و باطن است، اما در برون، انسان می تواند آزادی داشته باشد، همان چیزی که در تعبیر جمعی از صوفیان گذشته و حال آمده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پوست است و طریقت مغز است و رسیدن به حقیقت نتیجۀ طریقت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پیمودن راه ادیان آسمانی که توأم با بایدها و نبایدهای فراوانی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باب ذائقۀ گروهی نیست، به همین دلیل خواستۀ معنوی خود را در جایی می جویند که بر آن ها سخت نگیرد و بایدها و نبایدهای عملی نداشته باشد و یا در حدّ محدود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گروه دیگری به اینگونه عرفان های کاذب به دلیل کارهای خلافی است که از جمعی از مذهبی ها دیده اند و حتی گاه با چند نفر مذهبی تبهکار معاشر بوده اند و همین امر سبب سرخوردگی آن ها از مذاهب آسمانی شده و بنیان گذار فرقه ای از فرق عرفانی کاذب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سیاسی یکی از پررنگ ترین اموری است که به پیدایش عرفان های کاذب کمک کرده زیرا از یک سو پیروان این عرفان ها دخول در مسائل سیاسی و به ویژه اموری مانند جهاد را ممنوع می شمرند و به این شکل، هم علاقۀ خود را به معنویت به صورت کاذبی اشباع می کنند و هم مزاحمتی برای جهانخواران و مستکبران عالم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کثرت و تعدد این مکتب های انحرافی که به عقیدۀ بعضی بیش از چهار هزار و پانصد مکتب و فرقه و جریان هستند سبب درگیری دائم در میان آنها خواهد بود و آنه ا را از پرداختن به مسائلی که مزاحم جهان خواران است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ملت ها را به گروه های متعددی تقسیم می کند و مسألۀ وحدت ملت ها را که همیشه برای سیاست مداران دنیا پرست کابوسی بوده است به هم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دیگر، ناتوان ماندن در پاسخ به شبهاتی است که برای مذاهب آسمانی مطرح می شود و رسوخ شک و تردید در دل های گروهی، که سبب شده آنها از این ادیان سرخورده شوند و سراغ عرفان های کاذبی بروند که آنها را بدون توجه به این شبهات ظاهراً سیراب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کوتاهی کردن جمعی از علمای مذهب در ارائۀ مکتب عرفانی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که با تعلیمات انبیای الهی به ویژه با تعلیمات پیغمبر اسلام صلّی اللهُ علیه وآله می سازد سبب بازارگرمی عرفان های کاذب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عوامل گرایش به این مکاتب و فرق، منحصر به این ها نیست هرچند قسمت عمدۀ آن را می توان در موارد فوق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مشترک عرفان 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اشارهبا تمام اختلافاتی که این فرقه های نوظهور و عرفان های کاذب با هم دارند در چند جهت مشترک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برنامه های مذاهب آسمانی که به زعم آن ها سخت و مشکل است گریزان اند و به گمان خودشان در برابر آن ها آزادی زیادی در عین دین داری می خواهند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در این مسأله متفق اند که باید رابطهٔ خود را با علمای دین قطع کنند و آن ها را راهزن راه خود به سوی خدا می دانند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 غالب آن ها در مسائل اجتماعی یا سیاسی بی تفاوت اند و هرگز حاضر نیستند به خاطر آن ها فداکاری یا مبارزه کنند و همین است که آنها را باب طبع جهان خواران و دولت های استعماری کرده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 ها پیشوایان خود را تا سرحد پرستش اطاعت می کنند و گاه احترامی برای آن ها بیش از آنچه ما برای پیغمبران الهی قائل هستیم قائل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آداب و رسومی برای خود می سازند که نه تنها در ادیان آسمانی نیست بلکه منطقی و قابل قبول عقلای جهان نیز نمی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 غالب آنها با استدلالات عقلی مخالف اند و عقل را راهزن این راه می دانند، عشق و احساسات را حاکم بر همه چیز و عقل را حاکم معزول می پندارند، علوم دینی را قیل و قالی بیش نمی دانند که نه از آن کیفیتی حاصل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و نه حال و همین امر، راه را بر ضد و نقیض گویی آن ها هموار می سازد و هرگاه کسی بر آنها ایراد گیرد که این سخن یا این گونه آداب عقل پسند نیست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راه عشق است نه راه عقل؛به عقل نازی حکیم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این ره نمی شود طیشهید علامه آیت الله مطهری در یکی از گفتارهای 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بیش از اندازه عقل را تحقیر کرده اند و گاه تا حد بی اعتبار بودن عقل جلو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مقام عشق را از مقام عقل بالاتر می دانند شکی نیست ولی در مرحلهٔ تحقیر عقل، گاهی از حد افراط هم جلوتر رفته اند یعنی اساساً تفکر و تعقل ومنطق و استدلال و برهان را سخت بی اعتبار معرفی کرده اند تا آن جا که آن را حجاب اکبر نامیده اند و اگر دیده اند حکیمی به جایی رسیده است در حیرت فرو رفته اند که چگونه ممکن است علم و عقل انسان را به جایی برساند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گروهی از آن ها برای تحقیر سرمایه های علمی از آن به عنوان علم رسمی، علم ظاهر، علوم قیل و قالی، الفاظ و اصطلاحات و مانند آن یاد می کنند و علمای بزرگ دینی را قشری و ظاهری و گاه پا را فراتر نهاده، راهزن راه حق می شمرند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ما را اهل بدعت یا گاهی ملحد شمرده اند به این دلیل بوده که با افکار اهل دل آشنا نبوده 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آن ها برای اغفال پیروان خود ادعاهای عجیبی دارند و کارهایی فوق کرامات اولیاء الله برای خود قائل اند و گاه از ارتباط با ارواح آسمانی و یا گروه اجنه و شیاطین و فرشتگان خبر می دهند و همین ها پیروان نادانشان را به پیروی بی قید و شرط وامی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هایی از آن در ادامه از نظر خوانندگان عزیز می گذرد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اوشو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فرق عرفان های نوظهور کاذب و به تعبیر بعضی، معنویت نوبنیاد که فاقد معنویت است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اوشو به معنای کسی است که در دریا غرق و فانی شده است و لقبی است که بنیان گذار این فرقه در اواخر عمر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مکرر نام و القاب خود را تغییر داد تا از این طریق جاذبۀ بیشتری برای پیروانش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یک روستای کوچک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 پرادش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هندوستان به دنیا آمد و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پیروانش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دنیا نیامد و هرگز نمرد بلکه دوره ای از زندگانی اش را در زمین گذراند</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پیروانش او را به صورت یک قدّیس درآورده و کراماتی خرافه مانند به او بسته یا از او شنیده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از قول خودش نقل می کنند که مادر وی او را باردار بود و در خانه ای که سیل اطراف آن را گرفته بود قرار داشت؛ او و دیگر اعضای خانواده برای نجات از سیل به طبقۀ دوم خانه می روند و در بلندترین جای ممکن یعنی روی تخت 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بالا و بالاتر می آید تا آن جا که ارتفاع آن به شکم مادر اوشو می رسد اما به محض رسیدن به این نقطه، فروکش میکند و متوقف می شود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اوشو پس از تولد سه روز تمام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پزشکان هم از خوراندن چیزی به او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اوشو دربارۀ علت آن اظهار می دارد که در زندگی قبلی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قائل به تناسخ است نذر کرده بود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بگیرد ولی پیش</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کامل شود مرده بوده و سه روز از آن باقی مانده بود که آن را به محض تولد دوباره به جای آورد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اعتقادات عجیبی دربارۀ علم و دانش و تحصیل و فلسفه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آموزش های دورۀ ابتدایی تا پایان دانشگاه، مزخرف، زشت و در واقع یک زندان است</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گرچه در رشته فلسفه فارغ التحصیل شد ولی فلسفه را چرند، </w:t>
      </w:r>
      <w:r>
        <w:rPr>
          <w:rStyle w:val="FootnoteAnchor"/>
          <w:rtl w:val="true"/>
        </w:rPr>
        <w:footnoteReference w:id="405"/>
      </w:r>
      <w:r>
        <w:rPr>
          <w:rFonts w:ascii="IRNazanin" w:hAnsi="IRNazanin" w:eastAsia="IRNazanin"/>
          <w:color w:val="111111"/>
          <w:sz w:val="28"/>
          <w:sz w:val="28"/>
          <w:szCs w:val="28"/>
          <w:rtl w:val="true"/>
          <w:lang w:bidi="fa-IR"/>
        </w:rPr>
        <w:t>و فیلسوفان را سگ تاریخ می داند</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درباره خداوند تعبیرات زشتی دارد، از جمله این که مانند همیشه سخن از رقص به میان می آورد و راه تجربۀ خدا را رقاصی، آوازخوانی، ترانه و پایکوبی معرفی می کند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عقیده به وحدت وجود مصداقی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 هستند و هیچ کس نمی تواند غیر از این باشد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جای دیگر خداوند را فقط یک امر ذهنی می شمارد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دم دست توست و خدا فقط در ذهن وجود دارد، یک مفهوم است و موجود عینی نیست</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از این ضد و نقیض گویی ها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دربارۀ همجنس گرایی اعتقاد خاص خود را دارد و می گوید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هرگز دوستان خوبی نیستند 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هم دوستان خوبی نیستند بلکه می توانند دشمن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مردان و زنان با زنان بهتر می توانند دوستی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مرد با مرد بسیار راحت تر و قابل فهم تر است تا رابطۀ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دو زن با یکدیگر یا دو مرد با یکدیگر با وجود اینکه غیر علمی است ولی قابل قبول است و کسی نمی تواند مانع آن شود</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معتقد است که فرزندان یک خانواده نباید به وسیلهٔ پدر و مادر تربیت شوند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باید به کُمون </w:t>
      </w:r>
      <w:r>
        <w:rPr>
          <w:rStyle w:val="FootnoteAnchor"/>
          <w:rtl w:val="true"/>
        </w:rPr>
        <w:footnoteReference w:id="411"/>
      </w:r>
      <w:r>
        <w:rPr>
          <w:rFonts w:ascii="IRNazanin" w:hAnsi="IRNazanin" w:eastAsia="IRNazanin"/>
          <w:color w:val="111111"/>
          <w:sz w:val="28"/>
          <w:sz w:val="28"/>
          <w:szCs w:val="28"/>
          <w:rtl w:val="true"/>
          <w:lang w:bidi="fa-IR"/>
        </w:rPr>
        <w:t>تعلق داشته باشند نه پدر و مادرها و والدین به اندازه کافی ضرر زده اند، دیگر نمی توان به آنها اجازه داد که فرزندان خود را فاسد کنند</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نگاه او به مذاهب نگاهی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مذاهب دست به دست هم داده اند که تا آنجا که می توانند انسان را به فقر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به شدت پول را محکوم و فقر را ستایش کرده اند و تا آنجا که به من مربوط می شود آن ها بزرگترین جنایت کارانی هستند که دنیا به خود دیده است</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به ازدواج بدبین است و در یکی از سخنان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ازدواج دل خوشی ندارم چون ازدواج به موفقیت می انجامد و به تو ثبات و آرامش دائمی می بخشد و خطر همین جاست چراکه تو به یک اسباب بازی راضی می شوی</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دربارۀ مسائل سکس نیز نظر عجیبی دارد و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بیماری های روانی انسان به علت سرکوب نیروی جنسی است و در زنان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عصبی بودن ها و بیماری های مربوط به آن به دلیل سرکوب جنسیت است</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معلوم نیست اوشو این آمارهای دقیق را از کجا به دست آورده است؟ آیا خودش مرکز آمار معتبری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آنچه گفته شد و سایر کتاب هایی که حتی پیروان او نوشته اند به دست می آید که اساس این فرقۀ به اصطلاح عرفانی بر سه محور دور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بزرگ و تو خالی که در پیروان ساده لوح مؤثر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شکنی و مخالفت با اعتقادات بدیهی و مسلّمی که پیروان ادیان الهی پذیرفته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اباحی گری و عبور از خطوط قرمز در مسائل اخلاقی و اجتماعی و برداشتن هرگونه قیدوبند از افراد و دادن آزادی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پائولو کوئلیو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 عرفان کاذب دیگر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شهری از شهرهای تاریخی و توریستی برزیل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دارد که در بدو تولد مادر بزرگ خود را دیده و شناخته است</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خانوادۀ او از قشر متوسط جامعه به حساب می آمدند و او فرزند ارشد خانوادۀ خود بود و چون تلقی او این بود که خانوادۀ او، وی را مسئول بسیاری از کارهایی که انجام نداده بود می دانستند اعتقاد داشت که فرزند ارشد بودن مساوی با قربانی شدن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او را به طغیان گری سوق داد تا جایی که یک روز تصمیم گرفت هر کاری که دلش می خواهد انجام دهد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او، او را به یک مدرسۀ دینی که مسیحیت کاتولیکی در آن تعلیم داده می شد فرستادند ولی او به قول خودش به دلیل سخت گیری ها و تعلیمات خشک مذهبی، به جای ایمان به این مذهب، دچار تزلزل شد تا جایی که به تجربه کردن بی ایمانی بلندمدت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او تحصیلات خود را ناتمام رها کرد و به علت طغیان گری و حالت های خاصش از هفده سالگی تا بیست و شش سالگی، سه بار راهی بیمارستان روانی شد و هر سه بار از آنجا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تصور بر این بود که او بیمار روانی خطرناکی است</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به مواد مخدر، مواد روان گردان و شراب وابسته بود و زنان، در زندگی و کتاب هایی که نوشته است نقش برجسته ای داشته اند به گونه ای که خودش اعتراف می کند که زنان تأثیرات مثبت بسیاری بر وی داشته اند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او در کتاب خود در مورد اهمیت نقش زن در زندگی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دیدگاه، همۀ زندگی من از طریق انرژی مؤنث و توسط زنان شکل گرفته است</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حتى اعتراف می کند که در مورد خداوند نیز جنبۀ مؤنث بودن را کشف کرده است</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در جایی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چهرۀ مؤنث خداوند را که جز رحمت و عشق به زندگی انسان ها و چیزها نیست پنهان می کنند و من آن را نمی پسندم</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بیشتر داستان های او، توصیف زننده ای از روابط آزاد جنسی در مورد شخصیت های داستان بیان شده است، توصیف صحنه های مستهجن از روابط</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جنسی نامشروع، توصیف صحنه های رقص و استفاده از جملات تحریک کننده و پرداختن به مسائل منافی عفت بخشی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شخصیت های داستان او را کسانی تشکیل می دهند که دچار انحرافات جنسی هستند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مطالعۀ کتاب های او استفاده می شود که گرایش او به فراماسونری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از او به نام کیمیاگر حاکی از شباهت های فراوان آرمان ها و نمادهای برگزیدۀ پائولو با فراماسونری است</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عرفان او، گرایش شدید به عرفانهای شرقی نظیر یوگا و مدیتیشن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شده است که در کشف معنویت، جذب جهان بینی هند شد و با تمام قوا به آن گروید و به شدت جذب سلوک هندی و ادیان هندویی شد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کسی زندگی دینی پائولو را مطالعه کند متوجه می شود که او به فرق مختلفی روی آورد و حتی مدتی طولانی بی ایمانی را تجربه کرده است و حتی اعتقاد دارد که مذهب هیچ کاری برای معنویتش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سابقهٔ آموزه های جادوگری و شیطان پرستی نیز در آثار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حقیقت و رستگاری منحصر در دین خاصی نیست بلکه همۀ ادیان از حقیقت مطلق و غایت قصوی بهره ای دارند و هیچ مسلک و دینی بر دین دیگر ترجیحی ندارد و تمامی ادیان به لحاظ شمول حقانیت و صداقت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دیده می شود که پائولو در عرفان خود از فرقه های شیطانی و یا جادویی نیز بهره می برد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پائولو سعی دارد دین و اعتقاد به خدا را از راه تجربه ثابت کند و دخالت عقل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حوزۀ دین پژوهی ضعیف می داند و قائل است که رابطه با خدا فقط در صورتی می تواند تجربه شود که عشق و حواس پنج گانۀ انسان بیدار نگه داشته شود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ایمان قلبی به خدا کافی است و لازم نیست انسان به صومعه برود و یا روزه دار باشد و یا سعی کند پاک دامن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به خدا موجب می شود که هرکس به خدا تبدیل شود و مرکب معجزات او گردد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حتی در جایی دیگر می گوید که حتی ایمان داشتن نیز از مسائل اصلی به حساب نمی آید زیرا گاه کسانی که ایمان ندارند در رفتار از کسانی که مؤمن هستند هزار بار بهترند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دیگر اعتقادات او ایمان به مسألۀ تناسخ است و اینکه روح انسان منحصر به یک بدن نیست بلکه هر فرد،حیاتی تکرار شونده دارد و همواره در یک سرگردانی مداوم است و حتی براثر گناهان، در قالب حیوانات و یا جانوران موذی مانند سوسمارها در می آید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عرفان پیشنهادی او خرافات و تمرین ها و ریاضت های مختلفی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چهل روز انتظار کشیدن در صحرا و انجام برخی تمرینات برای احضار فرشتگان، فشار وارد کردن بر انگشت شصت توسط انگشت سبابه تا جایی که به شدت درد بگیرد و انسان بر درد تمرکز کند تا به عالم روحانی بالا دست یابد، برهنگی در صحرا یا بر روی برف ها، رقصیدن بر دور آتش و گاه مدد گرفتن از هم آغوشی جنسی برای شناخت عشق</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موارد فوق، در آثار خود به ترویج خودکشی و پوچ گرایی می پردازد و خودکشی به عنوان راهی برای فراموشی ابدی، از جمله اصولی است که او پیگیری می کنئ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 کسی که از لحاظ روحی و ذهنی کاملاً تهی شده و به ناامیدی مطلق رسیده باشد می تواند جسارت به خرج دهد و به حیات خود خاتمه دهد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خلاصه این که پائولو در بسیاری از موارد، اندیشه ها و عقائد خود را از طریق رمان و داستان منتقل کرده و به دلیل مهارتی که در این امر داشته، به شهرتی جهانی دست یافته است استفادهٔ وسیع او از عنصر عشق که برای غالب افراد قابل فهم و جذاب می باشد به این امر دامن زده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کاذب حلقهدر اواسط دهه هفتاد شمسی هنگامی که شخص ناشناسی مدعی فرادرمانی شد کمتر کسی به او توجه نشان داد و همین امر موجب شد که او کمی بعد، مدعی راه اندازی نوعی عرفان شود که این روزها با نام عرفان حلقه یا شعور کیهانی از آن تعبیر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این فرقه شخصی به نام محمد علی طاهری است که بهره ای از اطلاعات دینی ندارد و با کمک چند خانم که برخی از آن ها اطلاعات عرفانی و قرآنی داشته اند توانست این فرقه را گسترش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وی، از سال هشتاد و سه آغاز شد و بعدها تلاش کرد در پوشش یک موسسۀ فرهنگی فعالیت خود را ادامه دهد و در سال هشتاد و پنج توانست مجوز یک سازمان مردم نهاد را کسب کند ولی به دلیل تخلفات گسترده، مجوز وی تمدید نشد و تاکنون بدون هیچ گونه مجوزی در قالب یک فرقۀ انحرافی در حال تبلیغ و جذب نیروست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مجوز آموزشی برای او صادر نشده بود، کلاس های متعددی را در تهران و چند شهر کشور دایر کرد که به اصطلاح، عرفان حلقه در آن تدریس می شد و در بعضی از این کلاس ها تا سیصد هزار تومان برای شش دورۀ کوتاه مدت آموزشی دریافت می کرد و از این طریق ثروت نامشروع هنگفتی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سوابق وی آنچه محرز است عضویت در گروه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 فدائیان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رتبۀ گردانندگان نبود ولی مدتی در آن فعالیت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 تحصیلات مشخصی ندارد هر چند مریدانش وی را مهندس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بعضی بر این باورند که او موفق به گذراندن دورۀ دیپلم هم است و این در حالی است که مدعی تحصیل در دانشگاهی در ترکیه شده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تحصیل، به دلیل فعالیت های انقلابی از دانشگاه اخراج شده و به کشور 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هیچ حوزۀ دینی و اسلامی تحصیل نکرده و ارتباط رسمی و جدی با نهادهای حوزوی و دینی نداشته است اما زیرکی خاصی دارد که می تواند خود را به عنوان یک دانشمند و عارف در نظر ساده لوحان جا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عرفان حلقه و شعور کیهانی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حلقه اساس کار خود را بر اتصال با شعور کیهانی می داند و از حلقه های رحمانیت عام به شبکۀ شعور کیهانی و هوشمندی الهی و حلقه های وحدت نیز تعبیر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گذار آن با این تعبیرات مبهم و متشابه چنین القاء می کند که به حقایق تازه ای دست یافته و می تواند افراد را در جهات مختلف ارتقا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گفتۀ او، شبکۀ شعور کیهانی مجموعه ای از هوش و خرد و یا شعور حاکم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جهان هستی است که به آن آگاهی نیز گفته می شود و یکی از سه عنصر موجود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عنصر عبارت است از ماده، انرژی و آگاهی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تعریف اتصال با شعور کیهانی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برقراری نوعی ارتباط است که ابزار دقیقی ندارد چون در دنیای بی ابزاری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تعبیرات مبهم و نامفهوم توج کنید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برای اتصال با شعور کیهانی دو راه فردی و جمعی را مطرح می کند و برای وارد شدن به حلقه ها وجود سه چیز را کافی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اتصال گیرنده است که تمایل دارد به شبکۀ شعور کیهانی متصل شود، دوم، اتصال دهنده است که به اصطلاح، استادان آن ها هستند و سوم، شبکۀ شعور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عضو چهارم می شمرد و گویا بحث از خداوند به عنوان عضو چهارم، تنها برای جلب نظر خداباوران است والّا تأثیری در تشکیل حلقه و در نتیجه درمانگری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اعتقادات افراد به دو بخش زیربنایی و روبنایی تقسیم می شود؛ بخش زیربنایی، اشتراک فکری همۀ انسان هاست و بخش روبنایی شامل دستورالعملهای ادیان و مذاهب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مذاهب از نظر آن ها اهمیت چندانی ندارند، زیرا در عرفان کیهانی، زیربنای فکری انسان مورد بررسی اصلی قرار گرفته و با بخش روبنای فکری که شامل اعتقادات و مراسم مذهبی است مداخله ای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 ا برای جلب پیروان بیشتر از همۀ ادیان و مذاهب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حلقه، انسان شمول است و همۀ انسان ها صرف نظر از نژاد، ملیت، دین و مذهب و عقاید شخصی می توانند جنبه های نظری آن را پذیرفته و جنبه های عملی آن را مورد تجربه و استفاده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اعتقاد آنان نشان می دهد که شباهتی به عقاید بعضی از صوفیه دارند که قائل به صلح كل و حقانیت تمام مذاهب می باشند که امروزه از آن ها تعبیر به پلورالیزم دینی می کنند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عرفان حلقههمان گونه که قبلاً هم اشاره شد آن ها دین را یک امر ظاهری، روبنایی و كم اهمیت تلقی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مسیحی و یهودی و پیروان هر آیین و مذهبی، حتی کافر، می توانند به شعور کیهانی متصل شوند و کسانی که وحدت الهی را قبول دارند و به آشتی با خود و همۀ جهان هستی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نامیده می شوند و این در واقع یک توحید انسانی است نه یک توحید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را به بی اعتنایی به برنامه های شریعت و شکستن خطوط قرمزها سوق داده و نام آن را توحید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عرفان حلقهآن ها شیطان را همچون ملائکه، کارگزار الهی می دانند و یا به تعبیر دیگر، شیطان را ملک می شمارند و معتقدند که ابلیس است که انسان را به کمال می رساند و موجودی است که در تمثیل از جنس آتش شمرده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آتش نیست و اگر رویارویی با این آتش نبود، انسان خام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نکردن ابلیس دربرابر آدم به امر خدا صورت گرفته و نوعی فرمانبرداری بوده است چون خداوند آن را از پیش تعیین کرده بود و حتی رانده شدن ابلیس از درگاه خدا به معنای تغییر وضعیت او در جهان دو قطبی است و شیطان درون هر انسانی، بخشی از وجود او را تشکیل می دهد که هیچ گاه از بین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نوعی تقدیس شیطان که زمینۀ شیطان پرستی است در عمق تعلیمات آنها دیده می شود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دانیم که تمام این تعبیرات برخلاف صریح قرآن مجید است که شیطان را موجودی عاصی و ویرانگر و راندۀ درگاه خدا می شمارد که در اصل از آتش بوده و در برابر فرمان خدا تکبر کرد و از مطرودین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این معنا بخشی از وجود انسان را تشکیل نمی دهد؛ آنچه در درون انسان ممکن است سبب شُرور شود، هوای نفس است و شیطان دشمنی است از بیرون، این ها همه در آیات مختلف قرآن منعکس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عرفان آن ها بازگشت به نوعی بی عرفانی و دوری از خدا می کند؛ پیروان خود را به یک موضوع مبهم یا به تعبیری دیگر، موهوم، به نام شعور کیهانی دعوت می کنند و به آنها نوید می دهند که بدون نیاز به برنامه های پیچیدۀ مذهبی می توانند با آن ارتباط پیدا کرده و به تکامل روحی و معنوی برسند بی آن که محدودیتی در زندگی برای خود قائل باشند؛ با تمام پیروان مذاهب وحتى كفار و افراد بی ایمان دست دوستی بدهند و شیطان را مأمور از طرف خداوند و موجودی مقدس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 که عرفان حلقه یا عرفان کیهانی یک تفکر انحرافی التقاطی است که از تفکرات مختلفی ترکیب شده و اساس آن را دو چیز تشکیل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اعتقاد به چیزی به نام شعور کیهانی که البته منظورشان غیر از ذات پاک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در اطراف شعور کیهانی نیز حلقه های مختلفی است که یکی از دیگری بالاتر است و به همین دلیل آن را عرفان حلقه نیز می نامند و افراد می توانند با عبور از این حلقه ها به شعور کیهانی نزدیک شوند و مشکلات خود را با آن حل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اعتقاد به این امر موهوم برای بعضی ممکن است منشأ اثرات درمانی گردد به ویژه آنچه مربوط به ناراحتی های روانی است که با تلقین توسط روان شناسان نیز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گمان آن ها از شعور کیهانی کمک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و ناراحتی آن ها درمان شده است، در نتیجه به آن معتقد شده، دیگران را نیز به سوی آن دعوت می کنند و همین امر به کار آن ها رونق می بخشد، در حالی که وقتی دقت می کنیم می بینیم پایه و اساس، یک امر موهوم و خیالی بیش نیست که هیچ دلیلی برای اثبات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اعتقاد به روبنا بودن شرایع الهی و کم اهمیت جلوه دادن آن نیز افرادی را که می خواهند از قیدوبند شریعت آزاد باشند به سوی خود جلب می کند حتی کفار و افراد بی 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اعتقادی که دربارۀ شیطان دارند نیز رگه هایی از شیطان پرستی را به این برنامه تزریق کرده و آن را آب و رنگ دیگری می بخشند و این مجموعۀ التقاطی می تواند افراد ساده لوح را به سوی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ابتدا اشاره شد، آنچه از عقاید آن ها در این بخش آوردیم مستند به کتاب های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 دربارۀ عرفان حلقهدر این ایام که دادگاه حکم شدیدی علیه رئیس عرفان حلقه صادر کرده ،بعضی، از گوشه و کنار به حمایت از او برخاسته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می گوید عین تعلیمات اسلام است و ما با پیروی از او اسلام را بهتر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شب شد تا ما که سال هاست افکار او را بررسی می کنیم ناچار شویم عقاید انحرافی او را به استناد عبارات صریح کتاب هایش در اینجا برای شما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امروزه به نام عرفان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مطرح می شود شامل آموزه های انحرافی و متضاد با اصول و فروع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موضوعات انحرافی عرفان حلقه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قبلاً به بعضی اشارۀ کوتاهی شده است</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پرستی در عرفان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تقدس زیادی دارد و مأمور خدا، عامل کمال، اولین معلم انسان و موحد و مطیع فرمان پروردگار شناخته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ابلیس خواسته بود که به فرمان سجده بر آدم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عصیان شیطان، مأموریت الهی بود</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عنوان ملکی که قانون تضاد را برای جهان دو قطبی ایجاد کرده،معرفی می شود</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شعور کیهانی که عرفان حلقه مدعی اتصال به آن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ملکی است که قانون تضاد و قانون دو قطبی را ایجاد کرده بنابراین شعور کیهانی یا هوشمندی الهی همان ابلیس است</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اولین معلم بشر است زیرا او را به درخت علم و آگاهی راهنمایی کرد و از بهشت نادانی و بی خبری بیرون آورد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در حالی است که قرآن مجید در آیات بسیاری شیطان را به دلیل نافرمانی و سرپیچی از سجده بر آدم علیه السّلام و اعتراض به ذات پاک پروردگار، مطرود و ملعون و راندۀ درگاه خدا می شمرد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سورۀ حجر آیات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أَكُنْ لِأَسْجُدَ لِبَشَرٍ خَلَقْتَهُ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اللَّعْنَةَ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سجده کنندگان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بشری که او را از گل خشکیده ای که</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گِل بدبویی گرفته شده است آفریده ای، سجده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شده ای 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 تو خواهد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سورۀ اعراف آیۀ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اخْرُجْ مِنْهَا مَذْءُوماً مَدْحُورًاً لَّمَنْ تَبِعَكَ مِنْهُمْ لَأَمْلَأَنَّ جَهَنَّمَ مِنْكُمْ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ننگ و عار و خواری،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یاد می کنم که هر کس از آنها از تو پیروی کند، جهنم را از شما همگی پر می کنم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در سورۀ ص آیۀ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خَيْرٌ مِنْهُ خَلَقْتَنِي مِنْ نَارٍ وَخَلَقْتَهُ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لَعْنَتِي إِلَى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همۀ فرشتگان سجده کردند، جز ابلیس که تکبّر ورزید 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که بر مخلوقی که با قدرت خود او را آفریدم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کردی یا از برترین ها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این که فرمان سجود به تو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آفریده ای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رانده درگاهِ منی، و مسلّماً لعنت من بر تو تا روز قیامت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در آیات متعددی از قرآن مجید سخن از وسوسه و فریب شیطان دربارۀ آدم علیه السّلام است که او را گمراه ساخت و سبب شد از بهشت بیرون رود و نه تنها معلم آدم علیه السّلام نبود بلکه گمراه کننده و سبب محرومیت او از بسیاری از نعمت های الهی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از کتاب های او آوردیم با این آیات قرآنی کمترین هماهنگی ای دارد؟ چگونه بعضی از فریب خورده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عین تعلیمات اسلام است و با پیروی از او اسلام را بهتر شناخته ایم؟ این است معنای شناختن اسلام و قرآن مجید؟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بخشی از عبارات کتاب های او را عیناً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عجیب آدم علیه السّلام و شیطانقرآن مجید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بهشت بود و خداوند او را از درخت ممنوعه نهی کرده بود ولی او براثر وسوسه شیطان به خود ظلم و ستم کرد و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بهشتی از تن او بیرون آمد و بعد از یادآوری، به درگاه خداوند توبه کرد و خداوند او را بخشید ولی از بهشت خارج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زیر دقت کنید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﴿وَإِذْ قُلْنَا لِلْمَلَائِكَةِ اسْجُدُوا لِأَدَمَ فَسَجَدُوا إِلَّا إِبْلِيسَ أَبَى وَاسْتَكْبَرَ وَكَانَ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فِى الْأَرْضِ مُسْتَقَرٌّ 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عَادَمُ مِنْ رَّبِّهِ كَلِمَاتٍ فَتَابَ عَلَيْهِ هُوَ التَّوَّابُ الرَّحِيمُ</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که سرباز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سکونت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هرجا می خواهید، گوارا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درخت نشوید؛ که از ستمگران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موجب لغزش آنها از بهشت شد؛ و آنان را از آنچه در آن بودند،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دشمن دیگری خواهید بود و برای شما در زمین، تا مدت معینی قرارگاه و وسیلهٔ بهره برداری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آدم از پروردگارش کلماتی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توبۀ او را پذیرفت؛ چراکه خداوند توبه پذیر و مهربان است</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عرفان حلقه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بهشت ناآگاهی بود و با خوردن از درخت ممنوع از آن خارج شد و به سوی بهشت آگاهی حرکت کرد و شیطان در این راه به او کمک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های زیر که عیناً از کتاب عرفان و معرفت سرکردۀ این گروه است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به درخت، آغاز حرکت است که با خروج از بهشت ناآگاهی رخ می دهد و خوردن میوه، پشت سر گذاشتن تجربۀ زندگی با اجزای درخت مورد نظر و رسیدن به بهشت آگاهی است</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کشاکش، آدم خوردن میوۀ درخت را انتخاب کرد یعنی او حرکت در چرخۀ جهان دو قطبی را آغاز نمود تا بتواند با به جان خریدن رنج این حرکت، گوهر وجود خود را آشکار کند و با بالفعل کردن کمال خود به سوی رب خویش بازگردد و با قرار گرفتن در بهشت آگاهی، عظمت خلقت را به نمایش بگذارد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تا ابد در بهشت ناآگاهی بماند و یا با نزدیک شدن به این درخت، حرکت پرتلاطم در مسیر این چرخه را که به او پختگی می داد تجربه کند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اکنون به روشنی می بینیم که او درخت ممنوع را درخت آگاهی می داند، عین چیزی که در سِفر پیدایش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تورات کنونی نیز درخت ممنوع درخت علم و آگاهی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سؤالات مطرح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آدم علیه السّلام را از آگاهی نهی کرد و آن را عصیان او شمرد؟ در حالی که قرآن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عظیمی به نام علم اسماء به آدم تعلیم کرد که برتری او به وسیلۀ آن علم بر همۀ فرشتگان ثابت شد؛ ﴿وَعَلَّمَ ءَادَمَ الْأَسْمَاءَ كُلَّهَا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از خداوند به آدم علیه السّلام مهربان تر بود که او را از بهشت ناآگاهی به سوی بهشت آگاهی برد؟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بهشت آگاهی شجرۀ ممنوعه است و خوردن از آن ظلم است و باید از آن توبه کرد تا خداوند به لطفش آن توبه را بپذیرد؟عجب است از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برخلاف قرآن و تعلیمات اسلام در این عرفان کاذب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شرک آلودپایه گذار عرفان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در کتاب چند مقالهٔ خود،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خداوند است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رسم و همه چیز خود را به پای معشوق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کنم و در آن صورت آنجا بهشت شما خواهد بود نه آن بهشت روز نخست که بهشت ناآگاهی بود بلکه بهشت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هایی که شما براساس آگاهی ها و دانسته ها، و میل و سلیقۀ خود بنا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این تجربه خواهید فهمید که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شماست و شما می توانید با قدرتی که در اختیار دارید جهان ها خلق کنید و بر ابعادی سایه بگسترانید که هرگز تصورش را نداشتید و به زودی یقین حاصل می کنید که دارای قدرتی خدایی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که شما اینگونه خدا شدید می خواهید بدانید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اگر همۀ داستان را بدانید برای من عاشق گریه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پس از کسب اطمینان از قدرت خدایی خود و احساس بی نیازی از من،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خدا هستیم و بی نیاز از او چرا برای خود خدایی نکنیم؟فقط عدۀ اندکی خواهند بود که خدایی در وحدت را انتخاب کرده، به سوی من می آیند و با من به وحدت می رسند ولی خدای در وحدت و خدای در کثرت آخرین آزمایش است و شما کدام را انتخاب خواهید کرد؟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کتاب انسان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برای انسان ها سه مرحله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سه از وجود آدم جدا نبوده است هر یک بعدی از وجود او هستند که در حرکت او نقش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کثرات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 نیز حرکت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 برند، در طول مسیر، پذیرفتن تربیت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راهگشای حرکت صحیح آنهاست و وحدت آنها با رب در پایان مسیر اتفاق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چرخه هر کسی با توجه به در اختیار داشتن صفات الهی و توانایی او در معرض یک سؤال که آزمایش آخر در چرخه است قرار می گیرد، آن سؤال این است که آیا او با توجه به توانایی خدایی که به دست آورده جدایی از عالم وحدت را می پسندد و می خواهد خودش خدایی کند و یا به وحدت ملحق می شود و خدایی عالم وحدت را می پذیرد؟یک بار دیگر جمله های فوق را با دقت مرور کنید، خلاصه این سخنان ناموزون و بدون مدرک چنین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نخست به مقام الوهیت می رسد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ربوبیت نائل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مقام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خواهد رسید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اگر انسان از تمام ماجرا باخبر باشد به حال این عاشق یعنی خدا گریه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رحمانیت خود تمام صفات خدایی را به انسان می بخشد تا جایی که انسان می تواند جهان هایی را بیافریند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خداوند انسان را مخیر می کند که جهانهایی خلق کند و خدایی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جهان دو قطبی زندگی کند یا به وحدت بپیوندد و زیر چتر خدایی خداوند در جهان تک بعدی قرار بگیرد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اول را پذیرفت باز ناچار است چرخه ها را یکی پس از دیگری طی کند و سرانجام به جایی می رسد که مجبور است دست از خدایی خود بردارد و به خداوند عالمیان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خیال بافی های به شدت شرک آلود و بی مدرک به نام عرفان به خورد مردم داده می شود در حالی که تمام آن برخلاف آموزه های قرآن مجید و اسلام و ادلۀ محکم فلسفی است؟</w:t>
      </w:r>
      <w:r>
        <w:rPr>
          <w:rFonts w:ascii="Amiri" w:hAnsi="Amiri" w:eastAsia="Amiri" w:cs="Amiri"/>
          <w:color w:val="111111"/>
          <w:sz w:val="28"/>
          <w:sz w:val="28"/>
          <w:szCs w:val="28"/>
          <w:rtl w:val="true"/>
          <w:lang w:bidi="ar-SA"/>
        </w:rPr>
        <w:t xml:space="preserve">اولاً مقام الوهيت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بودن</w:t>
      </w:r>
      <w:r>
        <w:rPr>
          <w:rFonts w:ascii="IRNazanin" w:hAnsi="IRNazanin" w:eastAsia="IRNazanin"/>
          <w:color w:val="111111"/>
          <w:sz w:val="28"/>
          <w:sz w:val="28"/>
          <w:szCs w:val="28"/>
          <w:rtl w:val="true"/>
          <w:lang w:bidi="fa-IR"/>
        </w:rPr>
        <w:t xml:space="preserve"> مخصوص ذات پاک پروردگار است ﴿وَهُوَ الَّذِی فِي السَّمَاءِ إِلَهُ وَفِي الْأَرْضِ إِلَهُ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ثانياً مقام ربوبیت جهان نیز مختص ذات پاک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سورۀ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می خوانیم بلکه در ده ها آیۀ دیگر قرآن مجید عنوان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 و صفی از اوصاف خداوند ذکر شده است</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در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أَغَيْرَ اللَّهِ أَبْغِى رَبَّاً وَهُوَ رَبُّ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الله را رب خود انتخاب کنم در حالی که او رب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همه باید عاشق بی قرار خدا باشند نه خداوند عاشق بی قرار انسان ها؛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آمَنُوا أَشَدُّ حُبّاً 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رابعاً مگر صفات خدایی قابل بخشش است که خداوند آنها را به افرادی ببخشد و آن ها بتوانند با آن صفات خدایی جهان هایی بیافرینند؟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 مخیر ساختن انسان میان اینکه برای خود خدایی کند و چهان هایی بیافریند یا به خدایی خداوند ملحق گردد چه معنا و مفهومی دارد؟تمام این سخنان شرک آلود و بی مدرک برخلاف توحيد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مجيد و آموزه های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در این است که بعضی بدون مطالعۀ این سخنان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حلقه چیزی برخلاف اسلام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حیرت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آشکار در معاد شناسی در عرفان حلقه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عقیدۀ تناسختناسخ از نظر علمی به این معناست که کسی عقیده داشته باشد هنگامی که انسان از دنیا می رود روح او بار دیگری در جنین دیگری به دنیا می آید و شاید بارها این نوع زندگی تکرار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یک سو ممکن است سبب انکار معاد شود چون انسان نتیجۀ اعمال پیشین خود را ممکن است در زندگی جدید ببیند، و از سوی دیگر با متن قرآن مجید سازگار نیست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در آیۀ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أَمْوَتَا فَأَحْيَاكُمْ ثُمَّ يُمِيتُكُمْ ثُمَّ يُحْيِيكُمْ ثُمَّ 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صراحت دو مرگ و حیات برای انسان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خاک بودیم سپس آفریده شدیم و بار دیگر به خاک بر می گردیم که دوباره در قیامت زنده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 نیز آمده است که انسان تنها دو موت و دو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این دنیا به صورت مرده بود سپس زنده شد و بار دیگر می میرد و در قیامت زنده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اثْنَتَيْنِ وَأَحْيَيْتَنَا اثْنَتَيْنِ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اعتقاد به زندگی های مکرر در این جهان مخالف آموزه های قرآن مجید است این در حالتی است که متولی عرفان حلقه در کتاب انسان و معرفت وجود زندگانی های قبلی را پذیرفته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کسی که در این جهانِ دارای زمان و مکان متولد می شود، اندوختۀ کمالی مخصوص به خود را از زندگی در جهان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دارد</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تعبیر را در جای دیگر تکرار کرده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جهان دیگری قبلاً می زیسته و کمالاتی را در آن داشته و آن را با خود به جهان فعلی آورده است</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همان چیزی است که ارباب عقیدۀ تناسخ به آن پایبندند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جسمانیقرآن مجید با صراحت در آیات متعدد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روح انسان، جسم هم در قیامت باز می گردد که از آن تعبیر به معاد جسمانی می شود، نمونۀ روشن آن، آیات آخر سورۀ یس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لَنَا مَثَلاً وَنَسِيَ خَلْقَهُ قَالَ مَنْ</w:t>
      </w:r>
      <w:bookmarkStart w:id="27" w:name="pg17205_171070"/>
    </w:p>
    <w:p>
      <w:pPr>
        <w:pStyle w:val="BookText"/>
        <w:rPr/>
      </w:pPr>
      <w:bookmarkEnd w:id="27"/>
      <w:r>
        <w:rPr>
          <w:rFonts w:ascii="Amiri" w:hAnsi="Amiri" w:eastAsia="Amiri" w:cs="Amiri"/>
          <w:color w:val="111111"/>
          <w:sz w:val="28"/>
          <w:sz w:val="28"/>
          <w:szCs w:val="28"/>
          <w:rtl w:val="true"/>
          <w:lang w:bidi="ar-SA"/>
        </w:rPr>
        <w:t xml:space="preserve">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أَوَّلَ مَرَّةٍ وَهُوَ بِكُلِّ خَلْقٍ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ها را زنده می کند در حالی که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آن را زنده می کند که نخستین بار آن را آفرید؛ و او به هر مخلوقی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ده ها آیۀ دیگر در قرآن مجید وجود دارد که همین معنا را تعبیر می کند که معاد با روح و جسم هر دوست در حالی که نویسندۀ کتاب انسان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معاد جسمانی را منکر شده،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انتظار داشته باشیم که در قیامت و مراحل پس از آن جسم فیزیکی و مشابه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تناقضی آشکار، بعد از آن در صفحۀ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دنبال مجادله و هنگام مواجهه با جهان های موازی، افراد، به واسطۀ تسلط بر زمان، خود را در جایگاه های مختلفی از جمله در جهان های دارای زمان و مکان که در آنها جسم فیزیکی نیز وجود دارد می یابند، بنابراین از این نظر نیز می توان گفت در معاد جسمانیت فیزیکی تحقق دارد</w:t>
      </w:r>
      <w:r>
        <w:rPr>
          <w:rFonts w:eastAsia="IRNazanin" w:cs="IRNazanin"/>
          <w:color w:val="111111"/>
          <w:sz w:val="28"/>
          <w:szCs w:val="28"/>
          <w:rtl w:val="true"/>
          <w:lang w:bidi="fa-IR"/>
        </w:rPr>
        <w:t>!</w:t>
      </w:r>
    </w:p>
    <w:p>
      <w:pPr>
        <w:pStyle w:val="Heading5"/>
        <w:numPr>
          <w:ilvl w:val="4"/>
          <w:numId w:val="1"/>
        </w:numPr>
        <w:rPr/>
      </w:pPr>
      <w:bookmarkStart w:id="28" w:name="__RefHeading___Toc13353733_2142443653"/>
      <w:bookmarkStart w:id="29" w:name="_Toc9"/>
      <w:bookmarkEnd w:id="28"/>
      <w:r>
        <w:rPr/>
        <w:t>3</w:t>
      </w:r>
      <w:r>
        <w:rPr>
          <w:rtl w:val="true"/>
        </w:rPr>
        <w:t xml:space="preserve">. </w:t>
      </w:r>
      <w:r>
        <w:rPr>
          <w:rtl w:val="true"/>
        </w:rPr>
        <w:t>جهنم در یک تحریف آشکار</w:t>
      </w:r>
      <w:bookmarkEnd w:id="29"/>
    </w:p>
    <w:p>
      <w:pPr>
        <w:pStyle w:val="BookText"/>
        <w:rPr/>
      </w:pPr>
      <w:r>
        <w:rPr>
          <w:rFonts w:ascii="IRNazanin" w:hAnsi="IRNazanin" w:eastAsia="IRNazanin"/>
          <w:color w:val="111111"/>
          <w:sz w:val="28"/>
          <w:sz w:val="28"/>
          <w:szCs w:val="28"/>
          <w:rtl w:val="true"/>
          <w:lang w:bidi="fa-IR"/>
        </w:rPr>
        <w:t xml:space="preserve">در حالی که از آیات متعدد قرآن استفاده می شود که جهنم جایگاه خشم خداست، او در همان کتاب انسان و معرفت، 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جایگاه دشمنی و کینه ورزی نیست و اساس تشکیل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صفحۀ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آتش حسرت است که با احساس تنهایی درهم می آمیزد، این احساس تنهایی به دلیل دوری از وحدت نفس واحد است و تا خروج از جهنم ادامه دارد</w:t>
      </w:r>
      <w:r>
        <w:rPr>
          <w:rFonts w:eastAsia="IRNazanin" w:cs="IRNazanin"/>
          <w:color w:val="111111"/>
          <w:sz w:val="28"/>
          <w:szCs w:val="28"/>
          <w:rtl w:val="true"/>
          <w:lang w:bidi="fa-IR"/>
        </w:rPr>
        <w:t xml:space="preserve">. </w:t>
      </w:r>
      <w:bookmarkStart w:id="30" w:name="pg17205_171071"/>
    </w:p>
    <w:p>
      <w:pPr>
        <w:pStyle w:val="Heading5"/>
        <w:numPr>
          <w:ilvl w:val="4"/>
          <w:numId w:val="1"/>
        </w:numPr>
        <w:rPr/>
      </w:pPr>
      <w:bookmarkStart w:id="31" w:name="__RefHeading___Toc13353735_2142443653"/>
      <w:bookmarkStart w:id="32" w:name="_Toc10"/>
      <w:bookmarkEnd w:id="30"/>
      <w:bookmarkEnd w:id="31"/>
      <w:r>
        <w:rPr/>
        <w:t>4</w:t>
      </w:r>
      <w:r>
        <w:rPr>
          <w:rtl w:val="true"/>
        </w:rPr>
        <w:t xml:space="preserve">. </w:t>
      </w:r>
      <w:r>
        <w:rPr>
          <w:rtl w:val="true"/>
        </w:rPr>
        <w:t>خلاقیت و خدایی کردن بهشتیان</w:t>
      </w:r>
      <w:r>
        <w:rPr>
          <w:rtl w:val="true"/>
        </w:rPr>
        <w:t>!</w:t>
      </w:r>
      <w:bookmarkEnd w:id="32"/>
    </w:p>
    <w:p>
      <w:pPr>
        <w:pStyle w:val="BookText"/>
        <w:rPr/>
      </w:pPr>
      <w:r>
        <w:rPr>
          <w:rFonts w:ascii="IRNazanin" w:hAnsi="IRNazanin" w:eastAsia="IRNazanin"/>
          <w:color w:val="111111"/>
          <w:sz w:val="28"/>
          <w:sz w:val="28"/>
          <w:szCs w:val="28"/>
          <w:rtl w:val="true"/>
          <w:lang w:bidi="fa-IR"/>
        </w:rPr>
        <w:t xml:space="preserve">در حالی که قرآن مجید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پرهیزکاران آماده شده می داند، بهشت را مخلوق خدا معرفی می کند او در سخن نادرست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خودشان خالق بهشت هستند و انسان در آنجا کار خدایی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نفس به روح الله که از صفات مقدس الهی است امکان خلق آفرینش گسترده ای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این مرحله هر کسی بهشت مخصوص خودش را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فعلی توانایی خلاقیت ذهن را تجربه می کنیم، این تجربه خلق ذهنی هر چیزی را که دوست داریم تصور می کنیم، در بهشت، این تجربه بسیار وسیع تر است زیرا خواهیم توانست هر آنچه را دوست داریم، بیرون از ذهن خود بیافرینیم و در جایی که خودمان آفریده ایم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اختیار داشتن گنجینۀ صفات الهى و امکان آفرینش در این مرحله ویژگی هایی است که ما بر مبنای آن،جهان ها خلق می کنیم و خلیفهٔ خدا محسوب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ناموزون علاوه بر اینکه هیچ مستند عقلی و نقلی ندارد و زاییدۀ خیال پردازی است با آیات قرآن مجید مخالفت آشکار دارد، همان گونه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 خواهیم همه را به راه راست هدایت فرماید</w:t>
      </w:r>
      <w:r>
        <w:rPr>
          <w:rFonts w:eastAsia="IRNazanin" w:cs="IRNazanin"/>
          <w:color w:val="111111"/>
          <w:sz w:val="28"/>
          <w:szCs w:val="28"/>
          <w:rtl w:val="true"/>
          <w:lang w:bidi="fa-IR"/>
        </w:rPr>
        <w:t>.</w:t>
      </w:r>
    </w:p>
    <w:p>
      <w:pPr>
        <w:pStyle w:val="Heading4"/>
        <w:numPr>
          <w:ilvl w:val="3"/>
          <w:numId w:val="1"/>
        </w:numPr>
        <w:rPr/>
      </w:pPr>
      <w:bookmarkStart w:id="33" w:name="__RefHeading___Toc13353737_2142443653"/>
      <w:bookmarkStart w:id="34" w:name="_Toc11"/>
      <w:bookmarkEnd w:id="33"/>
      <w:r>
        <w:rPr/>
        <w:t>4</w:t>
      </w:r>
      <w:r>
        <w:rPr>
          <w:rtl w:val="true"/>
        </w:rPr>
        <w:t xml:space="preserve">. </w:t>
      </w:r>
      <w:r>
        <w:rPr>
          <w:rtl w:val="true"/>
        </w:rPr>
        <w:t>فرقۀ یوگا، ناندا</w:t>
      </w:r>
      <w:bookmarkEnd w:id="3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این فرقه برخلاف بسیاری از فرقه های دیگری که از هند برخاسته اند </w:t>
      </w:r>
    </w:p>
    <w:p>
      <w:pPr>
        <w:pStyle w:val="BookText"/>
        <w:rPr/>
      </w:pPr>
      <w:r>
        <w:rPr>
          <w:rFonts w:ascii="IRNazanin" w:hAnsi="IRNazanin" w:eastAsia="IRNazanin"/>
          <w:color w:val="111111"/>
          <w:sz w:val="28"/>
          <w:sz w:val="28"/>
          <w:szCs w:val="28"/>
          <w:rtl w:val="true"/>
          <w:lang w:bidi="fa-IR"/>
        </w:rPr>
        <w:t>اعتقاد به خدا دارد هر چند ظاهراً او را جسمی نورانی می شمارد که احتمالاً قابل مشاهده نیز هست ولی برای جلب پیروان بیشتر، همۀ مذاهب را هم طراز و به تعبیر دیگر، قابل قبول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موکوندا لعل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بعداً به یوگا ناندا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مناطق شمال شرقی هند به دنیا آمد و تا بیست و هفت سالگی در هند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دیگر از این گونه افراد به آمریکا که محیط مناسبی برای رشد این گونه فرقه هاست رفت و در آن 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 و دو سال زندگی در آمریکا سرانجام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لوس آنجلس پس از یک سخنرانی سکته کرد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پایان عمر، مجرد می زیست و در توجیه رفتار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مجرد، به امور خداوند بیشتر می اندیشد و اینکه چگونه رضایت مندی خداوند را به دست آورد ولی شخص متأهل بیشتر به امور دنیا می اندیشد و اینکه چگونه رضایت همسر خود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دربارۀ خدا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 جانان جز سُرور ابدی چیزی نیست و تن او اشعه های بیکران نور است؛ نیروی کیهانی که فعالانه هرگونه شکل و نیرو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او ماورای ارتعاش جهان های پدیداری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یک خلا سرشار از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تعبیرات مبهم و نظیر آنها اجمالاً به دست می آید که او خدا را نوری مادی می داند و برای او جسم و جان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مکاشفات متعدد و متنوعی دربارۀ خود ادعا می کند و علم و دانش خود را مستند به آن می شمرد در حالی که بخش مهمی از گفته ها و تعلیمات به اصطلاح،معنوی او همان معنویت و عرفان مسیحیت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که خدا دارای جلوه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جلوه 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الهی جنبه ای از ذات احدیت است که در نهاد مادران که مظهر عشق الهى و شفقت هستند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های او به خوبی برمی آید که اعتقاد به تثلیث دارد و تثلیث مسیحیت را با تثلیثی که در میان جمعی از هندوهاست تطبیق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دربارهٔ ارتباط با کیهان، از انرژی کیهانی سخن می گوید و مدعی است که قدرت معنوی خویش را از همان انرژی کیهانی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قبلاً دربارۀ عرفان حلقه خواندیم آن ها نیز به تبعیت از همین افکار، انرژی کیهانی را تبدیل به شعور کیهانی کرده و افراد را به سوی آن فرامی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است که انسان دارای روحی است و سه بدن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بدن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أثیری که متعلق به عالم أثیر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أثير همان اتِر است که در واقع وجود خارجی ندارد، فرضیه ای است برای توجیه انتقال نور در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از جنس اندیشه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مجموعه ادعاهایی است که هیچ دلیلی برای اثبات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ارتباط با مخزن بیکران انرژی کیهانی فنونی دارد که به طور جامع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در رفتارهای اخلاقی و انجام فرایض مذهبی و وضعیت بدنی درست برای آرامش و درون نگری و تمرکز و مراقبه خلاصه می شود</w:t>
      </w:r>
      <w:r>
        <w:rPr>
          <w:rFonts w:eastAsia="IRNazanin" w:cs="IRNazanin"/>
          <w:color w:val="111111"/>
          <w:sz w:val="28"/>
          <w:szCs w:val="28"/>
          <w:rtl w:val="true"/>
          <w:lang w:bidi="fa-IR"/>
        </w:rPr>
        <w:t>.</w:t>
      </w:r>
      <w:r>
        <w:rPr>
          <w:rStyle w:val="FootnoteAnchor"/>
          <w:rtl w:val="true"/>
        </w:rPr>
        <w:footnoteReference w:id="44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که اصلاً یوگا ارتباطی با عرفان ندارد هرچند عرفان کاذب باشد چراکه مجموعۀ دستورات و تمرینات پیچیده و بعضاً بسیار سخت و دشواری است که آموزش داده می شود و به اعتقاد آن ها فواید متعددی دارد؛ شامل فواید جسمی، عصبی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بسیاری از کسانی که طرفدار یوگا هستند از یوگا توقعی جز داشتن اندامی متناسب، درمان بعضی از بیماری ها، </w:t>
      </w:r>
      <w:bookmarkStart w:id="35" w:name="pg17205_171074"/>
    </w:p>
    <w:p>
      <w:pPr>
        <w:pStyle w:val="BookText"/>
        <w:rPr/>
      </w:pPr>
      <w:bookmarkEnd w:id="35"/>
      <w:r>
        <w:rPr>
          <w:rFonts w:ascii="IRNazanin" w:hAnsi="IRNazanin" w:eastAsia="IRNazanin"/>
          <w:color w:val="111111"/>
          <w:sz w:val="28"/>
          <w:sz w:val="28"/>
          <w:szCs w:val="28"/>
          <w:rtl w:val="true"/>
          <w:lang w:bidi="fa-IR"/>
        </w:rPr>
        <w:t>کاهش افسردگی، کاهش دردهای زایمان، لاغر شدن و داشتن صورتی زیبا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این توقعات و انتظارات از ورزش های یوگا دست یافتنی باشد این پرسش مطرح می شود که این امور با عرفان چه ارتباطی دارد؟</w:t>
      </w:r>
      <w:r>
        <w:rPr>
          <w:rStyle w:val="FootnoteAnchor"/>
          <w:rtl w:val="true"/>
        </w:rPr>
        <w:footnoteReference w:id="445"/>
      </w:r>
    </w:p>
    <w:p>
      <w:pPr>
        <w:pStyle w:val="Heading4"/>
        <w:numPr>
          <w:ilvl w:val="3"/>
          <w:numId w:val="1"/>
        </w:numPr>
        <w:rPr/>
      </w:pPr>
      <w:bookmarkStart w:id="36" w:name="__RefHeading___Toc13353739_2142443653"/>
      <w:bookmarkStart w:id="37" w:name="_Toc12"/>
      <w:bookmarkEnd w:id="36"/>
      <w:r>
        <w:rPr>
          <w:rtl w:val="true"/>
        </w:rPr>
        <w:t>عرفان دالایی لاماها</w:t>
      </w:r>
      <w:bookmarkEnd w:id="37"/>
    </w:p>
    <w:p>
      <w:pPr>
        <w:pStyle w:val="BookText"/>
        <w:rPr/>
      </w:pPr>
      <w:r>
        <w:rPr>
          <w:rFonts w:ascii="IRNazanin" w:hAnsi="IRNazanin" w:eastAsia="IRNazanin"/>
          <w:color w:val="111111"/>
          <w:sz w:val="28"/>
          <w:sz w:val="28"/>
          <w:szCs w:val="28"/>
          <w:rtl w:val="true"/>
          <w:lang w:bidi="fa-IR"/>
        </w:rPr>
        <w:t xml:space="preserve">از عرفان های کاذب هندی که در این اواخر به مناطق دیگر کشیده شده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دالایی 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دالایی لاما در اصل به معنای اقیانوس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پیشوایان این فرقه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این که آنها معتقد به تناسخ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دالایی لاما از دنیا برود باید در میان کودکان کم سن و سال جستجو کرده و کودکی را که شباهت بیشتری به دالایی لامای گذشته دارد و دارای روح اوست انتخاب کنیم و او را پیشوای خود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دالایی لامای کنونی هنگامی که کودکی دو ساله بود به عنوان پیشوای این فرقه انتخاب شد و اسم اصلی او تنزین گیاتسوا است که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تبّت به دنیا آمد و همان گونه که گفتیم در سن دو سالی در مقام دالایی لامایی به جای پیشوای پیشین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تعلیمات آن ها این است که هدف اصلی انسان رسیدن به شادی است؛ خواه انسان معتقد به اصول مذهبی باشد یا نباشد و هر مذهبی داشته باشد تفاوت نمی کند حتی اعتقاد به خدا در این فرقه ضرورتی ندارد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واقعی هنگامی است که انسان به مرحلۀ آزادی </w:t>
      </w:r>
    </w:p>
    <w:p>
      <w:pPr>
        <w:pStyle w:val="BookText"/>
        <w:rPr/>
      </w:pPr>
      <w:r>
        <w:rPr>
          <w:rFonts w:ascii="IRNazanin" w:hAnsi="IRNazanin" w:eastAsia="IRNazanin"/>
          <w:color w:val="111111"/>
          <w:sz w:val="28"/>
          <w:sz w:val="28"/>
          <w:szCs w:val="28"/>
          <w:rtl w:val="true"/>
          <w:lang w:bidi="fa-IR"/>
        </w:rPr>
        <w:t>و آزادگی برسد و هیچ رنج و عذابی را احساس نکند و شادی واقعی بیشتر با قلب و فکر ارتباط دارد و آنچه به لذت جسمانی وابسته است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دالایی لاما بودائیان خدا باور نیستند و اعتقادی به خدا ندارند و عشق واقعی به دیگران را منبع اصلی ایجاد شادی واقعی و پایدار در زندگی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معتقد به نسبیّت هستند و همه چیز و حتی ارزش های اخلاقی را اموری نسبی می دانند و اعتقاد به حقیقت مطلق یا سرشت غایی همۀ پدیده ها را موجب احساسات منفی می دانند، بنابراین، خوبی و بدی مطلق وجود ندارد و تابع شرایط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دالایی لامای فعلی افکار سیاسی داغی دارد و پس از اشغال کشورش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چینی ها به هندوستان گریخت و در آن جا دولت در تبعید تشکیل داد و در مدت تبعیدش به شصت و پنج کشور مسافرت کرد و با همان بدن نیمه برهنه اش با رهبران سیاسی و ادیان مختلف گفتگوهایی ترتیب داد و رابطۀ گرم او با غربی ها سبب شد که بیش از پنجاه و هفت دکترای افتخاری، حکم یا جایزه به او اعطا شود و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جایزۀ صلح نوبل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به آمریکا رفت و آمد دارد و به موجب تصویب نمایندگان کنگرۀ آمریکا، مدال طلای کنگره که بالاترین نشان قدردانی از یک غیر نظامی است به فردی خارجی مانند او تعلق گرفت؛ پدیده ای که تا پیش از آن در آمریکا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مرتبه از اسرائیل دیدن کرد، او حتی با اعدام صدام حسین مخالف بود و معتقد بود که او قابل اصلاح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مرام او یک مرام الحادی و فارغ از اعتقاد به خداست و شادی پایدار را هدف اصلی می شمارد و با اعتقاد به نسبی بودن امور، با همۀ مکاتب و مذاهب سازش دارد و به ویژه سلطه گران روی خوش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هرچند همه جا از صلح و انسانیت دم می زند ولی سفرهای متعدد او به اسرائیل و آمریکا </w:t>
      </w:r>
    </w:p>
    <w:p>
      <w:pPr>
        <w:pStyle w:val="BookText"/>
        <w:rPr/>
      </w:pPr>
      <w:r>
        <w:rPr>
          <w:rFonts w:ascii="IRNazanin" w:hAnsi="IRNazanin" w:eastAsia="IRNazanin"/>
          <w:color w:val="111111"/>
          <w:sz w:val="28"/>
          <w:sz w:val="28"/>
          <w:szCs w:val="28"/>
          <w:rtl w:val="true"/>
          <w:lang w:bidi="fa-IR"/>
        </w:rPr>
        <w:t>و نادیده انگاشتن مظالم آن ها بر بشریت از سیاسی بودن این حرکت و سوء استفادۀ ظالمان از شعارهای فریبندۀ او برای سلطۀ بیشتر و دعوت ستمدیدگان به صبر و گذشت و چشم پوشی از حقوق مسلم خویش حکایت میک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موضع گیری ها سبب گرفتن امتیازات لازم از کشورهای قدرتمند برای پیشبرد اهداف خود برای مبارزه با کشور چین شده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دالایی لاما به تازگی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آمریکا داشته و جراید آمریکا از او به عنوان رهبر معنوی بوداییهای تبت یاد کرده اند و در جریان بازدیدهای اخیرش به اظهار نظر دربارهٔ مسأله ازدواج همجنس گرایان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 جریان سفر به شهر واشنگتن مورد استقبال سیاستمداران بلندپایۀ آمریکا قرار گرفت و مراسم دعای افتتاحیۀ نشست های سنای آمریکا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ازدواج همجنس گرایان، در نهایت، یک مسألۀ شخصی است و در اظهارات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حقیقتاً احساس کنند رابطۀ میان آنها عملی تر و رضایت بخش تر است و هر دو طرف کاملاً با آن موافق باشند این رابطه مشکلی ندارد و در پایان توصیه کرد که مردم باید از قوانین مذهب خود در زمینۀ رابطۀ جنسی پیروی کنند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او را می توان در چند موضوع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نسبی بودن ارزش ها و مثبت دانستن همۀ مذاهب و فرقه ها حتی منکران خدا با تمام تفاوت هایی که دارند و اعتقاد به هدف بودن شادی پایدار و همچنین اعتقاد تناسخ که لازمۀ آن انکار معاد است بنابراین نه اعتقادی به مبدأ و نه اعتقادی به معاد دارد و در ضمن، روابط همجنس گرایان را نیز مجاز می شمرد و به همین دلیل، آلت دست سیاستمداران ظالم و ستمگر شده است</w:t>
      </w:r>
      <w:r>
        <w:rPr>
          <w:rFonts w:eastAsia="IRNazanin" w:cs="IRNazanin"/>
          <w:color w:val="111111"/>
          <w:sz w:val="28"/>
          <w:szCs w:val="28"/>
          <w:rtl w:val="true"/>
          <w:lang w:bidi="fa-IR"/>
        </w:rPr>
        <w:t xml:space="preserve">. </w:t>
      </w:r>
      <w:bookmarkStart w:id="38" w:name="pg17205_171077"/>
    </w:p>
    <w:p>
      <w:pPr>
        <w:pStyle w:val="Heading4"/>
        <w:numPr>
          <w:ilvl w:val="3"/>
          <w:numId w:val="1"/>
        </w:numPr>
        <w:rPr/>
      </w:pPr>
      <w:bookmarkStart w:id="39" w:name="__RefHeading___Toc13353741_2142443653"/>
      <w:bookmarkStart w:id="40" w:name="_Toc13"/>
      <w:bookmarkEnd w:id="38"/>
      <w:bookmarkEnd w:id="39"/>
      <w:r>
        <w:rPr/>
        <w:t>6</w:t>
      </w:r>
      <w:r>
        <w:rPr>
          <w:rtl w:val="true"/>
        </w:rPr>
        <w:t xml:space="preserve">. </w:t>
      </w:r>
      <w:r>
        <w:rPr>
          <w:rtl w:val="true"/>
        </w:rPr>
        <w:t xml:space="preserve">کارلوس کاستاندا </w:t>
      </w:r>
      <w:r>
        <w:rPr>
          <w:rtl w:val="true"/>
        </w:rPr>
        <w:t>(</w:t>
      </w:r>
      <w:r>
        <w:rPr>
          <w:rtl w:val="true"/>
        </w:rPr>
        <w:t>عرفان سرخ پوستی</w:t>
      </w:r>
      <w:r>
        <w:rPr>
          <w:rtl w:val="true"/>
        </w:rPr>
        <w:t>)</w:t>
      </w:r>
      <w:bookmarkEnd w:id="40"/>
    </w:p>
    <w:p>
      <w:pPr>
        <w:pStyle w:val="Heading5"/>
        <w:numPr>
          <w:ilvl w:val="4"/>
          <w:numId w:val="1"/>
        </w:numPr>
        <w:rPr/>
      </w:pPr>
      <w:bookmarkStart w:id="41" w:name="__RefHeading___Toc13353743_2142443653"/>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کارلوس کاستاندا در مورد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پنجم دسامبر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کریسمس در دهی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سائو پائولوی برزیل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با این حال، برخی از منابع، سال تولد او را گاه تا ده سال قبل از آن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مادرش هنگام تولد وی پانزده سال داشت و پدرش هفده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شش سالگی مادرش را از دست می دهد و خاله اش سرپرستی او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کاستاندا، او هرگز مادرش را دوست نداشت و به پدرش نیز به دید ترحم و حقارت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مدتی را نزد پدربزرگ و مادربزرگ خود گذرانید که از آن ها نیز به خوبی 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پدربزرگ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هفت سالگی مجبور کرده بود برای اثبات مردانگی ام دختر بانک دار دهی را اغفال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آمریکا شد و چند سال بعد به عنوان شهروند بومی آن جا پذیرفته گردید و این زمانی بود که او پانزده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لوس آنجلس در زمینه روزنامه نگاری و روان شناسی درس خواند و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کالیفرنیا، در رشته مردم شناسی مدرک دکترا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مکزیک با زنی از اهالی آمریکای شمالی که چهارده سال از او بزرگتر بود ازدواج کرد، اما این ازدواج چند سال بعد به طلاق انجامید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سرطان کبد در لوس آنجلس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اساتید عرفانی کاستاندا، غالباً افرادی بودند که در زمینۀ سحر و جادو ید </w:t>
      </w:r>
      <w:bookmarkStart w:id="43" w:name="pg17205_171078"/>
    </w:p>
    <w:p>
      <w:pPr>
        <w:pStyle w:val="BookText"/>
        <w:rPr/>
      </w:pPr>
      <w:bookmarkEnd w:id="43"/>
      <w:r>
        <w:rPr>
          <w:rFonts w:ascii="IRNazanin" w:hAnsi="IRNazanin" w:eastAsia="IRNazanin"/>
          <w:color w:val="111111"/>
          <w:sz w:val="28"/>
          <w:sz w:val="28"/>
          <w:szCs w:val="28"/>
          <w:rtl w:val="true"/>
          <w:lang w:bidi="fa-IR"/>
        </w:rPr>
        <w:t xml:space="preserve">طولایی داشتند از جمله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خوان ماتیوس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مکزیکی اشاره کرد که اعتقاد داشت سحر و ساحری، به معنای توانایی در درک چیزهایی است که در حالت عادی نمی توان دریافت کرد و سحر همان ذخیرۀ انرژی است که موجب می شود انسان با ذخیره های انرژی ای که در دسترس نیستند سروکار داشته باشد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استاد دیگر او خنارو فلورس بود که با سحر و کارهای خارق العاده اش، کاستاندا را به حیرت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استاد دیگر نیز داشت که هر دو ساحری قدرتمند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دیگر او زنی بود به نام زولیکا که به او فن رؤیابینی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استادی در ورزش کونگفو داشت که به او قدرت ذخیره سازی انرژی را یاد داد و کاستاندا زیر نظر وی، به درجۀ مربی گری در کونگ فو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دوازده کتاب، یک دورۀ ماهنامه در چهار شماره و چند نوشته به جای مانده است که غالباً منعکس کنندۀ اندیشۀ اساتید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به دنبال مكتب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آن بوده است این مکتب فکری در اکثر آثار او منعکس است که در ادامه به تبیین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معرفتی دون خوانی که کاستاندا تمام زندگی خود را وقف شناخت و تبیین آن کرده است از یک سری مبانی فکری تبعیت می کند</w:t>
      </w:r>
      <w:r>
        <w:rPr>
          <w:rFonts w:eastAsia="IRNazanin" w:cs="IRNazanin"/>
          <w:color w:val="111111"/>
          <w:sz w:val="28"/>
          <w:szCs w:val="28"/>
          <w:rtl w:val="true"/>
          <w:lang w:bidi="fa-IR"/>
        </w:rPr>
        <w:t>:</w:t>
      </w:r>
    </w:p>
    <w:p>
      <w:pPr>
        <w:pStyle w:val="Heading5"/>
        <w:numPr>
          <w:ilvl w:val="4"/>
          <w:numId w:val="1"/>
        </w:numPr>
        <w:rPr/>
      </w:pPr>
      <w:bookmarkStart w:id="44" w:name="__RefHeading___Toc13353745_2142443653"/>
      <w:bookmarkStart w:id="45" w:name="_Toc15"/>
      <w:bookmarkEnd w:id="44"/>
      <w:r>
        <w:rPr/>
        <w:t>1</w:t>
      </w:r>
      <w:r>
        <w:rPr>
          <w:rtl w:val="true"/>
        </w:rPr>
        <w:t xml:space="preserve">. </w:t>
      </w:r>
      <w:r>
        <w:rPr>
          <w:rtl w:val="true"/>
        </w:rPr>
        <w:t>ساحری، راهی برای معرفت</w:t>
      </w:r>
      <w:bookmarkEnd w:id="4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ساحری یا جادوگری، نامی است که استاد کاستاندا برای خود برگزیده است ولی کاستاندا معتقد است که ماهیّت آن با جادوگری مصطلح متفاوت می باشد و در واقع به معنای استفاده از میدان های انرژی موجود در جهان بوده بدین گونه </w:t>
      </w:r>
    </w:p>
    <w:p>
      <w:pPr>
        <w:pStyle w:val="BookText"/>
        <w:rPr/>
      </w:pPr>
      <w:r>
        <w:rPr>
          <w:rFonts w:ascii="IRNazanin" w:hAnsi="IRNazanin" w:eastAsia="IRNazanin"/>
          <w:color w:val="111111"/>
          <w:sz w:val="28"/>
          <w:sz w:val="28"/>
          <w:szCs w:val="28"/>
          <w:rtl w:val="true"/>
          <w:lang w:bidi="fa-IR"/>
        </w:rPr>
        <w:t>که فرد بتواند انرژی لازم را ذخیره کند تا بدین سبب با میدان های انرژی دیگری که در دسترس او نیست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او، ساحری توانایی درک و مشاهدۀ چیزهایی است که دریافت عادی از درک آن عاجز است و اینکه افراد بتوانند به قدرت درونی خود که پنهان است دست یابند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سپس ادامه می دهد که فرد در این راه باید معرفت پیشه شود و با چهار مانع این راه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وضوح، قدرت و کهولت مبارزه کند و در توضیح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در مسیر معرفت گام می گذارد، ابتدا ترس است که مانع راه او می شود زیرا با مشقت ،افکاری مبهم و با چیزهایی که تصورش را نمی کرد روبرو می شود، او ابتدا باید بر این ترس غلبه کند و میدان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بعد که از شر ترس رها شد، همه چیز را به وضوح می بیند، آرزوهایش را می شناسد و می داند چگونه باید آنها را برآورده کند و احساس می کند که دیگر چیزی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ممکن است موجب شود که او دیگر به خودش شک نکند و به خودباوری مبتلا شود و به سالکی سبک روح یا سبک مغز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با این مانع بزرگ که وضوح است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سوم به قدرتی که به دنبالش بود دست می یابد، شکست ناپذیر و فرمان روا می شود ولی قدرت، گاه او را به فردی ستمگر و بی رحم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باید به شکلی سنجیده با قدرت خود برخورد کند و آن را با احتیاط به کار گیرد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چهارم، او فردی نترس و مقتدر است که همه چیز را به وضوح می بیند ولی این، همان زمانی است که به دشمن چهارم خود که کهولت است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نمی تواند این دشمن را کاملاً شکست دهد ولی باید تا </w:t>
      </w:r>
      <w:bookmarkStart w:id="46" w:name="pg17205_171080"/>
    </w:p>
    <w:p>
      <w:pPr>
        <w:pStyle w:val="BookText"/>
        <w:rPr/>
      </w:pPr>
      <w:bookmarkEnd w:id="46"/>
      <w:r>
        <w:rPr>
          <w:rFonts w:ascii="IRNazanin" w:hAnsi="IRNazanin" w:eastAsia="IRNazanin"/>
          <w:color w:val="111111"/>
          <w:sz w:val="28"/>
          <w:sz w:val="28"/>
          <w:szCs w:val="28"/>
          <w:rtl w:val="true"/>
          <w:lang w:bidi="fa-IR"/>
        </w:rPr>
        <w:t>می تواند با آن مبارزه کند و به بهانۀ خستگی و پیری، به استراحت روی نیاورد و نگذارد دشمنش او را به موجودی پیر و ضعیف تبدیل کند</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47" w:name="__RefHeading___Toc13353747_2142443653"/>
      <w:bookmarkStart w:id="48" w:name="_Toc16"/>
      <w:bookmarkEnd w:id="47"/>
      <w:r>
        <w:rPr/>
        <w:t>2</w:t>
      </w:r>
      <w:r>
        <w:rPr>
          <w:rtl w:val="true"/>
        </w:rPr>
        <w:t xml:space="preserve">. </w:t>
      </w:r>
      <w:r>
        <w:rPr>
          <w:rtl w:val="true"/>
        </w:rPr>
        <w:t xml:space="preserve">گیاهان اقتدارگرا </w:t>
      </w:r>
      <w:r>
        <w:rPr>
          <w:rtl w:val="true"/>
        </w:rPr>
        <w:t>(</w:t>
      </w:r>
      <w:r>
        <w:rPr>
          <w:rtl w:val="true"/>
        </w:rPr>
        <w:t>روان گردان</w:t>
      </w:r>
      <w:r>
        <w:rPr>
          <w:rtl w:val="true"/>
        </w:rPr>
        <w:t>)</w:t>
      </w:r>
      <w:bookmarkEnd w:id="48"/>
    </w:p>
    <w:p>
      <w:pPr>
        <w:pStyle w:val="BookText"/>
        <w:rPr/>
      </w:pPr>
      <w:r>
        <w:rPr>
          <w:rFonts w:ascii="IRNazanin" w:hAnsi="IRNazanin" w:eastAsia="IRNazanin"/>
          <w:color w:val="111111"/>
          <w:sz w:val="28"/>
          <w:sz w:val="28"/>
          <w:szCs w:val="28"/>
          <w:rtl w:val="true"/>
          <w:lang w:bidi="fa-IR"/>
        </w:rPr>
        <w:t>بخش اعظم برخی از آثار کاستاندا به توضیحات مفصلی در مورد چگونگی تهیه و مراحل آماده سازی و مصرف این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تجربیاتی که او با استاد خود دون خوان در میان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بسیاری از کسانی که به مواد مخدر روی آورده بودند این کتاب ها را تأییدی بر عملشان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موجب گردید که کاستاندا در کتاب دیگری به این ذهنیت پایان دهد و بگوید که تمام آنچه استاد او در طول یک دهه به او یاد داده بود صرفاً برای شکستن ذهنیت منطقی او بوده است و وقت و زمانی که صرف آن کرده به بیهودگی گذشته است</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49" w:name="__RefHeading___Toc13353749_2142443653"/>
      <w:bookmarkStart w:id="50" w:name="_Toc17"/>
      <w:bookmarkEnd w:id="49"/>
      <w:r>
        <w:rPr/>
        <w:t>3</w:t>
      </w:r>
      <w:r>
        <w:rPr>
          <w:rtl w:val="true"/>
        </w:rPr>
        <w:t xml:space="preserve">. </w:t>
      </w:r>
      <w:r>
        <w:rPr>
          <w:rtl w:val="true"/>
        </w:rPr>
        <w:t>تمرکز بر دیدن</w:t>
      </w:r>
      <w:bookmarkEnd w:id="50"/>
    </w:p>
    <w:p>
      <w:pPr>
        <w:pStyle w:val="BookText"/>
        <w:rPr/>
      </w:pPr>
      <w:r>
        <w:rPr>
          <w:rFonts w:ascii="IRNazanin" w:hAnsi="IRNazanin" w:eastAsia="IRNazanin"/>
          <w:color w:val="111111"/>
          <w:sz w:val="28"/>
          <w:sz w:val="28"/>
          <w:szCs w:val="28"/>
          <w:rtl w:val="true"/>
          <w:lang w:bidi="fa-IR"/>
        </w:rPr>
        <w:t>به عقیدهٔ دون خوان تنها به وسیلهٔ دیدن است که اهل معرفت گوهر اشیای جهان را در می یابند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کاستاندا در توضیح این بخش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می توان دریافت که انسان، مانند یک تخم مرغ نورانی است؛ بدین گونه که هر آدمی با همه چیز در تماس است و این به وسیلهٔ رشته های نوری است که از او متصاعد می شود، رشته هایی مانند تار عنکبوت که او را به محیط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شاه و گدا با هم فرقی ندارند</w:t>
      </w:r>
      <w:r>
        <w:rPr>
          <w:rFonts w:eastAsia="IRNazanin" w:cs="IRNazanin"/>
          <w:color w:val="111111"/>
          <w:sz w:val="28"/>
          <w:szCs w:val="28"/>
          <w:rtl w:val="true"/>
          <w:lang w:bidi="fa-IR"/>
        </w:rPr>
        <w:t xml:space="preserve">. </w:t>
      </w:r>
      <w:bookmarkStart w:id="51" w:name="pg17205_171081"/>
    </w:p>
    <w:p>
      <w:pPr>
        <w:pStyle w:val="BookText"/>
        <w:rPr/>
      </w:pPr>
      <w:bookmarkEnd w:id="51"/>
      <w:r>
        <w:rPr>
          <w:rFonts w:ascii="IRNazanin" w:hAnsi="IRNazanin" w:eastAsia="IRNazanin"/>
          <w:color w:val="111111"/>
          <w:sz w:val="28"/>
          <w:sz w:val="28"/>
          <w:szCs w:val="28"/>
          <w:rtl w:val="true"/>
          <w:lang w:bidi="fa-IR"/>
        </w:rPr>
        <w:t>او همچنین می گوید که ما انسان ها تحت تأثیر فکرمان هستیم و چیزی را می بینیم که فکرمان به ما می گوید ولی از طریق تمرکز بر دیدن این امر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 انسان از جهان، ساخته و پرداختۀ ذهن اوست و چیز مستقلی نیست</w:t>
      </w:r>
      <w:r>
        <w:rPr>
          <w:rFonts w:eastAsia="IRNazanin" w:cs="IRNazanin"/>
          <w:color w:val="111111"/>
          <w:sz w:val="28"/>
          <w:szCs w:val="28"/>
          <w:rtl w:val="true"/>
          <w:lang w:bidi="fa-IR"/>
        </w:rPr>
        <w:t>.</w:t>
      </w:r>
    </w:p>
    <w:p>
      <w:pPr>
        <w:pStyle w:val="Heading5"/>
        <w:numPr>
          <w:ilvl w:val="4"/>
          <w:numId w:val="1"/>
        </w:numPr>
        <w:rPr/>
      </w:pPr>
      <w:bookmarkStart w:id="52" w:name="__RefHeading___Toc13353751_2142443653"/>
      <w:bookmarkStart w:id="53" w:name="_Toc18"/>
      <w:bookmarkEnd w:id="52"/>
      <w:r>
        <w:rPr/>
        <w:t>7</w:t>
      </w:r>
      <w:r>
        <w:rPr>
          <w:rtl w:val="true"/>
        </w:rPr>
        <w:t xml:space="preserve">. </w:t>
      </w:r>
      <w:r>
        <w:rPr>
          <w:rtl w:val="true"/>
        </w:rPr>
        <w:t>عرفان کاذب تصوف</w:t>
      </w:r>
      <w:bookmarkEnd w:id="53"/>
    </w:p>
    <w:p>
      <w:pPr>
        <w:pStyle w:val="BookText"/>
        <w:rPr/>
      </w:pPr>
      <w:r>
        <w:rPr>
          <w:rFonts w:ascii="IRNazanin" w:hAnsi="IRNazanin" w:eastAsia="IRNazanin"/>
          <w:color w:val="111111"/>
          <w:sz w:val="28"/>
          <w:sz w:val="28"/>
          <w:szCs w:val="28"/>
          <w:rtl w:val="true"/>
          <w:lang w:bidi="fa-IR"/>
        </w:rPr>
        <w:t>سزاوار است این بحث را با گفتار فشرده و شفافی دربارۀ تصوف پایان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چه عرفان تصوف جزء عرفان های نوظهور نیست ولی عرفان کاذبی است که اصول ثابتی دارد اما در هر عصر و زمان به لباس تازه ای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تصوف به قبل از اسلام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که این گرایش عرفانی کاذب قبل از اسلام در یونان و هند و کشورهای مختلف اروپا و آسیا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طریقهٔ کلبیون یونان قدیم را یک نوع روش صوفیانه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مرتاضان هندی و رهبانان مسیحی نیز آب و رنگ تصوف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در قرن اول اسلام اثری از گرایش های صوفیگری در محیط اسلامی دیده نمی شود ولی در قرن دوم که اسلام گسترش فراوانی پیدا کرد و تمدن های بیگانه از طریق ترجمه به محیط های اسلامی راه یافت گروهی از مترجمین، در انتقال تصوف به محیط های اسلامی تأثیر بسیار داشتند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این موضوع رنگ سیاسی پیدا کرد و در آغاز قرن سوم که بنی عباس اصرار بر نشر علوم دیگران و ترجمۀ آن ها به زبان عربی داشتند، بازار مذاهب و فرق گوناگون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مسلک تصوف به تدریج میان مسلمین پیدا شد و این پراکندگی مذاهب به خلفا و دارودسته های آنها امکان می داد که از اختلاف و درگیری مذاهب با هم استفاده کنند و خود را در حاشیۀ امن و امانی قرار دهند</w:t>
      </w:r>
      <w:r>
        <w:rPr>
          <w:rFonts w:eastAsia="IRNazanin" w:cs="IRNazanin"/>
          <w:color w:val="111111"/>
          <w:sz w:val="28"/>
          <w:szCs w:val="28"/>
          <w:rtl w:val="true"/>
          <w:lang w:bidi="fa-IR"/>
        </w:rPr>
        <w:t xml:space="preserve">. </w:t>
      </w:r>
      <w:bookmarkStart w:id="54" w:name="pg17205_171082"/>
    </w:p>
    <w:p>
      <w:pPr>
        <w:pStyle w:val="BookText"/>
        <w:rPr/>
      </w:pPr>
      <w:bookmarkEnd w:id="54"/>
      <w:r>
        <w:rPr>
          <w:rFonts w:ascii="IRNazanin" w:hAnsi="IRNazanin" w:eastAsia="IRNazanin"/>
          <w:color w:val="111111"/>
          <w:sz w:val="28"/>
          <w:sz w:val="28"/>
          <w:szCs w:val="28"/>
          <w:rtl w:val="true"/>
          <w:lang w:bidi="fa-IR"/>
        </w:rPr>
        <w:t>معروف است که ابوهاشم کوفی نخستین کسی بود که بذر تصوف را در سرزمین اسلامی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ابتدع مذهبا يقال له التصوف وجعله مقرّا لعقيدته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شواهدی که نشان می دهد این عرفان انحرافی در قرن دوم میان مسلمین ظهور کرد این است که احادیث ذم صوفیه غالباً از امام صادق علیه السّلام و امامان بعد از آن بزرگوار وارد شده که مرحوم علامه مجلسی در بحارالانوار بخش عمده ای از آن را جمع آوری کرده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البته تعبیر صوفی در کلمات بعضی از کسانی که در قرن اول می زیستند آمده اما به نظر می رسد که همان معنی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پشمینه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پشم گرفته شده زیرا گروهی از آن ها به عنوان زهد و بی اعتنایی به دنیا لباس های خشن پشمینه ای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صوفیان، از پیش خود تفسیر دیگری برای آن ذکر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از صدق و صبر و صفا گرفته شده، و واو، از ودّ وورد و وفا، وفاء از فقر و فرد و فناء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حائز اهمیت است که تصوف بیشتر در میان اهل سنت نفوذ کرد به همین دلیل مشایخ معروف صوفیه مانند بایزید،جنید بغدادی و شیخ عطار و مانند آن ها همه از میان اهل سنت برخاستند و حتی مشایخ فرق صوفيۀ موجود در شیعه نیز غالباً به مشایخ اهل سنت منتهی می شوند</w:t>
      </w:r>
      <w:r>
        <w:rPr>
          <w:rFonts w:eastAsia="IRNazanin" w:cs="IRNazanin"/>
          <w:color w:val="111111"/>
          <w:sz w:val="28"/>
          <w:szCs w:val="28"/>
          <w:rtl w:val="true"/>
          <w:lang w:bidi="fa-IR"/>
        </w:rPr>
        <w:t>.</w:t>
      </w:r>
    </w:p>
    <w:p>
      <w:pPr>
        <w:pStyle w:val="Heading4"/>
        <w:numPr>
          <w:ilvl w:val="3"/>
          <w:numId w:val="1"/>
        </w:numPr>
        <w:rPr/>
      </w:pPr>
      <w:bookmarkStart w:id="55" w:name="__RefHeading___Toc13353753_2142443653"/>
      <w:bookmarkStart w:id="56" w:name="_Toc19"/>
      <w:bookmarkEnd w:id="55"/>
      <w:r>
        <w:rPr>
          <w:rtl w:val="true"/>
        </w:rPr>
        <w:t>اصول عقاید صوفیه</w:t>
      </w:r>
      <w:bookmarkEnd w:id="5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اعتقادات متصوفه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متصوفه در محیط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طور فشرده در امور ذیل خلاصه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پیمودن مقامات معنوی باید از مسیر شریعت عبور کرد و به طریقت روی آورد تا به حقیقت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طریقت مجموعۀ دستوراتی است که از پیشینیان آن ها به آن ها رسیده یا شيخ و قطب و مرشد بیان می کند که بدون چون و چرا باید در برابر آن تسلیم بود هر چند مخالف ظواهر شرع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اقطاب صوفيه جز تعداد کمی، از میان عوام برخاستند و به همین دلیل دستورات آن ها در بسیاری از موارد مخالف شریعت اسلامی است و حتی بعضی از دانشمندان آن ها به توجیه فقهی آن دستورات می پردازند همانگونه که سابقاً در کلمات غزالی مشاهده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تسامح و تساهل به ویژه در برنامه های ویژۀ دینی سبب می شود که پیروان آن ها احساس نوعی آزادی کنند به همین دلیل بسیاری از رجال سیاسی را مشاهده می کنیم که ارتباط با آنها را بر ارتباط با علمای دین ترجیح می دهند، چراکه آزادی عملی سیاسی آن ها را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در طبیعت سیاست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آن ها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حضور در خانقاه را که مرکزی برای اجتماعاتشان است بر حضور در مساجد ترجیح می دهند و اصولاً تأسیس خانقاه در برابر مسجد یکی از بدعت های آن هاست و از بعضی از منابع استفاده می شود که این بدعت از قرن ششم به بعد پیدا شده و در واقع، نوعی شق عصای مسلمین و ایجاد اختلاف در صفوف مؤمنان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برای عقل، ارزشی قائل نیستند و حتی علوم عقلی را حجاب یا گاهی حجاب اکبر می نامند و گاه عالمان دینی را راهزنان این راه می نامند و معتقدند که این راه را باید با پای عشق طی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به وحدت وجود شخصی که نتایج منفی آن در گذشته آمد، اعتقاد دارند و سران آنها با تعبیرات مختلفی آن را کتمان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 ها معتقد به ریاضات شاقه هستند؛ ریاضت هایی که در شرع اسلام وارد نشده بلکه گاهی از نظر شرعی، زیان آور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ادعای مکاشفه دارند و معتقدند که در عالم خواب یا در حالت خلسه و مانند آن حقایقی برای آن ها روشن می شود که از دیگران پنهان است و می دانیم که این ادعاها معمولاً نتیجهٔ اوهام و خطورات ذهنی آن هاست که گاهی در برابر چشم آن ها مجسم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 آن ها ادعاهای بزرگی دارند که گاه تا سرحد ادعای الوهیت پیش می رود و پیروان آن ها برای توجیه این سخنان ناروا نام شطحیات بر آن ها می گذارند که شرح آن سابقاً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عرفان راستین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بعضی از آن ها قدم را فراتر نهاده و حتی صوفیان را یک جنس برتر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شعرای آن 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صوفیان صفا از عالم دگریم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صور وما واهب الصوريم</w:t>
      </w:r>
    </w:p>
    <w:p>
      <w:pPr>
        <w:pStyle w:val="BookText"/>
        <w:rPr/>
      </w:pPr>
      <w:r>
        <w:rPr>
          <w:rFonts w:ascii="IRNazanin" w:hAnsi="IRNazanin" w:eastAsia="IRNazanin"/>
          <w:color w:val="111111"/>
          <w:sz w:val="28"/>
          <w:sz w:val="28"/>
          <w:szCs w:val="28"/>
          <w:rtl w:val="true"/>
          <w:lang w:bidi="fa-IR"/>
        </w:rPr>
        <w:t xml:space="preserve">دل ها تهی ز هوی، سرها بری ز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مَردیم و مرد خدا، شيريم وشير نريم</w:t>
      </w:r>
    </w:p>
    <w:p>
      <w:pPr>
        <w:pStyle w:val="BookText"/>
        <w:rPr/>
      </w:pP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ما ز آب و گِلیم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و گِل دگریم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فرقه های زیادی دارند که گاه یکدیگر را نفی کرده، نسبت انحراف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این تفرق غالباً این است که وقتی قطبی از اقطاب آن ها از دنیا</w:t>
      </w:r>
      <w:bookmarkStart w:id="57" w:name="pg17205_171085"/>
    </w:p>
    <w:p>
      <w:pPr>
        <w:pStyle w:val="BookText"/>
        <w:rPr/>
      </w:pPr>
      <w:bookmarkEnd w:id="57"/>
      <w:r>
        <w:rPr>
          <w:rFonts w:ascii="IRNazanin" w:hAnsi="IRNazanin" w:eastAsia="IRNazanin"/>
          <w:color w:val="111111"/>
          <w:sz w:val="28"/>
          <w:sz w:val="28"/>
          <w:szCs w:val="28"/>
          <w:rtl w:val="true"/>
          <w:lang w:bidi="fa-IR"/>
        </w:rPr>
        <w:t>می رود، در میان پیروان دربارهٔ جانشینی او اختلاف می افتد و همین امر منشأ انشعاب جدیدی می شود و هر کدام نامی برای خود انتخاب می کنند و به فعالیت های خود ادامه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یکی از ابزارهای مهم اعتقادی و عملی آن هاست که نمونه هایی از آن را پیشتر در مورد عقاید ابن عربی در فصوص الحکم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تفسیر به رأی تا آنجا پیش می روند که شیطان را رئيس الموحدين و خدا پرست کامل می نامند و تمام آیاتی را که در مذمّت و لعن وطرد او از سوی خداوند صادر شده توجیه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اقطاب وشيوخ و مراشد آن ها برای مریدان خود اذکاری انتخاب می کنند و هر مریدی را به ذکر خاصی مأمور می سازند در حالی که این نوع تقسیم بندی در هیچ آیه و روایتی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مطالب بالا در بحث های گذشته آمده است</w:t>
      </w:r>
      <w:r>
        <w:rPr>
          <w:rFonts w:eastAsia="IRNazanin" w:cs="IRNazanin"/>
          <w:color w:val="111111"/>
          <w:sz w:val="28"/>
          <w:szCs w:val="28"/>
          <w:rtl w:val="true"/>
          <w:lang w:bidi="fa-IR"/>
        </w:rPr>
        <w:t>.</w:t>
      </w:r>
    </w:p>
    <w:p>
      <w:pPr>
        <w:pStyle w:val="Heading4"/>
        <w:numPr>
          <w:ilvl w:val="3"/>
          <w:numId w:val="1"/>
        </w:numPr>
        <w:rPr/>
      </w:pPr>
      <w:bookmarkStart w:id="58" w:name="__RefHeading___Toc13353755_2142443653"/>
      <w:bookmarkStart w:id="59" w:name="_Toc20"/>
      <w:bookmarkEnd w:id="58"/>
      <w:r>
        <w:rPr>
          <w:rtl w:val="true"/>
        </w:rPr>
        <w:t>نظر نهایی دربارۀ عرفان های کاذب</w:t>
      </w:r>
      <w:bookmarkEnd w:id="59"/>
    </w:p>
    <w:p>
      <w:pPr>
        <w:pStyle w:val="BookText"/>
        <w:rPr/>
      </w:pPr>
      <w:r>
        <w:rPr>
          <w:rFonts w:ascii="IRNazanin" w:hAnsi="IRNazanin" w:eastAsia="IRNazanin"/>
          <w:color w:val="111111"/>
          <w:sz w:val="28"/>
          <w:sz w:val="28"/>
          <w:szCs w:val="28"/>
          <w:rtl w:val="true"/>
          <w:lang w:bidi="fa-IR"/>
        </w:rPr>
        <w:t>از بررسی دقیق عرفانهای کاذب یا شبه عرفانها به خوبی روشن میشود که همۀ آنها در چند اصل مشترکاند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به دنبال آن هستند که روح تشنۀ انسان برای امور معنوی و روحانی را به صورتی که آنها مایل هستند سیراب کنند هر چند این سیراب شدن، کاذب و وهمی و زودگذر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این اصل مشترک اند که آزادی های فراوانی که احیاناً سر از اباحی گری، استفاده از مواد مخدر و یا حتی همجنس گرایی در می آورد به پیروان خود بدهند و آنها را از خط قرمزهایی که در شرایع الهی وجود دارد و گروهی آن را مزاحم خود می دانند عبور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معمولاً از قضاوت عقل و استدلالات عقلی که برای آن ها مشکل آفرین است فاصله می گیرند و سعی می کنند با اموری که بیشتر جنبۀ پنداری دارد مانند انرژی های درون ذاتی یا کیهانی و فوق کیهانی پیروان خود را سرگرم سازند و حتی موهوماتی مانند تناسخ و بازگشت ارواح و ذهنی بودن حقایق جهان را برای پیروان خود پروبال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ادعاهای بزرگی دربارهٔ خود و عقاید خویش دارند و با همین ادعاها سعی می کنند در دل پیروان خود جایی برای خویش باز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غالباً برای جمع کردن پیروان بیشتر، از صلح کل و پذیرش همه مذاهب و عقاید دَم می زنند و گاه حتی منکران خدا را با حفظ عقیدۀ الحادی به سوی خود دعوت میک نند و مجموعه نامتجانسی از پیروان را برای خود فرا می سازند و در مجموع، از این طرق، شهرت طلبی و گاه منافع مادی و حتی جنسی خود را تأمین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 ها ابزار دست سیاستمداران جهان هستند و سیاستمداران جهان خوار برای آن ها احترام فراوانی قائل اند و از اعتقاد آن ها به صلح کل برای اهداف نامشروع خود بهره می گیرند و جالب این است که بسیاری از آن ها سرانجام به آمریکا پناهنده شده و یا رشد و نمو آن ها در آنجا بوده و یا در مشکلات، حامیانی از سیاستمداران آمریکا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آن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ذکر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اصولاً عقیده ای به خدا ندارند و عرفان آن ها بر محور انرژیهای ناشناخته یا موهوم جهانی دور می زند و هدف آن ها دست یابی به قدرت های مادی است و حتی احیاناً از سحر و جادو نیز بهرهٔ فراوانی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آن ها جنبۀ التقاطى دارند و گاه مطالب را از یکدیگر می گیرند و با افزودن مطالب تازه ای بر آن فرقه ای را تشکیل می دهند و ریشۀ بسیاری از آن ها در مذاهب و افکار هندی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تمام آنچه گفته شد در همۀ این فرقه ها وجود ندارد ولی غالباً بخش هایی از آن در هر فرقه ای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هیچ یک از این گروه ها مدعی مبارزه با ستمگران و مستکبران جهان نیست و به تعبیر دیگر، مذهب و مکتب آنها غیر جهادی است و همین امر آن ها را در نظر جهان خواران جالب و قابل قبول می کند و به همین دلیل از آن ها همه گونه حمایتی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ریاضت های آن ها شخصی و درون ذاتی است و هرگز ریاضت جهاد با ظالمان و ستمگران را برنمی 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آن ها فرقه های زیادی هستند و چون این گونه ادعاها مئونه زیادی ندارد، روز به روز بیشتر می شوند تا آن جا که بعضی معتقدند طبق بعضی از آمارها تعداد آن ها به بیش از چهار هزار می رسد و طبعاً وحدت و تمرکز ملت ها و امت ها را در هم می شکنند، از این نظر نیز مورد علاقۀ ستمگران جهان هستند زیرا هرگونه تمرکز و اتحاد، بلای جان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مناسب است به گوشه ای از این فرقه ها که در کشور ما با ادعاهای مختلف ظهور و بروز کرده اند و کار آن ها به جاهای زشت یا خطرناکی منتهی شده و از طریق مقامات تحت تعقیب واقع شده اند اشاره ای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کتابی که بخش معاونت جامعه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شرحی دربارۀ این گروه ها آمده است که فهرست وار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به عنوان استاد عرفان با تشکیل جلسات محفلی اقدام به ترویج مسلکی خاص می کند، گروهی را دور خود جمع نموده و با تشکیل جلسه ای برای خانم ها، چنین القا می کند که همۀ زنها با او محرم هستند و مرز محرم و نامحرمی برای او وجود ندارد، خود را هدیه ای از طرف خداوند به مردم می داند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دیگری به عنوان انرژی درمانی و درمان بیماری های لاعلاج به اغفال </w:t>
      </w:r>
    </w:p>
    <w:p>
      <w:pPr>
        <w:pStyle w:val="BookText"/>
        <w:rPr/>
      </w:pPr>
      <w:r>
        <w:rPr>
          <w:rFonts w:ascii="IRNazanin" w:hAnsi="IRNazanin" w:eastAsia="IRNazanin"/>
          <w:color w:val="111111"/>
          <w:sz w:val="28"/>
          <w:sz w:val="28"/>
          <w:szCs w:val="28"/>
          <w:rtl w:val="true"/>
          <w:lang w:bidi="fa-IR"/>
        </w:rPr>
        <w:t>گروهی از مردم، به ویژه زنان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انرژی درمانی به کویت می رود و پس از این که ظاهراً یک فرد عرب را درمان می کند ولی چیزی نمی گذرد که او می میرد به سرعت به ایران باز می گردد و هنگامی که در کویت بوده با سفارت خانه های خارجی تماس داشته و تمایل پیدا می کند برای ادامۀ کار به انگلستان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دیگر، زنی است که می گفته من با امام زمان در ارتباطم و به من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مانند تو داشتم تاکنون آمده بودم و پس از حکومت آقای خاتمی ظهور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منتظرم امام زمان ظهور نماید تا با ایشان ازدواج کنم و من همسر آیندۀ امام زمانم ولی قبل از شروع فعالیت هایش با همسر سومش سفرهای تفریحی متعددی به کشورهای فرانسه، آلمان، ایتالیا، سوئد و اسرائیل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ادعا می کند که پدرش با وحی از طرف خداوند و علم لدنّی که به وی عطا شده بود برای هدایت همۀ آدمیان مأموریت یافته و مدعی است که در واقع خودش آخرین پیامبر خداست و خود را وارث و جانشین پدر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دیگری که پیشوای آنها یک فرد بی سواد است و خود را زکریای رازی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از طریق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برای پیروانش تغییر داده و به اصطلاح، نمازی مختص پیروان خودش ساخته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به خودش می داند،مدعی است که از طریق ریاضت، به مقاماتی رسیده است و می خواهد در غرب ایران تشکیلاتی به نام اورشلیم بسازد و خانۀ کعبه را در آن قرار دهد تا دیگر کسی به مکه نرود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با ادعای مکاشفه و همکاری با بعضی از دفاتر روانشناسی در کلاس خود با پخش صدای آبشار و پرندگان و به اصطلاح، دادن روحیۀ طراوت به حاضرین،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میان شاگردانش افرادی را شکار می کرده که </w:t>
      </w:r>
    </w:p>
    <w:p>
      <w:pPr>
        <w:pStyle w:val="BookText"/>
        <w:rPr/>
      </w:pPr>
      <w:r>
        <w:rPr>
          <w:rFonts w:ascii="IRNazanin" w:hAnsi="IRNazanin" w:eastAsia="IRNazanin"/>
          <w:color w:val="111111"/>
          <w:sz w:val="28"/>
          <w:sz w:val="28"/>
          <w:szCs w:val="28"/>
          <w:rtl w:val="true"/>
          <w:lang w:bidi="fa-IR"/>
        </w:rPr>
        <w:t>منجر به شکایت خانواده های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بوده که از طریق هیپنوتیزم و روانشناسی جدید، کارهای مهمی می 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با ایجاد کلاس های عرفان، زنان را فریب می داد که با شکایت جمعی از زنان فریب خورده محاکمه شد و در کلاس های خود به بحث های روانشناسی و مسائل به ظاهر مذهبی می پرداخت و قرآن را به نفع خود تفسیر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شاگردانش می خواست به جای خواندن نماز از ذکرهایی استفاده کنند که او به آنها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مدعی ارتباط با ملکوت بود و ادعای ارتباط با امام زمان علیه السّلام یکی از ادعاهای اصلی او بود و معتقد بود که می تواند زمینهٔ ظهور امام زمان علیه السّلام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تا هفت نفر از مراجع مجوز دهند می تواند مأموریت خود را علنی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به ایران آمده و او خواهان آن است که دجال به دست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کرد که در عالم ششم از عالم ملکوتی قرار دارد و دستش در ملکوت از بعضی از انبیا بازتر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دیگری با ادعای ارتباط با غیب، آگاهی از علوم غریبه و توانایی بر طالع بینی و امثال آن، هر کدام به اغفال جمعی پرداخته اند و بسیاری از آن ها دستگیر و محاکمه و مجازات شده اند و انگیزۀ غالب آن ها شهرت یا ثروت یا شهوت و یا همۀ آنها بوده است</w:t>
      </w:r>
      <w:r>
        <w:rPr>
          <w:rFonts w:eastAsia="IRNazanin" w:cs="IRNazanin"/>
          <w:color w:val="111111"/>
          <w:sz w:val="28"/>
          <w:szCs w:val="28"/>
          <w:rtl w:val="true"/>
          <w:lang w:bidi="fa-IR"/>
        </w:rPr>
        <w:t xml:space="preserve">. </w:t>
      </w:r>
      <w:bookmarkStart w:id="60" w:name="pg17205_171090"/>
    </w:p>
    <w:p>
      <w:pPr>
        <w:pStyle w:val="Heading2"/>
        <w:numPr>
          <w:ilvl w:val="1"/>
          <w:numId w:val="1"/>
        </w:numPr>
        <w:rPr/>
      </w:pPr>
      <w:bookmarkStart w:id="61" w:name="__RefHeading___Toc13353757_2142443653"/>
      <w:bookmarkStart w:id="62" w:name="_Toc21"/>
      <w:bookmarkEnd w:id="60"/>
      <w:bookmarkEnd w:id="61"/>
      <w:r>
        <w:rPr>
          <w:rtl w:val="true"/>
        </w:rPr>
        <w:t>فصل چهاردهم</w:t>
      </w:r>
      <w:r>
        <w:rPr>
          <w:rtl w:val="true"/>
        </w:rPr>
        <w:t xml:space="preserve">: </w:t>
      </w:r>
      <w:r>
        <w:rPr>
          <w:rtl w:val="true"/>
        </w:rPr>
        <w:t>عرفان نظری و عملی راستین در صحیفۀ سجادیه</w:t>
      </w:r>
      <w:bookmarkEnd w:id="62"/>
    </w:p>
    <w:p>
      <w:pPr>
        <w:pStyle w:val="Heading3"/>
        <w:numPr>
          <w:ilvl w:val="2"/>
          <w:numId w:val="1"/>
        </w:numPr>
        <w:rPr/>
      </w:pPr>
      <w:bookmarkStart w:id="63" w:name="__RefHeading___Toc13353759_2142443653"/>
      <w:bookmarkStart w:id="64" w:name="_Toc22"/>
      <w:bookmarkEnd w:id="63"/>
      <w:r>
        <w:rPr>
          <w:rtl w:val="true"/>
        </w:rPr>
        <w:t>اشاره</w:t>
      </w:r>
      <w:bookmarkEnd w:id="6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چهاردهم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عارفان اسلامی پیمودن طریق عرفان را سیروسلوک الی الله می نامند که در دو مسیر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مسیر عرفان نظری؛ یعنی رسیدن هرچه بیشتر به معرفة الله از طریق شهود و رسیدن به حقیقت توحید خالص بدون هرگونه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مسیر عرفان عملی؛ یعنی پیمودن طرقی که نفس را از رذایل پاک کند و آیینه قلب را از هرگونه زنگار صاف نماید تا پرتوی از نور حق در آن بتابد و آیینۀ تمام نمای جمال 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مسیر را از تو به شروع می کنند و احتراز از دنیا، و استفاده از ریاضات شرعی مادی و معنوی را سبب رسیدن به قرب حق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صحیفۀ سجادیه عرفان با هر دو معنا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الصحيفة السجادية الجامعة</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فَاسْلُكْ سُبُلَ الْوُصُولِ إِلَيْكَ وَسَيِّرْنَا فِي أَقْرَبِ الطُّرُقِ لِلْوُرُودِ عَلَيْكَ؛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در راهی قرار بده که راه وصول به توست و در نزدیک ترین راه ها برای ورود بر تو ما را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از همین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اسئلك ان تجعلني من أَفْضَلِهِمْ فِي مَعْرِفَتِكَ نَصِیبا؛ از تو می خواهم مرا از کسانی قرار دهی که بیش از همه از معرفت تو نصیب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امام علیه السّلام اشاره به عرفان علمی کامل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رُؤْيَتُكَ حَاجَتِی وَجِوَارُكَ طَلِبِي وَقُرْبُكَ غَايَةٌ سُؤْلِی؛ مشاهدۀ جمال و جلال تو مطلوب واقعی من است و همسایگی تو مقصود من و قرب تو آخرین آرزوی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مَنْ ذَا الَّذِي ذَاقَ حَلاوَةَ مَحَبَّنِكَ فَرَامَ مِنْكَ بَدَلا؛ چه کسی شیرینی محبت تو را چشیده و به جای تو دیگری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نقش محبت در سیروسلوک الی الله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سجادیۀ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أَخْلَصْتُ بِانْقِطَاعِي إِلَيْكَ وَأَقْبَلْتُ بِكُلِّى عَلَيْك؛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پیوستن به تو و انقطاع از غیر تو خالص کردم و با تمام وجودم به سوی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مقام انقطاع از غیر خداوند و اتصال به اقبال به خدا در مسیر سیروسلوک 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غُلَّتِى لا يُبَرِّدُهَا إِلَّا وَصْلُكَ وَلَوْعَتِى لا يُطْفِئُهَا إِلَّا لِقَاؤُكَ وَشَوْقِي إِلَيْكَ لا يَبْلُهُ إِلَّا النَّظَرُ إِلَى وَجْهِكَ وَقَرَارِى لا يَقِرُّ دُونَ دُنُوِّى مِنْكَ؛ عطش سوزان مرا جز وصل تو تسکین نمی دهد و نگرانی مراجز لقای تو آرام نمی سازد و اشتیاق مرا به تو تنها نظر به ذات مقدست آرام می کند و آرامش من جز با نزدیکی به تو حاصل نمی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مقام بَرد الیقین </w:t>
      </w:r>
      <w:r>
        <w:rPr>
          <w:rStyle w:val="FootnoteAnchor"/>
          <w:rtl w:val="true"/>
        </w:rPr>
        <w:footnoteReference w:id="456"/>
      </w:r>
      <w:r>
        <w:rPr>
          <w:rFonts w:ascii="IRNazanin" w:hAnsi="IRNazanin" w:eastAsia="IRNazanin"/>
          <w:color w:val="111111"/>
          <w:sz w:val="28"/>
          <w:sz w:val="28"/>
          <w:szCs w:val="28"/>
          <w:rtl w:val="true"/>
          <w:lang w:bidi="fa-IR"/>
        </w:rPr>
        <w:t xml:space="preserve">و وصال حق سبحانه که در پناه دیدار محبوب </w:t>
      </w:r>
    </w:p>
    <w:p>
      <w:pPr>
        <w:pStyle w:val="BookText"/>
        <w:rPr/>
      </w:pPr>
      <w:r>
        <w:rPr>
          <w:rFonts w:ascii="IRNazanin" w:hAnsi="IRNazanin" w:eastAsia="IRNazanin"/>
          <w:color w:val="111111"/>
          <w:sz w:val="28"/>
          <w:sz w:val="28"/>
          <w:szCs w:val="28"/>
          <w:rtl w:val="true"/>
          <w:lang w:bidi="fa-IR"/>
        </w:rPr>
        <w:t>حاصل می شود و در قرارگاه جنت حق و بهشت دیدار نائل می گردد کاملاً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لقاء الله به گفته علامه طباطبایی در تفسیر المیزان قرار گرفتن بنده در موقعیتی است که میان او و پروردگارش حائلی نباشد همان گونه که در روز مرگی نیز چنین می شود، چون روز ظهور حقایق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امام علیه السّلام در بحث عرفان نظری تصریح می کند که ناظران هرگز نمی توانند به مشاهدۀ جمال و جلال او بپردازند و از وصول به کنه ذات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اول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قَصُرَتْ عَنْ رُؤْيَتِهِ أَبْصَارُ النَّاظِرِينَ، وَعَجَزَتْ عَنْ نَعْتِهِ أَوْهَامُ الْوَاصِفِينَ؛ خداوندی که چشم ناظران از مشاهدۀ او ناتوان است و افکار توصیف کنندگان از بیان صفات او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مناجات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پانزدهم از مناجاتهای خمس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تَجْعَلْ لِلْخَلْقِ طَرِيقاً إِلَى مَعْرِفَتِكَ إِلَّا بِالْعَجْزِ عَنْ مَعْرِفَتِكَ؛ برای خلق خود راهی به معرفت کنه ذات و صفات خویش قرار نداده ای و آخرین معرفت آن ها این است که اظهار عجز از معرفت تو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عرفان نظری، بعد از شناخت ذات و صفات جمال و جلال خدا به صورت اجمالی هنگامی که نوبت به شناخت کنه ذات و صفات می رسد تنها اجازۀ اظهار عجز به او داده می شود در این هنگام است که به شعر معروف سعدی مترنم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برتر از خیال و قیاس و گمان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هرچه گفته اند و شنیدیم و خوانده ایم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تمام گشت و به آخر رسید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همچنان در اول وصف تو مانده ایم </w:t>
      </w:r>
      <w:bookmarkStart w:id="65" w:name="pg17205_171095"/>
    </w:p>
    <w:p>
      <w:pPr>
        <w:pStyle w:val="BookText"/>
        <w:rPr/>
      </w:pPr>
      <w:bookmarkEnd w:id="65"/>
      <w:r>
        <w:rPr>
          <w:rFonts w:ascii="IRNazanin" w:hAnsi="IRNazanin" w:eastAsia="IRNazanin"/>
          <w:color w:val="111111"/>
          <w:sz w:val="28"/>
          <w:sz w:val="28"/>
          <w:szCs w:val="28"/>
          <w:rtl w:val="true"/>
          <w:lang w:bidi="fa-IR"/>
        </w:rPr>
        <w:t>و در جای دیگر ضمن قصیدهٔ جالبی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ثنای عزت حضرت نمی توانم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 نمی برد آنجا قیاس و وهم و خیال</w:t>
      </w:r>
    </w:p>
    <w:p>
      <w:pPr>
        <w:pStyle w:val="BookText"/>
        <w:rPr/>
      </w:pPr>
      <w:r>
        <w:rPr>
          <w:rFonts w:ascii="IRNazanin" w:hAnsi="IRNazanin" w:eastAsia="IRNazanin"/>
          <w:color w:val="111111"/>
          <w:sz w:val="28"/>
          <w:sz w:val="28"/>
          <w:szCs w:val="28"/>
          <w:rtl w:val="true"/>
          <w:lang w:bidi="fa-IR"/>
        </w:rPr>
        <w:t>اما در مرحلۀ توحید علمی که علم حقیقی را مخصوص ذات خدا می شمرد داد سخن را در دعای پنجاه و دوم داده،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عَلَيْهِ شَيْءٌ فِي الْأَرْضِ وَلَا فِي السَّمَاءِ، وَكَيْفَ يَخْفَى عَلَيْكَ يَا إِلَهِى مَا أَنْتَ خَلَقْتَهُ، وَكَيْفَ لا تُحْصِي مَا أَنْتَ صَنَعْتَهُ، أَوْ كَيْفَ يَغِيبُ عَنْكَ مَا أَنْتَ تُدَبِّر ؛ چیزی در آسمان و زمین بر تو مخفی نیست و چگونه ممکن است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تو آفریده ای بر تو مخفی شود؟ و چگونه آنچه ساخته ای نزد تو احصا نشود و چگونه اموری که تدبیر آن را دائماً بر عهده داری از تو پنهان ماند؟</w:t>
      </w:r>
    </w:p>
    <w:p>
      <w:pPr>
        <w:pStyle w:val="BookText"/>
        <w:rPr/>
      </w:pPr>
      <w:r>
        <w:rPr>
          <w:rFonts w:ascii="IRNazanin" w:hAnsi="IRNazanin" w:eastAsia="IRNazanin"/>
          <w:color w:val="111111"/>
          <w:sz w:val="28"/>
          <w:sz w:val="28"/>
          <w:szCs w:val="28"/>
          <w:rtl w:val="true"/>
          <w:lang w:bidi="fa-IR"/>
        </w:rPr>
        <w:t>و در مورد موحدان کامل در دعای چهل و هفتم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عَلَى مُحَمَّدٍ وَآلِهِ، صَلاةٌ تَنْتَظِمُ صَلَوَاتِ مَلائِكَتِكَ وَأَنْبِيَائِكَ وَرُسُلِكَ وَأَهْلِ طَاعَتِكَ، وَتَشْتَمِلُ عَلَى صَلَوَاتِ عِبَادِكَ مِنْ جِنَّكَ وَاِنْسِكَ وَأَهْلِ إِجَابَتِكَ، وَتَجْتَمِعُ عَلَى صَلاةِ كُلِّ مَنْ ذَرَأْتَ وَبَرَأْتَ مِنْ أَصْنَافِ خَلْقِكَ؛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درودی که درود فرشتگان و پیامبران و رسولان و اهل طاعت تو باشد و شامل همهٔ درودهای بندگانت از جن و انس و اهل اجابتت باشد و تمام درودهای کسانی را که خلق کرده ای و آفریده ای از اصناف خلقت، دربرگیرد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بعد عرفان عملی که اساس و پایۀ آن در دعای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بحث را به اوج می رساند به گونه ای که برتر از آن تصور نمی شود و ابعاد عرفان عملی را به روشنی در آن نشان می دهد</w:t>
      </w:r>
      <w:r>
        <w:rPr>
          <w:rFonts w:eastAsia="IRNazanin" w:cs="IRNazanin"/>
          <w:color w:val="111111"/>
          <w:sz w:val="28"/>
          <w:szCs w:val="28"/>
          <w:rtl w:val="true"/>
          <w:lang w:bidi="fa-IR"/>
        </w:rPr>
        <w:t>.</w:t>
      </w:r>
    </w:p>
    <w:p>
      <w:pPr>
        <w:pStyle w:val="Heading3"/>
        <w:numPr>
          <w:ilvl w:val="2"/>
          <w:numId w:val="1"/>
        </w:numPr>
        <w:rPr/>
      </w:pPr>
      <w:bookmarkStart w:id="66" w:name="__RefHeading___Toc13353761_2142443653"/>
      <w:bookmarkStart w:id="67" w:name="_Toc23"/>
      <w:bookmarkEnd w:id="66"/>
      <w:r>
        <w:rPr>
          <w:rtl w:val="true"/>
        </w:rPr>
        <w:t>رابطۀ اخلاق و عرفان</w:t>
      </w:r>
      <w:bookmarkEnd w:id="6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رابطۀ اخلاق و عرفان و اخلاق و سیروسلوک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عرفان بیشتر به معارف الهی می نگرد، آن هم نه از طریق علم واستدلال </w:t>
      </w:r>
    </w:p>
    <w:p>
      <w:pPr>
        <w:pStyle w:val="BookText"/>
        <w:rPr/>
      </w:pPr>
      <w:r>
        <w:rPr>
          <w:rFonts w:ascii="IRNazanin" w:hAnsi="IRNazanin" w:eastAsia="IRNazanin"/>
          <w:color w:val="111111"/>
          <w:sz w:val="28"/>
          <w:sz w:val="28"/>
          <w:szCs w:val="28"/>
          <w:rtl w:val="true"/>
          <w:lang w:bidi="fa-IR"/>
        </w:rPr>
        <w:t>بلکه از طریق شهود درونی یعنی قلب انسان آن چنان نورانی و صاف شود که دیدۀ حقیقت بین او گشوده گردد و حجاب ها برطرف شود و با چشم دل ذات پاک خداوند را ببیند و به او عشق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بدیهی است که علم اخلاق چون می تواند از طریق برطرف کردن رذایل اخلاقی حجاب هایی را که در برابر چشم باطن است برطرف سازد، یکی از پایه های عرفان الهی و مقدمات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سیروسلوک الی الله که هدف نهایی آن رسیدن به معرفة الله وقرب جوار اوست درحقیقت مجموعه ای از عرفان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درونی سیروسلوک، همان عرفان باطنی است که انسان را روزبه روز به ذات پاک او نزدیک تر می کند و راه را برای وصول به حق هموار می سازد و شاخۀ سیروسلوک برونی آن اخلاق است؛ اخلاقی که هدفش تهذیب نفوس باشد نه فقط زیستن از نظر مادی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مقامات عارفان و گردنه های صعب العبوری که عارف در راه سیروسلوک الى الله باید بپیماید توبه است و ورع و زهد و فقر و صبر و توکّل و رضا و مانند آن که در جای جای دعاهای صحیفۀ سجادیه تجلی کرده است، مانند دعاهای چهارم، نهم، دوازدهم، سیزدهم، بیست و دوم، بیست و هفتم و غیر آن، که به خواست خدا شرح جامع آن در مجلدات آیندۀ همین کتاب خواهد آمد</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7205_171098"/>
      <w:bookmarkStart w:id="69" w:name="pg17205_171098"/>
      <w:bookmarkEnd w:id="69"/>
    </w:p>
    <w:p>
      <w:pPr>
        <w:pStyle w:val="Heading2"/>
        <w:numPr>
          <w:ilvl w:val="1"/>
          <w:numId w:val="1"/>
        </w:numPr>
        <w:rPr/>
      </w:pPr>
      <w:bookmarkStart w:id="70" w:name="pg17205_171098"/>
      <w:bookmarkStart w:id="71" w:name="__RefHeading___Toc13353763_2142443653"/>
      <w:bookmarkStart w:id="72" w:name="_Toc24"/>
      <w:bookmarkEnd w:id="70"/>
      <w:bookmarkEnd w:id="71"/>
      <w:r>
        <w:rPr>
          <w:rtl w:val="true"/>
        </w:rPr>
        <w:t>فصل پانزدهم</w:t>
      </w:r>
      <w:r>
        <w:rPr>
          <w:rtl w:val="true"/>
        </w:rPr>
        <w:t xml:space="preserve">: </w:t>
      </w:r>
      <w:r>
        <w:rPr>
          <w:rtl w:val="true"/>
        </w:rPr>
        <w:t>صحیفۀ سجادیه و امام سجاد علیه السّلام را بهتر بشناسیم</w:t>
      </w:r>
      <w:bookmarkEnd w:id="72"/>
    </w:p>
    <w:p>
      <w:pPr>
        <w:pStyle w:val="Heading3"/>
        <w:numPr>
          <w:ilvl w:val="2"/>
          <w:numId w:val="1"/>
        </w:numPr>
        <w:rPr/>
      </w:pPr>
      <w:bookmarkStart w:id="73" w:name="__RefHeading___Toc13353765_2142443653"/>
      <w:bookmarkStart w:id="74" w:name="_Toc25"/>
      <w:bookmarkEnd w:id="73"/>
      <w:r>
        <w:rPr>
          <w:rtl w:val="true"/>
        </w:rPr>
        <w:t>اشاره</w:t>
      </w:r>
      <w:bookmarkEnd w:id="7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پانزدهم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علی بن الحسين سجاد زین العابدین علیه السّلام قبل از هر چیز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است که آیۀ تطهیر دربارهٔ اهل بیت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است که مودت او به حکم آیۀ ذوی القربی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است که حدیث ثقلین، او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است که حدیث سفينۀ نوح دربارۀ او و بقیهٔ اهل بیت علیهم السبّلام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است که در یک کلمه صبح و شام در هر نماز بر او و پدران و فرزندان معصومش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امامی است معصوم و پاک از هر پلیدی و مصون از هرگونه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 الکتاب و علم الهی و منابع معرفتی همچون کتاب علی علیه السّلام وكتاب حضرت فاطمه علیهخا السّلام و از هزار هزار باب علم و آگاهی از ظهر و بطن قرآن کریم برخوردار است و طبق احادیثی که در منابع معتبر آمده محدَّث است یعنی طرف گفتگوی فرشتگان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و ارادۀ او همچون سایر امامان معصوم علیهم السّلام خواست پروردگار است </w:t>
      </w:r>
    </w:p>
    <w:p>
      <w:pPr>
        <w:pStyle w:val="BookText"/>
        <w:rPr/>
      </w:pPr>
      <w:r>
        <w:rPr>
          <w:rFonts w:ascii="Amiri" w:hAnsi="Amiri" w:eastAsia="Amiri" w:cs="Amiri"/>
          <w:color w:val="111111"/>
          <w:sz w:val="28"/>
          <w:sz w:val="28"/>
          <w:szCs w:val="28"/>
          <w:rtl w:val="true"/>
          <w:lang w:bidi="ar-SA"/>
        </w:rPr>
        <w:t xml:space="preserve">و رضای خدا به وسیلهٔ او و خاندانش به مردم اعلام 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فِي مَقَادِيرِ أُمُورِهِ تَهْبِطُ إِلَيْكُمْ وَتَصْدُرُ مِنْ بُيُوتِكُم</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برخلاف آن چه بعضی می پندارند که آن حضرت به گوشه گیری و عزلت علاقه مند و طبعاً در میان مسلمین ناشناخته بود، آن حضرت شهرت</w:t>
      </w:r>
    </w:p>
    <w:p>
      <w:pPr>
        <w:pStyle w:val="BookText"/>
        <w:rPr/>
      </w:pPr>
      <w:r>
        <w:rPr>
          <w:rFonts w:ascii="IRNazanin" w:hAnsi="IRNazanin" w:eastAsia="IRNazanin"/>
          <w:color w:val="111111"/>
          <w:sz w:val="28"/>
          <w:sz w:val="28"/>
          <w:szCs w:val="28"/>
          <w:rtl w:val="true"/>
          <w:lang w:bidi="fa-IR"/>
        </w:rPr>
        <w:t>فوق العاده ای در میان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از علمای معروف اهل سنت،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شخصیت علی بن الحسین، شیعه و معتزلی، خارجی و عوام و خواص همه یکسان می اندیشند و هیچ یک تردیدی در برتری و تقدم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 در زمان خویش به سه نام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الخير، على الاعز وعلى العابد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ابن حبّان از علمای معروف علم رجال در میان اهل سنت، در کتاب خود الثقات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آن حضرت گفته می شد على بن الحسين، سید العابدین است، و همو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افاضل بنى هاشم من فقهاء المدينه و عبادهم؛ او از بزرگان بنی هاشم از فقهای مدینه و عابدان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بحثی در مورد امام سجاد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زين العابدين كان امام المدينة نُبلا و علما؛ بنابراین امام زین العابدین، پیشوای مدینه از نظر شخصیت و علم و دانش بود</w:t>
      </w:r>
      <w:r>
        <w:rPr>
          <w:rFonts w:eastAsia="IRNazanin" w:cs="IRNazanin"/>
          <w:color w:val="111111"/>
          <w:sz w:val="28"/>
          <w:szCs w:val="28"/>
          <w:rtl w:val="true"/>
          <w:lang w:bidi="fa-IR"/>
        </w:rPr>
        <w:t>.</w:t>
      </w:r>
      <w:r>
        <w:rPr>
          <w:rStyle w:val="FootnoteAnchor"/>
          <w:rtl w:val="true"/>
        </w:rPr>
        <w:footnoteReference w:id="46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عالم معروف اهل سنت، دربارۀ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جلالت </w:t>
      </w:r>
    </w:p>
    <w:p>
      <w:pPr>
        <w:pStyle w:val="BookText"/>
        <w:rPr/>
      </w:pPr>
      <w:r>
        <w:rPr>
          <w:rFonts w:ascii="IRNazanin" w:hAnsi="IRNazanin" w:eastAsia="IRNazanin"/>
          <w:color w:val="111111"/>
          <w:sz w:val="28"/>
          <w:sz w:val="28"/>
          <w:szCs w:val="28"/>
          <w:rtl w:val="true"/>
          <w:lang w:bidi="fa-IR"/>
        </w:rPr>
        <w:t>عجیبی داشت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شرافت و سیادت و علم و خداشناسی و کمال عقل شایستۀ امامت عظمی 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حافظ ابونعیم اصفهانی که او نیز از معاریف اهل سنت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بن علی بن ابی طالب زینت عبادت کنندگان و چراغ پرفروغ عابدان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عبادت کننده، باوفا، و بخشنده ای خالص بود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نووی، فقیه معروف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جلالت او در همه چیز اتفاق نظر دارند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شافعی، امام معروف اهل سنت، از آن حضرت به افقه اهل مدینه یاد می کند، و برای اثبات حجیت خبر واحد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که فقیه ترین مردم مدینه است بر خبر واحد تکیه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علی بن الحسين وهو أفقه أهل المدينة يعول على أخبار الآحاد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دشمنان آن حضرت مانند منصور دوانیقی به مقام والای آن حضرت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ای که به محمد بن عبدالله بن حسن معروف به نفس زکیه، می نویسد، تصریح می کند که در میان شما علویین بعد از وفات رسول الله صلّی اللهُ علیه وآله مولودی همچون زین العابدین در عظمت نبود</w:t>
      </w:r>
      <w:r>
        <w:rPr>
          <w:rFonts w:eastAsia="IRNazanin" w:cs="IRNazanin"/>
          <w:color w:val="111111"/>
          <w:sz w:val="28"/>
          <w:szCs w:val="28"/>
          <w:rtl w:val="true"/>
          <w:lang w:bidi="fa-IR"/>
        </w:rPr>
        <w:t>.</w:t>
      </w:r>
      <w:r>
        <w:rPr>
          <w:rStyle w:val="FootnoteAnchor"/>
          <w:rtl w:val="true"/>
        </w:rPr>
        <w:footnoteReference w:id="46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دشمنان آن حضرت، عبدالملک بن مروان، خلیفۀ اموی خطاب به آن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صاحب فضیلت عظیمی بر اهل بیت و معاصرین </w:t>
      </w:r>
    </w:p>
    <w:p>
      <w:pPr>
        <w:pStyle w:val="BookText"/>
        <w:rPr/>
      </w:pPr>
      <w:r>
        <w:rPr>
          <w:rFonts w:ascii="IRNazanin" w:hAnsi="IRNazanin" w:eastAsia="IRNazanin"/>
          <w:color w:val="111111"/>
          <w:sz w:val="28"/>
          <w:sz w:val="28"/>
          <w:szCs w:val="28"/>
          <w:rtl w:val="true"/>
          <w:lang w:bidi="fa-IR"/>
        </w:rPr>
        <w:t>خود هستی، فضیلت و علم و دین و ورعی که خدا به تو داده به هیچ کس نداده است مگر بر پیشینیان تو</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داستان خطبۀ معروف امام سجاد علیه السّلام در مسجد شام در برابر یزید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پیشنهاد سخنرانی کرد یزید مانع شد جمعی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منبر برود و سخنی از او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منبر برود پایین نخواهد آمد مگر این که من و آل ابی سفیان را رسوا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چه می تواند بگوید که چنین تأثیری داشته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أَهْلِ بَيْتٍ قَدْ زُقُوا الْعِلْمَ زَقّا؛ او از خاندانی است که از کودکی علم به او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همچنان اصرار کردند و یزید ناچار شد اجازه دهد و امام به منبر رفت و آن خطبۀ معروف و بی نظیر را خواند و دل ها را تکان داد و چشم ها را گریان ساخت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ازجمله اموری که در شهرت آن حضرت در میان مسلمانان بی تأثیر نبود تولد آن حضرت از مادری از شاهزادگان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يزدگرد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شهربانوست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اواخر بعضی با تردید از این موضوع یاد کرده اند</w:t>
      </w:r>
      <w:r>
        <w:rPr>
          <w:rStyle w:val="FootnoteAnchor"/>
          <w:rtl w:val="true"/>
        </w:rPr>
        <w:footnoteReference w:id="469"/>
      </w:r>
      <w:r>
        <w:rPr>
          <w:rFonts w:ascii="IRNazanin" w:hAnsi="IRNazanin" w:eastAsia="IRNazanin"/>
          <w:color w:val="111111"/>
          <w:sz w:val="28"/>
          <w:sz w:val="28"/>
          <w:szCs w:val="28"/>
          <w:rtl w:val="true"/>
          <w:lang w:bidi="fa-IR"/>
        </w:rPr>
        <w:t>ولی اصل این خبر شهرت بسزایی دارد و در کهن ترین متون تاریخی آمده است، مانند کتاب های وقعه صفین و تاریخ یعقوبی و تاریخ قم و بصائر الدرجات که همه مربوط به قرن سوم و چهارم هجری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 تر این که روایتی در کافی از امام باقر علیه السّلام با صراحت بر این مسأله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آن حضرت چنین نقل می کند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دختر یزدگرد را نزد عمر آوردند دوشیزگان مدینه به تماشای او آمدند و هنگامی که وارد مسجد شد، مسجد از پرتو جمال او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به او نگاه کرد آن دختر صورت خود را پوشاند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بیروج بادا هرمز؛ وای، روزگار هرمز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دختر به من دشنام می دهد؟ و تصمیم گرفت به او آزار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این حق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مخیر کن مردی از مسلمانان را انتخاب کند و جزء غنیمت او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در میان حاضران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دست بر سر امام حسین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ولی اسم واقعی تو شهربانویه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زن فرزندی برای تو متولد می شود که بهترین افراد روی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لَتَلِدَنَّ لَكَ مِنْهَا خَيْرُ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امام علی بن الحسین علیه السّلام از او متولد شد لذا به على بن الحسین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وابوالاسود دوئلی، شاعر وادیب معروف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غُلاماً بَيْنَ كِسْرَى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پسری که از یک سو به کسری و از سوی دیگر به هاشم می رسد گرامی ترین فرزندی است که بدو بازوبند بسته اند</w:t>
      </w:r>
      <w:r>
        <w:rPr>
          <w:rFonts w:eastAsia="IRNazanin" w:cs="IRNazanin"/>
          <w:color w:val="111111"/>
          <w:sz w:val="28"/>
          <w:szCs w:val="28"/>
          <w:rtl w:val="true"/>
          <w:lang w:bidi="fa-IR"/>
        </w:rPr>
        <w:t>.</w:t>
      </w:r>
      <w:r>
        <w:rPr>
          <w:rStyle w:val="FootnoteAnchor"/>
          <w:rtl w:val="true"/>
        </w:rPr>
        <w:footnoteReference w:id="47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نیز این معنا را تأیید کرده و در کتاب ارشاد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شاه زنان، دختر یزدگرد بود که نام اصلی اش شهربانوست</w:t>
      </w:r>
      <w:r>
        <w:rPr>
          <w:rFonts w:eastAsia="IRNazanin" w:cs="IRNazanin"/>
          <w:color w:val="111111"/>
          <w:sz w:val="28"/>
          <w:szCs w:val="28"/>
          <w:rtl w:val="true"/>
          <w:lang w:bidi="fa-IR"/>
        </w:rPr>
        <w:t>.</w:t>
      </w:r>
      <w:r>
        <w:rPr>
          <w:rStyle w:val="FootnoteAnchor"/>
          <w:rtl w:val="true"/>
        </w:rPr>
        <w:footnoteReference w:id="472"/>
      </w:r>
      <w:bookmarkStart w:id="75" w:name="pg17205_171105"/>
    </w:p>
    <w:p>
      <w:pPr>
        <w:pStyle w:val="BookText"/>
        <w:rPr/>
      </w:pPr>
      <w:bookmarkEnd w:id="75"/>
      <w:r>
        <w:rPr>
          <w:rFonts w:ascii="IRNazanin" w:hAnsi="IRNazanin" w:eastAsia="IRNazanin"/>
          <w:color w:val="111111"/>
          <w:sz w:val="28"/>
          <w:sz w:val="28"/>
          <w:szCs w:val="28"/>
          <w:rtl w:val="true"/>
          <w:lang w:bidi="fa-IR"/>
        </w:rPr>
        <w:t>مرحوم طبرسی نیز در کتاب تاج المواليد تصریح می کند که مادر علی بن الحسين علیه السّلام شهربانو دختر یزدگرد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از جمله اموری که دلالت بر شهرت آن حضرت به عظمت، در میان خاص و عام می کند، این است که اربلی، صاحب كشف الغمة </w:t>
      </w:r>
      <w:r>
        <w:rPr>
          <w:rStyle w:val="FootnoteAnchor"/>
          <w:rtl w:val="true"/>
        </w:rPr>
        <w:footnoteReference w:id="474"/>
      </w:r>
      <w:r>
        <w:rPr>
          <w:rFonts w:ascii="IRNazanin" w:hAnsi="IRNazanin" w:eastAsia="IRNazanin"/>
          <w:color w:val="111111"/>
          <w:sz w:val="28"/>
          <w:sz w:val="28"/>
          <w:szCs w:val="28"/>
          <w:rtl w:val="true"/>
          <w:lang w:bidi="fa-IR"/>
        </w:rPr>
        <w:t xml:space="preserve">وابن منظور در کتاب مختصر تاریخ دمشق </w:t>
      </w:r>
      <w:r>
        <w:rPr>
          <w:rStyle w:val="FootnoteAnchor"/>
          <w:rtl w:val="true"/>
        </w:rPr>
        <w:footnoteReference w:id="475"/>
      </w:r>
      <w:r>
        <w:rPr>
          <w:rFonts w:ascii="IRNazanin" w:hAnsi="IRNazanin" w:eastAsia="IRNazanin"/>
          <w:color w:val="111111"/>
          <w:sz w:val="28"/>
          <w:sz w:val="28"/>
          <w:szCs w:val="28"/>
          <w:rtl w:val="true"/>
          <w:lang w:bidi="fa-IR"/>
        </w:rPr>
        <w:t>نقل کرده اند که پس از شهادت آن حضرت معلوم شد که یک صد خانواده به طور مستمر با انفاق و کمک های آن حضرت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کشی، عالم معروف رجالی، در کتاب رجالش نقل می کند که در ایام حج تا امام سجاد از مدینه خارج نمی شد قاریان مدینه به سوی مکه به راه نمی افتادند پس از حرکت آن حضرت، هزار سواره به دنبال او به راه می افتادند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مرحوم شیخ طوسی تعداد اصحاب خاص امام سجاد علیه السّلام را صد و هفتاد و سه نفر دانسته است</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76" w:name="__RefHeading___Toc13353767_2142443653"/>
      <w:bookmarkStart w:id="77" w:name="_Toc26"/>
      <w:bookmarkEnd w:id="76"/>
      <w:r>
        <w:rPr>
          <w:rtl w:val="true"/>
        </w:rPr>
        <w:t>امام و هشام</w:t>
      </w:r>
      <w:bookmarkEnd w:id="77"/>
    </w:p>
    <w:p>
      <w:pPr>
        <w:pStyle w:val="BookText"/>
        <w:rPr/>
      </w:pPr>
      <w:r>
        <w:rPr>
          <w:rFonts w:ascii="IRNazanin" w:hAnsi="IRNazanin" w:eastAsia="IRNazanin"/>
          <w:color w:val="111111"/>
          <w:sz w:val="28"/>
          <w:sz w:val="28"/>
          <w:szCs w:val="28"/>
          <w:rtl w:val="true"/>
          <w:lang w:bidi="fa-IR"/>
        </w:rPr>
        <w:t>از مهمترین بخش های تاریخ زندگی آن حضرت که دلالت بر شهرت ویژهٔ او و احترام فوق العادۀ عموم مردم به آن حضرت دارد داستان فرزدق و اشعار او در حضور هشام بن عبد الملک، فرزند خلیفۀ اموی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ابن شهر آشوب و کتب دیگر نقل شده است که هشام بن عبد الملک پس از اتمام مناسک حج، هنگامی که می خواست استلام حَجَر کند به دلیل </w:t>
      </w:r>
    </w:p>
    <w:p>
      <w:pPr>
        <w:pStyle w:val="BookText"/>
        <w:rPr/>
      </w:pPr>
      <w:r>
        <w:rPr>
          <w:rFonts w:ascii="IRNazanin" w:hAnsi="IRNazanin" w:eastAsia="IRNazanin"/>
          <w:color w:val="111111"/>
          <w:sz w:val="28"/>
          <w:sz w:val="28"/>
          <w:szCs w:val="28"/>
          <w:rtl w:val="true"/>
          <w:lang w:bidi="fa-IR"/>
        </w:rPr>
        <w:t>ازدحام جمعیت موفق نشد و مردم توجهی به او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منبری برای او نصب کردند تا ناظر به حال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اهل شام گرداگرد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ناگهان امام علی بن الحسین علیه السّلام وارد شد؛ كان من احسن الناس وجها واطيب الناس رائحة، بين عينيه اثر السجود؛ صورتش از زیباترین صورت ها و بوی خوش او از بهترین بوها و در پیشانی او آثار سجود نمایان بود و شروع به طواف کرد و هنگامی که به حجرالاسود رسید مردم به احترام او کنار رفتند تا حضرت دست بر حجر الاسود بگذارد و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از هشام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او امام علیه السّلام را شناخته بود ولی برای این که شامیان به او علاقه ای پیدا نکنند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معروف که در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نمی شناسی من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ابا فراس؟؛ او کیست ای فرزدق؟</w:t>
      </w:r>
    </w:p>
    <w:p>
      <w:pPr>
        <w:pStyle w:val="BookText"/>
        <w:rPr/>
      </w:pPr>
      <w:r>
        <w:rPr>
          <w:rFonts w:ascii="IRNazanin" w:hAnsi="IRNazanin" w:eastAsia="IRNazanin"/>
          <w:color w:val="111111"/>
          <w:sz w:val="28"/>
          <w:sz w:val="28"/>
          <w:szCs w:val="28"/>
          <w:rtl w:val="true"/>
          <w:lang w:bidi="fa-IR"/>
        </w:rPr>
        <w:t>جالب این که فرزدق در همان لحظه قصیده ای بسیار پرمعنا و فصیح و بلیغ انشاء کرد که مطلع آن مطابق معروف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IRNazanin" w:hAnsi="IRNazanin" w:eastAsia="IRNazanin"/>
          <w:color w:val="111111"/>
          <w:sz w:val="28"/>
          <w:sz w:val="28"/>
          <w:szCs w:val="28"/>
          <w:rtl w:val="true"/>
          <w:lang w:bidi="fa-IR"/>
        </w:rPr>
        <w:t>این همان کسی است که سرزمین مکه جای قدم های او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کعبۀ و منطقۀ حرم و بیرون حرم همه او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بهترین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با تقوا و پاکیزه وطاهر و با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که می گوید</w:t>
      </w:r>
    </w:p>
    <w:p>
      <w:p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تَعْرِفُ مَنْ أَنْكَرْتَ وَالْعَجَمِ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میپرسی این شخص کیست زیانی به او نمی رساند، اگر تو او را نمی شناسی، عرب او را می شناسد و عجم او را می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تعبیر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پره گر وصل آفتاب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بازار آفتاب نکاهد</w:t>
      </w:r>
    </w:p>
    <w:p>
      <w:pPr>
        <w:pStyle w:val="BookText"/>
        <w:rPr/>
      </w:pPr>
      <w:r>
        <w:rPr>
          <w:rFonts w:ascii="IRNazanin" w:hAnsi="IRNazanin" w:eastAsia="IRNazanin"/>
          <w:color w:val="111111"/>
          <w:sz w:val="28"/>
          <w:sz w:val="28"/>
          <w:szCs w:val="28"/>
          <w:rtl w:val="true"/>
          <w:lang w:bidi="fa-IR"/>
        </w:rPr>
        <w:t>و در بیت دیگری از این ابیات در وصف کرم آن حضرت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لاؤُهُ نَعَم</w:t>
      </w:r>
    </w:p>
    <w:p>
      <w:pPr>
        <w:pStyle w:val="BookText"/>
        <w:rPr/>
      </w:pPr>
      <w:r>
        <w:rPr>
          <w:rFonts w:ascii="IRNazanin" w:hAnsi="IRNazanin" w:eastAsia="IRNazanin"/>
          <w:color w:val="111111"/>
          <w:sz w:val="28"/>
          <w:sz w:val="28"/>
          <w:szCs w:val="28"/>
          <w:rtl w:val="true"/>
          <w:lang w:bidi="fa-IR"/>
        </w:rPr>
        <w:t xml:space="preserve">او هرگز تقاضای کسی را رد نکرد و واژهٔ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واژه را در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می راند و اگر تشهد نبود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او تبدیل به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بیت دیگری از این ابیات اشاره به جدش رسول الله صلّی اللهُ علیه وآله و جده اش فاطمۀ زهرا علیها السّلام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IRNazanin" w:hAnsi="IRNazanin" w:eastAsia="IRNazanin"/>
          <w:color w:val="111111"/>
          <w:sz w:val="28"/>
          <w:sz w:val="28"/>
          <w:szCs w:val="28"/>
          <w:rtl w:val="true"/>
          <w:lang w:bidi="fa-IR"/>
        </w:rPr>
        <w:t>این فرزند فاطمه زهرا علیها السّلام است اگر او را نمی شناسی و جدش خاتم انبیا و آخرین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قصیدۀ طولانی به قدری معروف و مشهور شد که به گفته احقاق الحق، از و هشت طریق نقل شده است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البته این کار شجاعانه و مخلصانۀ فرزدق بدون هزینه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 او غضبناک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توانی چنین اشعار نابی بگویی چرا دربارۀ ما تاکنون نسروده ای؟ فرزدق با شجاعت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تو مانند جد او و پدرت مانند پدر او و مادرت مانند مادر او بود می توانستم دربارۀ تو نیز بگویم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دستور داد او را در عُسفان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کنند </w:t>
      </w:r>
      <w:bookmarkStart w:id="78" w:name="pg17205_171108"/>
    </w:p>
    <w:p>
      <w:pPr>
        <w:pStyle w:val="BookText"/>
        <w:rPr/>
      </w:pPr>
      <w:bookmarkEnd w:id="78"/>
      <w:r>
        <w:rPr>
          <w:rFonts w:ascii="IRNazanin" w:hAnsi="IRNazanin" w:eastAsia="IRNazanin"/>
          <w:color w:val="111111"/>
          <w:sz w:val="28"/>
          <w:sz w:val="28"/>
          <w:szCs w:val="28"/>
          <w:rtl w:val="true"/>
          <w:lang w:bidi="fa-IR"/>
        </w:rPr>
        <w:t>و حقوقش را از بیت المال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اگر شخصیت امام سجاد علیه السّلام در میان نبود او را به قتل می رساند و هنگامی که در زندان بود مکرر او را تهدید به قتل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شکایتش را به امام علیه السّلام رساند و حضرت دربارۀ او دعا کرد و وی از زندان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او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مرا از بیت المال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تو چه مقدار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معادل چهل سال، حقوق او را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بیشتر از این نیاز داری بیشتر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چهل سال، او دعوت حق را لبیک گفت</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79" w:name="__RefHeading___Toc13353769_2142443653"/>
      <w:bookmarkStart w:id="80" w:name="_Toc27"/>
      <w:bookmarkEnd w:id="79"/>
      <w:r>
        <w:rPr>
          <w:rtl w:val="true"/>
        </w:rPr>
        <w:t>شهرت آن حضرت نزد خواص</w:t>
      </w:r>
      <w:bookmarkEnd w:id="80"/>
    </w:p>
    <w:p>
      <w:pPr>
        <w:pStyle w:val="BookText"/>
        <w:rPr/>
      </w:pPr>
      <w:r>
        <w:rPr>
          <w:rFonts w:ascii="IRNazanin" w:hAnsi="IRNazanin" w:eastAsia="IRNazanin"/>
          <w:color w:val="111111"/>
          <w:sz w:val="28"/>
          <w:sz w:val="28"/>
          <w:szCs w:val="28"/>
          <w:rtl w:val="true"/>
          <w:lang w:bidi="fa-IR"/>
        </w:rPr>
        <w:t>ممکن است افرادی نزد تودۀ مردم از شهرت و محبوبیت فراوانی برخوردار باشند در حالی که نخبگان و خواص، آنها را قبول ندارند و عکس آن هم ممکن است ولی امام سجاد علیه السّلام علاوه بر محبوبیت عام، در نزد نخبگان و دانشمندان جامعۀ آن روز نیز محبوبیت و مقبولیت فوق العاده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ابوحازم، محدث معروف،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هاشمیا افضل من على بن الحسين و لا افقه منه؛ کسی از بنی هاشم را ندیدم که افضل وافقه از على بن الحسین بوده باشد</w:t>
      </w:r>
      <w:r>
        <w:rPr>
          <w:rFonts w:eastAsia="IRNazanin" w:cs="IRNazanin"/>
          <w:color w:val="111111"/>
          <w:sz w:val="28"/>
          <w:szCs w:val="28"/>
          <w:rtl w:val="true"/>
          <w:lang w:bidi="fa-IR"/>
        </w:rPr>
        <w:t>».</w:t>
      </w:r>
      <w:r>
        <w:rPr>
          <w:rStyle w:val="FootnoteAnchor"/>
          <w:rtl w:val="true"/>
        </w:rPr>
        <w:footnoteReference w:id="48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مشهور دیگری به نام 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باورع تر از علی بن حسین ندیدم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بن انس، از امامان چهارگانۀ اهل سنت، گفته است در میان اهل بیت رسول الله کسی همانند امام سجاد علیه السّلام نبود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زُهری، از عالمان معروف اهل سنت، دربارۀ امام سجاد علیه السّلام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بیشترین منّت را علی بن الحسین بر 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اعظم الناس منة علىّ</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بالاخره محمد بن سعد، عالم دیگری از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الحسين ثقة مأمونا كثير الحديث عاليا رفيعا ورعا؛ على بن الحسين علیه السّلام كاملاً مورد اعتماد و راوی احادیث بسیار، بلند مرتبه، برجسته و با تقوا بود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حتی زمامداران معاصر آن حضرت، از خلفای بنی امیه با تمام دشمنی و عداوتی که با آن حضرت داشتند به افضلیت علمی و دینی اش اعتراف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عبدالملک مروان خطاب به امام علیه السّلام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علم و دانش و دین و پارسایی به تو داده که هیچکس قبل از تو جز پدرانت به آن تشرف نیافته است</w:t>
      </w:r>
      <w:r>
        <w:rPr>
          <w:rFonts w:eastAsia="IRNazanin" w:cs="IRNazanin"/>
          <w:color w:val="111111"/>
          <w:sz w:val="28"/>
          <w:szCs w:val="28"/>
          <w:rtl w:val="true"/>
          <w:lang w:bidi="fa-IR"/>
        </w:rPr>
        <w:t>.</w:t>
      </w:r>
      <w:r>
        <w:rPr>
          <w:rStyle w:val="FootnoteAnchor"/>
          <w:rtl w:val="true"/>
        </w:rPr>
        <w:footnoteReference w:id="48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علما و بزرگان اسلام دربارۀ علو مقام آن حضرت بیش از آن است که به رشتۀ تحریر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کلامی از ذهبی، مورخ و رجالی معروف اهل سنت،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له جلالة عجيبة وحق له والله ذلك فقد كان اهلا للامامة العظمى لشرفه وسؤدده وعلمه و تألهه وكمال عقله؛ آن حضرت جلالت عجیبی داشت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بود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شایستۀ امامت عظمی بود به دلیل شرف و آقایی و علم و خداپرستی و کمال عقلش</w:t>
      </w:r>
      <w:r>
        <w:rPr>
          <w:rFonts w:eastAsia="IRNazanin" w:cs="IRNazanin"/>
          <w:color w:val="111111"/>
          <w:sz w:val="28"/>
          <w:szCs w:val="28"/>
          <w:rtl w:val="true"/>
          <w:lang w:bidi="fa-IR"/>
        </w:rPr>
        <w:t>».</w:t>
      </w:r>
      <w:r>
        <w:rPr>
          <w:rStyle w:val="FootnoteAnchor"/>
          <w:rtl w:val="true"/>
        </w:rPr>
        <w:footnoteReference w:id="485"/>
      </w:r>
      <w:bookmarkStart w:id="81" w:name="pg17205_171110"/>
    </w:p>
    <w:p>
      <w:pPr>
        <w:pStyle w:val="BookText"/>
        <w:rPr/>
      </w:pPr>
      <w:bookmarkEnd w:id="81"/>
      <w:r>
        <w:rPr>
          <w:rFonts w:ascii="IRNazanin" w:hAnsi="IRNazanin" w:eastAsia="IRNazanin"/>
          <w:color w:val="111111"/>
          <w:sz w:val="28"/>
          <w:sz w:val="28"/>
          <w:szCs w:val="28"/>
          <w:rtl w:val="true"/>
          <w:lang w:bidi="fa-IR"/>
        </w:rPr>
        <w:t>در این جا این سؤال پیش می آید که این گروه از اهل سنت با این گواهی هایی که دربارۀ آن حضرت می دادند چگونه عملاً امامتش را نمی پذیرفتند و به مرجعیت دینی و علمی او تن نمی دادند بلکه یا از عالمان درباری بنی امیه به حساب می آمدند و یا لااقل در فتاوا به جای رجوع به آن حضرت به رأی شخصی خود یا امامان اهل سنت پناه می بردند که قطعاً در رتبۀ آن حضرت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علت این موضوع جز منافع مادى وحب جاه و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در عصر و زمان خود نیز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من شرور انفسنا ومن سوء العاقبة</w:t>
      </w:r>
      <w:r>
        <w:rPr>
          <w:rFonts w:eastAsia="IRNazanin" w:cs="IRNazanin"/>
          <w:color w:val="111111"/>
          <w:sz w:val="28"/>
          <w:szCs w:val="28"/>
          <w:rtl w:val="true"/>
          <w:lang w:bidi="fa-IR"/>
        </w:rPr>
        <w:t>.</w:t>
      </w:r>
    </w:p>
    <w:p>
      <w:pPr>
        <w:pStyle w:val="Heading3"/>
        <w:numPr>
          <w:ilvl w:val="2"/>
          <w:numId w:val="1"/>
        </w:numPr>
        <w:rPr/>
      </w:pPr>
      <w:bookmarkStart w:id="82" w:name="__RefHeading___Toc13353771_2142443653"/>
      <w:bookmarkStart w:id="83" w:name="_Toc28"/>
      <w:bookmarkEnd w:id="82"/>
      <w:r>
        <w:rPr>
          <w:rtl w:val="true"/>
        </w:rPr>
        <w:t>شواهد دیگر</w:t>
      </w:r>
      <w:bookmarkEnd w:id="83"/>
    </w:p>
    <w:p>
      <w:pPr>
        <w:pStyle w:val="BookText"/>
        <w:rPr/>
      </w:pPr>
      <w:r>
        <w:rPr>
          <w:rFonts w:ascii="IRNazanin" w:hAnsi="IRNazanin" w:eastAsia="IRNazanin"/>
          <w:color w:val="111111"/>
          <w:sz w:val="28"/>
          <w:sz w:val="28"/>
          <w:szCs w:val="28"/>
          <w:rtl w:val="true"/>
          <w:lang w:bidi="fa-IR"/>
        </w:rPr>
        <w:t>یکی دیگر از شواهد مهمی که دلالت بر شهرت و نفوذ آن حضرت در میان خواص داشته است بلکه دلالت بر محوریت آن حضرت در میان خواص می کند داستان پرسش و پاسخی است که بین علی بن زید و سعید بن مسیب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 گفتی علی بن الحسين نفس زکیه است و نظیری برای او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چه گفتم مطلب واضحی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اعترافی است که بر ضد خود کرده ای، پس چرا در تشییع جنازۀ او شرکت نکردی؟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مدینه برای انجام حج از مدینه خارج نمی شدند تا على بن الحسين خارج شود و به دنبال خروج او ما هزار سوار بودیم که خارج می شدیم هنگامی که به منطقه ای به نام سقیا رسیدیم حضرت پیاده شد و نماز خواند و سجدۀ شکر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شجر و مَدَری باقی نماند مگر این که صدای تسبیح را از آن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وحشت به ما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از سجده برداشت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یابن </w:t>
      </w:r>
    </w:p>
    <w:p>
      <w:pPr>
        <w:pStyle w:val="BookText"/>
        <w:rPr/>
      </w:pPr>
      <w:r>
        <w:rPr>
          <w:rFonts w:ascii="IRNazanin" w:hAnsi="IRNazanin" w:eastAsia="IRNazanin"/>
          <w:color w:val="111111"/>
          <w:sz w:val="28"/>
          <w:sz w:val="28"/>
          <w:szCs w:val="28"/>
          <w:rtl w:val="true"/>
          <w:lang w:bidi="fa-IR"/>
        </w:rPr>
        <w:t>رسول الله فرمود این تسبیحی که من خواندم تسبیح اعظم است که پدرم از جدم از رسول خدا صلّی اللهُ علیه وآله نقل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تسبیح گناهی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این حدیث می خوانیم که امام علیه السّلام به سعید بن مسیب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هنگامی که جبرئیل را خلق کرد این تسبیح را به او تعلیم نمود و به دنبال آن آسمان ها و همهٔ آنچه در آسمان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تسبیح اعظم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حسین بن علی از پدرش رسول الله صلّی اللهُ علیه وآله از جبرئیل از خداوند جل جلاله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از بندگان من که ایمان به من داشته باشد و تو را تصدیق کند و در مسجدت هنگامی که خالی از مردم است دو رکعت نماز به جا آورد من گناهان گذشته و آیندۀ او را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سعید بن مسیب خطاب به علی بن 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شاهدی با فضیلت تر از علی بن الحسین نیافتم لذا تصمیم گرفتم در زمانی که مسجد پیغمبر كاملاً خلوت است این برنامه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از دنیا رفت همۀ مردم مدینه بدون استثنا در تشییع او شرکت کردند و نیکان و حتی بَدان، ثنای او می گفتند و همگی در پی او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امروز بهترین فرصت است که آن عمل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زن و مرد در مسجد باقی مانده آن دو نیز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نماز را شروع کنم، که صدای تکبیری از آسمان شنیدم و به دنبال آن، صدای تکبیری دیگر و به دنبال آن تکبیر سوم را از زمین شنیدم و متوحش شدم و از رو به زمین افتادم و در آن حال می شنیدم که همۀ آنچه در آسمان و زمین بود هفت تکبیر گفتند و بر علی بن الحسین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مردم داخل مسجد شدند و در نتیجه نه به آن دو رکعت نماز و تسبیح رسیدم و نه به نماز بر جنازۀ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متن تسبیح را برای علی بن زید نقل کرد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تسبیح کشی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اللهم وحنانيك، سبحانك اللهم </w:t>
      </w:r>
      <w:bookmarkStart w:id="84" w:name="pg17205_171112"/>
    </w:p>
    <w:p>
      <w:pPr>
        <w:pStyle w:val="BookText"/>
        <w:rPr/>
      </w:pPr>
      <w:bookmarkEnd w:id="84"/>
      <w:r>
        <w:rPr>
          <w:rFonts w:ascii="IRNazanin" w:hAnsi="IRNazanin" w:eastAsia="IRNazanin"/>
          <w:color w:val="111111"/>
          <w:sz w:val="28"/>
          <w:sz w:val="28"/>
          <w:szCs w:val="28"/>
          <w:rtl w:val="true"/>
          <w:lang w:bidi="fa-IR"/>
        </w:rPr>
        <w:t>و تعالیت، سبحانك اللهم والعز ازارك، سبحانك اللهم والعظمة رداؤك، ويقال سربالك سبحانك اللهم والكبرياء سلطانك، سبحانك من عظيم ما أعظمك، سبحانك سبحت في الأعلى، سبحانك تسمع وترى ما تحت الثرى، سبحانك أنت شاهد كل نجوى، سبحانك موضع كل نجوى، سبحانك حاضر كل ملا، سبحانك عظيم الرجاء، سبحانك ترى ما في قعر الماء، سبحانك تسمع أنفاس الحيتان في قعور البحار، سبحانک تعلم وزن السماوات، سبحانك تعلم وزن الأرضين، سبحانك تعلم وزن الشمس و القمر، سبحانك تعلم وزن الظلمة و النور، سبحانك تعلم وزن الفيء والهواء، سبحانك تعلم وزن الريح كم هي من مثقال ذرة،سبحانك قدوس قدوس قدوس، سبحانك عجبا من عرفك كيف لا يخافك، سبحانك اللهم وبحمدك، سبحان العلى العظيم</w:t>
      </w:r>
      <w:r>
        <w:rPr>
          <w:rFonts w:eastAsia="IRNazanin" w:cs="IRNazanin"/>
          <w:color w:val="111111"/>
          <w:sz w:val="28"/>
          <w:szCs w:val="28"/>
          <w:rtl w:val="true"/>
          <w:lang w:bidi="fa-IR"/>
        </w:rPr>
        <w:t>».</w:t>
      </w:r>
      <w:r>
        <w:rPr>
          <w:rStyle w:val="FootnoteAnchor"/>
          <w:rtl w:val="true"/>
        </w:rPr>
        <w:footnoteReference w:id="486"/>
      </w:r>
    </w:p>
    <w:p>
      <w:pPr>
        <w:pStyle w:val="Heading3"/>
        <w:numPr>
          <w:ilvl w:val="2"/>
          <w:numId w:val="1"/>
        </w:numPr>
        <w:rPr/>
      </w:pPr>
      <w:bookmarkStart w:id="85" w:name="__RefHeading___Toc13353773_2142443653"/>
      <w:bookmarkStart w:id="86" w:name="_Toc29"/>
      <w:bookmarkEnd w:id="85"/>
      <w:r>
        <w:rPr>
          <w:rtl w:val="true"/>
        </w:rPr>
        <w:t>پناهگاه امت در مشکلات</w:t>
      </w:r>
      <w:bookmarkEnd w:id="86"/>
    </w:p>
    <w:p>
      <w:pPr>
        <w:pStyle w:val="BookText"/>
        <w:rPr/>
      </w:pPr>
      <w:r>
        <w:rPr>
          <w:rFonts w:ascii="IRNazanin" w:hAnsi="IRNazanin" w:eastAsia="IRNazanin"/>
          <w:color w:val="111111"/>
          <w:sz w:val="28"/>
          <w:sz w:val="28"/>
          <w:szCs w:val="28"/>
          <w:rtl w:val="true"/>
          <w:lang w:bidi="fa-IR"/>
        </w:rPr>
        <w:t>در مختصر تاریخ دمشق از قول امام باقر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هنگام شب، نان بر دوش مبارکش می گذاشت و در تاریکی برای فقرا می برد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تاریکی شب آتش خشم خدا را خاموش می کند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کتاب سیر اعلام النبلاء نوشتۀ عالم معروف اهل سنت، ذهبی،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اسامة بن زید هنگام مرگش سخت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السّلامبر بالين او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اش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درهم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بر عهدۀ من</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از علمای اهل سنت، می گوید علی بن الحسین علیه السّلام را در شبی از </w:t>
      </w:r>
    </w:p>
    <w:p>
      <w:pPr>
        <w:pStyle w:val="BookText"/>
        <w:rPr/>
      </w:pPr>
      <w:r>
        <w:rPr>
          <w:rFonts w:ascii="IRNazanin" w:hAnsi="IRNazanin" w:eastAsia="IRNazanin"/>
          <w:color w:val="111111"/>
          <w:sz w:val="28"/>
          <w:sz w:val="28"/>
          <w:szCs w:val="28"/>
          <w:rtl w:val="true"/>
          <w:lang w:bidi="fa-IR"/>
        </w:rPr>
        <w:t>شب های سرد زمستان دیدم که بر پشت خود مقدار قابل توجهی آرد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سفری بروم، در حال آماده کردن زاد و توشۀ سفر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من آن را برای شما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اصرار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برای شما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امام علیه السّلام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باید چیزی را که در سفرم مایۀ نجات من است بر دوش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سراغ کار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علیه السّلام جدا شدم و بعد از چند روز حضرت را ملاقات کردم و گمان نمودم که حضرت موفق نشده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آن سفری که فرموده بودید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گمان کردی نبوده منظورم سفر آخرت بود، من برای آن آماده می شدم و آماده شدن برای این سفر به این است که انسان از حرام پرهیز کند و در راه خیر انفاق نماید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همان گونه که اشاره کردیم، مطابق بعضی از روایات، آن حضرت یک صد خانواده از فقرای مدینه را مستقیماً زیر نظر داشت و پیوسته به آنان کمک می کرد و در ادامۀ این حدیث آمده است که امام علیه السّلام در شب تاریک انبانی بر پشت خود می گذاشت که در آن در هم و دینار و گاه مواد غذایی و یا حتی هیزم بود و به سراغ بعضی از خانه ها می رفت و در می زد و به صاحب خانه که شخص مستمندی بود کمک می فرمود در حالی که صورت خود را می پوشانید تا آن مرد فقیر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آن حضرت بدرود حیات گفت این گونه افراد دانستند که او على بن الحسین بود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ادامۀ همین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حضرت را برای غسل برهنه کردند بر پشت آن حضرت برآمدگی خاصی که نشانۀ جراحت بود مشاهده </w:t>
      </w:r>
      <w:bookmarkStart w:id="87" w:name="pg17205_171114"/>
    </w:p>
    <w:p>
      <w:pPr>
        <w:pStyle w:val="BookText"/>
        <w:rPr/>
      </w:pPr>
      <w:bookmarkEnd w:id="87"/>
      <w:r>
        <w:rPr>
          <w:rFonts w:ascii="IRNazanin" w:hAnsi="IRNazanin" w:eastAsia="IRNazanin"/>
          <w:color w:val="111111"/>
          <w:sz w:val="28"/>
          <w:sz w:val="28"/>
          <w:szCs w:val="28"/>
          <w:rtl w:val="true"/>
          <w:lang w:bidi="fa-IR"/>
        </w:rPr>
        <w:t>کردند و این براثر حمل انبان هایی بود که بر دوش می کشید و به خانه های فقرا و مساکین می برد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حتی بعضی از حکام بنی امیه در پاره ای از مشکلات به آن حضرت پناه می بردند و از آن امام مشورت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عساکر در تاریخ دمشق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مدتی بعد از شهادت پدرش حسین بن علی علیه السّلام به دمشق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خلیفۀ وقت، مقدم او را گرامی شمرد و در مسألۀ ضرب سکه و نامه ای که پادشاه روم به او نوشته بود با آن حضرت مشورت کرد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داستان ظاهراً چنین بود که پادشاه روم پیشنهاد کرده بود که سکۀ مسلمانان را در کشورش ضرب کند و شاید نشانه هایی از فرهنگ مسیحیت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می خواست امتیازاتی در برابر آن بگیرد ولی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را باید مسلمانان بزنند و شعار اسلامی مانند لا اله الا الله، محمد رسول الله بر آن حک کنند</w:t>
      </w:r>
      <w:r>
        <w:rPr>
          <w:rFonts w:eastAsia="IRNazanin" w:cs="IRNazanin"/>
          <w:color w:val="111111"/>
          <w:sz w:val="28"/>
          <w:szCs w:val="28"/>
          <w:rtl w:val="true"/>
          <w:lang w:bidi="fa-IR"/>
        </w:rPr>
        <w:t>.</w:t>
      </w:r>
    </w:p>
    <w:p>
      <w:pPr>
        <w:pStyle w:val="Heading3"/>
        <w:numPr>
          <w:ilvl w:val="2"/>
          <w:numId w:val="1"/>
        </w:numPr>
        <w:rPr/>
      </w:pPr>
      <w:bookmarkStart w:id="88" w:name="__RefHeading___Toc13353775_2142443653"/>
      <w:bookmarkStart w:id="89" w:name="_Toc30"/>
      <w:bookmarkEnd w:id="88"/>
      <w:r>
        <w:rPr>
          <w:rtl w:val="true"/>
        </w:rPr>
        <w:t>زهد و عبادت امام علیه السّلام</w:t>
      </w:r>
      <w:bookmarkEnd w:id="89"/>
    </w:p>
    <w:p>
      <w:pPr>
        <w:pStyle w:val="BookText"/>
        <w:rPr/>
      </w:pPr>
      <w:r>
        <w:rPr>
          <w:rFonts w:ascii="IRNazanin" w:hAnsi="IRNazanin" w:eastAsia="IRNazanin"/>
          <w:color w:val="111111"/>
          <w:sz w:val="28"/>
          <w:sz w:val="28"/>
          <w:szCs w:val="28"/>
          <w:rtl w:val="true"/>
          <w:lang w:bidi="fa-IR"/>
        </w:rPr>
        <w:t>از ابن شهاب زُهری که از عالمان وابستۀ دربار امویان بود نقل شده که هرگاه نزد او یادی از امام سجاد علیه السّلام می کردند، اشکش جاری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 العابدین و زینت عبادت کنندگان است</w:t>
      </w:r>
      <w:r>
        <w:rPr>
          <w:rFonts w:eastAsia="IRNazanin" w:cs="IRNazanin"/>
          <w:color w:val="111111"/>
          <w:sz w:val="28"/>
          <w:szCs w:val="28"/>
          <w:rtl w:val="true"/>
          <w:lang w:bidi="fa-IR"/>
        </w:rPr>
        <w:t>.</w:t>
      </w:r>
      <w:r>
        <w:rPr>
          <w:rStyle w:val="FootnoteAnchor"/>
          <w:rtl w:val="true"/>
        </w:rPr>
        <w:footnoteReference w:id="49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ربه، نویسندۀ معروف كتاب عِقد الفرید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مشغول وضو می شد چهره اش دگرگون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می شدند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برابر چه کسی میخواهم بایستم؟</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مرحوم طبرسی در کتاب اعلام الوری از سعید بن کلثوم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بودم، امام علیه السّلام از علی بن ابی طالب علیه السّلام یاد کرد و آن جناب را طبق واقع و حقیقت مدح و ثنا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امیر المؤمنين علیه السّلام نتوانست اعمال حضرت رسول صلى الله عليه وآله را انجام دهد علی علیه السّلام مانند مردی که میان بهشت و دوزخ قرار گرفته عمل می کرد، از ثروت شخصی خود که با عرق جبین و کد یمین فراهم کرده بود هزار بنده خرید و آزاد کرد، لباس های آن حضرت از کرباس تهیه می شد و در میان فرزندان و خویشاوندانش على بن الحسين مانند او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فرزندش ابو جعفر باقر بر او وارد شد، مشاهده کرد که پدرش از فرط عبادت کاملاً چهره اش تغییر کرده و از بیداری شب ها صورتش زرد شده و از گریه کردن چشمهایش ورم کرده و پیشانی اش از کثرت سجود پینه بسته و پاهایش براثر قیام برای نماز ورم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پدرم را در این حال مشاهده کردم از فرط تأثر گریه کردم و دلم به حالش سوخت، پدرم در این حال در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اوراق را به من بده که در آنها عبادت علی علیه السّلام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ها را خدمت پدرم دادم و او مقداری از آن ها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کتاب را با ناراحتی کنار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توانایی انجام عبادت علی بن ابی طالب علیه السّلام را داشته باشد؟</w:t>
      </w:r>
      <w:r>
        <w:rPr>
          <w:rFonts w:eastAsia="IRNazanin" w:cs="IRNazanin"/>
          <w:color w:val="111111"/>
          <w:sz w:val="28"/>
          <w:szCs w:val="28"/>
          <w:rtl w:val="true"/>
          <w:lang w:bidi="fa-IR"/>
        </w:rPr>
        <w:t>!</w:t>
      </w:r>
      <w:r>
        <w:rPr>
          <w:rStyle w:val="FootnoteAnchor"/>
          <w:rtl w:val="true"/>
        </w:rPr>
        <w:footnoteReference w:id="49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مقام والای آن حضرت را در زهد و عبادت و عرفان نشان می دهد داستان معروفی است که غزالی، عالم معروف اهل سنت، در کتاب بحر المحبة از اصمعی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بودم، شبی بود مهتابی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اطراف خانۀ خدا طواف می کردم صدای زیبا و غم انگیزی گوش مرا نوازش داد، به دنبال صاحب صدا می گشتم که چشمم به جوان زیبا و خوش قامتی افتاد که آثار نیکی از او نمایان بود، دست در پردۀ خانه کعبه افکنده بود و چنین مناجات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و مولای نامت العيون وغابت النجوم، و انت ملک حى قيوم، لا تاخذك سنة ولا نوم، غلقت الملوك ابوابها و اقامت عليها حراسها و حجابها و قد خلى كل حبيب بحبيبه، و بابك مفتوح للسائلين، فها انا سائلك ببابك، مذنب فقیر، خاطئی مسکین، جئتك ارجو رحمتك يا رحيم، و ان تنظر الى بلطفك يا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بزرگ 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بندگان در خواب فرو رفته، و ستارگان آسمان یکی بعد از دیگری سر به افق مغرب گذاشته و از دیده ها پنهان می گردند، و تو خداوند حی و قیومی، هرگز خواب سنگین و خفیف دامان کبریایی تو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دل شب پادشاهان درهای قصرهای خویش را بسته و بر آن ها حاجیانی گمارده اند، هر دوستی با دوستش خلوت کرده، تنها در خانه ای که برای سائلان گشوده است، در خانۀ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به در خانۀ تو آمده ام، خطاکار و مستمندم، آمده ام به تو امید رحمت دارم ای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نظر لطفت را می طلبم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خواندن این اشعار مشغول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يُجِيبُ دُعَاءَ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وَالْبَلْوَى مَعَ السَّقَمِ</w:t>
      </w:r>
    </w:p>
    <w:p>
      <w:pPr>
        <w:pStyle w:val="BookText"/>
        <w:rPr/>
      </w:pPr>
      <w:r>
        <w:rPr>
          <w:rFonts w:ascii="Amiri" w:hAnsi="Amiri" w:eastAsia="Amiri" w:cs="Amiri"/>
          <w:color w:val="111111"/>
          <w:sz w:val="28"/>
          <w:sz w:val="28"/>
          <w:szCs w:val="28"/>
          <w:rtl w:val="true"/>
          <w:lang w:bidi="ar-SA"/>
        </w:rPr>
        <w:t xml:space="preserve">قَدْ نَامَ وَفْدُكَ حَوْلَ الْبَيْتِ وَانْتَبَهُوا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وَعَيْنُكَ يَا قَيُّومُ لَمْ تَنَمْ</w:t>
      </w:r>
    </w:p>
    <w:p>
      <w:pPr>
        <w:pStyle w:val="BookText"/>
        <w:rPr/>
      </w:pPr>
      <w:r>
        <w:rPr>
          <w:rFonts w:ascii="Amiri" w:hAnsi="Amiri" w:eastAsia="Amiri" w:cs="Amiri"/>
          <w:color w:val="111111"/>
          <w:sz w:val="28"/>
          <w:sz w:val="28"/>
          <w:szCs w:val="28"/>
          <w:rtl w:val="true"/>
          <w:lang w:bidi="ar-SA"/>
        </w:rPr>
        <w:t xml:space="preserve">إِنْ كَانَ عَفْوَكَ لا يَلْقَاهُ ذُو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بِالنِّعَم</w:t>
      </w:r>
    </w:p>
    <w:p>
      <w:pPr>
        <w:pStyle w:val="BookText"/>
        <w:rPr/>
      </w:pPr>
      <w:r>
        <w:rPr>
          <w:rFonts w:ascii="Amiri" w:hAnsi="Amiri" w:eastAsia="Amiri" w:cs="Amiri"/>
          <w:color w:val="111111"/>
          <w:sz w:val="28"/>
          <w:sz w:val="28"/>
          <w:szCs w:val="28"/>
          <w:rtl w:val="true"/>
          <w:lang w:bidi="ar-SA"/>
        </w:rPr>
        <w:t xml:space="preserve">هَبْ لِي بِجُودِكَ فَضْلَ الْعَفْوِ عَنْ 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أَشَارَ إِلَيْهِ الْخَلْقُ فِي الْحَرَمِ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دعای گرفتاران را در تاریکی های شب اجابت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دردها و رنج ها و بلاها را برطرف می 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میهمانان تو بر گرد خانه ات خوابیده اند و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چشم جود و سخای تو ای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خواب فرو نمی رود</w:t>
      </w:r>
    </w:p>
    <w:p>
      <w:pPr>
        <w:pStyle w:val="BookText"/>
        <w:rPr/>
      </w:pPr>
      <w:r>
        <w:rPr>
          <w:rFonts w:ascii="IRNazanin" w:hAnsi="IRNazanin" w:eastAsia="IRNazanin"/>
          <w:color w:val="111111"/>
          <w:sz w:val="28"/>
          <w:sz w:val="28"/>
          <w:szCs w:val="28"/>
          <w:rtl w:val="true"/>
          <w:lang w:bidi="fa-IR"/>
        </w:rPr>
        <w:t>اگر جود و احسان تو تنها مورد امید شرافتمندان درگاهت باشد</w:t>
      </w:r>
    </w:p>
    <w:p>
      <w:pPr>
        <w:pStyle w:val="BookText"/>
        <w:rPr/>
      </w:pPr>
      <w:r>
        <w:rPr>
          <w:rFonts w:ascii="IRNazanin" w:hAnsi="IRNazanin" w:eastAsia="IRNazanin"/>
          <w:color w:val="111111"/>
          <w:sz w:val="28"/>
          <w:sz w:val="28"/>
          <w:szCs w:val="28"/>
          <w:rtl w:val="true"/>
          <w:lang w:bidi="fa-IR"/>
        </w:rPr>
        <w:t>گنهکاران به در خانۀ چه کسی ، بروند، و از که امید بخشش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به سوی آسمان بلند کرد و چنین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سيدي ومولای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اطعت بعلمی ومعرفتی فلك الحمد والمنة على وان عصيتك بجهلى فلك الحجة على؛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علم و آگاهی تو را اطاعت کرده ام حمد شایستۀ توست و رهین منت توام و اگر از روی نادانی معصیت کرده ام حجت تو بر من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سر به آسمان برداشت و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الهى وسيدي ومولاى ما طابت الدنيا الا بذكرك، وما طابت العقبى الا بعفوك، وما طابت الايام الا بطاعتك، وما طابت القلوب الا بمحبتك وما طابت النعيم الا بمغفرتك؛ ای خدای من وای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بی ذکر تو پاکیزه نیست، و آخرت بدون عفو تو شایسته نیست، روزهای زندگی بدون طاعتت بی ارزش است، و دل ها بی محبتت آلوده، و نعمت ها بی آمرزشت ناگوار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باز هم ادامه داد و اشعار تکان دهنده و بسیار جذاب دیگری در همین مضمون بیان کرد و آن قدر خواند و خواند که بی هوش شد و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او رفتم و به صورتش خیره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مهتاب بر صورتش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کردم ناگهان متوجه شدم او زین العابدین علی بن الحسين امام سجاد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به دامان گرفتم و سخت به حال او گریستم ، قطرۀ اشکم بر صورتش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و چشمان خویش را گشود و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الذى اشغلنى عن ذكر مولاى؟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کیست که مرا از یاد مولایم، به خود مشغول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هستم 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گریه و این چه بی تابی ای است؟ تو از خاندان نبوت و معدن رسالتی، مگر آیۀ تطهیر در حق شما نازل نشده و خداوند دربارۀ شما نفرموده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برخاست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 مطیعان آفریده، هرچند غلام حبشی باشد و دوزخ را برای عاصیان خلق کرده هر چند فرد بزرگی از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 و این سخن خدا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فِى الصُّورِ فَلا أَنْسابَ بَيْنَهُمْ يَوْمَئِذٍ وَلَا يَتَسَاءَلُونَ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نفخ صور و قیام قیامت می شود، نسب ها به درد نمی خورد بلکه ترازوی سنجش اعمال باید سنگین وزن باشد؟ 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دیدم او را به حال خود گذاشتم و کنار رفتم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فلسفۀ احکام در کلمات آن حضرتدر بحث فلسفۀ احکام نیز تعبیرات جالب و بسیار مؤثری از آن حضرت نقل شده است؛ از آن جمله داستان معروف شبلی است که مرحوم محدث نوری در مستدرک آورده و آن را از عالم جلیل القدر سید عبدالله سبط محدث جزائری در شرح کتاب نخبة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جاهای مختلف یافتم که موثق تر از همه به خط بعضی از بزرگان عصر ما بود هرچند حدیث به صورت مرسل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زین العابدین از حج برگشت مردی به نام شبلیّ به دیدار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امسال به حج</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میقات شدی و لباس دوخته را از خودت دور کردی و غسل نمودی؟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موقع نیّت کردی که لباس معصیت را از تن بیرون آری و لباس طاعت پروردگار را بر تن بپوشی؟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نیّتی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لباس دوخته را از تن درآوردی نیّت کردی که از ریا و نفاق و ورود در امور شبهه ناک خارج 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غسل کردی نیّت کردی که از گناهان و خطاها خود را شستشو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همین صورت تمام اعمال حج را برشمرد و به رمزوراز هرکدام اشاره فرمود و شبلی جواب منفی داد که من فقط ظاهر این اعمال را می دیدم و به آن رمزورازها آشنا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 میان امام علیه السّلام و شبلیّ بسیار گسترده است که در کتاب مستدرک در حدود شش صفحه را به خود اختصاص داده و در پایان،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به منی رفته ای و نه رمی جمرات کرده ای و نه سر تراشیده ای و نه مناسک حج را انجام داده ای و نه در مسجد خیف نماز گزارده ای و نه طواف شایسته کرده ای و نه تقرب به سوی خدا پیدا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حج واقعی به جا نیاورده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شروع به گریه کرد، به دلیل آنچه در حج از او فوت شده است و پیوسته این مسائل را می آموخت تا این که در سال آینده با معرفت و یقین به حج مشرف شد</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مقابل دو خطر بزرگپس از شکست دو امپراطوری بزرگ ایران و روم و گسترش حکومت اسلامی در جهان با پشتوانۀ نیروی عظیم نظامی و سیاسی،دو خطر بزرگ، اسلام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مسلمین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نفوذ فرهنگ های وارداتی و افکار انحرافی و خطر رفاه طلبی و تجمل پرستی که نتیجهٔ مستقیم فتوحات گسترده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برای دفع خطر اول، از طریق تعلیم گروهی در زمینه های مختلف تفسير وحديث وفقه و کلام، حرکتی اجتهادی، الهام گرفته از کتاب و سنت را آغاز کرد و تأثیر گسترده ای گذاشت و از این طریق مسلمین را تا آنجا که ممکن بود با اسلام ناب برگرفته از کتاب و سنت آشنا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مسأله شهادت بسیاری از بزرگان مدینه بر افقه بودن آن حضرت و مرجعیت علمى وكثرت حدیث آن حضرت و علاقۀ گروه عظیمی از قاریان قرآن بود که به صورت یک جمعیت هزار نفری همراه آن حضرت در مراسم حج شرکت می کردند، که بحث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دیگر همان چیزی است که مرحوم شیخ مفید در ارشاد نقل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روى عنه فقهاء العامة من العلوم ما لا يحصى كثرة و حفظ عنه من المواعظ والأدعية و فضائل القرآن والحلال والحرام والمغازى والأيام ما هو مشهور بین العلماء ولو قصدنا الى شرح ذلك لطال به الخطاب و تقضى به الزمان؛ فقهای اهل سنت علوم فراوانی را که از نظر گستردگی و کثرت قابل احصا نیست از آن حضرت نقل کرده اند و همچنین از مواعظ و دعاها و فضایل قرآن و حلال و حرام و حوادث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 و تاریخ که مشهور بین علما و دانشمندان است و اگر بخواهیم به شرح آن بپردازیم سخن به درازا می کشد و زمان زیادی را می طلبد</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با خطر دوم نیز از طریق دعاها و نیایش های بسیار آموزنده که انسان را از دنیا پرستی و هوی پرستی به سوی خدا و بی اعتنایی به زرق و برق دنیا سوق می دهد مبارزه 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زمام سخن را به مرحوم شهید صدر می سپاریم که مقدمۀ زیبایی بر صحیفه سجادیه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چنین بود که امام علیه السّلام مسئولیت های رهبری و روحانی خود را بعد از شهادت پدرش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مقدس را در نیمۀ دوم قرن اول، در باریک ترین شرایطی که بر امت اسلامی می گذشت یعنی مرحله ای که فتوحات صدر اسلام پیامدهایی به دنبال آورده بود تعهد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با هیجان روحی اش با حماسۀ رزمی ایدئولوژی اش تا آن زمان کشیده شده؛ موجی که قدرت فرمانروایی کسراها و قیصرها را متزلزل ساخت و ملل مختلف و بلاد گسترده ای را به دعوت جدید فراخواند و در پیامد، آن مسلمانان آن روز، یعنی نیمۀ دوم قرن اول هجری، زمامدار بخش عظیمی از جهان متمدن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این زمامداری گسترده، نیروی عظیمی در زمینۀ جهانی برای مسلمانان از نظر سیاسی و نظامی به وجود آورد، آنان را در برابر دو خطر بزرگ، بیرون از حدود سیاسی و نظامی قرار داد و ضرورت ایجاب می کرد از همان ابتدا با یک حرکت قاطع جلوی آن دو خطر ایستادگی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خطر آگاهی مسلمانان از فرهنگ های متنوع و مبانی قانونگذاری دیگران و اوضاع اجتماعی مختلف آنان بود که براثر برخورد با ملت هایی که فوج فوج به اسلام وارد می شدند فرهنگ و تمدن اسلامی را مورد تهدید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بود در زمینۀ علمی کاری انجام شود تا مسلمانان به اصالت فکری و شخصیت قانوگذاری ویژۀ خود که از کتاب و سنت در اسلام الهام می گیرد واقف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ضرورت یک حرکت فکری اجتهادی به نظر می رسید تا در چهارچوب تعالیم اسلامی افق فکری مسلمانان گسترش یابد و در نتیجه بتوانند مشعل هدایت کتاب و سنت را با روحیه ای کوشا، آگاه، پیگیر و هشیار به دست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و در موارد مفید و مورد نیازشان در اوضاع جاری خود از آن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اصالت شخصیت اسلامی حاصل کنند و بذر اجتهاد و تلاش از برای یافتن راه حق در دل آن ها افشانده شود و این کاری بود که امام علی بن الحسين زين العابدین علیه السّلام بدان دست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کلاس درس خود را در مسجد پیامبر صلّی اللهُ علیه وآله آغاز کرد و با اشاعۀ انواع معارف اسلامی از تفسیر، حدیث، فقه و غیره با مردم سخن گفت و از علوم پدران پاکش بر دل های آنان فرو ریخت، آگاهانشان را به مبانی فقه اسلام و شیوۀ استنباط احکام تمرین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کلاس درس تعداد قابل توجهی از فقهای مسلمین فارغ التحصیل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بنیاد فکری مهمی برای مکاتب فقهی اسلامی شد و نیز بنیادی برای حرکت فعال فقه در بین مسلمانان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عظیمی از قاریان قرآن و حافظان کتاب و سنت، او را به رهبری خود پذیرفتند و گِردش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به مکه نمی رفتند مگر زمانی که علی بن الحسین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برای حج حرکت کرد ما نیز یک هزار سواره ملازم رکاب او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دوم ناشی از پیشامد امواج رفاه و آسایش در جامعۀ اسلامی در پیامد هولناک فتوحات نامبرده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امواج هر جامعه ای را در معرض خطر قرار می دهد، خطر کشیده شدن به لذات دنیا و اسراف و افراط در فرو رفتن در تجملات و زیبایی های زندگی محدود این جهان و در نتیجه خاموش شدن آن شوق سوزانی که از ارزش های اخلاقی وپیوندهای روحی نسبت به خدا و روز قیامت در مسلمانان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خاموش شدن آنها تا جایی بود که احتمال می رفت این پیوندها کاربرد خود را در مقابل انسان ها و برای رسیدن به اهداف عظیم خود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اوضاعی که امروزه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بیشتر مطلب کافی است شما نگاهی به کتاب اغانی ابوالفرج اصفهانی بیفکنید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الحسین علیه السّلام این خطر را احساس فرمود و برای علاج آن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 که امروز در دست ماست محصول و نتیجۀ این نیایش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 با قدرت بلاغت بی مانند و نیروی بیانی که روش های ادبیات عرب از رسیدن به آن ناتوانا ند و اندیشۀ الهی مخصوص به خود توانست از ظریف ترین و دقیق ترین مفاهیمی که رابطهٔ انسان را با خدا نشان می دهد و نشاط و وجد خدایابی او را بر می انگیزد و وابستگی و تعلق انسان به مبدأ و معاد را تجلی می بخشد تعبیر بسازد و ارزش های اخلاقی و حق و تکلیف ناشی از آن را در قالب تعبیر و کلمات مجسم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بن الحسین با این مواهبی که به او داده شده توانست از عملکرد نیایش خود یک جوّ روحی در جامعۀ اسلامی بسازد که یک فرد مسلمانان در برابر تندباد هوس ها پایدار بماند و وقتی زمین می خواهد او را به طرف خود بکشاند او محکم به خدایش وابسته شود و خدا به او بفهماند برای چه ارزش های روحی روی زمین پدید آمده تا این که در دوران ثروت و رفاه در روی آن امین باشد همان گونه که در روزگار گرسنگی که سنگ به شکم می بست امین 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امام علیه السّلام آمده است که او در هر جمعه برای مردم سخنرانی می کرد، آنان را به زهد در دنیا و رغبت و شوق به کارهای آخرت فرامی خواند و موعظه می کرد و قطعه هایی از انواع نیایش، ستایش و ثناهایی را که نشان دهندۀ بندگی خالصانۀ او نسبت به خدای سبحان و بی همتا و بی انباز است به گوش مردم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صحیفۀ سجادیه را باید به عنوان بزرگ ترین عمل اجتماعی متناسب با ضرورت مرحله ای که مسئولیت رهبری آن به عهدۀ امام علیه السّلام بود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یگانه میراث فرهنگی الهی، یک منبع بزرگ مکتبی و یک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مشعل هدایت ربانی و یک مدرسۀ اخلاق و تربیت اسلامی است که با گذشت روزگاران پایدار می ماند و انسانیت، پیوسته به این میراث محمدی و علوی نیازمند است و هر چند گمراهی های شیطان و فریبندگی دنیا فزون تر گردد نیاز به آن بیشتر می شود</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اسناد صحیفۀ سجادیهاز نظر شیعۀ امامیه، کتاب حدیثی که تمام احادیثش صحیح باشد نداریم، آن گونه که علمای اهل سنت دربارۀ صحاح خود می اندیشند بلکه در کنار کتب حدیث، کتب رجال قرار دارد که باید رجال سند هر حدیثی از نظر وثاقت در آن بررسی شود تا حدیث در حکم صحیح یا موثق یا حسن و یا ضعیف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 کافی که از مهم ترین کتب حدیث ماست بعضی احادیث ضعیف یافت می شود که مرحوم علامه مجلسی در مرآة العقول به بخشی از آن ها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اثبات کرده ایم که صحت یک حدیث بر چهار محور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راوی، یعنی از نظر علم رجال ثابت شود که راویان یک خبر همگی مورد وثوق اند و در این صورت صحت خبر ثابت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روایت؛ ممکن است روات خبر همه ثقه نباشند ولی روایت متضافر یا متواتر باشد و براثر تضافر یا تواتر، اطمینان به خبر حاصل شود هرچند بعضی از راویان، زیر سؤال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مضمون؛ ممکن است حدیثی از نظر سند نه امتیاز اول را داشته باشد و نه امتیاز دوم را ولی مضمون آن به قدری عالی و والاست که صدور آن از</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امام معصوم که دارای علم الهی است غیر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اطمینان حاصل می شود که این حدیث از معصوم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خارجیه؛ گاه هیچ کدام از امتیازات گذشته در حدیث وجود ندارد ولی قرائنی از خارج آن را تأیید و تقویت می کند مانند موافقت با کتاب الله يا عمل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بزرگان علما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قرائن دیگری از این قبیل که سبب می شود اطمینان به مضمون آن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جرأت می توان گفت که غالب جهات چهارگانۀ فوق در دعاهای صحیفهٔ سجاديه وجود دارد، از جمله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مضامين عرشى صحيفه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تمام علما و دانشمندانی که صحیفۀ سجادیه را مورد بحث و بررسی قرار داده اند، اعم از شیعه و غیر شیعه، اعتراف دارند که مضامین این دعاها به قدری بالا و عالی است که صدور آن از غیر امام معصوم امکان پذیر نیست؛ همان مطلبی که دربارۀ خطبه ها و نامه ها و کلمات قصار نهج البلاغه عنوان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صاحب جواهر که دقت او در اسناد روایات بر همگان واضح است بحث نماز جمعه و اینکه این نماز مانند منصب قضاء و اجرای حدود از مناصب امامت است به دعای روز جمعه و عید قربان استدلال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الصحيفة المعلوم انها من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صحیفۀ سجادیه که مسلم است از امام سجاد علیه السّلام می باشد چنین می خوانیم</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مرحوم آیت الله بروجردی که علاوه بر مقام فقاهت از بزرگان علم رجال ما محسوب می شود در مباحثی که دربارۀ نماز جمعه داشت هنگامی که به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صحیفۀ سجادیه می رسد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يخفى ان كون الصحيفة من الامام علیه السّلام من البديهيات وهى زبور آل محمد يشهد بذلك اسلوبها ونظمها ومضامينها التي يلوح منها آثار الاعجاز؛ مخفی نماند که بودن صحیفه از امام سجاد علیه السّلام از بدیهیات است و آن زبور آل محمد است؛ اسلوب و نظم و مضامین آن که آثار اعجاز از آن نمایان است گواه بر این مطلب می باشد</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سید محسن امین، که یکی از علما و محققین عصر ماست در کتاب معروف کشف الارتیاب هنگامی که به نام صحیفۀ سجادیه 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دليلا على صحة نسبتها بلاغة الفاظها فضلا عن صحة اسانيدها و عظيم شهرتها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اثبات صحت نسبت صحیفۀ سجادیه به امام علی بن الحسين علیه السّلام همین مقدار کافی است که الفاظ آن بسیار بلیغ است و اسناد صحیح دارد و شهرت عظیمی را دارد</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فراز دیگری که در کتاب اعیان الشیعه از آن عالم بزرگ نقل شده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الفاظ صحیفه و فصاحتش که هیچ کس نمی تواند بر آن پیشی بگیرد و علو مضمونش و آنچه در آن از انواع خضوع برای خداوند متعال وثناء ذات مقدسش و روش های شگفت انگیز در طلب عفو و کرم و توسل به او است برترین شاهد بر صحت نسبتش به آن امام بزرگوار است و نشان می دهد که این درّ گران بها از آن اقیانوس و این گوهر از آن معدن و این میوه از آن درخت برومند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چنان شهرتی دارد که جای تردید باقی نمی گذارد</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سید علی خان مدنی که شرح مهم و گسترده ای دربارۀ صحیفۀ سجادیه به نام ریاض السالکین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بیان دعاهای صحیفۀ سجادیه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اهمیت بیانات آن به اندازه ای است که صاحبان بلاغت را وادار کرده سر تعظیم در برابر آن فرود آورند و اعتراف به عجز خود در برابر آن کنند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در اجازه نامه ای که از پدرش در مورد صحیفۀ سجادیه نقل می کند چنین آورده است که پدرش در پایان این اجازه نامه بعد از ذکر اسناد مختلف صحیفۀ سجادیه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است که شکی نیست که صحیفهٔ کامله از مولای ما امام سجاد علیه السّلام است و فصاحت و بلاغت و مشتمل بودن آن بر علوم الهیه ای که برای غیر معصوم ممکن نیست گواه بر این معناست و پروردگار جهانیان را بر این نعمت بسیار با ارزش عظیمی که به ما شیعیان مرحمت فرموده سپاس می گویم و بر مدینۀ علوم ربانیه، پیامبر اکرم صلّی اللهُ علیه وآله و عترتش که ابواب این علوم و حکمت های مقدس بودند درود می فرستم</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میرداماد در شرح صحیفهٔ خود در تعلیقاتش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انجیل اهل بیت و زبور آل محمد رموزا سماوية والفاظا الهية واساليب وحيانية؛ در انجیل اهل بیت و زبور آل محمد رموزی آسمانی و الفاظی الهی واسلوب های وحیانی وجود دارد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امام خمینی در کتاب آداب الصلاة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ائمۀ اطهار خصوصاً در صحیفۀ سجادیه همان صحیفۀ نورانیۀ الهیه که از سماوی عرفان عارف بالله و عقل نورانی سید الساجدین نزول یافته، برای خلاص بندگان خدا از زندان طبیعت و فهماندن ادب عبودیت و قیام در خدمت ربوبیت برنامهٔ جالبی است</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معروف و توانا، مرحوم محمدجواد مغنیه در مقدمۀ شرحی که بر صحیفۀ سجادیه به نام فی ظلال الصحيفة السجادية نوشته است تحت عنوان تدل الصحيفة بذاتها على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سجادیة خودش گواه بر خویش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سیرۀ امامان از آل رسول علیهم السّلام را بررسی کند تصویر کاملی از هدایت و طریق استوار قرآنی را در علوم و رفتار و گفتارشان می یابد و این همان حقیقتی است که در روایات متعدد رسول گرامی اسلام به آن تصریح شده؛ رواياتي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بَيْتِى أَمَانٌ لِأُمَّتِي؛ اهل بيت من امان امت من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عَلِی؛ علی همواره با حق است و حق همواره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ثقلین که اهل بیت عصمت را در کنار قرآن قرار داده و تمسک به آنان را در کنار تمسک به قرآن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روشن می شود که این گونه روایات مربوط به ولایت و فضایل نیازی به بحث سندی ندارد، هنگامی که متن و محتوای آن بالحس والعيان ثابت است و هر خردمندی اگر نگاه منصفانه به آن بیندازد ایمان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است آنچه در صحیفۀ سجادیه مشاهده می شود از تعظیم و تقدیس جلال حضرت حق و کمال و سپاس و شکر فضل و کرمش و درخواست توفیق هدایتش و نجات از غضب و عذابش و پناه بردن به خدا از شیطان و فریب 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کلماتی که از این گونه امور سخن می گوید با آن محتوای عالی جای گفتگو دارد تا برای اثبات آن به دلیل محکمی چنگ زنیم؟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كلمات بزرگان در این زمینه بسیار گسترده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سخنی از دانشمند اهل سنت، طنطاوی، مؤلف تفسیر معروف و مفتی اسکندریۀ مصر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مرحوم آیت الله نجفی مرعشی رحمه اللهُ نسخه ای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صحیفه سجادیه را برایش به قاهره می فرستد پس از تشکر فراوان از آن در پاسخ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بدبختی ماست که تاکنون به این اثر گران بها و جاویدان که از مواریث نبوت است دست نیافته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در آن می نگرم آن را از گفتار مخلوق برتر و از کلام خالق پایین تر می یابم</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صحیفهبسیاری از بزرگان ادعای تواتر اسناد صحیفۀ سجادیه را کرده اند، از جمله مرحوم محدث آقا بزرگ تهرانی در کتاب الذریعة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سجادیۀ نخستین که سند آن به زین العابدین علی بن الحسین به صورت متواتر می رسد از آن به اخت القرآن، انجیل اهل بیت، زبور آل محمد و گاهی به صحیفهٔ کامله یاد می شود و اصحاب ما اهتمام کاملی به روایت و نقل آن داشته، در اجازات خود از آن به نحو ویژه یاد می کردند از حیث سند از متواترات است زیرا در هر عصری و در هر طبقه، قشری به شکل ویژه مورد اجازه و روایت بود</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همچنین بزرگان دیگری که قبلاً نام آن ها را بردیم و به گفتار آن ها اشاره کردیم، مانند مجلسی اول که معتقد است اسناد آن به قدری زیاد است که به عدد </w:t>
      </w:r>
      <w:r>
        <w:rPr>
          <w:rFonts w:eastAsia="IRNazanin" w:cs="IRNazanin"/>
          <w:color w:val="111111"/>
          <w:sz w:val="28"/>
          <w:szCs w:val="28"/>
          <w:lang w:bidi="fa-IR"/>
        </w:rPr>
        <w:t>56100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پرتقى الأسانيد المذكورة هنا الى ستة وخمسين ألف اسنادا ومائة اسناد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ممکن است این تواتر در بخشی از سند روایت باشد نه در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دلیل بر این است که بزرگان علم حدیث و فقه، اهتمام فوق العاده ای به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شریف داشته اند و همچون پروانگانی بر گرد شمع آن گردش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تواتر به اضافهٔ شهرتی که در کلمات جمعی از بزرگان آمده است می تواند از قرائن وثوق به این مجموعه باشد زیرا همانگونه که قبلاً اشاره کردیم یکی از طرق صحت حدیث، وثوق به خود حدیث است، قطع نظر از روات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حر عاملی در فایدۀ دوم از فواید خاتمۀ کتابش به نام هداية الامة الى احكام الائمّة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زیادی به دست ما رسیده که در زمان معصومین علیهم السّلام تألیف و جمع آوری شده و آنها سه 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مورد اعتماد است و نزد ما ثابت است هر چند ما کتابهایمان چیزی از آن نقل نکرده ایم زیرا نصوص احکام فرعیه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صحیفهٔ کامله است که از مولای ما على بن الحسين علیه السّلام نقل شده و امام باقر علیه السّلام و برادرش زید بن علی بن الحسین به خط خود نوشته اند و مقابله شده و اسناد آن مشهور است</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اکنون به بررسی سند معروفی که در آغاز صحیفۀ سجادیه آمده است و تنها سند معروف آن است می پردازیم هر چند اسناد دیگری نیز برای آن نقل شده که البته در بخشی از سند همهٔ آنها مشترک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سند ده نفر می باشند به ترتیبی که در ذیل می آید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الْأَجَلُّ، نَجْمُ الدِّينِ، بَهَاءُ الشَّرَفِ،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عَلِيِّ بْنِ مُحَمَّدِ بْنِ عُمَرَ بْنِ يَحْيَى الْعَلَوِى الْحُسَيْنِي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شَهْرَيَارَ، الْخَازِنُ لِخِزَانَةِ مَوْلَانَا أَمِيرِ الْمُؤْمِنِينَ عَلِيِّ بْنِ أَبِي طَالِبٍ علیه السّلام فِي شَهْرِ رَبِيعِ الْأَوَّلِ مِنْ سَنَةِ سِتَّ عَشْرَةَ وَخَمْسِمِائَةٍ قِرَاءَةٌ عَلَيْهِ وَأَنَا أَسْمَعُ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عَنِ الشَّيْخِ الصَّدُوقِ، أَبِى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أَحْمَدَ بْنِ عَبْدِ الْعَزِيزِ الْعُكْبَرِيِّ الْمُعَدِّلِ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الْمُطَّلِبِ الشَّيْبَانِيِّقَالَ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جَعْفَرِ بْنِ الْحَسَنِ بْنِ جَعْفَرِ بْنِ الْحَسَنِ بْنِ الْحَسَنِ بْنِ أَمِيرِ الْمُؤْمِنِينَ عَلَى أَبِي طَالِبٍ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بْنِ خَطَّابِ الزَّيَّاتُ سَنَةَ خَمْسٍ وَسِتِّينَ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الْأَعْلَمُقَالَ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عُمَيْرُ بْنُ مُتَوَكِّل التَّقَفِيُّ الْبَلْخِيُّعَنْ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 بْنِ هَارُونَقَالَ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زَيْدِ بْنِ عَلِى علیه السّلام</w:t>
      </w:r>
      <w:r>
        <w:rPr>
          <w:rFonts w:ascii="IRNazanin" w:hAnsi="IRNazanin" w:eastAsia="IRNazanin"/>
          <w:color w:val="111111"/>
          <w:sz w:val="28"/>
          <w:sz w:val="28"/>
          <w:szCs w:val="28"/>
          <w:rtl w:val="true"/>
          <w:lang w:bidi="fa-IR"/>
        </w:rPr>
        <w:t>این ده نفر عبارت اند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گویندۀ حدثنا چه کسی است؟ از شیخ بهایی نقل شده که به طور مؤکد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گویندۀ این سخن، ابوالحسن علی بن محمد بن سکون حلی است که در قرن ششم می زیسته در حالی که مرحوم محقق داماد، گویندۀ این سخن را عميد الرؤساء هبة الله بن حامد می داند و این هر دو نفر از چهره های شناخته شده می باشند</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ابوالحسن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کتب معروف رجال نامی از این بزرگوار نیامده ولی مرحوم علامه تهرانی در کتاب الثقات العيون فی سادس القرون نام او را جزء موثقین این قرن شمرده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زمان خود خزانه دار بقعهٔ مبارکۀ امیرمؤمنان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یکی از شاگردان شیخ طوسی و داماد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او بود و همۀ این ها نشان می دهد که او از ثقات و روات معتبر بوده و در سندی که در آغاز صحیفۀ سجادیه آمده است تصریح شده که روایت صحیفه از او در ماه ربیع الاول سنه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احمد بن عبد العزيز العُكبرى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مطابق آنچه محدث نوری در جلد سوم مستدرک آورده، از شاگردان مرحوم سید مرتضی بود و صدق و وثاقت او مورد تأييد واقع شده و شرح حال او حتی در بسیاری از کتب اهل سنت آمده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یکی از مشایخ و اساتید نجاشی صاحب رجال معروف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مرحوم نجاشی در شرح حال او تصریح می کند که بسیاری از اصحاب ما او را تضعیف می کنند و به احادیثش اعتماد ندارند و بعد اضافه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مدتی از او روایت می کردم و بعد در روایت از او متوقف شدم و بالواسطه از او نقل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متهم به روایت از ضعفاء نشوم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ولی قابل توجه این که اسناد دیگری به موازات این سند صحیفۀ سجادیه وجود دارد که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بنابراین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باشد مشکلی در سند صحیفه ایجاد نمی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شخصیت های برجستۀ طالبیین بود و تصریح به وثاقت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سبط بن الجوزی در کتاب مرآة الزمان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فاضل و باتقوا و عاقل و مورد وثوق بود و در بسیاری از کتب رجال، توثیق شده است، از جمله مرحوم آیت الله خوئی در جلد چهارم رجال خود به وثاقت او تصریح کرده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بن خطاب الزَّيَّاتُ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روات قرن سوم هجری است که در سنۀ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را برای علی بن نعمان روایت کرده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علی نمازی، نویسندۀ کتاب مستدرکات علم رجال الحديث، بعد از ذکر عبدالله بن عمر بن خطاب الزیات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او در کتب معروف رجال نیامده است</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 ما آمده است که او از اصحاب حضرت رضا علیه السّلام مردى ثقه و واضح الطريقة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و شیخ طوسی در رجال خود و همچنین ابن داود و مرحوم اردبیلی در جامع الروات و آیت الله خویی در کتاب رجال خود از او به خوبی یاد کرده 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متوکل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نامی در کتب معروف رجال نیامده، ولی از آنجا که جزء روات صحیفۀ سجادیه است و بزرگان علما بر روایت صحیفهٔ سجادیه صحه گذاشته اند و اعتنا کرده اند معلوم می شود مورد قبول بوده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نص صریحی به توثیق در کتب رجال نیامده است جز این که از ابن داود نقل شده که نام او را در بخش موثقین آورده است و معلوم نیست متوکلی که نام او در بخش ثقات ابن داود آمده، متوکل بن هارون است یا متوکل بن عمير بن متوکل که نوۀ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بزرگان علما سند خود را در مورد صحیفه سجادیه به او می رسانند از این نوعی توثیق استنباط می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عجيب يحيى بن زيد و متوكل بن هارون</w:t>
      </w:r>
      <w:r>
        <w:rPr>
          <w:rFonts w:ascii="IRNazanin" w:hAnsi="IRNazanin" w:eastAsia="IRNazanin"/>
          <w:color w:val="111111"/>
          <w:sz w:val="28"/>
          <w:sz w:val="28"/>
          <w:szCs w:val="28"/>
          <w:rtl w:val="true"/>
          <w:lang w:bidi="fa-IR"/>
        </w:rPr>
        <w:t>در پایان سند این حدیث چنین آمده است که متوکل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يحيى بن زید بن علی علیه السّلام ملاقات کردم در حالی که به سوی خراسان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گفتم از حج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خانواده و عموزادگانش در مدینه از من سؤال کرد و با اصرار دربارۀ جعفر بن محمد علیه السّلام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او و خاندانش اطلاعات لازم را به او دادم و اینکه آن ها نسبت به پدرش زید بن علی بن الحسين محزون و غمگین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 به پدرم نصیحت کرد که خروج مکن و به او گفت که اگر خروج کند و از مدینه بیرون رود پایان کارش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پسر عمویم جعفر بن محمد علیه السّلام را ملاقات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دربارۀ من از او شنیدی؟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چه گفت؟ به من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دوست ندارم آنچه را که از او شنیدم برای تو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مرگ می 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ترسی ندارم بگو ببینم چه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می شوی و به دار آویخته می شوی همان گونه که پدرت شهید شد و به دار آویخته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اش دگرگون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ويثبت وعنده أمّ الكتاب؛ خدا هر چیزی را بخواهد تغییر می دهد و هرچه را بخواهد ثابت می دارد و ام الکتاب نزد اوست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اسلام و آیین اهل بیت را به وسیلهٔ ما تقویت کرد و برای ما علم و شمشیر قرار داد و هر دو با هم در اختیار ما بود ولی عموزاده های ما تنها به علم مجهز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مردم به عموزاده ات جعفر علیه السّلام مایل ترند تا به تو و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محمد بن علی و فرزندش جعفر علیهما السّلام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کردند و ما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شهادت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آگاه ترند یا شما؟یحیی موقتاً نگاهش را به زمین انداخت، سپس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دارای علم فراوانیم جز اینکه آن ها می دانند آنچه را که ما می دانیم ولی ما نمی دانیم همۀ آنچه را که آنها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عموزاده ام نوشته ای؟گفتم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بخش هایی از علوم مکتوب را به او نشان دادم و دعایی را که امام صادق علیه السّلام به من تعلیم داده بود و نوشته بودم برای او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بن علی علیه السّلام آن را برای او املاء کرده است و خبر داده که از دعاهای پدرش علی بن الحسین علیه السّلام است که یکی از دعاهای صحیفۀ کامله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در آن نگاه کرد، از آغاز تا به آخر،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از روی آن نسخه برداری کنم؟گفتم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چیزی که از شما به من رسیده است از من اذن می گیری؟یحیی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صحیفهٔ کاملۀ دعای آن حضرت را که پدرم از پدرش علی بن الحسین علیه السّلام آن را حفظ کرده و گرفته بود به تو نشان می دهم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به من سفارش کرد که آن را پنهان دار و از غیر اهلش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سر یحیی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وآله دين من محبت به شما و اطاعت از شماست و من امیدوارم خداوند در حیات و مماتم مرا به سبب ولایت شما سعادتمند سازد</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نسخه ای را که من به او داده بودم به جوانی که با او بود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با خط آشکار و زیبا بنویس و به من عرضه دار تا آن را حفظ کنم زیرا من آن را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که خدا او را حفظ کند، تقاضا کردم ولی او ابا داشت از این که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که از یحیی شنیدم از کار خود پشیمان شدم و نمی دانستم چه کنم ، گرچه امام صادق علیه السّلام هنگامی که آن دعا را به من داده شرط نکرده بود که آن را به احدی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یحیی دستور داد صندوقی را آوردند و از آن،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بیرون آورد که آن را پیچیده بودند و بر آن مهر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نتواند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مهر کرد و آن را بوسید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باز کرد و قفل آن را گشود و سپس آن صحیفه را بر چشم خود نهاد و بر صورتش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خبری را که از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نقل کردی که من کشته و به دار آویخته می شوم برای من نمی گفتی این صحیفه را به تو نمی دادم و اصرار داشتم نزد من باشد ولی من می دانم سخن او حق است و آن را از پدرانش گرفته و به وقوع می پیوندد بنابراین ترسیدم که چنین علمی به دست بنی امیه بیفتد و آن را پنهان دارند و در خزانهۀ خود برای خویشتن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مسئولیت آن را از من بردار و منتظر زمانی باش که فرمان خدا درباره من و دربارهٔ این قوم انجام شود، این امانتی از من نزد توست تا زمانی که آن را به دو پسر عمویم، محمد و ابراهیم، فرزندان عبدالله بن حسن بن حسن بن علی علیه السّلام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دو نفر بعد از من به این امر قیام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بنی امیه خروج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صحیفه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یحیی بن زید شهید شد به مدینه رفتم و با امام صادق علیه السّلام ملاقات کردم و جریانی را که با یحیی داشتم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سخت گریه کرد و ناراحتی او از سرنوشت یحیی آشکار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را رحمت کند و او را به آباء و اجدادش ملحق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مرا مانع نشد از این که آن دعای مخصوص را به او بدهم مگر همان چیزی که او را دربارۀ صحیفه نگران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نابود شود یا به دست نااهل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ببینم آن صحیفه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والله خط عمویم زید است و دعای جدم علی بن الحسين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فرزندش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دعایی را که به تو دستور دادم آن را محفوظ داری و بپوشانی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برخاست و صحیفه ای بیرون آورد همانند صحیفه ای که یحیی بن زید آن را ارائه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بوسید و بر چشم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پدرم و املاء جدم علیه السّلام است که با حضور خود من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می دانید آن را با صحیفهٔ زيد و يحيى مقابله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تو را اهل این کار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هر دو یکی است، حتی در یک حرف، این صحیفه با آن صحیفه تفاوت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اجازه گرفتم که صحیفه را به دو فرزند عبدالله بن حسن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که امانات را به اهلش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رُكُمْ أَنْ تُؤَدُّوا الْأَمانَاتِ إِلى 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ascii="IRNazanin" w:hAnsi="IRNazanin" w:eastAsia="IRNazanin"/>
          <w:color w:val="111111"/>
          <w:sz w:val="28"/>
          <w:sz w:val="28"/>
          <w:szCs w:val="28"/>
          <w:rtl w:val="true"/>
          <w:lang w:bidi="fa-IR"/>
        </w:rPr>
        <w:t>آرى، صحیفه را به آن دو نفر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برخاستم بروم آن دو را ملاقات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کسی را به دنبال محمد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عبدالله بن حسن فرستاد، آن ها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پسر عموی شما یحیی است از سوی پدرش و دستور</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فقط به شما دو نفر سپرده شود نه به برادرانش و ما به طور مؤکد این شرط را با شما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هرچه بگویی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از مدینه بیرون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شما از چیزی دربارۀ این صحیفه خوف داشته که من هم دربارۀ شما همان خوف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صحیفه ضایع شود چون می دانست کشته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خود را در امان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شما نیز به زودی خروج می کنید همان گونه که یحیی خروج کرد و شما هم کشته می شوید همانگونه که او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برخاستند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ها بیرون رفتند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یحیی برای تو گفت که عمویم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و فرزندش جعفر مردم را به حیات دعوت کردند و ما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شما را سالم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یحیی همین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یحیی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على علیه السّلام چنین نقل فرمود که رسول خدا صلّی اللهُ علیه وآله را خواب مختصری ربود در حالی که بر منبر بود و در آن خواب مردانی را دید که بر منبر او می پرند مانند پریدن میمون ها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عقاید به عقب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چشمش را باز کرد در حالی که آثار غم و اندوه در چهره اش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الرُّؤْيَا الَّتى أَرَيْناكَ إِلَّا فِتْنَةً لِلنَّاسِ وَالشَّجَرَةَ</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الْمَلْعُونَةَ فِى الْقُرْآنِ وَنُخَوِّفُهُمْ فَما يَزِيدُهُمْ إِلَّا طُغْياناً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رؤیایی که به تو نشان فقط برای آزمایش مردم بود، همچنین شجرۀ ملعونه را که در قرآن ذکر کرده ایم، ما آن ها را تخویف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اما جز بر طغیانشان افزوده نمی شود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منظور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دوران و زمان من چنین حادثه ای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آسیاب اسلام بعد از هجرت تو همچنان به گردش خود ادامه می دهد و ده سال می ماند سپس در ابتدای سال سی و پنج از هجرت تو به گردش در می آید و پنج سال بر این حال می ماند سپس آسیاب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حکومت بنی امیه به گردش در می آید و همچنان ده سال بر این حال باقی می ماند تا زمانی که فرعون ها حکومت کنند</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امام علسیه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این آیات را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أَنْزَلْنَاهُ فِي لَيْلَةِ الْقَدْرِ وَمَا أَدْراكَ مَا لَيْلَةُ الْقَدْرِ لَيْلَةُ الْقَدْرِ خَيْرٌ مِنْ أَلْفِ شَهْر اشاره به این که در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حکومت می کنند که در این مدت در واقع شب قدرى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فضای جامعۀ اسلامی مانند شب های تیره و تار بسیار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پیغمبرش را آگاه کرد که بنی امیه حکومت این امت را در طول این مدت در اختیار می گیرند حتی اگر کوه ها در برابرشان بایستند آن ها بر کوه ها غالب می شوند تا زمانی که خداوند فرمان زوال مُلک آن ها را صادر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عداوت وبغض ما</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را همگی در درون خود دارند و خداوند پیغمبرش را از مصائبی که اهل بیت پیغمبر و دوستان و شیعیان آنها در ایام حکومت آنان می بینند آگاه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این گروه ستمکار این آیه را نیز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بَدَّلُوا نِعْمَتَ اللَّهِ كُفْراً وَأَحَلُّوا قَوْمَهُمْ َدارَ الْبَوارِ جَهَنَّمَ يَصْلَوْنَها وَبِئْسَ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را که نعمت خدا را به کفران تبدیل کردند و جمعیت خود را به دارالبوار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دارالبوار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که آن ها در آتش آن وارد می شوند و بد قرارگاهی است</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محمد و اهل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آن ها ایمان است که افراد را وارد بهشت می کند و بغض آن ها کفر و نفاق است که دارندگان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دوزخ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این معنا را به علی علیه السّلام و اهل بیتش مخفیانه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قائم ما قیام کند تا هرگونه ظلم را برطرف ساخته و هر حقی را استیفا نماید هیچ فردی از ما اهل بیت خروج نکرده و در آینده خروج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مبتلا به بلاهایی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شکست می انجامد در نتیجه قیام آن ها ناراحتی ما و شیعیان ما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املاء کرد و آن هفتاد و پنج باب بود که یازده بابش از دست من رفت و شصت و چند باب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دیگرابو المفضل شیبانی نیز چنین نقل می کند که محمد بن حسن بن روزبه ابوبکر مدائنی کاتب که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کوفه در خانه اش می زیست گفت</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مسلم مطهریّ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عمیر بن متوكل بلخی و عمیر هم از پدرش متوکل بن هارون چنین نقل کرد که من یحیی بن زید بن علی علیه السّلام را دیدم و حدیث گذشته را به طور کامل تا جایی که به مسألۀ خواب پیامبر اکرم صلى الله عليه وسلم می رسد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جعفر بن محمد از پدرانش صلوات الله عليهم نقل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احمد بن مسلم مطهریّ ابواب دعای صحیفۀ سجادیه پنجاه و چهار باب ذکر شده که مجموعش صحیفۀ سجادیه کامله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صحیفۀ سجادیۀ کنونی است که در دست ماست و آن ابواب عبارت اند از</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لِلَّهِ عَزَّ وَجَلَّ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حَمَلَةِ الْعَرْشِ</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مُصَدِّقِي الرُّسُلِ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لِنَفْسِهِ وَخَاصَّتِهِ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دُعَاؤُهُ عِنْدَ الصَّبَاحَ وَالْمَسَاءِ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الْمُهمات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الاِسْتِعَاذَةِ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الاِشْتِيَاقِ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النَّجَا إِلَى اللَّهِ تَعَالَى</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بِخَوَاتِمِ الْخَيْرِ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الاِعْتِرَافِ</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طَلَبِ الْحَوَائِجِ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الظُّلامَاتِ</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الْمَرَضِ</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الاِسْتِقَالَةِ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عَلَى الشَّيْطَانِ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الْمَحْذُورَاتِ</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الإِسْتِسْقَاءِ</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مَكَارِمِ الْأَخْلَاقِ</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إِذَا حَزَنَهُ أَمْرٌ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الشَّدَّةِ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بِالْعَافِيَةِ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لِأَبَوَيْهِ</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لِوُلْدِهِ</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لِجِيرَانِهِ وَأَوْلِيَائِهِ</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لأَهْل الثغور</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التَّفَزُّع</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إِذَا فَتَرَ عَلَيْهِ الرِّزْقُ</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الْمَعُونَةِ عَلَى قَضَاءِ الدِّينِ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بِالتَّوْبَةِ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صَلَاةِ اللَّيْلِ</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الإِسْتِخَارَةِ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إِذَا ابْتُلِيَ أَوْ رَأَى مُبْتَلَى بِفَضِيحَةٍ بِذَنْبٍ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الرَّضَا بِالْقَضَاءِ</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سَمَاعَ الرَّعْدِ</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الشَّكْرَ</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الاِعْتِذَارِ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طَلَبِ الْعَفْوِ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ذِكْرِ الْمَوْتِ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طَلَبِ السَّتْرِ وَالْوِقَايَةِ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عِنْدَ خَتْمِهِ الْقُرْآنَ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إِذَا نَظَرَ إِلَى الْهِلَالِ</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لِدُخُوْلِ شَهْرٍ رَمَضَانَ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لِوَدَاعَ شَهْرِ رَمَضَانَ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فِى عِيدِ الْفِطْر وَالْجُمُعَةِ</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يَوْمِ عَرَفَةً</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يَوْمِ الْأَضْحَى وَالْجُمُعَةِ</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دَفْعِ كَيْدِ الْأَعْدَاءِ</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الرَّهْبَةِ</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التَّضَرُّع وَالاِسْتِكَانَةِ</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الْإِلْحَاحِ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التَّذلل</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اسْتِكْشَافِ الْهُمُوم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در سند دیگری مشابه همین سند آمده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 در حضور من این دعاها را برای پدرم محمد بن علی املاء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مطابق این سند بیست و نه دعای دیگر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صحیفه ملحق شده است و آن ها عبارت اند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التحميد الله عز وجل،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آل محمد صلّی اللهُ علیه وآله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على آدم علیه السّلام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الكرب والاقالة،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يحذر ويخاف،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التذلل،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الاثنین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الثلاثاء،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الاربعاء،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الخميس،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التائبين،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الشاكين،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الخائفين،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الراجين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الراغبين،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شاكرين،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المطيعين،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المريدين،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المحبين،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المتوسلين،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المفترقين،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مناجاة المفترقین،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العارفين،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الذاكرين،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مناجاة المعتصمين،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الزاهدين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بیست و نه دعا به بعضی از نسخه های صحیفه ملحق شده ولی نسخهٔ معروف و مشهور که اکنون در میان علما و دانشمندان و تودۀ مردم موجود است همان مجموعۀ پنجاه و چهار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هفت دعا از این بیست و نه دعا همان دعاهای ایام هفته است که در کتب ادعیه، از جمله مفاتیح آمده و پانزده دعا همان مناجات های پانزده گانه است که آن هم در کتب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هفت دعاست که در کتب فعلی، معروف نیست</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نهایی سند صحیفهاز مجموع آنچه ذکر شد استفاده می شود که صحیفۀ سجادیه از نظر سند دارای اعتبار بالایی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چنان محتوای فصیح و بلیغ و ژرف و دقیقی است که صدور آن از غیر امام معصومی که با عالم غیب مرتبط است بسیار بعید به نظر می رسد و همان گونه که دیدیم جمعی از علمای بزرگ نیز بر همین موضوع تکیه کرده 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علما در اجازات روایی خود به آن اشاره کرده و آن را ستوده اند که عدد آن بالغ بر هزاران نفر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بزرگ در مسائل فقهی به بعضی مضامین آن که جنبۀ فقهی دارد استناد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عمومی شیعیان به قرائت و تلاوت دعاهای صحیفه قرینۀ دیگری بر صحت اسناد آن به امام بزرگوار، امام علی بن الحسین علیه السّلام می باشد و یکی از نشانه های این اهتمام، نوشتن شروح متعددی توسط جمعی از بزرگان و دانشمندان بر این دعاهاست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ای که مرحوم مجلسی پدر در کتاب روضة المتقين، شرح من لا يحضره الفقیه در جلد چهاردهم آورده است می تواند قرینۀ خوبی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آن که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صحیفه دلالت بر این دارد که ممکن نیست از مغز بشر معمولی، به ویژه اشخاصی مانند عمیر و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از علمای بوده اند و نه از علماء خاصه سرچشمه گرفته باشد بلکه از کلام معصوم است و الهامی است الهی که بر زبان امام علیه السّلام جاری شده است؛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من آشکار شده و سند من محسوب می شود و بسیاری از افراد آن را از من نقل کرده اند این است که در اوایل بلوغ پیوسته در طلب رضای الهی بودم</w:t>
      </w:r>
      <w:r>
        <w:rPr>
          <w:rStyle w:val="FootnoteAnchor"/>
          <w:rtl w:val="true"/>
        </w:rPr>
        <w:footnoteReference w:id="520"/>
      </w:r>
      <w:r>
        <w:rPr>
          <w:rFonts w:ascii="IRNazanin" w:hAnsi="IRNazanin" w:eastAsia="IRNazanin"/>
          <w:color w:val="111111"/>
          <w:sz w:val="28"/>
          <w:sz w:val="28"/>
          <w:szCs w:val="28"/>
          <w:rtl w:val="true"/>
          <w:lang w:bidi="fa-IR"/>
        </w:rPr>
        <w:t xml:space="preserve">و به قدری این فکر بر من مسلط شده بود که قراری جز به ذکر خدا نداشتم تا این که در حالتی میان خواب و بیداری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مسجد جامع قدیم اصفهان نزدیک محلی که الآن محل تدريس من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سلام نمودم و خواستم پای مبارکش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اجازه نداد و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بوسیدم و مسائل متعددی را که بر من مشکل شده بود از آن حضرت پرسیدم، از جمله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نمازهایم گرفتار وسواس می شوم و فکر می کنم این نمازها آن گونه که از من خواسته شده نیست، به علاوه مشغول نماز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احتیاطی هستم و نمی توانم نماز شب را به جا بیاورم و از شیخ بهاییه رحمة الله در این باره سؤال کردم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را به قصد قضا به جا بیاور و سپس نماز شب بگزار و من چنین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شب بخوانم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 و آن گونه که به تو گفته اند عمل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سؤالات دیگری که در ذهنم بود پرسیدم سپس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توفیق ندارم به خدمت شما مشرف شوم، کتابی به من مرحمت کن که بر طبق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برای تو به محمد تاج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خواب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 مسجد که مقابلم بود خارج شدم و به سوی محله ای از اصفهان که نامش دارالبطیخ بود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شخص رسیدم، مرا دید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تو را نزد من فرستاده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قدیمی از جیب خود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گشودم دیدم کتاب دعاست، آن را بوسیدم و بر چشم خود نهادم و به سوی حضرت صاحب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بیدار شدم در حالی که آن کتاب نزد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و زاری کردم و به دلیل از دست دادن آن کتاب تا صبح گریستم</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نماز صبح و تعقیبات فارغ شدم در ذهنم بود که منظور از محمد تاج،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است و چون در میان علما مشهور و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 سر آنان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تعبیر به تاج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مدرسه نزد او آمدم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مدرسه در کنار مسجد جامع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را مشغول مقابلۀ صحیفۀ سجادیه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نشستم تا کار آن ها تمام شد و ظاهر این بود که آن ها دربارۀ سند صحیفه گفتگو می کردند ولی به دلیل اندوهی که بر من مسلط شده بود از سخنان آن ها آگاه نشدم و همچنان می گریستمو نزد شیخ آمدم و رؤیای خود را در حالی که به سبب از دست دادن آن کتاب گریه می کردم برای او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به علوم الهيه ومعارف يقينيه و جمیع آنچه دائماً از خدا می خواستی و بیشترین صحبت من با شیخ دربارهٔ تصوف بود و او تمایل به آن داشت و قلبم به تعبیری که شیخ برای من کرد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گریان و متفکر از نزد او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فکرم افتاد که سویی بروم که در خواب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دار البطیخ رسیدم مرد صالحی را دیدم که نامش آقا حسن و لقبش تاجا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رسیدم و سلام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کتب وقفی نزد من است که هر کس از طلاب آن را می گیرد به شروط وقف عمل نمی کند و میدانم تو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کتاب ها را بنگر و هر کدام را که نیاز داری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کتابخانه 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که به من داد عیناً همان کتابی بود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و ناله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نظرم نیست که آیا خوابم را برای او توضیح دادم یا نه ولی به هر حال نزد شیخ آمدم و شروع به مقابله با نسخه ای که جد پدرش از نسخهٔ شهید اول نوشته بود کردم؛ همان نسخه ای که شهید از نسخهٔ عميد الرؤسا و ابن سکون نوشته بود و آن را با نسخهٔ ابن ادریس با واسطه يا بدون واسطه مقابله کرده بود و جالب</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روی نسخه ای که حضرت صاحب در خواب به من داده بود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مکتوب به خط شهید است و کاملاً همانند آن بود حتی در نسخه بدل هایی که در حاشیۀ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بعد از آنی که از مقابله با آن نسخه فارغ شدم مردم می آمدند و نسخه های صحیفه را با نسخهٔ من مقابله می کردند و به برکت عطای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صحیفهٔ کامله در جمیع بلاد و در هر خانه ای به ویژه در اصفهان همچون خورشید تابان آشکار شد به گونه ای که غالب مردم بیش از یک نسخه در خانه داشتند</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شانزدهم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اهمیت والایی که صحیفۀ سجادیه نزد علما و بزرگان ما داشته است تاکنون شرح ها و تعلیقه های فراوانی برای آن نوشته شده که بیان همۀ آن ها در این مختصر نمی گنجد از این رو به قسمت قابل توجهی از آن ها به ترتیب زمانی اشاره می کنیم ولی با تأسف فراوان به علت نبودن منابع گسترده، اطلاعات ما درباره شروح صحیفۀ سجادیه از قرن دوم تا پنجم هجری ناقص و نارساست به همین دلیل از قرن ششم آغاز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توجه داشت که بسیاری از این شروح که در ادامه به آن ها اشاره می شود در دسترس عموم نیست و ممکن است تنها در گوشه ای از کتابخانه های معتبر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شروحی که در قرن ششم تا نهم نگاشته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صحیفۀ حلی که به صورت تعلیقه تألیف یافته و اثر شيخ ابوجعفر محمد بن منصور عجلی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التبصرة في شرح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موفق الدين ابو العباس احمد بن يوسف بن حسن بن شیبانی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خطی در کتابخانۀ مرحوم استاد سید محمد مشکات در دو جزء وجود دارد</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نقی الدین ابراهیم بن على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به الفوائد الطريفه</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محقق نورالدین ابی الحسن علی بن عبدالعالي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زواره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ابوالحسن علی بن الحسن مفسّر زواره ای استاد ملا فتح الله کاشانی که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فارغ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تعلیقه، تألیف شیخ عزالدين حسين بن عبد الصمد حارثی، والد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تاج الدین حسن بن محمد اصفهانی، والد فاضل هندی، این شرح در کتابخانۀ میرزا ابوالهدی کلباسی یافت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بلاغی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بن محمد علی بلاغی که وفات والدش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تعلیقه، تألیف سید حسین بن حسن کرکی معروف به مجتهد، نوۀ دختری آیت الله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در قرن دهم و یازدهم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سلیم رازی که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تألیف کرده و صاحب الذریعه آن را در کتابخانه مرحوم کبّه دیده و هم اکنون در کتابخانه آیت الله مرعشی تحت شمارۀ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فخرالدین بن محمد علی طریحی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به النّكت اللطيفه</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صحیفۀ مشهدی، میرزا محمدبن محمدرضا مشهدى، مؤلف كنز الدقايق في تفسير القرآن در چهار ،مجلد، تأليف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بلاغی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شیخ عباس بن محمد علی بلاغی نجفی، صاحب تنقيح المقال في علم الرجال، تألیف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صحیفۀ ملا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حواشی و تعلیقات بر صحیفه می باشد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حدائق الصالحین در شرح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بهائی، عالم متغنّن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الاربعين و ده ها کتاب نفیس دیگر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فیلسوف نامی محمدباقر حسینی، معروف به میرداماد استرآبادی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ھ ؛ این شرح بنا به استظهار مرحوم حاج آقابزرگ مشتمل بر تحقیقات مهمّه می باشد و همراه شرح جزائری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آقاحسین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نعمت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موسوم به نورالانوار که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بن محمدباقر روغنی قزوینی که آن را به صورت فارسی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شرح در کتابخانه آیت الله مرعشی تحت شمارهٔ </w:t>
      </w:r>
      <w:r>
        <w:rPr>
          <w:rFonts w:eastAsia="IRNazanin" w:cs="IRNazanin"/>
          <w:color w:val="111111"/>
          <w:sz w:val="28"/>
          <w:szCs w:val="28"/>
          <w:lang w:bidi="fa-IR"/>
        </w:rPr>
        <w:t>4834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 الله بن علی مدد کاشانی که نزد نوادگان او یافت می 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محدث بن شاه مرتضی کاشانی، معروف به ملا محسن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ھ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امیر رفیع الدین، معروف به میرزا رفیعا متوفی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معاصرین شاه صفوی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صحيفة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ابوجعفر محمد بن جمال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ھ  صاحب الاستبصار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عبدالغفار رشتی از علمای معاصر شاه عباس صفوی که گاهی از آن به حاشیۀ صحیفه نیز تعبیر می شود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یمن ابن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عبدالله بن ابوالقاسم زیدی یمنی صاحب المنتزع المختار در فقه زیدیّه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 شرف الدين علی بن حجت الله شهرستانی حسین طباطبایی، استاد علامه مجلسی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صحيفۀ الشهيد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شیخ زين العابدين بن شيخ محمد بن شیخ حسن ابن الشهيد الثاني، معروف به شیخ علی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شیخ بهائی بر صحیفه و آن غیر از حدائق الصالحین می باشد که ذکر 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شيخ على شريف لاهیجی دیلمی صاحب محبوب القلوب؛ این شرح در کتابخانۀ آیت الله مرعشی تحت شماره </w:t>
      </w:r>
      <w:r>
        <w:rPr>
          <w:rFonts w:eastAsia="IRNazanin" w:cs="IRNazanin"/>
          <w:color w:val="111111"/>
          <w:sz w:val="28"/>
          <w:szCs w:val="28"/>
          <w:lang w:bidi="fa-IR"/>
        </w:rPr>
        <w:t>4829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است</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مولانا تاج الدین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فاضل هندی که نسخه ای از آن در کتابخانۀ مرحوم میرزا ابوالهدی کرباسی در اصفهان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Times New Roman" w:cs="Times New Roman" w:ascii="Times New Roman" w:hAnsi="Times New Roman"/>
          <w:color w:val="111111"/>
          <w:sz w:val="28"/>
          <w:szCs w:val="28"/>
          <w:rtl w:val="true"/>
          <w:lang w:val="en-US" w:bidi="en-US"/>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استرآبادی شارح و مترجم آن ملامحمد استرآبادی است که خود خطاط و خوشنویس هم بوده و ترجمه ای بر صحیفه نگاشته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سید سرور حسین هندی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آقا جمال خوانساری</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مظفر صوفی قزوینی از عالمان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کتابخانۀ آیت الله مرعشی تحت شمارۀ </w:t>
      </w:r>
      <w:r>
        <w:rPr>
          <w:rFonts w:eastAsia="IRNazanin" w:cs="IRNazanin"/>
          <w:color w:val="111111"/>
          <w:sz w:val="28"/>
          <w:szCs w:val="28"/>
          <w:lang w:bidi="fa-IR"/>
        </w:rPr>
        <w:t>9934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نائینی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محمد باقر حسینی اصفهانی یا مختاری سبزواری از علمای 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تعلیقاتی بر شرح صحیفۀ سید علی خان مدنی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موسوم به الفرائد الطريفه في شرح الصحیفه این شرح کوتاه که به شرح برخی از موارد مهم صحیفه پرداخته است نزدیک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آن نزد مرحوم شیخ علی اکبر نهاوندی در خراسان بوده و اکنون به چاپ رسیده است</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رياض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علی خان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الدرجات الرفيعه في طبقات الشيعه موسوم به ریاض السالكين في شرح صحيفه 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بهترین و مشهورترین شرحی است که بر صحیفه نوشته شده است و مشتمل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می باشد و مؤلف آن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یکی از شرح های مفصل و پربار صحیفه می باشد</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رياض الصالحين تأليف سيد علی خان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سجادیۀ 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شریف ابوالحسن بن محمد بن طاهر بن عبدالحميد بناطی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امیر محمد صالح خاتون آبادی، داماد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تفسیری به نام مرآة الانوار نیز دارد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حسین بن حسن گیلانی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مقبرۀ آقاحسین خوانساری در تخت فولاد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صحیفۀ تألیف میرزا ابراهیم بن میر محمد معصوم بن میرفصیح بن میراطباء تبریزی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فرزندش در خاتمه المعارج از آن یاد کرده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سجادیه صغانی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زيد حسنی صغانی از علمای زیدیّه قرن دوازدهم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صحیفۀ مشهدی قمی، از علمای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کتابخانۀ آیت الله مرعشی تحت شمارهٔ </w:t>
      </w: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مولی فاضل آقاهادی مازندرانی، داماد ملامحمدتقی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مقتول در فتنۀ افغانی ها</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یعقوب بن ابراهیم بختیاری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صدر صاحب تأسيس الشیعه آن را مشاهده کرده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سید عبدالله، نوۀ سید نعمت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 تبریزی اصفهانی، موسوم به الدّرر المنظومة الماثوره صاحب ریاض العلماء و شاگرد علامه مجلسی از علمای قرن دوازدهم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فارسی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محمدعلی بن حاج سليمان بحرانی که معاصر او در انوار البدرین گفته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علاءالدولۀ مرعشی که نسخه ای از آن در کتابخانۀ امام جمعۀ کرمانشاه بوده است و آقای عبدالعزیز جواهر کلام در فهرست کتابخانۀ ملی نقل کرده که این نسخه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قلم محمدبن محمد مدعو، به شاه محمد شیرازی نوشته شده است</w:t>
      </w:r>
      <w:r>
        <w:rPr>
          <w:rFonts w:eastAsia="IRNazanin" w:cs="IRNazanin"/>
          <w:color w:val="111111"/>
          <w:sz w:val="28"/>
          <w:szCs w:val="28"/>
          <w:rtl w:val="true"/>
          <w:lang w:bidi="fa-IR"/>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لواقح و لوايح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ملحقات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شرح اول به آن اشاره کرده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جمال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دقايق التنزیل که نسخه ای از آن در کتابخانۀ آیت الله مرعشی در قم موجود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نصیرالدین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قوام الدین بن سید نصير الدين مرعشی از علمای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کتابخانۀ آیت الله مرعشی تحت شمارهٔ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و چهاردهم</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اجل میرزا محمدباقر حسین فارس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بحر الجواهر الخاقانی که برای فتحعلی شاه قاجار تألیف کرده، آن چنان که صاحب الذریعه استظهار نموده است</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هرندی کوهپایه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بدیع هرندی، موسوم به رياض العابدين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صحیفۀ سید جمال الدین كوكبانی یمنی، مقیم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بغداد،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چنان که آیت الله مرعشی بیان کرده اند</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صحیفۀ میرزا حسن بن عبدالرزاق لاهیجی، صاحب شمع يقين و آینۀ حکمت،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شیخ ابی جعفر محمد بن جمال الدين، صاحب الدّر المنثور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بن محمدعلی سبزواری ملقب به وثوق الحكما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ھ ق صاحب کتاب گلشن راز و شرح دعای 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شرح به صورت شرح فارسی عرفانی می باشد که لغات غریب آن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جمال السالكين عبدالباقی خطاط تبریزی، معاصر میرزا ابراهیم همدانی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شامی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بن احمد شامی حسینی یمنی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محمد علی بن نصیر چهاردهی رشتی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بزرگی است که به صورت حاشیه بر صحیفه می باشد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ملاخلیل بن غازی قزوینی که نسخه ای از آن در کتابخانه شیخ الشریعۀ اصفهانی در نجف رؤیت شده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اعرجی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اعرجی موسوم به الازهار اللطيفه که تلخیصی از ریاض السالکین مدنی شیرازی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طالقانی علی طالقانی که ملا محمد صالح روغنی در آغاز شرح صحیفه از آن یاد کرده 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لکنهویی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میرعباس لکنهویی که در کتابخانۀ سید ناصر الدین حسینی کنتوری در لکنهو یافت می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حسین شیرازی، بنا به تصریح آیت الله مرعشی، این شرح نیز توسط سید علی همدانی در نجف رؤیت شده است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میرزا قاضی که محدود به شرح چهار دعاست و در التحفة الرضوية از آن نقل کرده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بن قاسم بن اسحق صنعانی زیدی از علمای قرن سیزدهم هجری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افضل الدین محمد شیرازی، مؤلف المواهب الالهیه در 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 صحيفۀ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علی اکبر قرشی به نقل از موسی صاحب احسن الحدیث و قاموس قرآن چاپ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خطیب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ملاعبد الجواد اصفهانی که به دستور رکن الملک، حاکم اصفهان در عصر قاجاریّه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قرن چهار دهم از دنیا رفته 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شرح بسیار مختصری است از صحیفه با عناوین اشراق و در آغاز مختصری در آداب و اهمیت دعا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کتابخانۀ آیت الله مرعشی تحت شمارهٔ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پربار فارسی، علامه حاج میرزا ابوالحسن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و ترجمه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انتشارات اسلامیه در تهران چاپ و منتشر شده است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صدرالدين بن نصير الدين بن میر محمد صالح طباطبایی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موسی محمد مدعو، به شاه محمد اصطهباناتی شیرازی استاد شیخ على حزنی موسو،م به ریاض العارفين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عربی صحیفۀ حسینی 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حجت الاسلام والمسلمين حاج سید ابوالفضل حسینی سرابی رحمة الله از علمای قرن چهاردهم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در چهار مجلد وزیری تألیف و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بخشی از شرح ها و تعلیقاتی بود که محدث نامی مرحوم حاج آقابزرگ در الذریعه متعرض آنها گردیده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مورد اخیر ولی آن چنان که گذشت شرح و تعلیقه ها بسیار بیشتر از آن است که به قلم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لازم است کتاب ارزندۀ المعجم المفهرس لالفاظ الصحيفه الكامله للامام على بن الحسين زين العابدین علیه السّلام را که سید علی اکبر قرشی پدید آورده است و نیز معجمی را که مرحوم استاد دکتر سید جواد مصطفوی تهیه کرده ولی هنوز به چاپ نرسیده است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زیور طبع آراسته شدهشروح و حواشیِ صحیفۀ سجّادیّه که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شروح عیناً از كتاب مؤخرۀ جناب آقای علی فاضلی در نسخۀ نفیس صحیفۀ سجادیه به خط حاج عبدالغفار اصفهانی با تغییرات مختصری برگرفته شده است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الصحّيفة السّجّاديّه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IRNazanin" w:hAnsi="IRNazanin" w:eastAsia="IRNazanin"/>
          <w:color w:val="111111"/>
          <w:sz w:val="28"/>
          <w:sz w:val="28"/>
          <w:szCs w:val="28"/>
          <w:rtl w:val="true"/>
          <w:lang w:bidi="fa-IR"/>
        </w:rPr>
        <w:t xml:space="preserve"> چاپ شده در جلد بیستم میراث حدیث شیعه،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الشّريفة في شرح الصّحيفة، تقى الدّين ابراهيم بن علی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کفعمی تمام متن صحیفه را به روایت خود در کتابش البلد الأمین گنجانده و بر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نوشته است و آن را الفوائد الشریفه نام گذاری کرده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الهلالية، شيخ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قم، مؤسسة آل البيت،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سنگی هم شده است</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الكامة السّجادية، 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IRNazanin" w:hAnsi="IRNazanin" w:eastAsia="IRNazanin"/>
          <w:color w:val="111111"/>
          <w:sz w:val="28"/>
          <w:sz w:val="28"/>
          <w:szCs w:val="28"/>
          <w:rtl w:val="true"/>
          <w:lang w:bidi="fa-IR"/>
        </w:rPr>
        <w:t xml:space="preserve">، اصفهان، مهدیۀ میرداماد،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سنگی هم شده است</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السّجّاديّة، محمّدتقی مجلسی، معروف به مجلسی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IRNazanin" w:hAnsi="IRNazanin" w:eastAsia="IRNazanin"/>
          <w:color w:val="111111"/>
          <w:sz w:val="28"/>
          <w:sz w:val="28"/>
          <w:szCs w:val="28"/>
          <w:rtl w:val="true"/>
          <w:lang w:bidi="fa-IR"/>
        </w:rPr>
        <w:t xml:space="preserve">، قم، پژوهشکده باقرالعلوم علیه السّلام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عناوین ششم تا پانزدهم نیز توسّط همین پژوهشکده در سال گذشته و امسال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_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المؤمنين وحدائق المتّقين وفقه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الرّضوية للصحيفة السجادية، قاضى بن كاشف الدين محمّد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از همان مؤلّف</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السّجّادية، محمّد سلیم 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صحیفۀ سجّادیّه، دانشمندی از قرن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السجّاديّة، على بن زين الدّين عامِلی، نوادۀ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دوازدهم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على الصّحيفة السّجّاديّة، سیّد نعمت الله جزائری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صحیفهٔ کاملۀ سجادیه محمدصالح روغنی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السّجّادية، منسوب به محمّدحسین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السّجّاديّة، بهاء الدّين محمّد حسینی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 نائینی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زنده در</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على الصّحيفة السّجّاديّة،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مؤسسه تحقیقات و مطالعات فرهنگی،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سنگی نیز شده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الطّريقة في شرح الصّحيفة الشّريفة،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اصفهان، مكتبة العلّامة المجلسی،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الأنوار في شرح كلام خير الاخيار، سیّد نعمت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بيروت، دارالمحجّة البيضاء،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چاپ سنگی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انتقادی آن توسّط پژوهشکدۀ باقرالعلوم علیه السّلام در دست چاپ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العابدين في شرح صحيفة زين العابدين، بديع الزمان 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چاپ و انتشارات وزارت فرهنگ و ارشاد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السّالكين في شرح صحيفة سيّد الساجدين، سیّد علی خان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قم، مؤسّسۀ انتشارات اسلامی، طبع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مفصل ترین شرح صحیفه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 به طور مکرر چاپ شده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العارفين في شرح صحيفة سيّد الساجدين، شاه محمّد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_</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تهران و قم، انتشارات اسوه،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لغات الصّحيفة السّجاديّة، محمدباقر محسنى 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قرن دوازدهم، مشهد، انتشارات تاسوعا،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صحیفۀ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سیّد علی موسوی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دزفول، سیّد عالمشاه،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الأنوار العرشيّة الصّحيفة السجّاديّة، محمّدباقر موسوی حسینی شیرازی، ملّاباشی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Amiri" w:hAnsi="Amiri" w:eastAsia="Amiri" w:cs="Amiri"/>
          <w:color w:val="111111"/>
          <w:sz w:val="28"/>
          <w:sz w:val="28"/>
          <w:szCs w:val="28"/>
          <w:rtl w:val="true"/>
          <w:lang w:bidi="ar-SA"/>
        </w:rPr>
        <w:t xml:space="preserve">، اصفهان، مؤسّسة الزهراء الثّقافيّة الدّراسيّة،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صحیفۀ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میرزا محمّد علی گیلانی چهاردهی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مكتبة المرتضويّة،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مرتضوی،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بعض ادعيه غامضه صحيفۀ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میرزا ابراهیم سبزواري، وثوق 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طهران، چاپ سنگی،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اخیراً شروح دیگری نیز توسط بعضی از فضلا تألیف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السالكين، معروف ترین شرح صحیفۀ سجادیهبا توجه به شهرتی که این شرح دارد و از جهاتی نیز جامع است شایسته است نگاهی به حال مؤلف و به این شرح بیندازیم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مرحوم سید علی خان حسینی مدنی شیرازی، از علمای بزرگ قرن یازدهم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منوره چشم به جهان گشود و به همین علت لقب مدنی را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نوجوانی خود را در مکۀ مکرمه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پدرش، سید نظام الدین احمد، به دعوت سلطان عبدالله قطب شاه به حیدرآباد هند رفت، چراکه سلطان، دخترش را به نکاح او درآورده بود، او نزد مادرش مدتی زندگی می کرد تا این که پدرش او را به حیدرآباد فراخواند و او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حیدرآباد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پدرش چشم از جهان بربست وسلطان هند خواهان ملاقات او شد و او را مقرب خویش گردانید و هزار و سیصد سوار را زیر فرمان او قرار داد و لقب خان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سلطان به شهر احمدنگر رفت، سید را مراقب اورنگ آباد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والی ماهور و تابع آن قرار داد ولی پس از مدتی، سید از سلطان اجازه خواست که به زیارت خانه خدا مشرف شود و از هند به حجاز مهاجرت کرد و از آنجا به عراق رفت و بعد از زیارت ائمۀ عراق به اصفهان آمد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وقت، شاه سلطان حسین صفوی بود و سید را بسیار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سید، به وطن اصلی خود شیراز بازگشت و در آنجا اقامت کرد و مرجع علما و فضلا گردید و مقر درس و تدریسش مدرسۀ منصوریه بود و در سنهٔ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علی خان هجده سال در حیدرآباد بود و در خلال این مدت به تحصیل علوم اسلامی پرداخت و به ویژه از حاضران مجلس پدرش مرحوم نظام الدین احمد بود که مجمعی از علما و ادبا را تشکیل می داد</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از مقدمه ای که بر كتاب الحدائق النقيه في شرح الصمدیه در آن ایام نوشته استفاده می شود که از کمبود علم علما در آن منطقه رنج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آن کتاب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مبارک را در زمانی پاکنویسی کردم که خاطرم بسیار پریشان بود چراکه در زمان و مکانی بودم که بازار علم و فضل و طالبانش کساد بود و حاکمیت جهل و احزابش بر آن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جز اسمش شناخته نمی شد و از آن تنها اثری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بعضی قرائن استفاده می شود که مرحوم سید این شرح را در مدت دوازده سال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شیوۀ این شرح این است که بیش از هر چیز به مسائل ادبی مربوط به دعاهای صحیفه توجه دارد و به یقین، حق آن را در زمینهٔ صرف و نحو و لغت ادا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به نکته های دیگری که مربوط به الفاظ و محتویات دعاهاست پرداخته و شرح خوبی برای آنها می 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انتظار داشته باشیم مرحوم سید، دعاهای صحیفه را جمله به جمله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تحلیل کرده باشد، 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تمام جمله ها را از نظر ادبی ولغت كاملاً تفسير و شرح کرده، ولی مشکل آن است که از نظر تحلیل محتوایی کمبودهایی در آن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شارحان محترم اعم از شارحان صحیفه و غیر صحیفه غالباً به شرایطی که در یک شرح جامع ضرورت دارد عنایت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 پیش از قیام مهدی علیه السّلامدر بخش اخیر روایت معروف در صحیفۀ سجادیه خواندیم که یحیی بن زید بن علی بن الحسین علیه السّلام به صورت تعریض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فرزندش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قیام بر ضد حکومت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کردند و ما مردم را به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قيام بر ضد حکومت های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بسیاری از مردم دعوت نخست را ترجیح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هنگامی که این سخن را شنید پاسخ روشنی به آن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رحمت کند، پدرم از پدرش از جدش از علی بن ابی طالب علیه السّلام النقل کرد که پیامبر بر منبر بود که خواب سبکی چشمش را فراگرفت؛ سپس داستان پریدن میمون ها را بر منبر آن حضرت در خواب نقل می فرماید که به آن اشاره شد و در پایان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خَرَجَ وَلَا يَخْرُجُ مِنَّا أَهْلَ الْبَيْتِ إِلَى قِيَامِ قَائِمِنَا أَحَدٌ لِيَدْفَعَ ظُلْماً أَوْ يَنْعَشَ حَقّاً إِلَّا اصْطَلَمَتْهُ الْبَلِيَّةُ، وَكَانَ قِيَامُهُ زِيَادَةٌ فِي مَكْرُوهِنَا وَشِيعَتِنَا؛ تا زمانی که قائم ما قیام کند تا هرگونه ظلم را برطرف ساخته و هر حقی را استیفا نماید هیچ فردی از ما اهل بیت خروج نکرده و در آینده خروج نخواهد کرد مگر این که مبتلا به بلاهایی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قیامشان به شکست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قیام آنها ناراحتی ما و شیعیان ما را بیشتر می کند</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سؤال می کنند که با توجه به این حدیث، تکلیف نظام اسلامی ما چه می شود؟ آیا این روایت تأیید بعضی از سخنان مخالفین نظام اسلامی نیست؟پاسخ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لازم است روایت فوق و روایات متعدد دیگری را که هماهنگ با آن است مورد بررسی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صاحب وسائل در جلد یازدهم در کتاب الجهاد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حكم الخروج بالسيف قبل قيام القائم روایات زیادی نقل کرده که آن ها را می توان به سه گروه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قیام نکنید تا وقت مساعد پیش آید مانند روایت ابوالمرهف از امام باقر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الْغُبْرَةُ عَلَى مَنْ أَتَارَهَا، هَلَكَ المحاصِيرُ </w:t>
      </w:r>
      <w:r>
        <w:rPr>
          <w:rStyle w:val="FootnoteAnchor"/>
          <w:rtl w:val="true"/>
        </w:rPr>
        <w:footnoteReference w:id="531"/>
      </w:r>
      <w:r>
        <w:rPr>
          <w:rFonts w:ascii="IRNazanin" w:hAnsi="IRNazanin" w:eastAsia="IRNazanin"/>
          <w:color w:val="111111"/>
          <w:sz w:val="28"/>
          <w:sz w:val="28"/>
          <w:szCs w:val="28"/>
          <w:rtl w:val="true"/>
          <w:lang w:bidi="fa-IR"/>
        </w:rPr>
        <w:t>، قُلْتُ جُعِلْتُ فِداكَ وَما المحاصيرُ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گردوغبار بر کسانی می نشیند که آن را پراکنده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محاصیر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عجله در قیام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آمادگی دست به شمشیر می برند</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روایات دیگری از همین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 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قیام با رضایت آل محمد باشد و ما فعلاً راضی به قیام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اول همان باب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صَفْوَانَ بْنِ يَحْيَى عَنْ عِيصٍ بْنِ الْقَاسِمِ قَالَ سَمِعْتُ أَبَا عَبْدِ اللَّهِ علیه السّلام يَقُولُ عَلَيْكُمْ بِتَقْوَى اللَّهِ وَحْدَهُ لَا شَرِيكَ لَهُ وَانْظُرُوا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لأَنْفُسِكُمْ فَوَ اللَّهِ إِنَّ الرَّجُلَ لَيَكُونُ لَهُ الْغَنَمُ فِيهَا الرَّاعِى فَإِذَا وَجَدَ رَجُلاً هُوَ أَعْلَمُ بِغَنَمِهِ مِنَ الَّذِي هُوَ فِيهَا يُخْرِجُهُ وَيَجِيءُ بِذَلِكَ الرَّجُلِ الَّذِى هُوَ أَعْلَمُ بِغَنَمِهِ مِنَ الَّذِي كَانَ فِيهَا وَاللَّهِ لَوْ كَانَتْ لِأَحَدِكُمْ نَفْسَانِ يُقَاتِلُ بِوَاحِدَةٍ يُجَرِّبُ بِهَا ثُمَّ كَانَتِ الْأُخْرَى بَاقِيَةً تَعْمَلُ عَلَى مَا قَدِ اسْتَبَانَ لَهَا وَلَكِنْ لَهُ نَفْسُ وَاحِدَة إِذَا ذَهَبَتْ فَقَدْ وَاللَّهِ ذَهَبَتِ التَّوْبَةُ فَأَنْتُمْ أَحَقُّ أَنْ تَخْتَارُوا لِأَنْفُسِكُمْ إِنْ أَتَاكُمْ آتِ مِنَّا فَانْظُرُوا عَلَى أَيِّ شَيْءٍ تَخْرُجُونَ وَلَا تَقُولُوا خَرَجَ زَيْدُ فَإِنَّ زَيْداً كَانَ عَالِماً وَكَانَ صَدوقاً وَلَمْ يَدْعُكُمْ إِلَى نَفْسِهِ وَإِنَّمَا دَعَاكُمْ إِلَى الرِّضَا مِنْ آلِ مُحَمَّد صلّی اللهُ علیه وآله وَلَوْ ظَهَرَ لَوَفَى بِمَا دَعَاكُمْ إِلَيْهِ إِنَّمَا خَرَجَ إِلَى سُلْطَانٍ مُجْتَمِع لَيَنْقُضَهُ فَالْخَارِجُ مِنَّا الْيَوْمَ إِلَى أَيِّ شَيْءٍ يَدْعُوكُمْ إِلَى الرَّضَا مِنْ آلِ مُحَمَّدٍ صلّی اللهُ علیه وآله فَنَحْنُ نُشْهِدُكُمْ أَنَّا لَسْنَا نَرْضَى بِهِ وَهُوَ يَعْصِينَا الْيَوْمَ وَلَيْسَ مَعَهُ أَحَدٌ وَهُوَ إِذَا كَانَتِ الرَّايَاتُ وَالْأَلْوِيَةُ أَجْدَرُ أَنْ لا يُسْمَعَ مِنَّا إِلَّا مَنِ اجْتَمَعَتْ بَنُو فَاطِمَةَ مَعَهُ؛ هرگاه کسی از سوی ما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ادّعا کرد که می خواهم برضدّ حکومت ظالمان قیام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بنگرید برای چه می خواهد قیام 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قیام کرد، زید عالم و راستگو بود، و هرگز شما را به سوی خویش فرانخواند؛ بلکه شما را به خشنودی آل محمد صلّی اللهُ علیه وآله دعوت کرد، و اگر پیروز می شد به آنچه شما را به سوی آن دعوت نمود وفا می کرد </w:t>
      </w:r>
      <w:r>
        <w:rPr>
          <w:rFonts w:ascii="IRNazanin" w:hAnsi="IRNazanin" w:eastAsia="IRNazanin"/>
          <w:i/>
          <w:i/>
          <w:iCs/>
          <w:color w:val="111111"/>
          <w:sz w:val="28"/>
          <w:sz w:val="28"/>
          <w:szCs w:val="28"/>
          <w:rtl w:val="true"/>
          <w:lang w:bidi="fa-IR"/>
        </w:rPr>
        <w:t xml:space="preserve">و حکومت را به ما می سپرد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او در برابر حکومت متمرکزی قیام کرد تا آن را در هم بشکند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ولی موفق نشد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هرگاه کسی از ما امروز قیام کند به چه چیزی شما را فرامی خواند؟ به خشنودی آل محمد صلّی اللهُ علیه وآله ؟ ما شما را گواه می گیریم که ما از این کار خشنود نیستیم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امروز که او تنهاست نافرمانی می کند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بدون اجازه دست به این کار می 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 هنگامی که پرچم ها برافراشته شد و مردم دور او را گرفتند به طریق اولی به حرف ما گوش نمی دهد مگر آنکه فرزندان فاطمه همگی اتفاق نظر در قیام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از روایات، مشکلی ایجاد نمی کند و ناظر بر این است که اولاً باید شرایط قیام وجود داشته باشد و ثانیاً باید رضایت آل محمد صلّی اللهُ علیه وآله دربارۀ آن ثابت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قیام هایی که بدون عده و عُده و آمادگی لازم انجام می شده محکوم به شکست بوده است و ائمۀ اهل بیت علیهخم السّلام به آن راضی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قیام هایی که توسط افراد خودخواه برای کسب قدرت بدون در نظر گرفتن رضایت و اهداف ائمه اهل بیت علیهم السّلام صورت می گرفته آن هم مورد قبول نبوده و در این روایات از آن مذمت و نکوهش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طایفۀ دیگری از روایات است که تعداد محدودی را تشکیل می دهد و آن 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قیامی قبل از قیام حضرت مهدی علیه السّلام یا قبل از قیام قائم صورت بگیرد قیام کنندۀ آن طاغوت است، مانند روایات ابوبصیر از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تُرْفَعُ قَبْلَ قِيَامِ الْقَائِمِ فَصَاحِبُهَا طَاغُوتِ يُعْبَدُ مِنْ دُونِ اللَّهِ عَزَّ وَجَل؛ هر پرچمی که قبل از قیام قائم برافراشته شود صاحب آن طاغوت و بتی است که مورد پرستش قرار می گیرد</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یا این که هر پرچمی قبل از قیام مهدی علیه السّلام به عنوان قیام برافراشته شود ضلالت و گمراهی است مانند روایت زکریا نقاض که در آخر 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أَحَدٍ يَدْعُو إِلَى أَنْ يَخْرُجَ الدَّجَّالُ إِلَّا سَيَجِدُ مَنْ يُبَايِعُهُ وَمَنْ رَفَعَ رَايَةَ ضَلالٍ فَصَاحِبُهَا طَاغُوت؛ هر کسی که قبل از خروج دجال قیام کند بالاخره افرادی را پیدا می کند که با او بیعت کنند و هرکس پرچم ضلالت را برافرازد صاحب آن طاغوت است</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یا روایتی که عمر بن حنظله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عَلامَاتٍ قَبْلَ قِيَامِ الْقَائِمِ الصَّيْحَةُ وَالسُّفْيَانِيُّ وَالْخَسْفُ وَقَتْلُ النَّفْسِ الزَّكِيَّةِ وَالْيَمَانِيُّ فَقُلْتُ جُعِلْتُ فِدَاكَ إِنْ خَرَجَ أَحَدٌ مِنْ أَهْلِ بَيْتِكَ قَبْلَ هَذِهِ الْعَلامَاتِ أَ نَخْرُجُ مَعَهُ قَالَ لَا؛ پنج علامت است که قبل از قیامت قائم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صیحل، آسمانی خروج</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فرو رفتن گروهی در بیابان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براثر زلزله و شکاف زمین و قتل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معروف به پاک دامنی در میان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دیگری که از یمن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بیت شما قبل از این علامات قیام کند آیا ما با او قیام کنیم؟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بررسیاین گونه روایات از جهات متعددی قابل نقد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در عین اینکه بعضی صحیح و بعضی ضعیف می باشد و صحیح آن از حد خبر واحد تجاوز نمی کند در تعارض با اخباری است که در مدح بعضی از قیام های عصر ائمه علیهم السّلام مانند قیام زید و حسین شهید فخّ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همان حدیث معتبری که از امام صادق علیه السّلام آوردیم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اتاكُمْ آتِ مِنًا فَانْظُرُوا عَلى اي شَيِي تَخْرُجُونَ؟ وَلا تَقُولُوا خَرَجَ زَيد فَانَّ زيداً كان عالِماً وَكان صَدوقاً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کسی از سوی ما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ادّعا کرد که می خواهم بر ضدّ حکومت ظالمان قیام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بنگیرد برای چه می خواهید قیام کنید؛ نگویید زید قیام کرد، زید عالم و راستگو بود، و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نمونۀ دیگر، روایاتی است که در مدح حسین بن علی شهید فخّ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نوه های امام حسن مجتبی علیه السّلام بود و در زمان خلیفۀ عباسی، موسی الهادی در سنۀ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 در آن سال از مدینه به سوی مکه حرکت نمود، هنگامی که او و یارانش به سرزمین فخّ در نزدیکی مکه رسیدند جنگ شدیدی میان او و لشکریان خلیفۀ عباسی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عظیم، حسین بن علی با گروهی از کسانی که با او بودند شهید شدند و او همان کسی است که دعبل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خزاعی در اشعار معروف مدارس و آیات، در حضور امام علی بن موسى الرضا علیه السّلام از وی به عنوان شهید بزرگی از شهدای اهل بیت علیهم السّلام یاد کرده و آن حضرت بر او خرده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قٌبورٌ بكوفان وأُخرى بِطيبة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بِفَةٌ نالها صَلَواتى</w:t>
      </w:r>
      <w:r>
        <w:rPr>
          <w:rFonts w:ascii="IRNazanin" w:hAnsi="IRNazanin" w:eastAsia="IRNazanin"/>
          <w:color w:val="111111"/>
          <w:sz w:val="28"/>
          <w:sz w:val="28"/>
          <w:szCs w:val="28"/>
          <w:rtl w:val="true"/>
          <w:lang w:bidi="fa-IR"/>
        </w:rPr>
        <w:t>در حدیث دیگری از امام جواد علیه السّلام می خوانیم که پیامبر اکرم صلّی اللهُ علیه وآله از سرزمین فخ عبور می کرد،پیاده شد و نماز خواند، هنگامی که به رکعت دوم رسید در حال نماز آن چنان گریه کرد که مردم به سبب گریۀ او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پایان یافت، مردم از علت گریۀ آن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ولدك يُقتل فى هذا المكان، أجر الشهيد معه، أجر شهیدین؛ مردی از فرزندان تو در این سرزمین به قتل می رسد پاداش کسی که با او شهید شود پاداش دو شهید است</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از امام جواد علیه السّلام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لنا بعد الطف مصرع أعظم من فخ؛ بعد از ماجرای کربلا قتلگاهی برای ما مهم تر از قتلگاه فخّ نبود</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علامه مامقانی در پایان شرح حال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روشن می شود که او از ثقات بوده است چراکه پیغمبر در زمان خود برای او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او شهید شوند پاداش دو شهید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امام حسن علیه السّلام که معروف به نفس زکیه است نیز در روایاتی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عنوان امر به معروف و نهی از منکر قیام کند ما با او بیعت می کنیم ولی اگر به عنوان مهدی این امت قیام کند با او بیعت نمی کنیم زیرا مهدی شخص دیگری است</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روشن می شود که اگر گروهی به عنوان امربه معروف و نهی از منکر قیام کنند می توان به آنها پیوست و قیامشان قیام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دراین باره توضیح بیشتری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 تر قیام حضرت سیدالشهدا امام حسین علیه السّلام است که قیام تاریخی اش مایه نجات اسلام و رسوایی خاندان بنی 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چون این قیام قبل از قیام حضرت مهدی علیه السّلام بوده قابل قبول نیست؟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این اخبار برای پیشگیری از قیام های زودرس و ناموفق بوده که بدون آمادگی کامل در برابر لشکر عظیم بنی امیه و بنی عباس صورت می گرفته است و نتیجه ای جز افزودن مشکلات اهل بیت علیهم السّلام نداشت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حمل بر تقیه نیز دور نیست زیرا نشر این اخبار از امام معصومی مانند امام صادق علیه السّلام سبب می شد که حاکمان ظالم و خونخوار زمان همچون منصور و سفاح مطمئن شوند که ائمه معصومین علیهم السّلام قصد قیامی بر ضد آن ها ندارند در نتیجه مزاحمتی برای شیعه و خود آن حضرت تولید نمی کردند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دلایل بسیار محکمی بر وجوب امربه معروف و نهی از منکر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آیات بسیاری ناظر به این دو فریضۀ الهی است و حتی اقوام پیشین را به دلیل ترک آن مورد نکوهش شدید قرار داده و روایات در این زمینه نیز در حد 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فقهیه نیز کتابی تحت عنوان امر به معروف و نهی از منکر ناظر به اصل وجوب و شرایط آن می باشد و احکام متعددی را در بر دارد و به هر حال این دو فریضه از ضروریات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انجام بسیاری از فرائض و ترک منکرات بدون تشکیل حکومت امکان پذیر نیست؛ بنابراین اگر قیام موفقی صورت گیرد و بر دشمن پیروز گردد و حکومت اسلامی تشکیل شود زمینۀ انجام بسیاری از واجبات و ترک محرمات حاصل می 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قبل از انقلاب اسلامی ما، میخانه ها به طور گسترده و آشکارا به فروختن مشروبات الکلی مشغول بودند، در جلسات مختلف، در هتل ها و حتی در قطارها و مجالس جشن و شادى علناً مشروبات سِرو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قمارخانه ها و مراکز فحشا علناً و آشکارا مشغول به 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مهم تر، اجانب بر سرنوشت ما مسلط بودند و انتخابات مجلس شورا و تعیین وزرا و مانند آن غالباً با مشورت آن ها صورت می گرفت و گاه فرقۀ ضاله آن قدر قدرت پیدا میک رد که یکی از کلیدی ترین پست های کشور به دست پیروان آن سپرده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آن ها در پرده دری به جایی رسید که حتی تاریخ اسلامی را که بیانگر هویت اسلامی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هجری تغییر دادند و تاریخ مجعولی به جای آن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مسأله حجاب که نمودار تعهد و پایبندی به مسائل اسلامی در مورد زنان است تا آنجا زیر سؤال رفت که کشف حجاب جزء واجبات شد و افراد محجبه آشکارا تحت تعقیب و اذیت و آزار واقع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مدارس و دانشگاه ها، تعلیمات مذهبی تقریباً به صفر رسیده بود و به جای آن، تعلیماتی که جوانان را به سوی بی دینی و لاابالی گری و عقاید فاسده سوق می داد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دین داران باقی مانده بود منابر مساجد و حسینیه ها بود و می دانیم که رساندن پیام اسلام تنها به کمک آنها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تشکیل حکومت اسلامی بعد از انقلاب، همهٔ این ها از میان رفت و امر به معروف و نهی از منکر به صورت گسترده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گوشه و کنار ممکن است مشروبات الکلی و زنان منحرف وجود داشته باشند ولی قابل مقایسه با زمان قبل از انقلاب نیست که به صورت رسمی ترویج می شد و حتی مالیات آن که توسط دولت گرفته می شد رقم قابل ملاحظه ای را تشکیل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 که در فضای قبل از انقلاب انجام بسیاری از فرائض مذهبی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 منهیات مشکل بود در حالی که بعد از انقلاب، افراد می توانند به طور کامل مذهبی باشند و پایبند به تمام اصول و فروع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 نیز قابل توجه است که امر به معروف و نهی از منکر مراحل متعددی دارد، مرحله ای از آن وظیفهٔ همگان است و آن تذکر با زبان و تنفر قلبی از منکرات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سورۀ آل عمران آیۀ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دیگر آن، اقدامات عملی است که منجر به مجازات ها نیز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سورهٔ آل عمران،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مرحله، تنها به وسیلهٔ حکومت اسلامی قابل اجراست و فردفرد مردم نمی توانند در آن ورود پیدا کنند زیرا منجر به هرج و مرج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 با حدیث جالبی از امام کاظم علیه السّلام پایان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قُمْ يَدْعُوا النَّاسَ إِلَى الْحَقِّ يَجْتِمِعُ مَعَهُ قَوْمٍ كَزُبُرِ الْحَدِيدِ لا تَزِلُّهُم الرِّياحُ الْعَواصِفُ وَلا يَمِلُّونَ مِنَ الْحَرْبِ وَلا يَجْبُنُونَ وَعَلَى اللَّهِ يَتَوَكَّلُوْنَ وَالْعَاقِبَةُ لِلْمُتَّقِينَ؛ مردی از اهل قم قیام می کند و مردم را دعوت به حق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گرد او را می گیرند که مانند پاره 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محکم هستند، طوفان های سخت آنها را تکان نمی دهد، و از جنگ خسته نمی شوند و ترس به خود راه نمی دهند و بر خدا توکّل می کنند و عاقبت برای پرهیزکاران است</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حدیث نیز به خوبی دلالت می کند که قیام های موفق حتی در عصر غیبت کبری که نتیجۀ مطلوبی برای مؤمنان و صالحان دارد نه تنها مذموم نیست بلکه پسندیده و شایستۀ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سؤال باقی می ماند که آیا می توانیم به خاطر چند خبری که گفته شد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قبل از قیام حضرت مهدی برافراشته شود پرچم کفر و ضلال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تمام این مسائل را به فراموشی بسپاریم و این دو وظیفه بزرگ را به صورت عام و خاص تعطیل کنیم؟ به یقین هیچ فقیهی چنین فتوایی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سؤالی پیش می آید و آن این که ما در مورد صحیفۀ سجادیه تکیه بر سند موجود در مقدمۀ آن کردیم که روایت نکوهش از قیام های قبل از قیام حضرت مهدی علیه السّلام در ذیل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بخشی از این حدیث را بپذیریم و بخش دیگر را نفی کنیم؟در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اسناد صحیفه این ذیل نیامده است همان گونه که در آخر سند دیگر صحیفه که از ابوالمفضل شروع می شود و به متوکل بن هارون منتهی می گردد آمده است که متوکل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يحيى بن زيد بن على علیه السّلام را ملاقات کردم و او تمام حدیث امام صادق علیه السّلام را برای من نقل کرد بی آن که داستان رؤیای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را که بعد از آن دربارۀ قیام قبل از حضرت مهدی علیه السّلام آمده است که در ذیل آن است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این بخش در همۀ روایات مربوط به نقل صحیفۀ سجادیه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حسین بن اشکیب نیز که سند صحیفۀ سجادیه را نقل می کند این ذیل نیامده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دعاهای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هفدهم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صحیفۀ سجادیه بسیار متنوع و جالب و جامع است و تمام شئون زندگی انسان ها را در بر می گیرد، برای هر زخمی مرهمی و برای هر دردی دارویی و برای هر مشکلی راه حلی ارائه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صحیفۀ سجادیه را می توان به طور عمده در هفت بخش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وثناى الهى وصلوات و درود بر پیامبر اکرم صلّی اللهُ علیه وآله و حاملان عرش و فرشتگان مکرم و انبیای الهی مانند دعای اول و دوم و سوم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مربوط به زمان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و شام، رؤیت هلال دخول ماه مبارک رمضان، و دای با این ماه مبارک، روز عید فطر و جمعه و عرفه وعید قربان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دعاهای چهل و سه، چهل و چهار، چهل و پنج، چهل و شش، چهل و هفت، چهل و هشت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برای حل مشکلات مادی و معنوی، برای دفع بیماری ها، تنگی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معیشت، مشکلات بدهکاری، ضایعات و خشک سالی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دعای پنج، شش ،یازده، چهارده، پانزده نوزده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فضایل اخلاقی و مکارم الاخلاق را به طور گسترده بیان می کند و به زبان دعا و خطاب به خداوند همۀ آنها را از درگاه او می طلبد مانند دعای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که در حق دیگران است؛ در حق همسایگان، دوستان، پدر و مادر و فرزندان و همچنین مرزداران کشور اسلام، مانند دعای بیست و چهار، بیست و پنج، بیست و شش، بیست و هفت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است که مربوط به مسائل عرفانی و ارتباط با خداوند متعال وشوق الى الله است، مانند دعای نهم، سی و پنجم، پنجاه و یکم، پنجاه و دوم، پنجاه و سوم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هنگام بروز حوادث خوفناک آسمانی یا پناه بردن به ذات پاک او یا نفوذ شیطان در جسم و جان، مانند دعای هفدهم و سی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شکل، دعاهای صحیفهٔ کامله، جامعیتی دارد که همۀ ابعاد زندگی انسان ها را در بر می گیرد، یعنی همان گونه که قرآن در سیر نزولى من الخالق الى الخلق همۀ شئون زندگی را شامل می شود و نهج البلاغه در مقام فى الخلق جامعیت دارد، صحیفۀ سجادیه نیز در مقام سیر من الخلق الى الخالق كاملاً 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هر جمله از این دعاها دارای پیام خاصی است که تدبر در آن و به کار بستن محتوای آن می تواند دعا کننده را به سوی اهداف والای آن دعا رهنمون شود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سعی ما در این شرح این است که به تمام این پیام ها اشاره کنیم و از خداوند توفیق آن را مسئلت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زمان ورود دعاهاامام سجاد علیه السّلام بعد از واقعۀ کربلا حدود سی و پنج سال در سخت ترین شرایط می زیست و قسمت مهمی از زندگی آن حضرت در دوران حکومت عبدالملک، خلیفهٔ بی رحم و سفاک اموی و دوران فرمانداری حجاج بر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علاقه مندان به اهل بیت علیهم السّلام آن قدر در فشار بودند که حتی اگر نام کسی علی بود جانش در خطر بود و مجبور بود نام اصلی خود را پنهان کند و به نام دیگری خود را بنامد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سرشناسان اصحاب امیرمؤمنان و یاران امام حسین علیهما السّلام را گرفتند و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موالیان اهل بیت علیهم السّلام ناچار بودند از محیط عراق و حجاز هجرت کنند و یا مخفیانه زندگی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براثر بی بندوباری حکومت، تودۀ مردم از اسلام و تعلیمات حیات بخش آن فاصله گرفتند به گونه ای که مکه و مدینه مرکز خوانندگان و نوازندگان معروف شده بود و مجالس عیش و نوش و آمیخته با انواع گناهان در دو کانون مهم اسلامی یعنی حرمین شریفین تشکیل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معروف عبدالملک دربارۀ مردم این دو شهر که به دنبال قیام هایی بر ضد آن ها صورت گرفت، اوضاع را پیچیده تر و بحرانی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او حَجّاج در کوفه چنان محیط وحشتناک و رعب آوری ایجاد کرده بود که هیچ کس را یارای گفتن حق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زندان وحشتناک حَجّاج با آن وسعت و کثرت، با آن همه شکنجه ها و جنایاتی که در طول تاریخ اسلام کمتر دیده می شود معروف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نه آزادی زمان حکومت امیر مؤمنان علیه السّلام بود تا دانشمندان و علمای اسلام بتوانند حقایق را بازگو کنند و علاقه مندان به اهل بیت علیهم السّلام از آن ها سخن بگویند و نه ضعف حکومت های بنیامیه و بنی عباس در دوران امام باقر و امام صادق علیهما السّلام در آن زمان وجود داشت تا بتوانند از آن فرصت استفاده کنند و به نشر علوم اسلام و علوم اهل بیت علیهم السّلام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حضرت بهترین راه را برگزید؛ راهی که تنها مخاطبش پروردگار بود ولی در قالب دعا و مناجات و عرض حاجت به درگاه او آنچه را که لازم بود بیان فرمود و خلق را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 که نشر همین دعاها نیز آسان نبود و همان گونه که در جلد اول در شرح سند صحیفۀ سجادیه دیدیم به صورت یک گنج پنهان دست به دست می شد وسعی در اخفای آن داشتند ولی به هر حال امام علیه السّلام گفتنی ها را گفت و از خود به یادگار گذاشت؛ گروهی در آن زمان بر آن دست یافتند و گروه بیشتری در زمانهای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صدر نیز دربارهٔ وضع دوران حیات امام سجاد علیه السّلام تحلیل هایی دارد که در جلد اول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جالب این که امام علیه السّلام در بسیاری از دعاهای خود سخن را از صلوات بر محمد و آل محمد علیهم السّلام شروع می کند و حتی در بندبند دعا، صلوات را تکرار می فرماید؛ همان صلواتی که پیروان اهل بیت علیهم السّلام و اهل سنت در تشهد نماز آن را ترک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علیه السّلام با این برنامه می خواسته مقام والای اهل بیت علیهم السّلام را که ذکر فضایل آن ها جرم محسوب می شد و زبان گویندگانش را می بریدند به این وسیله روشن سازد و از این طریق، فضایل آن ها را ماندگار کند و با فراموش شدن آن مبارزه نماید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در روایات اسلامی به ویژه نهج البلاغه آمده است که هرگاه دعا، آمیخته با صلوات بر پیغمبر و آل او علیهم السّلام شود به اجابت می رسد زیرا خداوند کریم تر از آن است که از دو درخواست یکی را بپذیرد و دیگری را نپذیرد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فوق العده دعا در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اشارهفصل هجدهم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زیباترین رابطهٔ خلق با خالق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روح انسان را طراوت می بخشد و نور امید بر آن می 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انسان را به اصلاح خویشتن و تهذیب اخلاق دعوت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نزدیک ترین و مؤثرترین رابطۀ انسان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دعا، انسان با تمام وجودش خدا را مخاطب ساخته و از فضل و رحمتش طلب می کند و با خضوع و تذلل او را می خواند و خواسته های خود را بی پرده به عرض او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در فرهنگ اسلامی از مهم ترین عبادات است تا آنجا که خداوند در قرآن مجید پس از امر به دعا و وعدة استجابت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رَبُّكُمُ ادْعُونِي أَسْتَجِبْ لَكُم</w:t>
      </w:r>
      <w:r>
        <w:rPr>
          <w:rFonts w:ascii="Amiri" w:hAnsi="Amiri" w:eastAsia="Amiri" w:cs="Amiri"/>
          <w:color w:val="111111"/>
          <w:sz w:val="28"/>
          <w:sz w:val="28"/>
          <w:szCs w:val="28"/>
          <w:rtl w:val="true"/>
          <w:lang w:bidi="ar-SA"/>
        </w:rPr>
        <w:t xml:space="preserve"> می افزاید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در برابر این رابطۀ نزدیک خلق و خالق تکبر می ورزند به زودی با ذلت وارد دوزخ 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جایی دیگر از قرآن مجید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يَعْبَؤُا بِكُمْ رَبِّي لَوْلا دُعاؤُكُم؛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شما ارزشی قائل نیست اگر دعای شما نباشد</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مجلسی در بحارالانوار آورده است که شخصی از امام باقر علیه السّلام سؤال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أَفْضَلُ كَثْرَةُ الْقِرَاءَةِ أَوْ كَثْرَةُ الدُّعَاءِ قَالَ الدُّعَاءُ أَمَا تَسْمَعُ لِقَوْلِهِ تَعَالَى قُلْ ما يَعْبَؤُا بِكُمْ رَبِّي لَوْلا دُعاؤُكُمْ؛ کدام یک از این دو افضل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قرائت قرآن و کثرت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دعا، آيا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نشنیده ای؟</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هنگام دعا تمام حجاب ها میان خداوند و بندگان برداشته می شود و انسان، مستقیماً او را مخاطب قرار داده و تمام نیازهای خود را با او در میان می گذارد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اضافه بر این، شکی نیست که دعا نقش بسیار مؤثری در تربیت نفوس انسانی و سوق آنها به مراتب کمال دارد که بسیاری از آن غافل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که خداوند به انسان بسیار نزدیک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Style w:val="FootnoteAnchor"/>
          <w:rtl w:val="true"/>
        </w:rPr>
        <w:footnoteReference w:id="546"/>
      </w:r>
      <w:r>
        <w:rPr>
          <w:rFonts w:ascii="IRNazanin" w:hAnsi="IRNazanin" w:eastAsia="IRNazanin"/>
          <w:color w:val="111111"/>
          <w:sz w:val="28"/>
          <w:sz w:val="28"/>
          <w:szCs w:val="28"/>
          <w:rtl w:val="true"/>
          <w:lang w:bidi="fa-IR"/>
        </w:rPr>
        <w:t>ولی بسیار می شود که انسان با غفلت و بی توجهی از او فاصله می گیرد 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تواند این دوری را تبدیل به نزدیکی کند و این فاصله را از میان بردارد چراکه انسان به هنگام دعا، قرب و نزدیکی خود را به خدا کاملاً احساس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همچون باران بهاری است که سرزمین دل ها را سیراب می کند و شکوفه های ایمان و اخلاص و عشق و عبودیت را بر شاخسار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نسیم روح بخش قدسی است که همچون دم مسیحا عظم رمیم را به اذن الله حیات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دریای مواجی است که گوهرهای فضایل اخلاقی را در درون وجود انسان پرورش می 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نفسی که با دعا همراه است ممدّ حیات است و مفرّح ذات و هر دلی که با نور دعا قرین است با تقوای الهی همنشین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کننده، وصول به مقاصد شخصی یا نوعی خود را از خدا می طلبد و خداوند تربیت و پرورش روحانی او را از طریق دعا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اکسیر اعظم، کیمیای سعادت، آب حیات و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 وَلا يُهْلَكُ مَعَ الدُّعَاءِ أَحَدٌ؛ دعا حقیقت عبادت است و با وجود دعا کسی هرگز گمراه نمی شود</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از همان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وَعَمُودُ الدِّينِ وَنُورُ السَّمَاوَاتِ وَالْأَرْضِ؛ دعا اسلحه مؤمن و ستون خيمۀ دين و نور آسمان ها و زمین است</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هنگامی که در شرایط قبولی دعا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روایات اسلامی آمده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دقت می کنیم مطلب روشن تر می شود، چراکه یکی از شرایط اصلی آن توبه و شرط دیگر، استفاده از غذای حلال و شرط دیگر، امربه معروف و نهی از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دعا کننده در پی استجابت دعای خویش است و به سراغ این سه امر می رود او را تربیت اخلاقی فوق العاده ای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حدیث دیگری که مرحوم کلینی در کتاب کافی از امام علی بن موسی الرضا علیه السّلام نقل کرده می خوانیم که دعا اسلحۀ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بسلاح الأَنْبِيَاءِ؛ به سراغ سلاح پیغمبران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سِلاحُ الْأَنْبِيَاءِ؛ سلاح انبیا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دعا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که دعا حتی قضای مبرم الهی را تغییر می دهد و شفای هر بیماری است و انواع بلاها را دفع می کند و کلید اجابت است و در هر حاجتی باید به در خانۀ خدا و به سراغ اجابت رفت و همچنین شرایط اجابت و موانع اجابت و آداب دعا و دعاهای مستجاب و غیر مستجاب و اسباب تأخیر استجابت دعا و مانند آن، روایات زیادی در کلمات معصومین علیهم السّلام وارد شده که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اثر مثبت دعابه طور کلی می توان گفت که دعا حداقل پنج اثر مثبت و سازنده برای دعاکننده دربر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امید را در دعا کننده به وجود می آورد؛ حتی زمانی که همۀ درها را به روی خود بسته می بیند و از همه جا مأیوس می شود،به فکر کسی می افتد که هر مشکلی برای او آسان است و نسبت به بندگانش کریم و رحمان و رحیم است، رو به درگاه او می آورد و حل مشکل خود را از او می خواهد و امیدوار است به نتیجۀ مطلوب برسد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یأس، از تلاش و کوشش باز می ایستد اما هنگامی که نور امید بر دل او افتاد بر تلاش و کوشش خود می افزاید و چه بسا این تلاش و کوشش، او را به مقصود برساند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خود را در برابر خداوندی مشاهده می کند که از همۀ عیوب پاک و منزه است، سعی می کند خود را هر چند به صورت ضعیف همانند او کند و از عیوب و رذایل اخلاقی پیراسته سازد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طالب اجابت است سعی میکند شرایط اجابت دعا را که تمام آن ها جنبۀ تهذیب اخلاق دارد فراهم سازد و این فرصتی است برای او تا خود را اصلاح و تهذیب 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دعاها معمولاً سازنده است و سبب تهذیب نفوس و تکامل ارواح و فاصله گرفتن دعا کننده از رذایل اخلاقی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همۀ دعاها دارای پیام های مفید و سازنده اند؛ چه کسی است که دعای مکارم الاخلاق را می خواند و محتوایش در او اثر نمی گذارد و یا چه کسی است که دعای کمیل را می خواند و روح توبه و بازگشت به خدا در او ایجاد نمی شود؟ چه کسی است که دعای عرفه را می خواند و مراحل معرفة الله را نمی فهمد و با دریایی از صفات جمال و جلال خدا و معارف والای مذهب آشنا نمی شود؟ البته این اثر در صورتی است که در مفهوم دعا بیندیشد و روی جمله جملهٔ آن دقت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دعاها سطح فکر انسان را بالا می برند و به او می آموزند که از خداوند چه چیزهایی تقاضا و تمنا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هنگامی به وضوح برای انسان ثابت می شود که دعاهای مأثوری همچون دعاهای صحیفۀ سجادیه و دعاهای معروف دیگر را مورد توجه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یکی از دانشمندان اهل سنت در کتاب خصائص الائمه دربارهٔ دعاهای صحیفۀ سجادیه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علىّ بن الحسين زين العابدين له حق التعليم في الاملاء وانشاء وكيفية المكالمة والمخاطبة وعرض الحوائج الى الله تعالى فانه لولاه لم يعلم المسلمون كيف يتكلمون ويتفوهون سبحانه في حوائجهم فان هذا امام علیه السّلام علّمهم بأنّه متى ما استغفرت فقل كذا ومتى ما استسقيت فقل كذا و متى ما خفت من عدوّ فقل كذا</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دربارۀ دعابعضی از ناآگاهان معتقدند که دعا کردن مفهوم ندارد چراکه خداوند، حکیم و علیم است و رحمان و رحیم و آنچه مصلحت بنده اش باشد برای او فراهم می سازد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دعا نمی تواند مقدرات الهی را تغییر دهد چراکه این مقدرات هماهنگ با علم و قدرت او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سخن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دعا کننده هنگامی که رو به درگاه خدا می آورد و خود را شستشو می دهد و لایق مواهب جدیدی می سازد، خداوند این مواهب را به دلیل تغییر حالی که او پیدا کرده است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مواهب الهی تابع لياقت هاست و علم و حکمت خداوند ایجاب می کند که به هر كس مطابق آنچه لایق است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دعا کننده خود را در مرحلۀ تازه ای از لیاقت قرار می دهد، الطاف تازه ای شامل حال او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دیگر، دعا کردن به ویژه با رعایت شرایطش از عوامل ایجاد لیاقت های تازه در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هنگامی که خداوند خودش در جای جای قرآن بندگانش را دعوت به دعا می کند و پیامبر اکرم صلّی اللهُ علیه وآله و امامان معصوم علیه السّلام ، در روایات بی شماری آن ها را به دعا کردن تشویق می کنند ذکر این گونه شبهات بسیار بی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 بْنِ عَبْدِ الْعَزِيزِ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مُيَسِّرُ ادْعُ وَلا تَقُلْ إِنَّ الأَمْرَ قَدْ فُرغَ مِنْهُ إِنَّ عِنْدَ اللَّهِ عَزَّ وَجَلَّ مَنْزِلَةٌ لا تُنَالُ إِلَّا بِمَسْأَلَةٍ وَلَوْ أَنَّ عَبْداً سَدَّ فَاهُ وَلَمْ يَسْأَلْ لَمْ يُعْطَ شَيْئاً فَسَلْ تُعْطَ يَا مُيَسِّرُ إِنَّهُ لَيْسَ مِنْ بَابٍ يُقْرَعُ إِلَّا يُوشِكُ أَنْ يُفْتَحَ لِصَاحِبِهِ؛ امام صادق علیه السّلام به یکی از یارانش به نام میسر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دعا کن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زیرا نزد خداوند متعال مقامی است که انسان جز با دعا و درخواست به آن نائل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بندگان خدا دهانش را ببندد و چیزی درخواست نکند چیزی به او داده نخواهد شد بنابراین درخواست کن تا به تو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دری را نمی کوبی مگر این که امید است سرانجام گشوده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به خوبی استفاده می شود دعا سبب ارتقاء مقام انسان و در نتیجه سبب اجابت می شود</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جا پاسخ سخن شبهه مانند دیگری روشن می شود و آن اینکه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تسلیم اولیاء الله چنان است که زبانشان از دعا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گروهی می شناسم ز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دهانشان بسته باشد از دعااز قضا که هست رام آن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جستن دفع قضاشان شد حرامدر قضا ذوقی همی بینند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کفرشان آید طلب کردن خلاصاین سخن نیز علاوه بر اینکه برخلاف آیات قرآن و روایات پیغمبر اکرم و معصومین علیهم السّلام است مغالطه ای در بر دارد که با کمی دقت روشن می شود زیرا دعا هرگز به معنای اعتراض به خدا نیست، هرگز مخالف تسلیم در برابر قضای الهی نیست، بلکه حقیقت دعا درخواست تغییر شرایطی است که خداوند طبق حکمتش آن ها را مقرر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 بینیم که همۀ انبیای الهی با داشتن مقام تسلیم و رضا همواره دعا می کردند و در مشکلات رو به درگاه او می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اشعار فوق این است که گروهی از اولیا طالب تکامل و تعالی روحانی که از ناحیۀ دعا حاصل می شود نیستند و می خواهند در مقامات پایین تر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قرآن مجید مشاهده می کنیم که پیغمبران خدا در مشکلات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از اولیای الهی نبودند؟حضرت یوسف علیه السّلام هنگامی که در فشار درخواست های نامشروع زنان مصر قرار گرفت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السِّجْنُ أَحَبُّ إِلَيَّ مِمَّا يَدْعُونَنِي إِلَيْهِ وَإِلَّا تَصْرِفْ عَنِّى كَيْدَهُنَّ أَصْبُ إِلَيْهِنَّ وَأَكُنْ مِنَ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آن ها مرا به سوی آن می خوانند و اگر مکر و نیرنگ آن ها را از من بازنگردانی به سوی آنان متمایل خواهم شد و از جاهلان خواهم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به دنبال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 رَبُّهُ فَصَرَفَ عَنْهُ كَيْدَهُن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یوسف را به اجابت رساند و مکر و نیرنگ زنان مصر را از او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هنگامی که دستش از همه جا کوتاه شده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إِنِّى لِما أَنْزَلْتَ إِلَيَّ مِنْ خَيْرِ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من نازل کنی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دعای او نیز مستجاب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ایوب علیه السّلام هنگامی که گرفتار مشکلات عظیمی شد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إِنِّى مَسَّنِيَ الضُّرُّ وَأَنْتَ أَرْحَمُ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هایی به من رسیده و تو ارحم الراحمین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دعای او مستجاب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زکریا علیه السّلام هنگامی که تا اواخر عمر از فرزند محروم بود از خدا تقاضای فرزند کرد و خدا دعایش را مستجاب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لا تَذَرْنِي فَرْداً وَأَنْتَ خَيْرُ الْوَارِثِين فَاسْتَجَبْنَا 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حتی پیغمبر گرامی اسلام صلّی اللهُ علیه وآله نیز مأمور به دعا بود همان گونه که در آیۀ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طۀ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رَبِّ زِدْنِي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من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تفکر که دعا کردن در مقامات عالیه اولیاء الله نیست خیالی بیش نمی باشد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وشرايط دعا</w:t>
      </w:r>
      <w:r>
        <w:rPr>
          <w:rFonts w:ascii="IRNazanin" w:hAnsi="IRNazanin" w:eastAsia="IRNazanin"/>
          <w:color w:val="111111"/>
          <w:sz w:val="28"/>
          <w:sz w:val="28"/>
          <w:szCs w:val="28"/>
          <w:rtl w:val="true"/>
          <w:lang w:bidi="fa-IR"/>
        </w:rPr>
        <w:t>دعا نیز مانند سایر عبادات آداب و شرایطی دارد که بعضی از آنها لازم و بعضی راجح است و بسیاری از آن غافل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زمان دعا، مکان دعا و حالات دعاکننده بسیار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پیغمبر اکرم صلّی اللهُ علیه وآله می خوانیم که کسی از آن حضرت سؤال کرد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اعظم خداوند کدام است؟ پیغمبر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اسْمٍ مِنْ أَسْمَاءِ اللَّهِ أَعْظَمُ فَفَرِّغْ قَلْبَكَ مِنْ كُلِّ مَا سِوَاهُ وَادْعُهُ بِأَيِّ اسْمِ شِئْت؛ تمام نام های خدا اسم اعظم است قلبت را از غیر او تهی کن و او را به هر اسمی می خواهی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اسم اعظم است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جملۀ شرایط استجابت دعا که در بسیاری از روایات وارد شده، دوری از غذای حرام است تا آنجا که در روایتی آمده است که حضرت موسی علیه السّلام مردی را دید که به شدت به درگاه خدا تضرع می کند، دست ها را بالا آورده، و به اصرار از خداوند برآمدن حاجاتش را می خواهد، خداوند به موسی علیه السّلام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فَعَلَ كَذَا وَكَذَا لَمَا اسْتَجَبْتُ دُعَاءَهُ لِأَنَّ فِي بَطْنِهِ حَرَاماً وَعَلَى ظَهْرِهِ حَرَاماً وَفِي بَيْتِهِ حَرَاما؛ این مرد هر قدر چنین و چنان تضرع کند دعایش مستجاب نمی شود زیرا در شکم او حرام است و در پشت او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به گردن اوست و در خانۀ او نیز اسباب حرام است</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دیگری از پیغمبر اکرم صلّی اللهُ علیه وآله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أَطِبْ كَسْبَكَ تستجاب دَعْوَتُكَ فَإِنَّ الرَّجُلَ يَرْفَعُ اللُّقْمَةَ إِلَى فِيهِ حَرَاماً فَمَا تُسْتَجَابُ لَهُ أَرْبَعِينَ يَوْماً، کسب خود را از آلودگی ها پاک کن تا دعای تو مستجاب شود زیرا انسان هرگاه لقمۀ حرامی در دهان خود بگذارد تا چهل روز دعای او مستجاب نمی شود</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نکات دیگری که باید به آن توجه داشت این است که اگر انسان چیزی از خدا تقاضا کرد و دعای او مستجاب نشد مأیوس نگردد بلکه بارها به درگاه او رود و خواستۀ خود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از امام علی بن موسی الرضا علیه السّلام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حضرت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 که سال هاست از خدا می خواهم و اجابت نشده و از تأخیر آن در قلب من شک و تردیدی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لِي أَخْبِرْنِي عَنْكَ لَوْ أَنِّى قُلْتُ قَوْلاً كُنْتَ تَشِقُ بِهِ مِنِّي؛ به من بگو که اگر من سخنی به تو بگویم از من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قول تو اعتماد نکنم به قول چه کسی اعتماد کنم؟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فَكُنْ بِاللَّهِ أَوْثَقَ فَإِنَّكَ عَلَى مَوْعِدٍ مِنَ اللَّهِ أَلَيْسَ اللَّهُ تَبَارَكَ وَتَعَالَى يَقُولُ وَإِذَا سَأَلَكَ عِبادِي عَنِّى فَإِنِّي قَرِيبٌ أُجِيبُ دَعْوَةَ الدَّاعِ إِذا دَعان؛ اکنون که به سخن من داری به سخن پروردگار به طریق اولی اعتماد کن، زیرا خداوند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بندگان من از تو سؤال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دعای دعا کننده را هنگامی که مرا بخواند پاسخ می گویم</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گسترده مربوط به دعادر منابع اسلامی دربارۀ دعا بحث های فراوانی از جهات مختلف آمده است که مجموع آن به یقین کتابی را تشکیل می دهد؛ از جملۀ کسانی که در این وادی بسیار خوب وارد شده اند عالم ربانی مرحوم محمدتقی مجلسی، پدر بزرگوار علامه محمدباقر مجلسی است که در کتاب ریاض المؤمنين وحدائق المتقين، مسائل مربوط به دعا را آورده است که از نظر اهمیت فهرست وار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مایل به شرح بیشتر هستند به کتاب مزبور 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 درباره فضیلت دعا از طريق عقل و نقل بحث می کند سپس به شرایط استجابت دعا می پردازد از قبیل قلب پاک، امیدواری به استجابت، رد مظالم و اجتناب از معاصی و توبه از گناه، و گریه و زاری به درگاه خداوند، وحمد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وثنای الهی و صلوات بر پیغمبر و آل او علیهم السّلام، و ذکر حاجات به صورت مفصل و الحاح و اصرار در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 دیگری به روزی حلال ورد حقوق الناس و دعا کردن به صورت دسته جمعی و دعا در حق دیگران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بخش دیگری انجام دعا را در هر حال، حال تنگدستی و حال غنا مورد توجه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بخش دیگری دربارهٔ اوقات استجابت دعا از جمله دعایی در نیمه شب، ماه مبارک رمضان و ماه شعبان و اوقات متبرکه بحث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دربارۀ دعای کسانی که دعایشان مستجاب می شود از جمله شخص روزه دار، زوار بیت الله، پیشوای عادل، و شخص بیمار و دعای پدر و مادر در حق فرزند و دعا در حق دیگران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بخشی دیگر، موانع استجابت دعا را بر می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این بخش ها تکیه بر روایات معصومین علیهم السّلام کرده، نکته های جالبی را ذکر می کند و از مجموع آن استفاده می شود که مسألۀ دعا در تعلیمات اسلامی جایگاه فوق العاده ای دارد به گونه ای که به تمام جزئیات آن در روایات اسلامی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مستجاب نمی شودبارها دیده می شود که انسان دربارۀ چیزی دعا میکند و به درگاه خدا می رود و اصرار روی اصرار دارد و گاه ماه ها یا سال ها طول می کشد ولی به اجابت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 گونه موارد ناامید شده و از دعاکردن خود پشیمان می شوند و گاه شک و تردید به وعده های استجابت دعا که در آیات و روایات آمده است در دل آن ها آشکار می گردد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اولاً خداوند، عالم و حکیم و رحیم است و می داند که گاه آنچه بنده اش از او تقاضا کرده دشمن جان اوست و اگر به اجابت برسد آرامش زندگی او را برهم می زند و یا او را از راه خدا به راه های خطا و گمراهی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دعای او را مستجاب نمی کند که در واقع لطف و مرحمتی در حق او روا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حال او را دست خالی برنمی گرداند و به جای آنچه خواسته بود و دشمن جان او بود مواهبی به او ارزانی می دارد که باعث نجات و سعادت و خوشبختی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در روایتی از پیغمبر اکرم صلّی الهُ علیه وآله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دعا کند، یا دعایش به اجابت می رسد یا خداوند به زودی در دنیا حاجت او را بر می آورد و یا برای آخرتش ذخیره می کند و یا گناهانش را می بخشد</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 دیگری آمده است که گاه در قیامت هنگامی که خداوند پاداش دعاهایی را که در دنیا به اجابت نرسیده بود به مؤمنی می دهد آرزو می کند که ای کاش هیچ دعایی از او در دنیا به اجابت نمی رسید تا از پاداش های پرارزش آن در قیامت بهره مند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نمونه های روشن این مطلب همان داستان ثعلبة بن حاطب انصاری است که در قرآن به آن اشاره شده و در تفاسیر و روایات به طور مشروح آمده که خلاصه 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پیغمبر صلّی اللهُ علیه وآله به نام ثعلبة بن حاطب که پیوسته در نماز جماعت آن حضرت در پنج وقت حاضر می شد و مرد فقیری بود از پیغمبر صلى الله عليه وآله تقاضا کر دعا کند که او غنی و ثروتمند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تُؤَدِّى شُكْرَهُ خَيْرٌ مِنْ كَثِيرٍ لا تُطِيقُه؛ مقدار کمی از نعمت های الهی که بتوانی حقش را ادا کنی بهتر از</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زیادی است که توانایی ادای حق آن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به پیغمبر خدا تأسی کنی و به زندگی ساده ای بسازی؟ولى ثعلبه دست بردار نبود، بارها درخواستش را تکرار کرد، و سرانجام به پیغمبر صلّی اللهُ علیه وآله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فرستاده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ثروتی به من عنایت کند تمام حقوق آن را خواهم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صلّی اللهُ علیه وآله به ناچار برای او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عبرتی برای دیگران باشد چیزی نگذشت که طبق روایتی پسر عموی ثروتمندش از دنیا رفت و او وارث وی بود و ثروت سرشاری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روایت دیگری گوسفندانی خرید که به سرعت زادوولد کردند، آن چنان که نگهداری آنان در مدینه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آبادی های اطراف مدینه رفت و چنان سرگرم زندگی مادی شد که نه تنها در نماز جماعت پیغمبر صلى الله عليه وآله شرکت نمی کرد بلکه حتی در نماز جمعه نیز حاضر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پیغمبر اکرم صلّی اللهُ علیه وآله مأمور جمع آوری زکات را نزد او فرستاد تا زکات اموالش را بپردازد ولی او که فردی کم ظرفیت و بخیل بود از پرداخت حق الهى خودداری کرد و از آن بالاتر این که اصل حکم زکات را زیر سؤال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همانند جزیه است ما مسلمان شده ایم که جزیه نپردازیم، اگر بنا باشد زکات بدهیم چه فرقی میان ما و غیر مسلمانان خواهد بود؟ هنگامی که این خبر به پیغمبر اکرم صلى الله عليه وآله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ويح ثعلبة يا ويح ثعلبة؛ وای بر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نازل شد و معلوم شد آنچه پیغمبر اکرم صلّی اللهُ علیه وآله درباره او پیش بینی می فرمود واقعیت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داستان را در طول تاریخ و حتی در دوران زندگی خود در مورد بعضی اشخاص دیده ایم و همین ها سبب می شود که اگر گاهی دعای ما مستجاب نمی شود مأیوس نشویم و بدانیم که حکمتی در کار بوده و خداوند لطفی به ما کرده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دعای افتتاح نیز اشارۀ لطیفی به این مسأله شده است، آنجا که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أَبْطَأَ عَنِّى عَتَبْتُ بِجَهْلِي عَلَيْكَ وَلَعَلَّ الَّذِي أَبْطَأَ عَنِّى هُوَ خَيْرٌ لِى لِعِلْمِكَ بِعَاقِبَةِ الْأُمُور؛ هرگاه دعایی کنم و اجابتش به تأخیر بیفتد من به دلیل جهلم در مقام عتاب بر می آیم در حالی که شاید آنچه اجابتش به تأخیر افتاده برای من بهتر بوده است زیرا تو از عاقبت کارها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ناآگاهم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 در واقع مستجاب می شود ولی هر کدام به صورتی آثارش به ما می رسد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اکنون که اهمیت فوق العادۀ دعا را در آموزه های قرآنی و روائی دانستیم ما همدست به دعا برداشته، عرضه می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عنایات تو بی پایان و مواهب و نعمتهایت بسیار فراوان است، ما دائماً غرق انعام توییم و با تمام وجود حمد و سپاس تو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نَحْمَدُكَ بِجَمِيعِ مَحامِدِكَ عَلَى جَمِيعِ نِعَمِكَ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دست نیاز را به درگاه تو دراز می کنیم و پس از درود بر پیغمبر اکرم و آل او عیهم السّلام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لطف بی پایان شامل حال ما شد و توانستیم مقدمات کار را به طرز شایسته ای برای شرح صحیفۀ سجادیه و ارائۀ عرفان ناب اسلامی فراهم کنیم در ادامۀ راه لطف خود را از ما دریغ مدار و افزون فرما تا بتوانیم این کار نورانی بزرگ را به گونه ای که برای همگان اعم از فرهیختگان و توده های مردم مفید و سازنده باشد، به پایان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كُلِّ شَيْءٍ قَدِيرِ وَبِالْإِجَابَةِ جَدير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خواست خدا دعاهای روح بخش صحیفه به ترتیب از جلد دوم آغاز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1394/11/10</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شماره صحفه• سوره 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وَكُنتُمْ أَمْوتاً فَأَحْيَاكُمْ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ءَادَمَ الْأَسْمَاءَ كُلَّهَا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لِلْمَلَائِكَةِ اسْجُدُوا لِأَدَمَ فَسَجَدُوا إِلَّا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مِنْها لَما يَهْبِطُ مِنْ خَشْيَةِ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 إِنَّ اللَّهَ وَاسِعٌ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وَاحْتِلافِ اللَّيلِ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أَشَدُّ حُبّاً لِلَّهِ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 يُخْرِجُهُمْ مِنَ الظُّلُمَاتِ إِلَى النُّورِ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 قَالَ بَلَى وَلَكِنْ لِيَطْمَئِنَّ قَلْبِي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عَلَيْها زَكَرِيَّا المحرابَ وَجَدَ عِنْدَهَا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 قالَتِ الْمَلائِكَةُ يَا مَرْيَمُ إِنَّ اللهَ اصْطَفَاكِ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 قالَتِ الْمَلائِكَةُ يا مَرْيَمُ اِنَّ اللَّهَ يُبَشِّرُكِ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وسارِعُوا الى مَغْفِرَةٍ مِنْ رَبِّكُمْ وَجَنَّةٍ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وَإِسْرَافَنَا فِي أَمْرِنَا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احْيَاءٌ عِنْدَ رَبِّهِمْ يَرْزَقَوْنَ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 فَانقَلَبُوا بِنِعْمَةٍ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فى أَمْوالِكُمْ وَأَنْفُسِكُمْ وَلَتَسْمَعُنَّ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لَآياتٍ لِأُولِى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يأمرُكُمْ أَنْ تُؤَدُّوا الْأَمَانَاتِ إِلى أَهْلِها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بِكُلِّ شَيْءٍ مُحيطا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سوره مائده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الشَّيْطانُ أَنْ يُوقِعَ بَيْنَكُمُ الْعَدَاوَةَ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نُرِيدُ أَنْ نَأْكُلَ مِنْهَا وَتَطْمَئِنَّ قُلُوبُنَا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نُرى إِبْرَاهِيمَ مَلَكُوتَ السَّماواتِ وَالْأَرْضِ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وَجْهِي لِلَّذِى فَطَرَ السَّماواتِ وَالْأَرْضَ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كانَ مَيْتاً فَأَحْيَيْنَاهُ وَجَعَلْنَا لَهُ نُوراً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أَبْغِي رَبِّاً وَهُوَ رَبُّ كُلِّ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اخْرُجْ مِنْهَا مَذْمُوماً مَدْحُوراً لَّمَنْ تَبِعَكَ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 وَذَرُوا الَّذِينَ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سورۀ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تَسْتَغِيثُونَ رَبَّكُمْ فَاسْتَجَابَ لَكُمْ أَنَّى مُمِدَّكُمْ بِأَلْفٍ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يَحُولُ بَينَ الْمَرْءِ وَقَلْبِهِ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تَتَّقُوا اللَّهَ يَجْعَلْ لَكُمْ فَرْقاناً وَيَكَفِّرْ عَنْكُمْ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انْ تَتَّقُوا اللَّهَ يَجْعَلْ لَكُمْ فَرْقانا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 لِيُثْبِتُوكَ أو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زَيَّنَ لَهُمُ الشَّيْطانُ أَعْمَالَهُمْ وَقالَ لا غالِبَ 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الْأَوَّلُونَ مِنَ الْمُهَاجِرِينَ وَالْأَنْصَارِ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وَرَسُولُهُ وَالمُؤْمِنُونَ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يُسَيِّرُكُمْ فِي الْبَرِّ وَالْبَحْرِ حَتَّى إذا كُنْتُمْ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 لَهُمُ البُشرى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سفحه• سورۀ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 قالَ يُوسُفُ لِأَبِيهِ يا أَبَتِ إِنِّي رَأَيْتُ أَحَدَ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إِنَّهُ رَبِّي أَحْسَنَ مَثْواى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 فَصَرَفَ عَنْهُ كَيْدَهُن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أَحَدُهُمَا إِنِّي أَرَانِي أَعْصِرُ خَمْراً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إِنِّي أَرَى سَبْعَ بَقَرَاتٍ سِمَانٍ يَأْكُلُهُنَّ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لَأجِدُ رِيحَ يُوسُفَ لَوْلا أَنْ تُفَنِّدُون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فَصَلَتِ الْعِيرُ قَالَ أَبُوهُمْ إِنِّي لَأَجِدُ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عَلَى الْعَرْشِ</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الدُّنْيا وَالْآخِرَةِ تَوَفَّنِي مُسْلِماً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قِطَعْ مُتَجاوِرات وَجَنَّاتٍ مِنْ أَعْنَابٍ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سورۀ ابراهیم ﴿</w:t>
      </w:r>
      <w:r>
        <w:rPr>
          <w:rFonts w:eastAsia="IRNazanin" w:cs="IRNazanin"/>
          <w:color w:val="111111"/>
          <w:sz w:val="28"/>
          <w:szCs w:val="28"/>
          <w:lang w:bidi="fa-IR"/>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الركِتابٌ أَنْزَلْناهُ إِلَيْكَ لِتُخْرِجَ النَّاسَ مِنَ الظُّلُمَاتِ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أَغْوَيتَنى لَأَزَينَنَّ لَهُمْ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يَرَوْا إِلَى الطَّيرِ مُسَخَّرَاتٍ فِى جَوِّ السَّماءِ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جَعَلْنَا الرُّؤْيَا الَّتى أَرَيْناكَ إِلَّا فِتْنَةً لِلنَّاسِ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وَكَفَى بِرَبِّكَ وَكيلا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ascii="Amiri" w:hAnsi="Amiri" w:eastAsia="Amiri" w:cs="Amiri"/>
          <w:color w:val="111111"/>
          <w:sz w:val="28"/>
          <w:sz w:val="28"/>
          <w:szCs w:val="28"/>
          <w:rtl w:val="true"/>
          <w:lang w:bidi="ar-SA"/>
        </w:rPr>
        <w:t xml:space="preserve">• سورۀ 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لَدُنْكَ رَحْمَةً وَهَيِّئْ لَنَا مِنْ أَمْرِنَا رَشَدا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تَعْدُ عَيناكَ عَنْهُم تُرِيدُ زِينَةَ الحَياةِ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يَرْجُوا لِقَاءَ رَبَّهِ فَلْيَعْمَل عَمَلاً صَالِحا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رِزْقُهُمْ فِيهَا بُكْرَةً وَعَشِيَّا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w:t>
      </w:r>
      <w:r>
        <w:rPr>
          <w:rFonts w:eastAsia="IRNazanin" w:cs="IRNazanin"/>
          <w:color w:val="111111"/>
          <w:sz w:val="28"/>
          <w:szCs w:val="28"/>
          <w:lang w:bidi="fa-IR"/>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لِي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هارُونُ مَا مَنَعَكَ إِذْ رَأَيْتَهُمْ ضَلُّوا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بَصُرْتُ بِما لَمْ يَبْصُرُوا بِهِ فَقَبَضْتُ قَبْضَةً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قُلْ رَبِّ زِدْنِي عِلْمًا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انبیاء ﴿</w:t>
      </w:r>
      <w:r>
        <w:rPr>
          <w:rFonts w:eastAsia="IRNazanin" w:cs="IRNazanin"/>
          <w:color w:val="111111"/>
          <w:sz w:val="28"/>
          <w:szCs w:val="28"/>
          <w:lang w:bidi="fa-IR"/>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 لِيَوْمِ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مَسَّنِيَ الضُّرُّ وَأَنْتَ أَرْحَمُ الرَّاحِمِينَ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سُبْحَانَكَ إِنِّى كُنتُ مِنَ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 وَيُذْكَرَ فِيهَا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وَلَا بَيْعٌ عَنْ ذِكْرِ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ُيسَبِّحُ لَهُ مَنْ فِي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اصْرِفْ عَنَّا عَذابَ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يَدْعُونَ مَعَ اللَّهِ إِلَهَا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يَشْهَدُونَ الزُّورَ وَإِذا مَرُّوا اللَّغو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ذُكِّرُوا بِآيَاتِ رَبِّهِمْ لَمْ يَخِرُّوا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سورۀ نمل </w:t>
      </w: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سورۂ 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فِى الْفُلْكِ دَعَوُا اللَّهَ مُخْلِصِينَ لَهُ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خَلَقَكُمْ مِنْ تُرَابٍ ثُمَّ إِذا أَنْتُمْ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عَشِيهُمْ مَوْجٌ كَالظَّلَلِ دَعَوْا اللهَ مُخْلِصِينَ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الْغُرْفَاتِ آمِنُونَ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يَصْطَرِخُونَ فِيها رَبَّنَا أَخْرِجْنَا نَعْمَلْ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فِي الصُّورِ فَإِذَا هُمْ مِنَ الْأَحِدَاثِ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وَنَسِيَ خَلْقَهُ قَالَ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رَبُّكُمُ ادْعُونِي أَسْتَجِبْ لَكُمْ إِنَّ الَّذِينَ يَسْتَكْبِرُونَ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عَلَيْهِمْ ريحاً صَرْصَراً في أَيَّامٍ نَحِساتٍ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يا مالِكُ لِيَقْضِ عَلَيْنا رَبُّكَ قَالَ إِنَّكُمْ ماكِتُونَ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الْحَمْدُ رَبِّ السَّمَاوَاتِ وَرَبِّ الْأَرْضِ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فتح ﴿</w:t>
      </w:r>
      <w:r>
        <w:rPr>
          <w:rFonts w:eastAsia="IRNazanin" w:cs="IRNazanin"/>
          <w:color w:val="111111"/>
          <w:sz w:val="28"/>
          <w:szCs w:val="28"/>
          <w:lang w:bidi="fa-IR"/>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ق </w:t>
      </w:r>
      <w:r>
        <w:rPr>
          <w:rFonts w:eastAsia="Times New Roman" w:cs="Times New Roman" w:ascii="Times New Roman" w:hAnsi="Times New Roman"/>
          <w:color w:val="111111"/>
          <w:sz w:val="28"/>
          <w:szCs w:val="28"/>
          <w:lang w:val="en-US" w:bidi="en-US"/>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آياتٌ لِلْمُوقِنِينَ وَ فِى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رَبَّهُ أَنِّى مَغْلُوبٌ فَانْتَصِر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وَرَهْبانِيَّةً ابْتَدَعُوهَا مَا كَتَبْناها عَلَيْهِمْ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أَنزَلْنا هذَا الْقُرْآنَ عَلى جَبَلٍ لَرَأَيْتَهُ خَاشِعاً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مدثر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ارْجِعِي إِلَى رَبِّكِ رَاضِيَةً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وَمَا أَدْرَاكَ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همزه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7205_171220"/>
      <w:bookmarkStart w:id="91" w:name="pg17205_171220"/>
      <w:bookmarkEnd w:id="91"/>
    </w:p>
    <w:p>
      <w:pPr>
        <w:pStyle w:val="Heading3"/>
        <w:numPr>
          <w:ilvl w:val="2"/>
          <w:numId w:val="1"/>
        </w:numPr>
        <w:rPr/>
      </w:pPr>
      <w:bookmarkStart w:id="92" w:name="pg17205_171220"/>
      <w:bookmarkStart w:id="93" w:name="__RefHeading___Toc13353777_2142443653"/>
      <w:bookmarkStart w:id="94" w:name="_Toc31"/>
      <w:bookmarkEnd w:id="92"/>
      <w:bookmarkEnd w:id="93"/>
      <w:r>
        <w:rPr>
          <w:rtl w:val="true"/>
        </w:rPr>
        <w:t>فهرست روایات</w:t>
      </w:r>
      <w:bookmarkEnd w:id="94"/>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اتَزغَبُونَ عَنِ النِّسَاءِ إِنِّى أتى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رسوال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اتَّقُوا اللهَ وَكُونُوا إِخْوَةً بَرَرَةً مُتَحَابِّينَ فِي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اتَّقُوا فِرَاسَةَ الْمُؤْمِنِ فَإِنَّهُ يَنْظُرُ بِنُورِ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رسوال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الْإِخْلَاصُ أَشْرَفُ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الْإِخْلَاصُ أَعْلَى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الإخلاص سرّ مِن أسرارى اسْتَوْدَعْتُهُ قَلْبَ 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أخْلِصْ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اذا رَأَيْتُمُ الْمُؤْمِنَ صَمُوتاً فَادْنُوا مِنْهُ فَإِنَّهُ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رسوال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إِذَا شَبِعَ البطنُ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اذْكُرُوا اللَّهَ ذِكْراً خَالِصاً تَحيُوا بِهِ أَفضَلَ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اذْكُرُونِي بِالطَّاعَةِ وَالْعِبَادَةِ أَذْكُرْكُمْ بِالنِّعَمِ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إرَادَةُ الرَّبِّ فِى مَقادير امورِهِ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زیارة امام حسین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ارْبَعٌ لا يُصِيبُهُنَّ الَّا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رسوال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اسئلك ان تجعلنى من أَفْضَلِهِمْ فِي مَعْرِفَتِكَ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أطِب كَسبَكَ تستجاب دَعْوَتكَ فَإِنَّ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أَقْرَبُ مَا يَكُونُ الْعَبْدُ مِنَ اللهِ جَلَّ وَعَزَّ إِذا خَفَّ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أَلا وَإِنَّ اِمَامَكُمْ قَدِ اكْتَفَى مِنْ دُنياهُ بِعِمْرَيْهِ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اللَّهُمَّ إِنِّي أَخلَصْتُ بِانْقِطَاعِي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اللَّهُمَّ إِنِّى أَسْأَلُكَ بأَنَّ لَكَ الحمدُ لا إله إلّا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یوسف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اللَّهُمَّ إِنِّي أَسْأَلُكَ مِنْ كُلِّ خَيْرٍ أَحَاطَ بِهِ عِلْمُكَ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اللَّهُمَّ أَلْحِقْنِي بِنُورِ عِزّكَ الْأَبْهَجِ فَأَكُونَ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مناجات شعبانیه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اللَّهُمَّ صَلِّ عَلَى مُحَمَّدٍ وَآلِ مُحَمَّدٍ وَاجْعَلنا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اللَّهُمَّ عَرِّفْنِي نَفْسَكَ فَإِنَّكَ إِنْ لَمْ تُعَرِّفْنِي 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اللَّهمَّ مِنْكَ أَطْلُبُ الْوُصُولَ إِلَيْكَ وَبِكَ أَسْتَدِلُّ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عرفه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اللّهُمَّ هَبْ لِيَ الْجِدَّ فِي خَشْيَتِكَ وَالدَّوَامَ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إلهي أمرتَ بالرَّجوعِ إِلَى الْآثَارِ فَارْجِعْنِي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الهی 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اطعتك بعلمی و معرفتی فلك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إِلَهِي فَاسْلُكَ بِنا سُبُلَ الوصول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إِلَهِي فَأَلْهِمْنَا ذِكْرَكَ فِي الْخَلَا وَالْمَلَا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إِلَهِي مَنْ ذَا الَّذِي ذَاقَ حَلَاوَةَ مَحَبَّتِكَ فَرَامَ مِنْكَ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إلهى هَبْ لى كَمَالَ الاِنْقِطَاعِ إِلَيْكَ وَأَيْرْ أَبْصَارَ قُلُوبِنَا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أما اللواتى فِى الرِّيَاضَةِ فَإِيَّاكَ أَنْ تَأْكُلَ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أمَّا اللَّيْلَ فَصَافَّونَ أَقدامَهُم تالين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 المومنین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أَنَا الصَّغِيرُ الَّذِى رَبَّيْتَهُ وَأَنَا الْجَاهِلُ الَّذِى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إنْ أتاكُم آتٍ مِنّا فَانْظُرُوا عَلَى فِي شَيْءٍ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الرَّاحِلَ إِلَيكَ قَرِيبُ الْمَسَافَةِ وَأَنْكَ لا تَحْتَجِبُ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إنَّ الصمتَ بابٌ مِنْ أَبْوَابِ الْحِكْمَةِ إِنَّ الصَّمْتَ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إِنَّ الصَّوَاعِقَ لا تُصِيبُ ذَاكِراً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أنَّ اللهَ أَعْلَى وَأَجَلُّ وَأَعْظَمُ مِنْ أَنْ يُبْلَغَ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إِنَّ اللهَ سُبْحَانَهُ وَتَعَالَى جَعَلَ الذِّكْرَ جِلاءً لِلْقُلُوبِ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ان أحببت سلامة نفسك وستر معايبك فأقلل كلامك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اِنَّ أَفْضَلَ الْجِهَادِ مَنْ جَاهَدَ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أَنْتَ الْخَالِقُ وَأَنَا الْمَخْلُوقُ وَأَنْتَ الْمَالِكُ وَأَنَا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 المومنین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أَنْتَ إِلَهِي وَسَيِّدِي وَمَوْلايَ اغْفِرْ لِأَوْلِيَائِنَا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 امین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اِنَّ دِينَ اللَّهِ عَزَّ وَجَلَّ أَعَزُّ مِنْ أَنْ يُرَى فِى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إِنَّ رَبِّي أَمَرَنِي أَن يَكُونَ نُطقى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اِنَّ رُوحَ الْمُؤْمِنِ لأشَدُّ اتصالاً بِروْحِ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اِنَّ فَوْقَ كُلِّ عِبَادَةٍ عِبَادَة وَحُبُّنَا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إِنَّمَا قَدَرَ حَمَلَةُ الْعَرْشِ عَلَى حَمْلِهِ بِقَوْلِ بِسْمِ اللهِ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عسکری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إِنَّهُ لَيْسَ مِنْ أَحَدٍ يَدْعُو إِلَى أَنْ يَخْرُجَ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أَهْلُ بَيْتِي أَمَانٌ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ولدك يُقتل فى هذا المكان، أجر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أَيُّهَا النَّاسُ اسْتَصْبِحُوا مِنْ شُعْلَةِ مِصباحٍ واعظِ مُتَّعِظ امیر المؤمنين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المومنین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أيُّها الناسُ عَلَيْكُمْ بِالْجَمَاعَةِ، وَإِيَّاكُمْ وَالْفُرْقَةِ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بِذِكْرِ اللَّهِ تَحْيَا الْقُلُوبُ وَبِنِسْيَانِهِ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اله لصلّی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الْبُكَاءُ مِنْ خِيفَةِ اللهِ لِلْبُعْدِ عَن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أَكْثَرَ الضَّجِيجَ وَأَقَلَّ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تسبيح فاطمة الزهراء علیها السّلاممِنَ الذِّكْرِ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ثَلاث مِنْ أَشَدِّ مَا عَمِلَ الْعِبَادُ إنصافُ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حَسْبِي مِنْ سُؤَالِى عِلْمُهُ بِحالی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الْحَمْدُ لِلهِ الَّذِي أَظْهَرَ مِنْ آثَارِ سُلطانِهِ وَجَلَالِ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الْحَمْدُ لِلهِ عَلَى كُلِّ نعمةٍ وأسألُ الله مِن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خَمسُ عَلاماتٍ قَبْلَ قِيَامِ الْقَائِمِ الصَّيْحَةُ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الْخَوْفُ جِلبابُ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خَيْرُ الْعِبَادَةِ أَخْفَاهَا وَخَيْرُ الذِّكْرِ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الدُّعَاءُ أَمَا تَسْمَعُ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الدُّعَاء سِلاحُ الْمُؤْمِنِ وَعَمود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الدُّعَاءُ مُخُ العِبادَةِ وَلَا يُهْلَكَ مَعَ الدعاءِ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ذُبُلُ الشِّفَاهِ مِنَ الدُّعَاءِ صُفْرُ الْأَلْوَانِ مِنَ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المومنین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ذِكْرُ اللَّهِ رَأْسُ مَالِ كُلِّ مُؤْمِنٍ وَرِيحُهُ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 المومنین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ذِكْرُ اللهِ سَجِيَّةٌ كُلِّ مُحْسِنٍ وَشِيمَةٌ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المومنین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ذِكْرُ اللهِ مَطْرَدَةُ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الذِّكْرُ نُورُ الْعُقُولِ وَحَيَاةُ النفُوسِ وَجَلاء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الَّذِي قَصْرَتْ عَنْ رُؤْيَتِهِ أَبْصَارُ النَّاظِرِينَ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رَبِّ صَلِّ عَلى مُحَمَّدٍ وَآلِهِ، صَلاةً تَنْتَظِمْ صَلَوَاتِ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رَبِّ لَا تَكِلْنِي إِلَى نَفْسِي طَرْفَةَ عَيْنٍ أَبَداً 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رَجُلٌ مِنْ اهل قُمْ يَدْعُوا النّاسَ الَى الْحَقِّ يَجْتِمِعُ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 سَمِعَ حُكْماً فَوَعَى وَدَعِيَ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الرُّؤْيَا ثَلاثَة رُؤْيَا بُشْرَى مِنَ اللهِ وَرُؤْيَا مِمَّا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الرؤيا على ثَلاثَةِ وُجُوهِ بِشَارَةٍ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رُؤْيَتُكَ حَاجَتِي وَجِوَارُكَ طَلِبِي وَقُرْبُكَ عَايَةُ سُؤلى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سَهَرُ العُيونِ بِذِكرِ اللهِ فُرْصَةُ السُّعَداء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سَهَرُ اللَّيْلِ بِذِكْرِ اللَّهِ غَنِيمَةُ الْأَوْلِيَاء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السَّهَرُ رَوْضَةُ الْمُشْتَاقِين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الشَّرِيعَةُ أَقْوَالِى وَالطَّرِيقَةُ أَفْعَالِي وَالْحَقِيقَةُ أَحْوالى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شِيعَتُنَا الَّذِينَ إِذَا خَلَوْا ذَكَرُوا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الصلاة قربان کلی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عِبَادَ اللَّهِ إِنَّ مِنْ أَحَبَّ عِبَادِ اللَّهِ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عجِبْتُ لِمَنْ فَزِعَ مِنْ أربع كَيفَ لَا يَفْزَعُ إِلَى أَرْبَعِ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عَرَفْتُ اللَّهَ سُبْحَانَهُ بِفَسْخِ الْعَزَائِمِ وَحَلٌّ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الْعُزْلَةُ أَفْضَلُ شِيَمِ الْأَكياسِ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الْعُزْلَةُ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عَظُمَ الْخَالِقُ فِي أَنْفُسِهِمْ فَصَغْرَ مَا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عَلَيْكُمْ بِتَقْوَى اللَّهِ وَحْدَهُ لا شَرِيكَ لَهُ وَانظُرُوا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عَليكُمْ بِسلاح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رضا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عَلیٌ الحقِّ والحقُّ 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عِندَ تَحَقَّقِ الْإِخْلَاصِ تَسْتَنِيرُ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الْيَقِينِ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الْغُبْرَةُ عَلى مَنْ اثارها، هَلَكَ المَحاصِيرُ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فَاجْعَلْنَا مِنَ الَّذِينَ تَرَشَحَتْ أَشْجَارُ الشَّوْقِ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فَإِذَا مَرُّوا بِآيَةٍ فِيهَا تَشْوِيقٌ رَكنوا إليها طمعا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فَاعْلَمْ رَحِمَكَ اللهُ أَنَّ الْمَذْهَبَ الصَّحِيحَ في 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فَإِنْ أَبْطَأَ عَنِّى عَتَبْتُ بِجَهْلِي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افتتاح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فأَنتَ لا غَيرُكَ مُرَادِي وَلَكَ لا لِسِوَاكَ سَهَرِی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فإِنَّ مَن اتَّقَى اللَّهَ جَلَّ وَعَزَّ وَقَوِيَ وَشَبِعَ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فَقَالَ لِي أَخْبِرْنِي عَنْكَ لَوْ أَنِّي قُلْتُ قَوْلاً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فَكَأَنَّمَا قَطَعُوا الدُّنْيَا إِلَى الْآخِرَةِ وَهُمْ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 المومنین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فَكُنْ بِاللهِ أَوْثَقَ فَإِنَّكَ عَلَى مَوْعِدٍ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فَمَا خُلِقْتُ لِيَشْغَلَنى الطَّيِّبَاتِ كَالْبَهِيمَةِ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فَمِنْ عَلامَةِ أَحَدِهِمْ أَنَّكَ تَرَى لَهُ قُوَّةً فِي 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فَهُمْ وَالْجَنَّةُ كَمَنْ قَدْ رَآهَا، فَهُمْ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اعْتِزَالَ ابْناءِ الدُّنيا جِماعُ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الذِّكْرِ 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فِي الزَّلازِلِ وَقُورٌ وفِي المَكارِهِ صَبُو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قالَ في لَيْلَةِ المِعراجِ يَا رَبِّ مَا أَوَّلُ الْعِبَادَةِ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قَدْ أَحْيا عَقْلَهُ، وَأَمَاتَ نَفْسَهُ، حَتَّى دَقَ جَلِيلُهُ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المومنین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قَدْ كُشِفَ الْغِطَاءُ عَنْ أَبِصَارِهِم وَانْجَلَتْ ظَلَمَة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دعلیه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 تُؤَدِّى شُكْرَهُ خَيْرٌ مِن كثيرٍ لا تُطيقه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كَانَ أَبِي لا كَثِيرَ الذِّكْرِ لَقَدْ كُنتُ أمشى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كانَ لى فِيمَا مَضَى أَحْ فِي اللهِ وَكَانَ يُعْظِمُهُ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كُلُّ اسْمٍ مِنْ أَسْمَاءِ اللَّهِ أَعْظَمُ فَفَرِّعْ قَلَبَكَ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كُلِّ رَايَةٍ تَرْفَعُ قَبْلَ قِيَامِ الْقَائِمِ فَصَاحِبُهَا طَاغُوت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كَيفَ يَسْتَدَلُّ عَلَيكَ بِمَا هُوَ فِي وجودِهِ مُفتقر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لا تَجْلِسْ عَلَى الطَّعَامِ إِلَّا وَأَنْتَ جَائِعٌ وَلا تَقُمْ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 المومنین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لا تُدْرِكْهُ الْعُيونُ بِمُشَاهَدَةِ الْعِيانِ وَلَكِنْ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لا تَذكَّرِ اللهَ سُبْحَانَهُ سَاهِياً وَلا تَنْسَهُ لاهياً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لا سَهَرَ إِلَّا فِي ثَلاثٍ مُتَهَجِّدٍ بِالْقُرْآنِ وَفِي طَلَبِ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لا يَجْتَمِعُ الجُوعُ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امیر 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لا يَخْفَى عَلَيْهِ شَيْءٌ فِي الْأَرْضِ وَلَا فِي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لا يَرضُونَ مِن أعمالِهِمُ الْقَلِيلَ وَلا يَسْتَكْثِرُونَ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لَتَلِدَنَّ لَكَ مِنْهَا خَيْرٌ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لَصَبْرُ أَحَدِكُمْ سَاعَةً على ما يَكْرَهُ فِي بَعْضِ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p>
    <w:p>
      <w:pPr>
        <w:pStyle w:val="BookText"/>
        <w:rPr/>
      </w:pPr>
      <w:r>
        <w:rPr>
          <w:rFonts w:ascii="Amiri" w:hAnsi="Amiri" w:eastAsia="Amiri" w:cs="Amiri"/>
          <w:color w:val="111111"/>
          <w:sz w:val="28"/>
          <w:sz w:val="28"/>
          <w:szCs w:val="28"/>
          <w:rtl w:val="true"/>
          <w:lang w:bidi="ar-SA"/>
        </w:rPr>
        <w:t xml:space="preserve">لِكُلِّ شَيْءٍ مَعْدِنٌ وَمَعْدِنَ التَّقْوَى قُلُوبُ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لكلّ واحدٍ مِنْهُما آفات فاذا سَلِمَا مِنَ الْآفَاتِ فَالْكَلامُ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لم يكن لنا بعد الطف مصرع اعظم من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لَوْ ذُقْتَ حَلاوَةَ الْوَحْدَةِ لَاسْتَوْحَشْتَ مِنْ 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لَوْ فَعَلَ كَذَا وَكَذَا لَمَا اسْتَجَبْتُ دُعَاءَهُ لِأَنَّ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لو لا أنَّ الشَّيَاطِينَ يحُومُونَ عَلَى قُلُوبِ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بَينَهُ وَبَينَ خَلْقِهِ حِجَابٌ غَيْرُ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کاظم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لَيسَ مِنَّا مَنْ لَمْ ُيحَاسِبْ نَفْسَهُ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کاظم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مَا أَخْلَصَ عَبْدٌ لِلَّهِ عَزَّ وَجَلَّ أَرْبَعِينَ صَبَاحاً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مَا بَالُ أَقْوَامٍ يُحَرِّمُونَ عَلَى أَنْفُسِهِمُ الطَّيِّبَاتِ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ما تَقَرَّب إليّ عَبدٌ بِشَيْءٍ أَحَبَّ إِلَى مِمَّا افْتَرَضْتُ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ما جَلَسَ رَسُولُ الله صلّی اللهُ علیه وآله عَلى هَذَا الْمِنْبَرِ قَطُّ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مَا خَرَجَ وَلا يَخْرُجُ مِنَّا أَهْلَ الْبَيْتِ إِلَى قِيَامِ قَائِمِنَا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ما رأيت شيئاً إلّا و رأيت الله قبله و بعده 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مَا مِنْ شَيْءٍ إِلَّا وَلَهُ حَد يَنْتَهِي إِلَيْهِ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مَا مِنْ شَيْءٍ أَبْغَضَ إِلَى اللَّهِ عَزَّ وَجَلَّ مِن بَطَنٍ مِمَلُوءٍ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مَتَى غِبْتَ حَتَّى تَحْتَاجَ إِلَى دَلِيلٍ يَدُلُّ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مُداوِمَةُ الذِّكْرِ قُوتُ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مُداومَةُ الذِّكْرِ قُوتُ الأرواحِ وَمِفتاح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مَرْحَباً بِقَوْمٍ قَضَوْا الْجِهَادَ الْأَصْغَرَ وَبَقِي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المُسْلِمُ الَّذِي يُخَالِطُ النَّاسَ وَيَصبِرٌ عَلى أذاهم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مَعَ كُلِّ شَيْءٍ لَا بِمُقَارَنَةٍ وَغَيْرُ 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مَنِ اسْتَدَامَ رِيَاضَةَ نَفْسِهِ انْتَفَع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مَنِ اقْتَصَرَ فِي أَكْلِهِ كَثُرَت صِحْتَهُ وَصَلَحَتْ فِكْرَتُهُ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من انفرد عن الناس أنس بالله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مَنْ أَحَبَّ أَنْ يَعْلَمَ أَ قُبِلَتْ صَلَاتُهُ أَمْ لَمْ تُقبل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مَنْ أُعْطِيَ لِسَاناً ذَاكِراً فَقَدْ أُعْطِيَ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أَكْثَرَ ذِكْرَ اللَّهِ أَحَبَّهُ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رسوال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مَنْ أَكْثَرَ ذِكْرَ اللهِ أَظَلَّهُ اللهُ فِى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مَن ذَكَر الله سبحانَهُ احْيَى اللهُ 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ذَكَرَ اللهَ وَلَمْ يَسْتَبِقُ إِلَى لِقَائِهِ فَقَدِ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من رآنى المنام فقد رآنى فانى ارى في كل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مَن رَآنِي فِي مَنَامِهِ فَقَدْ رَآنِي لِأَنَّ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مَنْ شَبَّهَ اللَّهَ بِخَلْقِهِ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مَنْ شغل بذكرى عَنْ مَسْألتى أعْطَيتُهُ أَفْضَل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مَنْ عَمَّرَ قَلْبَهَ بِدَوامِ الذِّكْرِ حَسُنَتْ أفعاله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مَنْ فَسَّرَ الْقُرْآنَ بِرَأْيِهِ فَقَدِ افْتَرَى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من قال في القرآن بغير علم فليتبوّاء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مَنْ قَالَ فِي دُبُرِ صَلاةِ الْفَجْرِ وَدُبُرِ صَلاةِ 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مَنْ قَالَ مَا شَاءَ اللهُ كَانَ لا حَوْلَ وَلا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نِعْمَ الْعَوْنُ عَلَى أَشَرِ النَّفْسِ وَكَسْرِ عَادَتِهَا التَّجَوُّعُ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نِعْمَ عَوْنُ الْوَرَعِ التَّجَوُّعِ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وَاعْمُرُ لَيْلِي بِإِيقَاظِي فِيهِ لِعِبادَتِك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وَالْزِمُوا السَّوادَ الْأَعْظَمِ فَإِنَّ يَدَ اللهِ عَلَى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وَاِنْ ظَنَّتِ الرَّعِيَّةُ بِكَ حَيْفاً فَأَصْحِرْ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وإِنَّمَا هِي نَفْسِي أَرُوضُهَا بِالتَّقْوَى لِتَأْتِيَ آمِنَةً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وَايْمُ اللهِ يَمِيناً أَسْتَثْنِي فِيهَا بِمَشيئَةِ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 المومنین امیرالمؤمنین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النَّهَارَ فَحُلَمَاءُ عُلَمَاءُ أَبْرَارٌ أَنْقِياء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الوصلة بالله فى الانقطاع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وَغُلَّتِى لا يُبَرِّدُهَا إِلَّا وَصْلُكَ وَلَوْعَتِي لا يُطْفِتْهَا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وَلا تُصِيبُ ذاكِرَ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وَلَمْ تَجْعَلْ لِلْخَلْقِ طَرِيقاً إِلَى مَعْرِفَتِكَ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وَلَوْ لا الأجَلُ الَّذى كَتَبَ اللهُ عَلَيهِمْ لَمْ تَسْتَقِرَّ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 ما عَبَدْناكَ حَقَّ عِبادَتِكَ وَمَا عَرَفْنَاكَ حَقَّ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وَمَنْ فَسَّرَ بِرَأْيِهِ آيَةً مِنْ كِتَابِ اللهِ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وَمَنْ فَشَرَ بِرَأْبِهِ إِنْ أَصَابَ لَمْ يُوجَرُ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هَجَمَ بِهِمُ الْعِلْمُ عَلَى حَقِيقَةِ الْبَصِيرَةِ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هذا عَبْدٌ نَوَّرَ اللهُ قَلبَه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هذا مَنْزِلُكَ يا فُلانٌ، وَهذا قَصْرُكَ يا فُلانٌ، وَهَذِهِ دَرَجَتُكَ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هَلَكَ مَنْ لَيْسَ لَهُ حَكِيمٌ يُرْشِدُه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يا أَباذر اذْكُرِ اللَّهَ ذِكْراً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يا أباذرٌ طُوبَى لِأَصْحَابِ الْأَلْوِيةِ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يَا ابْنَ رَسُولِ اللَّهِ اعْتَزَلتَ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مَعَ الَّذِينَ يَذْكُرُونَ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تُشْرِكَ بِاللهِ طَرْفَةَ 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شَرَحَ اللهُ صَدْرَهُ لِلْإِسْلامِ فَهُوَ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تَخْتَارَنَّ عَلَى ذِكْرِ اللهِ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یا الهی و سیدی و مولای ما طابت الدنيا الا بذكرك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خَالِدٍ النُّورُ وَاللهِ الأَئمَّةُ مِنْ آلِ مُحمدٍ 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يا أَبَا ذَر الدَّرَجَةُ فِي الْجَنَّةِ كَمَا بَينَ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يا أَبَا ذَرِ الصَّلاةُ عِمَادُ الدِّينِ وَالنِّسَانُ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يا أَبَا ذَر مَنْ لَمْ يَأْتِ يَوْمَ الْقِيَامَةِ بِثَلَاثٍ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يَا أَحَدُ يَا أَحَدُ يَا صَمَدُ يَا صَمَدُ يَا مَنْ لَمْ يَلِدْ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علیه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يَا أَحْمَدُ إِنَّ الْعَبْدَ إِذَا أَجَاعَ بَطْنَهُ وَحَفِظَ 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قدسی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يَا بُنَيَّ إِنَّ الدُّنْيَا بَحْرٌ عَمِيقٌ، قَدْ غَرَقَ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يا خفى الالطاف نجنا مما نحذر ونخاف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يا دليل المتحيّرين ويا أمانَ الْخائِفين، و يا غِیاثَ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يَا سَابِعَ النِّعَمِ يَا دَافِعَ النِّقَمِ يَا نُورَ الْمُسْتَوْحِشِينَ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يا سُفيانُ فَسَدَ الزَّمَانُ وَتَغَيَّرَ الْإِخْوَانُ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یا سیّدی و مولای نامت العیون و غابت النجوم و 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تُطِيقُهَا هَذِهِ الْأُمَّةُ الْمُوَاسَاةُ لِلْأَخ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كُنَّ فِيهِ فَقَدِ استَكمَلَ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يَا غَايَةَ آمَالِ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يا مُعَاوِيةُ إِنَّ مُحَمَّداً صلّی اللهُ علیه وآله لَمْ يَرَ الرَّبَّ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يا مُعَاوِيةُ مَا أَفْبَحَ بالرّجل يأتي عليه 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يَا مَنِ اسْمُهُ دَوَاءٌ وَذِكْرُهُ شِفَاءٌ وَطَاعَتُهُ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يا مَنْ دَلَّ عَلَى ذَاتِهِ بِذَاتِهِ وَتَنَزَّهَ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يَا مَنْ ذِكْرُهُ شَرَفٌ لِلذاكِرِين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مَن لهُ الدُّنيا وَالآخرةُ ارْحَم مَنْ لَيْسَ لَهُ الدنيا ولا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عابدان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هُوَ غَايةُ مُرَادِ الْمُرِيدِينَ يا مَنْ هُوَ 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يا مَنْ يُجِيبُ دُعَاءَ الْمُضْطَرِّ فِى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يا مَن يَقْبَلُ الْيَسِيرَ وَيَعْفُو عَنِ الْكَثِيرِ اقْبَلْ 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افتتاح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يَا مَنْ يَكْفِي مِنْ كُلِّ شَيْءٍ وَلَا يَكْفِي مِنْهُ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جواد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يَا مُيَسِّرُ ادْعُ وَلا تَقُلْ إِنَّ الأمرَ قَد فَرَغَ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يفضل الذكر الخفى الذى لا تسمعه الحفظة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95" w:name="pg17205_17123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3353779_2142443653"/>
      <w:bookmarkStart w:id="97" w:name="_Toc32"/>
      <w:bookmarkEnd w:id="95"/>
      <w:bookmarkEnd w:id="96"/>
      <w:r>
        <w:rPr>
          <w:rtl w:val="true"/>
        </w:rPr>
        <w:t>فهرست انبیا، معصومین و اشخاص</w:t>
      </w:r>
      <w:bookmarkEnd w:id="9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محمد رسول الله صلّی اللهُ عیه وآله،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امیر المومنین علی بن ابی طالب علیه السّلام،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فاطمۀ زهرا علیها السَّلام،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امام سجاد علیه السَّلام،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علی امام باقر،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جعفر بن محمد امام صادق علیه السَّلام،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موسی بن جعفر امام کاظم علیه السَّلام،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علی بن موسی امام رضا علیه السَّلام،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محمد بن علی التقی امام جواد علیه السَّلام،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امام عسکری علیه السَّلام،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حجت بن الحسن امام مهدی علیه السَّلام،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آشتیانی، محمدرضف،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آملی، حیدر،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آنه ماری، شیمل،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ابراهیم ادهم،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ابراهيم بن عبدالله بن حسن،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ابن جوزی ، حنبلی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ابن سکون،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ابن شهاب زهری،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ابن کُرینی،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ابوالحسن عبدالله بن ابوالقاسم زیدی یمنی،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ابوالحسن علی بن الحسن مفسّر زواره ای،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ابوالحسن علی بن محمد بن سکون حلی،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ابوالعباس احمد بن یوسف موصلی،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ابوالفرج ابن جوزی حنبلی،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ابوالمرهف،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ابو المفضل،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ابو المفضل محمد بن عبدالله شیبانی،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ابوبصير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ابو جعفر محمد بن جمال الدین،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ابو جعفر محمد بن منصور عجلی حلی،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ابوحمزۀ ثمالی،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خالد تمار،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ابوسعید ابوالخیر،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ابوعبدالله جعفر بن محمد،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ابوعبدالله جعفر بن محمد بن جعفر بن،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ابو عبدالله محمد بن احمد بن شهریار،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ابو منصور محمد بن محمد المعدل،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ابوهاشم کوفی،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ابی جعفر محمد بن جمال الدین،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احمد ابن عتبة،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احمد بن مسلم مطهری،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ارسطا، محمدجواد،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استرآبادی، ملامحمد،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اسماعیل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اسماعيل بن علي بن الحسین،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اشکوری حسینی، احمد،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اصفهانی، ابو نعیم،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،اصفهانی شیخ الشریعه،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اصفهانی، عبدالغفار،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اصفهانی، محمد حسین،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اصفهانی، ملا عبد الجواد،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اصفهانی، میرزا مهدی،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اعرجی، محمدرضا،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افندی تبریزی اصفهانی، میرزا عبدالله،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انصاری، محمد جواد،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اوشو،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بایزید بسطامی،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بحر العلوم، محمد مهدی،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بحرانی، محمد علی بن حاج سلیمان،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بحرانی، یوسف،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بختیاری حویزی، یعقوب بن ابراهیم،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بسطامی، بایزید،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بصری، حسن،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بلاغی، صدر الدین،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بلاغی عباس بن محمد علی،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بلیانی، عبدالله،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بناطی عاملی، ابوالحسن بن محمد بن طاهر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بهبهانی، وحید،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پائولو کوئلیو،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تاجا، تاج الدین،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تاجا، حسن،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تاج الدین حسن بن محمد اصفهانی،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تبریزی، قزوینی، ابراهیم بن میر محمد معصوم،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تنزین گیاتسوا،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توکل، عبدالمهدی،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تهرانی ،آقابزرگ،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ثعلبة بن حاطب انصاری،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ثمالی، ابوحمزه،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جامی، عبد الرحمن،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جزائری، عبدالله،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جزائری، نعمت الله،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علامه حعفری،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390</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بغدادی، جنید </w:t>
      </w:r>
    </w:p>
    <w:p>
      <w:pPr>
        <w:pStyle w:val="BookText"/>
        <w:rPr/>
      </w:pPr>
      <w:r>
        <w:rPr>
          <w:rFonts w:ascii="IRNazanin" w:hAnsi="IRNazanin" w:eastAsia="IRNazanin"/>
          <w:color w:val="111111"/>
          <w:sz w:val="28"/>
          <w:sz w:val="28"/>
          <w:szCs w:val="28"/>
          <w:rtl w:val="true"/>
          <w:lang w:bidi="fa-IR"/>
        </w:rPr>
        <w:t xml:space="preserve">جنید بغدادی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جواهر کلام عبد العزیز،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چهار دشتی رشتی نجفی، محمدعلی بن نصیر،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حافظ ابونعیم اصفهانی،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حزنی، علی،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حسنی صغانی، محمد بن زید،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حسین بن اشکیب،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حسین بن علی، شهید فخ،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حسین، حسین بن حسن،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حسین فاطمی قمی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حسینی ارموی، میر جلال الدین،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حسینی اصفهانی، محمد بن محمد باقر،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حسینی سرابی، ابوالفضل،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حسینی نائینی، بهاءالدین محمد،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حکیم، محسن،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حلاج، حسین بن منصور،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خاتمی، محمد،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خاتون آبادی، امیر محمد صالح،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خرّاز، ابوسعید،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خضر علیه السّلام،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خناروفلورس،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خوئی، ابوالقاسم،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خوانساری، آقا جمال،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خوانساری، حسین،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دارابی، محمد،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دالایی لاما،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،داودی، سعید،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دون خوان ماتیوس،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ذعلب یمانی،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راحیل،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رازی، محمدسلیم،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رازی، مرتضی، </w:t>
      </w:r>
      <w:r>
        <w:rPr>
          <w:rFonts w:eastAsia="IRNazanin" w:cs="IRNazanin"/>
          <w:color w:val="111111"/>
          <w:sz w:val="28"/>
          <w:szCs w:val="28"/>
          <w:lang w:bidi="fa-IR"/>
        </w:rPr>
        <w:t>252</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ملا محمد سلیم،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ربیع بن خثیم،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رفیع الدین ،امیر،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رفیعی قزوینی،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رکن الملک،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رودگر، محمد جواد،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روزبهان،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روغنی قزوینی، محمد صالح،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روغنی، محمد صالح بن محمد باقر،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زرآبادی، موسی،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زكريا علی السّلام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زکریای رازی،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زولیکا،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زُهری،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زید بن یحیی،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سبط بن الجوزی،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سراقة بن مالک ،کنانی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سرّی سَقَطی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سعید بن كلثوم،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سعید بن مسیب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السقاف، علوی بن عبد القادر،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سلطان حسین صفوی،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شانه چی،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شاه عباس صفوی،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شاه محمد اصطهباناتی شیرازی، موسی</w:t>
      </w:r>
    </w:p>
    <w:p>
      <w:pPr>
        <w:pStyle w:val="BookText"/>
        <w:rPr/>
      </w:pPr>
      <w:r>
        <w:rPr>
          <w:rFonts w:ascii="IRNazanin" w:hAnsi="IRNazanin" w:eastAsia="IRNazanin"/>
          <w:color w:val="111111"/>
          <w:sz w:val="28"/>
          <w:sz w:val="28"/>
          <w:szCs w:val="28"/>
          <w:rtl w:val="true"/>
          <w:lang w:bidi="fa-IR"/>
        </w:rPr>
        <w:t xml:space="preserve">شبستری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شعرانی، میرزا ابوالحسن،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شفتی،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شهرستانی، امیر شرف الدین علی بن علی بت حجت الله،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436</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علی بن زین العابدین،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شهیدی، جعفر،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شیبانی، ابوالفضل،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شیرازی، شاه محمد،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شیرازی، محمد طاهر بن حسین،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صدر، باقر،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صدر بلاغی، صدر الدین،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صنعانی یزدی، محسن بن قاسم بن اسحق،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صوفی قزوینی، محمد تقی بن مظفر،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طالقانی، علی،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طالقانی، محمد بن ابراهیم،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طاهری، محمد علی،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طباطبائی، محمد حسین،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طباطبایی، صدرالدین بن نصیر الدین،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طریحی ،نجفی فخرالدین بن محمد علی،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علامه طنطاوی،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طوسی، جمال الدین،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طوسی، نصیرالدین،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علامه طهرانی،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عاملی، جواد،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عاملی، حر،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عاملی، علی بن زین الدین،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عبد الله بن حسن،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عبدالله بن عمر بن خطاب الزّيات،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عبدالله قطب شاه،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242</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عربی، محیی الدین،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عزالدین حسین بن عبدالصمد حارثی،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شیخ عطار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علی بن زید،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علی بن ،نعمان،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سید علی خان،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عمر بن حنظله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عميد الرؤسا،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عمیر بن متوکل بلخی،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عمير بن متوكل ثقفی،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عنوان بصری،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عيص بن القاسم،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غزالی، ابو حامد،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غزالی ،احمد،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قهپائی، بدیع الزمان،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غزالی واعظ، ابوالفتوح احمد بن محمد،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غنی، قاسم،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فاضلی، علی،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فروغی بسطامی،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فعالی، محمد تقی،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قاضی بن کاشف الدین محمّد یزدی،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قدسی، احمد،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قرشی، علی اکبر،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علامه قزوینی،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قزوینی، مجتبی،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قزوینی، ملاخلیل بن غازی،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قشیری،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قونوی،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قهپائی، بدیع الزمان،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قیصری،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کابلی ،ابو خالد،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کارلوس کاستاندا،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کاشانی، ملا حبیب الله بن علی مدد،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کبّه،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کتّانی، ابوبکر،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کرباسی، ابوالهدی،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کرخی، احمد بن هلال،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کشّی،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کفعمی، تقی الدّین ابراهیم بن علی،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کلباسی، میرزا ابوالهدی،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شیخ کلینی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کمیل بن زیاد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کنتوری، ناصرالدین حسینی،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کوکبانی یمنی جمال الدین،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گیلانی اصفهانی، حسین بن حسن،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گیلانی، چهاردهی، میرزا محمد علی،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گیلانی، سلیمان بن محمد،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لاهیجی، حسن بن عبد الرزاق،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لاهیجی دیلمی، قطب الدین محمد بن شیخ محمد علی شریف،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لبنانی، محمد حسین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مازندرانی فاضل آقاهادی،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متوكل بن عمیر بن متوکل،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متوكل بن هارون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علامه مجلسی، محمد باقر،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مجلسی،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محسنی منجّم، محمد باقر،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محمد بن احمد بن شهریار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محمدبن احمدبن مسلم مطهری،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محمّد بن ادریس حلّی، </w:t>
      </w:r>
      <w:r>
        <w:rPr>
          <w:rFonts w:eastAsia="Amiri" w:cs="Amiri" w:ascii="Amiri" w:hAnsi="Amiri"/>
          <w:color w:val="111111"/>
          <w:sz w:val="28"/>
          <w:szCs w:val="28"/>
          <w:lang w:bidi="ar-SA"/>
        </w:rPr>
        <w:t>450</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اسامة بن زید،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حسن بن احمد علوی،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محمد بن حسن بن روزبه ابوبکر مدائنی،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محمد بن عبد الله الشیبانی،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علامه مصطفوی،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بن عبدالله بن حسن، نفس زکیه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محمد بن علی بن بلال،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علی شلمغانی،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محمد بن احمد بن عبد العزيز العُكبری،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محمد تاج،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شیرازی، افضل الدین،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مدرسی تبریزی، محمد علی،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مدعو، محمدبن محمد،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مدنی ،شیرازی ، علی خان،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مدنی علی خان،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مرعشی شهاب الدین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مرعشی، علاءالدوله،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مرعشی، قوام الدین بن سید نصیر الدین،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مشکات، محمد،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مشهدی، محمد بن محمدرضا،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علامه مصطفوی،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مصطفوی، جواد،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مطهری، مرضی،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معاویه بن ابی سفیان،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معروف کرخی،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مغنیه، محمد جواد،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مفتی میرعباس لکنهویی،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ملاباشی، فارسی ،شیرازی محمد باقر حسین،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ملا محسن فیض کاشانی، مجدث بن شاه مرتضی،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ملکی تبریزی، میرزا جواد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ملکی میانجی ،باقر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منتجب الدین،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موحد ابطحی اصفهانی،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موسوی حسینی شیرازی ملاباشی، محمد باقر،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موسوی دزفولی، علی،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موسی علیه السّلام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موسى الهادی عباسی،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موسى جمال السالكين عبدالباقی خطاط تبریزی،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موسی عبدالغفار ،رشتی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موکوندا لعل گوش،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مهنی بن سنان،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میرداماد ،حسینی، محمد باقر،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میرزا قاضی،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میسر بن عبدالعزیز،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نجم الدین ابوالحسن محمد بن الحسن،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نظام الدین احمد،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نقی الدین ابراهیم بن علی بن الحسن،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نمازی، علی،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نوح علیه السّلام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نوح بن منصور سامانی،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نورالدین ابی الحسن علی بن عبدالعالی کرکی،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نوری، ابوالحسن،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نهاوندی، علی اکبر،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وثوق الحکما سبزواری ابراهیم بن محمد علی،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هاتف اصفهانی،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هارون علیه السَّلام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هبة الله بن حامد،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هرندی، مولی بدیع،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همدانی، حسین قلی،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همدانی، رضا،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همدانی، عارف، میرزا ابراهیم،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همدانی، علی،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همدانی، ملا علی، </w:t>
      </w:r>
      <w:r>
        <w:rPr>
          <w:rFonts w:eastAsia="IRNazanin" w:cs="IRNazanin"/>
          <w:color w:val="111111"/>
          <w:sz w:val="28"/>
          <w:szCs w:val="28"/>
          <w:lang w:bidi="fa-IR"/>
        </w:rPr>
        <w:t>118</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سرور حسین،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يحيى بن زیدی،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یزدگرد،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یزدی، کاظم،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یمنی زیدی، محسن بن احمد شامی حسینی،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یوسف علسه السّلام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یوگا ناندا، </w:t>
      </w:r>
      <w:r>
        <w:rPr>
          <w:rFonts w:eastAsia="IRNazanin" w:cs="IRNazanin"/>
          <w:color w:val="111111"/>
          <w:sz w:val="28"/>
          <w:szCs w:val="28"/>
          <w:lang w:bidi="fa-IR"/>
        </w:rPr>
        <w:t>359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علیه السّلام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اوشو،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بنی اسد،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حلاحیه،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حنفیه،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شافعیه،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فدائیان خلق،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فراماسونر،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قاجاریه،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قبطیان،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کاتولیک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کمونیست،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ماتریالیست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مالکیه،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91</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98" w:name="pg17205_171250"/>
    </w:p>
    <w:p>
      <w:pPr>
        <w:pStyle w:val="Heading3"/>
        <w:numPr>
          <w:ilvl w:val="2"/>
          <w:numId w:val="1"/>
        </w:numPr>
        <w:rPr/>
      </w:pPr>
      <w:bookmarkStart w:id="99" w:name="__RefHeading___Toc13353781_2142443653"/>
      <w:bookmarkStart w:id="100" w:name="_Toc33"/>
      <w:bookmarkEnd w:id="98"/>
      <w:bookmarkEnd w:id="99"/>
      <w:r>
        <w:rPr>
          <w:rtl w:val="true"/>
        </w:rPr>
        <w:t>فهرست کتاب ها</w:t>
      </w:r>
      <w:bookmarkEnd w:id="10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ها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آداب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آموزش های دوران خوان،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احسن الحدیث،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احیاء العلوم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اختصاص شیخ مفید،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الازهار اللطيفة،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اسرار التوحيد في مقامات ابی سعید،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اسرار الصلاة،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اسناد صحیفۀ سجادیه،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الاشارات والتنبيهات،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الله شناسی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انسان و معرفت،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تأسیس الشیعه،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انوار البدرین،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بحر الجواهر الخاقانی،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بحر المحبة، غزالی،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البدر الزاهر فى صلاة الجمعة والمسافر،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پائولو کوئلیو،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تاج المواليد،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تاریخ تصوف،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تاریخ مدینۀ دمشق،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تاسیس الشیعه،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التبصره فی شرح الصحیفة،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التحفة الرّضوية للصحيفة السّجّادية،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التحقيق فى كلمات القرآن الكريم،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تذکرة الاولیاء،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ترجمه و تفسیر نهج البلاغه،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ترجمه و شرح صحیفۀ سجادیه،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ترجمه و شرح نهج البلاغه،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تصحیح الاعتقاد،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تعليقات على الصّحيفة السّجّادیّه، کاشانی،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تفسیر ابن ابی حاتم،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رازی،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تفسير منهج الصادقین،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تلبیس ابلیس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التنقيح فى شرح العروة الوثقى،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تهذيب اللغات و الاسماء،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الثقات العيون فى سادس القرون،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جامع الروات،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جرعه ای از دریا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جلوۀ حق،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حاشية الصّحيفة السّجّادیه،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حدائق الصالحین،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حدائق المتقین،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الحدائق النقيه فى شرح الصمدیه،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الحديقة الهلالية،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حلّ لغات الصّحيفة السّجاديّة،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حیات فکری سیاسی امامان شیعه،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الخرائج و الجرائح راوندی،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خصائص الائمه،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الدّر المنثور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الدرجات الرفيعه في طبقات الشیعه،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در جستجوی عرفان اسلامی،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الدرر المنظومة الماثوره،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الذريعه الى تصانيف الشيعه،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رجال خوئی،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رجال طوسی،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الرسالة القشيريه،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روح مجرد،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رياض السالکین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الصالحین،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رياض العابدين في شرح صحيفة زين العابدين،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رياض العارفين فى شرح صحيفة سيّد الساجدین،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رياض المؤمنين و حدائق المتۀقين وفقه الصالحین،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ریحانه الادب،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زندگانی علی بن الحسين،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سفر جادویی با کارلوس کاستاندا،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شرح الصّحيفة السّجّادية رازی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شرح الصّحيفة السجّاديّة عاملی،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شرح الصّحيفة السّجّاديّة، لبنانی،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شرح الصّحيفة السجادية، نائینی،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شرح الصحيفة الكامة السّجّادية،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الشّرح الكبير على الصّحيفة السّجاديّة،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شرح بعض ادعیه غامضه صحیفۀ سجّادیه،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شرح دعای عدلیه،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شرح شطحیّات روزبهان،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شرح صحیفۀ سجادیه، دزفولی،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شرح صحیفۀ سجادیه، گیلانی،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شرح صحیفهٔ عقیقی بخشایشی،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شرح صحیفۀ میرداماد،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شرح فصوص الحكم،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شمع يقين و آینۀ حکمت،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شیعه در اسلام،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صحیفۀ سجادیۀ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صحیفۀ نور،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lang w:bidi="fa-IR"/>
        </w:rPr>
        <w:t>396</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سرخپوستی،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عرفانهای نوظهور،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عقد الفريد،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عیون اخبار الرضاء علیه السّلام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الفرائد الطریقه فی شرح الصحیفة الشریقة،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الفرق المنتسبة للاسلام،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فصوص الحکم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الفقه على المذاهب الاربعة،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الفوائد الشّريفة في شرح الصّحيفة،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الفوائد الطريفه،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في ظلال الصحيفة السجادية،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قدرت سکوت،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کامل مبرد،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کتاب الغارات،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کتاب اوشو،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كتاب تذكرة المتقين،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الفرق المنتسبة للاسلام،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کشف الارتیاب،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كشف الحق و نهج الصدق،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کنز الدقایق،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الكنى و الالقاب،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کیمیاگر،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گفت و شنودی با کارلوس کاستاندا،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گلشن ابرار،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گلشن راز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لغت نامۀ دهخدا،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لوامع الأنوار العرشيّة الصّحيفة السّجّاديّة،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مجموعۀ آثار مطهری،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مجموعۀ رسائل،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مجموعۀ ورام،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محجة البيضاء،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مدينۀ المعاجز،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مرآة الانوار،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مرآة الزمان،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المراقبات في اعمال السنة،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مستدرکات علم رجال الحدیث،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مستمسک العروة الوثقی،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مشکاة الانوار،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مصباح الهدایة،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المعجم المفهرس لالفاظ الصحيفه الكاملة،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مفاتیح،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مفاتیح نوین،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مفتاح الكرامه،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مفردات،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المقدمات من نص النصوص،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مقدمۀ آیت الله سید محمد باقر صدر بر صحیفۀ سجادیه،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المنتزع المختار،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المواهب الالهية، </w:t>
      </w:r>
      <w:r>
        <w:rPr>
          <w:rFonts w:eastAsia="Amiri" w:cs="Amiri" w:ascii="Amiri" w:hAnsi="Amiri"/>
          <w:color w:val="111111"/>
          <w:sz w:val="28"/>
          <w:szCs w:val="28"/>
          <w:lang w:bidi="ar-SA"/>
        </w:rPr>
        <w:t>449</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موجودات غیر ارگانیک،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مؤلفات الزیدیه،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نخبة،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النّكت اللطيفه،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نگرشی بر آراء و اندیشه های دالایی لاما،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نگرشی بر آراء و اندیشه های یوگا ناندا،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نور الأنوار في شرح كلام خیر الاخیار،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وقعه صفین، </w:t>
      </w:r>
      <w:r>
        <w:rPr>
          <w:rFonts w:eastAsia="IRNazanin" w:cs="IRNazanin"/>
          <w:color w:val="111111"/>
          <w:sz w:val="28"/>
          <w:szCs w:val="28"/>
          <w:lang w:bidi="fa-IR"/>
        </w:rPr>
        <w:t>390</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الامة الی احکام الائمة،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7205_171260"/>
      <w:bookmarkStart w:id="102" w:name="pg17205_171260"/>
      <w:bookmarkEnd w:id="102"/>
    </w:p>
    <w:p>
      <w:pPr>
        <w:pStyle w:val="Heading3"/>
        <w:numPr>
          <w:ilvl w:val="2"/>
          <w:numId w:val="1"/>
        </w:numPr>
        <w:rPr/>
      </w:pPr>
      <w:bookmarkStart w:id="103" w:name="pg17205_171260"/>
      <w:bookmarkStart w:id="104" w:name="__RefHeading___Toc13353783_2142443653"/>
      <w:bookmarkStart w:id="105" w:name="_Toc34"/>
      <w:bookmarkEnd w:id="103"/>
      <w:bookmarkEnd w:id="104"/>
      <w:r>
        <w:rPr>
          <w:rtl w:val="true"/>
        </w:rPr>
        <w:t>فهرست مکان ها</w:t>
      </w:r>
      <w:bookmarkEnd w:id="10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مکان ها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احمدنگر،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اسکندریه مصر،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اورشلیم،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اورنگ آباد،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پژوهشکده باقر العلوم،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جزیره العرب،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جمرات،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جوکری، </w:t>
      </w:r>
      <w:r>
        <w:rPr>
          <w:rFonts w:eastAsia="IRNazanin" w:cs="IRNazanin"/>
          <w:color w:val="111111"/>
          <w:sz w:val="28"/>
          <w:szCs w:val="28"/>
          <w:lang w:bidi="fa-IR"/>
        </w:rPr>
        <w:t>364</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حجر الاسود،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خریبه،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دار البطیخ،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دار الندوه،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دریاچۀ چی چست،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سائو پائولوی برزیل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عُسقان،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غار حرا،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فخ،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کالیفرنیا،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کوه ابوقبیس،</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کوه البرز،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کوه قاف،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لكنهو،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ماهور،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ماهیا پرادش،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مدرسۀ منصوریه،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مسجد جامع اصفهان،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مسجد خیف،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مصر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مقبرۀ خوانساری، آقا حسین،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مكتبة العلّامة المجلسی،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مكتبة المرتضويّة،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مهدیه میرداماد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مؤسسة آل البيت علیهم السّلام ،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مؤسّسة الزهراء الثّقافية الدّراسية،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459</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7205_171266"/>
      <w:bookmarkStart w:id="107" w:name="pg17205_171266"/>
      <w:bookmarkEnd w:id="107"/>
    </w:p>
    <w:p>
      <w:pPr>
        <w:pStyle w:val="Heading3"/>
        <w:numPr>
          <w:ilvl w:val="2"/>
          <w:numId w:val="1"/>
        </w:numPr>
        <w:rPr/>
      </w:pPr>
      <w:bookmarkStart w:id="108" w:name="pg17205_171266"/>
      <w:bookmarkStart w:id="109" w:name="__RefHeading___Toc13353785_2142443653"/>
      <w:bookmarkStart w:id="110" w:name="_Toc35"/>
      <w:bookmarkEnd w:id="108"/>
      <w:bookmarkEnd w:id="109"/>
      <w:r>
        <w:rPr>
          <w:rtl w:val="true"/>
        </w:rPr>
        <w:t>فهرست اشعار</w:t>
      </w:r>
      <w:bookmarkEnd w:id="110"/>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اشعار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مصرع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ای برتر از خیال و قیاس و گمان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ای فدای تو هم دل و 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با صد هزار جلوه برون آمدی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بسطامی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بامدادی که تفاوت نکند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بر نوشته هیچ بنویسد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بس کن حسین از گفتگو باکس مگو اسرار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بِقَدْرِ الْكَدِّ تُكْتَسَبُ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به عقل نازی حکیم تاکی؟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میرمشتاق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بی دلی در همه احوال خدا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پور عمران به دلی غرقه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ثنای عزت حضرت نمی توانم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جمال یار ندارد حجاب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 کلیسا به دلبری ترسا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دیده ای باید سبب سوراخ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عقل جز پیچ در پیچ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سال ها رفتند در شیب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شب پره گر وصل آفتاب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قبورٌ بكوفان وأُخرى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کی رفته ای ز دل که تمنا کنم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بسطامی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گفت آن یار که از او گشت سر دار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ما عدم هائیم و هستی ها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مشو در خاکدان عالم از یاد خدا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من گروهی می شناسم ز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نکو اندیشه کن ای مرد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وَإِنَّ غُلاماً بَيْنَ كِسْرَى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ابوالاسود دوئلی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هبطت اليك من المحل الأرفع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یار بی پرده از در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یار نزدیک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يسمى عذاباً من عذوبة 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غربی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11" w:name="pg17205_171270"/>
    </w:p>
    <w:p>
      <w:pPr>
        <w:pStyle w:val="Heading3"/>
        <w:numPr>
          <w:ilvl w:val="2"/>
          <w:numId w:val="1"/>
        </w:numPr>
        <w:rPr/>
      </w:pPr>
      <w:bookmarkStart w:id="112" w:name="__RefHeading___Toc13353787_2142443653"/>
      <w:bookmarkStart w:id="113" w:name="_Toc36"/>
      <w:bookmarkEnd w:id="111"/>
      <w:bookmarkEnd w:id="112"/>
      <w:r>
        <w:rPr>
          <w:rtl w:val="true"/>
        </w:rPr>
        <w:t>فهرست منابع و مآخذ</w:t>
      </w:r>
      <w:bookmarkEnd w:id="11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های دون خوان، کارلوس کاستاندا،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دولت آبادی، انتشارات مولی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اهل اللجاج، احمد بن علی طبرسی،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شهید قاضی نورالله شوشتری، دار الهجرة،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آیت الله مکارم شیرازی و جمعی از فضلا، مدرسة الامام على بن ابی طالب،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الى الصواب، دیلمی، حسن بن محمد، شریف 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في معرفة حجج الله على العباد،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کنگرۀ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التوحيد في مقامات ابی سعید، محمد بن منوّر بن ابی سعید بن ابی طاهر الميهنی،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شفیعی کدکنی، آگاه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الدين فى صفات المؤمنين، حسین بن محمد دیلمی، مؤسسة آل البيت علیهم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الورى بأعلام الهدى، فضل بن محمد طبرسی، الاسلامية،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الاغانى، ابوالفرج علی بن حسین اصفهانی، دار احیاء التراث العربي، بيروت،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 الأعمال، على بن موسى بن طاووس، دار الكتب الاسلامية، تهران،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شناسی، سید محمد حسین حسینی طهرانی، انتشارات علامه طباطبایی، مشهد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کتابچی،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از منظری دیگر، محمد علی طاهری، نشر ندا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معرفت، محمد علی طاهری،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 ،تاتواتسی،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محمدباقر بن محمد تقی مجلسی،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دار احياء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المحبة في اسرار المودّة، احمد غزالی، مطبعة ناصری، بمبئی،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في تفسير القرآن، سید هاشم بن سلیمان بحراني، مؤسسة البعثة،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المواليد، فضل بن حسن طبرسی، دارالقاری،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تصوف در اسلام، دکتر قاسم غنی، ابن سینا،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مدينۀ دمشق، علی بن حسین ابن عساکر،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الاولياء، فرید الدین عطار نیشابوری، محقق ، نیکلسون، مطبعة ليدن، لیدن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يوسف بن فرغلى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بن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نينوى الحديثة، طهران،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المتقین، بهاری همدانی، نشر آستان قدس رضوی، مشهد،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نهج البلاغه، محمدتقی جعفری تبریزی، دفتر نشر فرهنگ اسلامی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الاعتقادات الامامية،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کنگرۀ شیخ مفید،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العياشی، محمد بن مسعود عیاشی،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المطبعة العلمية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المنسوب إلى الامام الحسن العسكری علیه السّلام ، مدرسة الامام المهدى علیه السّلام ، قم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كبير يا مفاتیح الغیب، محمد بن عمر بن الحسن بن الحسين التميمي البکری، مشهور به امام فخر رازی، دار 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منهج الصادقين، ملا فتح الله کاشانی، با ویرایش عبدالرحیم عقیقی بخشایشی، دفتر نشر نوید اسلام،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تلبیس ابلیس، ابوالفرج ابن جوزی،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ذکاوتی قراگوزلو، مرکز نشر دانشگاهی،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في علم الرجال، شيخ عبدالله مامقانی، المطبعة المرتضوية، نجف،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التنقيح في شرح العروة الوثقى، ميرزا على غروی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دروس آیة الله سید ابوالقاسم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احمد بن علی بن حجر عسقلانی، دار الكتب العلمية، بيروت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 حبان بن احمد التميمي، دار الكتب العلمية، 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 ای از دریا، آیة الله موسوی شبیری زنجانی، مؤسسه کتاب شناسی شیعه،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جلوۀ حق، آية الله مکارم شیرازی، انتشارات نسل جوان،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فى شرح شرائع الاسلام، شیخ محمد حسن نجفی، دار احیاء التراث العربی، بيروت،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امام سید روح الله موسوی خمینی قدس سرة ، مؤسسۀ تنظیم و نشر آثار حضرت امام خمینی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و طبقات الأصفياء،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دارالکتب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فکری سیاسی امامان شیعه علیهم السّلام ، رسول جعفریان، مؤسسه انصاریان،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سعيد بن هبة الله راوندى، مؤسسۀ امام مهدى علیه السّلام ،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جامعۀ مدرسین،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جستجوی عرفان اسلامی، آیت الله محمد تقی مصباح یزدی، تدوین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نادری قمی، انتشارات مؤسسۀ امام خمینی،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خواجه حافظ شیرازی ،جاویدان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فروغی بسطامی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هاتف اصفهانی، کتابفروشی فخر رازی،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تصانیف الشیعه، آقا بزرگ طهرانی، 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الطوسی، محمد بن الحسن طوسى،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اصفهانی، جواد، مؤسسة النشر الاسلامي التابعة لجامعة المدرسين بقم المقدسة،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الكشی، اختيار معرفة الرجال، محمد بن عمر کشی،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مؤسسۀ نشر دانشگاه مشهد،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رسالۀ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سلوک بمقام 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مصطفوی، مرکز نشر آثار علامه مصطفوی،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مجرد، سید محمد حسین حسینی طهرانی، انتشارات علامه طباطبایی، مشهد مقدس،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رياض السالكين في شرح صحيفة سيد الساجدين، كبير مدنی شیرازی، سید علی </w:t>
      </w:r>
    </w:p>
    <w:p>
      <w:pPr>
        <w:pStyle w:val="BookText"/>
        <w:rPr/>
      </w:pPr>
      <w:r>
        <w:rPr>
          <w:rFonts w:ascii="IRNazanin" w:hAnsi="IRNazanin" w:eastAsia="IRNazanin"/>
          <w:color w:val="111111"/>
          <w:sz w:val="28"/>
          <w:sz w:val="28"/>
          <w:szCs w:val="28"/>
          <w:rtl w:val="true"/>
          <w:lang w:bidi="fa-IR"/>
        </w:rPr>
        <w:t>خان بن احمد،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امینی، محسن، دفتر انتشارات 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الادب، محمد على مدرسی تبریزی، انتشارات خیام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علی بن الحسین، سید جعفر شهیدی، دفتر نشر و فرهنگ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جادویی با کارلوس کاستاندا، مارگارت رانیان،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کندری، نشر میترا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شيخ عباس قمی،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محمد بن عیسی ترمذی، دارالفکر،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ذهبی، دارالفکر،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شَطَحيّات، شیخ روزبهان بقلی شیرازی، مترجم عیسی سپهبدی، انتشارات طهوری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صحیفۀ سجادیه، عقیقی بخشایشی، دفتر نشر نوید اسلام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صحیفۀ سجادیه، میرداماد،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نشر مهدیه میرداماد،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الحكم، تاج الدین حسین 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حسن زاده آملی، انتشارات دفتر تبلیغات اسلامی،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مقدمۀ قیصری بر فصوص الحكم، داود بن محمود ،قیصری،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آشتیانی، انتشارات علمی و فرهنگی،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لابن أبى الحديد، ابن ابى الحديد، عبدالحميد بن هبة الله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ابوالفضل، مكتبة آية الله المرعشي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اسلام، علامه سید محمد حسین طباطبایی، دفتر انتشارات اسلامی،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 با مقدمۀ آیت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 ترجمۀ سید صدرالدین بلاغی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صحیفۀ سجادیه جامعه، آیت الله سید محمد باقر موحد ابطحی، مؤسسۀ امام مهدی علیه السّلام ،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صحیفۀ نور، امام خمینی قدس سرة ، مؤسسۀ تنظیم و نشر آثار امام خمینی،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مدیر شانه چی، بنیاد پژوهش های اسلامی آستان قدس رضوی، مشهد،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الائمة علیهم السّلام ، عبدالله و حسین، ابنا بسطام،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خرسان، دار الشريف الرضى،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الکبری، ابن ،سعد دار البیروت،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کیهانی، محمد علی طاهری، اندیشه ماندگار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الشرايع،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داوری،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جمال الدین احمد بن على الحسينى، المطبعة الحيدرية، نجف،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ابراهيم بن محمد ثقفی، مؤسسۀ دار الكتاب،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دررالکلم، عبدالواحد بن محمد تمیمی آمدی، دارالکتاب الاسلامی،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فتوحات المكية، ابن عربی، دار الكتب العلمية، بيروت،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فصوص الحكم، محیی الدین عربی، انتشارات الزهرا،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فصوص الحكم، محیی الدین عربی، تعلیقه ابوالعلاء عفیفی،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آشتیانی، دفتر تبلیغات اسلامی،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على المذاهب الأربعة، عبدالرحمن جزیری، دارالثقلین،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آیت الله مرعشی، انتشارات کتابخانۀ آیت الله مرعشی 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الصحيفة السجادية، محمد جواد مغنیه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سکوت، کارلوس کاستاندا، انتشارات فردوس،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يعقوب کلینی،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آخوندی، دار الكتب الاسلامية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الحق و نهج الصدق، علامه حلی، نشر تاسوعا،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فى معرفة الائمّة، على بن عيسى اربلی،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في سنن الاقوال والافعال، علاء الدین علی بن حسام متقی هندی، مؤسسة الرسالة،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الكنى والالقاب، شیخ عباس قمی، مکتبة الصدر،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شنودی با کارلوس کاستاندا، کار مینافورت،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کندری ،میترا،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زندگی اسوه های علم و عمل، جمعی از پژوهشگران پژوهشکدۀ باقر العلوم علیه السَّلام ، نور السجاد علیه السَّلام،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نامۀ دهخدا، علی اکبر دهخدا، دانشگاه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صاحبقرانی مشهور به شرح فقیه، محمدتقی بن مقصود على مجلسی، مؤسسۀ اسماعیلیان،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جلال الدین محمد ،مولوی ،تهران ،امیرکبیر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في تفسير القرآن، فضل بن حسن طبرسی، دارالعلوم للتحقيق والطباعة والنشر والتوزيع، بيروت،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مطهری، انتشارات صدرا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مجموعۀ رسائل، حواشی و تعلیقات، علامه سیدابوالحسن رفیعی قزوینی، مؤسسۀ پژوهشی حکمت و فلسفۀ ایران ،تهران،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البيضاء في تهذيب الأحياء ، مولى محسن کاشانی،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دفتر انتشارات اسلامی وابسته به جامعۀ مدرسین حوزه علمیۀ قم،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محمد بن مکرم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شهابی، دارالفکر، دمشق،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الأئمة الإثني عشر، سيد هاشم بن سليمان بحراني، مؤسسة المعارف الاسلامية،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الحديث، علی نمازی ،شاهرودی، تهران، انتشارات حاج کریم انصاریان،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حسين بن محمدتقی نوری، مؤسسة آل البيت علیهم السّلام ، قم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مستمسک العروة الوثقی، سید محسن طباطبایی ،حکیم دار احیاء التراث العربي،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الانوار فى غرر الاخبار، علی بن حسن طبرسی، المكتبة الحيدرية، نجف،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الهداية ومفتاح الكفاية، عزالدين محمود كاشانی، مقدمه، تصحیح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برزگر خالقی، انتشارات زوار،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نوین، ناصر مکارم شیرازی و جمعی از فضلا، انتشارات امام علی بن ابی طالب علیه السّلام ،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آنه ماری، شیمل، بانوی شرق شناس غربی، محبوبه پلنگی، دین و اندیشه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المقدمات من كتاب نص النصوص في شرح فصوص الحكم،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بن علی آملی، انتشارات توس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آیت الله شهید سید محمد باقر صدر بر صحیفۀ سجادیه،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ابی جعفر رشید الدین محمد بن على ابن شهر آشوب، المكتبة الحيدرية، 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المنقذ من الضلال، ابو حامد محمد غزالی، برگرداننده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طباطبایی، انتشارات مولی،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دفتر انتشارات اسلامی وابسته به جامعۀ مدرسین حوزۀ علمیۀ قم،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في شرح نهج البلاغه، میرزا حبیب الله هاشمی خوئی،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کمره ای،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میانجی، مكتبة الاسلامية، تهران،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غیر ارگانیک، محمدعلی طاهری،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 تاتواتسی،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الميزان في تفسير القرآن، سید محمد حسین طباطبایی، دارالکتب الاسلامية،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مؤلفات الزيديّة، سيد احمد حسینی اشکوری، مكتبة آية الله العظمى مرعشى 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نفحات الانس من حضرات القدس، نورالدین عبدالرحمان جامی، به کوشش دکتر محمود عابدی، انتشارات اطلاعات،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نو به عرفان سرخپوستی، حمزه شریفی دوست، مؤسسۀ فرهنگی بهداشت معنوی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عصر آگاهی،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آراء و اندیشه های اوشو، محمدتقی فعالی، سازمان ملی جوانان،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آراء و اندیشه های پائولوکولیو، محمد تقی فعالی، سازمان ملی جوانان،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آراء و اندیشه های دالایی لاما، محمد تقی فعالی، سازمان ملی جوانان،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آراء و اندیشه های یوگا ناندا، محمدتقی فعالی، سازمان ملی جوانان،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محمد بن حسن شیخ حرّ عاملی، مؤسسة آل البيت علیهم السّلام ،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الاعيان وانباء ابناء الزمان، عباس احسان، دار الثقافة، بيروت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این نامه نگاری در مقدمه کتاب صحیفۀ سجادیه با مقدمه آیت الله مرعشی و ترجمۀ مرحوم سید صدرالدین بلاغی،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آنه ماری، شیمل، بانوی شرق شناس غربی، ص </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هاتف اصفهانی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 ص </w:t>
      </w:r>
      <w:r>
        <w:rPr>
          <w:rFonts w:eastAsia="IRNazanin" w:cs="IRNazanin"/>
          <w:b w:val="false"/>
          <w:bCs w:val="false"/>
          <w:i w:val="false"/>
          <w:iCs w:val="false"/>
          <w:color w:val="333333"/>
          <w:sz w:val="20"/>
          <w:szCs w:val="20"/>
        </w:rPr>
        <w:t>256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جوشن کبیر، بند </w:t>
      </w:r>
      <w:r>
        <w:rPr>
          <w:rFonts w:eastAsia="IRNazanin" w:cs="IRNazanin"/>
          <w:b w:val="false"/>
          <w:bCs w:val="false"/>
          <w:i w:val="false"/>
          <w:iCs w:val="false"/>
          <w:color w:val="333333"/>
          <w:sz w:val="20"/>
          <w:szCs w:val="20"/>
        </w:rPr>
        <w:t>99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3710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3729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65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جدید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علامه مطهری،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انعام،آیۀ </w:t>
      </w:r>
      <w:r>
        <w:rPr>
          <w:rFonts w:eastAsia="IRNazanin" w:cs="IRNazanin"/>
          <w:b w:val="false"/>
          <w:bCs w:val="false"/>
          <w:i w:val="false"/>
          <w:iCs w:val="false"/>
          <w:color w:val="333333"/>
          <w:sz w:val="20"/>
          <w:szCs w:val="20"/>
        </w:rPr>
        <w:t>75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آیۀ </w:t>
      </w:r>
      <w:r>
        <w:rPr>
          <w:rFonts w:eastAsia="IRNazanin" w:cs="IRNazanin"/>
          <w:b w:val="false"/>
          <w:bCs w:val="false"/>
          <w:i w:val="false"/>
          <w:iCs w:val="false"/>
          <w:color w:val="333333"/>
          <w:sz w:val="20"/>
          <w:szCs w:val="20"/>
        </w:rPr>
        <w:t>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آیۀ </w:t>
      </w:r>
      <w:r>
        <w:rPr>
          <w:rFonts w:eastAsia="IRNazanin" w:cs="IRNazanin"/>
          <w:b w:val="false"/>
          <w:bCs w:val="false"/>
          <w:i w:val="false"/>
          <w:iCs w:val="false"/>
          <w:color w:val="333333"/>
          <w:sz w:val="20"/>
          <w:szCs w:val="20"/>
        </w:rPr>
        <w:t>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آیۀ </w:t>
      </w:r>
      <w:r>
        <w:rPr>
          <w:rFonts w:eastAsia="IRNazanin" w:cs="IRNazanin"/>
          <w:b w:val="false"/>
          <w:bCs w:val="false"/>
          <w:i w:val="false"/>
          <w:iCs w:val="false"/>
          <w:color w:val="333333"/>
          <w:sz w:val="20"/>
          <w:szCs w:val="20"/>
        </w:rPr>
        <w:t>35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74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آیۀ </w:t>
      </w:r>
      <w:r>
        <w:rPr>
          <w:rFonts w:eastAsia="IRNazanin" w:cs="IRNazanin"/>
          <w:b w:val="false"/>
          <w:bCs w:val="false"/>
          <w:i w:val="false"/>
          <w:iCs w:val="false"/>
          <w:color w:val="333333"/>
          <w:sz w:val="20"/>
          <w:szCs w:val="20"/>
        </w:rPr>
        <w:t>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می توانید به تفسیر نمونه ذیل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مراجعه فرمایید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75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3894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3907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3911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111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45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اعتراف بسیاری از محققان در منابع حدیث یافت نشده است و شاید نخستین کسی که آن را به صورت یک روایت آورده است فخر رازی است که در تفسیر سوره فاتحه بعد از بیان اهمیت این سوره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فلهذا السبب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معراج المؤمن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68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72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72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73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74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75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آیۀ </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آیۀ</w:t>
      </w:r>
      <w:r>
        <w:rPr>
          <w:rFonts w:eastAsia="IRNazanin" w:cs="IRNazanin"/>
          <w:b w:val="false"/>
          <w:bCs w:val="false"/>
          <w:i w:val="false"/>
          <w:iCs w:val="false"/>
          <w:color w:val="333333"/>
          <w:sz w:val="20"/>
          <w:szCs w:val="20"/>
        </w:rPr>
        <w:t>61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آیاتی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آغاز شده صفات مؤمنان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قرینهٔ آنچه در سوره مؤمنون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صفاتی خواهند بود همردیف نماز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المصلین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واقع هر کدام استثناء جدیدی محسوب می شود گویی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 همهٔ آنها آمده است و اگر همۀ اینها صفات نمازگزاران باشد تنها یک استثناء در آیات شریفه آمده و بقیه آیاتی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آغاز شده جزء صفات نمازگزاران واقعی محسوب می شود ولی در هر حال تفاوتی در آنچه ما در پی آن هستیم حاصل نخواهد شد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260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113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اانفال،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65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آیۀ </w:t>
      </w:r>
      <w:r>
        <w:rPr>
          <w:rFonts w:eastAsia="IRNazanin" w:cs="IRNazanin"/>
          <w:b w:val="false"/>
          <w:bCs w:val="false"/>
          <w:i w:val="false"/>
          <w:iCs w:val="false"/>
          <w:color w:val="333333"/>
          <w:sz w:val="20"/>
          <w:szCs w:val="20"/>
        </w:rPr>
        <w:t>82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گفتار حکیمانۀ </w:t>
      </w:r>
      <w:r>
        <w:rPr>
          <w:rFonts w:eastAsia="IRNazanin" w:cs="IRNazanin"/>
          <w:b w:val="false"/>
          <w:bCs w:val="false"/>
          <w:i w:val="false"/>
          <w:iCs w:val="false"/>
          <w:color w:val="333333"/>
          <w:sz w:val="20"/>
          <w:szCs w:val="20"/>
        </w:rPr>
        <w:t>147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مهدی، معروف به بحرالعلوم از علمای بزرگ شیعه و از نوادر روزگار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علمای عصر او و کسانی که بعد از وی آمدند به علو مقام و احاطهٔ علمی او به مسائل نقلیه و عقلیه اعتراف دارند و از کسانی است که کرامات زیادی برای او نقل شده و حتی معروف است به خدمت حضرت ولی عصر علیه السّلام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کربلا در سال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دیده به دنیا گشود و در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بزرگان علمای شیعه نزد او تلمذ کردند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نراقی صاحب مستند و حجت الاسلام شفتی و سید جواد عاملی صاحب کتاب مفتاح الکرامه که از جامع ترین کتب نقل اقوال فقهاست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نزد جمعی از بزرگان علما مانند وحید بهبهانی، شیخ یوسف بحرانی و گروهی دیگر علوم دینی را فرا گرفت و در فقه و اصول و رجال از صاحب نظران بزرگ عصر خود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 و الالقاب، لغت نامۀ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رسالهٔ منسوب به ایشان باید توجه داشت که بخشی از قسمت اخیر آن به یقین از مرحوم علامه بحر العلوم نیست و به نظر می رسد که بعضی از صوفیه و یا مانند آنها بر آن افزوده باشند و وجود این بخش سبب شده که بزرگان، از این رساله تعبیر به رسالهٔ منسوب به علامه بحر العلوم کنند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آیۀ </w:t>
      </w:r>
      <w:r>
        <w:rPr>
          <w:rFonts w:eastAsia="IRNazanin" w:cs="IRNazanin"/>
          <w:b w:val="false"/>
          <w:bCs w:val="false"/>
          <w:i w:val="false"/>
          <w:iCs w:val="false"/>
          <w:color w:val="333333"/>
          <w:sz w:val="20"/>
          <w:szCs w:val="20"/>
        </w:rPr>
        <w:t>29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آیۀ </w:t>
      </w:r>
      <w:r>
        <w:rPr>
          <w:rFonts w:eastAsia="IRNazanin" w:cs="IRNazanin"/>
          <w:b w:val="false"/>
          <w:bCs w:val="false"/>
          <w:i w:val="false"/>
          <w:iCs w:val="false"/>
          <w:color w:val="333333"/>
          <w:sz w:val="20"/>
          <w:szCs w:val="20"/>
        </w:rPr>
        <w:t>30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169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133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حسین بن عبد الله ملقب به شیخ الرئيس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اهل شهر بلخ در شمال افغانستان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حکومت نوح بن منصور سامانی ساکن بخارا شد و فرزندش بو علی در آنجا 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تولد یافت و در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فلاسفۀ معروف اسلامی و از نوابغ روزگار است که در طب و علوم دیگرید طولایی داشت قابل توجه این که در سن ده سالگی بعد از فراگرفتن علوم دیگر شروع به یادگیری فقه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دوازده ساله شد در بخارا مطابق مذهب ابو حنيفه فتوا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شروع به فراگیری علم طب کرد و کتاب قانون را در شانزده سالگی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منصور سامانی، حاکم وقت،بیمار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اطباء را برای درمان خود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هم دعوت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طریق معالجۀ مرا از تمام طرق معالجات آنها بهتر یافتند و او به دست من از بیماری نجات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به مطالعۀ کتب فلسفی پرداخت و به مقامات عالی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بیست و چهار ساله شدم چنین فکر می کردم که هیچ علمی از علوم آن زمان نبود که من از آن آگاه نباشم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نوشته اند که لحظه ای از مطالعه و نوشتن غافل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کم می خوابید، هنگامی که در مسأله ای گرفتار تردید میشد وضو می گرفت و به مسجد جامع شهر میرفت و دو رکعت نماز با خضوع و خشوع به جا می آورد و به دعا می پرداخت و از خدا تقاضای رفع شبهه می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تألیفات مشهوری دارد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و کتب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ذوق شعری داشت و قصیدۀ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هبطت اليك من المحل الارفع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ورقاء ذات تعزّز و تمتّعبه او نسبت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مدتی بعد به ایران آمد، و در خراسان، گرگان، ری، همدان و اصفهان مدتی توقف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های آخر عمرش در اصفهان در حمایت علاء الدوله بود و در سفری که به همدان کرد بیمار شد و در همان جا دار فانی را وداع گفت و مقبرۀ او هم اکنون در آن جا مورد توجه خواص و عوام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الالقاب، مادۀ ابن سینا و لغت نامۀ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افکار عارفانه نیز داشت و آنچه در بالا آمده دیدگاه او در سیروسلوک است که به عنوان مقامات العارفین بیان کرده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حکمت </w:t>
      </w:r>
      <w:r>
        <w:rPr>
          <w:rFonts w:eastAsia="IRNazanin" w:cs="IRNazanin"/>
          <w:b w:val="false"/>
          <w:bCs w:val="false"/>
          <w:i w:val="false"/>
          <w:iCs w:val="false"/>
          <w:color w:val="333333"/>
          <w:sz w:val="20"/>
          <w:szCs w:val="20"/>
        </w:rPr>
        <w:t>147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مجموعه آثار شهید علامه مطهری،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میرزا جواد آقای ملکی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عرفای والامقام عصر ماست که دروس مقدماتی و صرف و نحو و منطق و معانی و بیان را در تبریز فرا گرفت و دروس سطح را نیز در همان جا به پایان رسانید و بعد از آن به سوی مقام ولایت در نجف اشرف شتافت و از آن حضرت استمداد تهذیب و تحصیل کرد و عشق به اهل بیت علیهم السّلام او را به درس مرحوم میرزا حسین نوری کشانید و از سرچشمۀ احادیث و روایات اهل بیت علیهم السّلام بهرۀ فراوان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فقه خود را در خدمت فقیه معروف حاج آقا رضا همدانی فرا گرفت و اصول را در محضر محقق بزرگ مرحوم آخوند خراسانی تحصیل کرد و در این ایام مشغول خودسازی و سیروسلوک الی الله بود و همانگونه که در بالا آمده، دروس عرفان و سیروسلوک را از محضر آخوند ملا حسین قلی همدانی فرا گرفت و بعد از مدتی به قم مهاجرت کرد و این شهر را وطن دوم خویش قرار داد و به تربیت شاگردان و افرادی که مستعد پیمودن این راه بودند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ایشان کتاب های قابل ملاحظه ای به جا مانده است، از جمله کتاب سیروسلوک که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و همچنین است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المراقبات في اعمال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شاگردان مبرز آن مرحوم امام خمینی، آخوند ملا علی همدانی، و حاج آقا حسین فاطمی قمی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گلشن ابرار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لقاءالله ایشان توضیحات بیشتری آمده است که علاقه مندان می توانند از آن استفاده کنند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بالا آمد، عصاره ای است از بحث های مشروحی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مصطفوی آمده است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87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آیۀ </w:t>
      </w:r>
      <w:r>
        <w:rPr>
          <w:rFonts w:eastAsia="IRNazanin" w:cs="IRNazanin"/>
          <w:b w:val="false"/>
          <w:bCs w:val="false"/>
          <w:i w:val="false"/>
          <w:iCs w:val="false"/>
          <w:color w:val="333333"/>
          <w:sz w:val="20"/>
          <w:szCs w:val="20"/>
        </w:rPr>
        <w:t>28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79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تغابن، آیۀ </w:t>
      </w:r>
      <w:r>
        <w:rPr>
          <w:rFonts w:eastAsia="IRNazanin" w:cs="IRNazanin"/>
          <w:b w:val="false"/>
          <w:bCs w:val="false"/>
          <w:i w:val="false"/>
          <w:iCs w:val="false"/>
          <w:color w:val="333333"/>
          <w:sz w:val="20"/>
          <w:szCs w:val="20"/>
        </w:rPr>
        <w:t>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آیۀ </w:t>
      </w:r>
      <w:r>
        <w:rPr>
          <w:rFonts w:eastAsia="IRNazanin" w:cs="IRNazanin"/>
          <w:b w:val="false"/>
          <w:bCs w:val="false"/>
          <w:i w:val="false"/>
          <w:iCs w:val="false"/>
          <w:color w:val="333333"/>
          <w:sz w:val="20"/>
          <w:szCs w:val="20"/>
        </w:rPr>
        <w:t>11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آیۀ </w:t>
      </w:r>
      <w:r>
        <w:rPr>
          <w:rFonts w:eastAsia="IRNazanin" w:cs="IRNazanin"/>
          <w:b w:val="false"/>
          <w:bCs w:val="false"/>
          <w:i w:val="false"/>
          <w:iCs w:val="false"/>
          <w:color w:val="333333"/>
          <w:sz w:val="20"/>
          <w:szCs w:val="20"/>
        </w:rPr>
        <w:t>42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153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23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ص </w:t>
      </w:r>
      <w:r>
        <w:rPr>
          <w:rFonts w:eastAsia="IRNazanin" w:cs="IRNazanin"/>
          <w:b w:val="false"/>
          <w:bCs w:val="false"/>
          <w:i w:val="false"/>
          <w:iCs w:val="false"/>
          <w:color w:val="333333"/>
          <w:sz w:val="20"/>
          <w:szCs w:val="20"/>
        </w:rPr>
        <w:t>449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شَطَحيّات روزبهان، ص </w:t>
      </w:r>
      <w:r>
        <w:rPr>
          <w:rFonts w:eastAsia="IRNazanin" w:cs="IRNazanin"/>
          <w:b w:val="false"/>
          <w:bCs w:val="false"/>
          <w:i w:val="false"/>
          <w:iCs w:val="false"/>
          <w:color w:val="333333"/>
          <w:sz w:val="20"/>
          <w:szCs w:val="20"/>
        </w:rPr>
        <w:t>132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ص </w:t>
      </w:r>
      <w:r>
        <w:rPr>
          <w:rFonts w:eastAsia="IRNazanin" w:cs="IRNazanin"/>
          <w:b w:val="false"/>
          <w:bCs w:val="false"/>
          <w:i w:val="false"/>
          <w:iCs w:val="false"/>
          <w:color w:val="333333"/>
          <w:sz w:val="20"/>
          <w:szCs w:val="20"/>
        </w:rPr>
        <w:t>53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دکتر قاسم غنی، ص </w:t>
      </w:r>
      <w:r>
        <w:rPr>
          <w:rFonts w:eastAsia="IRNazanin" w:cs="IRNazanin"/>
          <w:b w:val="false"/>
          <w:bCs w:val="false"/>
          <w:i w:val="false"/>
          <w:iCs w:val="false"/>
          <w:color w:val="333333"/>
          <w:sz w:val="20"/>
          <w:szCs w:val="20"/>
        </w:rPr>
        <w:t>508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ص </w:t>
      </w:r>
      <w:r>
        <w:rPr>
          <w:rFonts w:eastAsia="IRNazanin" w:cs="IRNazanin"/>
          <w:b w:val="false"/>
          <w:bCs w:val="false"/>
          <w:i w:val="false"/>
          <w:iCs w:val="false"/>
          <w:color w:val="333333"/>
          <w:sz w:val="20"/>
          <w:szCs w:val="20"/>
        </w:rPr>
        <w:t>482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دکتر غنی، ص </w:t>
      </w:r>
      <w:r>
        <w:rPr>
          <w:rFonts w:eastAsia="IRNazanin" w:cs="IRNazanin"/>
          <w:b w:val="false"/>
          <w:bCs w:val="false"/>
          <w:i w:val="false"/>
          <w:iCs w:val="false"/>
          <w:color w:val="333333"/>
          <w:sz w:val="20"/>
          <w:szCs w:val="20"/>
        </w:rPr>
        <w:t>504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ابليس،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37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صفات قاضی،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انتشارات دار الكتب العلمية، بيروت،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كَفَرُوا ستروا محبتهم في عنهم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عَلَيْهِمْ أَأَنْذَرْتَهُمْ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بوعيدك الذي أرسلتك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لَمْ تُنْذِرْهُمْ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بكلامك فانهم لا يعقلون غيرى و أنت تنذرهم بخلقی و هم ما عقلوه و لا شاهدوه و كيف يؤمنون بك و قد ختمت على قلوبهم فلم أجعل فيها متسعا لغيرى و على سمعهم فلا يسمعون كلاما في العالم الا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أَبْصارِهِمْ غِشَاوَة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بهائى عند مشاهدتى فلا يبصرون سوای و لهم عذاب عظیم عندی أردهم بعد هذا المشهد السنى الى انذارك و أحجبهم عنى كما فعلت بك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قَوْسَيْن أَوْ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 أنزلتك الى من يكذبك و يرد ما جئت به اليه منى فى وجهك و تسمع في ما يضيق له صدرك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الْعَافِلُون؛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یقین، گروه بسیاری از جن و انس را برای دوزخ آفریدیم؛ آنها دل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یی دارند که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نمی کنند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فهمند؛ و چشمانی که با آن نمی بینند؛ و گوش هایی که با آن نمی شنوند؛ آنها همچون چهار پایان اند؛ بلکه گمراه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همان غافلان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چراکه با داشتن همه گونه امکانات هدایت، باز هم گمراه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آیۀ </w:t>
      </w:r>
      <w:r>
        <w:rPr>
          <w:rFonts w:eastAsia="IRNazanin" w:cs="IRNazanin"/>
          <w:b w:val="false"/>
          <w:bCs w:val="false"/>
          <w:i w:val="false"/>
          <w:iCs w:val="false"/>
          <w:color w:val="333333"/>
          <w:sz w:val="20"/>
          <w:szCs w:val="20"/>
        </w:rPr>
        <w:t>16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چاپ المكتبة الزهراء علیها السّلام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همان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فَأَرْسَلْنا عَلَيْهِمْ ريحاً صَرْصَراً في أَيَّامٍ نَحِساتٍ لِنُذِيقَهُمْ عَذابَ الْخِزْيِ فِي الْحَيَاةِ الدُّنْيا وَلَعَذَابُ الْآخِرَةِ أَخْرَى وَهُمْ لا يُنْصَرُونَ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سرانجام تندبادی شدید و هول انگیز و سرد و سخت در روزهایی شوم و پرغبار بر آن ها فرستادیم تا عذاب خوارکننده را در زندگی دنیا به آنها بچشانیم؛و عذاب آخرت از آن هم خوارکننده تر است و از هیچ طرف یاری نمی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﴿وَنادَوْا يا مالِكُ لِيَقْضِ عَلَيْنا رَبُّكَ قَالَ إِنَّكُمْ ما كِتُونَ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ها فریاد می 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مالک دوزخ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 ما را بمیراند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آسوده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این جا ماندنی هستید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يَقُولُونَ رَبَّنَا اصْرِفْ عَنَّا عَذَابَ جَهَنَّمَ إِنَّ عَذابَها كانَ غَراماً ، إِنَّها ساءَتْ مُسْتَقَرا وَمُقَاماً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194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ص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چاپ المكتبة الزهراء علیها السّلام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98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99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فصوص الحکم،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 تعلیقه ابو العلاء عفیفی</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26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4252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طبق نقل تفسیر 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7404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7407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7408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7409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آیۀ </w:t>
      </w:r>
      <w:r>
        <w:rPr>
          <w:rFonts w:eastAsia="IRNazanin" w:cs="IRNazanin"/>
          <w:b w:val="false"/>
          <w:bCs w:val="false"/>
          <w:i w:val="false"/>
          <w:iCs w:val="false"/>
          <w:color w:val="333333"/>
          <w:sz w:val="20"/>
          <w:szCs w:val="20"/>
        </w:rPr>
        <w:t>16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آیۀ </w:t>
      </w:r>
      <w:r>
        <w:rPr>
          <w:rFonts w:eastAsia="IRNazanin" w:cs="IRNazanin"/>
          <w:b w:val="false"/>
          <w:bCs w:val="false"/>
          <w:i w:val="false"/>
          <w:iCs w:val="false"/>
          <w:color w:val="333333"/>
          <w:sz w:val="20"/>
          <w:szCs w:val="20"/>
        </w:rPr>
        <w:t>20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7375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7382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7384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7383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آیۀ </w:t>
      </w:r>
      <w:r>
        <w:rPr>
          <w:rFonts w:eastAsia="IRNazanin" w:cs="IRNazanin"/>
          <w:b w:val="false"/>
          <w:bCs w:val="false"/>
          <w:i w:val="false"/>
          <w:iCs w:val="false"/>
          <w:color w:val="333333"/>
          <w:sz w:val="20"/>
          <w:szCs w:val="20"/>
        </w:rPr>
        <w:t>23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التوحید فی مقامات ابی سعید، ص </w:t>
      </w:r>
      <w:r>
        <w:rPr>
          <w:rFonts w:eastAsia="IRNazanin" w:cs="IRNazanin"/>
          <w:b w:val="false"/>
          <w:bCs w:val="false"/>
          <w:i w:val="false"/>
          <w:iCs w:val="false"/>
          <w:color w:val="333333"/>
          <w:sz w:val="20"/>
          <w:szCs w:val="20"/>
        </w:rPr>
        <w:t>22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3954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7372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7350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7353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النكاح،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89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ایمان، ح </w:t>
      </w:r>
      <w:r>
        <w:rPr>
          <w:rFonts w:eastAsia="IRNazanin" w:cs="IRNazanin"/>
          <w:b w:val="false"/>
          <w:bCs w:val="false"/>
          <w:i w:val="false"/>
          <w:iCs w:val="false"/>
          <w:color w:val="333333"/>
          <w:sz w:val="20"/>
          <w:szCs w:val="20"/>
        </w:rPr>
        <w:t>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معرفة رجال من اهل الورع</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267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خلاصه ای از صفحات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90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آیۀ </w:t>
      </w:r>
      <w:r>
        <w:rPr>
          <w:rFonts w:eastAsia="IRNazanin" w:cs="IRNazanin"/>
          <w:b w:val="false"/>
          <w:bCs w:val="false"/>
          <w:i w:val="false"/>
          <w:iCs w:val="false"/>
          <w:color w:val="333333"/>
          <w:sz w:val="20"/>
          <w:szCs w:val="20"/>
        </w:rPr>
        <w:t>28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91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124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45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152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3617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آیۀ </w:t>
      </w:r>
      <w:r>
        <w:rPr>
          <w:rFonts w:eastAsia="IRNazanin" w:cs="IRNazanin"/>
          <w:b w:val="false"/>
          <w:bCs w:val="false"/>
          <w:i w:val="false"/>
          <w:iCs w:val="false"/>
          <w:color w:val="333333"/>
          <w:sz w:val="20"/>
          <w:szCs w:val="20"/>
        </w:rPr>
        <w:t>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ثمرات الذکر ، ح </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tl w:val="true"/>
        </w:rPr>
        <w:t xml:space="preserve">؛ مجموعۀ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3634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3643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3645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3661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3658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3614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3621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 دعای کمیل</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24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هشتم مفاتیح نوین که این دعاها به طور گسترده در آن جا ذکر شده است مراجعه شود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14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110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205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نقل ميزان الحكمة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193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3628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مفسران معتقدند که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عزیز مصر بر می گردد و مفهومش این است که او ولیّ نعمت من است و من هرگز به او خیانت نخواهم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بعضی گفته اند که ضمیر به خداوند 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هر حال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الله؛ پناه به خدا می برم دلیل روشنی است که یاد خدا او را از این گناه بزرگ در این لحظات حساس حفظ کرد</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3658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3661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3645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152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طبق نقل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87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آیۀ </w:t>
      </w:r>
      <w:r>
        <w:rPr>
          <w:rFonts w:eastAsia="IRNazanin" w:cs="IRNazanin"/>
          <w:b w:val="false"/>
          <w:bCs w:val="false"/>
          <w:i w:val="false"/>
          <w:iCs w:val="false"/>
          <w:color w:val="333333"/>
          <w:sz w:val="20"/>
          <w:szCs w:val="20"/>
        </w:rPr>
        <w:t>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آیۀ </w:t>
      </w:r>
      <w:r>
        <w:rPr>
          <w:rFonts w:eastAsia="IRNazanin" w:cs="IRNazanin"/>
          <w:b w:val="false"/>
          <w:bCs w:val="false"/>
          <w:i w:val="false"/>
          <w:iCs w:val="false"/>
          <w:color w:val="333333"/>
          <w:sz w:val="20"/>
          <w:szCs w:val="20"/>
        </w:rPr>
        <w:t>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174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87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88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44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45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با تفاوت مختصری در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10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83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250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147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201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آیات</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24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آیۀ مورد بحث</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325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آیۀ </w:t>
      </w:r>
      <w:r>
        <w:rPr>
          <w:rFonts w:eastAsia="IRNazanin" w:cs="IRNazanin"/>
          <w:b w:val="false"/>
          <w:bCs w:val="false"/>
          <w:i w:val="false"/>
          <w:iCs w:val="false"/>
          <w:color w:val="333333"/>
          <w:sz w:val="20"/>
          <w:szCs w:val="20"/>
        </w:rPr>
        <w:t>89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آیۀ </w:t>
      </w:r>
      <w:r>
        <w:rPr>
          <w:rFonts w:eastAsia="IRNazanin" w:cs="IRNazanin"/>
          <w:b w:val="false"/>
          <w:bCs w:val="false"/>
          <w:i w:val="false"/>
          <w:iCs w:val="false"/>
          <w:color w:val="333333"/>
          <w:sz w:val="20"/>
          <w:szCs w:val="20"/>
        </w:rPr>
        <w:t>10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101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فقرۀ پانزدهم دعای جوشن کبیر</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351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در تفسیر منهج الصادقين،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از یکی از عابدان نقل کرده است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امین الله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که مرحوم شیخ حر عاملی در وسائل الشیعه از امالی صدوق نقل کرده درباره حروف ابجد از پیغمبر اکرم صلّی اللهُ علیه و آله نقل شده است که آن حضرت برای هر یک از این حروف تفسیر خاصی فرمود و در آغاز آن حدیث دستور می دهد که این تفسیر را بیاموزید که عجایبی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روایت ابداً با اعداد برگرفته از ابجد که مورد نظر بعضی از متصوفه است، ارتباطی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ما يكتسب به،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را دربارۀ حقیقت داستان موسی و خضر علیهما السّلام در تفسیر نمونه ذیل آیات مذکور مطالعه فرمایید</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آیۀ شریفه مذکور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آیۀ </w:t>
      </w:r>
      <w:r>
        <w:rPr>
          <w:rFonts w:eastAsia="IRNazanin" w:cs="IRNazanin"/>
          <w:b w:val="false"/>
          <w:bCs w:val="false"/>
          <w:i w:val="false"/>
          <w:iCs w:val="false"/>
          <w:color w:val="333333"/>
          <w:sz w:val="20"/>
          <w:szCs w:val="20"/>
        </w:rPr>
        <w:t>27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4809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4791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التوحيد، ص </w:t>
      </w:r>
      <w:r>
        <w:rPr>
          <w:rFonts w:eastAsia="IRNazanin" w:cs="IRNazanin"/>
          <w:b w:val="false"/>
          <w:bCs w:val="false"/>
          <w:i w:val="false"/>
          <w:iCs w:val="false"/>
          <w:color w:val="333333"/>
          <w:sz w:val="20"/>
          <w:szCs w:val="20"/>
        </w:rPr>
        <w:t>27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جلوۀ حق،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چاپ جدید، سال انتشار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جلوۀ حق، ص </w:t>
      </w:r>
      <w:r>
        <w:rPr>
          <w:rFonts w:eastAsia="IRNazanin" w:cs="IRNazanin"/>
          <w:b w:val="false"/>
          <w:bCs w:val="false"/>
          <w:i w:val="false"/>
          <w:iCs w:val="false"/>
          <w:color w:val="333333"/>
          <w:sz w:val="20"/>
          <w:szCs w:val="20"/>
        </w:rPr>
        <w:t>159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تلبیس ابليس،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ص </w:t>
      </w:r>
      <w:r>
        <w:rPr>
          <w:rFonts w:eastAsia="IRNazanin" w:cs="IRNazanin"/>
          <w:b w:val="false"/>
          <w:bCs w:val="false"/>
          <w:i w:val="false"/>
          <w:iCs w:val="false"/>
          <w:color w:val="333333"/>
          <w:sz w:val="20"/>
          <w:szCs w:val="20"/>
        </w:rPr>
        <w:t>49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و نهج الصدق،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در پاورقی کتاب المنقذ من الضلال،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القشيريه، ص </w:t>
      </w:r>
      <w:r>
        <w:rPr>
          <w:rFonts w:eastAsia="IRNazanin" w:cs="IRNazanin"/>
          <w:b w:val="false"/>
          <w:bCs w:val="false"/>
          <w:i w:val="false"/>
          <w:iCs w:val="false"/>
          <w:color w:val="333333"/>
          <w:sz w:val="20"/>
          <w:szCs w:val="20"/>
        </w:rPr>
        <w:t>19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پنجم</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45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14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تذكرة المتقين، ص </w:t>
      </w:r>
      <w:r>
        <w:rPr>
          <w:rFonts w:eastAsia="IRNazanin" w:cs="IRNazanin"/>
          <w:b w:val="false"/>
          <w:bCs w:val="false"/>
          <w:i w:val="false"/>
          <w:iCs w:val="false"/>
          <w:color w:val="333333"/>
          <w:sz w:val="20"/>
          <w:szCs w:val="20"/>
        </w:rPr>
        <w:t>177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75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94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آیۀ </w:t>
      </w:r>
      <w:r>
        <w:rPr>
          <w:rFonts w:eastAsia="IRNazanin" w:cs="IRNazanin"/>
          <w:b w:val="false"/>
          <w:bCs w:val="false"/>
          <w:i w:val="false"/>
          <w:iCs w:val="false"/>
          <w:color w:val="333333"/>
          <w:sz w:val="20"/>
          <w:szCs w:val="20"/>
        </w:rPr>
        <w:t>27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یوسف،آیۀ </w:t>
      </w:r>
      <w:r>
        <w:rPr>
          <w:rFonts w:eastAsia="IRNazanin" w:cs="IRNazanin"/>
          <w:b w:val="false"/>
          <w:bCs w:val="false"/>
          <w:i w:val="false"/>
          <w:iCs w:val="false"/>
          <w:color w:val="333333"/>
          <w:sz w:val="20"/>
          <w:szCs w:val="20"/>
        </w:rPr>
        <w:t>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122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28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آیۀ </w:t>
      </w:r>
      <w:r>
        <w:rPr>
          <w:rFonts w:eastAsia="IRNazanin" w:cs="IRNazanin"/>
          <w:b w:val="false"/>
          <w:bCs w:val="false"/>
          <w:i w:val="false"/>
          <w:iCs w:val="false"/>
          <w:color w:val="333333"/>
          <w:sz w:val="20"/>
          <w:szCs w:val="20"/>
        </w:rPr>
        <w:t>75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75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آیۀ فوق</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94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متقی هندی،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این ماجرا را از رجال کشی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ذیل آیۀ شریفه مورد بحث آن را به صورت یک قول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جرجانی در آیات الاحکام و نیز جصاص در احکام القرآن ذیل آیۀ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قمی نیز به صورت یک امر قطعی ذکر شده است و از همه فراتر این که در تفسیر ابن ابی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به صورت مسند از ابن عباس نقل شده است</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نمونه و تفسیر المیزان ذیل آیۀ مورد بحث مراجعه شود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30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احتجاج نیز 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محققان در صحت سند این حدیث تردید کرده اند زیرا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تولد حسن سال بیست و یک هجری است و بنابراین در زمان جنگ جمل تقریباً پانزده ساله بود و این گفتگو میان او و آن حضرت مناسب آن سن و سال به نظر نمی رسد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آیۀ </w:t>
      </w:r>
      <w:r>
        <w:rPr>
          <w:rFonts w:eastAsia="IRNazanin" w:cs="IRNazanin"/>
          <w:b w:val="false"/>
          <w:bCs w:val="false"/>
          <w:i w:val="false"/>
          <w:iCs w:val="false"/>
          <w:color w:val="333333"/>
          <w:sz w:val="20"/>
          <w:szCs w:val="20"/>
        </w:rPr>
        <w:t>27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آیۀ </w:t>
      </w:r>
      <w:r>
        <w:rPr>
          <w:rFonts w:eastAsia="IRNazanin" w:cs="IRNazanin"/>
          <w:b w:val="false"/>
          <w:bCs w:val="false"/>
          <w:i w:val="false"/>
          <w:iCs w:val="false"/>
          <w:color w:val="333333"/>
          <w:sz w:val="20"/>
          <w:szCs w:val="20"/>
        </w:rPr>
        <w:t>105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43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36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آیۀ چهارم سورۀ قصص</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37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مجموعه آثار شهید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در جستجوی عرفان اسلامی، ص </w:t>
      </w:r>
      <w:r>
        <w:rPr>
          <w:rFonts w:eastAsia="IRNazanin" w:cs="IRNazanin"/>
          <w:b w:val="false"/>
          <w:bCs w:val="false"/>
          <w:i w:val="false"/>
          <w:iCs w:val="false"/>
          <w:color w:val="333333"/>
          <w:sz w:val="20"/>
          <w:szCs w:val="20"/>
        </w:rPr>
        <w:t>316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قیصری بر فصوص، ص </w:t>
      </w:r>
      <w:r>
        <w:rPr>
          <w:rFonts w:eastAsia="IRNazanin" w:cs="IRNazanin"/>
          <w:b w:val="false"/>
          <w:bCs w:val="false"/>
          <w:i w:val="false"/>
          <w:iCs w:val="false"/>
          <w:color w:val="333333"/>
          <w:sz w:val="20"/>
          <w:szCs w:val="20"/>
        </w:rPr>
        <w:t>536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من نص النصوص، سید حیدر آملی، ص </w:t>
      </w:r>
      <w:r>
        <w:rPr>
          <w:rFonts w:eastAsia="IRNazanin" w:cs="IRNazanin"/>
          <w:b w:val="false"/>
          <w:bCs w:val="false"/>
          <w:i w:val="false"/>
          <w:iCs w:val="false"/>
          <w:color w:val="333333"/>
          <w:sz w:val="20"/>
          <w:szCs w:val="20"/>
        </w:rPr>
        <w:t>203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علامه رفیعی قزوینی، ص </w:t>
      </w:r>
      <w:r>
        <w:rPr>
          <w:rFonts w:eastAsia="IRNazanin" w:cs="IRNazanin"/>
          <w:b w:val="false"/>
          <w:bCs w:val="false"/>
          <w:i w:val="false"/>
          <w:iCs w:val="false"/>
          <w:color w:val="333333"/>
          <w:sz w:val="20"/>
          <w:szCs w:val="20"/>
        </w:rPr>
        <w:t>7673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امام خمینی، ص </w:t>
      </w:r>
      <w:r>
        <w:rPr>
          <w:rFonts w:eastAsia="IRNazanin" w:cs="IRNazanin"/>
          <w:b w:val="false"/>
          <w:bCs w:val="false"/>
          <w:i w:val="false"/>
          <w:iCs w:val="false"/>
          <w:color w:val="333333"/>
          <w:sz w:val="20"/>
          <w:szCs w:val="20"/>
        </w:rPr>
        <w:t>22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فص هارونی، ص </w:t>
      </w:r>
      <w:r>
        <w:rPr>
          <w:rFonts w:eastAsia="IRNazanin" w:cs="IRNazanin"/>
          <w:b w:val="false"/>
          <w:bCs w:val="false"/>
          <w:i w:val="false"/>
          <w:iCs w:val="false"/>
          <w:color w:val="333333"/>
          <w:sz w:val="20"/>
          <w:szCs w:val="20"/>
        </w:rPr>
        <w:t>192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فص هارونی، ص </w:t>
      </w:r>
      <w:r>
        <w:rPr>
          <w:rFonts w:eastAsia="IRNazanin" w:cs="IRNazanin"/>
          <w:b w:val="false"/>
          <w:bCs w:val="false"/>
          <w:i w:val="false"/>
          <w:iCs w:val="false"/>
          <w:color w:val="333333"/>
          <w:sz w:val="20"/>
          <w:szCs w:val="20"/>
        </w:rPr>
        <w:t>285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92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23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علامه طهرانی،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143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نامۀ دهخدا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سیمرغ پرندهای افسانه ای بسیار بزرگی است که در ادبیات کهن ایرانی از پرندگان مقدس شمرده شده و دارای خاصیت های ارزشمندی چون شفابخشی، راز دانی و فرزانگی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آن را در کوه البرز یا دریاچۀ چی چَست و در آثار متأخر، کوه قاف پنداشته اند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134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حلاج</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فى شرح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واژۀ خلقت و مشتقات آن حدود دویست و شصت بار در قرآن تکرار شده است</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آیۀ </w:t>
      </w:r>
      <w:r>
        <w:rPr>
          <w:rFonts w:eastAsia="IRNazanin" w:cs="IRNazanin"/>
          <w:b w:val="false"/>
          <w:bCs w:val="false"/>
          <w:i w:val="false"/>
          <w:iCs w:val="false"/>
          <w:color w:val="333333"/>
          <w:sz w:val="20"/>
          <w:szCs w:val="20"/>
        </w:rPr>
        <w:t>58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آیۀ </w:t>
      </w:r>
      <w:r>
        <w:rPr>
          <w:rFonts w:eastAsia="IRNazanin" w:cs="IRNazanin"/>
          <w:b w:val="false"/>
          <w:bCs w:val="false"/>
          <w:i w:val="false"/>
          <w:iCs w:val="false"/>
          <w:color w:val="333333"/>
          <w:sz w:val="20"/>
          <w:szCs w:val="20"/>
        </w:rPr>
        <w:t>33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آیۀ </w:t>
      </w:r>
      <w:r>
        <w:rPr>
          <w:rFonts w:eastAsia="IRNazanin" w:cs="IRNazanin"/>
          <w:b w:val="false"/>
          <w:bCs w:val="false"/>
          <w:i w:val="false"/>
          <w:iCs w:val="false"/>
          <w:color w:val="333333"/>
          <w:sz w:val="20"/>
          <w:szCs w:val="20"/>
        </w:rPr>
        <w:t>51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آیۀ </w:t>
      </w:r>
      <w:r>
        <w:rPr>
          <w:rFonts w:eastAsia="IRNazanin" w:cs="IRNazanin"/>
          <w:b w:val="false"/>
          <w:bCs w:val="false"/>
          <w:i w:val="false"/>
          <w:iCs w:val="false"/>
          <w:color w:val="333333"/>
          <w:sz w:val="20"/>
          <w:szCs w:val="20"/>
        </w:rPr>
        <w:t>47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حاقه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126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آیۀ </w:t>
      </w:r>
      <w:r>
        <w:rPr>
          <w:rFonts w:eastAsia="IRNazanin" w:cs="IRNazanin"/>
          <w:b w:val="false"/>
          <w:bCs w:val="false"/>
          <w:i w:val="false"/>
          <w:iCs w:val="false"/>
          <w:color w:val="333333"/>
          <w:sz w:val="20"/>
          <w:szCs w:val="20"/>
        </w:rPr>
        <w:t>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آیۀ </w:t>
      </w:r>
      <w:r>
        <w:rPr>
          <w:rFonts w:eastAsia="IRNazanin" w:cs="IRNazanin"/>
          <w:b w:val="false"/>
          <w:bCs w:val="false"/>
          <w:i w:val="false"/>
          <w:iCs w:val="false"/>
          <w:color w:val="333333"/>
          <w:sz w:val="20"/>
          <w:szCs w:val="20"/>
        </w:rPr>
        <w:t>16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اوشو، محمد تقی فعالی، ص </w:t>
      </w:r>
      <w:r>
        <w:rPr>
          <w:rFonts w:eastAsia="IRNazanin" w:cs="IRNazanin"/>
          <w:b w:val="false"/>
          <w:bCs w:val="false"/>
          <w:i w:val="false"/>
          <w:iCs w:val="false"/>
          <w:color w:val="333333"/>
          <w:sz w:val="20"/>
          <w:szCs w:val="20"/>
        </w:rPr>
        <w:t>220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اوشو، محمد تقی فعالی، ص </w:t>
      </w:r>
      <w:r>
        <w:rPr>
          <w:rFonts w:eastAsia="IRNazanin" w:cs="IRNazanin"/>
          <w:b w:val="false"/>
          <w:bCs w:val="false"/>
          <w:i w:val="false"/>
          <w:iCs w:val="false"/>
          <w:color w:val="333333"/>
          <w:sz w:val="20"/>
          <w:szCs w:val="20"/>
        </w:rPr>
        <w:t>24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اوشو، محمد تقی فعالی،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اوشو</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پرورشگاه عمومی</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اوشو، محمد تقی فعالی، ص </w:t>
      </w:r>
      <w:r>
        <w:rPr>
          <w:rFonts w:eastAsia="IRNazanin" w:cs="IRNazanin"/>
          <w:b w:val="false"/>
          <w:bCs w:val="false"/>
          <w:i w:val="false"/>
          <w:iCs w:val="false"/>
          <w:color w:val="333333"/>
          <w:sz w:val="20"/>
          <w:szCs w:val="20"/>
        </w:rPr>
        <w:t>28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اوشو، محمد تقی فعالی،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ادیان و مکتب های فلسفی هند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اوشو، محمد تقی فعالی،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الماسهای اوشو</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اوشوف محمد تقی فعالی، ص </w:t>
      </w:r>
      <w:r>
        <w:rPr>
          <w:rFonts w:eastAsia="IRNazanin" w:cs="IRNazanin"/>
          <w:b w:val="false"/>
          <w:bCs w:val="false"/>
          <w:i w:val="false"/>
          <w:iCs w:val="false"/>
          <w:color w:val="333333"/>
          <w:sz w:val="20"/>
          <w:szCs w:val="20"/>
        </w:rPr>
        <w:t>219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پائولو کوئلیو، محمد تقی فعالی،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زندگی من، ص </w:t>
      </w:r>
      <w:r>
        <w:rPr>
          <w:rFonts w:eastAsia="IRNazanin" w:cs="IRNazanin"/>
          <w:b w:val="false"/>
          <w:bCs w:val="false"/>
          <w:i w:val="false"/>
          <w:iCs w:val="false"/>
          <w:color w:val="333333"/>
          <w:sz w:val="20"/>
          <w:szCs w:val="20"/>
        </w:rPr>
        <w:t>103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زندگی من، ص </w:t>
      </w:r>
      <w:r>
        <w:rPr>
          <w:rFonts w:eastAsia="IRNazanin" w:cs="IRNazanin"/>
          <w:b w:val="false"/>
          <w:bCs w:val="false"/>
          <w:i w:val="false"/>
          <w:iCs w:val="false"/>
          <w:color w:val="333333"/>
          <w:sz w:val="20"/>
          <w:szCs w:val="20"/>
        </w:rPr>
        <w:t>67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زندگی من، ص </w:t>
      </w:r>
      <w:r>
        <w:rPr>
          <w:rFonts w:eastAsia="IRNazanin" w:cs="IRNazanin"/>
          <w:b w:val="false"/>
          <w:bCs w:val="false"/>
          <w:i w:val="false"/>
          <w:iCs w:val="false"/>
          <w:color w:val="333333"/>
          <w:sz w:val="20"/>
          <w:szCs w:val="20"/>
        </w:rPr>
        <w:t>68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زندگی من، ص </w:t>
      </w:r>
      <w:r>
        <w:rPr>
          <w:rFonts w:eastAsia="IRNazanin" w:cs="IRNazanin"/>
          <w:b w:val="false"/>
          <w:bCs w:val="false"/>
          <w:i w:val="false"/>
          <w:iCs w:val="false"/>
          <w:color w:val="333333"/>
          <w:sz w:val="20"/>
          <w:szCs w:val="20"/>
        </w:rPr>
        <w:t>67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زندگی من، ص </w:t>
      </w:r>
      <w:r>
        <w:rPr>
          <w:rFonts w:eastAsia="IRNazanin" w:cs="IRNazanin"/>
          <w:b w:val="false"/>
          <w:bCs w:val="false"/>
          <w:i w:val="false"/>
          <w:iCs w:val="false"/>
          <w:color w:val="333333"/>
          <w:sz w:val="20"/>
          <w:szCs w:val="20"/>
        </w:rPr>
        <w:t>76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پائولو کوئلیو محمد تقی فعالی، ص </w:t>
      </w:r>
      <w:r>
        <w:rPr>
          <w:rFonts w:eastAsia="IRNazanin" w:cs="IRNazanin"/>
          <w:b w:val="false"/>
          <w:bCs w:val="false"/>
          <w:i w:val="false"/>
          <w:iCs w:val="false"/>
          <w:color w:val="333333"/>
          <w:sz w:val="20"/>
          <w:szCs w:val="20"/>
        </w:rPr>
        <w:t>61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زندگی من، ص </w:t>
      </w:r>
      <w:r>
        <w:rPr>
          <w:rFonts w:eastAsia="IRNazanin" w:cs="IRNazanin"/>
          <w:b w:val="false"/>
          <w:bCs w:val="false"/>
          <w:i w:val="false"/>
          <w:iCs w:val="false"/>
          <w:color w:val="333333"/>
          <w:sz w:val="20"/>
          <w:szCs w:val="20"/>
        </w:rPr>
        <w:t>88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پائولو کوئلیو، محمد تقی فعالی،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بریدا، ص </w:t>
      </w:r>
      <w:r>
        <w:rPr>
          <w:rFonts w:eastAsia="IRNazanin" w:cs="IRNazanin"/>
          <w:b w:val="false"/>
          <w:bCs w:val="false"/>
          <w:i w:val="false"/>
          <w:iCs w:val="false"/>
          <w:color w:val="333333"/>
          <w:sz w:val="20"/>
          <w:szCs w:val="20"/>
        </w:rPr>
        <w:t>205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کنار رود پیدرا نشستم و گریه کردم، ص </w:t>
      </w:r>
      <w:r>
        <w:rPr>
          <w:rFonts w:eastAsia="IRNazanin" w:cs="IRNazanin"/>
          <w:b w:val="false"/>
          <w:bCs w:val="false"/>
          <w:i w:val="false"/>
          <w:iCs w:val="false"/>
          <w:color w:val="333333"/>
          <w:sz w:val="20"/>
          <w:szCs w:val="20"/>
        </w:rPr>
        <w:t>151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زندگی من، ص </w:t>
      </w:r>
      <w:r>
        <w:rPr>
          <w:rFonts w:eastAsia="IRNazanin" w:cs="IRNazanin"/>
          <w:b w:val="false"/>
          <w:bCs w:val="false"/>
          <w:i w:val="false"/>
          <w:iCs w:val="false"/>
          <w:color w:val="333333"/>
          <w:sz w:val="20"/>
          <w:szCs w:val="20"/>
        </w:rPr>
        <w:t>45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پائولو کوئلیو محمد تقی فعالی، ص </w:t>
      </w:r>
      <w:r>
        <w:rPr>
          <w:rFonts w:eastAsia="IRNazanin" w:cs="IRNazanin"/>
          <w:b w:val="false"/>
          <w:bCs w:val="false"/>
          <w:i w:val="false"/>
          <w:iCs w:val="false"/>
          <w:color w:val="333333"/>
          <w:sz w:val="20"/>
          <w:szCs w:val="20"/>
        </w:rPr>
        <w:t>269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آنچه در این بحث آمد از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کیهانی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از منظری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موجودات غیر ارگانیک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سه نوشتۀ شخص طاهری، مؤسس این فرقه است نقل 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موجودات غیر ارگانیک،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انسان و معرفت، ص </w:t>
      </w:r>
      <w:r>
        <w:rPr>
          <w:rFonts w:eastAsia="IRNazanin" w:cs="IRNazanin"/>
          <w:b w:val="false"/>
          <w:bCs w:val="false"/>
          <w:i w:val="false"/>
          <w:iCs w:val="false"/>
          <w:color w:val="333333"/>
          <w:sz w:val="20"/>
          <w:szCs w:val="20"/>
        </w:rPr>
        <w:t>245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معرفت،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معرفت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موجودات غیر ارگانیک، ص </w:t>
      </w:r>
      <w:r>
        <w:rPr>
          <w:rFonts w:eastAsia="IRNazanin" w:cs="IRNazanin"/>
          <w:b w:val="false"/>
          <w:bCs w:val="false"/>
          <w:i w:val="false"/>
          <w:iCs w:val="false"/>
          <w:color w:val="333333"/>
          <w:sz w:val="20"/>
          <w:szCs w:val="20"/>
        </w:rPr>
        <w:t>15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معرفت ص </w:t>
      </w:r>
      <w:r>
        <w:rPr>
          <w:rFonts w:eastAsia="IRNazanin" w:cs="IRNazanin"/>
          <w:b w:val="false"/>
          <w:bCs w:val="false"/>
          <w:i w:val="false"/>
          <w:iCs w:val="false"/>
          <w:color w:val="333333"/>
          <w:sz w:val="20"/>
          <w:szCs w:val="20"/>
        </w:rPr>
        <w:t>256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آیۀ </w:t>
      </w:r>
      <w:r>
        <w:rPr>
          <w:rFonts w:eastAsia="IRNazanin" w:cs="IRNazanin"/>
          <w:b w:val="false"/>
          <w:bCs w:val="false"/>
          <w:i w:val="false"/>
          <w:iCs w:val="false"/>
          <w:color w:val="333333"/>
          <w:sz w:val="20"/>
          <w:szCs w:val="20"/>
        </w:rPr>
        <w:t>84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165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معرفت، ص </w:t>
      </w:r>
      <w:r>
        <w:rPr>
          <w:rFonts w:eastAsia="IRNazanin" w:cs="IRNazanin"/>
          <w:b w:val="false"/>
          <w:bCs w:val="false"/>
          <w:i w:val="false"/>
          <w:iCs w:val="false"/>
          <w:color w:val="333333"/>
          <w:sz w:val="20"/>
          <w:szCs w:val="20"/>
        </w:rPr>
        <w:t>267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نوعی ورزش و ریاضت است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منابع آنچه ذکر شد به کتاب نگرشی بر آراء و اندیشه های یوگا ناندا نوشتۀ محمد تقی فعالی مراجعه 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منابع آنچه ذکر شد به کتاب نگرشی بر آراء و اندیشه های دالایی لاما مراجعه شود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شنودی با کارلوس کاستاندا، ص </w:t>
      </w:r>
      <w:r>
        <w:rPr>
          <w:rFonts w:eastAsia="IRNazanin" w:cs="IRNazanin"/>
          <w:b w:val="false"/>
          <w:bCs w:val="false"/>
          <w:i w:val="false"/>
          <w:iCs w:val="false"/>
          <w:color w:val="333333"/>
          <w:sz w:val="20"/>
          <w:szCs w:val="20"/>
        </w:rPr>
        <w:t>40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جادویی با کارلوس کاستاندا، ص </w:t>
      </w:r>
      <w:r>
        <w:rPr>
          <w:rFonts w:eastAsia="IRNazanin" w:cs="IRNazanin"/>
          <w:b w:val="false"/>
          <w:bCs w:val="false"/>
          <w:i w:val="false"/>
          <w:iCs w:val="false"/>
          <w:color w:val="333333"/>
          <w:sz w:val="20"/>
          <w:szCs w:val="20"/>
        </w:rPr>
        <w:t>80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سرخپوستی، ص </w:t>
      </w:r>
      <w:r>
        <w:rPr>
          <w:rFonts w:eastAsia="IRNazanin" w:cs="IRNazanin"/>
          <w:b w:val="false"/>
          <w:bCs w:val="false"/>
          <w:i w:val="false"/>
          <w:iCs w:val="false"/>
          <w:color w:val="333333"/>
          <w:sz w:val="20"/>
          <w:szCs w:val="20"/>
        </w:rPr>
        <w:t>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سکوت، ص </w:t>
      </w:r>
      <w:r>
        <w:rPr>
          <w:rFonts w:eastAsia="IRNazanin" w:cs="IRNazanin"/>
          <w:b w:val="false"/>
          <w:bCs w:val="false"/>
          <w:i w:val="false"/>
          <w:iCs w:val="false"/>
          <w:color w:val="333333"/>
          <w:sz w:val="20"/>
          <w:szCs w:val="20"/>
        </w:rPr>
        <w:t>97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های دون خوان،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های نوظهور محمد تقی فعالی،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قمی بسیاری از این احادیث را در جلد دوم سفينة البحار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خانقاه به گفتهٔ لغت نامۀ دهخدا مکان بودن مشایخ و درویشان است و معرب خانگاه و مرکب از خانه و گاه، نظیر منزلگاه و مجلسگاه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خانقاه در اشعار مولوی و سعدی و غیر آن 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معتقدند خانقاه کلمه ای فارسی و اصل آن خانگاه بوده یعنی جایی که سلطان در آنجا طعام می خورد و امروز اطلاق به مراکز صوفی می شود که تا قبل از قرن ششم هجری وجود نداشته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سجادیۀ معمولی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دارد اما بعضی از محققان سایر دعاهای حضرت را نیز گردآوری کرده و به نام صحیفۀ سجادیۀ جامعه منتشر ساختند که دارای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می باشد</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وصول به حق است که سالک، آرامش کامل پیدا می کند و قبل از آن در آتش فراق می سوزد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زیارت از زیارات مطلقه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 را مرحوم کلینی در کتاب شریف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در کتاب شریف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قولویه در کتاب کامل الزیارات،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نسابه معروف به احمد ابن عنبة در کتاب خود عمدة الطالب،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اللغات و الاسماء، بخش اول، ص </w:t>
      </w:r>
      <w:r>
        <w:rPr>
          <w:rFonts w:eastAsia="IRNazanin" w:cs="IRNazanin"/>
          <w:b w:val="false"/>
          <w:bCs w:val="false"/>
          <w:i w:val="false"/>
          <w:iCs w:val="false"/>
          <w:color w:val="333333"/>
          <w:sz w:val="20"/>
          <w:szCs w:val="20"/>
        </w:rPr>
        <w:t>343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نوشتهٔ مرحوم سید جعفر شهیدی و کتاب حیات فکری سیاسی امامان شیعه، نوشته رسول جعفریان، ص </w:t>
      </w:r>
      <w:r>
        <w:rPr>
          <w:rFonts w:eastAsia="IRNazanin" w:cs="IRNazanin"/>
          <w:b w:val="false"/>
          <w:bCs w:val="false"/>
          <w:i w:val="false"/>
          <w:iCs w:val="false"/>
          <w:color w:val="333333"/>
          <w:sz w:val="20"/>
          <w:szCs w:val="20"/>
        </w:rPr>
        <w:t>258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 عرب و حتی عجم مرسوم بوده کودکانی که امتیازات فوق العاده ای داشتهاند برای دفع چشم زخم از آن ها بازوبندی به آن ها می بستند و گاه در این بازوبند دعای چشم زخم بود</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88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81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کتب معروفی که این قصیده در آنها آمده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حلیة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186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شرح حال على بن الحسين علیه السّلام</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ابو نعیم اصفهانی،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المحبة، غزالی،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مقداری تلخیص</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آیت الله سید محمد باقر صدر بر صحیفۀ سجادیه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فى صلاة الجمعة والمسافر، ص </w:t>
      </w:r>
      <w:r>
        <w:rPr>
          <w:rFonts w:eastAsia="IRNazanin" w:cs="IRNazanin"/>
          <w:b w:val="false"/>
          <w:bCs w:val="false"/>
          <w:i w:val="false"/>
          <w:iCs w:val="false"/>
          <w:color w:val="333333"/>
          <w:sz w:val="20"/>
          <w:szCs w:val="20"/>
        </w:rPr>
        <w:t>40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الارتیاب، ص </w:t>
      </w:r>
      <w:r>
        <w:rPr>
          <w:rFonts w:eastAsia="IRNazanin" w:cs="IRNazanin"/>
          <w:b w:val="false"/>
          <w:bCs w:val="false"/>
          <w:i w:val="false"/>
          <w:iCs w:val="false"/>
          <w:color w:val="333333"/>
          <w:sz w:val="20"/>
          <w:szCs w:val="20"/>
        </w:rPr>
        <w:t>260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صحیفه میرداماد، ص </w:t>
      </w:r>
      <w:r>
        <w:rPr>
          <w:rFonts w:eastAsia="IRNazanin" w:cs="IRNazanin"/>
          <w:b w:val="false"/>
          <w:bCs w:val="false"/>
          <w:i w:val="false"/>
          <w:iCs w:val="false"/>
          <w:color w:val="333333"/>
          <w:sz w:val="20"/>
          <w:szCs w:val="20"/>
        </w:rPr>
        <w:t>43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192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الصحيفة السجادية،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سجادیه ترجمۀ سید صدر الدین صدر بلاغی،مقدمه، ص </w:t>
      </w:r>
      <w:r>
        <w:rPr>
          <w:rFonts w:eastAsia="IRNazanin" w:cs="IRNazanin"/>
          <w:b w:val="false"/>
          <w:bCs w:val="false"/>
          <w:i w:val="false"/>
          <w:iCs w:val="false"/>
          <w:color w:val="333333"/>
          <w:sz w:val="20"/>
          <w:szCs w:val="20"/>
        </w:rPr>
        <w:t>37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تعلیقات مرحوم میر جلال الدین حسینی ارموی</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قرن ششم به بعد در بسیاری از اسناد اجازات صحیفه، افراد بزرگ متعددی هستند که تأیید روشنی بر اعتبار سند است</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نظر یحیی این بوده که سخن امام صادق علیه السّلام صحیح است ولی گاهی خداوند مشیتش حوادث را دگرگون می سازد</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58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60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ابتدای سال سی و پنج، از آغاز هجرت پیغمبر صلّی اللهُ علیه وآله است تا آغاز حکومت امیرمؤمنان علی علیه السّلام و منظور از پنج سال، دوران حکومت ظاهری امیر مؤمنان علیه السّلام است و بعد از سال چهلم، دوران تاریک و پر از شر و فساد بنی امیه آغاز می شود</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های مربوط به سند صحیفه که در بالا آمد از کتب زیر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سجادیۀ مرحوم آیت الله موحد ابطحی اصفهانی، مقدمۀ آیت الله مرحوم شهید صدر بر صحیفۀ سجادیه، شرح معروف مرحوم علامه سید علی خان و شرح مرحوم فاضل ارجمند آقای شانه چی</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بیاناتی که خود آن مرحوم در حالات خویش نقل می کند استفاده می شود که نه تنها در سن بلوغ بلکه از سن چهار سالگی به بعد بسیاری از مسائل اسلامی را می فهمیده و حتی بر نماز شب به پیروی از پدرش مداوت میجسته و کودکان هم سن و سال خود را با بعضی از آیات و روایات که یاد گرفته بوده نصیحت می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تألیف مرحوم محمد علی مدرسی تبریزی،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صحيفة عقیقی بخشایشی، این دو شرح را آورده است،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چ نوید اسلام</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تحت شمارهٔ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کتابخانۀ آیت الله مرعشی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الزيديه تألیف سید احمد حسینی اشکوری،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صحیفهٔ عقیقی بخشایشی، چاپ نوید اسلام، ص </w:t>
      </w:r>
      <w:r>
        <w:rPr>
          <w:rFonts w:eastAsia="IRNazanin" w:cs="IRNazanin"/>
          <w:b w:val="false"/>
          <w:bCs w:val="false"/>
          <w:i w:val="false"/>
          <w:iCs w:val="false"/>
          <w:color w:val="333333"/>
          <w:sz w:val="20"/>
          <w:szCs w:val="20"/>
        </w:rPr>
        <w:t>35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مقدمۀ جلد اوّل رياض السالكين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کافی و بحار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لغت به معنای اسب تندرو می باشد</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حالات حسین بن علی، شهید فخ؛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حالات حسین بن علی، شهید فخ؛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كَانَتْ لَكَ إِلَى اللَّهِ سُبْحَانَهُ حَاجَةٍ فَابْدَأَ بِمَسْأَلَةِ الصَّلَاةِ عَلَى رَسُولِهِ ص ثُمَّ سَلْ حَاجَتَكَ فَإِنَّ اللَّهَ أَكْرَمُ مِنْ أَنْ يُسْأَلَ حَاجَتَيْنِ فَيَقْضِيَ إِحْدَاهُمَا وَيَمْنَعَ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الفقه على المذاهب الاربعة تحت عنوان الصلاة على النبى فى التشهد الاخیر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الصلاة على النبی صلّی اللهُ علیه وآله في التشهد الاخير و افضلها ان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صلی علی محمد و علی آل كما صليت على ابراهیم و علی آل ابراهیم و بارك على محمد و على آل محمد كما بارکت علی ابراهیم و علی آل ابراهيم فى العالمين انك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الصيغة سنة عند المالكية والحنفية واما الشافعية والحنابلة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على النبي صلّی اللهُ علیه وآله في التشهد الثانى فرض و الافضل عند الحنابلة 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و علی آل محمد كما صليت على ابراهيم انك حميد مجيد وبارك على محمد و على آل محمد كما باركت على آل ابراهيم انك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طبع هفتم، دار احیاء التراث العربی</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60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77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آیۀ </w:t>
      </w:r>
      <w:r>
        <w:rPr>
          <w:rFonts w:eastAsia="IRNazanin" w:cs="IRNazanin"/>
          <w:b w:val="false"/>
          <w:bCs w:val="false"/>
          <w:i w:val="false"/>
          <w:iCs w:val="false"/>
          <w:color w:val="333333"/>
          <w:sz w:val="20"/>
          <w:szCs w:val="20"/>
        </w:rPr>
        <w:t>16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5">
    <w:name w:val="TOC 5"/>
    <w:basedOn w:val="Index"/>
    <w:pPr>
      <w:tabs>
        <w:tab w:val="clear" w:pos="708"/>
        <w:tab w:val="right" w:pos="7892" w:leader="dot"/>
      </w:tabs>
      <w:ind w:left="1134"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127435</Words>
  <Characters>477225</Characters>
  <CharactersWithSpaces>601969</CharactersWithSpaces>
  <Paragraphs>3490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2026-08-25T04:23:09Z</dcterms:created>
  <dc:creator>ghaemiyeh.com</dc:creator>
  <dc:description/>
  <dc:language>en-US</dc:language>
  <cp:lastModifiedBy/>
  <dcterms:modified xsi:type="dcterms:W3CDTF">2026-08-25T07:53:25Z</dcterms:modified>
  <cp:revision>1</cp:revision>
  <dc:subject/>
  <dc:title>عرفان اسلامی شرحی جامع بر صحیفه سجادیه جلد 1</dc:title>
</cp:coreProperties>
</file>

<file path=docProps/custom.xml><?xml version="1.0" encoding="utf-8"?>
<Properties xmlns="http://schemas.openxmlformats.org/officeDocument/2006/custom-properties" xmlns:vt="http://schemas.openxmlformats.org/officeDocument/2006/docPropsVTypes"/>
</file>