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50080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15008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150084_2142443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2150086_2142443653">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12150088_2142443653">
            <w:r>
              <w:rPr>
                <w:webHidden/>
                <w:rStyle w:val="IndexLink"/>
                <w:rtl w:val="true"/>
              </w:rPr>
              <w:t>المبحث الأوّل تشيّع ابن عبّاس وذويه بين السلب والإيجاب</w:t>
            </w:r>
            <w:r>
              <w:rPr>
                <w:rStyle w:val="IndexLink"/>
                <w:rtl w:val="true"/>
              </w:rPr>
              <w:tab/>
            </w:r>
            <w:r>
              <w:rPr>
                <w:rStyle w:val="IndexLink"/>
              </w:rPr>
              <w:t>18</w:t>
            </w:r>
          </w:hyperlink>
        </w:p>
        <w:p>
          <w:pPr>
            <w:pStyle w:val="Contents3"/>
            <w:tabs>
              <w:tab w:val="clear" w:pos="8459"/>
              <w:tab w:val="right" w:pos="9026" w:leader="dot"/>
            </w:tabs>
            <w:rPr/>
          </w:pPr>
          <w:hyperlink w:anchor="__RefHeading___Toc12150090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2150092_2142443653">
            <w:r>
              <w:rPr>
                <w:webHidden/>
                <w:rStyle w:val="IndexLink"/>
                <w:rtl w:val="true"/>
              </w:rPr>
              <w:t>تمهيد</w:t>
            </w:r>
            <w:r>
              <w:rPr>
                <w:rStyle w:val="IndexLink"/>
                <w:rtl w:val="true"/>
              </w:rPr>
              <w:t>:</w:t>
              <w:tab/>
            </w:r>
            <w:r>
              <w:rPr>
                <w:rStyle w:val="IndexLink"/>
              </w:rPr>
              <w:t>20</w:t>
            </w:r>
          </w:hyperlink>
        </w:p>
        <w:p>
          <w:pPr>
            <w:pStyle w:val="Contents3"/>
            <w:tabs>
              <w:tab w:val="clear" w:pos="8459"/>
              <w:tab w:val="right" w:pos="9026" w:leader="dot"/>
            </w:tabs>
            <w:rPr/>
          </w:pPr>
          <w:hyperlink w:anchor="__RefHeading___Toc12150094_2142443653">
            <w:r>
              <w:rPr>
                <w:webHidden/>
                <w:rStyle w:val="IndexLink"/>
                <w:rtl w:val="true"/>
              </w:rPr>
              <w:t>لست أنا محامي دفاع</w:t>
            </w:r>
            <w:r>
              <w:rPr>
                <w:rStyle w:val="IndexLink"/>
                <w:rtl w:val="true"/>
              </w:rPr>
              <w:t>!</w:t>
              <w:tab/>
            </w:r>
            <w:r>
              <w:rPr>
                <w:rStyle w:val="IndexLink"/>
              </w:rPr>
              <w:t>24</w:t>
            </w:r>
          </w:hyperlink>
        </w:p>
        <w:p>
          <w:pPr>
            <w:pStyle w:val="Contents3"/>
            <w:tabs>
              <w:tab w:val="clear" w:pos="8459"/>
              <w:tab w:val="right" w:pos="9026" w:leader="dot"/>
            </w:tabs>
            <w:rPr/>
          </w:pPr>
          <w:hyperlink w:anchor="__RefHeading___Toc12150096_2142443653">
            <w:r>
              <w:rPr>
                <w:webHidden/>
                <w:rStyle w:val="IndexLink"/>
                <w:rtl w:val="true"/>
              </w:rPr>
              <w:t>النقطة الأولى بنو هاشم فوق الانتماء لحديث الاصطفاء</w:t>
            </w:r>
            <w:r>
              <w:rPr>
                <w:rStyle w:val="IndexLink"/>
                <w:rtl w:val="true"/>
              </w:rPr>
              <w:tab/>
            </w:r>
            <w:r>
              <w:rPr>
                <w:rStyle w:val="IndexLink"/>
              </w:rPr>
              <w:t>25</w:t>
            </w:r>
          </w:hyperlink>
        </w:p>
        <w:p>
          <w:pPr>
            <w:pStyle w:val="Contents3"/>
            <w:tabs>
              <w:tab w:val="clear" w:pos="8459"/>
              <w:tab w:val="right" w:pos="9026" w:leader="dot"/>
            </w:tabs>
            <w:rPr/>
          </w:pPr>
          <w:hyperlink w:anchor="__RefHeading___Toc12150098_2142443653">
            <w:r>
              <w:rPr>
                <w:webHidden/>
                <w:rStyle w:val="IndexLink"/>
                <w:rtl w:val="true"/>
              </w:rPr>
              <w:t>النقطة الثانية تشيّع صحابة بني هاشم فوق الشبهات</w:t>
            </w:r>
            <w:r>
              <w:rPr>
                <w:rStyle w:val="IndexLink"/>
                <w:rtl w:val="true"/>
              </w:rPr>
              <w:tab/>
            </w:r>
            <w:r>
              <w:rPr>
                <w:rStyle w:val="IndexLink"/>
              </w:rPr>
              <w:t>27</w:t>
            </w:r>
          </w:hyperlink>
        </w:p>
        <w:p>
          <w:pPr>
            <w:pStyle w:val="Contents3"/>
            <w:tabs>
              <w:tab w:val="clear" w:pos="8459"/>
              <w:tab w:val="right" w:pos="9026" w:leader="dot"/>
            </w:tabs>
            <w:rPr/>
          </w:pPr>
          <w:hyperlink w:anchor="__RefHeading___Toc12150100_2142443653">
            <w:r>
              <w:rPr>
                <w:webHidden/>
                <w:rStyle w:val="IndexLink"/>
                <w:rtl w:val="true"/>
              </w:rPr>
              <w:t>النقطة الثالثة لماذا إذا تحصرمت الأبناء نستضرس نحن الآباء؟</w:t>
            </w:r>
            <w:r>
              <w:rPr>
                <w:rStyle w:val="IndexLink"/>
                <w:rtl w:val="true"/>
              </w:rPr>
              <w:tab/>
            </w:r>
            <w:r>
              <w:rPr>
                <w:rStyle w:val="IndexLink"/>
              </w:rPr>
              <w:t>31</w:t>
            </w:r>
          </w:hyperlink>
        </w:p>
        <w:p>
          <w:pPr>
            <w:pStyle w:val="Contents4"/>
            <w:tabs>
              <w:tab w:val="clear" w:pos="8176"/>
              <w:tab w:val="right" w:pos="9026" w:leader="dot"/>
            </w:tabs>
            <w:rPr/>
          </w:pPr>
          <w:hyperlink w:anchor="__RefHeading___Toc12150102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2150104_2142443653">
            <w:r>
              <w:rPr>
                <w:webHidden/>
                <w:rStyle w:val="IndexLink"/>
                <w:rtl w:val="true"/>
              </w:rPr>
              <w:t>مواقف مكتوبة وهي مكذوبة</w:t>
            </w:r>
            <w:r>
              <w:rPr>
                <w:rStyle w:val="IndexLink"/>
                <w:rtl w:val="true"/>
              </w:rPr>
              <w:tab/>
            </w:r>
            <w:r>
              <w:rPr>
                <w:rStyle w:val="IndexLink"/>
              </w:rPr>
              <w:t>32</w:t>
            </w:r>
          </w:hyperlink>
        </w:p>
        <w:p>
          <w:pPr>
            <w:pStyle w:val="Contents4"/>
            <w:tabs>
              <w:tab w:val="clear" w:pos="8176"/>
              <w:tab w:val="right" w:pos="9026" w:leader="dot"/>
            </w:tabs>
            <w:rPr/>
          </w:pPr>
          <w:hyperlink w:anchor="__RefHeading___Toc12150106_2142443653">
            <w:r>
              <w:rPr>
                <w:webHidden/>
                <w:rStyle w:val="IndexLink"/>
                <w:rtl w:val="true"/>
              </w:rPr>
              <w:t>والآن إلى إعادة قراءة</w:t>
            </w:r>
            <w:r>
              <w:rPr>
                <w:rStyle w:val="IndexLink"/>
                <w:rtl w:val="true"/>
              </w:rPr>
              <w:t xml:space="preserve">: </w:t>
            </w:r>
            <w:r>
              <w:rPr>
                <w:rStyle w:val="IndexLink"/>
                <w:rtl w:val="true"/>
              </w:rPr>
              <w:t>موروث معثوث يستبطن كذبه</w:t>
            </w:r>
            <w:r>
              <w:rPr>
                <w:rStyle w:val="IndexLink"/>
                <w:rtl w:val="true"/>
              </w:rPr>
              <w:tab/>
            </w:r>
            <w:r>
              <w:rPr>
                <w:rStyle w:val="IndexLink"/>
              </w:rPr>
              <w:t>37</w:t>
            </w:r>
          </w:hyperlink>
        </w:p>
        <w:p>
          <w:pPr>
            <w:pStyle w:val="Contents4"/>
            <w:tabs>
              <w:tab w:val="clear" w:pos="8176"/>
              <w:tab w:val="right" w:pos="9026" w:leader="dot"/>
            </w:tabs>
            <w:rPr/>
          </w:pPr>
          <w:hyperlink w:anchor="__RefHeading___Toc12150108_2142443653">
            <w:r>
              <w:rPr>
                <w:webHidden/>
                <w:rStyle w:val="IndexLink"/>
                <w:rtl w:val="true"/>
              </w:rPr>
              <w:t>تعقيب وتصويب</w:t>
            </w:r>
            <w:r>
              <w:rPr>
                <w:rStyle w:val="IndexLink"/>
                <w:rtl w:val="true"/>
              </w:rPr>
              <w:tab/>
            </w:r>
            <w:r>
              <w:rPr>
                <w:rStyle w:val="IndexLink"/>
              </w:rPr>
              <w:t>39</w:t>
            </w:r>
          </w:hyperlink>
        </w:p>
        <w:p>
          <w:pPr>
            <w:pStyle w:val="Contents3"/>
            <w:tabs>
              <w:tab w:val="clear" w:pos="8459"/>
              <w:tab w:val="right" w:pos="9026" w:leader="dot"/>
            </w:tabs>
            <w:rPr/>
          </w:pPr>
          <w:hyperlink w:anchor="__RefHeading___Toc12150110_2142443653">
            <w:r>
              <w:rPr>
                <w:webHidden/>
                <w:rStyle w:val="IndexLink"/>
                <w:rtl w:val="true"/>
              </w:rPr>
              <w:t>النقطة الرابعة مواقف العبّاس في نصرة الإمام</w:t>
            </w:r>
            <w:r>
              <w:rPr>
                <w:rStyle w:val="IndexLink"/>
                <w:rtl w:val="true"/>
              </w:rPr>
              <w:tab/>
            </w:r>
            <w:r>
              <w:rPr>
                <w:rStyle w:val="IndexLink"/>
              </w:rPr>
              <w:t>41</w:t>
            </w:r>
          </w:hyperlink>
        </w:p>
        <w:p>
          <w:pPr>
            <w:pStyle w:val="Contents3"/>
            <w:tabs>
              <w:tab w:val="clear" w:pos="8459"/>
              <w:tab w:val="right" w:pos="9026" w:leader="dot"/>
            </w:tabs>
            <w:rPr/>
          </w:pPr>
          <w:hyperlink w:anchor="__RefHeading___Toc12150112_2142443653">
            <w:r>
              <w:rPr>
                <w:webHidden/>
                <w:rStyle w:val="IndexLink"/>
                <w:rtl w:val="true"/>
              </w:rPr>
              <w:t>النقطة الخامسة بنو هاشم بعد النبيّ صلي الله عليه وآله وسلم</w:t>
            </w:r>
            <w:r>
              <w:rPr>
                <w:rStyle w:val="IndexLink"/>
                <w:rtl w:val="true"/>
              </w:rPr>
              <w:tab/>
            </w:r>
            <w:r>
              <w:rPr>
                <w:rStyle w:val="IndexLink"/>
              </w:rPr>
              <w:t>45</w:t>
            </w:r>
          </w:hyperlink>
        </w:p>
        <w:p>
          <w:pPr>
            <w:pStyle w:val="Contents3"/>
            <w:tabs>
              <w:tab w:val="clear" w:pos="8459"/>
              <w:tab w:val="right" w:pos="9026" w:leader="dot"/>
            </w:tabs>
            <w:rPr/>
          </w:pPr>
          <w:hyperlink w:anchor="__RefHeading___Toc12150114_2142443653">
            <w:r>
              <w:rPr>
                <w:webHidden/>
                <w:rStyle w:val="IndexLink"/>
                <w:rtl w:val="true"/>
              </w:rPr>
              <w:t>النقطة السادسة مَن هُم الشيعة من بني هاشم؟</w:t>
            </w:r>
            <w:r>
              <w:rPr>
                <w:rStyle w:val="IndexLink"/>
                <w:rtl w:val="true"/>
              </w:rPr>
              <w:tab/>
            </w:r>
            <w:r>
              <w:rPr>
                <w:rStyle w:val="IndexLink"/>
              </w:rPr>
              <w:t>47</w:t>
            </w:r>
          </w:hyperlink>
        </w:p>
        <w:p>
          <w:pPr>
            <w:pStyle w:val="Contents3"/>
            <w:tabs>
              <w:tab w:val="clear" w:pos="8459"/>
              <w:tab w:val="right" w:pos="9026" w:leader="dot"/>
            </w:tabs>
            <w:rPr/>
          </w:pPr>
          <w:hyperlink w:anchor="__RefHeading___Toc12150116_2142443653">
            <w:r>
              <w:rPr>
                <w:webHidden/>
                <w:rStyle w:val="IndexLink"/>
                <w:rtl w:val="true"/>
              </w:rPr>
              <w:t>النقطة السابعة أسماء بني هاشم الذين ذكرهم السيّد المدني وعدّهم من الشيعة</w:t>
            </w:r>
            <w:r>
              <w:rPr>
                <w:rStyle w:val="IndexLink"/>
                <w:rtl w:val="true"/>
              </w:rPr>
              <w:t>:</w:t>
              <w:tab/>
            </w:r>
            <w:r>
              <w:rPr>
                <w:rStyle w:val="IndexLink"/>
              </w:rPr>
              <w:t>50</w:t>
            </w:r>
          </w:hyperlink>
        </w:p>
        <w:p>
          <w:pPr>
            <w:pStyle w:val="Contents3"/>
            <w:tabs>
              <w:tab w:val="clear" w:pos="8459"/>
              <w:tab w:val="right" w:pos="9026" w:leader="dot"/>
            </w:tabs>
            <w:rPr/>
          </w:pPr>
          <w:hyperlink w:anchor="__RefHeading___Toc12150118_2142443653">
            <w:r>
              <w:rPr>
                <w:webHidden/>
                <w:rStyle w:val="IndexLink"/>
                <w:rtl w:val="true"/>
              </w:rPr>
              <w:t>النقطة الثامنة مواقف مطلوبة ومحسوبة، صحيحة ومكذوبة</w:t>
            </w:r>
            <w:r>
              <w:rPr>
                <w:rStyle w:val="IndexLink"/>
                <w:rtl w:val="true"/>
              </w:rPr>
              <w:tab/>
            </w:r>
            <w:r>
              <w:rPr>
                <w:rStyle w:val="IndexLink"/>
              </w:rPr>
              <w:t>55</w:t>
            </w:r>
          </w:hyperlink>
        </w:p>
        <w:p>
          <w:pPr>
            <w:pStyle w:val="Contents3"/>
            <w:tabs>
              <w:tab w:val="clear" w:pos="8459"/>
              <w:tab w:val="right" w:pos="9026" w:leader="dot"/>
            </w:tabs>
            <w:rPr/>
          </w:pPr>
          <w:hyperlink w:anchor="__RefHeading___Toc12150120_2142443653">
            <w:r>
              <w:rPr>
                <w:webHidden/>
                <w:rStyle w:val="IndexLink"/>
                <w:rtl w:val="true"/>
              </w:rPr>
              <w:t>النقطة التاسعة ابن عبّاس في ذويه</w:t>
            </w:r>
            <w:r>
              <w:rPr>
                <w:rStyle w:val="IndexLink"/>
                <w:rtl w:val="true"/>
              </w:rPr>
              <w:tab/>
            </w:r>
            <w:r>
              <w:rPr>
                <w:rStyle w:val="IndexLink"/>
              </w:rPr>
              <w:t>62</w:t>
            </w:r>
          </w:hyperlink>
        </w:p>
        <w:p>
          <w:pPr>
            <w:pStyle w:val="Contents4"/>
            <w:tabs>
              <w:tab w:val="clear" w:pos="8176"/>
              <w:tab w:val="right" w:pos="9026" w:leader="dot"/>
            </w:tabs>
            <w:rPr/>
          </w:pPr>
          <w:hyperlink w:anchor="__RefHeading___Toc12150122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2150124_2142443653">
            <w:r>
              <w:rPr>
                <w:webHidden/>
                <w:rStyle w:val="IndexLink"/>
              </w:rPr>
              <w:t>1</w:t>
            </w:r>
            <w:r>
              <w:rPr>
                <w:rStyle w:val="IndexLink"/>
                <w:rtl w:val="true"/>
              </w:rPr>
              <w:t xml:space="preserve">- </w:t>
            </w:r>
            <w:r>
              <w:rPr>
                <w:rStyle w:val="IndexLink"/>
                <w:rtl w:val="true"/>
              </w:rPr>
              <w:t>الفضل بن العبّاس بن عبد المطّلب</w:t>
            </w:r>
            <w:r>
              <w:rPr>
                <w:rStyle w:val="IndexLink"/>
                <w:rtl w:val="true"/>
              </w:rPr>
              <w:t>:</w:t>
              <w:tab/>
            </w:r>
            <w:r>
              <w:rPr>
                <w:rStyle w:val="IndexLink"/>
              </w:rPr>
              <w:t>64</w:t>
            </w:r>
          </w:hyperlink>
        </w:p>
        <w:p>
          <w:pPr>
            <w:pStyle w:val="Contents4"/>
            <w:tabs>
              <w:tab w:val="clear" w:pos="8176"/>
              <w:tab w:val="right" w:pos="9026" w:leader="dot"/>
            </w:tabs>
            <w:rPr/>
          </w:pPr>
          <w:hyperlink w:anchor="__RefHeading___Toc12150126_2142443653">
            <w:r>
              <w:rPr>
                <w:webHidden/>
                <w:rStyle w:val="IndexLink"/>
              </w:rPr>
              <w:t>2</w:t>
            </w:r>
            <w:r>
              <w:rPr>
                <w:rStyle w:val="IndexLink"/>
                <w:rtl w:val="true"/>
              </w:rPr>
              <w:t xml:space="preserve">- </w:t>
            </w:r>
            <w:r>
              <w:rPr>
                <w:rStyle w:val="IndexLink"/>
                <w:rtl w:val="true"/>
              </w:rPr>
              <w:t>قثم بن العبّاس بن عبد المطّلب</w:t>
            </w:r>
            <w:r>
              <w:rPr>
                <w:rStyle w:val="IndexLink"/>
                <w:rtl w:val="true"/>
              </w:rPr>
              <w:tab/>
            </w:r>
            <w:r>
              <w:rPr>
                <w:rStyle w:val="IndexLink"/>
              </w:rPr>
              <w:t>73</w:t>
            </w:r>
          </w:hyperlink>
        </w:p>
        <w:p>
          <w:pPr>
            <w:pStyle w:val="Contents4"/>
            <w:tabs>
              <w:tab w:val="clear" w:pos="8176"/>
              <w:tab w:val="right" w:pos="9026" w:leader="dot"/>
            </w:tabs>
            <w:rPr/>
          </w:pPr>
          <w:hyperlink w:anchor="__RefHeading___Toc12150128_2142443653">
            <w:r>
              <w:rPr>
                <w:webHidden/>
                <w:rStyle w:val="IndexLink"/>
              </w:rPr>
              <w:t>3</w:t>
            </w:r>
            <w:r>
              <w:rPr>
                <w:rStyle w:val="IndexLink"/>
                <w:rtl w:val="true"/>
              </w:rPr>
              <w:t xml:space="preserve">- </w:t>
            </w:r>
            <w:r>
              <w:rPr>
                <w:rStyle w:val="IndexLink"/>
                <w:rtl w:val="true"/>
              </w:rPr>
              <w:t>كثير بن العبّاس بن عبد المطّلب</w:t>
            </w:r>
            <w:r>
              <w:rPr>
                <w:rStyle w:val="IndexLink"/>
                <w:rtl w:val="true"/>
              </w:rPr>
              <w:tab/>
            </w:r>
            <w:r>
              <w:rPr>
                <w:rStyle w:val="IndexLink"/>
              </w:rPr>
              <w:t>75</w:t>
            </w:r>
          </w:hyperlink>
        </w:p>
        <w:p>
          <w:pPr>
            <w:pStyle w:val="Contents5"/>
            <w:tabs>
              <w:tab w:val="clear" w:pos="7892"/>
              <w:tab w:val="right" w:pos="9026" w:leader="dot"/>
            </w:tabs>
            <w:rPr/>
          </w:pPr>
          <w:hyperlink w:anchor="__RefHeading___Toc12150130_214244365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2150132_2142443653">
            <w:r>
              <w:rPr>
                <w:webHidden/>
                <w:rStyle w:val="IndexLink"/>
                <w:rtl w:val="true"/>
              </w:rPr>
              <w:t>الأوّل</w:t>
            </w:r>
            <w:r>
              <w:rPr>
                <w:rStyle w:val="IndexLink"/>
                <w:rtl w:val="true"/>
              </w:rPr>
              <w:t xml:space="preserve">: </w:t>
            </w:r>
            <w:r>
              <w:rPr>
                <w:rStyle w:val="IndexLink"/>
                <w:rtl w:val="true"/>
              </w:rPr>
              <w:t>عبيد الله بن العبّاس بن عبد المطّلب</w:t>
            </w:r>
            <w:r>
              <w:rPr>
                <w:rStyle w:val="IndexLink"/>
                <w:rtl w:val="true"/>
              </w:rPr>
              <w:tab/>
            </w:r>
            <w:r>
              <w:rPr>
                <w:rStyle w:val="IndexLink"/>
              </w:rPr>
              <w:t>76</w:t>
            </w:r>
          </w:hyperlink>
        </w:p>
        <w:p>
          <w:pPr>
            <w:pStyle w:val="Contents5"/>
            <w:tabs>
              <w:tab w:val="clear" w:pos="7892"/>
              <w:tab w:val="right" w:pos="9026" w:leader="dot"/>
            </w:tabs>
            <w:rPr/>
          </w:pPr>
          <w:hyperlink w:anchor="__RefHeading___Toc12150134_2142443653">
            <w:r>
              <w:rPr>
                <w:webHidden/>
                <w:rStyle w:val="IndexLink"/>
                <w:rtl w:val="true"/>
              </w:rPr>
              <w:t xml:space="preserve">الثاني </w:t>
            </w:r>
            <w:r>
              <w:rPr>
                <w:rStyle w:val="IndexLink"/>
                <w:rtl w:val="true"/>
              </w:rPr>
              <w:t xml:space="preserve">-- </w:t>
            </w:r>
            <w:r>
              <w:rPr>
                <w:rStyle w:val="IndexLink"/>
                <w:rtl w:val="true"/>
              </w:rPr>
              <w:t xml:space="preserve">من أبناء العبّاس الذين لم يسلم من جرح هو </w:t>
            </w:r>
            <w:r>
              <w:rPr>
                <w:rStyle w:val="IndexLink"/>
                <w:rtl w:val="true"/>
              </w:rPr>
              <w:t xml:space="preserve">--: </w:t>
            </w:r>
            <w:r>
              <w:rPr>
                <w:rStyle w:val="IndexLink"/>
                <w:rtl w:val="true"/>
              </w:rPr>
              <w:t>عبد الرحمن</w:t>
            </w:r>
            <w:r>
              <w:rPr>
                <w:rStyle w:val="IndexLink"/>
                <w:rtl w:val="true"/>
              </w:rPr>
              <w:t>.</w:t>
              <w:tab/>
            </w:r>
            <w:r>
              <w:rPr>
                <w:rStyle w:val="IndexLink"/>
              </w:rPr>
              <w:t>106</w:t>
            </w:r>
          </w:hyperlink>
        </w:p>
        <w:p>
          <w:pPr>
            <w:pStyle w:val="Contents3"/>
            <w:tabs>
              <w:tab w:val="clear" w:pos="8459"/>
              <w:tab w:val="right" w:pos="9026" w:leader="dot"/>
            </w:tabs>
            <w:rPr/>
          </w:pPr>
          <w:hyperlink w:anchor="__RefHeading___Toc12150136_2142443653">
            <w:r>
              <w:rPr>
                <w:webHidden/>
                <w:rStyle w:val="IndexLink"/>
                <w:rtl w:val="true"/>
              </w:rPr>
              <w:t>النقطة العاشرة ابن عبّاس في عشيرته التي تؤيه</w:t>
            </w:r>
            <w:r>
              <w:rPr>
                <w:rStyle w:val="IndexLink"/>
                <w:rtl w:val="true"/>
              </w:rPr>
              <w:tab/>
            </w:r>
            <w:r>
              <w:rPr>
                <w:rStyle w:val="IndexLink"/>
              </w:rPr>
              <w:t>108</w:t>
            </w:r>
          </w:hyperlink>
        </w:p>
        <w:p>
          <w:pPr>
            <w:pStyle w:val="Contents4"/>
            <w:tabs>
              <w:tab w:val="clear" w:pos="8176"/>
              <w:tab w:val="right" w:pos="9026" w:leader="dot"/>
            </w:tabs>
            <w:rPr/>
          </w:pPr>
          <w:hyperlink w:anchor="__RefHeading___Toc12150138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2150140_2142443653">
            <w:r>
              <w:rPr>
                <w:webHidden/>
                <w:rStyle w:val="IndexLink"/>
              </w:rPr>
              <w:t>1</w:t>
            </w:r>
            <w:r>
              <w:rPr>
                <w:rStyle w:val="IndexLink"/>
                <w:rtl w:val="true"/>
              </w:rPr>
              <w:t xml:space="preserve">- </w:t>
            </w:r>
            <w:r>
              <w:rPr>
                <w:rStyle w:val="IndexLink"/>
                <w:rtl w:val="true"/>
              </w:rPr>
              <w:t>العبّاس بن ربيعة بن الحرث بن عبد المطّلب</w:t>
            </w:r>
            <w:r>
              <w:rPr>
                <w:rStyle w:val="IndexLink"/>
                <w:rtl w:val="true"/>
              </w:rPr>
              <w:tab/>
            </w:r>
            <w:r>
              <w:rPr>
                <w:rStyle w:val="IndexLink"/>
              </w:rPr>
              <w:t>109</w:t>
            </w:r>
          </w:hyperlink>
        </w:p>
        <w:p>
          <w:pPr>
            <w:pStyle w:val="Contents4"/>
            <w:tabs>
              <w:tab w:val="clear" w:pos="8176"/>
              <w:tab w:val="right" w:pos="9026" w:leader="dot"/>
            </w:tabs>
            <w:rPr/>
          </w:pPr>
          <w:hyperlink w:anchor="__RefHeading___Toc12150142_2142443653">
            <w:r>
              <w:rPr>
                <w:webHidden/>
                <w:rStyle w:val="IndexLink"/>
              </w:rPr>
              <w:t>2</w:t>
            </w:r>
            <w:r>
              <w:rPr>
                <w:rStyle w:val="IndexLink"/>
                <w:rtl w:val="true"/>
              </w:rPr>
              <w:t xml:space="preserve">- </w:t>
            </w:r>
            <w:r>
              <w:rPr>
                <w:rStyle w:val="IndexLink"/>
                <w:rtl w:val="true"/>
              </w:rPr>
              <w:t>الفضل بن العبّاس بن عتبة بن أبي لهب بن عبد المطّلب ابن هاشم بن عبد مناف</w:t>
            </w:r>
            <w:r>
              <w:rPr>
                <w:rStyle w:val="IndexLink"/>
                <w:rtl w:val="true"/>
              </w:rPr>
              <w:tab/>
            </w:r>
            <w:r>
              <w:rPr>
                <w:rStyle w:val="IndexLink"/>
              </w:rPr>
              <w:t>113</w:t>
            </w:r>
          </w:hyperlink>
        </w:p>
        <w:p>
          <w:pPr>
            <w:pStyle w:val="Contents3"/>
            <w:tabs>
              <w:tab w:val="clear" w:pos="8459"/>
              <w:tab w:val="right" w:pos="9026" w:leader="dot"/>
            </w:tabs>
            <w:rPr/>
          </w:pPr>
          <w:hyperlink w:anchor="__RefHeading___Toc12150144_2142443653">
            <w:r>
              <w:rPr>
                <w:webHidden/>
                <w:rStyle w:val="IndexLink"/>
                <w:rtl w:val="true"/>
              </w:rPr>
              <w:t>النقطة الحادية عشرة مواقف بني هاشم من النهضة الحسينية</w:t>
            </w:r>
            <w:r>
              <w:rPr>
                <w:rStyle w:val="IndexLink"/>
                <w:rtl w:val="true"/>
              </w:rPr>
              <w:tab/>
            </w:r>
            <w:r>
              <w:rPr>
                <w:rStyle w:val="IndexLink"/>
              </w:rPr>
              <w:t>119</w:t>
            </w:r>
          </w:hyperlink>
        </w:p>
        <w:p>
          <w:pPr>
            <w:pStyle w:val="Contents3"/>
            <w:tabs>
              <w:tab w:val="clear" w:pos="8459"/>
              <w:tab w:val="right" w:pos="9026" w:leader="dot"/>
            </w:tabs>
            <w:rPr/>
          </w:pPr>
          <w:hyperlink w:anchor="__RefHeading___Toc12150146_2142443653">
            <w:r>
              <w:rPr>
                <w:webHidden/>
                <w:rStyle w:val="IndexLink"/>
                <w:rtl w:val="true"/>
              </w:rPr>
              <w:t>النقطة الثانية عشرة في أسماء المشاركين بالفعل أو بالقوّة</w:t>
            </w:r>
            <w:r>
              <w:rPr>
                <w:rStyle w:val="IndexLink"/>
                <w:rtl w:val="true"/>
              </w:rPr>
              <w:tab/>
            </w:r>
            <w:r>
              <w:rPr>
                <w:rStyle w:val="IndexLink"/>
              </w:rPr>
              <w:t>121</w:t>
            </w:r>
          </w:hyperlink>
        </w:p>
        <w:p>
          <w:pPr>
            <w:pStyle w:val="Contents4"/>
            <w:tabs>
              <w:tab w:val="clear" w:pos="8176"/>
              <w:tab w:val="right" w:pos="9026" w:leader="dot"/>
            </w:tabs>
            <w:rPr/>
          </w:pPr>
          <w:hyperlink w:anchor="__RefHeading___Toc12150148_2142443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2150150_2142443653">
            <w:r>
              <w:rPr>
                <w:webHidden/>
                <w:rStyle w:val="IndexLink"/>
                <w:rtl w:val="true"/>
              </w:rPr>
              <w:t>عبدالله بن أبي سفيان</w:t>
            </w:r>
            <w:r>
              <w:rPr>
                <w:rStyle w:val="IndexLink"/>
                <w:rtl w:val="true"/>
              </w:rPr>
              <w:tab/>
            </w:r>
            <w:r>
              <w:rPr>
                <w:rStyle w:val="IndexLink"/>
              </w:rPr>
              <w:t>122</w:t>
            </w:r>
          </w:hyperlink>
        </w:p>
        <w:p>
          <w:pPr>
            <w:pStyle w:val="Contents4"/>
            <w:tabs>
              <w:tab w:val="clear" w:pos="8176"/>
              <w:tab w:val="right" w:pos="9026" w:leader="dot"/>
            </w:tabs>
            <w:rPr/>
          </w:pPr>
          <w:hyperlink w:anchor="__RefHeading___Toc12150152_2142443653">
            <w:r>
              <w:rPr>
                <w:webHidden/>
                <w:rStyle w:val="IndexLink"/>
                <w:rtl w:val="true"/>
              </w:rPr>
              <w:t>المغيرة بن نوفل بن الحارث بن عبدالمطلب بن هاشم</w:t>
            </w:r>
            <w:r>
              <w:rPr>
                <w:rStyle w:val="IndexLink"/>
                <w:rtl w:val="true"/>
              </w:rPr>
              <w:tab/>
            </w:r>
            <w:r>
              <w:rPr>
                <w:rStyle w:val="IndexLink"/>
              </w:rPr>
              <w:t>123</w:t>
            </w:r>
          </w:hyperlink>
        </w:p>
        <w:p>
          <w:pPr>
            <w:pStyle w:val="Contents4"/>
            <w:tabs>
              <w:tab w:val="clear" w:pos="8176"/>
              <w:tab w:val="right" w:pos="9026" w:leader="dot"/>
            </w:tabs>
            <w:rPr/>
          </w:pPr>
          <w:hyperlink w:anchor="__RefHeading___Toc12150154_2142443653">
            <w:r>
              <w:rPr>
                <w:webHidden/>
                <w:rStyle w:val="IndexLink"/>
                <w:rtl w:val="true"/>
              </w:rPr>
              <w:t>ماذا عن الباقين؟</w:t>
            </w:r>
            <w:r>
              <w:rPr>
                <w:rStyle w:val="IndexLink"/>
                <w:rtl w:val="true"/>
              </w:rPr>
              <w:tab/>
            </w:r>
            <w:r>
              <w:rPr>
                <w:rStyle w:val="IndexLink"/>
              </w:rPr>
              <w:t>126</w:t>
            </w:r>
          </w:hyperlink>
        </w:p>
        <w:p>
          <w:pPr>
            <w:pStyle w:val="Contents4"/>
            <w:tabs>
              <w:tab w:val="clear" w:pos="8176"/>
              <w:tab w:val="right" w:pos="9026" w:leader="dot"/>
            </w:tabs>
            <w:rPr/>
          </w:pPr>
          <w:hyperlink w:anchor="__RefHeading___Toc12150156_2142443653">
            <w:r>
              <w:rPr>
                <w:webHidden/>
                <w:rStyle w:val="IndexLink"/>
                <w:rtl w:val="true"/>
              </w:rPr>
              <w:t>مواقف محزونة</w:t>
            </w:r>
            <w:r>
              <w:rPr>
                <w:rStyle w:val="IndexLink"/>
                <w:rtl w:val="true"/>
              </w:rPr>
              <w:tab/>
            </w:r>
            <w:r>
              <w:rPr>
                <w:rStyle w:val="IndexLink"/>
              </w:rPr>
              <w:t>128</w:t>
            </w:r>
          </w:hyperlink>
        </w:p>
        <w:p>
          <w:pPr>
            <w:pStyle w:val="Contents4"/>
            <w:tabs>
              <w:tab w:val="clear" w:pos="8176"/>
              <w:tab w:val="right" w:pos="9026" w:leader="dot"/>
            </w:tabs>
            <w:rPr/>
          </w:pPr>
          <w:hyperlink w:anchor="__RefHeading___Toc12150158_2142443653">
            <w:r>
              <w:rPr>
                <w:webHidden/>
                <w:rStyle w:val="IndexLink"/>
                <w:rtl w:val="true"/>
              </w:rPr>
              <w:t>أمّا عن موقف عمر الأطرف</w:t>
            </w:r>
            <w:r>
              <w:rPr>
                <w:rStyle w:val="IndexLink"/>
                <w:rtl w:val="true"/>
              </w:rPr>
              <w:tab/>
            </w:r>
            <w:r>
              <w:rPr>
                <w:rStyle w:val="IndexLink"/>
              </w:rPr>
              <w:t>130</w:t>
            </w:r>
          </w:hyperlink>
        </w:p>
        <w:p>
          <w:pPr>
            <w:pStyle w:val="Contents4"/>
            <w:tabs>
              <w:tab w:val="clear" w:pos="8176"/>
              <w:tab w:val="right" w:pos="9026" w:leader="dot"/>
            </w:tabs>
            <w:rPr/>
          </w:pPr>
          <w:hyperlink w:anchor="__RefHeading___Toc12150160_2142443653">
            <w:r>
              <w:rPr>
                <w:webHidden/>
                <w:rStyle w:val="IndexLink"/>
                <w:rtl w:val="true"/>
              </w:rPr>
              <w:t>محمّد بن الحنفية</w:t>
            </w:r>
            <w:r>
              <w:rPr>
                <w:rStyle w:val="IndexLink"/>
                <w:rtl w:val="true"/>
              </w:rPr>
              <w:tab/>
            </w:r>
            <w:r>
              <w:rPr>
                <w:rStyle w:val="IndexLink"/>
              </w:rPr>
              <w:t>135</w:t>
            </w:r>
          </w:hyperlink>
        </w:p>
        <w:p>
          <w:pPr>
            <w:pStyle w:val="Contents4"/>
            <w:tabs>
              <w:tab w:val="clear" w:pos="8176"/>
              <w:tab w:val="right" w:pos="9026" w:leader="dot"/>
            </w:tabs>
            <w:rPr/>
          </w:pPr>
          <w:hyperlink w:anchor="__RefHeading___Toc12150162_2142443653">
            <w:r>
              <w:rPr>
                <w:webHidden/>
                <w:rStyle w:val="IndexLink"/>
                <w:rtl w:val="true"/>
              </w:rPr>
              <w:t>ابن عبّاس في مهبّ العاصفة القاصفة</w:t>
            </w:r>
            <w:r>
              <w:rPr>
                <w:rStyle w:val="IndexLink"/>
                <w:rtl w:val="true"/>
              </w:rPr>
              <w:tab/>
            </w:r>
            <w:r>
              <w:rPr>
                <w:rStyle w:val="IndexLink"/>
              </w:rPr>
              <w:t>141</w:t>
            </w:r>
          </w:hyperlink>
        </w:p>
        <w:p>
          <w:pPr>
            <w:pStyle w:val="Contents4"/>
            <w:tabs>
              <w:tab w:val="clear" w:pos="8176"/>
              <w:tab w:val="right" w:pos="9026" w:leader="dot"/>
            </w:tabs>
            <w:rPr/>
          </w:pPr>
          <w:hyperlink w:anchor="__RefHeading___Toc12150164_2142443653">
            <w:r>
              <w:rPr>
                <w:webHidden/>
                <w:rStyle w:val="IndexLink"/>
                <w:rtl w:val="true"/>
              </w:rPr>
              <w:t>فمع الأحداث المتتابعة</w:t>
            </w:r>
            <w:r>
              <w:rPr>
                <w:rStyle w:val="IndexLink"/>
                <w:rtl w:val="true"/>
              </w:rPr>
              <w:t>:</w:t>
              <w:tab/>
            </w:r>
            <w:r>
              <w:rPr>
                <w:rStyle w:val="IndexLink"/>
              </w:rPr>
              <w:t>144</w:t>
            </w:r>
          </w:hyperlink>
        </w:p>
        <w:p>
          <w:pPr>
            <w:pStyle w:val="Contents4"/>
            <w:tabs>
              <w:tab w:val="clear" w:pos="8176"/>
              <w:tab w:val="right" w:pos="9026" w:leader="dot"/>
            </w:tabs>
            <w:rPr/>
          </w:pPr>
          <w:hyperlink w:anchor="__RefHeading___Toc12150166_2142443653">
            <w:r>
              <w:rPr>
                <w:webHidden/>
                <w:rStyle w:val="IndexLink"/>
                <w:rtl w:val="true"/>
              </w:rPr>
              <w:t>خروج الحسين من المدينة إلى مكّة وإقامته بها</w:t>
            </w:r>
            <w:r>
              <w:rPr>
                <w:rStyle w:val="IndexLink"/>
                <w:rtl w:val="true"/>
              </w:rPr>
              <w:t>:</w:t>
              <w:tab/>
            </w:r>
            <w:r>
              <w:rPr>
                <w:rStyle w:val="IndexLink"/>
              </w:rPr>
              <w:t>146</w:t>
            </w:r>
          </w:hyperlink>
        </w:p>
        <w:p>
          <w:pPr>
            <w:pStyle w:val="Contents4"/>
            <w:tabs>
              <w:tab w:val="clear" w:pos="8176"/>
              <w:tab w:val="right" w:pos="9026" w:leader="dot"/>
            </w:tabs>
            <w:rPr/>
          </w:pPr>
          <w:hyperlink w:anchor="__RefHeading___Toc12150168_2142443653">
            <w:r>
              <w:rPr>
                <w:webHidden/>
                <w:rStyle w:val="IndexLink"/>
                <w:rtl w:val="true"/>
              </w:rPr>
              <w:t>كتاب يزيد إلى ابن عبّاس في أمر الحسين عليه السلام</w:t>
            </w:r>
            <w:r>
              <w:rPr>
                <w:rStyle w:val="IndexLink"/>
                <w:rtl w:val="true"/>
              </w:rPr>
              <w:t>:</w:t>
              <w:tab/>
            </w:r>
            <w:r>
              <w:rPr>
                <w:rStyle w:val="IndexLink"/>
              </w:rPr>
              <w:t>151</w:t>
            </w:r>
          </w:hyperlink>
        </w:p>
        <w:p>
          <w:pPr>
            <w:pStyle w:val="Contents4"/>
            <w:tabs>
              <w:tab w:val="clear" w:pos="8176"/>
              <w:tab w:val="right" w:pos="9026" w:leader="dot"/>
            </w:tabs>
            <w:rPr/>
          </w:pPr>
          <w:hyperlink w:anchor="__RefHeading___Toc12150170_2142443653">
            <w:r>
              <w:rPr>
                <w:webHidden/>
                <w:rStyle w:val="IndexLink"/>
                <w:rtl w:val="true"/>
              </w:rPr>
              <w:t>جواب ابن عبّاس إلى يزيد</w:t>
            </w:r>
            <w:r>
              <w:rPr>
                <w:rStyle w:val="IndexLink"/>
                <w:rtl w:val="true"/>
              </w:rPr>
              <w:t>:</w:t>
              <w:tab/>
            </w:r>
            <w:r>
              <w:rPr>
                <w:rStyle w:val="IndexLink"/>
              </w:rPr>
              <w:t>152</w:t>
            </w:r>
          </w:hyperlink>
        </w:p>
        <w:p>
          <w:pPr>
            <w:pStyle w:val="Contents4"/>
            <w:tabs>
              <w:tab w:val="clear" w:pos="8176"/>
              <w:tab w:val="right" w:pos="9026" w:leader="dot"/>
            </w:tabs>
            <w:rPr/>
          </w:pPr>
          <w:hyperlink w:anchor="__RefHeading___Toc12150172_2142443653">
            <w:r>
              <w:rPr>
                <w:webHidden/>
                <w:rStyle w:val="IndexLink"/>
                <w:rtl w:val="true"/>
              </w:rPr>
              <w:t>لماذا الإصرار وحوار بعد حوار؟</w:t>
            </w:r>
            <w:r>
              <w:rPr>
                <w:rStyle w:val="IndexLink"/>
                <w:rtl w:val="true"/>
              </w:rPr>
              <w:tab/>
            </w:r>
            <w:r>
              <w:rPr>
                <w:rStyle w:val="IndexLink"/>
              </w:rPr>
              <w:t>157</w:t>
            </w:r>
          </w:hyperlink>
        </w:p>
        <w:p>
          <w:pPr>
            <w:pStyle w:val="Contents4"/>
            <w:tabs>
              <w:tab w:val="clear" w:pos="8176"/>
              <w:tab w:val="right" w:pos="9026" w:leader="dot"/>
            </w:tabs>
            <w:rPr/>
          </w:pPr>
          <w:hyperlink w:anchor="__RefHeading___Toc12150174_2142443653">
            <w:r>
              <w:rPr>
                <w:webHidden/>
                <w:rStyle w:val="IndexLink"/>
                <w:rtl w:val="true"/>
              </w:rPr>
              <w:t>روايات في المحاورات</w:t>
            </w:r>
            <w:r>
              <w:rPr>
                <w:rStyle w:val="IndexLink"/>
                <w:rtl w:val="true"/>
              </w:rPr>
              <w:t>:</w:t>
              <w:tab/>
            </w:r>
            <w:r>
              <w:rPr>
                <w:rStyle w:val="IndexLink"/>
              </w:rPr>
              <w:t>162</w:t>
            </w:r>
          </w:hyperlink>
        </w:p>
        <w:p>
          <w:pPr>
            <w:pStyle w:val="Contents4"/>
            <w:tabs>
              <w:tab w:val="clear" w:pos="8176"/>
              <w:tab w:val="right" w:pos="9026" w:leader="dot"/>
            </w:tabs>
            <w:rPr/>
          </w:pPr>
          <w:hyperlink w:anchor="__RefHeading___Toc12150176_2142443653">
            <w:r>
              <w:rPr>
                <w:webHidden/>
                <w:rStyle w:val="IndexLink"/>
                <w:rtl w:val="true"/>
              </w:rPr>
              <w:t>سؤال يتبعه سؤال</w:t>
            </w:r>
            <w:r>
              <w:rPr>
                <w:rStyle w:val="IndexLink"/>
                <w:rtl w:val="true"/>
              </w:rPr>
              <w:t xml:space="preserve">: </w:t>
            </w:r>
            <w:r>
              <w:rPr>
                <w:rStyle w:val="IndexLink"/>
                <w:rtl w:val="true"/>
              </w:rPr>
              <w:t>لماذا تخلّف ابن عبّاس عن الخروج مع الحسين عليه السلام ؟</w:t>
            </w:r>
            <w:r>
              <w:rPr>
                <w:rStyle w:val="IndexLink"/>
                <w:rtl w:val="true"/>
              </w:rPr>
              <w:tab/>
            </w:r>
            <w:r>
              <w:rPr>
                <w:rStyle w:val="IndexLink"/>
              </w:rPr>
              <w:t>170</w:t>
            </w:r>
          </w:hyperlink>
        </w:p>
        <w:p>
          <w:pPr>
            <w:pStyle w:val="Contents4"/>
            <w:tabs>
              <w:tab w:val="clear" w:pos="8176"/>
              <w:tab w:val="right" w:pos="9026" w:leader="dot"/>
            </w:tabs>
            <w:rPr/>
          </w:pPr>
          <w:hyperlink w:anchor="__RefHeading___Toc12150178_2142443653">
            <w:r>
              <w:rPr>
                <w:webHidden/>
                <w:rStyle w:val="IndexLink"/>
                <w:rtl w:val="true"/>
              </w:rPr>
              <w:t>واحسيناه</w:t>
            </w:r>
            <w:r>
              <w:rPr>
                <w:rStyle w:val="IndexLink"/>
                <w:rtl w:val="true"/>
              </w:rPr>
              <w:t>!</w:t>
              <w:tab/>
            </w:r>
            <w:r>
              <w:rPr>
                <w:rStyle w:val="IndexLink"/>
              </w:rPr>
              <w:t>175</w:t>
            </w:r>
          </w:hyperlink>
        </w:p>
        <w:p>
          <w:pPr>
            <w:pStyle w:val="Contents3"/>
            <w:tabs>
              <w:tab w:val="clear" w:pos="8459"/>
              <w:tab w:val="right" w:pos="9026" w:leader="dot"/>
            </w:tabs>
            <w:rPr/>
          </w:pPr>
          <w:hyperlink w:anchor="__RefHeading___Toc12150180_2142443653">
            <w:r>
              <w:rPr>
                <w:webHidden/>
                <w:rStyle w:val="IndexLink"/>
                <w:rtl w:val="true"/>
              </w:rPr>
              <w:t>النقطة الثالثة عشرة في سهام التجريح بين الصائبة والخائبة</w:t>
            </w:r>
            <w:r>
              <w:rPr>
                <w:rStyle w:val="IndexLink"/>
                <w:rtl w:val="true"/>
              </w:rPr>
              <w:tab/>
            </w:r>
            <w:r>
              <w:rPr>
                <w:rStyle w:val="IndexLink"/>
              </w:rPr>
              <w:t>178</w:t>
            </w:r>
          </w:hyperlink>
        </w:p>
        <w:p>
          <w:pPr>
            <w:pStyle w:val="Contents4"/>
            <w:tabs>
              <w:tab w:val="clear" w:pos="8176"/>
              <w:tab w:val="right" w:pos="9026" w:leader="dot"/>
            </w:tabs>
            <w:rPr/>
          </w:pPr>
          <w:hyperlink w:anchor="__RefHeading___Toc12150182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2150184_2142443653">
            <w:r>
              <w:rPr>
                <w:webHidden/>
                <w:rStyle w:val="IndexLink"/>
                <w:rtl w:val="true"/>
              </w:rPr>
              <w:t>أسباب ومواقف</w:t>
            </w:r>
            <w:r>
              <w:rPr>
                <w:rStyle w:val="IndexLink"/>
                <w:rtl w:val="true"/>
              </w:rPr>
              <w:tab/>
            </w:r>
            <w:r>
              <w:rPr>
                <w:rStyle w:val="IndexLink"/>
              </w:rPr>
              <w:t>181</w:t>
            </w:r>
          </w:hyperlink>
        </w:p>
        <w:p>
          <w:pPr>
            <w:pStyle w:val="Contents4"/>
            <w:tabs>
              <w:tab w:val="clear" w:pos="8176"/>
              <w:tab w:val="right" w:pos="9026" w:leader="dot"/>
            </w:tabs>
            <w:rPr/>
          </w:pPr>
          <w:hyperlink w:anchor="__RefHeading___Toc12150186_2142443653">
            <w:r>
              <w:rPr>
                <w:webHidden/>
                <w:rStyle w:val="IndexLink"/>
                <w:rtl w:val="true"/>
              </w:rPr>
              <w:t>شبهات وأوهام</w:t>
            </w:r>
            <w:r>
              <w:rPr>
                <w:rStyle w:val="IndexLink"/>
                <w:rtl w:val="true"/>
              </w:rPr>
              <w:tab/>
            </w:r>
            <w:r>
              <w:rPr>
                <w:rStyle w:val="IndexLink"/>
              </w:rPr>
              <w:t>191</w:t>
            </w:r>
          </w:hyperlink>
        </w:p>
        <w:p>
          <w:pPr>
            <w:pStyle w:val="Contents4"/>
            <w:tabs>
              <w:tab w:val="clear" w:pos="8176"/>
              <w:tab w:val="right" w:pos="9026" w:leader="dot"/>
            </w:tabs>
            <w:rPr/>
          </w:pPr>
          <w:hyperlink w:anchor="__RefHeading___Toc12150188_2142443653">
            <w:r>
              <w:rPr>
                <w:webHidden/>
                <w:rStyle w:val="IndexLink"/>
                <w:rtl w:val="true"/>
              </w:rPr>
              <w:t>عبد الله بن جعفر بن أبي طالب عليه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2150190_2142443653">
            <w:r>
              <w:rPr>
                <w:webHidden/>
                <w:rStyle w:val="IndexLink"/>
                <w:rtl w:val="true"/>
              </w:rPr>
              <w:t>كبوة عاثر وهفوة عابر</w:t>
            </w:r>
            <w:r>
              <w:rPr>
                <w:rStyle w:val="IndexLink"/>
                <w:rtl w:val="true"/>
              </w:rPr>
              <w:tab/>
            </w:r>
            <w:r>
              <w:rPr>
                <w:rStyle w:val="IndexLink"/>
              </w:rPr>
              <w:t>238</w:t>
            </w:r>
          </w:hyperlink>
        </w:p>
        <w:p>
          <w:pPr>
            <w:pStyle w:val="Contents3"/>
            <w:tabs>
              <w:tab w:val="clear" w:pos="8459"/>
              <w:tab w:val="right" w:pos="9026" w:leader="dot"/>
            </w:tabs>
            <w:rPr/>
          </w:pPr>
          <w:hyperlink w:anchor="__RefHeading___Toc12150192_2142443653">
            <w:r>
              <w:rPr>
                <w:webHidden/>
                <w:rStyle w:val="IndexLink"/>
                <w:rtl w:val="true"/>
              </w:rPr>
              <w:t>النقطة الرابعة عشرة نتائج محزنة، وامتحان عسير</w:t>
            </w:r>
            <w:r>
              <w:rPr>
                <w:rStyle w:val="IndexLink"/>
                <w:rtl w:val="true"/>
              </w:rPr>
              <w:tab/>
            </w:r>
            <w:r>
              <w:rPr>
                <w:rStyle w:val="IndexLink"/>
              </w:rPr>
              <w:t>248</w:t>
            </w:r>
          </w:hyperlink>
        </w:p>
        <w:p>
          <w:pPr>
            <w:pStyle w:val="Contents2"/>
            <w:tabs>
              <w:tab w:val="clear" w:pos="8743"/>
              <w:tab w:val="right" w:pos="9026" w:leader="dot"/>
            </w:tabs>
            <w:rPr/>
          </w:pPr>
          <w:hyperlink w:anchor="__RefHeading___Toc12150194_2142443653">
            <w:r>
              <w:rPr>
                <w:webHidden/>
                <w:rStyle w:val="IndexLink"/>
                <w:rtl w:val="true"/>
              </w:rPr>
              <w:t>المبحث الثاني في بقية ما قيل في ابن عبّاس رضي الله عنه من تنقيد</w:t>
            </w:r>
            <w:r>
              <w:rPr>
                <w:rStyle w:val="IndexLink"/>
                <w:rtl w:val="true"/>
              </w:rPr>
              <w:tab/>
            </w:r>
            <w:r>
              <w:rPr>
                <w:rStyle w:val="IndexLink"/>
              </w:rPr>
              <w:t>262</w:t>
            </w:r>
          </w:hyperlink>
        </w:p>
        <w:p>
          <w:pPr>
            <w:pStyle w:val="Contents3"/>
            <w:tabs>
              <w:tab w:val="clear" w:pos="8459"/>
              <w:tab w:val="right" w:pos="9026" w:leader="dot"/>
            </w:tabs>
            <w:rPr/>
          </w:pPr>
          <w:hyperlink w:anchor="__RefHeading___Toc12150196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2150198_2142443653">
            <w:r>
              <w:rPr>
                <w:webHidden/>
                <w:rStyle w:val="IndexLink"/>
                <w:rtl w:val="true"/>
              </w:rPr>
              <w:t xml:space="preserve">الأول </w:t>
            </w:r>
            <w:r>
              <w:rPr>
                <w:rStyle w:val="IndexLink"/>
                <w:rtl w:val="true"/>
              </w:rPr>
              <w:t xml:space="preserve">: </w:t>
            </w:r>
            <w:r>
              <w:rPr>
                <w:rStyle w:val="IndexLink"/>
                <w:rtl w:val="true"/>
              </w:rPr>
              <w:t>دعاء الإمام علي عليه السلام على ولد العباس بالشتات</w:t>
            </w:r>
            <w:r>
              <w:rPr>
                <w:rStyle w:val="IndexLink"/>
                <w:rtl w:val="true"/>
              </w:rPr>
              <w:tab/>
            </w:r>
            <w:r>
              <w:rPr>
                <w:rStyle w:val="IndexLink"/>
              </w:rPr>
              <w:t>265</w:t>
            </w:r>
          </w:hyperlink>
        </w:p>
        <w:p>
          <w:pPr>
            <w:pStyle w:val="Contents3"/>
            <w:tabs>
              <w:tab w:val="clear" w:pos="8459"/>
              <w:tab w:val="right" w:pos="9026" w:leader="dot"/>
            </w:tabs>
            <w:rPr/>
          </w:pPr>
          <w:hyperlink w:anchor="__RefHeading___Toc12150200_2142443653">
            <w:r>
              <w:rPr>
                <w:webHidden/>
                <w:rStyle w:val="IndexLink"/>
                <w:rtl w:val="true"/>
              </w:rPr>
              <w:t xml:space="preserve">الثاني </w:t>
            </w:r>
            <w:r>
              <w:rPr>
                <w:rStyle w:val="IndexLink"/>
                <w:rtl w:val="true"/>
              </w:rPr>
              <w:t xml:space="preserve">: </w:t>
            </w:r>
            <w:r>
              <w:rPr>
                <w:rStyle w:val="IndexLink"/>
                <w:rtl w:val="true"/>
              </w:rPr>
              <w:t>لعن الإمام علي عليه السلام لولد العباس</w:t>
            </w:r>
            <w:r>
              <w:rPr>
                <w:rStyle w:val="IndexLink"/>
                <w:rtl w:val="true"/>
              </w:rPr>
              <w:tab/>
            </w:r>
            <w:r>
              <w:rPr>
                <w:rStyle w:val="IndexLink"/>
              </w:rPr>
              <w:t>267</w:t>
            </w:r>
          </w:hyperlink>
        </w:p>
        <w:p>
          <w:pPr>
            <w:pStyle w:val="Contents3"/>
            <w:tabs>
              <w:tab w:val="clear" w:pos="8459"/>
              <w:tab w:val="right" w:pos="9026" w:leader="dot"/>
            </w:tabs>
            <w:rPr/>
          </w:pPr>
          <w:hyperlink w:anchor="__RefHeading___Toc12150202_2142443653">
            <w:r>
              <w:rPr>
                <w:webHidden/>
                <w:rStyle w:val="IndexLink"/>
                <w:rtl w:val="true"/>
              </w:rPr>
              <w:t xml:space="preserve">الثالث </w:t>
            </w:r>
            <w:r>
              <w:rPr>
                <w:rStyle w:val="IndexLink"/>
                <w:rtl w:val="true"/>
              </w:rPr>
              <w:t xml:space="preserve">: </w:t>
            </w:r>
            <w:r>
              <w:rPr>
                <w:rStyle w:val="IndexLink"/>
                <w:rtl w:val="true"/>
              </w:rPr>
              <w:t>بين الإمام زين العابدين عليه السلام وابن عباس</w:t>
            </w:r>
            <w:r>
              <w:rPr>
                <w:rStyle w:val="IndexLink"/>
                <w:rtl w:val="true"/>
              </w:rPr>
              <w:tab/>
            </w:r>
            <w:r>
              <w:rPr>
                <w:rStyle w:val="IndexLink"/>
              </w:rPr>
              <w:t>268</w:t>
            </w:r>
          </w:hyperlink>
        </w:p>
        <w:p>
          <w:pPr>
            <w:pStyle w:val="Contents2"/>
            <w:tabs>
              <w:tab w:val="clear" w:pos="8743"/>
              <w:tab w:val="right" w:pos="9026" w:leader="dot"/>
            </w:tabs>
            <w:rPr/>
          </w:pPr>
          <w:hyperlink w:anchor="__RefHeading___Toc12150204_2142443653">
            <w:r>
              <w:rPr>
                <w:webHidden/>
                <w:rStyle w:val="IndexLink"/>
                <w:rtl w:val="true"/>
              </w:rPr>
              <w:t>المبحث الثالث أكاذيب عكرمية، وأوهام مستشرقية والكلام في فصلين</w:t>
            </w:r>
            <w:r>
              <w:rPr>
                <w:rStyle w:val="IndexLink"/>
                <w:rtl w:val="true"/>
              </w:rPr>
              <w:tab/>
            </w:r>
            <w:r>
              <w:rPr>
                <w:rStyle w:val="IndexLink"/>
              </w:rPr>
              <w:t>282</w:t>
            </w:r>
          </w:hyperlink>
        </w:p>
        <w:p>
          <w:pPr>
            <w:pStyle w:val="Contents3"/>
            <w:tabs>
              <w:tab w:val="clear" w:pos="8459"/>
              <w:tab w:val="right" w:pos="9026" w:leader="dot"/>
            </w:tabs>
            <w:rPr/>
          </w:pPr>
          <w:hyperlink w:anchor="__RefHeading___Toc12150206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2150208_2142443653">
            <w:r>
              <w:rPr>
                <w:webHidden/>
                <w:rStyle w:val="IndexLink"/>
                <w:rtl w:val="true"/>
              </w:rPr>
              <w:t>الفصل الأوّل أكاذيب عكرمية</w:t>
            </w:r>
            <w:r>
              <w:rPr>
                <w:rStyle w:val="IndexLink"/>
                <w:rtl w:val="true"/>
              </w:rPr>
              <w:tab/>
            </w:r>
            <w:r>
              <w:rPr>
                <w:rStyle w:val="IndexLink"/>
              </w:rPr>
              <w:t>286</w:t>
            </w:r>
          </w:hyperlink>
        </w:p>
        <w:p>
          <w:pPr>
            <w:pStyle w:val="Contents4"/>
            <w:tabs>
              <w:tab w:val="clear" w:pos="8176"/>
              <w:tab w:val="right" w:pos="9026" w:leader="dot"/>
            </w:tabs>
            <w:rPr/>
          </w:pPr>
          <w:hyperlink w:anchor="__RefHeading___Toc12150210_2142443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2150212_2142443653">
            <w:r>
              <w:rPr>
                <w:webHidden/>
                <w:rStyle w:val="IndexLink"/>
                <w:rtl w:val="true"/>
              </w:rPr>
              <w:t>بعض أخبار عكرمية، فمن الراوي لها؟</w:t>
            </w:r>
            <w:r>
              <w:rPr>
                <w:rStyle w:val="IndexLink"/>
                <w:rtl w:val="true"/>
              </w:rPr>
              <w:tab/>
            </w:r>
            <w:r>
              <w:rPr>
                <w:rStyle w:val="IndexLink"/>
              </w:rPr>
              <w:t>291</w:t>
            </w:r>
          </w:hyperlink>
        </w:p>
        <w:p>
          <w:pPr>
            <w:pStyle w:val="Contents4"/>
            <w:tabs>
              <w:tab w:val="clear" w:pos="8176"/>
              <w:tab w:val="right" w:pos="9026" w:leader="dot"/>
            </w:tabs>
            <w:rPr/>
          </w:pPr>
          <w:hyperlink w:anchor="__RefHeading___Toc12150214_2142443653">
            <w:r>
              <w:rPr>
                <w:webHidden/>
                <w:rStyle w:val="IndexLink"/>
                <w:rtl w:val="true"/>
              </w:rPr>
              <w:t xml:space="preserve">أكاذيب عكرمية مفتراة على ابن عبّاس نقلاً عن كتاب </w:t>
            </w:r>
            <w:r>
              <w:rPr>
                <w:rStyle w:val="IndexLink"/>
                <w:rtl w:val="true"/>
              </w:rPr>
              <w:t>(</w:t>
            </w:r>
            <w:r>
              <w:rPr>
                <w:rStyle w:val="IndexLink"/>
                <w:rtl w:val="true"/>
              </w:rPr>
              <w:t>العقود الفضّية</w:t>
            </w:r>
            <w:r>
              <w:rPr>
                <w:rStyle w:val="IndexLink"/>
                <w:rtl w:val="true"/>
              </w:rPr>
              <w:t xml:space="preserve">) </w:t>
            </w:r>
            <w:r>
              <w:rPr>
                <w:rStyle w:val="IndexLink"/>
                <w:rtl w:val="true"/>
              </w:rPr>
              <w:t>لسالم بن حمد الإباضي</w:t>
            </w:r>
            <w:r>
              <w:rPr>
                <w:rStyle w:val="IndexLink"/>
                <w:rtl w:val="true"/>
              </w:rPr>
              <w:tab/>
            </w:r>
            <w:r>
              <w:rPr>
                <w:rStyle w:val="IndexLink"/>
              </w:rPr>
              <w:t>298</w:t>
            </w:r>
          </w:hyperlink>
        </w:p>
        <w:p>
          <w:pPr>
            <w:pStyle w:val="Contents4"/>
            <w:tabs>
              <w:tab w:val="clear" w:pos="8176"/>
              <w:tab w:val="right" w:pos="9026" w:leader="dot"/>
            </w:tabs>
            <w:rPr/>
          </w:pPr>
          <w:hyperlink w:anchor="__RefHeading___Toc12150216_2142443653">
            <w:r>
              <w:rPr>
                <w:webHidden/>
                <w:rStyle w:val="IndexLink"/>
                <w:rtl w:val="true"/>
              </w:rPr>
              <w:t>نماذج من أكاذيب عكرمية على ابن عبّاس</w:t>
            </w:r>
            <w:r>
              <w:rPr>
                <w:rStyle w:val="IndexLink"/>
                <w:rtl w:val="true"/>
              </w:rPr>
              <w:tab/>
            </w:r>
            <w:r>
              <w:rPr>
                <w:rStyle w:val="IndexLink"/>
              </w:rPr>
              <w:t>315</w:t>
            </w:r>
          </w:hyperlink>
        </w:p>
        <w:p>
          <w:pPr>
            <w:pStyle w:val="Contents4"/>
            <w:tabs>
              <w:tab w:val="clear" w:pos="8176"/>
              <w:tab w:val="right" w:pos="9026" w:leader="dot"/>
            </w:tabs>
            <w:rPr/>
          </w:pPr>
          <w:hyperlink w:anchor="__RefHeading___Toc12150218_2142443653">
            <w:r>
              <w:rPr>
                <w:webHidden/>
                <w:rStyle w:val="IndexLink"/>
                <w:rtl w:val="true"/>
              </w:rPr>
              <w:t>لك الله يا عليّ، قصاصة في الخصاصة</w:t>
            </w:r>
            <w:r>
              <w:rPr>
                <w:rStyle w:val="IndexLink"/>
                <w:rtl w:val="true"/>
              </w:rPr>
              <w:tab/>
            </w:r>
            <w:r>
              <w:rPr>
                <w:rStyle w:val="IndexLink"/>
              </w:rPr>
              <w:t>350</w:t>
            </w:r>
          </w:hyperlink>
        </w:p>
        <w:p>
          <w:pPr>
            <w:pStyle w:val="Contents3"/>
            <w:tabs>
              <w:tab w:val="clear" w:pos="8459"/>
              <w:tab w:val="right" w:pos="9026" w:leader="dot"/>
            </w:tabs>
            <w:rPr/>
          </w:pPr>
          <w:hyperlink w:anchor="__RefHeading___Toc12150220_2142443653">
            <w:r>
              <w:rPr>
                <w:webHidden/>
                <w:rStyle w:val="IndexLink"/>
                <w:rtl w:val="true"/>
              </w:rPr>
              <w:t>الفصل الثاني من جنايات المستشرقين على ابن عبّاس رضي الله عنه</w:t>
            </w:r>
            <w:r>
              <w:rPr>
                <w:rStyle w:val="IndexLink"/>
                <w:rtl w:val="true"/>
              </w:rPr>
              <w:tab/>
            </w:r>
            <w:r>
              <w:rPr>
                <w:rStyle w:val="IndexLink"/>
              </w:rPr>
              <w:t>364</w:t>
            </w:r>
          </w:hyperlink>
        </w:p>
        <w:p>
          <w:pPr>
            <w:pStyle w:val="Contents4"/>
            <w:tabs>
              <w:tab w:val="clear" w:pos="8176"/>
              <w:tab w:val="right" w:pos="9026" w:leader="dot"/>
            </w:tabs>
            <w:rPr/>
          </w:pPr>
          <w:hyperlink w:anchor="__RefHeading___Toc12150222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2150224_2142443653">
            <w:r>
              <w:rPr>
                <w:webHidden/>
                <w:rStyle w:val="IndexLink"/>
              </w:rPr>
              <w:t>1</w:t>
            </w:r>
            <w:r>
              <w:rPr>
                <w:rStyle w:val="IndexLink"/>
                <w:rtl w:val="true"/>
              </w:rPr>
              <w:t xml:space="preserve">- </w:t>
            </w:r>
            <w:r>
              <w:rPr>
                <w:rStyle w:val="IndexLink"/>
                <w:rtl w:val="true"/>
              </w:rPr>
              <w:t xml:space="preserve">أوتولوث </w:t>
            </w:r>
            <w:r>
              <w:rPr>
                <w:rStyle w:val="IndexLink"/>
                <w:rtl w:val="true"/>
              </w:rPr>
              <w:t>(</w:t>
            </w:r>
            <w:r>
              <w:rPr>
                <w:rStyle w:val="IndexLink"/>
              </w:rPr>
              <w:t>1844</w:t>
            </w:r>
            <w:r>
              <w:rPr>
                <w:rStyle w:val="IndexLink"/>
                <w:rtl w:val="true"/>
              </w:rPr>
              <w:t xml:space="preserve"> -- </w:t>
            </w:r>
            <w:r>
              <w:rPr>
                <w:rStyle w:val="IndexLink"/>
              </w:rPr>
              <w:t>1881</w:t>
            </w:r>
            <w:r>
              <w:rPr>
                <w:rStyle w:val="IndexLink"/>
                <w:rtl w:val="true"/>
              </w:rPr>
              <w:t>م</w:t>
            </w:r>
            <w:r>
              <w:rPr>
                <w:rStyle w:val="IndexLink"/>
                <w:rtl w:val="true"/>
              </w:rPr>
              <w:t>).</w:t>
              <w:tab/>
            </w:r>
            <w:r>
              <w:rPr>
                <w:rStyle w:val="IndexLink"/>
              </w:rPr>
              <w:t>369</w:t>
            </w:r>
          </w:hyperlink>
        </w:p>
        <w:p>
          <w:pPr>
            <w:pStyle w:val="Contents4"/>
            <w:tabs>
              <w:tab w:val="clear" w:pos="8176"/>
              <w:tab w:val="right" w:pos="9026" w:leader="dot"/>
            </w:tabs>
            <w:rPr/>
          </w:pPr>
          <w:hyperlink w:anchor="__RefHeading___Toc12150226_2142443653">
            <w:r>
              <w:rPr>
                <w:webHidden/>
                <w:rStyle w:val="IndexLink"/>
              </w:rPr>
              <w:t>2</w:t>
            </w:r>
            <w:r>
              <w:rPr>
                <w:rStyle w:val="IndexLink"/>
                <w:rtl w:val="true"/>
              </w:rPr>
              <w:t xml:space="preserve">- </w:t>
            </w:r>
            <w:r>
              <w:rPr>
                <w:rStyle w:val="IndexLink"/>
                <w:rtl w:val="true"/>
              </w:rPr>
              <w:t xml:space="preserve">شبرنجر الهولندي </w:t>
            </w:r>
            <w:r>
              <w:rPr>
                <w:rStyle w:val="IndexLink"/>
                <w:rtl w:val="true"/>
              </w:rPr>
              <w:t>(</w:t>
            </w:r>
            <w:r>
              <w:rPr>
                <w:rStyle w:val="IndexLink"/>
              </w:rPr>
              <w:t>1813</w:t>
            </w:r>
            <w:r>
              <w:rPr>
                <w:rStyle w:val="IndexLink"/>
                <w:rtl w:val="true"/>
              </w:rPr>
              <w:t xml:space="preserve"> -- </w:t>
            </w:r>
            <w:r>
              <w:rPr>
                <w:rStyle w:val="IndexLink"/>
              </w:rPr>
              <w:t>1893</w:t>
            </w:r>
            <w:r>
              <w:rPr>
                <w:rStyle w:val="IndexLink"/>
                <w:rtl w:val="true"/>
              </w:rPr>
              <w:t>م</w:t>
            </w:r>
            <w:r>
              <w:rPr>
                <w:rStyle w:val="IndexLink"/>
                <w:rtl w:val="true"/>
              </w:rPr>
              <w:t>)</w:t>
              <w:tab/>
            </w:r>
            <w:r>
              <w:rPr>
                <w:rStyle w:val="IndexLink"/>
              </w:rPr>
              <w:t>370</w:t>
            </w:r>
          </w:hyperlink>
        </w:p>
        <w:p>
          <w:pPr>
            <w:pStyle w:val="Contents4"/>
            <w:tabs>
              <w:tab w:val="clear" w:pos="8176"/>
              <w:tab w:val="right" w:pos="9026" w:leader="dot"/>
            </w:tabs>
            <w:rPr/>
          </w:pPr>
          <w:hyperlink w:anchor="__RefHeading___Toc12150228_2142443653">
            <w:r>
              <w:rPr>
                <w:webHidden/>
                <w:rStyle w:val="IndexLink"/>
              </w:rPr>
              <w:t>3</w:t>
            </w:r>
            <w:r>
              <w:rPr>
                <w:rStyle w:val="IndexLink"/>
                <w:rtl w:val="true"/>
              </w:rPr>
              <w:t xml:space="preserve">- </w:t>
            </w:r>
            <w:r>
              <w:rPr>
                <w:rStyle w:val="IndexLink"/>
                <w:rtl w:val="true"/>
              </w:rPr>
              <w:t>يوليوس ولهَوزن</w:t>
            </w:r>
            <w:r>
              <w:rPr>
                <w:rStyle w:val="IndexLink"/>
                <w:rtl w:val="true"/>
              </w:rPr>
              <w:t>.</w:t>
              <w:tab/>
            </w:r>
            <w:r>
              <w:rPr>
                <w:rStyle w:val="IndexLink"/>
              </w:rPr>
              <w:t>371</w:t>
            </w:r>
          </w:hyperlink>
        </w:p>
        <w:p>
          <w:pPr>
            <w:pStyle w:val="Contents4"/>
            <w:tabs>
              <w:tab w:val="clear" w:pos="8176"/>
              <w:tab w:val="right" w:pos="9026" w:leader="dot"/>
            </w:tabs>
            <w:rPr/>
          </w:pPr>
          <w:hyperlink w:anchor="__RefHeading___Toc12150230_2142443653">
            <w:r>
              <w:rPr>
                <w:webHidden/>
                <w:rStyle w:val="IndexLink"/>
              </w:rPr>
              <w:t>4</w:t>
            </w:r>
            <w:r>
              <w:rPr>
                <w:rStyle w:val="IndexLink"/>
                <w:rtl w:val="true"/>
              </w:rPr>
              <w:t xml:space="preserve">- </w:t>
            </w:r>
            <w:r>
              <w:rPr>
                <w:rStyle w:val="IndexLink"/>
                <w:rtl w:val="true"/>
              </w:rPr>
              <w:t xml:space="preserve">فردريخ شواللي الألماني </w:t>
            </w:r>
            <w:r>
              <w:rPr>
                <w:rStyle w:val="IndexLink"/>
                <w:rtl w:val="true"/>
              </w:rPr>
              <w:t>(</w:t>
            </w:r>
            <w:r>
              <w:rPr>
                <w:rStyle w:val="IndexLink"/>
              </w:rPr>
              <w:t>1863</w:t>
            </w:r>
            <w:r>
              <w:rPr>
                <w:rStyle w:val="IndexLink"/>
                <w:rtl w:val="true"/>
              </w:rPr>
              <w:t xml:space="preserve"> -- </w:t>
            </w:r>
            <w:r>
              <w:rPr>
                <w:rStyle w:val="IndexLink"/>
              </w:rPr>
              <w:t>1920</w:t>
            </w:r>
            <w:r>
              <w:rPr>
                <w:rStyle w:val="IndexLink"/>
                <w:rtl w:val="true"/>
              </w:rPr>
              <w:t>م</w:t>
            </w:r>
            <w:r>
              <w:rPr>
                <w:rStyle w:val="IndexLink"/>
                <w:rtl w:val="true"/>
              </w:rPr>
              <w:t>).</w:t>
              <w:tab/>
            </w:r>
            <w:r>
              <w:rPr>
                <w:rStyle w:val="IndexLink"/>
              </w:rPr>
              <w:t>377</w:t>
            </w:r>
          </w:hyperlink>
        </w:p>
        <w:p>
          <w:pPr>
            <w:pStyle w:val="Contents4"/>
            <w:tabs>
              <w:tab w:val="clear" w:pos="8176"/>
              <w:tab w:val="right" w:pos="9026" w:leader="dot"/>
            </w:tabs>
            <w:rPr/>
          </w:pPr>
          <w:hyperlink w:anchor="__RefHeading___Toc12150232_2142443653">
            <w:r>
              <w:rPr>
                <w:webHidden/>
                <w:rStyle w:val="IndexLink"/>
              </w:rPr>
              <w:t>5</w:t>
            </w:r>
            <w:r>
              <w:rPr>
                <w:rStyle w:val="IndexLink"/>
                <w:rtl w:val="true"/>
              </w:rPr>
              <w:t xml:space="preserve">- </w:t>
            </w:r>
            <w:r>
              <w:rPr>
                <w:rStyle w:val="IndexLink"/>
                <w:rtl w:val="true"/>
              </w:rPr>
              <w:t xml:space="preserve">أجناس جولدتسيهر </w:t>
            </w:r>
            <w:r>
              <w:rPr>
                <w:rStyle w:val="IndexLink"/>
                <w:rtl w:val="true"/>
              </w:rPr>
              <w:t>(</w:t>
            </w:r>
            <w:r>
              <w:rPr>
                <w:rStyle w:val="IndexLink"/>
              </w:rPr>
              <w:t>1850</w:t>
            </w:r>
            <w:r>
              <w:rPr>
                <w:rStyle w:val="IndexLink"/>
                <w:rtl w:val="true"/>
              </w:rPr>
              <w:t xml:space="preserve"> -- </w:t>
            </w:r>
            <w:r>
              <w:rPr>
                <w:rStyle w:val="IndexLink"/>
              </w:rPr>
              <w:t>1921</w:t>
            </w:r>
            <w:r>
              <w:rPr>
                <w:rStyle w:val="IndexLink"/>
                <w:rtl w:val="true"/>
              </w:rPr>
              <w:t>م</w:t>
            </w:r>
            <w:r>
              <w:rPr>
                <w:rStyle w:val="IndexLink"/>
                <w:rtl w:val="true"/>
              </w:rPr>
              <w:t>).</w:t>
              <w:tab/>
            </w:r>
            <w:r>
              <w:rPr>
                <w:rStyle w:val="IndexLink"/>
              </w:rPr>
              <w:t>377</w:t>
            </w:r>
          </w:hyperlink>
        </w:p>
        <w:p>
          <w:pPr>
            <w:pStyle w:val="Contents4"/>
            <w:tabs>
              <w:tab w:val="clear" w:pos="8176"/>
              <w:tab w:val="right" w:pos="9026" w:leader="dot"/>
            </w:tabs>
            <w:rPr/>
          </w:pPr>
          <w:hyperlink w:anchor="__RefHeading___Toc12150234_2142443653">
            <w:r>
              <w:rPr>
                <w:webHidden/>
                <w:rStyle w:val="IndexLink"/>
              </w:rPr>
              <w:t>6</w:t>
            </w:r>
            <w:r>
              <w:rPr>
                <w:rStyle w:val="IndexLink"/>
                <w:rtl w:val="true"/>
              </w:rPr>
              <w:t xml:space="preserve">- </w:t>
            </w:r>
            <w:r>
              <w:rPr>
                <w:rStyle w:val="IndexLink"/>
                <w:rtl w:val="true"/>
              </w:rPr>
              <w:t>كارل بروكلمان الألماني</w:t>
            </w:r>
            <w:r>
              <w:rPr>
                <w:rStyle w:val="IndexLink"/>
                <w:rtl w:val="true"/>
              </w:rPr>
              <w:t>.</w:t>
              <w:tab/>
            </w:r>
            <w:r>
              <w:rPr>
                <w:rStyle w:val="IndexLink"/>
              </w:rPr>
              <w:t>397</w:t>
            </w:r>
          </w:hyperlink>
        </w:p>
        <w:p>
          <w:pPr>
            <w:pStyle w:val="Contents4"/>
            <w:tabs>
              <w:tab w:val="clear" w:pos="8176"/>
              <w:tab w:val="right" w:pos="9026" w:leader="dot"/>
            </w:tabs>
            <w:rPr/>
          </w:pPr>
          <w:hyperlink w:anchor="__RefHeading___Toc12150236_2142443653">
            <w:r>
              <w:rPr>
                <w:webHidden/>
                <w:rStyle w:val="IndexLink"/>
              </w:rPr>
              <w:t>7</w:t>
            </w:r>
            <w:r>
              <w:rPr>
                <w:rStyle w:val="IndexLink"/>
                <w:rtl w:val="true"/>
              </w:rPr>
              <w:t xml:space="preserve">- </w:t>
            </w:r>
            <w:r>
              <w:rPr>
                <w:rStyle w:val="IndexLink"/>
                <w:rtl w:val="true"/>
              </w:rPr>
              <w:t>دونالدسون دوايت م</w:t>
            </w:r>
            <w:r>
              <w:rPr>
                <w:rStyle w:val="IndexLink"/>
                <w:rtl w:val="true"/>
              </w:rPr>
              <w:t>.</w:t>
              <w:tab/>
            </w:r>
            <w:r>
              <w:rPr>
                <w:rStyle w:val="IndexLink"/>
              </w:rPr>
              <w:t>400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8_249106"/>
      <w:bookmarkStart w:id="1" w:name="pg15708_249106"/>
      <w:bookmarkEnd w:id="1"/>
    </w:p>
    <w:p>
      <w:pPr>
        <w:pStyle w:val="Heading2"/>
        <w:numPr>
          <w:ilvl w:val="1"/>
          <w:numId w:val="1"/>
        </w:numPr>
        <w:rPr/>
      </w:pPr>
      <w:bookmarkStart w:id="2" w:name="pg15708_249106"/>
      <w:bookmarkStart w:id="3" w:name="__RefHeading___Toc1215008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وآله</w:t>
      </w:r>
    </w:p>
    <w:p>
      <w:pPr>
        <w:pStyle w:val="BookText"/>
        <w:rPr/>
      </w:pPr>
      <w:r>
        <w:rPr>
          <w:rFonts w:ascii="Amiri" w:hAnsi="Amiri" w:eastAsia="Amiri" w:cs="Amiri"/>
          <w:color w:val="111111"/>
          <w:sz w:val="28"/>
          <w:sz w:val="28"/>
          <w:szCs w:val="28"/>
          <w:rtl w:val="true"/>
          <w:lang w:bidi="ar-SA"/>
        </w:rPr>
        <w:t>شار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الموقع على الانترنيت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500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عبدالله بن عباس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موسوعة عبدالله بن عباس حبر الأمة و ترجمان القرآن</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عشر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08_249112"/>
      <w:bookmarkStart w:id="8" w:name="pg15708_249112"/>
      <w:bookmarkEnd w:id="8"/>
    </w:p>
    <w:p>
      <w:pPr>
        <w:pStyle w:val="Heading2"/>
        <w:numPr>
          <w:ilvl w:val="1"/>
          <w:numId w:val="1"/>
        </w:numPr>
        <w:rPr/>
      </w:pPr>
      <w:bookmarkStart w:id="9" w:name="pg15708_249112"/>
      <w:bookmarkStart w:id="10" w:name="__RefHeading___Toc12150084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كلّ راغب من القرّاء في تصحيح بعض المفاهيم الخاطئة عن ابن عبّاس وذويه، والتي وصلت إلينا عبر الموروث المعثوث، غير مستساغة الفهم بالصورة التي ورثناها، محسوبة مكتوبة، وهي مكذوبة، نتيجة الانشقاق السياسي بين العلويين والعبّاسيين، مضافاً إلى الانقسام في الانتماء النسبي بين العلويين أنفسهم، وممّا زاد الطين بلّة الاضطهاد الفكري العقائدي من غلبة المستولين على المحكومين، فتفاقم الخطب بمرور القرون حتّى كان الانفصام، ولا طمع بالوئام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غرضي التنبيه على أنّ ليس كلّ الموروث من الثوابت التي لا تتغيّر، فهو لم يأتنا بوحي منزل، بل هو على المحكّ، منه المقبول، ومنه المرذول، فلا حجّة لقارئ على صحّة أو رفض إلاّ ببرهان، هدانا الله تعالى جميعاً إلى سواء الصراط المستقيم</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08_249114"/>
      <w:bookmarkStart w:id="13" w:name="pg15708_249114"/>
      <w:bookmarkEnd w:id="13"/>
    </w:p>
    <w:p>
      <w:pPr>
        <w:pStyle w:val="Heading2"/>
        <w:numPr>
          <w:ilvl w:val="1"/>
          <w:numId w:val="1"/>
        </w:numPr>
        <w:rPr/>
      </w:pPr>
      <w:bookmarkStart w:id="14" w:name="pg15708_249114"/>
      <w:bookmarkStart w:id="15" w:name="__RefHeading___Toc12150086_2142443653"/>
      <w:bookmarkStart w:id="16" w:name="_Toc4"/>
      <w:bookmarkEnd w:id="14"/>
      <w:bookmarkEnd w:id="15"/>
      <w:r>
        <w:rPr>
          <w:rtl w:val="true"/>
        </w:rPr>
        <w:t>تقديم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على ما هدانا وأولانا وأبلانا، وصلّى الله على سيّد الأنبياء والمرسلين، وعليهم وعلى أوصيائه وأبنائه الميامين الأئمّة الطيبيّن الطاهرين، ورضي الله عن جميع الصحابة المهتدين، الراضين المرضيين، وعن التابعين لهم بإحسان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الجزء الرابع من هذه الحلقة الرابعة من موسوعة ابن عبّاس رضي الله عنه، والذي خصّصته للأبحاث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تشيّع ابن عبّاس وذويه بين السلب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بقية ما قيل في ابن عبّاس من تنقيد وإشكاليات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أوهام وأكاذيب من عكرمة إلى المستشرقين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مبحث سأضع نقاط إيضاح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خطأ المفاهيم الموروثة والتي اختمرت في الأذهان، من دون محاباة أو مواربة، لإعادة النظر في تحقيق تلك الأخبار التي ملأت صحف </w:t>
      </w:r>
    </w:p>
    <w:p>
      <w:pPr>
        <w:pStyle w:val="BookText"/>
        <w:rPr/>
      </w:pPr>
      <w:r>
        <w:rPr>
          <w:rFonts w:ascii="Amiri" w:hAnsi="Amiri" w:eastAsia="Amiri" w:cs="Amiri"/>
          <w:color w:val="111111"/>
          <w:sz w:val="28"/>
          <w:sz w:val="28"/>
          <w:szCs w:val="28"/>
          <w:rtl w:val="true"/>
          <w:lang w:bidi="ar-SA"/>
        </w:rPr>
        <w:t xml:space="preserve">التراث، فغدت جزءاً من الموروث المقدّس، تصحيحاً لأخطاء مرّت في التاريخ فأساءت المفاهيم وهي التي يجب أن تصحّح، لئلا يكون حال يومنا الحاضر شرّاً، أو كحال أمسنا الدابر،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وجدنا عليه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نعاه القرآن الكريم على ذويه القائلين به، ونحن اليوم مع تقدّم وسائل المعرفة، لا ينبغي غضّ النظر والإغماض عن تصحيح أخطاء الماضين، وهذا يتم عن طريق كشف الحقائق المغيّبة، فلا تصدّنا خشية الإثارة من زعزعة الموروث، فهذا يعني وأد العقل أزاء شذوذ بعض الممارسات في ثقافتنا وأدبياتنا الدينية، استناداً إلى أخبار هزيلة وأفهام سطحية يستأكل أصحابها بكلّ حشف ويابس، فضلاً عن الوضّاعين الدجّالين الذين لم يسلم منهم التراث الإسلامي بجميع مذاهبه وأطيافه، ففي كلّ واد ثعلبة، بل ولم يسلم من شرّ أولئك الشراذم حتّى تراث الأديان الأُخرى، والباحث فيه يجد الشواهد على هذا، ولست بصددها في المقام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ابن عبّاس في منأى عن شرّهم، أنّى يسلم؟ وحقله الثقافي خصب مربع، فلماذا إذاً لا يدُسّ فيه وعليه ما هو نشاز وكذب، ألم يعترف أحد الوضّاعين عليه بجريمته عندما حوقق في ذلك؟ وذلك هو أبو عصمة نوح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لأنّه أخذ الفقه عن أبي حنيفة وابن أبي ليلى، والحديث عن حجّاج بن أرطأة، والتفسير عن الكلبي ومقاتل، والمغازي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إلى أعلى ما يمكن أن ينفق بضاعته باسمه، فوضع حديثاً في فضائل سور القرآن سورة سورة،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وليس عند أصحاب عكرمة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ابن إسحاق فوضعت هذا الحديث حسبة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واحد اعترف بخطيئته عندما حوقق، فكم غيره مثله ممّن لم يعترف أو لم يبلغنا اعترافه، وابن عبّاس رضي الله عنه في سعة آفاق حياته نسباً وسبباً، وعلماً وعملاً، وحكماً وحلماً وفهماً، وسياسة وكياسة ورآسة، إلى ما سواها ممّا وسّع باب الوضع عليه، فدخل من نتاجهم في الموروث وكاد يزحم الحقائق فيزيلها، ولكن جهابذة الفنّ ميّزوا بين الصحيح والسقيم، والغث والسمين، ولم ينخدعوا بهالة الموروث الذي رواه فلان، أو ذكره علاّن، فإنّ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لأنحني إجلالاً وتعظيماً لما قاله مولانا أمير البيان أمير المؤمنين عليه السلام،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فيها كتاب الله، ويتولّى عليها رجالٌ رجالاً على غير دين الله، فلو أنّ الباطل خَلَص من مزاج الحقّ لم يخف على المرتابين، ولو أنّ الحقّ خَلَص من الباطل انقطعت عنه ألسنة المعاندين، ولكن يؤخذ من هذا ضغث ومن هذا ضغث فيمزجان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فهنالك يستولي الشيطان على أوليائه، وينجو الذين سبقت لهم الحسنى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أرنا الحقّ حقّاً فنتّبعه، والباطل باطلاً فنجتنبه، ولا تجعله علينا متشابها فنضلّ عن سبيلك، فإنّك وليّ التوفيق، والهادي إلى سواء السبيل المستقيم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708_249118"/>
      <w:bookmarkStart w:id="18" w:name="pg15708_249118"/>
      <w:bookmarkEnd w:id="18"/>
    </w:p>
    <w:p>
      <w:pPr>
        <w:pStyle w:val="Heading2"/>
        <w:numPr>
          <w:ilvl w:val="1"/>
          <w:numId w:val="1"/>
        </w:numPr>
        <w:rPr/>
      </w:pPr>
      <w:bookmarkStart w:id="19" w:name="pg15708_249118"/>
      <w:bookmarkStart w:id="20" w:name="__RefHeading___Toc12150088_2142443653"/>
      <w:bookmarkStart w:id="21" w:name="_Toc5"/>
      <w:bookmarkEnd w:id="19"/>
      <w:bookmarkEnd w:id="20"/>
      <w:r>
        <w:rPr>
          <w:rtl w:val="true"/>
        </w:rPr>
        <w:t>المبحث الأوّل تشيّع ابن عبّاس وذويه بين السلب والإيجاب</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150090_2142443653"/>
      <w:bookmarkStart w:id="23" w:name="_Toc6"/>
      <w:bookmarkEnd w:id="22"/>
      <w:r>
        <w:rPr>
          <w:rtl w:val="true"/>
        </w:rPr>
        <w:t>اشارة</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708_249120"/>
      <w:bookmarkStart w:id="25" w:name="pg15708_249120"/>
      <w:bookmarkEnd w:id="25"/>
    </w:p>
    <w:p>
      <w:pPr>
        <w:pStyle w:val="Heading3"/>
        <w:numPr>
          <w:ilvl w:val="2"/>
          <w:numId w:val="1"/>
        </w:numPr>
        <w:rPr/>
      </w:pPr>
      <w:bookmarkStart w:id="26" w:name="pg15708_249120"/>
      <w:bookmarkStart w:id="27" w:name="__RefHeading___Toc12150092_2142443653"/>
      <w:bookmarkStart w:id="28" w:name="_Toc7"/>
      <w:bookmarkEnd w:id="26"/>
      <w:bookmarkEnd w:id="27"/>
      <w:r>
        <w:rPr>
          <w:rtl w:val="true"/>
        </w:rPr>
        <w:t>تمهيد</w:t>
      </w:r>
      <w:r>
        <w:rPr>
          <w:rtl w:val="true"/>
        </w:rPr>
        <w:t>:</w:t>
      </w:r>
      <w:bookmarkEnd w:id="28"/>
    </w:p>
    <w:p>
      <w:pPr>
        <w:pStyle w:val="BookText"/>
        <w:rPr/>
      </w:pPr>
      <w:r>
        <w:rPr>
          <w:rFonts w:ascii="Amiri" w:hAnsi="Amiri" w:eastAsia="Amiri" w:cs="Amiri"/>
          <w:color w:val="111111"/>
          <w:sz w:val="28"/>
          <w:sz w:val="28"/>
          <w:szCs w:val="28"/>
          <w:rtl w:val="true"/>
          <w:lang w:bidi="ar-SA"/>
        </w:rPr>
        <w:t>طالما سهرت الليالي الطوال، وأتعبت نفسي في تقميشي أخبار ابن عبّاس رضي الله عنه، ولم يخطر ببالي أنّي بعد لأيٍ من السنين، أجد مَن يحاول زرع الشكّ في تشيّع ابن عبّاس، فيؤرقني القلق، ويساورني الندم على سهر تلك الليالي التي أجهدت فيها نفسي من معاناة السهر، فما دام ابن عبّاس بعدُ في ميزان الإيمان هو في مرحلة الشكّ، متأرجح بين كفتي الميزان، فلماذا التعب؟ ولماذا الجمع؟ فالرجل مشكوك في تشيّعه، وعلى حافة جرف هارٍ، 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هذا الطرح المهين المشين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الذي أراه لم يماثله أحد من شيعة الصحابة في عصره ومصره في مواقفه العقائدية، إذ لم أجد له مماثلاً ومناضلاً في سبيل أئمّة الشيعة، مَن عاصر منهم، ومَن لم يكونوا بعدُ مخلوقين في عصره، وأعني بقية الأئمّة الاثني عشر، وذلك من خلال مروياته فيهم، مرفوعة وموقوفة، فصرت أنا المتأرجح بين أقوال قدامى المؤرّخين، وتهريج بعض المتأخّرين، لذلك رأيت العلاج الناجح والناجع النافع، كشف الحقيقة التي ران عليها الغبش والتضبيب عمداً أو عن جهل لقصور في الفهم، فساء فهم الموروث الذي اختزنته مصادر التراث، تحت طائلة الأهواء الطائفية بين الشيعة والسُنّة، ثمّ اختلاف وجهات النظر بين الشيعة أنفسهم، في التطرّف بين جهتي الغلوّ والتقصير، ولم يكن هذا النمط ممّن يحتكم إلى العقل بقدر ما هو منداح </w:t>
      </w:r>
    </w:p>
    <w:p>
      <w:pPr>
        <w:pStyle w:val="BookText"/>
        <w:rPr/>
      </w:pPr>
      <w:r>
        <w:rPr>
          <w:rFonts w:ascii="Amiri" w:hAnsi="Amiri" w:eastAsia="Amiri" w:cs="Amiri"/>
          <w:color w:val="111111"/>
          <w:sz w:val="28"/>
          <w:sz w:val="28"/>
          <w:szCs w:val="28"/>
          <w:rtl w:val="true"/>
          <w:lang w:bidi="ar-SA"/>
        </w:rPr>
        <w:t xml:space="preserve">مع العاطفة، لقلّة الرصيد العلمي، وآفة الفهم السقيم، ومن سلم من بين هذا وذاك، فهو من النمرقة الوسطى التي حالفها التوفيق في سعة الأفق، وقليل ما هم الذين لم يخدعوا بطرح الرأي الفطير، ولم يكتفوا باجترار الأقوال سليمها وسقيمها، بل استخلصوا من بين ركام التاريخ ممّا خلص من آفات الرواة من تلبيس وتدليس، فكانت لهم آراء ناضجة ومواقف ناصحة، تهدي من أضل سبيلاً إلى موقف وسط بين اليمين واليسار، ليس في ابن عبّاس وحده، بل فيه وفي ذويه، وعشيرته التي تؤويه، فإنّهم جميعاً كانوا شيعة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الوسطية والاعتدال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مواقف مشهودة ومشهورة في نصرة الحقّ المتمثل يومئذ باتّباع أمير المؤمنين عليه السلام في ساعة العسرة، كما هم كانوا مع رسول الله صلي الله عليه وآله وسلم في يوم حنين وما تلاه من مواقف، وهذا ممّا لا ينكره إلاّ أعمى البصيرة، فيهرف بما لا يعرف، فخبط خبط العشواء في الظلماء، وقد أشرت إلى نمط من هذا الحال في أواخر الجزء الثالث من هذه الحلقة، وقلت كما قال المتنبّي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يصحّ في الأفهام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فضل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وذاع على لسان النبيّ الكريم صلي الله عليه وآله وسلم، ولولا غلبة الموروث على الأذهان لَما احتجت أن أذكر في هذا المقام ما صحّ من حديث نبويّ شريف، لكن ثمّة أزمة فهم، وأزمة </w:t>
      </w:r>
    </w:p>
    <w:p>
      <w:pPr>
        <w:pStyle w:val="BookText"/>
        <w:rPr/>
      </w:pPr>
      <w:r>
        <w:rPr>
          <w:rFonts w:ascii="Amiri" w:hAnsi="Amiri" w:eastAsia="Amiri" w:cs="Amiri"/>
          <w:color w:val="111111"/>
          <w:sz w:val="28"/>
          <w:sz w:val="28"/>
          <w:szCs w:val="28"/>
          <w:rtl w:val="true"/>
          <w:lang w:bidi="ar-SA"/>
        </w:rPr>
        <w:t>تمييز، وأزمة من مخلّفات ذلك الموروث، أورثت نتائج سيئة، ظلمات بعضها فوق بعض، وما دامت معاني الأزمة إنّما تختلف باختلاف موارد استعمالها، فهي لا تختلف في 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والقحط كما في صحاح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عاشه الفرد المسلم منذ الانشقاق العقائدي الذي أصاب الصحابة المسلمين، منذ يوم الخميس الذي أراد النبيّ صلي الله عليه وآله وسلم أن يكتب كتاباً لأُمّته لن يضلّوا ما إن تمسكوا به، لكنّ عمر منع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كلمة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فأحدث الانشقاق في جماعة الحضور وتنازعوا، فطردهم النبيّ صلي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عندي 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الرزية كلّ الرزية ما حال بين رسول الله صلي الله عليه وآله وسلم وبين أن يكتب لهم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بحث هذا الحديث بجميع ملابساته في الجزء الأوّل من الموسوعة، وموقف ابن عبّاس وأبيه العبّاس في ذلك اليوم</w:t>
      </w:r>
      <w:r>
        <w:rPr>
          <w:rStyle w:val="FootnoteAnchor"/>
          <w:rtl w:val="true"/>
        </w:rPr>
        <w:footnoteReference w:id="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وأقولها بإصرار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غلبة المستولين على الحكم بعد النبيّ صلي الله عليه وآله وسلم لَما أسيء الطرح منهم، حتّى يساء الفهم من المسلمين فيهم، وكلّما مرّ وتمادى الزمان، اتسعت شقّة الخلاف في الخلافة، وازدادت الأزمات النفسية عند الفرد المسلم شدّة، فعاش القحط الإيماني، لسيطرة الموروث الطائفي على عقله، لِما فيه من تبديع، وبما فيه من تضليل، وما أورثه من اختلاف في تفسير النصّ، فساءت المفاهيم، وطال الدرب فعظم الخطب، وصار التجريح </w:t>
      </w:r>
    </w:p>
    <w:p>
      <w:pPr>
        <w:pStyle w:val="BookText"/>
        <w:rPr/>
      </w:pPr>
      <w:r>
        <w:rPr>
          <w:rFonts w:ascii="Amiri" w:hAnsi="Amiri" w:eastAsia="Amiri" w:cs="Amiri"/>
          <w:color w:val="111111"/>
          <w:sz w:val="28"/>
          <w:sz w:val="28"/>
          <w:szCs w:val="28"/>
          <w:rtl w:val="true"/>
          <w:lang w:bidi="ar-SA"/>
        </w:rPr>
        <w:t>والتقبيح بلغة الاستفزاز بالشتائم، فعمّت البلية الجاني والبريء، والحالي والعاطل، وخفيت حقائق، وشُوّهت صحائف، ما كان الحقّ أن تكون، وما كان ينبغي للمسلمين لهم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استثمر قارئ العصر النصوص القرآنية وهي لا شكّ في أنّها لا يأتيها الباطل من بين يديها ولا من خلفها، لأراح واستراح، فأخذ بقوله تعالى عند الجدلية العقيمة في هذا اليوم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وَإِنَّا أَوْ إِيَّاكُمْ لَعَلَى هُدًى أَوْ فِي ضَلَالٍ مُّبِينٍ</w:t>
      </w:r>
      <w:r>
        <w:rPr>
          <w:rStyle w:val="FootnoteAnchor"/>
          <w:rtl w:val="true"/>
        </w:rPr>
        <w:footnoteReference w:id="6"/>
      </w:r>
      <w:r>
        <w:rPr>
          <w:rFonts w:ascii="IRNazanin" w:hAnsi="IRNazanin" w:eastAsia="IRNazanin"/>
          <w:color w:val="111111"/>
          <w:sz w:val="28"/>
          <w:sz w:val="28"/>
          <w:szCs w:val="28"/>
          <w:rtl w:val="true"/>
          <w:lang w:bidi="fa-IR"/>
        </w:rPr>
        <w:t>، وعمل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بِنَبَأٍ فَتَبَيَّنُوا</w:t>
      </w:r>
      <w:r>
        <w:rPr>
          <w:rStyle w:val="FootnoteAnchor"/>
          <w:rtl w:val="true"/>
        </w:rPr>
        <w:footnoteReference w:id="7"/>
      </w:r>
      <w:r>
        <w:rPr>
          <w:rFonts w:ascii="IRNazanin" w:hAnsi="IRNazanin" w:eastAsia="IRNazanin"/>
          <w:color w:val="111111"/>
          <w:sz w:val="28"/>
          <w:sz w:val="28"/>
          <w:szCs w:val="28"/>
          <w:rtl w:val="true"/>
          <w:lang w:bidi="fa-IR"/>
        </w:rPr>
        <w:t>، ووقف عند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تَكْسِبُ كلّ نَفْسٍ إِلاَّ عَلَيْهَا وَلاَ تَزِرُ وَازِرَةٌ وِزْرَ أُخْرَى</w:t>
      </w:r>
      <w:r>
        <w:rPr>
          <w:rStyle w:val="FootnoteAnchor"/>
          <w:rtl w:val="true"/>
        </w:rPr>
        <w:footnoteReference w:id="8"/>
      </w:r>
      <w:r>
        <w:rPr>
          <w:rFonts w:ascii="Amiri" w:hAnsi="Amiri" w:eastAsia="Amiri" w:cs="Amiri"/>
          <w:color w:val="111111"/>
          <w:sz w:val="28"/>
          <w:sz w:val="28"/>
          <w:szCs w:val="28"/>
          <w:rtl w:val="true"/>
          <w:lang w:bidi="ar-SA"/>
        </w:rPr>
        <w:t>، وأخيراً اكتفى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أَعْلَمُ بِمَنْ هُوَ أَهْدَى سَبِيلاً</w:t>
      </w:r>
      <w:r>
        <w:rPr>
          <w:rStyle w:val="FootnoteAnchor"/>
          <w:rtl w:val="true"/>
        </w:rPr>
        <w:footnoteReference w:id="9"/>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Style w:val="FootnoteAnchor"/>
          <w:rtl w:val="true"/>
        </w:rPr>
        <w:footnoteReference w:id="10"/>
      </w:r>
      <w:r>
        <w:rPr>
          <w:rFonts w:ascii="Amiri" w:hAnsi="Amiri" w:eastAsia="Amiri" w:cs="Amiri"/>
          <w:color w:val="111111"/>
          <w:sz w:val="28"/>
          <w:sz w:val="28"/>
          <w:szCs w:val="28"/>
          <w:rtl w:val="true"/>
          <w:lang w:bidi="ar-SA"/>
        </w:rPr>
        <w:t>، إلى غير ذلك من آيات الله البيّنات التي تنير الدرب والظلمات، أعاذنا الله من زلل الأقوال، وخطل الآراء، ومرديات الهوى</w:t>
      </w:r>
      <w:r>
        <w:rPr>
          <w:rFonts w:eastAsia="Amiri" w:cs="Amiri" w:ascii="Amiri" w:hAnsi="Amiri"/>
          <w:color w:val="111111"/>
          <w:sz w:val="28"/>
          <w:szCs w:val="28"/>
          <w:rtl w:val="true"/>
          <w:lang w:bidi="ar-SA"/>
        </w:rPr>
        <w:t xml:space="preserve">. </w:t>
      </w:r>
      <w:bookmarkStart w:id="29" w:name="pg15708_249124"/>
    </w:p>
    <w:p>
      <w:pPr>
        <w:pStyle w:val="Heading3"/>
        <w:numPr>
          <w:ilvl w:val="2"/>
          <w:numId w:val="1"/>
        </w:numPr>
        <w:rPr/>
      </w:pPr>
      <w:bookmarkStart w:id="30" w:name="__RefHeading___Toc12150094_2142443653"/>
      <w:bookmarkStart w:id="31" w:name="_Toc8"/>
      <w:bookmarkEnd w:id="29"/>
      <w:bookmarkEnd w:id="30"/>
      <w:r>
        <w:rPr>
          <w:rtl w:val="true"/>
        </w:rPr>
        <w:t>لست أنا محامي دفاع</w:t>
      </w:r>
      <w:r>
        <w:rPr>
          <w:rtl w:val="true"/>
        </w:rPr>
        <w:t>!</w:t>
      </w:r>
      <w:bookmarkEnd w:id="31"/>
    </w:p>
    <w:p>
      <w:pPr>
        <w:pStyle w:val="BookText"/>
        <w:rPr/>
      </w:pPr>
      <w:r>
        <w:rPr>
          <w:rFonts w:ascii="Amiri" w:hAnsi="Amiri" w:eastAsia="Amiri" w:cs="Amiri"/>
          <w:color w:val="111111"/>
          <w:sz w:val="28"/>
          <w:sz w:val="28"/>
          <w:szCs w:val="28"/>
          <w:rtl w:val="true"/>
          <w:lang w:bidi="ar-SA"/>
        </w:rPr>
        <w:t>لقد حاولت قدر المستطاع أن لا أزيغ في هذه الموسوعة عن قولة الحقّ لوجه الحقّ تعالى، وهذا تمّ لي فيما أرى بحمد الله ومَنّه بكشف الحقائق، والابتعاد عن العواطف، فابن عبّاس رضي الله عنه فضلاً عن باقي ذويه، كلّهم أناس كسائر بني آدم من غير المعصومين، ليس لهم من تمييز إلاّ ما وهبهم الله تعالى من شرف الانتماء، ثمّ هم وأعمالهم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 وَمَن يَعْمَلْ مِثْقَالَ ذَرَّةٍ شَرّاً يَرَهُ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وجهدت قدر ما استطعت الابتعاد عن التعميم، لئلا يختلط الحابل بالنابل، والحالي بالعاطل، فأبو لهب من بني هاشم وهو من أعمام النبيّ صلي الله عليه وآله وسلم، فقد أنزل الله تعالى في ذمّه وامرأته حمالة الحطب سورة في كتابه تتلى إلى يوم القيامة، فهو ليس مشمولاً بالبحث عنه، ولعلّي بهذا المنهج القويم، أصل بالقارئ إلى المنهج المستقيم، من خلال النقاط التالية</w:t>
      </w:r>
      <w:r>
        <w:rPr>
          <w:rFonts w:eastAsia="Amiri" w:cs="Amiri" w:ascii="Amiri" w:hAnsi="Amiri"/>
          <w:color w:val="111111"/>
          <w:sz w:val="28"/>
          <w:szCs w:val="28"/>
          <w:rtl w:val="true"/>
          <w:lang w:bidi="ar-SA"/>
        </w:rPr>
        <w:t xml:space="preserve">: </w:t>
      </w:r>
      <w:bookmarkStart w:id="32" w:name="pg15708_249125"/>
    </w:p>
    <w:p>
      <w:pPr>
        <w:pStyle w:val="Heading3"/>
        <w:numPr>
          <w:ilvl w:val="2"/>
          <w:numId w:val="1"/>
        </w:numPr>
        <w:rPr/>
      </w:pPr>
      <w:bookmarkStart w:id="33" w:name="__RefHeading___Toc12150096_2142443653"/>
      <w:bookmarkStart w:id="34" w:name="_Toc9"/>
      <w:bookmarkEnd w:id="32"/>
      <w:bookmarkEnd w:id="33"/>
      <w:r>
        <w:rPr>
          <w:rtl w:val="true"/>
        </w:rPr>
        <w:t>النقطة الأولى بنو هاشم فوق الانتماء لحديث الاصطفاء</w:t>
      </w:r>
      <w:bookmarkEnd w:id="34"/>
    </w:p>
    <w:p>
      <w:pPr>
        <w:pStyle w:val="BookText"/>
        <w:rPr/>
      </w:pPr>
      <w:r>
        <w:rPr>
          <w:rFonts w:ascii="Amiri" w:hAnsi="Amiri" w:eastAsia="Amiri" w:cs="Amiri"/>
          <w:color w:val="111111"/>
          <w:sz w:val="28"/>
          <w:sz w:val="28"/>
          <w:szCs w:val="28"/>
          <w:rtl w:val="true"/>
          <w:lang w:bidi="ar-SA"/>
        </w:rPr>
        <w:t>أخرج مسلم في صحيحه</w:t>
      </w:r>
      <w:r>
        <w:rPr>
          <w:rStyle w:val="FootnoteAnchor"/>
          <w:rtl w:val="true"/>
        </w:rPr>
        <w:footnoteReference w:id="12"/>
      </w:r>
      <w:r>
        <w:rPr>
          <w:rFonts w:ascii="Amiri" w:hAnsi="Amiri" w:eastAsia="Amiri" w:cs="Amiri"/>
          <w:color w:val="111111"/>
          <w:sz w:val="28"/>
          <w:sz w:val="28"/>
          <w:szCs w:val="28"/>
          <w:rtl w:val="true"/>
          <w:lang w:bidi="ar-SA"/>
        </w:rPr>
        <w:t>، وأبو يعلى في مسنده</w:t>
      </w:r>
      <w:r>
        <w:rPr>
          <w:rStyle w:val="FootnoteAnchor"/>
          <w:rtl w:val="true"/>
        </w:rPr>
        <w:footnoteReference w:id="13"/>
      </w:r>
      <w:r>
        <w:rPr>
          <w:rFonts w:ascii="Amiri" w:hAnsi="Amiri" w:eastAsia="Amiri" w:cs="Amiri"/>
          <w:color w:val="111111"/>
          <w:sz w:val="28"/>
          <w:sz w:val="28"/>
          <w:szCs w:val="28"/>
          <w:rtl w:val="true"/>
          <w:lang w:bidi="ar-SA"/>
        </w:rPr>
        <w:t>، والخطيب</w:t>
      </w:r>
      <w:r>
        <w:rPr>
          <w:rStyle w:val="FootnoteAnchor"/>
          <w:rtl w:val="true"/>
        </w:rPr>
        <w:footnoteReference w:id="14"/>
      </w:r>
      <w:r>
        <w:rPr>
          <w:rFonts w:ascii="Amiri" w:hAnsi="Amiri" w:eastAsia="Amiri" w:cs="Amiri"/>
          <w:color w:val="111111"/>
          <w:sz w:val="28"/>
          <w:sz w:val="28"/>
          <w:szCs w:val="28"/>
          <w:rtl w:val="true"/>
          <w:lang w:bidi="ar-SA"/>
        </w:rPr>
        <w:t>، وابن عساكر</w:t>
      </w:r>
      <w:r>
        <w:rPr>
          <w:rStyle w:val="FootnoteAnchor"/>
          <w:rtl w:val="true"/>
        </w:rPr>
        <w:footnoteReference w:id="15"/>
      </w:r>
      <w:r>
        <w:rPr>
          <w:rFonts w:ascii="Amiri" w:hAnsi="Amiri" w:eastAsia="Amiri" w:cs="Amiri"/>
          <w:color w:val="111111"/>
          <w:sz w:val="28"/>
          <w:sz w:val="28"/>
          <w:szCs w:val="28"/>
          <w:rtl w:val="true"/>
          <w:lang w:bidi="ar-SA"/>
        </w:rPr>
        <w:t>، عن الجميع الألباني في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أحمد في المناقب بسنده عن عائشة 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جبريل عليه السلام قلّبت الأرض مشارقها ومغاربها فلم أجد بني أب أفضل من بني هاشم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ناس من قريش على صفيّة بنت عبد المطّلب فجعلوا يتفاخرون ويذكرون الجاهلية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رسول الله صلي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النخلة أو الشجرة في الأرض الكبا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ليست بطيبة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صفية للنبيّ صلي الله عليه وآله وسلم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فهجّر، فقام صلي الله عليه وآله وسلم على المنبر فنادى بصوت،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يبتذلون أهلي، فوالله إنّي لأفضلهم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رسول الله صلي الله عليه وآله وسلم، فقوموا فخذوا السلاح، فقاموا فأخذوا السلاح ودخلوا فيه حتّى لا ترى منهم إلاّ الحدق، حتّى أحدقوا بالناس، وغصّت بهم أبواب المسجد والسكك، فقام النفر واعتذروا إلى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دثاري، وأنتم شعاري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عليهم خيرا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سبيعة بنت أبي لهب إلى النبيّ صلي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صلي الله عليه وآله وسلم وهو 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يؤذونني في قرابتي، من آذى قرابتي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5" w:name="pg15708_249127"/>
    </w:p>
    <w:p>
      <w:pPr>
        <w:pStyle w:val="Heading3"/>
        <w:numPr>
          <w:ilvl w:val="2"/>
          <w:numId w:val="1"/>
        </w:numPr>
        <w:rPr/>
      </w:pPr>
      <w:bookmarkStart w:id="36" w:name="__RefHeading___Toc12150098_2142443653"/>
      <w:bookmarkStart w:id="37" w:name="_Toc10"/>
      <w:bookmarkEnd w:id="35"/>
      <w:bookmarkEnd w:id="36"/>
      <w:r>
        <w:rPr>
          <w:rtl w:val="true"/>
        </w:rPr>
        <w:t>النقطة الثانية تشيّع صحابة بني هاشم فوق الشبهات</w:t>
      </w:r>
      <w:bookmarkEnd w:id="37"/>
    </w:p>
    <w:p>
      <w:pPr>
        <w:pStyle w:val="BookText"/>
        <w:rPr/>
      </w:pPr>
      <w:r>
        <w:rPr>
          <w:rFonts w:ascii="Amiri" w:hAnsi="Amiri" w:eastAsia="Amiri" w:cs="Amiri"/>
          <w:color w:val="111111"/>
          <w:sz w:val="28"/>
          <w:sz w:val="28"/>
          <w:szCs w:val="28"/>
          <w:rtl w:val="true"/>
          <w:lang w:bidi="ar-SA"/>
        </w:rPr>
        <w:t>أخرج الخطيب البغدادي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جاء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فينا ضغائن منذ صنعت الذي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يبلغون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يحبّوكم لله تعالى ولقرابتي، أترجو 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ولا ترجو بني عبد المطّلب شفاعتي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رسول الله صلي الله عليه وآله وسلم يبعث نظرة إلى رجال من أُمّته ما زالت تبدي ضغائن نفوسهم، فلا يتهضمون ما قال في أهل بيته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كسبه،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فعلّق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حسين بن الحسن الأشقر وهو ضعيف جدّاً، وقد وثّقه ابن </w:t>
      </w:r>
    </w:p>
    <w:p>
      <w:pPr>
        <w:pStyle w:val="BookText"/>
        <w:rPr/>
      </w:pPr>
      <w:r>
        <w:rPr>
          <w:rFonts w:ascii="Amiri" w:hAnsi="Amiri" w:eastAsia="Amiri" w:cs="Amiri"/>
          <w:color w:val="111111"/>
          <w:sz w:val="28"/>
          <w:sz w:val="28"/>
          <w:szCs w:val="28"/>
          <w:rtl w:val="true"/>
          <w:lang w:bidi="ar-SA"/>
        </w:rPr>
        <w:t xml:space="preserve">حبّان مع أنّه يشتم السلف،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حمدي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حديث ابن مسعود، وله شواهد من حديث معاذ بن جبل، وأبي برزة الأسلمي، قال شيخنا في سلسلة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نُصباً فوق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مع شواهده أربعة من الصحابة، ويخرّجه حفّاظ الأئمّة كالطبراني والهيثمي وغيرهما،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العبد يسأل يوم القيامة عن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فغصّ السلفي بذكرها، وجعلها زيادة مع أنّها هي الرابعة، وحكى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الألباني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الحديث للزيادة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يقظة ضمير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فيتدبّر السلفي وشيخه ومن شايعهما على ذلك، فيعيدان النظر في قراءة ما رواه مسلم في صحيحه في باب فضائل أهل البيت عليهم السلام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وآله وسلم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عزّ وجلّ فأجبته، وإنّي تارك فيكم الثقلين، أوّلهما كتاب الله فيه الهدى والنور، فتمسّكوا بكتاب الله عزّ وجلّ وخذوا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وحثّ عليه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عزّ وجلّ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أليس نساؤه من أهل بيته؟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نساءه من أهل بيته، ولكن أهل بيته من حرّم عليهم الصدقة بعده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جعفر، وآل عقيل، وآل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حرم عليهم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وليتني أدري ما رأي السلفي وشيخه فيما رواه مسلم في صحيحه أيضاً،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وَأَبْنَاءكُمْ</w:t>
      </w:r>
      <w:r>
        <w:rPr>
          <w:rStyle w:val="FootnoteAnchor"/>
          <w:rtl w:val="true"/>
        </w:rPr>
        <w:footnoteReference w:id="23"/>
      </w:r>
      <w:r>
        <w:rPr>
          <w:rFonts w:ascii="Amiri" w:hAnsi="Amiri" w:eastAsia="Amiri" w:cs="Amiri"/>
          <w:color w:val="111111"/>
          <w:sz w:val="28"/>
          <w:sz w:val="28"/>
          <w:szCs w:val="28"/>
          <w:rtl w:val="true"/>
          <w:lang w:bidi="ar-SA"/>
        </w:rPr>
        <w:t>، دعا رسول الله صلي الله عليه وآله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إلى غير هذا ممّا قاله النبيّ صلي الله عليه وآله وسلم في فضل أهل بيته، وأنّهم فاطمة وبعلها عليّ وولداها الحسن والحسين، كما في رواية شهر ابن حوشب، عن أُمّ سلمة، وقد أخرجها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وهو أحسن شيء روي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صحّحه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سنن الترمذي</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فهل هذا باطل أيضاً؟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جللّ الحسن والحسين وعليّاً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رأي حمدي السلفي في ابن تيمية وهو إمام السلفية؟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عقيدته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عقيدة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ويحبّون أهل بيت رسول الله صلي الله عليه وآله وسلم ويتولّونهم، ويحفظون فيهم وصيّة رسول الله صلي الله عليه وآله وسلم، حيث قال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أذكركم الله في أهل بيتي، أذكركم الله في أهل بيتي، أذكركم </w:t>
      </w:r>
    </w:p>
    <w:p>
      <w:pPr>
        <w:pStyle w:val="BookText"/>
        <w:rPr/>
      </w:pPr>
      <w:r>
        <w:rPr>
          <w:rFonts w:ascii="Amiri" w:hAnsi="Amiri" w:eastAsia="Amiri" w:cs="Amiri"/>
          <w:color w:val="111111"/>
          <w:sz w:val="28"/>
          <w:sz w:val="28"/>
          <w:szCs w:val="28"/>
          <w:rtl w:val="true"/>
          <w:lang w:bidi="ar-SA"/>
        </w:rPr>
        <w:t>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للعبّاس عمّه وقد اشتكى إليه أنّ بعض قريش يجفوا 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يؤمنون حتّى يحبّوكم لله ولقرابتي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بني إسماعيل، واصطفى من بني إسماعيل كنانة، واصطفى من كنانة قريشاً،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يسوغ لسلفي بعد هذا الاعتراف الصريح من ابن تيمية وهو إمامهم، أن يشرّق أو يغرّب عن محبّة أهل البيت، ويأتي بتفسير لهم آخر، فلا مناص له من الإذعان بأنّ عليّاً وفاطمة والحسن والحسين عليهم السلام هم من أهل البيت، كما أنّ بيتهم من أفاضل تلك البيوت التي في بيوت، أَذِنَ اللَّهُ أَن تُرْفَعَ وَيُذْكَرَ فِيهَا اسْمُهُ</w:t>
      </w:r>
      <w:r>
        <w:rPr>
          <w:rStyle w:val="FootnoteAnchor"/>
          <w:rtl w:val="true"/>
        </w:rPr>
        <w:footnoteReference w:id="27"/>
      </w:r>
      <w:r>
        <w:rPr>
          <w:rFonts w:ascii="Amiri" w:hAnsi="Amiri" w:eastAsia="Amiri" w:cs="Amiri"/>
          <w:color w:val="111111"/>
          <w:sz w:val="28"/>
          <w:sz w:val="28"/>
          <w:szCs w:val="28"/>
          <w:rtl w:val="true"/>
          <w:lang w:bidi="ar-SA"/>
        </w:rPr>
        <w:t>، كما في تفسير الآية عن أبي بكر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وعن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صلي الله عليه وآله وسلم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وَالأَبْصَارُ،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8" w:name="pg15708_249131"/>
    </w:p>
    <w:p>
      <w:pPr>
        <w:pStyle w:val="Heading3"/>
        <w:numPr>
          <w:ilvl w:val="2"/>
          <w:numId w:val="1"/>
        </w:numPr>
        <w:rPr/>
      </w:pPr>
      <w:bookmarkStart w:id="39" w:name="__RefHeading___Toc12150100_2142443653"/>
      <w:bookmarkStart w:id="40" w:name="_Toc11"/>
      <w:bookmarkEnd w:id="38"/>
      <w:bookmarkEnd w:id="39"/>
      <w:r>
        <w:rPr>
          <w:rtl w:val="true"/>
        </w:rPr>
        <w:t>النقطة الثالثة لماذا إذا تحصرمت الأبناء نستضرس نحن الآباء؟</w:t>
      </w:r>
      <w:bookmarkEnd w:id="40"/>
    </w:p>
    <w:p>
      <w:pPr>
        <w:pStyle w:val="Heading4"/>
        <w:numPr>
          <w:ilvl w:val="3"/>
          <w:numId w:val="1"/>
        </w:numPr>
        <w:rPr/>
      </w:pPr>
      <w:bookmarkStart w:id="41" w:name="__RefHeading___Toc12150102_2142443653"/>
      <w:bookmarkStart w:id="42" w:name="_Toc12"/>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إنّ النفاذ إلى باطن الأحداث التاريخية، يوضّح ما استبهم فبدا غامضاً، وفي قراءة ما مرّ رأينا غضب النبيّ صلي الله عليه وآله وسلم على من تناول بعض قرابته بما يسيء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السؤال التالي الذي يطرح نفسه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يؤذي النبيّ صلي الله عليه وآله وسلم من تناول ابن عبّاس أو أحد عشيرته التي تؤويه بكلمة جارحة؟</w:t>
      </w:r>
    </w:p>
    <w:p>
      <w:pPr>
        <w:pStyle w:val="BookText"/>
        <w:rPr/>
      </w:pPr>
      <w:r>
        <w:rPr>
          <w:rFonts w:ascii="Amiri" w:hAnsi="Amiri" w:eastAsia="Amiri" w:cs="Amiri"/>
          <w:color w:val="111111"/>
          <w:sz w:val="28"/>
          <w:sz w:val="28"/>
          <w:szCs w:val="28"/>
          <w:rtl w:val="true"/>
          <w:lang w:bidi="ar-SA"/>
        </w:rPr>
        <w:t>وهل قول القائل تبريراً لكلمته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وبنيه لم يأتوا يوماً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خطبة قيس بن سعد بن عبادة كما 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ينصروا عليّاً عليه السلام من بعد رسول الله صلي الله عليه وآله وسلم، فبادر إلى بيعة أبي بكر، كما في خبر علي بن إبراهيم القمّي في تفسيره؟</w:t>
      </w:r>
    </w:p>
    <w:p>
      <w:pPr>
        <w:pStyle w:val="BookText"/>
        <w:rPr/>
      </w:pPr>
      <w:r>
        <w:rPr>
          <w:rFonts w:ascii="Amiri" w:hAnsi="Amiri" w:eastAsia="Amiri" w:cs="Amiri"/>
          <w:color w:val="111111"/>
          <w:sz w:val="28"/>
          <w:sz w:val="28"/>
          <w:szCs w:val="28"/>
          <w:rtl w:val="true"/>
          <w:lang w:bidi="ar-SA"/>
        </w:rPr>
        <w:t>وهل كان عليّاً راضياً عنهم ومنهم؟ إذاً فلماذا لم يندّد بهم في بعض نفثاته؟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تتوالى المؤاخذات في سؤال بعد سؤال، حتّى استحقّوا اللوم على ما كان منهم وفيهم من تقصير، ولا بدّ من جواب مقنع للتبصير لا للتعذير، وهذا الذي دعاني إلى بحث هذا الجانب لكثرة السؤال عنه شفاهاً ومراسلةً، لكثرة التطاول على العبّاس بن عبد المطّلب وبنيه في الوسط العامّي الشيعي، المأخوذ بالموروث الذي أضحت أخطاؤه من الثوابت التي </w:t>
      </w:r>
      <w:bookmarkStart w:id="43" w:name="pg15708_249132"/>
    </w:p>
    <w:p>
      <w:pPr>
        <w:pStyle w:val="BookText"/>
        <w:rPr/>
      </w:pPr>
      <w:bookmarkEnd w:id="43"/>
      <w:r>
        <w:rPr>
          <w:rFonts w:ascii="Amiri" w:hAnsi="Amiri" w:eastAsia="Amiri" w:cs="Amiri"/>
          <w:color w:val="111111"/>
          <w:sz w:val="28"/>
          <w:sz w:val="28"/>
          <w:szCs w:val="28"/>
          <w:rtl w:val="true"/>
          <w:lang w:bidi="ar-SA"/>
        </w:rPr>
        <w:t>أحيطت بهالة التقديس باسم أهل البيت عليهم السلام، ولمِا أصابهم من ظلم بني العبّاس أيام حكمهم، وإذا بالعبّاس بن عبد المطّلب وبنيه هم الضحايا، لأنّ خلفاء بني العبّاس من ذراريه؟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الموروث، وأزمة التمييز، وأزمة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الجواب، فلنقرأ قول النبيّ صلي الله عليه وآله وسلم لبني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أن يثبت قائمكم، ويهدي ضالّكم، وأن يعلّم جاهلكم، وأن يجعلكم رحماء نجباء، ولو أنّ رجلاً صفّ قدميه وصلّى ولقي الله وهو مبغض لأهل هذا البيت لدخل النار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2150104_2142443653"/>
      <w:bookmarkStart w:id="45" w:name="_Toc13"/>
      <w:bookmarkEnd w:id="44"/>
      <w:r>
        <w:rPr>
          <w:rtl w:val="true"/>
        </w:rPr>
        <w:t>مواقف مكتوبة وهي مكذوبة</w:t>
      </w:r>
      <w:bookmarkEnd w:id="45"/>
    </w:p>
    <w:p>
      <w:pPr>
        <w:pStyle w:val="BookText"/>
        <w:rPr/>
      </w:pPr>
      <w:r>
        <w:rPr>
          <w:rFonts w:ascii="Amiri" w:hAnsi="Amiri" w:eastAsia="Amiri" w:cs="Amiri"/>
          <w:color w:val="111111"/>
          <w:sz w:val="28"/>
          <w:sz w:val="28"/>
          <w:szCs w:val="28"/>
          <w:rtl w:val="true"/>
          <w:lang w:bidi="ar-SA"/>
        </w:rPr>
        <w:t>لقد كثرت القالة والمهاجاة بين حكّام العبّاسيين وثّوار العلويين، ممّا ألهب عواطف الأتباع والشيع خلال الموروث غير النقي، واستبدال الأدوار، فشاعت أعاجيب الأكاذيب، وتصدّرت واجهة التراث مفاهيم خاطئة، فغيّبت حقائق واقعة، في غيابات الحبّ والبغض، فصار الموروث المؤوف من الثوابت، فمن يسمع أو يقرأ الصحيح الذي لم يألفه من قبل، علا منه الشهيق والزفير استنكاراً واستكباراً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شاهد لنا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ذمّ العبّاس بن عبد المطّلب، وعقيل بن أبي طالب، من قول الإمام أمير المؤمنين عليه السلام وقد سأله الأشعث ابن قيس عن عدم مطالبته بحقّه يوم السقيفة،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معي أحد من أهل بيتي أصول به، ولا أقوى به، أمّا حمزة فقتل يوم أحد، وأمّا جعفر فقتل يوم مؤتة، وبقيت بين جلفين جافيين ذليلين حقيرين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وكانا قريبي العهد بكفر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من خبر طويل ذكره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الكتاب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محاورة طويلة بين الأشعث بن قيس وبين الإمام أمير المؤمنين عليه السلام بعد خطبة له عليه السلام يستنفر بها أهل الكوفة للسير إلى معاوية، وقد طال الحوار بين الإمام عليه السلام وهو على المنبر وبين الأشعث الذي هو مع الناس، وكانت طبيعة الحوار مغاضبة نافرة، ومباغضة ظاهرة، فقد قال الإمام عليه السلام للأشعث في إحدى المرّات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الأشعث يا بن أبي طالب، وانتهى الحوار بقول الأشعث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الأمر كما تقول لقد هلكت أُمّه محمّد صلي الله عليه وآله وسلم غيرك وغير شيعتك،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الحقّ والله معي يا بن قيس كما أقول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وختمها سليم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شهدت يوماً قطّ على رؤوس العامّة كان أقرّ لأعيننا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كشف أمير المؤمنين عليه السلام للناس من الغطاء وأظهر فيه من الحقّ، وشرح فيه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الشيعة بعد ذلك المجلس أجلّ الناس وأعظمهم، وذلك بعد وقعة أهل النهروان، وهو يأمر بالتهيئة والمسير إلى معاوية، ثمّ لم يلبث أن قتله ابن ملجم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مزيج من أمر مريج، فخطبة الإمام عليه السلام رواها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المرحوم السيّد المحدّث الأرموي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رواها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في 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يلتقي وسند الثقفي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فصول المحاورات بين الإمام وبين الأشعث بن قيس، فلم ترد فيهما ولا في بقية مصادر الخطبة التي لم تروها عن سليم، أمّا التي نقلت الخطبة وما لحقها فهي عن كتاب سليم،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فالجميع في المؤاخذة الآنية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كثرة رواة الخبر عن سليم ما يضفي الوثاقة والاطمئنان بصحّة المروي،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نقد بناء، لما فيه من خلط وخبط، وحسبنا في المقام قول الشيخ المفيد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موثوق به، ولا يجوز العمل على أكثره، وقد حصل فيه تخليط وتدليس، فينبغي للمتديّن أن يجتنب العمل بكلّ ما فيه، ولا يعوّل على جملته والتقليد لروايته، وليفزع إلى العلماء فيما تضمنّه من الأحاديث ليوقفوه على الصحيح منها والفاسد، والله الموقف للصواب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أشار إليه الشيخ المفيد في كتاب سليم من الفاسد ما جاء من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معي أحد من أهل بيتي أصول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w:t>
      </w:r>
    </w:p>
    <w:p>
      <w:pPr>
        <w:pStyle w:val="BookText"/>
        <w:rPr/>
      </w:pPr>
      <w:r>
        <w:rPr>
          <w:rFonts w:ascii="Amiri" w:hAnsi="Amiri" w:eastAsia="Amiri" w:cs="Amiri"/>
          <w:color w:val="111111"/>
          <w:sz w:val="28"/>
          <w:sz w:val="28"/>
          <w:szCs w:val="28"/>
          <w:rtl w:val="true"/>
          <w:lang w:bidi="ar-SA"/>
        </w:rPr>
        <w:t xml:space="preserve">كلام الإمام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الشريف الرضي رضي الله عنه مرّتين بروايتين ما ينفي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مُعين إلاّ أهل بيتي، فضننت بهم عن الموت، وأغضيت عن القذى، وشربت على الشجى،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ولا مساعد إلاّ أهل بيتي، فضننت بهم عن المنية، فأغضيت على القذى، وجرعت ريقي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هم أهل بيته الذين ضنّ بهم عن الموت، عن المنية؟ أليس هم الذين قال عنهم في رواية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معي أحد من أهل بيتي أصول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صار الأكوس وعريض اللحية في حال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والتعقيب على هذا الخبر بذكر شواهد بالتكذيب له، وإنّ هذا من فاسد ما في كتاب سليم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ويجدر بنا في المقام أوّلاً قراءة ما ذكره ابن أبي الحديد في شرحه للرواية الثانية للرضي رحمه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جعفراً وحمزة لو كانا حيّين </w:t>
      </w:r>
    </w:p>
    <w:p>
      <w:pPr>
        <w:pStyle w:val="BookText"/>
        <w:rPr/>
      </w:pPr>
      <w:r>
        <w:rPr>
          <w:rFonts w:ascii="Amiri" w:hAnsi="Amiri" w:eastAsia="Amiri" w:cs="Amiri"/>
          <w:color w:val="111111"/>
          <w:sz w:val="28"/>
          <w:sz w:val="28"/>
          <w:szCs w:val="28"/>
          <w:rtl w:val="true"/>
          <w:lang w:bidi="ar-SA"/>
        </w:rPr>
        <w:t>لبايعا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النقيب أبا جعفر يحيى بن محمّد بن أبي زيد رحمه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وجعفراً لو كانا حيّين يوم وفاة رسول الله صلي الله عليه وآله وسلم أكانا يبايعانه بالخلافة؟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أسرع إلى بيعته من النار في يبس العرفج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جعفراً كان يبايعه ويتابعه، وما أظنّ حمزة كذلك، وأراه جبّاراً قويّ النفس، شديد الشكيمة، ذاهباً بنفسه، شجاعاً بُهمة، وهو العمّ والأعلى سنّاً، وآثاره في الجهاد معروفة، وأظنّه كان يطلب الخلافة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أخلاقه وسجاياه كما ذكرت، ولكنّه كان صاحب دين متين، وتصديق خالص لرسول الله صلي الله عليه وآله وسلم، ولو عاش لرأى من أحوال عليّ عليه السلام مع رسول الله صلي الله عليه وآله وسلم ما يوجب أن يكسر له نخوته، وأن يقيم له صَعَره، وأن يقدّمه على نفسه، وأن يتوخّى رضا الله ورضا رسوله فيه، وإن كان بخلاف إيثاره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حمزة حييّ حتّى رأى من عليّ ما رآه غيره، لكان أتبع له من ظلّه، وأطوع له من أبي ذرّ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 والأعلى سنّاً، فقد كان العبّاس العمّ والأعلى سنّاً، وقد عرفت ما بذله له وندبه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ابن أبي الحديد فيما حكى عن النقيب كلاماً لأبي حيان في تفضيل جعفر على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النقيب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شيخك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حيان رجل ملحد زنديق يحبّ التلاعب بالدين، ويخرج ما في نفسه فيعزوه </w:t>
      </w:r>
      <w:bookmarkStart w:id="46" w:name="pg15708_249137"/>
    </w:p>
    <w:p>
      <w:pPr>
        <w:pStyle w:val="BookText"/>
        <w:rPr/>
      </w:pPr>
      <w:bookmarkEnd w:id="46"/>
      <w:r>
        <w:rPr>
          <w:rFonts w:ascii="Amiri" w:hAnsi="Amiri" w:eastAsia="Amiri" w:cs="Amiri"/>
          <w:color w:val="111111"/>
          <w:sz w:val="28"/>
          <w:sz w:val="28"/>
          <w:szCs w:val="28"/>
          <w:rtl w:val="true"/>
          <w:lang w:bidi="ar-SA"/>
        </w:rPr>
        <w:t>إلى قوم لم يقولوه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حيّان مقصودك أن تجعلها مسألة خلاف تثير بها فتنةً بين الطالبيين لتجعل بأسهم بينهم، وكيف تقلبت الأحوال فالفخر لهم لم يخرج عنهم، ثمّ ضحك رحمه الله حتّى استلقى ومدّ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يستغني عن الإطالة في إبطاله بإجماع المسلمين، فإنّه لا خلاف بين المسلمين في أنّ عليّاً أفضل من جعفر، وإنّما سرق أبو حيان هذا المعنى الذي أشار إليه من المنصور أبي جعفر إلى محمّد بن عبد الله، النفس الزكية،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بنو أُميّة يلعنون أباك في أدبار الصلوات المكتوبات كما تلعن الكفرة، فعنّفناهم وكفّرناهم، وبيّنا فضله، وأشدنا بذكره، فاتّخذت ذلك علينا حجّة، وظننت أنّه لما ذكرناه من فضله أنّا قدّمناه على حمزة والعبّاس وجعفر، أولئك مضوا سالمين مسلمين منهم وابتلي أبوك بالدماء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2150106_2142443653"/>
      <w:bookmarkStart w:id="48" w:name="_Toc14"/>
      <w:bookmarkEnd w:id="47"/>
      <w:r>
        <w:rPr>
          <w:rtl w:val="true"/>
        </w:rPr>
        <w:t>والآن إلى إعادة قراءة</w:t>
      </w:r>
      <w:r>
        <w:rPr>
          <w:rtl w:val="true"/>
        </w:rPr>
        <w:t xml:space="preserve">: </w:t>
      </w:r>
      <w:r>
        <w:rPr>
          <w:rtl w:val="true"/>
        </w:rPr>
        <w:t>موروث معثوث يستبطن كذبه</w:t>
      </w:r>
      <w:bookmarkEnd w:id="48"/>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ضمّ في أوّله خطبة للإمام أمير المؤمنين عليه السلام خطبها بعد أن كان قد استنفر الناس للجهاد فلم ينفروا، فخطبهم موّبخاً وعاتباً وغاضباً، جاء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ابن عفّان؟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كلاماً فيه استعاذته من فعل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 سليم محاورة طويلة عريضة بين الإمام عليه السلام وبين الأشعث </w:t>
      </w:r>
    </w:p>
    <w:p>
      <w:pPr>
        <w:pStyle w:val="BookText"/>
        <w:rPr/>
      </w:pPr>
      <w:r>
        <w:rPr>
          <w:rFonts w:ascii="Amiri" w:hAnsi="Amiri" w:eastAsia="Amiri" w:cs="Amiri"/>
          <w:color w:val="111111"/>
          <w:sz w:val="28"/>
          <w:sz w:val="28"/>
          <w:szCs w:val="28"/>
          <w:rtl w:val="true"/>
          <w:lang w:bidi="ar-SA"/>
        </w:rPr>
        <w:t>على مغاضبة أحدهما للآخر، جاء في فصلة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رسول الله صلي الله عليه وآله وسلم مال الناس إلى أبي بكر فبايعوه، وأنا مشغول برسول الله بغسله ودفنه، ثمّ شغلت بالقرآن، فآليت على نفسي أن لا أرتدي إلاّ للصلاة حتّى أجمعه في كتاب ففعلت، ثمّ حملت فاطمة وأخذت بيدا ابنيّ الحسن والحسين، فلم أدع أحداً من أهل بدر وأهل السابقة من المهاجرين والأنصار إلاّ ناشدتهم الله في حقّي، ودعوتهم إلى نصرتي، فلم يستجب لي من جميع الناس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والزبير، ولم يكن معي أحد من أهل بيتي أصول به، ولا أقوى به، أمّا حمزة فقتل يوم أحد، وأمّا جعفر فقتل يوم مؤتة، وبقيت بين جلفين جافيين ذليلين حقيرين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وكانا قريبي العهد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فأكرهوني وقهروني، فقلت كما قال هارون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إِنَّ الْقَوْمَ اسْتَضْعَفُونِي وَكَادُواْ يَقْتُلُونَنِي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واستدامت المحاورة طويلاً بين الإمام عليه السلام وبين الأشعث بن قيس، وانتهت بقول الأشعث بلغة الهزء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الأمر كما تقول هلكت أُمّة محمّد صلي الله عليه وآله وسلم غيرك وغير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الحقّ والله معي يا بن قيس كما أقول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شهدت يوماً على رؤوس العامّة كان أقرّ لأعيننا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كشف أمير المؤمنين عليه السلام للناس من الغطاء، وأظهر فيه من </w:t>
      </w:r>
      <w:bookmarkStart w:id="49" w:name="pg15708_249139"/>
    </w:p>
    <w:p>
      <w:pPr>
        <w:pStyle w:val="BookText"/>
        <w:rPr/>
      </w:pPr>
      <w:bookmarkEnd w:id="49"/>
      <w:r>
        <w:rPr>
          <w:rFonts w:ascii="Amiri" w:hAnsi="Amiri" w:eastAsia="Amiri" w:cs="Amiri"/>
          <w:color w:val="111111"/>
          <w:sz w:val="28"/>
          <w:sz w:val="28"/>
          <w:szCs w:val="28"/>
          <w:rtl w:val="true"/>
          <w:lang w:bidi="ar-SA"/>
        </w:rPr>
        <w:t>الحقّ، وشرح فيه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الشيعة بعد ذلك المجلس أجلّ الناس وأعظمهم، وذلك بعد وقعة أهل النهروان، وهو يأمر بالتهيئة والمسير إلى معاوية، ثمّ لم يلبث أن قتله ابن مجلم لعنه الله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قد مرّ قريباً ذكره، وإنّما أعدته لغرض ما عندي من</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150108_2142443653"/>
      <w:bookmarkStart w:id="51" w:name="_Toc15"/>
      <w:bookmarkEnd w:id="50"/>
      <w:r>
        <w:rPr>
          <w:rtl w:val="true"/>
        </w:rPr>
        <w:t>تعقيب وتصويب</w:t>
      </w:r>
      <w:bookmarkEnd w:id="51"/>
    </w:p>
    <w:p>
      <w:pPr>
        <w:pStyle w:val="BookText"/>
        <w:rPr/>
      </w:pPr>
      <w:r>
        <w:rPr>
          <w:rFonts w:ascii="Amiri" w:hAnsi="Amiri" w:eastAsia="Amiri" w:cs="Amiri"/>
          <w:color w:val="111111"/>
          <w:sz w:val="28"/>
          <w:sz w:val="28"/>
          <w:szCs w:val="28"/>
          <w:rtl w:val="true"/>
          <w:lang w:bidi="ar-SA"/>
        </w:rPr>
        <w:t xml:space="preserve">قال الشيخ المفيد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موثوق به، ولا يجوز العمل على أكثره، وقد حصل فيه تخليط وتدليس، فينبغي للمتديّن أن يتجنب العمل بكلّ ما فيه، ولا يعوّل على جملته والتقليد لروايته، وليفزع إلى العلماء فيما تضمّنه من الأحاديث ليوقفوه على الصحيح منها والفاسد، والله الموفق للصواب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الذي ذكره سليم هو ممّا حصل فيه تخليط وتدليس، فالخطبة دون المحاورة الطويلة، رواها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الثامن عشر مسندة بسند لا يخلو من كلام في بعض رجاله، وأحسبه أخذها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وهذا ليس فيه ما يبعث الريبة والشكّ في صحّته، لكن الذي هو فيه مواقع للنظر بقية المحاورات، إذ لم ترد في مصادر لا تخلو من غثّ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وكلاهما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يزيد القارئ في اعتبار القبول، بل هو من الفضول، وتبقى بقية الخبر بطوله على المحكّ، إذ فيه من أقوال الإمام عليه السلام ما لا تصحّ نسبته إليه، وذلك ما ذكرته آنفاً، وعلّمت عليه بالخطّ تحته، كيف يصحّ هذا وواقع الحال على خلافه، وقد مرّ في الحلقة الأولى في الجزء الثاني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ينسف ما في خبر سليم، من تهشيم وتهميش لبني هاشم، خصوصاً العبّاس بن عبد المطّلب، وعقيل بن أبي طالب رضوان الله عليهما</w:t>
      </w:r>
      <w:r>
        <w:rPr>
          <w:rFonts w:eastAsia="Amiri" w:cs="Amiri" w:ascii="Amiri" w:hAnsi="Amiri"/>
          <w:color w:val="111111"/>
          <w:sz w:val="28"/>
          <w:szCs w:val="28"/>
          <w:rtl w:val="true"/>
          <w:lang w:bidi="ar-SA"/>
        </w:rPr>
        <w:t xml:space="preserve">. </w:t>
      </w:r>
      <w:bookmarkStart w:id="52" w:name="pg15708_249141"/>
    </w:p>
    <w:p>
      <w:pPr>
        <w:pStyle w:val="Heading3"/>
        <w:numPr>
          <w:ilvl w:val="2"/>
          <w:numId w:val="1"/>
        </w:numPr>
        <w:rPr/>
      </w:pPr>
      <w:bookmarkStart w:id="53" w:name="__RefHeading___Toc12150110_2142443653"/>
      <w:bookmarkStart w:id="54" w:name="_Toc16"/>
      <w:bookmarkEnd w:id="52"/>
      <w:bookmarkEnd w:id="53"/>
      <w:r>
        <w:rPr>
          <w:rtl w:val="true"/>
        </w:rPr>
        <w:t>النقطة الرابعة مواقف العبّاس في نصرة الإمام</w:t>
      </w:r>
      <w:bookmarkEnd w:id="54"/>
    </w:p>
    <w:p>
      <w:pPr>
        <w:pStyle w:val="BookText"/>
        <w:rPr/>
      </w:pPr>
      <w:r>
        <w:rPr>
          <w:rFonts w:ascii="Amiri" w:hAnsi="Amiri" w:eastAsia="Amiri" w:cs="Amiri"/>
          <w:color w:val="111111"/>
          <w:sz w:val="28"/>
          <w:sz w:val="28"/>
          <w:szCs w:val="28"/>
          <w:rtl w:val="true"/>
          <w:lang w:bidi="ar-SA"/>
        </w:rPr>
        <w:t>ولزيادة الإيضاح والإفصاح عن مواقف بني هاشم في تلك الفترة العصيبة، أشير باختصار إلى ما قام به العبّاس من مواقف في نصرة ابن أخيه الإمام عليه السلام من بعد وفاة النبيّ صلي الله عليه وآله وسلم، وقد مرّ ذكر مواقف العبّاس في تلك الفترة في الجزء الثاني من الحلقة الأولى</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النبيّ صلي الله عليه وآله وسلم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موت النبيّ صلي الله عليه وآله وسلم قبل أن يبلغهم خبر السقيفة،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 عمّ رسول الله صلي الله عليه وآله وسلم بايع ابن عمّ رسول الله صلي الله عليه وآله وسلم، ولكن الإمام أبى لأنّه مشغول بتجهيز النبيّ صلي الله عليه وآله وسلم، وكرّر ذلك القول حين جاء أبو سفيان بن حرب صارخاً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الأذلاّن عليّ والعبّاس مستنكراً بيعة أبي بكر، وسمّاه أبي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يلق استجابة من الإمام عليه السلام بخلاف العبّاس الذي كرّر العرض،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شقّوا بنا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فراجع الجزء الثاني من الحلقة الأولى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يوم أخرجوا الإمام عليه السلام للبيعة ملببّاً،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أفعل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أضرب والله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والله أكون عبد الله المقتول، وأخا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المقتول فنعم، وأمّا أخو رسول الله صلي الله عليه وآله وسلم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ذلك العبّاس بن عبد المطّلب فأقبل مسرعاً يهرول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بابن أخي، ولكم علَيَّ أن يبايعكم، فأقبل العبّاس وأخذ بيد عليّ فمسحها على يد أبي بكر، ثمّ 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مغضباً،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رأسه إلى السماء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تعلم أنّ النبيّ صلي الله عليه وآله وسلم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عشرين فجاهدهم، وهو قولك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 مِئَتَيْنِ</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ثمّ انصرف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ليلة أتاه أبو بكر وعمر في بيته، فساوموه بإمرة له ولعقبه ليقطعوه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بطوله رواه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ذكره في الجزء الثاني من الحلقة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بين عهدين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غير هذا من المواقف التي مرّ ذكرها؛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يبعث الشكّ في صحّة خبر سليم مضافاً إلى ما مرّ حول المحاورة بين الإمام عليه السلام وبين الأشعث بن قيس بتلك اللغة المتنافرة، فالإمام على المنبر، والأشعث وسط الناس يخاطب الإمام عليه السلام بكلّ سوء أدب،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يخاطبه بإمرة المؤمنين عليه السلام، ويختم المحاورة بقوله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الأمر كما تقول هلكت أُمّة محمّد صلي الله عليه وآله وسلم غيرك وغير شيعتك،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والله معي يا بن قيس، كما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سليم في خبره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عقّب به من مزاعم بهلوانية للشيعة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أدري أين مظاهر تلك العزّة التي زعمها سليم للشيعة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بالهم لم يبطشوا بالأشعث وهو يهاجم الإمام عليه السلام بلغته النابية في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يكن مصيره كمصير أربد الفزاري الذي قال للإمام وقد خطب أهل الكوفة ودعاهم للجهاد، فقال أربد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نجيبك، فضربه قوم من همدان حتّى مات، فوداه عليّ عليه السلام من بيت المال، فقال علاقة بن عركي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إلهي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في سوق البراذين أربد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تعاوره همدان خصفاً نعالها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وقعت يد</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إنّ كتاب سليم يبقى على حدّ تقويم الشيخ المفيد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موثوق به، ولا يجوز العمل على أكثره، وقد حصل فيه تخليط وتدليس، فينبغي للمتديّن أن يتجنّب العمل بكلّ ما فيه، ولا يعوّل على جملته والتقليد لروايته، وليفزع إلى العلماء فيما تضمّنه من الأحاديث ليوقفوه على الصحيح منها والفاسد، والله الموفق للصواب</w:t>
      </w:r>
      <w:r>
        <w:rPr>
          <w:rFonts w:eastAsia="Amiri" w:cs="Amiri" w:ascii="Amiri" w:hAnsi="Amiri"/>
          <w:color w:val="111111"/>
          <w:sz w:val="28"/>
          <w:szCs w:val="28"/>
          <w:rtl w:val="true"/>
          <w:lang w:bidi="ar-SA"/>
        </w:rPr>
        <w:t xml:space="preserve">). </w:t>
      </w:r>
      <w:bookmarkStart w:id="55" w:name="pg15708_249145"/>
    </w:p>
    <w:p>
      <w:pPr>
        <w:pStyle w:val="Heading3"/>
        <w:numPr>
          <w:ilvl w:val="2"/>
          <w:numId w:val="1"/>
        </w:numPr>
        <w:rPr/>
      </w:pPr>
      <w:bookmarkStart w:id="56" w:name="__RefHeading___Toc12150112_2142443653"/>
      <w:bookmarkStart w:id="57" w:name="_Toc17"/>
      <w:bookmarkEnd w:id="55"/>
      <w:bookmarkEnd w:id="56"/>
      <w:r>
        <w:rPr>
          <w:rtl w:val="true"/>
        </w:rPr>
        <w:t>النقطة الخامسة بنو هاشم بعد النبيّ صلي الله عليه وآله وسلم</w:t>
      </w:r>
      <w:bookmarkEnd w:id="57"/>
    </w:p>
    <w:p>
      <w:pPr>
        <w:pStyle w:val="BookText"/>
        <w:rPr/>
      </w:pPr>
      <w:r>
        <w:rPr>
          <w:rFonts w:ascii="Amiri" w:hAnsi="Amiri" w:eastAsia="Amiri" w:cs="Amiri"/>
          <w:color w:val="111111"/>
          <w:sz w:val="28"/>
          <w:sz w:val="28"/>
          <w:szCs w:val="28"/>
          <w:rtl w:val="true"/>
          <w:lang w:bidi="ar-SA"/>
        </w:rPr>
        <w:t>إنّ من يقرأ تاريخ المسلمين في أيام الصحابة الأوائل من أنصار ومهاجرين، لا تخفى عنه طبيعة الأحداث التي تسببت في انشقاق الأُمّة طوائف وأحزاباً، وأظهرها بيعة السقيفة التي غلبت قريشٌ من المهاجرين الأنصارَ بحجّة القرابة، لكنّهم لم يفلحوا بها في استبعاد أهل البيت عليهم السلام، حيث أفلجهم الإمام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أن تكون الخلافة بالصحابة ولا تكون بالصحابة والقرابة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الرضي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له شعر قريب من هذا المعنى،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ومن يقرأ تاريخ الحَدثَ ذلك اليوم، يجد مواقف بني هاشم جميعاً كانوا مع الإمام أمير المؤمنين عليه السلام، كما مرّت 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إلى مواقف العبّاس بن عبد المطّلب وهو زعيم بني هاشم يومئذ</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من جميع ذلك ما أخرجه البخاري</w:t>
      </w:r>
      <w:r>
        <w:rPr>
          <w:rStyle w:val="FootnoteAnchor"/>
          <w:rtl w:val="true"/>
        </w:rPr>
        <w:footnoteReference w:id="48"/>
      </w:r>
      <w:r>
        <w:rPr>
          <w:rFonts w:ascii="Amiri" w:hAnsi="Amiri" w:eastAsia="Amiri" w:cs="Amiri"/>
          <w:color w:val="111111"/>
          <w:sz w:val="28"/>
          <w:sz w:val="28"/>
          <w:szCs w:val="28"/>
          <w:rtl w:val="true"/>
          <w:lang w:bidi="ar-SA"/>
        </w:rPr>
        <w:t xml:space="preserve">في صحيحه، بسنده عن </w:t>
      </w:r>
    </w:p>
    <w:p>
      <w:pPr>
        <w:pStyle w:val="BookText"/>
        <w:rPr/>
      </w:pPr>
      <w:r>
        <w:rPr>
          <w:rFonts w:ascii="Amiri" w:hAnsi="Amiri" w:eastAsia="Amiri" w:cs="Amiri"/>
          <w:color w:val="111111"/>
          <w:sz w:val="28"/>
          <w:sz w:val="28"/>
          <w:szCs w:val="28"/>
          <w:rtl w:val="true"/>
          <w:lang w:bidi="ar-SA"/>
        </w:rPr>
        <w:t xml:space="preserve">معمر، عن الزهري، عن عائشة، والبخاري رواه عن عبد الرزاق بن همام الصنعاني، وهذا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 عن الزهري،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والعبّاس أتيا أبا بكر يلتمسان ميراثهما من رسول الله صلي الله عليه وآله وسلم وهما حينئذ يطلبان أرضه من فدك وسهمه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في ذلك حتّى ماتت، فدفنها عليّ ليلاً ولم يؤذن بها أبا بكر،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من الناس حياة فاطمة 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انصرفت وجوه الناس عنه، فمكثت فاطمة ستّة أشهر بعد رسول الله صلي الله عليه وآله وسلم، ثمّ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 حتّى بايعه عليّ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طويل، ذكرته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وقد أخرجه أحمد في مسنده</w:t>
      </w:r>
      <w:r>
        <w:rPr>
          <w:rStyle w:val="FootnoteAnchor"/>
          <w:rtl w:val="true"/>
        </w:rPr>
        <w:footnoteReference w:id="51"/>
      </w:r>
      <w:r>
        <w:rPr>
          <w:rFonts w:ascii="Amiri" w:hAnsi="Amiri" w:eastAsia="Amiri" w:cs="Amiri"/>
          <w:color w:val="111111"/>
          <w:sz w:val="28"/>
          <w:sz w:val="28"/>
          <w:szCs w:val="28"/>
          <w:rtl w:val="true"/>
          <w:lang w:bidi="ar-SA"/>
        </w:rPr>
        <w:t xml:space="preserve">، والبخاري كما مرّت الإشارة إليه، 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فيه تصرّفاً مشينا؛ فراجع وقارن</w:t>
      </w:r>
      <w:r>
        <w:rPr>
          <w:rFonts w:eastAsia="Amiri" w:cs="Amiri" w:ascii="Amiri" w:hAnsi="Amiri"/>
          <w:color w:val="111111"/>
          <w:sz w:val="28"/>
          <w:szCs w:val="28"/>
          <w:rtl w:val="true"/>
          <w:lang w:bidi="ar-SA"/>
        </w:rPr>
        <w:t xml:space="preserve">! </w:t>
      </w:r>
      <w:bookmarkStart w:id="58" w:name="pg15708_249147"/>
    </w:p>
    <w:p>
      <w:pPr>
        <w:pStyle w:val="Heading3"/>
        <w:numPr>
          <w:ilvl w:val="2"/>
          <w:numId w:val="1"/>
        </w:numPr>
        <w:rPr/>
      </w:pPr>
      <w:bookmarkStart w:id="59" w:name="__RefHeading___Toc12150114_2142443653"/>
      <w:bookmarkStart w:id="60" w:name="_Toc18"/>
      <w:bookmarkEnd w:id="58"/>
      <w:bookmarkEnd w:id="59"/>
      <w:r>
        <w:rPr>
          <w:rtl w:val="true"/>
        </w:rPr>
        <w:t>النقطة السادسة مَن هُم الشيعة من بني هاشم؟</w:t>
      </w:r>
      <w:bookmarkEnd w:id="60"/>
    </w:p>
    <w:p>
      <w:pPr>
        <w:pStyle w:val="BookText"/>
        <w:rPr/>
      </w:pPr>
      <w:r>
        <w:rPr>
          <w:rFonts w:ascii="Amiri" w:hAnsi="Amiri" w:eastAsia="Amiri" w:cs="Amiri"/>
          <w:color w:val="111111"/>
          <w:sz w:val="28"/>
          <w:sz w:val="28"/>
          <w:szCs w:val="28"/>
          <w:rtl w:val="true"/>
          <w:lang w:bidi="ar-SA"/>
        </w:rPr>
        <w:t xml:space="preserve">قال السيّد علي خان المدني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بني هاشم كلّهم من ذكرناه ومن لم نذكره لم يبايعوا أبا بكر، حتّى بايع أمير المؤمنين عليه السلام كُرهاً لقلّة أنصاره، لعهد عهده إليه رسول الله صلي الله عليه وآله وسلم، وقد تكرّر ذلك في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أستعديك على قريش ومن أعانهم، فإنّهم قطعوا رحمي، وأكفاؤا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في الحقّ أن تأخذهنّ، وفي الحقّ أن تُمنعهن،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حزّ الشفار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 أثناء خطبة متقدّمة، إلاّ أنّي ذكرته هنا لاختلاف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 تحسن مراجعته، اكتفي بإعانة القارئ في المقام بنقل كلام الشيخ ابن ميثم، وكلام ابن أبي الحديد، وهما من أوائل الشرّاح الفصّاح، الذين ذكروا مواقف بني هاشم يومئذ مع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هذا الفصل يشتمل على اقتصاص صورة حاله بعد وفاة رسول الله صلي الله عليه وآله وسلم في أمر الخلافة، وهو اقتصاص في معرض التظلّم والشكاية ممّن يرى أنّه أحقّ منه بالأمر، فأشار إلى أنّه فكّر في أمر المقاومة والدفاع عن هذا الحقّ الذي يراه أولى به، فرأى أن لا ناصر إلاّ أهل بيته وهم قليلون، بالنسبة إلى من لا يعينه أو يعين عليه، فإنّه لم يكن له معين إلاّ بني هاشم كالعبّاس وبنيه، وأبي سفيان بن الحرث ومن يخصّهم، وضعفهم وقلّتهم عن مقاومة جمهور الصحابة ظاهر، فضنّ بهم على الموت، لعلمه عليه السلام أنّه لو قام بهم لقتلوا، ثمّ لا يحصل له مقصوده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هذا الكلام قد نُقل عن أمير المؤمنين عليه السلام ما يناسبه ويجري مجراه، ولم يؤرّخ الوقت الذي قال فيه، ولا الحال التي عناها به، وأصحابنا يحملون ذلك على أنّه قاله عقيب الشورى وبيعة عثمان، فإنّه ليس يرتاب أحد من أصحابنا على أنّه تظلّم وتألّم حينئذ، ويكره أكثر أصحابنا حمل هذا الكلام على التألّم من يوم السقيفة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المدني في الدرجات الرفيعة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عليه جمهور الشيعة أنّ عليّاً عليه السلام امتنع عن البيعة لأبي بكر، وامتنع معه جماعة من بني هاشم، كالزبير، وأبي سفيان بن الحرث، والعبّاس وبنيه، وغيرهم،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هذا غير واحد أنّ عليّاً عليه السلام وسائر بني هاشم لم يبايعوا أبا بكر ستّة أشهر، حتّى بايع عليّ عليه السلام مكرهاً فبايع بنو هاشم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ذكرنا بني هاشم في طبقات الشيعة، والله يقول الحقّ وهو يهدي السبيل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1" w:name="pg15708_249150"/>
    </w:p>
    <w:p>
      <w:pPr>
        <w:pStyle w:val="Heading3"/>
        <w:numPr>
          <w:ilvl w:val="2"/>
          <w:numId w:val="1"/>
        </w:numPr>
        <w:rPr/>
      </w:pPr>
      <w:bookmarkStart w:id="62" w:name="__RefHeading___Toc12150116_2142443653"/>
      <w:bookmarkStart w:id="63" w:name="_Toc19"/>
      <w:bookmarkEnd w:id="61"/>
      <w:bookmarkEnd w:id="62"/>
      <w:r>
        <w:rPr>
          <w:rtl w:val="true"/>
        </w:rPr>
        <w:t>النقطة السابعة أسماء بني هاشم الذين ذكرهم السيّد المدني وعدّهم من الشيعة</w:t>
      </w:r>
      <w:r>
        <w:rPr>
          <w:rtl w:val="true"/>
        </w:rPr>
        <w:t>:</w:t>
      </w:r>
      <w:bookmarkEnd w:id="63"/>
    </w:p>
    <w:p>
      <w:pPr>
        <w:pStyle w:val="BookText"/>
        <w:rPr/>
      </w:pPr>
      <w:r>
        <w:rPr>
          <w:rFonts w:ascii="Amiri" w:hAnsi="Amiri" w:eastAsia="Amiri" w:cs="Amiri"/>
          <w:color w:val="111111"/>
          <w:sz w:val="28"/>
          <w:sz w:val="28"/>
          <w:szCs w:val="28"/>
          <w:rtl w:val="true"/>
          <w:lang w:bidi="ar-SA"/>
        </w:rPr>
        <w:t xml:space="preserve">لقد ذكر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ستّة وعشرين إنساناً، ترجم لهم كلّ حسب مكانته في المجتمع، وماله من موقف يشار إليه، وهم كالآتي حسب ذكره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العبّاس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الحارث بن عبد المطّلب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الحرث بن نوفل بن الحرث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عتبة بن أبي لهب بن عبد المطّلب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أنّ منهم جملة رجال جهلت أقدارهم، وكادت أن تضيع أخبارهم، وفيهم الشاعر المبدع في الفخر كالمسمّين بالفضل، وهما كاسميهما فضلاً وأدباً وشجاعة وبراعة، ومنهم الكريم الجواد الذي أفاض سيبه على العباد، كابن جعفر وعبيد الله بن العبّاس، وأهم من هؤلاء، وأفضل </w:t>
      </w:r>
    </w:p>
    <w:p>
      <w:pPr>
        <w:pStyle w:val="BookText"/>
        <w:rPr/>
      </w:pPr>
      <w:r>
        <w:rPr>
          <w:rFonts w:ascii="Amiri" w:hAnsi="Amiri" w:eastAsia="Amiri" w:cs="Amiri"/>
          <w:color w:val="111111"/>
          <w:sz w:val="28"/>
          <w:sz w:val="28"/>
          <w:szCs w:val="28"/>
          <w:rtl w:val="true"/>
          <w:lang w:bidi="ar-SA"/>
        </w:rPr>
        <w:t>من جميع من ذكر، هو عبد الله بن أبي سفيان بن الحرث بن عبد المطّلب، الذي قال عنه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أبي سفيان بكربلاء شهيداً مع الحسين عليه السلام، هذا هو أبو الهياج، وممّا يؤسف له جهالة أصحاب المقاتل له، وعن ذكر شهادته، بينما هو علم من الأعلام،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صلي الله عليه وآله وسلم وكان معه مسلماً بعد الفتح،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بعليّ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موقف مشرّف في الردّ على الفاسق الوليد بن عقبة، وهو يحرّض على بني هاشم، وكان الوليد بن عقبة أخو عثمان لأُمّه، يذكر قبض</w:t>
      </w:r>
    </w:p>
    <w:p>
      <w:pPr>
        <w:pStyle w:val="BookText"/>
        <w:rPr/>
      </w:pPr>
      <w:r>
        <w:rPr>
          <w:rFonts w:ascii="Amiri" w:hAnsi="Amiri" w:eastAsia="Amiri" w:cs="Amiri"/>
          <w:color w:val="111111"/>
          <w:sz w:val="28"/>
          <w:sz w:val="28"/>
          <w:szCs w:val="28"/>
          <w:rtl w:val="true"/>
          <w:lang w:bidi="ar-SA"/>
        </w:rPr>
        <w:t>أمير المؤمنين عليه السلام نجائب عثمان وسيفه وسلاحه،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نهائبه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 xml:space="preserve">بني هاشم 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ابن أروى فيكم وخرائبه</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فأجابه عبد الله بن أبي سفيان بأبيات طويلة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وضرائبه</w:t>
      </w:r>
    </w:p>
    <w:p>
      <w:pPr>
        <w:pStyle w:val="BookText"/>
        <w:rPr/>
      </w:pPr>
      <w:r>
        <w:rPr>
          <w:rFonts w:ascii="Amiri" w:hAnsi="Amiri" w:eastAsia="Amiri" w:cs="Amiri"/>
          <w:color w:val="111111"/>
          <w:sz w:val="28"/>
          <w:sz w:val="28"/>
          <w:szCs w:val="28"/>
          <w:rtl w:val="true"/>
          <w:lang w:bidi="ar-SA"/>
        </w:rPr>
        <w:t xml:space="preserve">ومنّا عليّ الخير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وفي كلّ المواطن صاحبه </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ascii="Amiri" w:hAnsi="Amiri" w:eastAsia="Amiri" w:cs="Amiri"/>
          <w:color w:val="111111"/>
          <w:sz w:val="28"/>
          <w:sz w:val="28"/>
          <w:szCs w:val="28"/>
          <w:rtl w:val="true"/>
          <w:lang w:bidi="ar-SA"/>
        </w:rPr>
        <w:t xml:space="preserve">وصنو رسول الله حقّاً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سلوا أهل مصر عن سلاح ابن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ولي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الأشقين فيما تحاربه</w:t>
      </w:r>
    </w:p>
    <w:p>
      <w:pPr>
        <w:pStyle w:val="BookText"/>
        <w:rPr/>
      </w:pPr>
      <w:r>
        <w:rPr>
          <w:rFonts w:ascii="Amiri" w:hAnsi="Amiri" w:eastAsia="Amiri" w:cs="Amiri"/>
          <w:color w:val="111111"/>
          <w:sz w:val="28"/>
          <w:sz w:val="28"/>
          <w:szCs w:val="28"/>
          <w:rtl w:val="true"/>
          <w:lang w:bidi="ar-SA"/>
        </w:rPr>
        <w:t xml:space="preserve">وأنت امرؤ من أهل صفواء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فينا من حميم تعاتبه</w:t>
      </w:r>
    </w:p>
    <w:p>
      <w:pPr>
        <w:pStyle w:val="BookText"/>
        <w:rPr/>
      </w:pPr>
      <w:r>
        <w:rPr>
          <w:rFonts w:ascii="Amiri" w:hAnsi="Amiri" w:eastAsia="Amiri" w:cs="Amiri"/>
          <w:color w:val="111111"/>
          <w:sz w:val="28"/>
          <w:sz w:val="28"/>
          <w:szCs w:val="28"/>
          <w:rtl w:val="true"/>
          <w:lang w:bidi="ar-SA"/>
        </w:rPr>
        <w:t xml:space="preserve">وقد أنزل الرحمن أنّك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 الإسلام سهم تطالبه</w:t>
      </w:r>
    </w:p>
    <w:p>
      <w:pPr>
        <w:pStyle w:val="BookText"/>
        <w:rPr/>
      </w:pPr>
      <w:r>
        <w:rPr>
          <w:rFonts w:ascii="Amiri" w:hAnsi="Amiri" w:eastAsia="Amiri" w:cs="Amiri"/>
          <w:color w:val="111111"/>
          <w:sz w:val="28"/>
          <w:sz w:val="28"/>
          <w:szCs w:val="28"/>
          <w:rtl w:val="true"/>
          <w:lang w:bidi="ar-SA"/>
        </w:rPr>
        <w:t xml:space="preserve">وجاء في الاستيعاب في ترجمة الوليد ذكر أبياته وردّ الفضل بن العبّاس بن عتبة بن أبي لهب عليه، وقد غيّر في بيت التشبيه بكسرى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فعلّق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مثله ثمّ 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ذكره إن كان صحيحاً عنه، وقد أخطأ أبو عمر في إيراده هذا إن كان سهواً، وإن كان عمداً فقد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أبو الفرج في الأغاني ج</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الفضل بن العبّاس ابن عتبة بن أبي لهب الوليد عن هذه الأبيات،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أبوه العبّاس بن عتبة هو المجيب له أيضاً،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بالسلاح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وعصائبه</w:t>
      </w:r>
    </w:p>
    <w:p>
      <w:pPr>
        <w:pStyle w:val="BookText"/>
        <w:rPr/>
      </w:pPr>
      <w:r>
        <w:rPr>
          <w:rFonts w:ascii="Amiri" w:hAnsi="Amiri" w:eastAsia="Amiri" w:cs="Amiri"/>
          <w:color w:val="111111"/>
          <w:sz w:val="28"/>
          <w:sz w:val="28"/>
          <w:szCs w:val="28"/>
          <w:rtl w:val="true"/>
          <w:lang w:bidi="ar-SA"/>
        </w:rPr>
        <w:t xml:space="preserve">وقال ابن حمدون في التذكرة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الحجج البالغة والأجوبة الدامغة في الباب الثالث والثلاثون، ط دار 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الوليد بن عقبة بن أبي معيط حين قتل عثمان رض أبياته المشهورة التي من جملتها،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أجابه الفضل بن العبّاس بن عتبة بن أبي لهب بأبيات منها يقول،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وعصائبه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هذه المصادر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وشبهته كسرى وقد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كما كان كسرى كافراً، وكذا جاء في التفسير في الدرجات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الشعر دليل على اعتقاد هذا الرجل في</w:t>
      </w:r>
    </w:p>
    <w:p>
      <w:pPr>
        <w:pStyle w:val="BookText"/>
        <w:rPr/>
      </w:pPr>
      <w:r>
        <w:rPr>
          <w:rFonts w:ascii="Amiri" w:hAnsi="Amiri" w:eastAsia="Amiri" w:cs="Amiri"/>
          <w:color w:val="111111"/>
          <w:sz w:val="28"/>
          <w:sz w:val="28"/>
          <w:szCs w:val="28"/>
          <w:rtl w:val="true"/>
          <w:lang w:bidi="ar-SA"/>
        </w:rPr>
        <w:t>أمير المؤمنين عليه السلام أنّه كان الخليفة لرسول الله صلي الله عليه وآله وسلم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المنصور إذا أنشد شعر الوليد المذكور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 هو الذي فرّق بين بني عبد مناف بهذا الشعر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أن نسأل منه عن الذي فرّق بين بني هاشم، بوثبته على الخلافة وقد اختانها باسم العلويين؟ وقد مرّ في حديثه مع الأعمش اعترافه بهذا، فهل لنا أن نلعنه نحن أيضاً كما لعنّا أصحاب السبت؟</w:t>
      </w:r>
    </w:p>
    <w:p>
      <w:pPr>
        <w:pStyle w:val="BookText"/>
        <w:rPr/>
      </w:pPr>
      <w:r>
        <w:rPr>
          <w:rFonts w:ascii="Amiri" w:hAnsi="Amiri" w:eastAsia="Amiri" w:cs="Amiri"/>
          <w:color w:val="111111"/>
          <w:sz w:val="28"/>
          <w:sz w:val="28"/>
          <w:szCs w:val="28"/>
          <w:rtl w:val="true"/>
          <w:lang w:bidi="ar-SA"/>
        </w:rPr>
        <w:t>ومن شعر عبد الله بن أبي سفيان رحمه الله وسلام عليه قوله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عليّ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سنين من سنيه كوامل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وخلى أناسا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عمل أفضل به صنع عامل </w:t>
      </w:r>
      <w:bookmarkStart w:id="64" w:name="pg15708_249155"/>
    </w:p>
    <w:p>
      <w:pPr>
        <w:pStyle w:val="Heading3"/>
        <w:numPr>
          <w:ilvl w:val="2"/>
          <w:numId w:val="1"/>
        </w:numPr>
        <w:rPr/>
      </w:pPr>
      <w:bookmarkStart w:id="65" w:name="__RefHeading___Toc12150118_2142443653"/>
      <w:bookmarkStart w:id="66" w:name="_Toc20"/>
      <w:bookmarkEnd w:id="64"/>
      <w:bookmarkEnd w:id="65"/>
      <w:r>
        <w:rPr>
          <w:rtl w:val="true"/>
        </w:rPr>
        <w:t>النقطة الثامنة مواقف مطلوبة ومحسوبة، صحيحة ومكذوبة</w:t>
      </w:r>
      <w:bookmarkEnd w:id="66"/>
    </w:p>
    <w:p>
      <w:pPr>
        <w:pStyle w:val="BookText"/>
        <w:rPr/>
      </w:pPr>
      <w:r>
        <w:rPr>
          <w:rFonts w:ascii="Amiri" w:hAnsi="Amiri" w:eastAsia="Amiri" w:cs="Amiri"/>
          <w:color w:val="111111"/>
          <w:sz w:val="28"/>
          <w:sz w:val="28"/>
          <w:szCs w:val="28"/>
          <w:rtl w:val="true"/>
          <w:lang w:bidi="ar-SA"/>
        </w:rPr>
        <w:t xml:space="preserve">إنّي لأقف إجلالاً 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علّمنا الدقّة والصراحة عن الحقّ، وكشف الزيف في معجم رجاله، لذا فأنا يطيب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متمنّياً بكلّ صدق وإخلاص أن لا يساء الظنّ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ما ورد في المعجم من موروث مقدّس حول رجال من بني هاشم وممّن له مواقف ومقام، فحيكت حوله أوهام، من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فقد أسيء عنه فهماً، فأسيئ إليه حكماً، فصار هو ضحية الموروث، لأنّه وابنه عبد الله، وحتّى ابنه الآخر عبيد الله، لحقتهم تبعات مظالم العبّاسيين للعلويين أيام حكمهم، فكانوا أكباش الفداء، فقالوا فيهم وعنهم، صحيحاً ومعيباً، ما غفلت عنه عين الرقيب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بن عبد المطّلب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الأُستاذ قدس سره، فترجمه بترجمة وافية ضمن ما ورد في المصادر الأوّلية مدحاً وذمّاً، وقال في آخر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لم يثبت له مدح، ورواية الكافي في ذمّه صحيحة السند، ويكفي هذا منقصة له، حيث لم يهتم بأمر عليّ بن أبي طالب عليه السلام ولا بأمر الصديقة الطاهرة في قضية فدك معشار ما اهتم به في أمر ميزابه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أقلّ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عاتباً لا محاسباً 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هذا؟ وغفل عن كلام الإمام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الشريف الرضي رحمه الله مرّتين، فقد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ليس معي إلاّ أهل بيتي فضننتُ بهم عن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ذكره من قبل، وقوله عليه السلام في آخر الخطبة الخامسة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لمّا قبض رسول الله صلي الله عليه وآله وسلم، وخاطبه العبّاس وأبو سفيان بن حرب في أن يبايعا له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بنا أمواج الفتن بسفن النجاة، وعرّجوا عن طريق المنافرة، وضعوا تيجان المفاخرة، أفلح من نهض بجناح، أو استسلم فأراح، هذا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على سيّدنا الأُستاذ قدس سره مزيد بحث في المصادر التاريخية ليقف على مدى اهتمام العبّاس رضي الله عنه بأمر الإمام عليه السلام، ولا يخلو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أفأجبّ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دلالة على صدق المودّة لحدّ التضحية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الخبر الشيخ الصدوق رحمه الله في آخر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لا تجوز الصلاة في سواد،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معاوية بإسناده </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عليه السلام على رسول الله صلي الله عليه وآله وسلم وعليه قباء أسود ومنطقة فيها خنجر،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ولد عمّك العبّاس،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لولدك من ولد العبّاس، فخرج النبيّ صلي الله عليه وآله وسلم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ويل لولدي من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أفأجبّ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ما دلّ على حرصه رضي الله عنه، وسلام عليه، بأمر الإمام أمير المؤمنين عليه السلام، فهو بدءاً من يوم السقيفة، ومروراً بزيارة الحاكمين له في بيته إغراء له بإمرة له ولعقبه من بعده، وجوابه الشديد في طردهم وموقفه هذا من المواقف المطلوبة المحسوبة له، لأنّه صحيح، وقد رواه من لا يتهم في روايته، وإلى القارئ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يا أبا بكر أن تلقوا العبّاس فتجعلوا له في هذا الأمر نصيباً يكون له ولعقبه، وتكون لكما الحجّة على عليّ وبني هاشم إذا كان العبّاس معكم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وعمر وأبو عبيدة حتّى دخلوا على العبّاس رضي الله عنه فحمد الله أبو بكر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وسلّم نبيّاً، وللمؤمنين وليّاً، فمنّ الله تعالى بمقامه بين أظهرنا، حتّى اختار له الله ما عنده، فخلى على الناس أمورهم ليختاروا لأنفسهم في مصلحتهم، متّفقين لا مختلفين، فاختاروني عليهم والياً، ولأمورهم داعياً، وما أخاف بحمد الله وهناً ولا حيرة ولا جبناً وما توفيقي إلاّ بالله العليّ العظيم عليه توكّلت وإليه أنيب، وما زال يبلغني عن طاعن يطعن بخلاف ما اجتمعت </w:t>
      </w:r>
    </w:p>
    <w:p>
      <w:pPr>
        <w:pStyle w:val="BookText"/>
        <w:rPr/>
      </w:pPr>
      <w:r>
        <w:rPr>
          <w:rFonts w:ascii="Amiri" w:hAnsi="Amiri" w:eastAsia="Amiri" w:cs="Amiri"/>
          <w:color w:val="111111"/>
          <w:sz w:val="28"/>
          <w:sz w:val="28"/>
          <w:szCs w:val="28"/>
          <w:rtl w:val="true"/>
          <w:lang w:bidi="ar-SA"/>
        </w:rPr>
        <w:t>عليه عامّة المسلمين، ويتّخذونكم لحافاً فاحذروا أن تكونوا جهد المنيع، فإمّا دخلتم فيما دخل فيه العامّة أو دفعتموهم عمّا مالوا إليه، وقد جئناك ونحن نريد أن نجعل لك في هذا الأمر نصيباً يكون لك ولعقبك من بعدك إذ كنت عمّ رسول الله صلي الله عليه وآله وسلم، وإن كان الناس قد رأوا مكانك ومكان أصحابك فعدلوا الأمر عنكم، على رسلكم بني عبد المطّلب، فإنّ رسول الله منّا ومنكم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وأُخرى إنّا لم نأتكم حاجة منّا إليكم، ولكنّا كرهنا أن يكون الطعن منكم فيما اجتمع عليه العامّة فيتفاقم الخطب بكم وبهم، فانظروا لأنفسكم ولعامّتكم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كما زعمت نبيّاً، وللمؤمنين وليّاً، فمنّ الله بمقامه بين أظهرنا حتّى اختار له ما عنده، فخلى على الناس أمرهم ليختاروا لأنفسهم مصيبين للحقّ، لا مائلين عنه بزيغ الهوى، فإن كُنتَ برسول الله طلبت فحقّنا أخذت، وإن كنت بالمؤمنين طلبت فنحن منهم متقدّمون فيهم، وإن كان هذا الأمر يجب لك بالمؤمنين فما وجب إذ كنّا كارهين، فأمّا ما بذلت لنا فإن يكن حقّاً لك فلا حاجة لنا فيه، وإن يكن حقّاً للمؤمنين فليس لك أن تحكم عليهم، وإن كان حقّنا لم نرض عنك فيه ببعض دون بعض، وأمّا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منّا ومنكم، فإنّه قد كان من شجرة نحن أغصانها وأنتم جيرانها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رواه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بأبسط ممّا مرّ، وزاد في آخره، أنّ العبّاس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يتفاقم الخطب بكم، فهذا الذي فعلتموهم أوائل ذلك،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هذا من مواقف العبّاس بن عبد المطّلب رحمه الله تعالى، وآخرها وصيته عند موته للإمام عليه السلام في تحذيره من عواقب الخلاف مع عثمان، وقد مرّ ذكر هذا في الحلقة الأولى في أجزائها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 العتب بما يثير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في ترجمة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6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يَنفَعُكُمْ نُصْحِي إِنْ أَرَدتُّ أَنْ أَنصَحَ لَكُمْ</w:t>
      </w:r>
      <w:r>
        <w:rPr>
          <w:rStyle w:val="FootnoteAnchor"/>
          <w:rtl w:val="true"/>
        </w:rPr>
        <w:footnoteReference w:id="63"/>
      </w:r>
      <w:r>
        <w:rPr>
          <w:rFonts w:ascii="Amiri" w:hAnsi="Amiri" w:eastAsia="Amiri" w:cs="Amiri"/>
          <w:color w:val="111111"/>
          <w:sz w:val="28"/>
          <w:sz w:val="28"/>
          <w:szCs w:val="28"/>
          <w:rtl w:val="true"/>
          <w:lang w:bidi="ar-SA"/>
        </w:rPr>
        <w:t>في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يوحي بالعجب من سيّدنا الأُستاذ</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فالخبر رواه الكشي عن جعفر بن معروف، وقد قال فيه سيّدنا الأُستاذ في ج</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اعتمد عليه في المقام ولم يعقّب على الخبر بشيء؟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في ترجمة 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الفضل بن شاذان، عن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لم يأتيا قطّ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الغريب العجيب أن يعمد سيّدنا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ذكر هذا معتمداً عليه مع إرساله وجهالة سنده في 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جهالة نفس الكتاب، إذ للفضل عدّة كتب، فأيّها المراد؟</w:t>
      </w:r>
    </w:p>
    <w:p>
      <w:pPr>
        <w:pStyle w:val="BookText"/>
        <w:rPr/>
      </w:pPr>
      <w:r>
        <w:rPr>
          <w:rFonts w:ascii="Amiri" w:hAnsi="Amiri" w:eastAsia="Amiri" w:cs="Amiri"/>
          <w:color w:val="111111"/>
          <w:sz w:val="28"/>
          <w:sz w:val="28"/>
          <w:szCs w:val="28"/>
          <w:rtl w:val="true"/>
          <w:lang w:bidi="ar-SA"/>
        </w:rPr>
        <w:t xml:space="preserve">وإنّ ما ورد في خطبة قيس، فيه تزيّد،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وأخاه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وفي غيرهما لم يرد سوى ذكر عبيد الله، وقد مرّ بحث هذا في الحلقة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قيس بن سعد ما يثير علامة استفهام في صيغة بيعته للإمام الحسن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نختم الحديث في المقام عن ذكر العبّاس بن عبد المطّلب بما أخرجه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الأشربة، بسنده الصحيح عن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مبتلى بالنبيذ معجباً به،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أصف لك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أصفه لك،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نبيذ السقاية بفناء الكعبة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كانت السقاية، إنّما السقاية زمزم، أتدري من أوّل من غيّرها؟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كانت له حبلة، أفتدري ما الحبلة؟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فكان ينقع الزبيب غدوة ويشربونه بالعشي، وينقعه بالعشي ويشربونه من الغد، يريد به أن يكسر غلظ الماء عن الناس، وإنّ هؤلاء قد تعدّوا فلا تشربه ولا تقربه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الحديث إيماءة بلطف إلى فعل العبّاس بن عبد المطّلب وجعله حجّة لجواز استعمال النبيذ بالصفة المذكورة</w:t>
      </w:r>
      <w:r>
        <w:rPr>
          <w:rFonts w:eastAsia="Amiri" w:cs="Amiri" w:ascii="Amiri" w:hAnsi="Amiri"/>
          <w:color w:val="111111"/>
          <w:sz w:val="28"/>
          <w:szCs w:val="28"/>
          <w:rtl w:val="true"/>
          <w:lang w:bidi="ar-SA"/>
        </w:rPr>
        <w:t xml:space="preserve">. </w:t>
      </w:r>
      <w:bookmarkStart w:id="67" w:name="pg15708_249162"/>
    </w:p>
    <w:p>
      <w:pPr>
        <w:pStyle w:val="Heading3"/>
        <w:numPr>
          <w:ilvl w:val="2"/>
          <w:numId w:val="1"/>
        </w:numPr>
        <w:rPr/>
      </w:pPr>
      <w:bookmarkStart w:id="68" w:name="__RefHeading___Toc12150120_2142443653"/>
      <w:bookmarkStart w:id="69" w:name="_Toc21"/>
      <w:bookmarkEnd w:id="67"/>
      <w:bookmarkEnd w:id="68"/>
      <w:r>
        <w:rPr>
          <w:rtl w:val="true"/>
        </w:rPr>
        <w:t>النقطة التاسعة ابن عبّاس في ذويه</w:t>
      </w:r>
      <w:bookmarkEnd w:id="69"/>
    </w:p>
    <w:p>
      <w:pPr>
        <w:pStyle w:val="Heading4"/>
        <w:numPr>
          <w:ilvl w:val="3"/>
          <w:numId w:val="1"/>
        </w:numPr>
        <w:rPr/>
      </w:pPr>
      <w:bookmarkStart w:id="70" w:name="__RefHeading___Toc12150122_2142443653"/>
      <w:bookmarkStart w:id="71" w:name="_Toc22"/>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لقد غدت ثقافتنا الدينية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لموروث تلقّيناه بالقبول، دون إعادة النظر بدقّة في مصادره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فقدنا الأصالة بالمرّة، ولكنّا بحاجة ماسّة إلى مزيد صراحة في الكشف عن التزييف ودرن التغليف ببريق التوصيف، ولغرض التوظيف كما في بعض الممارسات لحساب الدين، فعلينا أن نعلن النقد لِما كان منها من إملاء العاطفة فصار من الثابت، لئلا نخلط الواقع بغيره، والحقيقة بحبّ الذات وبغض الآخرين، وليبقى عذب الفرات سائغاً شرابه، ويبقى الملحُ الأجاج علينا اجتنابه، فليس كلّ الأنماط من الناس سواء، فالله سبحانه وتعالى فضّل بعضهم على بعض في الخلق والرزق، وحتّى في الاصطفاء، فقال تعالى عن الذين اصطفى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عنده إذ جاءه رجلان من أهل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كي تخبرنا عن آيات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وأيش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أُمّة محمّد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كلّهم إذاً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فيمن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أهل البيت،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فيكم الظالم لنفسه؟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استوت حسناته وسيئاته، وهو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لله في بيته حتّى يأتيه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 بالخيرات؟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سيفه ودعا إلى سبيل ربّه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 التفاضل موجوداً بين العباد، فلا غضاضة لو قلنا 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وإن كان عبداً حبشياً، وللمسيء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وإن كان سيّداً قرشياً، فالله سبحانه قضى في خلقه بذلك، وفيما تقدّم من آي الذكر الحكيم نهج مستقيم</w:t>
      </w:r>
      <w:r>
        <w:rPr>
          <w:rFonts w:eastAsia="Amiri" w:cs="Amiri" w:ascii="Amiri" w:hAnsi="Amiri"/>
          <w:color w:val="111111"/>
          <w:sz w:val="28"/>
          <w:szCs w:val="28"/>
          <w:rtl w:val="true"/>
          <w:lang w:bidi="ar-SA"/>
        </w:rPr>
        <w:t xml:space="preserve">. </w:t>
      </w:r>
      <w:bookmarkStart w:id="72" w:name="pg15708_249164"/>
    </w:p>
    <w:p>
      <w:pPr>
        <w:pStyle w:val="BookText"/>
        <w:rPr/>
      </w:pPr>
      <w:bookmarkEnd w:id="72"/>
      <w:r>
        <w:rPr>
          <w:rFonts w:ascii="Amiri" w:hAnsi="Amiri" w:eastAsia="Amiri" w:cs="Amiri"/>
          <w:color w:val="111111"/>
          <w:sz w:val="28"/>
          <w:sz w:val="28"/>
          <w:szCs w:val="28"/>
          <w:rtl w:val="true"/>
          <w:lang w:bidi="ar-SA"/>
        </w:rPr>
        <w:t>فابن عبّاس في ذويه كذلك بدءاً من أُمّه وأبيه، وقد مرّ الكلام عنهما بإحسان في الجزء الأوّل من الموسوعة، مضافاً إلى ما مرّ من ذكر لهما بخير في بقية الأجزاء استطراداً، أمّا عن إخوته فهم على تفاوت في الحال والتفاضل في الأعمال، فمنهم الفاضل في عمله وسلوكه كالفضل، وقثم، وكثير، ومنهم الفاشل الآفل كعبيد الله، وعبد الرحمن، ومنهم الخامل كتمّام، ومعبد، فإلى قراءة عابرة ومعبّرة عنهم كلاًّ بحسبه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150124_2142443653"/>
      <w:bookmarkStart w:id="74" w:name="_Toc23"/>
      <w:bookmarkEnd w:id="73"/>
      <w:r>
        <w:rPr/>
        <w:t>1</w:t>
      </w:r>
      <w:r>
        <w:rPr>
          <w:rtl w:val="true"/>
        </w:rPr>
        <w:t xml:space="preserve">- </w:t>
      </w:r>
      <w:r>
        <w:rPr>
          <w:rtl w:val="true"/>
        </w:rPr>
        <w:t>الفضل بن العبّاس بن عبد المطّلب</w:t>
      </w:r>
      <w:r>
        <w:rPr>
          <w:rtl w:val="true"/>
        </w:rPr>
        <w:t>:</w:t>
      </w:r>
      <w:bookmarkEnd w:id="74"/>
    </w:p>
    <w:p>
      <w:pPr>
        <w:pStyle w:val="BookText"/>
        <w:rPr/>
      </w:pPr>
      <w:r>
        <w:rPr>
          <w:rFonts w:ascii="Amiri" w:hAnsi="Amiri" w:eastAsia="Amiri" w:cs="Amiri"/>
          <w:color w:val="111111"/>
          <w:sz w:val="28"/>
          <w:sz w:val="28"/>
          <w:szCs w:val="28"/>
          <w:rtl w:val="true"/>
          <w:lang w:bidi="ar-SA"/>
        </w:rPr>
        <w:t xml:space="preserve">نقتبس ترجمته ممّا قال السيّد ابن معصوم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الفضل، كان أكبر أولاد العبّاس وبه كان يكنّى، وكان هو يكنّى بأبي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محمّد، وكان أجمل الناس وجهاً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العلم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الفضل مع رسول الله صلي الله عليه وآله وسلم مكّة وحُنيناً، وثبت معه يومئذ، وشهد حجّة الوداع، وأردفه رسول الله صلي الله عليه وآله وسلم خلفه لمّا دفع من مزدلفة إلى منى، وكان الفضل رجلاً حسن الشعر أبيض وسيماً، فمرّت ظعن بحريم، فجعل الفضل ينظر إليهنّ، فوضع رسول الله صلي الله عليه وآله وسلم يده على وجه الفضل، فحوّل الفضل وجهه إلى الشقّ الآخر، فحوّل رسول الله صلي الله عليه وآله وسلم يده من الشقّ الآخر على وجه الفضل، فصرف وجهه من الشقّ الآخر،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 عنق ابن عمّك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شاباً وشابة فلم آمن </w:t>
      </w:r>
    </w:p>
    <w:p>
      <w:pPr>
        <w:pStyle w:val="BookText"/>
        <w:rPr/>
      </w:pPr>
      <w:r>
        <w:rPr>
          <w:rFonts w:ascii="Amiri" w:hAnsi="Amiri" w:eastAsia="Amiri" w:cs="Amiri"/>
          <w:color w:val="111111"/>
          <w:sz w:val="28"/>
          <w:sz w:val="28"/>
          <w:szCs w:val="28"/>
          <w:rtl w:val="true"/>
          <w:lang w:bidi="ar-SA"/>
        </w:rPr>
        <w:t>الشيطان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بابويه رحمه الله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صلي الله عليه وآله وسلم بغلة، أهداها إليه كسرى أو قيصر، فركبها رسول الله صلي الله عليه وآله وسلم بحبل من شعر وأردفني من خلفه،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 إذا سألت فاسأل الله، وإذا استعنت فاستعن بالله، فقد مضى بما هو كائن، فلو جهد الناس أن ينفعوك بأمر لم يكتبه الله لك لم يقدروا عليك، ولو جهدوا أن يضرّوك بأمر لم يكتبه الله عليك لم يقدروا، فإن استطعت أن تعمل الصبر مع اليقين فافعل، فإن لم تستطع فاصبر، فإنّ في الصبر على أمورك خيراً كثيراً، واعلم أنّ النصر مع الصبر، وأنّ الفرج مع الكرب، وأنّ مع العسر يسرا، 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رواية الوصية لعبد الله بن عبّاس لِما مرّ</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هي الأرض للمستضعفين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ضاعت بين كسرى وقيصرا</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لحيٍ حميرٍ إن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وتظلمنا عمّال كسرى وقيصرا</w:t>
      </w:r>
    </w:p>
    <w:p>
      <w:pPr>
        <w:pStyle w:val="BookText"/>
        <w:rPr/>
      </w:pPr>
      <w:r>
        <w:rPr>
          <w:rFonts w:ascii="Amiri" w:hAnsi="Amiri" w:eastAsia="Amiri" w:cs="Amiri"/>
          <w:color w:val="111111"/>
          <w:sz w:val="28"/>
          <w:sz w:val="28"/>
          <w:szCs w:val="28"/>
          <w:rtl w:val="true"/>
          <w:lang w:bidi="ar-SA"/>
        </w:rPr>
        <w:t>ولأبي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مالي يستقلّ بلذتي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لأنسيت أهل اللهو كسرى وقيصرا</w:t>
      </w:r>
    </w:p>
    <w:p>
      <w:pPr>
        <w:pStyle w:val="BookText"/>
        <w:rPr/>
      </w:pPr>
      <w:r>
        <w:rPr>
          <w:rFonts w:ascii="Amiri" w:hAnsi="Amiri" w:eastAsia="Amiri" w:cs="Amiri"/>
          <w:color w:val="111111"/>
          <w:sz w:val="28"/>
          <w:sz w:val="28"/>
          <w:szCs w:val="28"/>
          <w:rtl w:val="true"/>
          <w:lang w:bidi="ar-SA"/>
        </w:rPr>
        <w:t>وجاء في شعر الشريف الرضي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نلتموها دولة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 ما قد نال كسرى وقيصر</w:t>
      </w:r>
    </w:p>
    <w:p>
      <w:pPr>
        <w:pStyle w:val="BookText"/>
        <w:rPr/>
      </w:pPr>
      <w:r>
        <w:rPr>
          <w:rFonts w:ascii="Amiri" w:hAnsi="Amiri" w:eastAsia="Amiri" w:cs="Amiri"/>
          <w:color w:val="111111"/>
          <w:sz w:val="28"/>
          <w:sz w:val="28"/>
          <w:szCs w:val="28"/>
          <w:rtl w:val="true"/>
          <w:lang w:bidi="ar-SA"/>
        </w:rPr>
        <w:t>وما أكثر ما قيل في هذا، ومن جميل ما قيل فيه قول محمود سامي البارودي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شيء عرضة للتغيّر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بعد الحقيقة نمتري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ابن معصوم المدني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حالات الفضل من حضور عند النبيّ صلي الله عليه وآله وسلم في أخريات أيامه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متوكئاً عليه وعلى عليّ عليه السلام وهو مريض تخط قدماه الأرض، وهذا رواه العامّة عن عائشة، غير أنّها لم تسمّ عليّاً عليه السلام، وقالت بين </w:t>
      </w:r>
    </w:p>
    <w:p>
      <w:pPr>
        <w:pStyle w:val="BookText"/>
        <w:rPr/>
      </w:pPr>
      <w:r>
        <w:rPr>
          <w:rFonts w:ascii="Amiri" w:hAnsi="Amiri" w:eastAsia="Amiri" w:cs="Amiri"/>
          <w:color w:val="111111"/>
          <w:sz w:val="28"/>
          <w:sz w:val="28"/>
          <w:szCs w:val="28"/>
          <w:rtl w:val="true"/>
          <w:lang w:bidi="ar-SA"/>
        </w:rPr>
        <w:t>رجلين أحدهما الفضل بن عبّاس ورجل آخر، فأخبر من سمعها تقول ذلك عبد الله بن عبّاس بقولها،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هو الرجل الآخر الذي لم تسمّ عائشة؟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إنّ عائشة لا تطيب له نفساً بخير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في تجهيز النبيّ صلي الله عليه وآله وسلم في غسله،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يصبّ الماء وعليّ عليه السلام يغسّله،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يصبّ الماء أبوه العبّاس، وهو حاضن للنبيّ صلي الله عليه وآله وسلم وعليّ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أمير المؤمنين عليه السلام منع أن ينزل معه أحد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قبره غيري وغير العبّاس، ثمّ أمر بنزول الفضل وقثم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بويع افتخرت تيم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عامّة المهاجرين وجلّ الأنصار لا يشكّون أنّ عليّاً هو صاحب الأمر بعد رسول الله صلي الله عليه وآله وسلم، فقال الفضل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يا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أخذتم الخلافة بالنبوّة، ونحن أهلها دونكم، ولو طلبنا هذا الأمر الذي نحن أهله لكانت كراهية الناس لنا أعظم من كراهتهم لغيرنا، حسداً منهم لنا، وحقداً علينا، وإنّا لنعلم أنّ عند صاحبنا عهداً، وهو ينتهي إليه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Style w:val="FootnoteAnchor"/>
          <w:rtl w:val="true"/>
        </w:rPr>
        <w:footnoteReference w:id="70"/>
      </w:r>
      <w:r>
        <w:rPr>
          <w:rFonts w:ascii="IRNazanin" w:hAnsi="IRNazanin" w:eastAsia="IRNazanin"/>
          <w:color w:val="111111"/>
          <w:sz w:val="28"/>
          <w:sz w:val="28"/>
          <w:szCs w:val="28"/>
          <w:rtl w:val="true"/>
          <w:lang w:bidi="fa-IR"/>
        </w:rPr>
        <w:t xml:space="preserve">بعض ما جرى </w:t>
      </w:r>
    </w:p>
    <w:p>
      <w:pPr>
        <w:pStyle w:val="BookText"/>
        <w:rPr/>
      </w:pPr>
      <w:r>
        <w:rPr>
          <w:rFonts w:ascii="Amiri" w:hAnsi="Amiri" w:eastAsia="Amiri" w:cs="Amiri"/>
          <w:color w:val="111111"/>
          <w:sz w:val="28"/>
          <w:sz w:val="28"/>
          <w:szCs w:val="28"/>
          <w:rtl w:val="true"/>
          <w:lang w:bidi="ar-SA"/>
        </w:rPr>
        <w:t>من مهاترة عمرو بن العاص وهجائه للأنصار نقلاً عن الزبير بن بكار،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تعريض ابن العاص بالأنصار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فرأى الفضل بن العبّاس بن عبد المطّلب، وندم على قوله، للخؤولة التي بين ولد عبد المطّلب وبين الأنصار، ولأنّ الأنصار كانت تعظّم عليّاً وتهتف باسمه حينئذ،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لنا أن نكتم ما سمعنا منك، وليس لنا أن نجيبك وأبو الحسن شاهد بالمدينة، إلاّ أن يأمرنا فنفعل، ثمّ رجع الفضل إلى عليّ فحدّثه، فغضب وشتم عمراً،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الله ورسوله، ثمّ قام فأتى المسجد، فاجتمع إ ليه كثير من قريش وتكلّم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الأنصار إيمان وبغضهم نفاق، وقد قضوا ما عليهم وبقي ما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عمرو بن العاص قام مقاماً آذى فيه الميّت والحيّ، ساء به الواتر وسرّ به الموتور، فاستحقّ من المستمع الجواب، ومن الغائب المقت، وإنّه من أحبّ الله ورسوله أحبّ الأنصار، فليكفف عمرو عنّا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فمشت قريش عند ذلك إلى عمرو بن العاص،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أما إذا غضب عليّ فاكفف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الأنصار بلسانك ويدك، فإنّهم منك، وإنّك منهم، 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عمرو مقالاً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 يا عمرو والله فلَك</w:t>
      </w:r>
    </w:p>
    <w:p>
      <w:pPr>
        <w:pStyle w:val="BookText"/>
        <w:rPr/>
      </w:pPr>
      <w:r>
        <w:rPr>
          <w:rFonts w:ascii="Amiri" w:hAnsi="Amiri" w:eastAsia="Amiri" w:cs="Amiri"/>
          <w:color w:val="111111"/>
          <w:sz w:val="28"/>
          <w:sz w:val="28"/>
          <w:szCs w:val="28"/>
          <w:rtl w:val="true"/>
          <w:lang w:bidi="ar-SA"/>
        </w:rPr>
        <w:t xml:space="preserve">إنّما الأنصار سيف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تصبه ضُبّة السيف هلك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 قاطع مضربها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وسهام الله في يوم الحلك </w:t>
      </w:r>
    </w:p>
    <w:p>
      <w:pPr>
        <w:pStyle w:val="BookText"/>
        <w:rPr/>
      </w:pPr>
      <w:r>
        <w:rPr>
          <w:rFonts w:ascii="Amiri" w:hAnsi="Amiri" w:eastAsia="Amiri" w:cs="Amiri"/>
          <w:color w:val="111111"/>
          <w:sz w:val="28"/>
          <w:sz w:val="28"/>
          <w:szCs w:val="28"/>
          <w:rtl w:val="true"/>
          <w:lang w:bidi="ar-SA"/>
        </w:rPr>
        <w:t xml:space="preserve">نصروا الدين وآووا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رَحبٌ ورزق مشترك</w:t>
      </w:r>
    </w:p>
    <w:p>
      <w:pPr>
        <w:pStyle w:val="BookText"/>
        <w:rPr/>
      </w:pPr>
      <w:r>
        <w:rPr>
          <w:rFonts w:ascii="Amiri" w:hAnsi="Amiri" w:eastAsia="Amiri" w:cs="Amiri"/>
          <w:color w:val="111111"/>
          <w:sz w:val="28"/>
          <w:sz w:val="28"/>
          <w:szCs w:val="28"/>
          <w:rtl w:val="true"/>
          <w:lang w:bidi="ar-SA"/>
        </w:rPr>
        <w:t xml:space="preserve">وإذا الحرب تلظت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بركوا فيها إذا الموت برك</w:t>
      </w:r>
    </w:p>
    <w:p>
      <w:pPr>
        <w:pStyle w:val="BookText"/>
        <w:rPr/>
      </w:pPr>
      <w:r>
        <w:rPr>
          <w:rFonts w:ascii="Amiri" w:hAnsi="Amiri" w:eastAsia="Amiri" w:cs="Amiri"/>
          <w:color w:val="111111"/>
          <w:sz w:val="28"/>
          <w:sz w:val="28"/>
          <w:szCs w:val="28"/>
          <w:rtl w:val="true"/>
          <w:lang w:bidi="ar-SA"/>
        </w:rPr>
        <w:t>ودخل الفضل على عليّ فأسمعه شعره، ففرح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وريت بك زندي يا فضل، أنت شاعر قريش وفتاها، فأظهر شعرك، وابعث به إلى الأنصار، فلمّا بلغ ذلك الأنصار،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يجيب إلاّ حسان الحسام، بعثوا إلى حسان بن ثابت فعرضوا عليه شعر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بجوابه، إن لم أتحرّ قوافيه فضحني، فرويداً حتّى أقفو أثره في القوافي، فقال له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عليّاً وآله يكفك كلّ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وأنت من الإسلام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 xml:space="preserve">غضبتَ لنا إذ قام عمرو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 xml:space="preserve">فكنت المرجّى من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منهم والذي كان لم يكن</w:t>
      </w:r>
    </w:p>
    <w:p>
      <w:pPr>
        <w:pStyle w:val="BookText"/>
        <w:rPr/>
      </w:pP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 xml:space="preserve">ألست أخاه في الهدى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منهم بالكتاب وبالسنن</w:t>
      </w:r>
    </w:p>
    <w:p>
      <w:pPr>
        <w:pStyle w:val="BookText"/>
        <w:rPr/>
      </w:pPr>
      <w:r>
        <w:rPr>
          <w:rFonts w:ascii="Amiri" w:hAnsi="Amiri" w:eastAsia="Amiri" w:cs="Amiri"/>
          <w:color w:val="111111"/>
          <w:sz w:val="28"/>
          <w:sz w:val="28"/>
          <w:szCs w:val="28"/>
          <w:rtl w:val="true"/>
          <w:lang w:bidi="ar-SA"/>
        </w:rPr>
        <w:t xml:space="preserve">فحقّك ما دامت بنجد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الأنصار بهذا الشعر إلى عليّ بن أبي طالب، فخرج إلى المسجد وقال لمن به من قريش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الأنصار أنصاراً، فأثنى عليهم في الكتاب، فلا خير فيكم بعدهم، أنّه لا يزال سفيه من سفهاء قريش وتره الإسلام، ودفعه عن الحقّ، وأطفأ شرفه، وفضّل غيره عليه يقوم مقاماً فاحشاً فيذكر الأنصار، فاتّقوا الله وارعوا حقّهم، فوالله لو زالوا لزلت معهم، إنّ رسول الله صلي الله عليه وآله وسلم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أزول معكم حيثما زلتم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المسلمون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الحسن قلت قولاً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وترك عمرو بن العاص المدينة وخرج عنها حتّى رضي عنه عليّ والمهاجرون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الأمين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بن العبّاس هذا، فيها تفصيل، وفيها ملاحظات، وختمها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القاضي أبو بكر الباقلاني للفضل بن العبّاس في كتاب فضائل الأئمّة يسجح بزمزم والولاية عليها، وخصومتهم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أسام لا تليق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وهواتف تهتز حين ترانا</w:t>
      </w:r>
    </w:p>
    <w:p>
      <w:pPr>
        <w:pStyle w:val="BookText"/>
        <w:rPr/>
      </w:pPr>
      <w:r>
        <w:rPr>
          <w:rFonts w:ascii="Amiri" w:hAnsi="Amiri" w:eastAsia="Amiri" w:cs="Amiri"/>
          <w:color w:val="111111"/>
          <w:sz w:val="28"/>
          <w:sz w:val="28"/>
          <w:szCs w:val="28"/>
          <w:rtl w:val="true"/>
          <w:lang w:bidi="ar-SA"/>
        </w:rPr>
        <w:t xml:space="preserve">حوض النبيّ وحوضنا من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 امرؤا لم يروه حوضانا</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هذا الشعر للفضل بن العبّاس اللهبي الآتي ذكره في آخر تراجم هذه الكواكب الباهرة والنجوم الزاهرة من بني هاشم شيعة الإمام عليه السلام الطاهرة رضي الله عنهم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الفضل بن العبّاس بن عبد المطّلب، ممّن حاز شرف الفضل مع أبيه وذويه الذين ثبتوا يوم حنين يحامون رسول الله صلي الله عليه وآله وسلم ويدافعوا عنه، فأنزل الله فيهم قوله كما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 ‡ ثمّ أَنَزلَ اللّهُ سَكِينَتَهُ عَلَى رَسُولِهِ وَعَلَى الْمُؤْمِنِينَ</w:t>
      </w:r>
      <w:r>
        <w:rPr>
          <w:rStyle w:val="FootnoteAnchor"/>
          <w:rtl w:val="true"/>
        </w:rPr>
        <w:footnoteReference w:id="73"/>
      </w:r>
      <w:r>
        <w:rPr>
          <w:rFonts w:ascii="Amiri" w:hAnsi="Amiri" w:eastAsia="Amiri" w:cs="Amiri"/>
          <w:color w:val="111111"/>
          <w:sz w:val="28"/>
          <w:sz w:val="28"/>
          <w:szCs w:val="28"/>
          <w:rtl w:val="true"/>
          <w:lang w:bidi="ar-SA"/>
        </w:rPr>
        <w:t>، وكانوا ثمانية، وهم الذين ثبتوا مع النبيّ صلي الله عليه وآله وسلم، وفرّ عنه صلي الله عليه وآله وسلم جميع الذين كانوا معه من مهاجرين وأنصار، فكان أمير المؤمنين عليه السلام يضرب بين يديه بسيفه حتّى قتل أربعين رجلاً قبل أن يفيء الأصحاب، وكان العبّاس عن يمينه آخذاً بشكيمة البغلة، وأبو سفيان بن الحارث بن عبد المطّلب عن يساره، والفضل ابن العبّاس وعبد الله بن الزبير بن عبد المطّلب، وعتبة ومعتب ابنا أبي لهب من حوله يقاتلون، ومعهم أيمن بن أُمّ أيمن وقد قتل رحمه الله ، وفي ذلك يقول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عرسي مكريّ ومقدمي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حنين والأسنّة تشرع</w:t>
      </w:r>
    </w:p>
    <w:p>
      <w:pPr>
        <w:pStyle w:val="BookText"/>
        <w:rPr/>
      </w:pPr>
      <w:r>
        <w:rPr>
          <w:rFonts w:ascii="Amiri" w:hAnsi="Amiri" w:eastAsia="Amiri" w:cs="Amiri"/>
          <w:color w:val="111111"/>
          <w:sz w:val="28"/>
          <w:sz w:val="28"/>
          <w:szCs w:val="28"/>
          <w:rtl w:val="true"/>
          <w:lang w:bidi="ar-SA"/>
        </w:rPr>
        <w:t xml:space="preserve">وقولي إذا ما النفس جاشت لها 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تُدهدَه والسواعدُ تُقطع</w:t>
      </w:r>
    </w:p>
    <w:p>
      <w:pPr>
        <w:pStyle w:val="BookText"/>
        <w:rPr/>
      </w:pPr>
      <w:r>
        <w:rPr>
          <w:rFonts w:ascii="Amiri" w:hAnsi="Amiri" w:eastAsia="Amiri" w:cs="Amiri"/>
          <w:color w:val="111111"/>
          <w:sz w:val="28"/>
          <w:sz w:val="28"/>
          <w:szCs w:val="28"/>
          <w:rtl w:val="true"/>
          <w:lang w:bidi="ar-SA"/>
        </w:rPr>
        <w:t xml:space="preserve">وكيف رددت الخيل وهي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تعطي باليدين وتمنع</w:t>
      </w:r>
    </w:p>
    <w:p>
      <w:pPr>
        <w:pStyle w:val="BookText"/>
        <w:rPr/>
      </w:pPr>
      <w:r>
        <w:rPr>
          <w:rFonts w:ascii="Amiri" w:hAnsi="Amiri" w:eastAsia="Amiri" w:cs="Amiri"/>
          <w:color w:val="111111"/>
          <w:sz w:val="28"/>
          <w:sz w:val="28"/>
          <w:szCs w:val="28"/>
          <w:rtl w:val="true"/>
          <w:lang w:bidi="ar-SA"/>
        </w:rPr>
        <w:t xml:space="preserve">كأنّ السهام المرسلات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أدبرت عن عجسها وهي تلمع</w:t>
      </w:r>
    </w:p>
    <w:p>
      <w:pPr>
        <w:pStyle w:val="BookText"/>
        <w:rPr/>
      </w:pPr>
      <w:r>
        <w:rPr>
          <w:rFonts w:ascii="Amiri" w:hAnsi="Amiri" w:eastAsia="Amiri" w:cs="Amiri"/>
          <w:color w:val="111111"/>
          <w:sz w:val="28"/>
          <w:sz w:val="28"/>
          <w:szCs w:val="28"/>
          <w:rtl w:val="true"/>
          <w:lang w:bidi="ar-SA"/>
        </w:rPr>
        <w:t xml:space="preserve">وما أمسك الموت الفظيع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ماض على الهول أروع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رسول الله في الحرب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من قد فرّ عنه وأقشعوا </w:t>
      </w:r>
    </w:p>
    <w:p>
      <w:pPr>
        <w:pStyle w:val="BookText"/>
        <w:rPr/>
      </w:pPr>
      <w:r>
        <w:rPr>
          <w:rFonts w:ascii="Amiri" w:hAnsi="Amiri" w:eastAsia="Amiri" w:cs="Amiri"/>
          <w:color w:val="111111"/>
          <w:sz w:val="28"/>
          <w:sz w:val="28"/>
          <w:szCs w:val="28"/>
          <w:rtl w:val="true"/>
          <w:lang w:bidi="ar-SA"/>
        </w:rPr>
        <w:t xml:space="preserve">وثامننا لاقى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الله لا يتوجّع</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هفوت إليه حين لا يحنأ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بكره والموت في القوم منقع</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ومن شعر الفضل بن العبّاس بن عبد المطّلب من أبيات قالها في مدح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صاحب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وفاة الفضل بن العبّاس،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بأجنادين في خلافة أبي بكر 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مرج الصفرا 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بطاعون عمواس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طاعون كان في الإسلام بالشام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وذلك في خلافة عمر، ومات في هذا الطاعون خمس وعشرون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ألفاً،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الفضل ولداً غير بنت تزوّجها الإمام الحسن عليه السلام فأولدها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bookmarkStart w:id="75" w:name="pg15708_249173"/>
    </w:p>
    <w:p>
      <w:pPr>
        <w:pStyle w:val="BookText"/>
        <w:rPr/>
      </w:pPr>
      <w:bookmarkEnd w:id="75"/>
      <w:r>
        <w:rPr>
          <w:rFonts w:ascii="Amiri" w:hAnsi="Amiri" w:eastAsia="Amiri" w:cs="Amiri"/>
          <w:color w:val="111111"/>
          <w:sz w:val="28"/>
          <w:sz w:val="28"/>
          <w:szCs w:val="28"/>
          <w:rtl w:val="true"/>
          <w:lang w:bidi="ar-SA"/>
        </w:rPr>
        <w:t>وجعفراً، وحمزة، ثمّ فارقها فتزوّجها أبو موسى الأشعري، فولدت له موسى ومات عنها، فتزوّجها عمر بن طلحة بن عبيد الله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2150126_2142443653"/>
      <w:bookmarkStart w:id="77" w:name="_Toc24"/>
      <w:bookmarkEnd w:id="76"/>
      <w:r>
        <w:rPr/>
        <w:t>2</w:t>
      </w:r>
      <w:r>
        <w:rPr>
          <w:rtl w:val="true"/>
        </w:rPr>
        <w:t xml:space="preserve">- </w:t>
      </w:r>
      <w:r>
        <w:rPr>
          <w:rtl w:val="true"/>
        </w:rPr>
        <w:t>قثم بن العبّاس بن عبد المطّلب</w:t>
      </w:r>
      <w:bookmarkEnd w:id="77"/>
    </w:p>
    <w:p>
      <w:pPr>
        <w:pStyle w:val="BookText"/>
        <w:rPr/>
      </w:pPr>
      <w:r>
        <w:rPr>
          <w:rFonts w:ascii="Amiri" w:hAnsi="Amiri" w:eastAsia="Amiri" w:cs="Amiri"/>
          <w:color w:val="111111"/>
          <w:sz w:val="28"/>
          <w:sz w:val="28"/>
          <w:szCs w:val="28"/>
          <w:rtl w:val="true"/>
          <w:lang w:bidi="ar-SA"/>
        </w:rPr>
        <w:t xml:space="preserve">قال السيّد ابن معصوم المدني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 أُمّ الفضل، وهو رضيع الحسن بن عليّ، روي أنّ أُمّ الفضل قالت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عضواً من أعضائك في بيتي؟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رأيته، تلد فاطمة غلاماً ترضعينه بلبن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 الحسن فأرضعته بلبن قثم، وكان قثم يشبه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رأى ابناً له يقال له قثم، فوضعه على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 قثم حبّي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ذي الأنف الأشم</w:t>
      </w:r>
    </w:p>
    <w:p>
      <w:pPr>
        <w:pStyle w:val="BookText"/>
        <w:rPr/>
      </w:pPr>
      <w:r>
        <w:rPr>
          <w:rFonts w:ascii="Amiri" w:hAnsi="Amiri" w:eastAsia="Amiri" w:cs="Amiri"/>
          <w:color w:val="111111"/>
          <w:sz w:val="28"/>
          <w:sz w:val="28"/>
          <w:szCs w:val="28"/>
          <w:rtl w:val="true"/>
          <w:lang w:bidi="ar-SA"/>
        </w:rPr>
        <w:t xml:space="preserve">نبيّ ذي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من رغم</w:t>
      </w:r>
    </w:p>
    <w:p>
      <w:pPr>
        <w:pStyle w:val="BookText"/>
        <w:rPr/>
      </w:pPr>
      <w:r>
        <w:rPr>
          <w:rFonts w:ascii="Amiri" w:hAnsi="Amiri" w:eastAsia="Amiri" w:cs="Amiri"/>
          <w:color w:val="111111"/>
          <w:sz w:val="28"/>
          <w:sz w:val="28"/>
          <w:szCs w:val="28"/>
          <w:rtl w:val="true"/>
          <w:lang w:bidi="ar-SA"/>
        </w:rPr>
        <w:t>وروى ابن عبد البرّ في كتاب الاستيعاب،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وعبيد الله وقثم ابني العبّاس نلعب، فمرّ رسول الله صلي الله عليه وآله وسلم راكباً،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إليَّ هذا 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إليه، فأردفه ثمّ جعلني بين يديه ودعا لنا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قثم آخر الناس عهداً برسول الله صلي الله عليه وآله وسلم، أي آخر من خرج من قبره ممّن نزل فيه، وكان المغيرة بن شعبة يدّعي ذلك لنفسه، فأنكر عليّ بن أبي طالب عليه السلام ذلك،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آخر من خرج من القبر قثم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قثم واليا لعليّ على مكّة، عزل عنها عليّ خالد ابن العاص بن هشام، وكان وليها لعثمان، وولاّها أبا قتادة الأنصاري، ثمّ عزله عنها وولّى مكانه قثم بن العبّاس، فلم يزل والياً حتّى 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قثم بن العبّاس على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وهم، والصحيح على مكّة كما مرّ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بسمرقند، كان مع واليها سعيد بن عثمان بن عفّان زمن معاوية فقتل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خارج سور سمرقند في قبّة عالية معروفة بمزار شاه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قثم يقول داود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عُتقتِ من حلي ومن رحلتي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 xml:space="preserve">إنّكِ إن أدنيتني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حالفني اليسرُ ومات العدم</w:t>
      </w:r>
    </w:p>
    <w:p>
      <w:pPr>
        <w:pStyle w:val="BookText"/>
        <w:rPr/>
      </w:pPr>
      <w:r>
        <w:rPr>
          <w:rFonts w:ascii="Amiri" w:hAnsi="Amiri" w:eastAsia="Amiri" w:cs="Amiri"/>
          <w:color w:val="111111"/>
          <w:sz w:val="28"/>
          <w:sz w:val="28"/>
          <w:szCs w:val="28"/>
          <w:rtl w:val="true"/>
          <w:lang w:bidi="ar-SA"/>
        </w:rPr>
        <w:t xml:space="preserve">في كفه بحر وفي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الخبر به من صمم</w:t>
      </w:r>
    </w:p>
    <w:p>
      <w:pPr>
        <w:pStyle w:val="BookText"/>
        <w:rPr/>
      </w:pPr>
      <w:r>
        <w:rPr>
          <w:rFonts w:ascii="Amiri" w:hAnsi="Amiri" w:eastAsia="Amiri" w:cs="Amiri"/>
          <w:color w:val="111111"/>
          <w:sz w:val="28"/>
          <w:sz w:val="28"/>
          <w:szCs w:val="28"/>
          <w:rtl w:val="true"/>
          <w:lang w:bidi="ar-SA"/>
        </w:rPr>
        <w:t xml:space="preserve">لم يدر ما ولا وبلى 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فعافها واعتاض عنها نعم</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لابن المولى في قثم بن العبّاس بن عبيد الله بن العبّاس، لا قثم بن العبّاس هذا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قثم بن العبّاس بن عبيد الله والياً على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اليمامة </w:t>
      </w:r>
      <w:bookmarkStart w:id="78" w:name="pg15708_249175"/>
    </w:p>
    <w:p>
      <w:pPr>
        <w:pStyle w:val="BookText"/>
        <w:rPr/>
      </w:pPr>
      <w:bookmarkEnd w:id="78"/>
      <w:r>
        <w:rPr>
          <w:rFonts w:ascii="Amiri" w:hAnsi="Amiri" w:eastAsia="Amiri" w:cs="Amiri"/>
          <w:color w:val="111111"/>
          <w:sz w:val="28"/>
          <w:sz w:val="28"/>
          <w:szCs w:val="28"/>
          <w:rtl w:val="true"/>
          <w:lang w:bidi="ar-SA"/>
        </w:rPr>
        <w:t>من قبل أبي جعفر المنصور، وكان جواداً ممدّحاً،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السيّد ابن معصوم ترجمة قثم، بضبط الاسم ومعناه، فأفاد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وفتح الكاف المثلثة على وزن 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قثم إذا كان كثير العطاء وجموعاً للخير، وبه سميّ الرجل، وهو معدول عن قاثم تقديراً، ولا ينصرف للعدل والعلمية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Heading4"/>
        <w:numPr>
          <w:ilvl w:val="3"/>
          <w:numId w:val="1"/>
        </w:numPr>
        <w:rPr/>
      </w:pPr>
      <w:bookmarkStart w:id="79" w:name="__RefHeading___Toc12150128_2142443653"/>
      <w:bookmarkStart w:id="80" w:name="_Toc25"/>
      <w:bookmarkEnd w:id="79"/>
      <w:r>
        <w:rPr/>
        <w:t>3</w:t>
      </w:r>
      <w:r>
        <w:rPr>
          <w:rtl w:val="true"/>
        </w:rPr>
        <w:t xml:space="preserve">- </w:t>
      </w:r>
      <w:r>
        <w:rPr>
          <w:rtl w:val="true"/>
        </w:rPr>
        <w:t>كثير بن العبّاس بن عبد المطّلب</w:t>
      </w:r>
      <w:bookmarkEnd w:id="80"/>
    </w:p>
    <w:p>
      <w:pPr>
        <w:pStyle w:val="Heading5"/>
        <w:numPr>
          <w:ilvl w:val="4"/>
          <w:numId w:val="1"/>
        </w:numPr>
        <w:rPr/>
      </w:pPr>
      <w:bookmarkStart w:id="81" w:name="__RefHeading___Toc12150130_2142443653"/>
      <w:bookmarkStart w:id="82" w:name="_Toc26"/>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أُمّه أُمّ ولد،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حميرية، وكان يكنّى أبا تمّام،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النبيّ صلي الله عليه وآله وسلم بأشهر، سنة عشر من الهجرة، وكان فقيهاً فاضلاً عابداً سيّداً، روى عن أبيه وأخيه عبد الله، وعنه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الأعرج وجماعة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 أُمّ هاني زينب الصغرى بنت أمير المؤمنين عليه السلام محمّد بن عقيل، ثمّ خلف عليها كثير بن العبّاس، وتزوّج كثير بن العبّاس رملة الصغرى أُمّ كلثوم الصغرى بنت أمير المؤمنين عليه السلام، تزوّجها قبل أختها أو بعدها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صالحاً حمل عنه الحديث، وكان ينزل بقريس على فراسخ من المدينة، فيأتي المدينة في كلّ جمعة وينزل دار أبيه العبّاس، فإذا صلّى انصرف، وكتب كثير على كفنه الذي أمر أن يكفّن فيه</w:t>
      </w:r>
      <w:r>
        <w:rPr>
          <w:rFonts w:eastAsia="Amiri" w:cs="Amiri" w:ascii="Amiri" w:hAnsi="Amiri"/>
          <w:color w:val="111111"/>
          <w:sz w:val="28"/>
          <w:szCs w:val="28"/>
          <w:rtl w:val="true"/>
          <w:lang w:bidi="ar-SA"/>
        </w:rPr>
        <w:t xml:space="preserve">: </w:t>
      </w:r>
      <w:bookmarkStart w:id="83" w:name="pg15708_249176"/>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العبّاس يشهد أن لا إله إلاّ الله وأنّ محمّد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مات بينبع بالذبحة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ولد اسمه يحيى أُمّه أُمّ كلثوم الصغرى بنت عليّ بن أبي طالب عليه السلام فدرج،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الحسن بن كثير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الثلاثة من أولاد العبّاس بن عبد المطّلب، وهم من جملة أخوة عبد الله حبر الأُمّة الذي كان فوق الشبهات، ولم تنلهم العين اللوّامة بسوء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إخوته الذين قيل عنهم وفيهم ما لا يحمد قوله، وهما على المحكّ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تعريفهما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2150132_2142443653"/>
      <w:bookmarkStart w:id="85" w:name="_Toc27"/>
      <w:bookmarkEnd w:id="84"/>
      <w:r>
        <w:rPr>
          <w:rtl w:val="true"/>
        </w:rPr>
        <w:t>الأوّل</w:t>
      </w:r>
      <w:r>
        <w:rPr>
          <w:rtl w:val="true"/>
        </w:rPr>
        <w:t xml:space="preserve">: </w:t>
      </w:r>
      <w:r>
        <w:rPr>
          <w:rtl w:val="true"/>
        </w:rPr>
        <w:t>عبيد الله بن العبّاس بن عبد المطّلب</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ترجمته، أشير إلى بعض ما وقع في المصادر من خلط وخبط بينه وبين أخيه عبد الله من أوهام وإيهام، لتشابه الاسمين خطاً في عبد الله وعبيد الله، ما أدى إلى خلط الأوراق واستبدال الأدوار في تاريخي الرجلين، بدءاً من أصحاب الكتب ومروراً بالنسّاخ، وانتهاءً بأخطاء المطابع ممّا أربك الباحث والقارئ، وكنموذج عابر ومعاصر فضلاً عمّا في </w:t>
      </w:r>
    </w:p>
    <w:p>
      <w:pPr>
        <w:pStyle w:val="BookText"/>
        <w:rPr/>
      </w:pPr>
      <w:r>
        <w:rPr>
          <w:rFonts w:ascii="IRNazanin" w:hAnsi="IRNazanin" w:eastAsia="IRNazanin"/>
          <w:color w:val="111111"/>
          <w:sz w:val="28"/>
          <w:sz w:val="28"/>
          <w:szCs w:val="28"/>
          <w:rtl w:val="true"/>
          <w:lang w:bidi="fa-IR"/>
        </w:rPr>
        <w:t>التراث الغابر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القائد والأسوة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سليمان سليمان معاصر،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أُعدم القيسي في البصرة التي كان عبيد الله بن العبّاس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وهم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فالوالي كان عبد الله لا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عبيد الله بن العبّاس الوالي على البصرة رسالة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كسابقه في وهمه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الإمام الحسن من منظور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الأسعد بن علي معاصر</w:t>
      </w:r>
      <w:r>
        <w:rPr>
          <w:rStyle w:val="FootnoteAnchor"/>
          <w:rtl w:val="true"/>
        </w:rPr>
        <w:footnoteReference w:id="79"/>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عبيد الله بن العبّاس بحذاء المنبر في المسجد الجامع، وقال بصوته المدوّي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بنت نبيّكم ووصي إمامكم فبايعوه يهدي به الله من اتّبع الرضوان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سبق في وهمه واستبدال الأدوار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أيوب معاصر،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عبيد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وآله وسلم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سيّد في الآخرة، حبيبك حبيبي، وحبيبي حبيب الله، </w:t>
      </w:r>
    </w:p>
    <w:p>
      <w:pPr>
        <w:pStyle w:val="BookText"/>
        <w:rPr/>
      </w:pPr>
      <w:r>
        <w:rPr>
          <w:rFonts w:ascii="Amiri" w:hAnsi="Amiri" w:eastAsia="Amiri" w:cs="Amiri"/>
          <w:color w:val="111111"/>
          <w:sz w:val="28"/>
          <w:sz w:val="28"/>
          <w:szCs w:val="28"/>
          <w:rtl w:val="true"/>
          <w:lang w:bidi="ar-SA"/>
        </w:rPr>
        <w:t>وعدوّك عدوّي، وعدوّي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أحاديث عبد الله لا عبيد الله، ولم يعهد لعبيد الله رواية واحدة في هذا الموضوع، بينما المروي عن عبد الله فيه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أخرجه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الزهري، عن عبيد الله بن عبد الله،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وآله وسلم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وكذلك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عليه السلام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للبري التلمساني،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توفّي الحسن عليه السلام، أدخله قبره الحسين، ومحمّد بن الحنفية، وعبيد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عبد الله وابنه علي كانا ممّن اشترك في تغسيل الإمام الحسن عليه السلام؛ فراجع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الشهيد السعيد السيّد حسن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عامله على البصرة عبيد الله بن عبّاس إلى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كالسابقين في استبدال الاسم والدور،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غير من ذكرت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الاختلاف هو تشابه الأسماء في الخطّ، فلهذا كثر الخبط والخلط بين أدوار الأخوين، فنسب إلى أحدهما ما هو للآخر، وهذا سبب عناء الباحث في تمييز ما لكلّ منهما، على أنّ التمايز والتفاضل بينهما حاصل بالتفاضل علماً وأدباً وسلوكاً، لكنّ الغمز والهمز والتطاحن بين العلويين والعبّاسيين زاد في التعتيم، وأخلّ بالتقويم حتّى التجريم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وهم الرواة، أو النسّاخ، أو المطابع، ما تقدّم ذكره في أواخر الجزء الثالث من هذه الحلقة</w:t>
      </w:r>
      <w:r>
        <w:rPr>
          <w:rStyle w:val="FootnoteAnchor"/>
          <w:rtl w:val="true"/>
        </w:rPr>
        <w:footnoteReference w:id="83"/>
      </w:r>
      <w:r>
        <w:rPr>
          <w:rFonts w:ascii="Amiri" w:hAnsi="Amiri" w:eastAsia="Amiri" w:cs="Amiri"/>
          <w:color w:val="111111"/>
          <w:sz w:val="28"/>
          <w:sz w:val="28"/>
          <w:szCs w:val="28"/>
          <w:rtl w:val="true"/>
          <w:lang w:bidi="ar-SA"/>
        </w:rPr>
        <w:t xml:space="preserve">، في خبر التميمي الذي جاء من البصرة وقد أرسله ابن عبّاس مع المال، فذكر خبر ضيافته عند منزل الإمام أمير المؤمنين عليه السلام وأنّ الذي استغاث به الإمام عليه السلام في ضيافته كان هو ابنه الإمام الحسن عليه السلام كما في رواية محمّد بن سليمان الكوفي، بينما ذكر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عقيل بن أبي طالب أنّ الإمام عليه السلام أوعز إلى ابنه الحسين عليه السلام باستضافة ذلك الضيف، واحتمال تعدّد الواقعة في الخبرين بعيد، لتشابه ما بين الروايتين في حديث مفردات الضيافة وما جرى فيها من خبر زقّ العسل الذي جاء من اليمن؛ فراجع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 يوحي بالغمز واللّمز في أحد ابني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يحمل على الآخر للوهم الذي ذكرت أسبابه، مضافاً إلى التشنّج الذي </w:t>
      </w:r>
    </w:p>
    <w:p>
      <w:pPr>
        <w:pStyle w:val="BookText"/>
        <w:rPr/>
      </w:pPr>
      <w:r>
        <w:rPr>
          <w:rFonts w:ascii="Amiri" w:hAnsi="Amiri" w:eastAsia="Amiri" w:cs="Amiri"/>
          <w:color w:val="111111"/>
          <w:sz w:val="28"/>
          <w:sz w:val="28"/>
          <w:szCs w:val="28"/>
          <w:rtl w:val="true"/>
          <w:lang w:bidi="ar-SA"/>
        </w:rPr>
        <w:t>حصل في أيام حكومة العبّاسيين منهم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عبيد الله بن العبّاس لم يعرف براوية الحديث مثل أخيه عبد الله في كثرة ما روي عنه، فلم يذكر له من الحديث وعنه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عنه أحمد في مسنده بضع أحاديث لم تتجاوز الآحاد، ولم يخرّج له من أصحاب الصحاح إلاّ النسائي حديثاً واحداً، وسبب قلّة حديثه لأنّه معدود من صغار الصحابة، وأشهر ما روي عنه خبر الغميصاء التي جاءت إلى النبيّ صلي الله عليه وآله وسلم تشكو زوجها أنّه لا يصل إليها، فلم يلبث أن جاء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كاذبة، وهو يصل إليها، ولكنّها تريد أن ترجع إلى زوجها،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حتّى يذوق عسيلتك رجل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أخرجه أحمد في مسنده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نجد هذا الحديث رواه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ذاك حتّى تذوقي عسيلته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 عبيد الله خبر الميزاب، فهو كما أخرجه الروياني في مسنده،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للعبّاس ميزاب على طريق عمر، فخرج يوم الجمعة، وقد ذبح للعبّاس فرخان، فلمّا وافى الميزاب صبّ فيه فأصاب عمر، فأمر عمر بقلع الميزاب، 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لموضع الذي وضعه رسول الله صلي الله عليه وآله وسلم،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أعزم عليك إلاّ صعدت على </w:t>
      </w:r>
    </w:p>
    <w:p>
      <w:pPr>
        <w:pStyle w:val="BookText"/>
        <w:rPr/>
      </w:pPr>
      <w:r>
        <w:rPr>
          <w:rFonts w:ascii="Amiri" w:hAnsi="Amiri" w:eastAsia="Amiri" w:cs="Amiri"/>
          <w:color w:val="111111"/>
          <w:sz w:val="28"/>
          <w:sz w:val="28"/>
          <w:szCs w:val="28"/>
          <w:rtl w:val="true"/>
          <w:lang w:bidi="ar-SA"/>
        </w:rPr>
        <w:t>رقبتي حتّى تضعه في الموضع الذي وضعه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خبر رواه غيره أيضاً، وصار من ثوابت الموروث، مع أنّه لا يخلو من ملاحظة النقاش فيه حدوثاً، وبقاءً، وزوالاً، وإعادة، ممّا لستُ بصدده فعلاً، ولا يعنينا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المهرة بزوائد المسانيد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أدركه الإسلام ولم يحجّ أفأحجّ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ابن حجر العسقلاني على هذا بشيء، مع أنّ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لعبيد الله تحقيق حول سنّه عند موت رسول الله صلي الله عليه وآله وسلم، وذكر عن ابن سعد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صلي الله عليه وآله وسلم ولم يحفظ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حاله عند غيرنا، فليس هو الذي يعنينا معرفته، إنّما المراد معرفته فيما قاله علماؤنا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ذكروا عن الشيخ الطوسي أنّه ذكره في رجاله في الصحابة،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 بمعاوية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يزد على هذا، ولمّا كان كتاب الكشي الموجود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اختيار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فيه ترجمة عبيد الله افتتحها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الفضل بن شاذان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لمّا قتل أبوه عليه السلام خرج في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إلى قتال معاوية، فالتقوا بكسكر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وقاتله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الحسن عليه السلام جعل </w:t>
      </w:r>
    </w:p>
    <w:p>
      <w:pPr>
        <w:pStyle w:val="BookText"/>
        <w:rPr/>
      </w:pPr>
      <w:r>
        <w:rPr>
          <w:rFonts w:ascii="Amiri" w:hAnsi="Amiri" w:eastAsia="Amiri" w:cs="Amiri"/>
          <w:color w:val="111111"/>
          <w:sz w:val="28"/>
          <w:sz w:val="28"/>
          <w:szCs w:val="28"/>
          <w:rtl w:val="true"/>
          <w:lang w:bidi="ar-SA"/>
        </w:rPr>
        <w:t xml:space="preserve">ابن عمّه عبيد الله بن العبّاس على مقدّمته، فبعث إليه معاوية بمائة ألف درهم، فمرّ بالراية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بمعاوية، وبقي العسكر بلا قائد ولا رئيس، فقام قيس بن سعد بن عبادة فخطب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ذهاب عبيد الله لكذا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وأباه لم يأتيا بخير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بأمر الناس، ووثب أهل عسكر الحسن بالحسن عليه السلام في شهر ربيع الأوّل فانتهبوا فسطاطه وأخذوا متاعه، وطعنه ابن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في خاصرته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فردّوه جريحاً إلى المدائن، حتّى تحسّن فيها عند عمّ المختار بن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عيسى العبيدي، عن محمّد بن سنان، عن موسى بن بكر الواسطي،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ابني فلان وأعم أبصارهما كما أعميت قلوبهما الآكلين في رقبتي، واجعل عمى أبصارهما دليلاً على عمى قلوبهما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 الذي ذكره الكشي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الخبر الأوّل، فساقط بالمرّة، لِما فيه من إرسال عن الفضل، وجهالة بعض كتبه، مع كثرة المعلومات الخاطئة فيه، والتي أتبعتها بعلامات استفهام، ويكفي ما في أوّل الخبر من ذكر خروج الإمام الحسن عليه السلام في شوال من الكوفة إلى قتال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لم يرد في كتب التاريخ في خروجه في شوال، فبأي شوال أريد توجيهها لا يصحّ، فإنّ الحسن عليه السلام لم يخرج من الكوفة إلى حرب معاوية إلاّ بعد عدّة مراسلات جرت بينهما، ولا شكّ في أنّها استغرقت عدّة أشهر لبعد المسافة بين الكوفة والشام وتعدّدت المراسلات، مضافاً إلى ما سبقها من إرسال معاوية الجاسوسين </w:t>
      </w:r>
    </w:p>
    <w:p>
      <w:pPr>
        <w:pStyle w:val="BookText"/>
        <w:rPr/>
      </w:pPr>
      <w:r>
        <w:rPr>
          <w:rFonts w:ascii="Amiri" w:hAnsi="Amiri" w:eastAsia="Amiri" w:cs="Amiri"/>
          <w:color w:val="111111"/>
          <w:sz w:val="28"/>
          <w:sz w:val="28"/>
          <w:szCs w:val="28"/>
          <w:rtl w:val="true"/>
          <w:lang w:bidi="ar-SA"/>
        </w:rPr>
        <w:t>إلى الكوفة والبصرة، ومن بعد قتلهما بدأت الرسائل من الإمام الحسن عليه السلام إلى معاوية، ومن عبد الله بن عبّاس من البصرة إلى الإمام الحسن عليه السلام بالتهيوء للحرب، وما أدري هل أنّ الكشي رأى الفضل بن شاذان قد ذكر في بعض كتبه ما حكاه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رأى ما قاله اليعقوبي في تاريخه بأنّ الإمام الحسن عليه السلام تجهز لحرب معاوية بعد ثمانية عشر يوماً من وفاة أبيه</w:t>
      </w:r>
      <w:r>
        <w:rPr>
          <w:rStyle w:val="FootnoteAnchor"/>
          <w:rtl w:val="true"/>
        </w:rPr>
        <w:footnoteReference w:id="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مرفوض جملة وتفصيلاً لِما بيناه من سبق المراسلات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الكبوة من الكشي، أو الفضل بن شاذان، أو من غيرهما، فقس ما سواها من كبوات وفجوات أتبعتها بعلامات الاستفهام تسقط الاحتجاج بالخبر المذكور بالمرّة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الثاني، فقد ورد ذكره في الكشي مرّتين، مرّة في آخر ذكر خزيمة بن ثابت، وقبل ذكر عبد الله بن عبّاس، وهو من غلط النسخة ظاهراً، وأعاده مرّة أُخرى في ترجمة عبيد الله بن العبّاس، وفي المكانين ورد اللّعن وذكر العمى، ولمّا كان الخبر رواه الكشي مسنداً عن رجال منهم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ولم تثبت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بكر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الكشي نفسه عن الإمام الجواد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 ‡ عَامِلَةٌ نَّاصِبَةٌ</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النصّاب والزيدية والواقفة من النُصاب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عماهما، فلقد 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كان سبب ذهاب بصره كثرة بكائه على أمير المؤمنين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بمعاوية، فهذا ما ثبت في الموروث تاريخياً، ولا شكّ عندي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ذلك زماناً؟ هل هو قبل المصالحة؟ أم في زمان المراسلة بين طرفي النزاع؟</w:t>
      </w:r>
    </w:p>
    <w:p>
      <w:pPr>
        <w:pStyle w:val="BookText"/>
        <w:rPr/>
      </w:pPr>
      <w:r>
        <w:rPr>
          <w:rFonts w:ascii="Amiri" w:hAnsi="Amiri" w:eastAsia="Amiri" w:cs="Amiri"/>
          <w:color w:val="111111"/>
          <w:sz w:val="28"/>
          <w:sz w:val="28"/>
          <w:szCs w:val="28"/>
          <w:rtl w:val="true"/>
          <w:lang w:bidi="ar-SA"/>
        </w:rPr>
        <w:t>ثمّ في ترديد أسماء الرسل، وذكر مقدار ثمن الصفقة الخاسرة، والاختلاف في روايات هذا الجانب يبعث الريبة في الصحّة تمام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سيأتي من خبر المصاهرة بين العبّاس الأكبر الشهيد ابن الإمام أمير المؤمنين عليه السلام وبين عبيد الله هذا على ابنته لبابة، ففي هذا الدلالة على صفاء الجوّ الهاشمي بين آل عليّ وآل العبّاس، ممّا يستبعد أن يكون اللحاق المذكور قد ألقى بضلاله القاتمة على ما بين البيتين من صفاء ومودّة، مع ما روي في التاريخ من مواقف لعبيد الله هذا موافقة لأهل البيت عليه السلام أيام معاوية، ممّا يستبعد التضخيم والتفخيم لذلك الحَدَث المهين المشين، بينما يراها الباحث سحابة صيف عن قليل تقشعت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تبرئة عبيد الله من ذلك التصرّف النشاز، المخالف للقيم الدينية والأعراف القبلية والأخلاق العربية، فهو أسقط نفسه في حمأة سوداء بسوء اختياره ما كان ينبغي له ذلك، وما قيل في أنّ حبّ المال أغراه حتّى سدّ عليه منافذ بصيرته، فلست ممّن يثق بهذا القول تماماً، لِما ورد في </w:t>
      </w:r>
    </w:p>
    <w:p>
      <w:pPr>
        <w:pStyle w:val="BookText"/>
        <w:rPr/>
      </w:pPr>
      <w:r>
        <w:rPr>
          <w:rFonts w:ascii="Amiri" w:hAnsi="Amiri" w:eastAsia="Amiri" w:cs="Amiri"/>
          <w:color w:val="111111"/>
          <w:sz w:val="28"/>
          <w:sz w:val="28"/>
          <w:szCs w:val="28"/>
          <w:rtl w:val="true"/>
          <w:lang w:bidi="ar-SA"/>
        </w:rPr>
        <w:t>التاريخ من ذكر مواقف له تخالف هذا القيل من جشع وحبّ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واحد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 الله وعبيد الله ابنا العبّاس أن يقتسما ميراثهما من أبيهما بمكّة، فدعي القاسم ليقسم، فلمّا مدّ الحبل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المطمر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الحبل الذي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الدار دارك، لا يمدّ والله فيها اليوم مطمر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العلم والسخاء والجمال، فليأت دار العبّاس، كان عبد الله أعلم الناس وعبيد الله أسخى الناس، والفضل أجمل الناس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اتّهمنا ابن قتيبة في روايته هذه، فلا يسعنا تكذيب جميع ما رواه غيره عن عبيد الله هذا من حكايات دالّة على السؤدد والسخا، ومن شواهد الحال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أخبار جوده، ما قاله السيّد ابن معصوم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وهو ممّن لا يتّهم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عبيد الله بن العبّاس من أجواد الإسلام المشهورين، فمن جوده أنّه أوّل من فطّر جيرانه، وأوّل من وضع الموائد على الطريق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جوده أنّه أتاه رجل وهو بفناء داره فقام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عندك يداً وقد احتجت إليها، فصعّد إليه بصره فلم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يدك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واقفاً عند زمزم وغلامك يملأ من مائها والشمس قد صهرتك فظّللتك بطرف كسائي حتّى 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لأذكر لك ذلك،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وعشرة الآف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وما أراها تفي بحقّ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يكن لإسماعيل ولد غيرك لكان فيك كفاية، فكيف وقد ولد سيّد الأوّلين والآخرين ثمّ شفع بك وبأبيك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جوده أيضاً أنّ معاوية حبس عن الحسين بن عليّ عليه السلام صلاته حتّى ضاقت حاله،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إلى ابن عمّك عبيد الله بن عبّاس لكفاك وقد قدم بنحو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مقدارها عنده، والله، إنّه لأجود من الريح إذا عصفت، وأسخى من السحاب إذا زخر، ثمّ وجّه إليه رسوله بكتاب ذكر فيه حبس معاوية عنه صلاته وضيق ذات حاله، وأنّه يحتاج إلى مائة ألف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عبيد الله كتابه، وكان أرق الناس قلباً، وألينهم عطفاً انهملت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اجترحت يدك من الإثم حين أصبحت ليّن المهاد رفيع العماد، والحسين يشكو ضعف الحال وكثرة العيال، ثمّ قال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إلى الحسين نصف ما نملكه من فضّة وذهب ودابة وأخبره </w:t>
      </w:r>
    </w:p>
    <w:p>
      <w:pPr>
        <w:pStyle w:val="BookText"/>
        <w:rPr/>
      </w:pPr>
      <w:r>
        <w:rPr>
          <w:rFonts w:ascii="Amiri" w:hAnsi="Amiri" w:eastAsia="Amiri" w:cs="Amiri"/>
          <w:color w:val="111111"/>
          <w:sz w:val="28"/>
          <w:sz w:val="28"/>
          <w:szCs w:val="28"/>
          <w:rtl w:val="true"/>
          <w:lang w:bidi="ar-SA"/>
        </w:rPr>
        <w:t>إنّي شاطرته، فإن أقنعه ذلك، وإلاّ فارجع واحمل إليه الشطر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الرسول إلى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ثقلت والله على ابن عمّي، وما حسبت أنّه يتّسع لنا بهذا كلّه، فأخذ الشطر من ماله، وهو أوّل من فعل هذا في الإسلام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أهدى إليه وهو عنده بالشام من هدايا النيروز حللاً كثيرة ومسكاً وآنية من ذهب وفضّة، ووّجهها إليه مع حاجبه، فلمّا وضعها بين يديه نظر إلى الحاجب وهو يطيل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منها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 في نفسي منها ما كان في نفس يعقوب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بها 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أخاف أن يبلغ ذلك معاوية فيغضب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فاختمها بخاتمك وادفعها إلى الخازن وهو يحملها إليك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الحيلة في الكرم أكثر من الكرم، ولوددت أن لا أموت حتّى أراك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عبيد الله أنّها مكيدة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الكلام، فإنّا من قوم نفي بما عقدنا، ولا ننقض ما أكدّنا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الشعور بما تكلم ليلة لحق بمعاوية قبل تمام الصلح، </w:t>
      </w:r>
    </w:p>
    <w:p>
      <w:pPr>
        <w:pStyle w:val="BookText"/>
        <w:rPr/>
      </w:pPr>
      <w:r>
        <w:rPr>
          <w:rFonts w:ascii="Amiri" w:hAnsi="Amiri" w:eastAsia="Amiri" w:cs="Amiri"/>
          <w:color w:val="111111"/>
          <w:sz w:val="28"/>
          <w:sz w:val="28"/>
          <w:szCs w:val="28"/>
          <w:rtl w:val="true"/>
          <w:lang w:bidi="ar-SA"/>
        </w:rPr>
        <w:t>إن صحّت الأخبار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ابن معصوم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ترجمة 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لو سبقت حاتماً بيوم ما ذكرته العرب، وأنا أشهد أنّ عفو جودك أكثر من مجهوده، وطلّ صوبك أكثر من وابله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رجعنا إلى ما قاله ورواه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فذاك يحملنا على تصديق ما مرّ، فقد قال في ترجمته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عظيم الكرم والجود، يضرب به المثل في السخاء، واستعمله عليّ بن أبي طالب على اليمن، وأمّره على الموسم، فحجّ بالناس سنة ستّ وثلاثين وسنة سبع وثلاثين، فلمّا كان سنة ثمان وثلاثين بعثه عليّ على الموسم، وبعث معاوية يزيد بن شجرة الرهاوي ليقيم الحجّ، فاجتمعا فاصطلحا على أن يصلّي بالناس شيبة بن عثمان، وقبل هذا كان مع قثم بن العبّاس، ولم يزل على اليمن حتّى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فارق اليمن لمّا سار بسر بن أرطاة إلى اليمن لقتل شيعة عليّ، فلمّا رجع بسر إلى الشام عاد عبيد الله إلى اليمن، وفي هذه الدفعة قتل بسر ولدي عبيد الله، وقد ذكرناه في بسر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ينحر كلّ يوم جزوراً، فنهاه أخوه عبد الله، فلم ينته، ونحر في كلّ يوم جزورين، وكان هو وأخوه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قدما المدينة أوسعهم عبد الله علماً، وأوسعهم عبيد الله طعاماً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أبي الحجّاج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العبّاس خرج في سفر له ومعه مولى له، حتّى إذا كان في بعض الطريق رفع لهما بيت أعرابي، قال فقال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مضينا فنزلنا بهذا البيت وبتنا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رجلاً جميلاً جهيراً، فلمّا رآه الأعرابي أعظمه وقال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بنا رجل شريف، فأنزله الأعرابي، ثمّ إنّ الأعرابي أتى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عشاء لضيفنا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هذه الشويهة التي حياة ابنتك من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ذبحها،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اتقتل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ثمّ إنّه أخذ الشاة والشفرة،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جارتي يا جارتي لا توقظي البُنيّة</w:t>
      </w:r>
    </w:p>
    <w:p>
      <w:pPr>
        <w:pStyle w:val="BookText"/>
        <w:rPr/>
      </w:pPr>
      <w:r>
        <w:rPr>
          <w:rFonts w:ascii="Amiri" w:hAnsi="Amiri" w:eastAsia="Amiri" w:cs="Amiri"/>
          <w:color w:val="111111"/>
          <w:sz w:val="28"/>
          <w:sz w:val="28"/>
          <w:szCs w:val="28"/>
          <w:rtl w:val="true"/>
          <w:lang w:bidi="ar-SA"/>
        </w:rPr>
        <w:t>إن توقظيها تنتحب عليّه</w:t>
      </w:r>
    </w:p>
    <w:p>
      <w:pPr>
        <w:pStyle w:val="BookText"/>
        <w:rPr/>
      </w:pPr>
      <w:r>
        <w:rPr>
          <w:rFonts w:ascii="Amiri" w:hAnsi="Amiri" w:eastAsia="Amiri" w:cs="Amiri"/>
          <w:color w:val="111111"/>
          <w:sz w:val="28"/>
          <w:sz w:val="28"/>
          <w:szCs w:val="28"/>
          <w:rtl w:val="true"/>
          <w:lang w:bidi="ar-SA"/>
        </w:rPr>
        <w:t>وتنزع الشفرة من يديّه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ذبح الشاة، وهيأ منها طعاماً، ثمّ أتى به عبيد الله ومولاه فعشّاهما، وعبيد الله يسمع كلام الأعرابي لامرأته ومحاورتهما، فلمّا أصبح عبيد الله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خمسمائة دينار فضلت من نفقاتنا،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أتعطيه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ذبح لك شاة ثمن خمس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لهو أسخى منّا وأجود، إنّما أعطيناه بعض ما عندنا، وجاد هو علينا وآثرنا على نفسه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عبيد الله من أيّ بيضة خرج، ومن أيّ عشّ درج</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قول معاوية سوى شاهد على صحّة ما قيل ويقال، ومهما شككنا في صحّة هذه الأخبار فلا يسعنا أن نشكّ في خبر المصاهرة، والذي أطبق النسّابون على ذكره، وهذا الذي لم نشكّ فيه، هو ما يعني الوئام الذي كان بين أولاد العبّاس وأولاد عليّ، وأظهر مظاهره هي المصاهرة بين العبّاس بن الإمام أمير المؤمنين عليه السلام وبين عبيد الله بن العبّاس هذا الذي قيل عنه ما قرأنا من مدح وذمّ، ولئن صحّت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ثبتت تاريخياً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قال أبو نصر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ط الحيدرية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عليها تصحيح منّي بعد مقابلة على مصوّرة نسخة بجامعة طهران في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اليقضان سحيم بن حفص الجعفي النسابة، وعلي بن مجاهد الكابلي، ومحمّد بن عمر الواقدي، وعلي بن محمّد بن سيف المدائني، وهشام بن محمّد الكلبي، والشرقي بن القطامي، والهيثم بن عدي، وأبو القاسم خرداذبة، ومحمّد بن حبيب، والزبير بن بكار الزبيري، وعبد الله بن سليم القيني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عبد الله بن مسلم القتبي، وهو ابن قتيبة المعروف وجرى عليه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أبي جرة العدوي، وحمزة بن الحسن الأصفهاني، وأحمد بن يحيى ثعلب، ومحمّد بن جرير الطبري، والشريف أبو الحسين يحيى بن الحسن بن عبيد الله بن الحسين بن عبد الله بن الحسين الأصغر، وأبو طاهر عيسى بن عبد الله بن محمّد بن عمر بن عليّ بن أبي طالب عليه السلام ، والناصر الحسن بن عليّ بن الحسين بن علي بن عمر بن عليّ بن الحسين بن عليّ بن أبي طالب عليه السلام انّ كلّهم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عليّ ولد عبيد الله بن العبّاس من لبابة بنت عبيد الله بن العبّاس بن عبد المطّلب، ومنه أعقب، وتزوّج عبيد الله بن العبّاس بن عليّ بن أبي طالب عليه السلام أربع عقائل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بنت الحسن بن عليّ بن أبي طالب عليه السلام ، وأُمّ علي بنت عليّ بن الحسين بن عليّ عليه السلام لم تلد له، وأُمّ أبيها بنت عبد الله بن معبد بن العبّاس بن عبد المطّلب، وابنة المسوّر بن مخرمة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لعبيد الله بن العبّاس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والحسن ابنا عبيد الله أُمّهما بنت عبد الله بن معبد بن العبّاس بن عبد المطّلب، العدد والنسل والشهرة في ولد الحسن بن عبيد الله وهو ابن سبع وستّين سنة، وعبيد الله بن الحسن بن عبيد الله بن العبّاس الذي ولاّه المأمون مكّة والمدينة واليمن، وكان كبير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الشرف العبيدلي في كتابه المجدي 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ط الأولى من مخطوطات مكتبة آية الله المرعشي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العبّاس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والفضل، أُمّهما لبابة بنت عبيد الله بن العبّاس ابن عبد المطّلب، أخوهما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الوليد بن عتبة بن أبي سفيان، واختهما لأُمّهما، نفيسة بنت زيد بن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يوصف بالكمال والمروءة والجمال، ومات وله خمسة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عبد الله وحسناً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البيهقي الشهير بابن 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الأنساب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نشر مكتبة المرحوم آية الله السيّد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العبّاسية العلوية، فمنهم من أولاد عبّاس بن عليّ بن أبي طالب عليه السلام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وأولاد العبّاس عبيد الله وأُمّه لبابة بنت عبيد الله بن العبّاس بن عبد المطّلب، وتوفي عبيد الله ابن العبّاس بن عليّ عليه السلام وهو ابن خمس وخمسين سنة، ومنه العقب، فكلّ من انتمى إلى العبّاس بن عليّ عليه السلام من غير عبيد الله بن العبّاس،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لبابة بنت عبيد الله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عبيد الله بن العبّاس المعقّب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وأبو جعفر عبد الله بن عبيد الله بن العبّاس، أُمّه بنت عبيد الله بن معبد بن العبّاس، إلى غير هذا من وشائج قربى نسبية بالمصاهرة، وهي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طاهرة 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في ذيل المذيل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عبد الله بن العبّاس كانت عند عبد الله ابن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حسناً وحسيناً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للتسمية دلالة على حبّ المسمّى والمسمّى به بعمق المحبّة وصدق المودّة، وأن لا انفصام في عرى وشائج الأرحام ما لم ينزغ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 القرشي في مقتل الإمام أمير المؤمنين عليه السلام المطبوع 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موسوعته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زينب الصغرى بنت علي عند محمّد بن عقيل بن أبي طالب، فولدت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يُحدّث عنه، وفيه العقب من ولد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ولدت له عبد الرحمن والقاسم ابني محمّد، ثمّ خلف عليها كثير بن العبّاس فولدت له كلثم تزوّجها جعفر بن تمام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ميمونة بنت علي عند عبد الله الأكبر بن عقيل فولدت له عقيلاً، وأمّ كلثوم الصغرى واسمها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خلف عليها كثير بن العبّاس بعد زينب الصغرى فولدت له الحسن، ثمّ خلف عليها تمام بن العبّاس فولدت له نفيسة تزوّجها عبد الله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تبعث على الشكّ في تهمة الخيانة والإنحدار الخلقي والتصرف النشاز من عبيد الله ولحوقه بمعاوية قبل صلح الإمام الحسن عليه السلام، إذ أنّ اختيار العبّاس ابن أمير المؤمنين عليه السلام مصاهرة عبيد الله الخائن تثير العجب والتساؤل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اختار أن يخطب ابنة إنسان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ابن عمّه وصار </w:t>
      </w:r>
    </w:p>
    <w:p>
      <w:pPr>
        <w:pStyle w:val="BookText"/>
        <w:rPr/>
      </w:pPr>
      <w:r>
        <w:rPr>
          <w:rFonts w:ascii="Amiri" w:hAnsi="Amiri" w:eastAsia="Amiri" w:cs="Amiri"/>
          <w:color w:val="111111"/>
          <w:sz w:val="28"/>
          <w:sz w:val="28"/>
          <w:szCs w:val="28"/>
          <w:rtl w:val="true"/>
          <w:lang w:bidi="ar-SA"/>
        </w:rPr>
        <w:t>إلى عدوه اللدود؟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مفارقة عجيبة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 العبّاس بن علي الصهر الجديد بما قاله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هذا، ألم يعلم بخبر تزويج أبيه عليّ عليه السلام من أُمّه أُمّ البنين كيف كان باستشارة عمّه عقيل كما في الموروث؟ فهل استشار هو أيضاً من أعمامه وإخوته فدلّوه على لبابة بنت عبيد الله بن العبّاس، مع ما قيل في أبيها من ذمّ؟</w:t>
      </w:r>
    </w:p>
    <w:p>
      <w:pPr>
        <w:pStyle w:val="BookText"/>
        <w:rPr/>
      </w:pPr>
      <w:r>
        <w:rPr>
          <w:rFonts w:ascii="Amiri" w:hAnsi="Amiri" w:eastAsia="Amiri" w:cs="Amiri"/>
          <w:color w:val="111111"/>
          <w:sz w:val="28"/>
          <w:sz w:val="28"/>
          <w:szCs w:val="28"/>
          <w:rtl w:val="true"/>
          <w:lang w:bidi="ar-SA"/>
        </w:rPr>
        <w:t>فإن صحّت المصاهرة، وصحّ الاختيار، سيبقى خبر المفارقة على المحكّ لبحث ظروفه وأسبابه وتداعياته، وهل كان قبل الصلح؟ أو بعده؟ أو في أثناء المفاوضات وتردد الرسل الذين أرسلهم معاوية،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وعبد الله بن عامر بن كريز، وعبد الرحمن بن أُمّ الحكم، فهؤلاء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اليعقوبي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على الحسن عليه السلام بالمدائن نازل في مضاربه، ثمّ خرجوا من عنده وهم يقولون ويُسمعون الناس أنّ الله قد حقن بابن رسول الله الدماء، وسكّن به الفتنة، وأجاب إلى الصلح، فاضطرب العسكر ولم يشكّك الناس في صدقهم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يدسّ إلى عسكر الحسن من يتحدّث أنّ قيس بن سعد قد صالح معاوية وصار معه، ووجه إلى عسكر قيس من يتحدّث أنّ الحسن عليه السلام قد صالح معاوية وأجابه، وسيأتي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 لهذا الحدث الذي أحيط بالشكوك، حتّى يظنّ الباحث أنّ وراء الأكمّة ما وراءها من إظهار عجز الإمام الحسن عليه السلام عن إدارة الحكم، فيرسل قواد جيشه من الخونة مع علمه عن بعضهم بأنّه سيخون، كما في </w:t>
      </w:r>
    </w:p>
    <w:p>
      <w:pPr>
        <w:pStyle w:val="BookText"/>
        <w:rPr/>
      </w:pPr>
      <w:r>
        <w:rPr>
          <w:rFonts w:ascii="Amiri" w:hAnsi="Amiri" w:eastAsia="Amiri" w:cs="Amiri"/>
          <w:color w:val="111111"/>
          <w:sz w:val="28"/>
          <w:sz w:val="28"/>
          <w:szCs w:val="28"/>
          <w:rtl w:val="true"/>
          <w:lang w:bidi="ar-SA"/>
        </w:rPr>
        <w:t>قائده الثاني الذي أرسله في أربعة آلاف، كما أرسل الأوّل وهو من مراد فخان، وقال عن هذا الثاني بأنّه سيخون أيضاً، فإذا كان هذا رأيه فيه فلماذا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في قحط من الرجال القادة المخلصين؟ ثمّ قاصمة الظهر خيانة ابن عمّه؟ فلا خبرة يستطيع معها إدارة الحكم فصالح معاوية؟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هو مطلوب الأمويين ورواتهم؟ ألم يقل أمير المؤمنين عليه السلام في خبر مبارزة العبّاس بن ربيعة بن الحارث بن عبد المطّلب في صفّين يوم دعاه أبو الأغرّ إلى 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الخبر بتفاصيله في الجزء الرابع من الحلقة الأولى</w:t>
      </w:r>
      <w:r>
        <w:rPr>
          <w:rStyle w:val="FootnoteAnchor"/>
          <w:rtl w:val="true"/>
        </w:rPr>
        <w:footnoteReference w:id="98"/>
      </w:r>
      <w:r>
        <w:rPr>
          <w:rFonts w:ascii="Amiri" w:hAnsi="Amiri" w:eastAsia="Amiri" w:cs="Amiri"/>
          <w:color w:val="111111"/>
          <w:sz w:val="28"/>
          <w:sz w:val="28"/>
          <w:szCs w:val="28"/>
          <w:rtl w:val="true"/>
          <w:lang w:bidi="ar-SA"/>
        </w:rPr>
        <w:t xml:space="preserve">ويأتي أيضاً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يودّ معاوية ما بقي من بني هاشم نافخ ضرمة إلاّ طعن في نيطه إطفاء لنور الله ويأبى الله إلاّ أن يتم نوره ولو كره الكافرون، أما والله ليملكنهم منّا رجال ورجال يسومونهم سوء الخسف، حتّى يحفروا الآبار ويتكفّفوا الناس</w:t>
      </w:r>
      <w:r>
        <w:rPr>
          <w:rStyle w:val="FootnoteAnchor"/>
          <w:rtl w:val="true"/>
        </w:rPr>
        <w:footnoteReference w:id="99"/>
      </w:r>
      <w:r>
        <w:rPr>
          <w:rFonts w:ascii="Amiri" w:hAnsi="Amiri" w:eastAsia="Amiri" w:cs="Amiri"/>
          <w:color w:val="111111"/>
          <w:sz w:val="28"/>
          <w:sz w:val="28"/>
          <w:szCs w:val="28"/>
          <w:rtl w:val="true"/>
          <w:lang w:bidi="ar-SA"/>
        </w:rPr>
        <w:t xml:space="preserve">، فلماذا لا يذكر الإمام الحسن عليه السلام بهذا اللون من التهاوي على حبّ السلامة والإخلاد إلى الدعة، وللتبرير فليذكر أيضاً خيانة ابن عمّه له، وكأنّها هي الأوّل والآخر في اضطراب الأمر حتّى اضطر الإمام عليه السلام إلى الصلح والمسالمة، وإذ تم لمعاوية ما أراد من تحطيم قيادة رشيدة، وتهديم صرح مشيد، فلماذا لا يتفرّغ لمن بقي من عناصر القوّة في جيش الحسن عليه السلام، وهو قيس بن سعد ابن عبادة، فليكن هو أيضاً كبش فداء مستهدفاً، بخبث سياسي يرفع بضبعه عالياً، ثمّ يسحب البساط من تحت رجليه ليهوي تحوط به أوهام وتضحي </w:t>
      </w:r>
    </w:p>
    <w:p>
      <w:pPr>
        <w:pStyle w:val="BookText"/>
        <w:rPr/>
      </w:pPr>
      <w:r>
        <w:rPr>
          <w:rFonts w:ascii="Amiri" w:hAnsi="Amiri" w:eastAsia="Amiri" w:cs="Amiri"/>
          <w:color w:val="111111"/>
          <w:sz w:val="28"/>
          <w:sz w:val="28"/>
          <w:szCs w:val="28"/>
          <w:rtl w:val="true"/>
          <w:lang w:bidi="ar-SA"/>
        </w:rPr>
        <w:t>به الوساوس، وتجعل من توليته على مصر ثمّ عزله عنها، ما يثير علامة استفهام حول إخلاصه ممّا لم يسلم من شماتة أعدائه، ومودّة أوليائه، فليكن هو الضحية الثالثة في تاريخ تلك الفترة المظلمة التي أسموها عام الجماعة، وما هو إلاّ عام فرقة كما سمّاه الجاحظ في كتابه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وتعقيباً على ما مرّ من قصّة لحوق عبيد الله بن عبّاس بمعاوية، والتي أضحت من ثوابت التراث، فليس من السهل إنكارها، كما أنّها كذلك ليس من السهل تصديقها بكلّ مفرداتها، ولا شكّ بينها ما هو حقيق بالتصديق، ولا يخلو بعض منها ما عراه التزويق بالتلفيق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صدق الرواة في التحبير، ولكن من حقّ أهل التفكير بصورة موضوعية ومنهجية وعميقة باتزان، ولهم حقّ التعبير بالسؤال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وشائج القربى بين آل عليّ وآل العبّاس، والمتحقّقة بالمصاهرة مع هذا الإنسان الخائن صاحب القصّة التي نحن في فلكها ندور، وفي المروي من خطبة قيس بن سعد بن عبادة، وقد تناول عبيد الله وأباه وأخاه بكلّ نقد جارح، فهل أنّ الراوي لها كان على إيمان بصدقها مع ما توحي به من سوء التقدير وفشل التدبير في قيادة الإمام الحسن عليه السلام؟ وهذا إيمان فطير وخطير، ويبعث على الشكّ في احتمال الحبك بتوجيه من الإعلام المعاكس، المستعمل عادة في الحروب، لإسقاط الطرف الآخر قيادة وقادة في حمأة السقوط والانهيار، فيكون الإمام الحسن عليه السلام وهو القائد الأعلى هو صاحب </w:t>
      </w:r>
    </w:p>
    <w:p>
      <w:pPr>
        <w:pStyle w:val="BookText"/>
        <w:rPr/>
      </w:pPr>
      <w:r>
        <w:rPr>
          <w:rFonts w:ascii="Amiri" w:hAnsi="Amiri" w:eastAsia="Amiri" w:cs="Amiri"/>
          <w:color w:val="111111"/>
          <w:sz w:val="28"/>
          <w:sz w:val="28"/>
          <w:szCs w:val="28"/>
          <w:rtl w:val="true"/>
          <w:lang w:bidi="ar-SA"/>
        </w:rPr>
        <w:t>الجفنة والخوان نكّاح النساء</w:t>
      </w:r>
      <w:r>
        <w:rPr>
          <w:rStyle w:val="FootnoteAnchor"/>
          <w:rtl w:val="true"/>
        </w:rPr>
        <w:footnoteReference w:id="101"/>
      </w:r>
      <w:r>
        <w:rPr>
          <w:rFonts w:ascii="Amiri" w:hAnsi="Amiri" w:eastAsia="Amiri" w:cs="Amiri"/>
          <w:color w:val="111111"/>
          <w:sz w:val="28"/>
          <w:sz w:val="28"/>
          <w:szCs w:val="28"/>
          <w:rtl w:val="true"/>
          <w:lang w:bidi="ar-SA"/>
        </w:rPr>
        <w:t>، وله من خيرة القادة عنده عبيد الله بن العبّاس ابن عمّه الذي أغراه معاوية بالمال فلحق به وترك ابن عمّه، فأثار حفيظة القائد البديل قيس بن سعد فخطب خطبة ساعرة وشاعرة بسقوط الخائن وأبيه وأخيه إلى منحدر من الأخلاق لا تقوم لهم من بعده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زكي مبارك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دسائس الأمويين ضدّ الحسن فقد ظفرت ببعض النجاح، ألم يستطيعوا أن يشيعوا في المشرق والمغرب أنّ الحسن لم يكن صالحاً للملك، وأنّه كان رجلاً يحب النساء؟</w:t>
      </w:r>
    </w:p>
    <w:p>
      <w:pPr>
        <w:pStyle w:val="BookText"/>
        <w:rPr/>
      </w:pPr>
      <w:r>
        <w:rPr>
          <w:rFonts w:ascii="Amiri" w:hAnsi="Amiri" w:eastAsia="Amiri" w:cs="Amiri"/>
          <w:color w:val="111111"/>
          <w:sz w:val="28"/>
          <w:sz w:val="28"/>
          <w:szCs w:val="28"/>
          <w:rtl w:val="true"/>
          <w:lang w:bidi="ar-SA"/>
        </w:rPr>
        <w:t>ومن العجب أنّ بني أُميّة حاربوا الحسن بلباقة سياسية منقطعة النظير، فقد كانوا يودون اتّهامه بضعف الأخلاق، وحبّ الإثم والفسوق، فلمّا عزّ عليهم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يتمتّع بالنساء إلاّ عن طريق الحلال، فكان يتزوّج المرأة ليلهو بها يوماً أو بعض يوم، ثمّ يطلّقها ليبحث عن امرأة أفتن وجهاً وأنضر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أيضاً أنّ الهاشميين لم يقاوموا هذه الدسيسة، وأعجب من ذلك أن يعدّوها من مفاخر ذلك السيّد المزواج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التنبه كافٍ لتعريفنا بخطر هذه الدسيسة في عالم السياسة، فإنّ الرجل الذي يشغل نفسه بسياسة المرأة يعسر عليه أن يتفرّغ لسياسة الدولة، وهذا المغمز لا يزال معروفاً في ميادين النضال السياسي، ولو شئنا لضربنا لذلك الأمثال</w:t>
      </w:r>
      <w:r>
        <w:rPr>
          <w:rStyle w:val="FootnoteAnchor"/>
          <w:rtl w:val="true"/>
        </w:rPr>
        <w:footnoteReference w:id="102"/>
      </w:r>
      <w:r>
        <w:rPr>
          <w:rFonts w:ascii="Amiri" w:hAnsi="Amiri" w:eastAsia="Amiri" w:cs="Amiri"/>
          <w:color w:val="111111"/>
          <w:sz w:val="28"/>
          <w:sz w:val="28"/>
          <w:szCs w:val="28"/>
          <w:rtl w:val="true"/>
          <w:lang w:bidi="ar-SA"/>
        </w:rPr>
        <w:t xml:space="preserve">، نجح الأمويون في تشويه سمعة الحسن من </w:t>
      </w:r>
    </w:p>
    <w:p>
      <w:pPr>
        <w:pStyle w:val="BookText"/>
        <w:rPr/>
      </w:pPr>
      <w:r>
        <w:rPr>
          <w:rFonts w:ascii="Amiri" w:hAnsi="Amiri" w:eastAsia="Amiri" w:cs="Amiri"/>
          <w:color w:val="111111"/>
          <w:sz w:val="28"/>
          <w:sz w:val="28"/>
          <w:szCs w:val="28"/>
          <w:rtl w:val="true"/>
          <w:lang w:bidi="ar-SA"/>
        </w:rPr>
        <w:t>الوجهة السياسية، ولكنّهم لم ينجحوا في تشويه سمعة الحسين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يصحّ ما قاله الأُستاذ زكي مبارك في هذا المقام؟</w:t>
      </w:r>
    </w:p>
    <w:p>
      <w:pPr>
        <w:pStyle w:val="BookText"/>
        <w:rPr/>
      </w:pPr>
      <w:r>
        <w:rPr>
          <w:rFonts w:ascii="Amiri" w:hAnsi="Amiri" w:eastAsia="Amiri" w:cs="Amiri"/>
          <w:color w:val="111111"/>
          <w:sz w:val="28"/>
          <w:sz w:val="28"/>
          <w:szCs w:val="28"/>
          <w:rtl w:val="true"/>
          <w:lang w:bidi="ar-SA"/>
        </w:rPr>
        <w:t>سؤال صريح، ولكن الأجوبة ستبقى متلعثمة وقد تناولت وقائع التاريخ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كنحو 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عبيد الله بن العبّاس سيّداً شجاعاً سخياً، كان ينحر كلّ يوم جزوراً، وكان على مقدّمة الحسن بن عليّ عليه السلام إلى معاوية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ولم يذكر شيئاً عن لحوقه بمعاوية، وما ذكره من المناقبيات لا تخلو من علامة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تاريخه، قد قال في ذكر بيعة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الحسن بن عليّ عليه السلام بالخلافة،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بايعه قيس بن سعد،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 على كتاب الله عزّ وجلّ وسُنّة نبيّه وقتال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وسُنّة نبيّه، فإنّ ذلك يأتي من وراء كلّ شرط، فبايعه وسكت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الناس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يعني السكوت غير أنّه على مضض؟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أحمد بن شبويه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قيس بن سعد على مقدّمته من أهل العراق إلى قِبل أذربيجان وعلى أرضها، وشرطة الخميس الذي ابتدعه من العرب، وكانوا أربعين ألفاً بايعوا عليّاً عليه السلام على الموت، ولم يزل قيس يدارئ ذلك البعث حتّى قتل عليّ عليه السلام، واستخلف أهل العراق الحسن بن عليّ عليه السلام على الخلافة، وكان الحسن لا يرى القتال، ولكنّه يريد أن يأخذ لنفسه ما استطاع من معاوية ثمّ يدخل في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الحسن أنّ قيس بن سعد لا يوافقه على رأيه، فنزعه وأمّر عبيد الله بن عبّاس، فلمّا علم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بالذي يريد الحسن بن عليّ عليه السلام أن يأخذه لنفسه كتب إلى معاوية يسأله الأمان ويشترط لنفسه على الأموال التي قد أصاب، فشرط ذلك له معاوية، بعث إليه معاوية ابن عامر في خيل عظيمة، فخرج إليهم عبيد الله ليلاً حتّى لحق بهم، ونزل، وترك جنده الذي هو عليه لا أمير لهم، فيهم قيس بن سعد، واشترط الحسن عليه السلام لنفسه، ثمّ بايع معاوية، وأمّرت شرطة الخميس قيس بن سعد على أنفسهم، وتعاهدوا هو وهم على قتال معاوية، حتّى يشترط لشيعة عليّ عليه السلام ولمن كان اتّبعه على أموالهم ودمائهم وما أصابوا في الفتنة، فخلص معاوية حين فرغ من عبيد الله بن عبّاس والحسن عليه السلام إلى مكايدة رجل هو أهم الناس عنده مكايدة ومعه أربعون ألفاً، وقد نزل بهم معاوية وعمرو وأهل الشام وأرسل معاوية إلى قيس بن سعد يذكّره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من تقاتل؟ وقد بايعني الذي أعطيته </w:t>
      </w:r>
    </w:p>
    <w:p>
      <w:pPr>
        <w:pStyle w:val="BookText"/>
        <w:rPr/>
      </w:pPr>
      <w:r>
        <w:rPr>
          <w:rFonts w:ascii="Amiri" w:hAnsi="Amiri" w:eastAsia="Amiri" w:cs="Amiri"/>
          <w:color w:val="111111"/>
          <w:sz w:val="28"/>
          <w:sz w:val="28"/>
          <w:szCs w:val="28"/>
          <w:rtl w:val="true"/>
          <w:lang w:bidi="ar-SA"/>
        </w:rPr>
        <w:t>طاعتك، فأبى قيس أن يلين له، حتّى أرسل معاوية بسجل قد ختم عليه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في هذا السجل ما شئت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هذا وقاتله،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فإنّه لا نخلص إلى قتل هؤلاء حتّى يقتلوا أعدادهم من أهل الشام، فما خير العيش بعد ذلك، وإنّي والله لا أقاتله أبداً، حتّى لا أجد من قتاله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إليه معاوية بذلك السجلّ اشترط قيس له ولشيعة عليّ الأمان على ما أصابوا من الدماء والأموال، ولم يسأل معاوية في سجله ذلك مالاً، فأعطاه معاوية ما سأل، فدخل قيس ومن معه في طاعته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ذكره الطبري فقد رواه بسنده عن الزهري، وحال الزهري في النُصب حال أسياده، ولزيادة معرفة حاله فليرجع القارئ إلى أوّل أجزاء هذه الموسوعة</w:t>
      </w:r>
      <w:r>
        <w:rPr>
          <w:rStyle w:val="FootnoteAnchor"/>
          <w:rtl w:val="true"/>
        </w:rPr>
        <w:footnoteReference w:id="106"/>
      </w:r>
      <w:r>
        <w:rPr>
          <w:rFonts w:ascii="Amiri" w:hAnsi="Amiri" w:eastAsia="Amiri" w:cs="Amiri"/>
          <w:color w:val="111111"/>
          <w:sz w:val="28"/>
          <w:sz w:val="28"/>
          <w:szCs w:val="28"/>
          <w:rtl w:val="true"/>
          <w:lang w:bidi="ar-SA"/>
        </w:rPr>
        <w:t>سيجد ذكر أكثر من عشرة موارد فيها دلائل نُصب الزهري؛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من ذلك؛ فراجع</w:t>
      </w:r>
      <w:r>
        <w:rPr>
          <w:rStyle w:val="FootnoteAnchor"/>
          <w:rtl w:val="true"/>
        </w:rPr>
        <w:footnoteReference w:id="107"/>
      </w:r>
      <w:r>
        <w:rPr>
          <w:rFonts w:ascii="Amiri" w:hAnsi="Amiri" w:eastAsia="Amiri" w:cs="Amiri"/>
          <w:color w:val="111111"/>
          <w:sz w:val="28"/>
          <w:sz w:val="28"/>
          <w:szCs w:val="28"/>
          <w:rtl w:val="true"/>
          <w:lang w:bidi="ar-SA"/>
        </w:rPr>
        <w:t>، ولا يفوتني التنبيه على أنّ هذا الزهري مع نُصبه فلم يذكر لقيس بن سعد بن عبادة خطبة تعرّض فيها لمفارقة عبيد الله بن العبّاس لا من قريب ولا من بعيد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أيضاً ذكراً لخطبة قيس بن سعد،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اليعقوبي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خلافة 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بعد أبيه شهرين،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ووجّه عبيد الله بن العبّاس في اثني عشر ألف لقتال معاوية، ومعه قيس بن سعد بن عبادة الأنصاري، وأمر عبيد الله أن يعمل بأمر قيس بن سعد ورأيه، فسار إلى ناحية الجزيرة، وأقبل معاوية، لمّا انتهى إليه الخبر بقتل عليّ عليه السلام، فسار إلى الموصل بعد قتل عليّ بثمانية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العسكران، فوجّه معاوية إلى قيس بن سعد يبذل له ألف ألف درهم على أن يصير معه أو ينصرف عنه، فأرسل إليه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تخدعني عن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إلى عبيد الله بن عبّاس وجعل له ألف ألف درهم، فصار إليه في ثمانية آلاف من أصحابه، وأقام قيس على محاربته، وكان معاوية يدسّ إلى عسكر الحسن من يتحدّث أنّ قيس بن سعد قد صالح معاوية وصار إليه، ووجّه إلى عسكر قيس من يتحدّث أنّ الحسن قد صالح معاوية وأجابه، ووجّه معاوية إلى الحسن المغيرة بن شعبة وعبد الله بن عامر بن كريز وعبد الرحمن بن أُمّ الحكم وأتوه وهو بالمدائن نازل في مضاربه، ثمّ خرجوا من عنده وهم يقولون ويُسمعون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حقن بابن رسول الله الدماء وسكّن به الفتنة، وأجاب إلى الصلح، فاضطرب العسكر ولم يشكّك الناس في صدقهم، فوثبوا بالحسن فانتهبوا مضاربه وما فيها، فركب الحسن عليه السلام فرساً له ومضى في مظلم ساباط، وقد كمن الجراح بن سنان الأسدي فجرحه بمغول في فخذه، وقبض على لحية الجراح ثمّ لواها فدقّ عنقه، وحمل الحسن عليه السلام إلى المدائن، وقد نزف نزفاً شديداً، واشتدّت به العلّة، فتفرّق </w:t>
      </w:r>
    </w:p>
    <w:p>
      <w:pPr>
        <w:pStyle w:val="BookText"/>
        <w:rPr/>
      </w:pPr>
      <w:r>
        <w:rPr>
          <w:rFonts w:ascii="Amiri" w:hAnsi="Amiri" w:eastAsia="Amiri" w:cs="Amiri"/>
          <w:color w:val="111111"/>
          <w:sz w:val="28"/>
          <w:sz w:val="28"/>
          <w:szCs w:val="28"/>
          <w:rtl w:val="true"/>
          <w:lang w:bidi="ar-SA"/>
        </w:rPr>
        <w:t>عنه الناس، وقدم معاوية العراق فغلب على الأمر، والحسن عليل شديد العلّة، فلمّا رأى الحسن أن لا قوّة به وأنّ أصحابه قد تفرّقوا عنه فلم يقوموا له صالح معاوية، وصعد المنبر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هداكم بأوّلنا، وحقن دماءكم بآخرنا، وقد سالمت معاوية، وَإِنْ أَدْرِي لَعَلَّهُ فِتْنَةٌ لَّكُمْ وَمَتَاعٌ إِلَى حِينٍ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موروث التاريخ في ماضيه أيام خلافة الإمام الحسن عليه السلام، قرأناه بإمعان، فكانت مفردات الأحداث تشير بأصابع الخبث إلى اختلال في قيادة الإمام الحسن عليه السلام وضعف تدبير، حين يرسل قائداً من مراد في أربعة آلاف فيخون ويذهب إلى معاوية، فيدعو الإمام الحسن عليه السلام آخر من كندة فيرسله في أربعة آلاف، ويقول عليه السلام عن هذا بأنّه سيخون أيضاً، وكان الأمر كما أخبر عليه السلام، ثمّ في عزل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أبوه أمير المؤمنين عليه السلام قد ولاّه من قبل على خيرة جنده وهم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وتوليته ابن عمّه عبيد الله الذي لم يسبق له حضور حرب يذكر فيه من قبل، ثمّ هو الذي فرّ من اليمن حين بلغه مجيء بسر بن أبي أرطاة وحملته المدمّرة في المدينة ومكّة في طريقه إلى اليمن، وترك ابنيه فقتلهما بسر، فهل مثل هذا الرعديد يكون أهلاً لأن يُولّى جيشاً ضمّ صناديد الرجال؟ إنّ هذا يعدّ من التخبّط القيادي في عُرف الساسة، واستهانة بقدرات الرجال الأكفاء أمثال قيس بن سعد بن عبادة الذي باشر الحرب منذ عهد النبيّ صلي الله عليه وآله وسلم وخبر مطالعها ومطامعها، إنّ </w:t>
      </w:r>
    </w:p>
    <w:p>
      <w:pPr>
        <w:pStyle w:val="BookText"/>
        <w:rPr/>
      </w:pPr>
      <w:r>
        <w:rPr>
          <w:rFonts w:ascii="Amiri" w:hAnsi="Amiri" w:eastAsia="Amiri" w:cs="Amiri"/>
          <w:color w:val="111111"/>
          <w:sz w:val="28"/>
          <w:sz w:val="28"/>
          <w:szCs w:val="28"/>
          <w:rtl w:val="true"/>
          <w:lang w:bidi="ar-SA"/>
        </w:rPr>
        <w:t>أخبار هذا الحَدَث فيه غمغمة تاريخ، وهمهمة تضييع لمواقف مناقبية، وتشويه لقيادة حسنية فذّة في معالجة الأمور، وقد أحيط به من عناصر لم ترع لله فيه حرمة، ومن ورائهم مكائد معاوية، وزاد الأمر سوءاً ما جاء في كتب المثالب التي افتتحها زياد بن أبيه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ألّف كتاباً في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اللئالي في شرح أمالي أبي علي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المثالب أصله لزياد بن أبيه، فإنّه لمّا ادّعى أبا سفيان أباً على أنّ العرب لا تقرّ له بذلك مع علمها بنسبه، فعمل كتاب المثالب وألصق بالعرب كلّ عيب وعار وباطل وأفك وبُهت، ثمّ ثنّى على ذلك الهيثم بن عدي، وكان دعيّاً فأراد أن يعرّر أهل الشرف تشفياً منهم، ثمّ جدّد ذلك أبو عبيدة وزاد فيه، لأنّ أصله كان يهودياً أسلم جدّه على يدي بعض آل أبي بكر فانتمى إلى ولاء تيم، ثمّ نشأ علاّن الشعوبي الورّاق، وكان زنديقاً ثنوياً لا يشكّ فيه، فعمل لطاهر بن الحسين كتاباً خارجاً عن الإسلام، بدأ فيه بمثالب بني هاشم وذكر مناكحهم وأُمّهاتهم، ثمّ بطون قريش ثمّ سائر العرب، ونسب إليهم كلّ كذب وزور، ووضع عليهم كلّ إفك وبهتان، ووصله طاهر عليه بثلاثين ألفاً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بأيدي الناس اليوم، وهو كتاب الواحدة المعلوم فإنّما هو للنضر بن شُميل الحميري وخالد بن سلمة المخزومي، وكانا أنسب أهل زمانهما، أمرهما هشام بن عبد الملك أن يبيّنا مثالب العرب ومناقبها، وقال لهما ولمن ضمّ إليهما، فدعوا قريشاً بمالها </w:t>
      </w:r>
    </w:p>
    <w:p>
      <w:pPr>
        <w:pStyle w:val="BookText"/>
        <w:rPr/>
      </w:pPr>
      <w:r>
        <w:rPr>
          <w:rFonts w:ascii="Amiri" w:hAnsi="Amiri" w:eastAsia="Amiri" w:cs="Amiri"/>
          <w:color w:val="111111"/>
          <w:sz w:val="28"/>
          <w:sz w:val="28"/>
          <w:szCs w:val="28"/>
          <w:rtl w:val="true"/>
          <w:lang w:bidi="ar-SA"/>
        </w:rPr>
        <w:t>وعليها، فليس لقرشي في ذلك الكتاب ذكر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معاوية ومن عنده من بني أُميّة قاموا بترويج أكاذيب على نطاق واسع، تغطية لجرائمهم في استبعاد أهل البيت عليهم السلام عن ممارسة الحكم، فكانت ذمم الرواة تشرى لتزوير الحقائق، فكانت النتائج كما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الكاذبون والجاحدون لكذبهم وجحودهم موضعاً يتقرّبون به إلى أوليائهم، وقضاة السوء وعمال السوء في كلّ بلدة فحدّثوهم بالأحاديث الموضوعة المكذوبة، ورووا عنّا ما لم نقله ولم نفعله ليبغضونا إلى الناس، وكان عظم ذلك وكبره زمن معاوية بعد موت الحسن عليه 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إبراهيم المهاجر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اسمعوا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 xml:space="preserve">عجباً من عبد شمس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 xml:space="preserve">ورثوا أحمد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الميراث إلاّ من قرب</w:t>
      </w:r>
      <w:r>
        <w:rPr>
          <w:rStyle w:val="FootnoteAnchor"/>
          <w:rtl w:val="true"/>
        </w:rPr>
        <w:footnoteReference w:id="1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الأخباريين أنّه قال لرجل من أهل الشام من زعمائهم وأهل الرأي والعقل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هذا الذي يلعنه الإمام </w:t>
      </w:r>
      <w:bookmarkStart w:id="86" w:name="pg15708_249204"/>
    </w:p>
    <w:p>
      <w:pPr>
        <w:pStyle w:val="BookText"/>
        <w:rPr/>
      </w:pPr>
      <w:bookmarkEnd w:id="86"/>
      <w:r>
        <w:rPr>
          <w:rFonts w:ascii="IRNazanin" w:hAnsi="IRNazanin" w:eastAsia="IRNazanin"/>
          <w:color w:val="111111"/>
          <w:sz w:val="28"/>
          <w:sz w:val="28"/>
          <w:szCs w:val="28"/>
          <w:rtl w:val="true"/>
          <w:lang w:bidi="fa-IR"/>
        </w:rPr>
        <w:t>على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لصاً من لصوص الفتن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إجماع ملئهم، إنّ رسول الله صلي الله عليه وآله وسلم أقام يدعوا الخلق إلى الله اثنتين وعشرين سنة وهو ينزل عليه الوحي، ويمليه على أصحابه فيكتبونه ويدونوه، ويلتقطونه لفظة لفظة، وكان معاوية في هذه المدّة بحيث علم الله، ثمّ كتب له صلي الله عليه وآله وسلم قبل وفاته بشهور، فأشادوا بذكره، ورفعوا من منزلته، بأن جعلوه كاتباً للوحي، وعظّموه بهذه الكلمة، وأضافوه إليها وسلبوها عن غيره، وأسقطوا ذكر سواه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هذا ما يمنع من القول بغثاثة الموروث، وأنّ اليد الأموية الأثيمة لها ضلع في تسجيل الجريمة؟</w:t>
      </w:r>
    </w:p>
    <w:p>
      <w:pPr>
        <w:pStyle w:val="BookText"/>
        <w:rPr/>
      </w:pPr>
      <w:r>
        <w:rPr>
          <w:rFonts w:ascii="Amiri" w:hAnsi="Amiri" w:eastAsia="Amiri" w:cs="Amiri"/>
          <w:color w:val="111111"/>
          <w:sz w:val="28"/>
          <w:sz w:val="28"/>
          <w:szCs w:val="28"/>
          <w:rtl w:val="true"/>
          <w:lang w:bidi="ar-SA"/>
        </w:rPr>
        <w:t>وبهذا حسبنا في تعريف عبيد الله بن العبّاس الذي لم يسلم من قدح وإن مرّ ممّا له فيه مدح</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2150134_2142443653"/>
      <w:bookmarkStart w:id="88" w:name="_Toc28"/>
      <w:bookmarkEnd w:id="87"/>
      <w:r>
        <w:rPr>
          <w:rtl w:val="true"/>
        </w:rPr>
        <w:t xml:space="preserve">الثاني </w:t>
      </w:r>
      <w:r>
        <w:rPr>
          <w:rtl w:val="true"/>
        </w:rPr>
        <w:t xml:space="preserve">-- </w:t>
      </w:r>
      <w:r>
        <w:rPr>
          <w:rtl w:val="true"/>
        </w:rPr>
        <w:t xml:space="preserve">من أبناء العبّاس الذين لم يسلم من جرح هو </w:t>
      </w:r>
      <w:r>
        <w:rPr>
          <w:rtl w:val="true"/>
        </w:rPr>
        <w:t xml:space="preserve">--: </w:t>
      </w:r>
      <w:r>
        <w:rPr>
          <w:rtl w:val="true"/>
        </w:rPr>
        <w:t>عبد الرحمن</w:t>
      </w:r>
      <w:r>
        <w:rPr>
          <w:rtl w:val="true"/>
        </w:rPr>
        <w:t>.</w:t>
      </w:r>
      <w:bookmarkEnd w:id="88"/>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الحارث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في أنسابه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الهذلية،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وكان يلقّب أبا عضل، وكان أبوه العبّاس بن عبد المطّلب وجد عليه وطرده، فأتى الشام ثمّ صار إلى الزبير بمصر، وهو في بعض مغازيه، فلمّا قدم الزبير قدم به معه وأتى به العبّاس،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بأبي </w:t>
      </w:r>
    </w:p>
    <w:p>
      <w:pPr>
        <w:pStyle w:val="BookText"/>
        <w:rPr/>
      </w:pPr>
      <w:r>
        <w:rPr>
          <w:rFonts w:ascii="Amiri" w:hAnsi="Amiri" w:eastAsia="Amiri" w:cs="Amiri"/>
          <w:color w:val="111111"/>
          <w:sz w:val="28"/>
          <w:sz w:val="28"/>
          <w:szCs w:val="28"/>
          <w:rtl w:val="true"/>
          <w:lang w:bidi="ar-SA"/>
        </w:rPr>
        <w:t>عضل، لا وصلتك رحم نحّه عنّي، فمات العبّاس وعمي الحارث بعده، فقال حين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زعمتم أنّه ليس أبي وأنّي لست ابنه، وقد عميتُ كما عمي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سخف عقله إن صحّ هذا من قوله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أختم الكلام في ذوي عبد الله بن عبّاس من آله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قراءة ماذا عن آله الأبعدين</w:t>
      </w:r>
      <w:r>
        <w:rPr>
          <w:rFonts w:eastAsia="Amiri" w:cs="Amiri" w:ascii="Amiri" w:hAnsi="Amiri"/>
          <w:color w:val="111111"/>
          <w:sz w:val="28"/>
          <w:szCs w:val="28"/>
          <w:rtl w:val="true"/>
          <w:lang w:bidi="ar-SA"/>
        </w:rPr>
        <w:t xml:space="preserve">.. </w:t>
      </w:r>
      <w:bookmarkStart w:id="89" w:name="pg15708_249206"/>
    </w:p>
    <w:p>
      <w:pPr>
        <w:pStyle w:val="Heading3"/>
        <w:numPr>
          <w:ilvl w:val="2"/>
          <w:numId w:val="1"/>
        </w:numPr>
        <w:rPr/>
      </w:pPr>
      <w:bookmarkStart w:id="90" w:name="__RefHeading___Toc12150136_2142443653"/>
      <w:bookmarkStart w:id="91" w:name="_Toc29"/>
      <w:bookmarkEnd w:id="89"/>
      <w:bookmarkEnd w:id="90"/>
      <w:r>
        <w:rPr>
          <w:rtl w:val="true"/>
        </w:rPr>
        <w:t>النقطة العاشرة ابن عبّاس في عشيرته التي تؤيه</w:t>
      </w:r>
      <w:bookmarkEnd w:id="91"/>
    </w:p>
    <w:p>
      <w:pPr>
        <w:pStyle w:val="Heading4"/>
        <w:numPr>
          <w:ilvl w:val="3"/>
          <w:numId w:val="1"/>
        </w:numPr>
        <w:rPr/>
      </w:pPr>
      <w:bookmarkStart w:id="92" w:name="__RefHeading___Toc12150138_2142443653"/>
      <w:bookmarkStart w:id="93" w:name="_Toc30"/>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أخرج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Style w:val="FootnoteAnchor"/>
          <w:rtl w:val="true"/>
        </w:rPr>
        <w:footnoteReference w:id="1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شمس، وأمّا </w:t>
      </w:r>
      <w:r>
        <w:rPr>
          <w:rFonts w:ascii="Amiri" w:hAnsi="Amiri" w:eastAsia="Amiri" w:cs="Amiri"/>
          <w:color w:val="111111"/>
          <w:sz w:val="28"/>
          <w:sz w:val="28"/>
          <w:szCs w:val="28"/>
          <w:rtl w:val="true"/>
          <w:lang w:bidi="ar-SA"/>
        </w:rPr>
        <w:t>كَالَّذِينَ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وبنو عبد المطّلب</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المعنّيون في العنوان ستّة عشر إنساناً كلّهم له شأن يذكر وشيخهم وأكبرهم سنّاً هو عقيل بن أبي طالب، وقد ذكرته المصادر الأوّلية وحسبنا الإحالة فعلاً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معصوم المدني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ودونه شأناً وسنّاً ابن أخيه عبد الله بن جعفر، الذائع الصيت بالجود والكرم كنار على علم، وستأتي بعض أخباره في البحث الثاني حول مواقف الهاشميين من نهضة الحسين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الباقون من بني هاشم فكلّهم أسياد أمجاد أنجاد، غير أنّ بعضهم أظهر من بعض ذكراً، إمّا لموقف في حرب اشتهر به كالعبّاس بن ربيعة، أو </w:t>
      </w:r>
      <w:bookmarkStart w:id="94" w:name="pg15708_249207"/>
    </w:p>
    <w:p>
      <w:pPr>
        <w:pStyle w:val="BookText"/>
        <w:rPr/>
      </w:pPr>
      <w:bookmarkEnd w:id="94"/>
      <w:r>
        <w:rPr>
          <w:rFonts w:ascii="Amiri" w:hAnsi="Amiri" w:eastAsia="Amiri" w:cs="Amiri"/>
          <w:color w:val="111111"/>
          <w:sz w:val="28"/>
          <w:sz w:val="28"/>
          <w:szCs w:val="28"/>
          <w:rtl w:val="true"/>
          <w:lang w:bidi="ar-SA"/>
        </w:rPr>
        <w:t xml:space="preserve">لشعر لم يساجله فيه أحد كالفضل بن العبّاس بن عتبة بن أبي لهب، فأذكرهما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إضافة تخريج أو زيادة مصدر</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2150140_2142443653"/>
      <w:bookmarkStart w:id="96" w:name="_Toc31"/>
      <w:bookmarkEnd w:id="95"/>
      <w:r>
        <w:rPr/>
        <w:t>1</w:t>
      </w:r>
      <w:r>
        <w:rPr>
          <w:rtl w:val="true"/>
        </w:rPr>
        <w:t xml:space="preserve">- </w:t>
      </w:r>
      <w:r>
        <w:rPr>
          <w:rtl w:val="true"/>
        </w:rPr>
        <w:t>العبّاس بن ربيعة بن الحرث بن عبد المطّلب</w:t>
      </w:r>
      <w:bookmarkEnd w:id="96"/>
    </w:p>
    <w:p>
      <w:pPr>
        <w:pStyle w:val="BookText"/>
        <w:rPr/>
      </w:pPr>
      <w:r>
        <w:rPr>
          <w:rFonts w:ascii="Amiri" w:hAnsi="Amiri" w:eastAsia="Amiri" w:cs="Amiri"/>
          <w:color w:val="111111"/>
          <w:sz w:val="28"/>
          <w:sz w:val="28"/>
          <w:szCs w:val="28"/>
          <w:rtl w:val="true"/>
          <w:lang w:bidi="ar-SA"/>
        </w:rPr>
        <w:t xml:space="preserve">قال ابن معصوم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شجعان قريش وأبطالها، ذا قدرة وجاه، أقطعه عثمان داراً بالبصرة وأعطاه مائة ألف درهم، وشهد صفّين مع أمير المؤمنين عليه السلام وأبلى بها بلاء حسناً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الأغرّ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بصفّين إذ مرّ بي العبّاس بن ربيعة مكفراً في السلاح، وعيناه تبصان من تحت المغفر، كأنّهما عينا أرقم، وبيده صفيحة يمانية، وهو على فرس له صعب، فبينا هو يمغثه ويلين من عريكته، إذ هتف به هاتف من أهل الشام يعرف بعرار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أيأس من القفول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الشامي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تنزلونا فإنّا معشر نُزل</w:t>
      </w:r>
    </w:p>
    <w:p>
      <w:pPr>
        <w:pStyle w:val="BookText"/>
        <w:rPr/>
      </w:pPr>
      <w:r>
        <w:rPr>
          <w:rFonts w:ascii="Amiri" w:hAnsi="Amiri" w:eastAsia="Amiri" w:cs="Amiri"/>
          <w:color w:val="111111"/>
          <w:sz w:val="28"/>
          <w:sz w:val="28"/>
          <w:szCs w:val="28"/>
          <w:rtl w:val="true"/>
          <w:lang w:bidi="ar-SA"/>
        </w:rPr>
        <w:t>وثنى العبّاس رجله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 عنك مخيلة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موضحة عن العظم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بحسام سيفك أو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الأصيل كأرغب الكلم </w:t>
      </w:r>
    </w:p>
    <w:p>
      <w:pPr>
        <w:pStyle w:val="BookText"/>
        <w:rPr/>
      </w:pPr>
      <w:r>
        <w:rPr>
          <w:rFonts w:ascii="Amiri" w:hAnsi="Amiri" w:eastAsia="Amiri" w:cs="Amiri"/>
          <w:color w:val="111111"/>
          <w:sz w:val="28"/>
          <w:sz w:val="28"/>
          <w:szCs w:val="28"/>
          <w:rtl w:val="true"/>
          <w:lang w:bidi="ar-SA"/>
        </w:rPr>
        <w:t>ثمّ عصَب فضلات درعه في حجزته، ودفع فرسه إلى غلام أسود يقال له أسلم، كأنّي والله أنظر إلى فلافل شعره، ثمّ دلف كلّ واحد منهما إلى صاحبه، فذكرت قول أبى ذويب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وتوافقت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اللقاء مخدّع</w:t>
      </w:r>
    </w:p>
    <w:p>
      <w:pPr>
        <w:pStyle w:val="BookText"/>
        <w:rPr/>
      </w:pPr>
      <w:r>
        <w:rPr>
          <w:rFonts w:ascii="Amiri" w:hAnsi="Amiri" w:eastAsia="Amiri" w:cs="Amiri"/>
          <w:color w:val="111111"/>
          <w:sz w:val="28"/>
          <w:sz w:val="28"/>
          <w:szCs w:val="28"/>
          <w:rtl w:val="true"/>
          <w:lang w:bidi="ar-SA"/>
        </w:rPr>
        <w:t>وكفّت الناس أعنة خيولهم ينظرون ما يكون من الرجلين، فتكافحا بسيفيهما مليّا من نهارهما لا يصل واحد منهما إلى صاحبه لكمال لامته، إلى أن لحظ العبّاس وهنا في درع الشامي، فأهوى إليه بيده فهتكه إلى ثندوته، ثمّ عاد لمجاولته، وقد أصحر له مفتق الدرع، فضربه العبّاس ضربة أنتظم بها جوانح صدره، فخرّ الشامي لوجهه، وكبّر الناس تكبيرة ارتجت بها الأرض من تحتهم، وسما العبّاس في الناس، فإذا قائل يقول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 ‡ وَيُذْهِبْ غَيْظَ قُلُوبِهِمْ وَيَتُوبُ اللّهُ عَلَى مَن يَشَاءُ</w:t>
      </w:r>
      <w:r>
        <w:rPr>
          <w:rStyle w:val="FootnoteAnchor"/>
          <w:rtl w:val="true"/>
        </w:rPr>
        <w:footnoteReference w:id="120"/>
      </w:r>
      <w:r>
        <w:rPr>
          <w:rFonts w:ascii="Amiri" w:hAnsi="Amiri" w:eastAsia="Amiri" w:cs="Amiri"/>
          <w:color w:val="111111"/>
          <w:sz w:val="28"/>
          <w:sz w:val="28"/>
          <w:szCs w:val="28"/>
          <w:rtl w:val="true"/>
          <w:lang w:bidi="ar-SA"/>
        </w:rPr>
        <w:t>، فالتفت فإذا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المنازل لعدّونا؟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أخيكم، هذا العبّاس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لهو؟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وابن عبّاس أن تخلاّ بمراكزكما وأن تباشرا حرباً؟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أفأدعى إلى البراز فلا أجيب؟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أولى من إجابة عدوّك، ثمّ تغيّظ واستطار حتّى قلت الساعة الساعة، ثمّ سكن وتطامن ورفع يديه مبتهلاً،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اشكر للعبّاس مقامه وأغفر له ذنبه، اللّهمّ إنّي قد غفرت له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وأسف معاوية على عرار،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ينطف فحل بمثله، أيطل دمه لاها الله إذاً، ألا رجل يشرى نفسه لله، يطلب بدم عرار؟</w:t>
      </w:r>
    </w:p>
    <w:p>
      <w:pPr>
        <w:pStyle w:val="BookText"/>
        <w:rPr/>
      </w:pPr>
      <w:r>
        <w:rPr>
          <w:rFonts w:ascii="IRNazanin" w:hAnsi="IRNazanin" w:eastAsia="IRNazanin"/>
          <w:color w:val="111111"/>
          <w:sz w:val="28"/>
          <w:sz w:val="28"/>
          <w:szCs w:val="28"/>
          <w:rtl w:val="true"/>
          <w:lang w:bidi="fa-IR"/>
        </w:rPr>
        <w:t>فانتدب له رجلان من لخم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فأيّكما قتل العبّاس برازاً فله كذا، فأتياه ودعوه للبراز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أريد أن أوامره، فأتى عليّاً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بقي من بني هاشم نافخ ضرمة إلاّ طعن في نيطه، إطفاءً لنور الله، ويأبى الله إلاّ أن يتم نوره ولو كره المشركون، أمّا والله ليملكنهم منّا رجال ورجال يسومونهم الخسف حتّى يحتفروا الآبار، ويتكفّفوا الناس، ويتواكلوا على المساحي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ناقلني سلاحك بسلاحي، فناقله ووثب عليه السلام على فرس العبّاس وقصد اللخميين، فما شكّا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صاحبك؟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فتحرّج أن يقول نعم،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w:t>
      </w:r>
    </w:p>
    <w:p>
      <w:pPr>
        <w:pStyle w:val="BookText"/>
        <w:rPr/>
      </w:pPr>
      <w:r>
        <w:rPr>
          <w:rFonts w:ascii="Amiri" w:hAnsi="Amiri" w:eastAsia="Amiri" w:cs="Amiri"/>
          <w:color w:val="111111"/>
          <w:sz w:val="28"/>
          <w:sz w:val="28"/>
          <w:szCs w:val="28"/>
          <w:rtl w:val="true"/>
          <w:lang w:bidi="ar-SA"/>
        </w:rPr>
        <w:t>اللَّهَ عَلَى نَصْرِهِمْ لَقَدِيرٌ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أحدهما فكأنّه اختطفه، ثمّ برز إليه الآخر فألحقه بالآخر، ثمّ أقبل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سلاحك وهات سلاحي، فإن عاد إليك أحد فعد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ركبه أحد قطّ إلاّ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والله اللخميان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أيّها الرجل فليست هذه من ساعاتك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فرحم الله اللخميين وما أراه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والله أخسر لصفقتك لحجرك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ولولا مصر لركبت المنجاة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أعمتك ولولاها ألفَيت بصيراً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 وكان تحت العبّاس أُمّ فراس بنت حقان بن ثابت فولدت له أولاداً وعقبه كثير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97" w:name="pg15708_249211"/>
    </w:p>
    <w:p>
      <w:pPr>
        <w:pStyle w:val="Heading4"/>
        <w:numPr>
          <w:ilvl w:val="3"/>
          <w:numId w:val="1"/>
        </w:numPr>
        <w:rPr/>
      </w:pPr>
      <w:bookmarkStart w:id="98" w:name="__RefHeading___Toc12150142_2142443653"/>
      <w:bookmarkStart w:id="99" w:name="_Toc32"/>
      <w:bookmarkEnd w:id="97"/>
      <w:bookmarkEnd w:id="98"/>
      <w:r>
        <w:rPr/>
        <w:t>2</w:t>
      </w:r>
      <w:r>
        <w:rPr>
          <w:rtl w:val="true"/>
        </w:rPr>
        <w:t xml:space="preserve">- </w:t>
      </w:r>
      <w:r>
        <w:rPr>
          <w:rtl w:val="true"/>
        </w:rPr>
        <w:t>الفضل بن العبّاس بن عتبة بن أبي لهب بن عبد المطّلب ابن هاشم بن عبد مناف</w:t>
      </w:r>
      <w:bookmarkEnd w:id="99"/>
    </w:p>
    <w:p>
      <w:pPr>
        <w:pStyle w:val="BookText"/>
        <w:rPr/>
      </w:pPr>
      <w:r>
        <w:rPr>
          <w:rFonts w:ascii="Amiri" w:hAnsi="Amiri" w:eastAsia="Amiri" w:cs="Amiri"/>
          <w:color w:val="111111"/>
          <w:sz w:val="28"/>
          <w:sz w:val="28"/>
          <w:szCs w:val="28"/>
          <w:rtl w:val="true"/>
          <w:lang w:bidi="ar-SA"/>
        </w:rPr>
        <w:t>قال ابن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هذا أحد شعراء بني هاشم المذكورين، وفصحائهم المشهورين، هاشمي الأبوين، أُمّه أمينة بنت العبّاس بن عبد المطّلب عمّ النبيّ صلي الله عليه وآله وسلم، وكان شديد الأدمة، وفى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فسمعه الفرزدق وهو يمتح بدلو من زمزم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ورسول الله جدّي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كان تنزيل الكتب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يساجلك فرجلي من كذا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لا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أعرفك وقد نزل في أبويك سورة من كتاب الله،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وَتَبَّ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أحداً لا يحسن هذا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المعافي بعد نقل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ألطف الفرزدق فيما خاطب به الفضل، لأنّه لمّا لم يمكنه مساجلته وقد فخر بنفسه من هاشم وقرباه من رسول الله صلي الله عليه وآله وسلم، أتى يمضّه ويفلّ من غربه</w:t>
      </w:r>
      <w:r>
        <w:rPr>
          <w:rStyle w:val="FootnoteAnchor"/>
          <w:rtl w:val="true"/>
        </w:rPr>
        <w:footnoteReference w:id="1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16/175</w:t>
      </w:r>
      <w:r>
        <w:rPr>
          <w:rFonts w:ascii="Amiri" w:hAnsi="Amiri" w:eastAsia="Amiri" w:cs="Amiri"/>
          <w:color w:val="111111"/>
          <w:sz w:val="28"/>
          <w:sz w:val="28"/>
          <w:szCs w:val="28"/>
          <w:rtl w:val="true"/>
          <w:lang w:bidi="ar-SA"/>
        </w:rPr>
        <w:t>، ط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المقامات للشرشي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 للمرزباني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أيضاً عن عيسى بن علي والي البصرة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اللهبي في بيت قاله ثمّ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مات قوم يدّعون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لقومي عليهم منّة ويدا</w:t>
      </w:r>
    </w:p>
    <w:p>
      <w:pPr>
        <w:pStyle w:val="BookText"/>
        <w:rPr/>
      </w:pPr>
      <w:r>
        <w:rPr>
          <w:rFonts w:ascii="Amiri" w:hAnsi="Amiri" w:eastAsia="Amiri" w:cs="Amiri"/>
          <w:color w:val="111111"/>
          <w:sz w:val="28"/>
          <w:sz w:val="28"/>
          <w:szCs w:val="28"/>
          <w:rtl w:val="true"/>
          <w:lang w:bidi="ar-SA"/>
        </w:rPr>
        <w:t>فمن صلّى صلاتنا وذبح ذبيحتنا عرف أنّ لرسول الله صلي الله عليه وآله وسلم يداً بما هداه الله تعالى إلى الإسلام به، ونحن قومه، فتلك منّة لنا على الناس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وفوده على عبد الله بن العبّاس بمكّة حاجاً، فأتاه إلى منزله مسلّماً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نحن في 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وإنّي لأشتهي هذا </w:t>
      </w:r>
    </w:p>
    <w:p>
      <w:pPr>
        <w:pStyle w:val="BookText"/>
        <w:rPr/>
      </w:pPr>
      <w:r>
        <w:rPr>
          <w:rFonts w:ascii="Amiri" w:hAnsi="Amiri" w:eastAsia="Amiri" w:cs="Amiri"/>
          <w:color w:val="111111"/>
          <w:sz w:val="28"/>
          <w:sz w:val="28"/>
          <w:szCs w:val="28"/>
          <w:rtl w:val="true"/>
          <w:lang w:bidi="ar-SA"/>
        </w:rPr>
        <w:t>العنب، وقد أغلاه علينا هؤلاء العلوج، فغمز غلاماً له، فذهب فأتاه بسلّة عظيمة من عنب، فجعل يغسل عنقوداً عنقوداً ويناوله، فكلّما فعل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عبد الملك حجّ في خلافة الوليد فجاء إلى زمزم فجلس عندها، ودخل الفضل بن العبّاس اللهبي يستقى، فجعل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بدر لنا بدريّ</w:t>
      </w:r>
    </w:p>
    <w:p>
      <w:pPr>
        <w:pStyle w:val="BookText"/>
        <w:rPr/>
      </w:pPr>
      <w:r>
        <w:rPr>
          <w:rFonts w:ascii="Amiri" w:hAnsi="Amiri" w:eastAsia="Amiri" w:cs="Amiri"/>
          <w:color w:val="111111"/>
          <w:sz w:val="28"/>
          <w:sz w:val="28"/>
          <w:szCs w:val="28"/>
          <w:rtl w:val="true"/>
          <w:lang w:bidi="ar-SA"/>
        </w:rPr>
        <w:t xml:space="preserve">مقدَّم في الخير 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الشيمة هاشميّ</w:t>
      </w:r>
    </w:p>
    <w:p>
      <w:pPr>
        <w:pStyle w:val="BookText"/>
        <w:rPr/>
      </w:pPr>
      <w:r>
        <w:rPr>
          <w:rFonts w:ascii="Amiri" w:hAnsi="Amiri" w:eastAsia="Amiri" w:cs="Amiri"/>
          <w:color w:val="111111"/>
          <w:sz w:val="28"/>
          <w:sz w:val="28"/>
          <w:szCs w:val="28"/>
          <w:rtl w:val="true"/>
          <w:lang w:bidi="ar-SA"/>
        </w:rPr>
        <w:t xml:space="preserve">زمزمنا بوركتِ من 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للساقي وللمسقيّ</w:t>
      </w:r>
    </w:p>
    <w:p>
      <w:pPr>
        <w:pStyle w:val="BookText"/>
        <w:rPr/>
      </w:pPr>
      <w:r>
        <w:rPr>
          <w:rFonts w:ascii="Amiri" w:hAnsi="Amiri" w:eastAsia="Amiri" w:cs="Amiri"/>
          <w:color w:val="111111"/>
          <w:sz w:val="28"/>
          <w:sz w:val="28"/>
          <w:szCs w:val="28"/>
          <w:rtl w:val="true"/>
          <w:lang w:bidi="ar-SA"/>
        </w:rPr>
        <w:t xml:space="preserve">فغضب سليمان وهمّ بالفضل، فكفّه عنه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بقدح فيه نبيذ من نبيذ السقاية، فأعطاه إيّاه، فسأله أن يشربه، فأخذه من يده كالمتعجّب،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يستحب ووضعه في يده فلم يشربه، فلمّا ولى الخلافة وحجّ لقيه الفضل فلم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ابن معصوم عدّة قضايا، منها محاورة الفرزدق الطويلة في المساجلة التي سأل عنها عبد الملك من الفرزدق فحدّثه بها، حرّية بالمراجعة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له نوادر وأشعار، ومن شعره ما يرثي به الحسين عليه السلام ومن استشهد معه من الطالبيين عليهم صلوات الله أجمعين، وسيأتي ذكرها وذكر أبيات من مرثيته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في الحماسة خمسة أبيات دلّت على شمم وإباء، وشجاعة عزّ نظيرها،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ما كان مدفونا</w:t>
      </w:r>
    </w:p>
    <w:p>
      <w:p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مهلاً بني عمّنا من تحت أثلثتنا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رويداً كما كنتم تسيرونا</w:t>
      </w:r>
    </w:p>
    <w:p>
      <w:pPr>
        <w:pStyle w:val="BookText"/>
        <w:rPr/>
      </w:pPr>
      <w:r>
        <w:rPr>
          <w:rFonts w:ascii="Amiri" w:hAnsi="Amiri" w:eastAsia="Amiri" w:cs="Amiri"/>
          <w:color w:val="111111"/>
          <w:sz w:val="28"/>
          <w:sz w:val="28"/>
          <w:szCs w:val="28"/>
          <w:rtl w:val="true"/>
          <w:lang w:bidi="ar-SA"/>
        </w:rPr>
        <w:t xml:space="preserve">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إن لا تحبّونا</w:t>
      </w:r>
    </w:p>
    <w:p>
      <w:pPr>
        <w:pStyle w:val="BookText"/>
        <w:rPr/>
      </w:pPr>
      <w:r>
        <w:rPr>
          <w:rFonts w:ascii="Amiri" w:hAnsi="Amiri" w:eastAsia="Amiri" w:cs="Amiri"/>
          <w:color w:val="111111"/>
          <w:sz w:val="28"/>
          <w:sz w:val="28"/>
          <w:szCs w:val="28"/>
          <w:rtl w:val="true"/>
          <w:lang w:bidi="ar-SA"/>
        </w:rPr>
        <w:t xml:space="preserve">كلّ له نعمة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الله نقليكم وتقلونا</w:t>
      </w:r>
    </w:p>
    <w:p>
      <w:pPr>
        <w:pStyle w:val="BookText"/>
        <w:rPr/>
      </w:pPr>
      <w:r>
        <w:rPr>
          <w:rFonts w:ascii="Amiri" w:hAnsi="Amiri" w:eastAsia="Amiri" w:cs="Amiri"/>
          <w:color w:val="111111"/>
          <w:sz w:val="28"/>
          <w:sz w:val="28"/>
          <w:szCs w:val="28"/>
          <w:rtl w:val="true"/>
          <w:lang w:bidi="ar-SA"/>
        </w:rPr>
        <w:t xml:space="preserve">وحكى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نسبت إليه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كلّهم ما فيه من حسن</w:t>
      </w:r>
    </w:p>
    <w:p>
      <w:pPr>
        <w:pStyle w:val="BookText"/>
        <w:rPr/>
      </w:pPr>
      <w:r>
        <w:rPr>
          <w:rFonts w:ascii="Amiri" w:hAnsi="Amiri" w:eastAsia="Amiri" w:cs="Amiri"/>
          <w:color w:val="111111"/>
          <w:sz w:val="28"/>
          <w:sz w:val="28"/>
          <w:szCs w:val="28"/>
          <w:rtl w:val="true"/>
          <w:lang w:bidi="ar-SA"/>
        </w:rPr>
        <w:t xml:space="preserve">ماذا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ابن معصوم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نسبة قائل الأبيات، فقال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مؤيّد الدين الخوارزمي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للعبّاس بن عبد المطّلب عمّ النبيّ صلي الله عليه وآله وسلم، وعزاها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لربيعة بن الحرث بن عبد المطّلب، وعزاها القاضي البيضاوي والنيسابوري في تفسيريهما لحسان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قال بعض ولد أبي لهب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عليه عليّ فنهاه وأمره أن لا يعود،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أحبّ إلينا من غيره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عن القاضي نور الله ردّه على ابن حجر، فذكر عنه من الكلام والنقض والإبرام ما لا حاجة له في المقام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قريباً ذكر مَن حظي من بني هاشم بالشهادة مع الحسين عليه السلام وجُهل قدره وخمل ذكره، ومن رامها فعاقه المرض وردّه الحسين عليه السلام من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فإلى بقيّة نقاط هذا المبحث التي تخصّ مواقف بني هاشم من النهضة الحسينية، التي أسيء تصويرها من قبل رواة السوء، فأسيء فهمها من قبل الرعاع من الأتباع، فعُميّت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بنو هاشم من أنصارها؟</w:t>
      </w:r>
    </w:p>
    <w:p>
      <w:pPr>
        <w:pStyle w:val="BookText"/>
        <w:rPr/>
      </w:pPr>
      <w:r>
        <w:rPr>
          <w:rFonts w:ascii="Amiri" w:hAnsi="Amiri" w:eastAsia="Amiri" w:cs="Amiri"/>
          <w:color w:val="111111"/>
          <w:sz w:val="28"/>
          <w:sz w:val="28"/>
          <w:szCs w:val="28"/>
          <w:rtl w:val="true"/>
          <w:lang w:bidi="ar-SA"/>
        </w:rPr>
        <w:t>أم هم تحيّدوا جميعاً عنها، فتناولتهم سهام التجريح بكلّ قبيح؟</w:t>
      </w:r>
    </w:p>
    <w:p>
      <w:pPr>
        <w:pStyle w:val="BookText"/>
        <w:rPr/>
      </w:pPr>
      <w:r>
        <w:rPr>
          <w:rFonts w:ascii="Amiri" w:hAnsi="Amiri" w:eastAsia="Amiri" w:cs="Amiri"/>
          <w:color w:val="111111"/>
          <w:sz w:val="28"/>
          <w:sz w:val="28"/>
          <w:szCs w:val="28"/>
          <w:rtl w:val="true"/>
          <w:lang w:bidi="ar-SA"/>
        </w:rPr>
        <w:t>أم كان منهم معها أو عليها؟</w:t>
      </w:r>
    </w:p>
    <w:p>
      <w:pPr>
        <w:pStyle w:val="BookText"/>
        <w:rPr/>
      </w:pPr>
      <w:r>
        <w:rPr>
          <w:rFonts w:ascii="Amiri" w:hAnsi="Amiri" w:eastAsia="Amiri" w:cs="Amiri"/>
          <w:color w:val="111111"/>
          <w:sz w:val="28"/>
          <w:sz w:val="28"/>
          <w:szCs w:val="28"/>
          <w:rtl w:val="true"/>
          <w:lang w:bidi="ar-SA"/>
        </w:rPr>
        <w:t>فماذا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هذه الأسئلة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الحسينية في منظور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المشاركين بالفعل أو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التجريح صائبة أم خائبة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المبحث، ابن عبّاس في آله وذويه من بني هاشم</w:t>
      </w:r>
      <w:r>
        <w:rPr>
          <w:rFonts w:eastAsia="Amiri" w:cs="Amiri" w:ascii="Amiri" w:hAnsi="Amiri"/>
          <w:color w:val="111111"/>
          <w:sz w:val="28"/>
          <w:szCs w:val="28"/>
          <w:rtl w:val="true"/>
          <w:lang w:bidi="ar-SA"/>
        </w:rPr>
        <w:t xml:space="preserve">. </w:t>
      </w:r>
      <w:bookmarkStart w:id="100" w:name="pg15708_249217"/>
    </w:p>
    <w:p>
      <w:pPr>
        <w:pStyle w:val="Heading3"/>
        <w:numPr>
          <w:ilvl w:val="2"/>
          <w:numId w:val="1"/>
        </w:numPr>
        <w:rPr/>
      </w:pPr>
      <w:bookmarkStart w:id="101" w:name="__RefHeading___Toc12150144_2142443653"/>
      <w:bookmarkStart w:id="102" w:name="_Toc33"/>
      <w:bookmarkEnd w:id="100"/>
      <w:bookmarkEnd w:id="101"/>
      <w:r>
        <w:rPr>
          <w:rtl w:val="true"/>
        </w:rPr>
        <w:t>النقطة الحادية عشرة مواقف بني هاشم من النهضة الحسينية</w:t>
      </w:r>
      <w:bookmarkEnd w:id="102"/>
    </w:p>
    <w:p>
      <w:pPr>
        <w:pStyle w:val="BookText"/>
        <w:rPr/>
      </w:pPr>
      <w:r>
        <w:rPr>
          <w:rFonts w:ascii="Amiri" w:hAnsi="Amiri" w:eastAsia="Amiri" w:cs="Amiri"/>
          <w:color w:val="111111"/>
          <w:sz w:val="28"/>
          <w:sz w:val="28"/>
          <w:szCs w:val="28"/>
          <w:rtl w:val="true"/>
          <w:lang w:bidi="ar-SA"/>
        </w:rPr>
        <w:t>قال الله سبحانه وتعالى يعيّر أقواماً تخلّفوا عن امتثال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 الَّذِينَ قَالُواْ لإِخْوَانِهِمْ وَقَعَدُواْ لَوْ أَطَاعُونَا مَا قُتِلُوا قُلْ فَادْرَؤُوا عَنْ أَنفُسِكُمُ الْمَوْتَ إِن كُنتُمْ صَادِقِينَ ‡ وَلاَ تَحْسَبَنَّ الَّذِينَ قُتِلُواْ فِي سَبِيلِ اللّهِ أَمْوَاتاً بَلْ أَحْيَاء عِندَ رَبِّهِمْ يُرْزَقُونَ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الوحي المبين يشتدّ بالتقريع على من تخلّف عن امتثال أمر الله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يشيد بالسعادة التي يحظى بها الشهداء في سبيله، وهي الحياة الأبدية التي يجهلها مَن لم يذق طعمها ويتلذّذ بحلاوتها،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كانت النهضة الحسينية محكّ اختبار صعب، وامتحان عسير لجميع الذين عاصروها من المسلمين، وأشدّهم ابتلاء الذين عايشوها زماناً ومكاناً، وأخصّهم عناءً الذين جمعتهم وصاحب النهضة أواصر القرابة، وكلّما تكثّرت الأسباب وقربت الأنساب، كانت المحنة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بظلالها على المواقف المختلفة من مناصرة ومؤيّدة ومتخلّفة ومتحيّدة، وخلقت جدلاً تاريخياً واسعاً، دخلت فيه عواطف وعواصف، وأضحت جزءاً من الموروث المقدّس الذين تعيشه الأذهان المعنيّة بالنهضة بين تأييد وتفنيد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إلى اليوم يعاني الشيعة من أخصامهم الأمريّن في تفسير وجهات النظر المتفاوتة في النهضة وآثارها حدوثاً وبقاءً ونقضاً وإبراماً، ويثار التساؤل كثيراً عن مواقف الهاشميين من أقرباء الحسين عليه السلام الذين لم يخرجوا معه وتخلّفوا عنه، مع أنّهم من إخوانه كمحمّد بن الحنفية، وعمر الأطرف، وعبيد الله أبناء أمير المؤمنين عليه السلام، بل وحتّى الذين هم من أبناء أعمامه كابن جعفر، وابن عبّاس، وأمثالهم من بني هاشم، فكلّ هؤلاء أثاروا علامات استفهام كبيرة حول قناعاتهم المتفاوتة بصحّة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هم لم يروا شرعيتها فلم يشاركوا لذلك؟ أو أنّهم رأوا شرعيتها لكنّهم تخلّفوا عنها لعذر؟</w:t>
      </w:r>
    </w:p>
    <w:p>
      <w:pPr>
        <w:pStyle w:val="BookText"/>
        <w:rPr/>
      </w:pPr>
      <w:r>
        <w:rPr>
          <w:rFonts w:ascii="Amiri" w:hAnsi="Amiri" w:eastAsia="Amiri" w:cs="Amiri"/>
          <w:color w:val="111111"/>
          <w:sz w:val="28"/>
          <w:sz w:val="28"/>
          <w:szCs w:val="28"/>
          <w:rtl w:val="true"/>
          <w:lang w:bidi="ar-SA"/>
        </w:rPr>
        <w:t>ثمّ هل كانت أعذارهم مقبولة لدى المسلمين؟ فإن كانت مقبولة، فلماذا حكي عنهم التعنيف لمن تخلّف؟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استدعى المرور بتاريخ تلك الأزمة وعرض ما قيل فيها عن أولئك الرجال ممّا أثار الجدل فيهم وعليهم</w:t>
      </w:r>
      <w:r>
        <w:rPr>
          <w:rFonts w:eastAsia="Amiri" w:cs="Amiri" w:ascii="Amiri" w:hAnsi="Amiri"/>
          <w:color w:val="111111"/>
          <w:sz w:val="28"/>
          <w:szCs w:val="28"/>
          <w:rtl w:val="true"/>
          <w:lang w:bidi="ar-SA"/>
        </w:rPr>
        <w:t xml:space="preserve">. </w:t>
      </w:r>
      <w:bookmarkStart w:id="103" w:name="pg15708_249219"/>
    </w:p>
    <w:p>
      <w:pPr>
        <w:pStyle w:val="Heading3"/>
        <w:numPr>
          <w:ilvl w:val="2"/>
          <w:numId w:val="1"/>
        </w:numPr>
        <w:rPr/>
      </w:pPr>
      <w:bookmarkStart w:id="104" w:name="__RefHeading___Toc12150146_2142443653"/>
      <w:bookmarkStart w:id="105" w:name="_Toc34"/>
      <w:bookmarkEnd w:id="103"/>
      <w:bookmarkEnd w:id="104"/>
      <w:r>
        <w:rPr>
          <w:rtl w:val="true"/>
        </w:rPr>
        <w:t>النقطة الثانية عشرة في أسماء المشاركين بالفعل أو بالقوّة</w:t>
      </w:r>
      <w:bookmarkEnd w:id="105"/>
    </w:p>
    <w:p>
      <w:pPr>
        <w:pStyle w:val="Heading4"/>
        <w:numPr>
          <w:ilvl w:val="3"/>
          <w:numId w:val="1"/>
        </w:numPr>
        <w:rPr/>
      </w:pPr>
      <w:bookmarkStart w:id="106" w:name="__RefHeading___Toc12150148_2142443653"/>
      <w:bookmarkStart w:id="107" w:name="_Toc35"/>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خرجوا مع الحسين عليه السلام إلى أن استشهدوا في كربلاء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وإخوته الثلاثة أشقّاؤه، ومعهم من إخوانهم لأبيهم أبو بكر عتيق وأُمّه النهشلية، وأخوه لأُمّه وأبيه عبد الله الأصغر، وثمّة قول بمشاركة عمر الأصغر وأُمّه الصهباء، وسيأتي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معه من أبناء أخيه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المثنى، وعبد الله، وكلاهما كانا صهرين للحسين عليه السلام، وزوجتاهما فاطمة وسكينة، ومعهم القاسم وأُمّه رملة،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عمر بن الحسن، كما في مقتل الحسين عليه السلام للخوارزمي، وذكره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معه من أبناء عقيل وأحفاده تسعة استشهدوا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أبناء جعفر وأحفاده 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معه من بني هاشم اثنان، استشهد أحدهما معه، وهو أبو الهيجاء ابن أبي سفيان بن الحارث بن عبد المطّلب، والثاني مرض في الطريق فعزم عليه الحسين عليه السلام بالرجوع، فرجع، وسيأتي ذكرهما معاً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تناولهم التعنيف من أبناء أمير المؤمنين عليه السلام،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الأطرف ابن عليّ عليه السلام، وعبيد الله بن عليّ عليه السلام، ومحمّد بن الحنفية بن عليّ عليه السلام</w:t>
      </w:r>
      <w:r>
        <w:rPr>
          <w:rFonts w:eastAsia="Amiri" w:cs="Amiri" w:ascii="Amiri" w:hAnsi="Amiri"/>
          <w:color w:val="111111"/>
          <w:sz w:val="28"/>
          <w:szCs w:val="28"/>
          <w:rtl w:val="true"/>
          <w:lang w:bidi="ar-SA"/>
        </w:rPr>
        <w:t xml:space="preserve">. </w:t>
      </w:r>
      <w:bookmarkStart w:id="108" w:name="pg15708_249220"/>
    </w:p>
    <w:p>
      <w:pPr>
        <w:pStyle w:val="BookText"/>
        <w:rPr/>
      </w:pPr>
      <w:bookmarkEnd w:id="108"/>
      <w:r>
        <w:rPr>
          <w:rFonts w:ascii="Amiri" w:hAnsi="Amiri" w:eastAsia="Amiri" w:cs="Amiri"/>
          <w:color w:val="111111"/>
          <w:sz w:val="28"/>
          <w:sz w:val="28"/>
          <w:szCs w:val="28"/>
          <w:rtl w:val="true"/>
          <w:lang w:bidi="ar-SA"/>
        </w:rPr>
        <w:t>ومن بني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وهو شيخ بني هاشم يومئذ شأناً 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هؤلاء لديهم أولاد، فلم يساهموا في النهضة بحول أو طول سوى ابن جعفر الذي أرسل بابنين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الآن عن الذي 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غير من ذكرناهم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مع الحسين عليه السلام وحظي بالشهادة، فهو أولى بالتقديم، ثمّ دونه من رام الشهادة ساعياً لكن عاقه المرض فأرجعه سيّد الشهداء الحسين عليه السلام من الطريق فعاد وعاش ألماً، ولمّا بلغه نبأ الواقعة رثى الشهداء عليهم السلام وظهر حزنه وأسفه أن لا يكون حظي معهم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ذكرت أنّه كان شهيداً ولم تذكره جلّ كتب المقاتل الشيعية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150150_2142443653"/>
      <w:bookmarkStart w:id="110" w:name="_Toc36"/>
      <w:bookmarkEnd w:id="109"/>
      <w:r>
        <w:rPr>
          <w:rtl w:val="true"/>
        </w:rPr>
        <w:t>عبدالله بن أبي سفيان</w:t>
      </w:r>
      <w:bookmarkEnd w:id="110"/>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الذي مرّ ذكره وشعره الذي أجاب به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حكى السيّد ابن معصوم عن الشيخ المفيد بعد ذكر شعره،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الشعر دليل على اعتقاد هذا الرجل في أمير المؤمنين عليه السلام، وأنّه كان الخليفة لرسول الله صلي الله عليه وآله وسلم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وشعره في عليّ صلي الله عليه وآله وسلم قوله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عليه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وعشرٍ من سنيه كوامل</w:t>
      </w:r>
    </w:p>
    <w:p>
      <w:pPr>
        <w:pStyle w:val="BookText"/>
        <w:rPr/>
      </w:pPr>
      <w:r>
        <w:rPr>
          <w:rFonts w:ascii="Amiri" w:hAnsi="Amiri" w:eastAsia="Amiri" w:cs="Amiri"/>
          <w:color w:val="111111"/>
          <w:sz w:val="28"/>
          <w:sz w:val="28"/>
          <w:szCs w:val="28"/>
          <w:rtl w:val="true"/>
          <w:lang w:bidi="ar-SA"/>
        </w:rPr>
        <w:t xml:space="preserve">وظلّ أناساً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أفضل به صنع عامل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أبي سفيان بكربلاء شهيداً مع الحسين عليه السلام</w:t>
      </w:r>
      <w:r>
        <w:rPr>
          <w:rFonts w:eastAsia="Amiri" w:cs="Amiri" w:ascii="Amiri" w:hAnsi="Amiri"/>
          <w:color w:val="111111"/>
          <w:sz w:val="28"/>
          <w:szCs w:val="28"/>
          <w:rtl w:val="true"/>
          <w:lang w:bidi="ar-SA"/>
        </w:rPr>
        <w:t xml:space="preserve">). </w:t>
      </w:r>
      <w:bookmarkStart w:id="111" w:name="pg15708_249221"/>
    </w:p>
    <w:p>
      <w:pPr>
        <w:pStyle w:val="BookText"/>
        <w:rPr/>
      </w:pPr>
      <w:bookmarkEnd w:id="111"/>
      <w:r>
        <w:rPr>
          <w:rFonts w:ascii="Amiri" w:hAnsi="Amiri" w:eastAsia="Amiri" w:cs="Amiri"/>
          <w:color w:val="111111"/>
          <w:sz w:val="28"/>
          <w:sz w:val="28"/>
          <w:szCs w:val="28"/>
          <w:rtl w:val="true"/>
          <w:lang w:bidi="ar-SA"/>
        </w:rPr>
        <w:t xml:space="preserve">وقد ذكرته 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 العرف في ضحايا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في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قتل عبد الله ذو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المكنّى بأبي الهياج</w:t>
      </w:r>
    </w:p>
    <w:p>
      <w:pPr>
        <w:pStyle w:val="BookText"/>
        <w:rPr/>
      </w:pPr>
      <w:r>
        <w:rPr>
          <w:rFonts w:ascii="Amiri" w:hAnsi="Amiri" w:eastAsia="Amiri" w:cs="Amiri"/>
          <w:color w:val="111111"/>
          <w:sz w:val="28"/>
          <w:sz w:val="28"/>
          <w:szCs w:val="28"/>
          <w:rtl w:val="true"/>
          <w:lang w:bidi="ar-SA"/>
        </w:rPr>
        <w:t xml:space="preserve">وهو حفيد شيبة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سفيان يروي الواقدي</w:t>
      </w:r>
    </w:p>
    <w:p>
      <w:pPr>
        <w:pStyle w:val="BookText"/>
        <w:rPr/>
      </w:pPr>
      <w:r>
        <w:rPr>
          <w:rFonts w:ascii="Amiri" w:hAnsi="Amiri" w:eastAsia="Amiri" w:cs="Amiri"/>
          <w:color w:val="111111"/>
          <w:sz w:val="28"/>
          <w:sz w:val="28"/>
          <w:szCs w:val="28"/>
          <w:rtl w:val="true"/>
          <w:lang w:bidi="ar-SA"/>
        </w:rPr>
        <w:t xml:space="preserve">واسى الحسين في عراص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أباة الضيم صادق الولا</w:t>
      </w:r>
    </w:p>
    <w:p>
      <w:pPr>
        <w:pStyle w:val="BookText"/>
        <w:rPr/>
      </w:pPr>
      <w:r>
        <w:rPr>
          <w:rFonts w:ascii="Amiri" w:hAnsi="Amiri" w:eastAsia="Amiri" w:cs="Amiri"/>
          <w:color w:val="111111"/>
          <w:sz w:val="28"/>
          <w:sz w:val="28"/>
          <w:szCs w:val="28"/>
          <w:rtl w:val="true"/>
          <w:lang w:bidi="ar-SA"/>
        </w:rPr>
        <w:t xml:space="preserve">طوبى أبا الهياج أنت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ذروة العلياء والمكارم</w:t>
      </w:r>
    </w:p>
    <w:p>
      <w:pPr>
        <w:pStyle w:val="BookText"/>
        <w:rPr/>
      </w:pPr>
      <w:r>
        <w:rPr>
          <w:rFonts w:ascii="Amiri" w:hAnsi="Amiri" w:eastAsia="Amiri" w:cs="Amiri"/>
          <w:color w:val="111111"/>
          <w:sz w:val="28"/>
          <w:sz w:val="28"/>
          <w:szCs w:val="28"/>
          <w:rtl w:val="true"/>
          <w:lang w:bidi="ar-SA"/>
        </w:rPr>
        <w:t xml:space="preserve">في نصرة الحسين منك 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من صلب عبد المطّلب</w:t>
      </w:r>
    </w:p>
    <w:p>
      <w:pPr>
        <w:pStyle w:val="BookText"/>
        <w:rPr/>
      </w:pPr>
      <w:r>
        <w:rPr>
          <w:rFonts w:ascii="Amiri" w:hAnsi="Amiri" w:eastAsia="Amiri" w:cs="Amiri"/>
          <w:color w:val="111111"/>
          <w:sz w:val="28"/>
          <w:sz w:val="28"/>
          <w:szCs w:val="28"/>
          <w:rtl w:val="true"/>
          <w:lang w:bidi="ar-SA"/>
        </w:rPr>
        <w:t xml:space="preserve">جمعتَ بين الفضل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نعمة السعادة</w:t>
      </w:r>
    </w:p>
    <w:p>
      <w:pPr>
        <w:pStyle w:val="Heading4"/>
        <w:numPr>
          <w:ilvl w:val="3"/>
          <w:numId w:val="1"/>
        </w:numPr>
        <w:rPr/>
      </w:pPr>
      <w:bookmarkStart w:id="112" w:name="__RefHeading___Toc12150152_2142443653"/>
      <w:bookmarkStart w:id="113" w:name="_Toc37"/>
      <w:bookmarkEnd w:id="112"/>
      <w:r>
        <w:rPr>
          <w:rtl w:val="true"/>
        </w:rPr>
        <w:t>المغيرة بن نوفل بن الحارث بن عبدالمطلب بن هاشم</w:t>
      </w:r>
      <w:bookmarkEnd w:id="113"/>
    </w:p>
    <w:p>
      <w:pPr>
        <w:pStyle w:val="BookText"/>
        <w:rPr/>
      </w:pPr>
      <w:r>
        <w:rPr>
          <w:rFonts w:ascii="Amiri" w:hAnsi="Amiri" w:eastAsia="Amiri" w:cs="Amiri"/>
          <w:color w:val="111111"/>
          <w:sz w:val="28"/>
          <w:sz w:val="28"/>
          <w:szCs w:val="28"/>
          <w:rtl w:val="true"/>
          <w:lang w:bidi="ar-SA"/>
        </w:rPr>
        <w:t>الثاني من بني هاشم الذين شاركوا في النهضة الحسينية ولم يسعفه الحظّ بالشهادة وإن فاز بالسعادة،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الحارث بن عبد المطّلب بن هاشم، كان مع الحسين عليه السلام، أصابه عارض رضي الله عنه في الطريق، فعزم عليه الحسين عليه السلام أن يرجع، فرجع، ولمّا بلغه نبأ الفاجعة قال يرثيه ومن قتل ممّن 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أحزنني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أفردني من تسعة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أضحوا رهن أكفان</w:t>
      </w:r>
    </w:p>
    <w:p>
      <w:pPr>
        <w:pStyle w:val="BookText"/>
        <w:rPr/>
      </w:pPr>
      <w:r>
        <w:rPr>
          <w:rFonts w:ascii="Amiri" w:hAnsi="Amiri" w:eastAsia="Amiri" w:cs="Amiri"/>
          <w:color w:val="111111"/>
          <w:sz w:val="28"/>
          <w:sz w:val="28"/>
          <w:szCs w:val="28"/>
          <w:rtl w:val="true"/>
          <w:lang w:bidi="ar-SA"/>
        </w:rPr>
        <w:t xml:space="preserve">وستّة ليس لهم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pStyle w:val="BookText"/>
        <w:rPr/>
      </w:pPr>
      <w:r>
        <w:rPr>
          <w:rFonts w:ascii="Amiri" w:hAnsi="Amiri" w:eastAsia="Amiri" w:cs="Amiri"/>
          <w:color w:val="111111"/>
          <w:sz w:val="28"/>
          <w:sz w:val="28"/>
          <w:szCs w:val="28"/>
          <w:rtl w:val="true"/>
          <w:lang w:bidi="ar-SA"/>
        </w:rPr>
        <w:t xml:space="preserve">والمرء عون وأخيه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هيّج أحزاني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مسروراً بما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وشامتاً يوماً فم الآن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وهذا المغيرة هو الذي قد أمره أمير المؤمنين عليه السلام أن يتزوّج بعده أُمامة بنت أبي العاص، فخلف عليها من بعده فتزوّجها، ولم تلد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كما ذكره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كما ذكره السيّد ابن معصوم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بأبي يحيى، ولد على عهد رسول الله صلي الله عليه وآله وسلم بمكّة قبل الهجرة، وقيل بعدها، ولم يدرك من حياة النبيّ صلي الله عليه وآله وسلم غير ستّ سنين، وهو الذي تلقى عبد الرحمن بن ملجم المرادي حين ضرب أمير المؤمنين، فهمّ الناس، فحمل عليهم بسيفه ففرجوا له، فتلقاه المغيرة بن نوفل بقطيفة فرماها عليه واحتمله وضرب به الأرض وقعد على صدره، وانتزع السيف من يده، وكان رجلاً قوّياً، واستعمله عثمان على القضاء، فكان قاضياً في زمنه، وشهد مع أمير المؤمنين صفّين ومن شعره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عصبة الموت صبراً لا يهولكمُ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حرب فإنّ الحقّ قد ظهرا</w:t>
      </w:r>
    </w:p>
    <w:p>
      <w:pPr>
        <w:pStyle w:val="BookText"/>
        <w:rPr/>
      </w:pPr>
      <w:r>
        <w:rPr>
          <w:rFonts w:ascii="Amiri" w:hAnsi="Amiri" w:eastAsia="Amiri" w:cs="Amiri"/>
          <w:color w:val="111111"/>
          <w:sz w:val="28"/>
          <w:sz w:val="28"/>
          <w:szCs w:val="28"/>
          <w:rtl w:val="true"/>
          <w:lang w:bidi="ar-SA"/>
        </w:rPr>
        <w:t xml:space="preserve">وقاتلوا كلّ من يبغي غوائلكم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النصر في الضرّا لمن صبرا</w:t>
      </w:r>
    </w:p>
    <w:p>
      <w:pPr>
        <w:pStyle w:val="BookText"/>
        <w:rPr/>
      </w:pPr>
      <w:r>
        <w:rPr>
          <w:rFonts w:ascii="Amiri" w:hAnsi="Amiri" w:eastAsia="Amiri" w:cs="Amiri"/>
          <w:color w:val="111111"/>
          <w:sz w:val="28"/>
          <w:sz w:val="28"/>
          <w:szCs w:val="28"/>
          <w:rtl w:val="true"/>
          <w:lang w:bidi="ar-SA"/>
        </w:rPr>
        <w:t xml:space="preserve">اسقوا الخوارج حدّ السيف واحتسبوا واحتسبوا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الخير وارجوا الله والظفرا</w:t>
      </w:r>
    </w:p>
    <w:p>
      <w:pPr>
        <w:pStyle w:val="BookText"/>
        <w:rPr/>
      </w:pPr>
      <w:r>
        <w:rPr>
          <w:rFonts w:ascii="Amiri" w:hAnsi="Amiri" w:eastAsia="Amiri" w:cs="Amiri"/>
          <w:color w:val="111111"/>
          <w:sz w:val="28"/>
          <w:sz w:val="28"/>
          <w:szCs w:val="28"/>
          <w:rtl w:val="true"/>
          <w:lang w:bidi="ar-SA"/>
        </w:rPr>
        <w:t xml:space="preserve">وأيقنوا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وأضحى نفسه خسرا</w:t>
      </w:r>
    </w:p>
    <w:p>
      <w:p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وكتاب الله قد نشرا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تخافوا ضلالاً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سيحفظ الدين والتقوى لمن نصرا </w:t>
      </w:r>
    </w:p>
    <w:p>
      <w:pPr>
        <w:pStyle w:val="BookText"/>
        <w:rPr/>
      </w:pPr>
      <w:r>
        <w:rPr>
          <w:rFonts w:ascii="Amiri" w:hAnsi="Amiri" w:eastAsia="Amiri" w:cs="Amiri"/>
          <w:color w:val="111111"/>
          <w:sz w:val="28"/>
          <w:sz w:val="28"/>
          <w:szCs w:val="28"/>
          <w:rtl w:val="true"/>
          <w:lang w:bidi="ar-SA"/>
        </w:rPr>
        <w:t>ولمّا خرج الحسن عليه السلام لقتال معاوية استخلفه على الكوفة، وأمره باستحثاث الناس وإشخاصهم إليه، فجعل يستحثّهم ويخرجهم حتّى التأم العسكر، وسار الحسن إلى أن كان من أمر الصلح بينه وبين معاوية ما كان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الشيخ الطوسي في رجاله من أصحاب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النبيّ صلي الله عليه وآله وسلم إلاّ حديثاً واحداً، رواه عبد الملك بن نوفل، عن أبيه، عن جدّه، عن المغيرة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يحمد عدلاً ولم يذمّ جوراً فقد بارز الله تعالى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وقد روى عن أبيّ بن كعب وعن كعب الأحبار،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 بسندين، الأوّل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أخذ بيد المغيرة بن نوفل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إنّما أنا 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فغمزها غمزاً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من آل محمّد صلي الله عليه وآله وسلم إلاّ وله شفاعة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هذا بهذا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الثاني رواه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المغيرة بن نوفل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كعب الأحبار فعصرها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اختبئ هذه عندك لتذكرها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أذكر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ليبدأنَّ محمّد بالشفاعة يوم القيامة بالأقرب فالأقرب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14" w:name="pg15708_249224"/>
    </w:p>
    <w:p>
      <w:pPr>
        <w:pStyle w:val="Heading4"/>
        <w:numPr>
          <w:ilvl w:val="3"/>
          <w:numId w:val="1"/>
        </w:numPr>
        <w:rPr/>
      </w:pPr>
      <w:bookmarkStart w:id="115" w:name="__RefHeading___Toc12150154_2142443653"/>
      <w:bookmarkStart w:id="116" w:name="_Toc38"/>
      <w:bookmarkEnd w:id="114"/>
      <w:bookmarkEnd w:id="115"/>
      <w:r>
        <w:rPr>
          <w:rtl w:val="true"/>
        </w:rPr>
        <w:t>ماذا عن الباقين؟</w:t>
      </w:r>
      <w:bookmarkEnd w:id="116"/>
    </w:p>
    <w:p>
      <w:pPr>
        <w:pStyle w:val="BookText"/>
        <w:rPr/>
      </w:pPr>
      <w:r>
        <w:rPr>
          <w:rFonts w:ascii="Amiri" w:hAnsi="Amiri" w:eastAsia="Amiri" w:cs="Amiri"/>
          <w:color w:val="111111"/>
          <w:sz w:val="28"/>
          <w:sz w:val="28"/>
          <w:szCs w:val="28"/>
          <w:rtl w:val="true"/>
          <w:lang w:bidi="ar-SA"/>
        </w:rPr>
        <w:t>إنّ من يقرأ مواقف بني هاشم من نهضة الإمام الحسين عليه السلام لا يجد غير سحابة من حزن وكآبة غشيت جميع تلك الوجوه المعاصِرة للحدث، والمحاصَرة في عقر ديارهم في الحرمين من السلطة الجائرة في الشام، ومن عدوّ لدود يعيش بين ظهرانيهم يتربّص بهم الدوائر، ويكتم بغضهم منذ لأي من السنين، ذلك هو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أولئك وهذا تصطدم النهضة بعواطف جيّاشة صادقة، ولكن لا تشجّع على القيام بها عاجلاً لِما يروونه عن رسول الله صلي الله عليه وآله وسلم في أنّ الحسين عليه السلام تقتله أُمّته، ولِما يرونه من نُذُر الشرّ التي أحيطت بها، فكتب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صدقت نيات بعض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سمعة الغدر والخيانة تراود أذهان الذين عاشوا في الكوفة أيام أمير المؤمنين عليه السلام وأيام الحسن عليه السلام، من أمثال ابن جعفر، وابن الحنفية، وابن عبّاس، وغيرهم من رجال بني هاشم ونسائهم، ممّن قد مرّ ذكرهم في الحلقة الأولى من هذه الموسوعة، وما عاصروه وعايشوه من أحداث في الكوفة أيام خلافة الإمام أمير المؤمنين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بدءاً من نزوله بها، ومروراً بشهادته على يد ابن ملجم المرادي لعنه الله، وانتهاءً بخلافة الإمام الحسن عليه السلام وما جرى عليه في أيامه على قصر ممارسته الحكم فيه، وما جلبته تلك السمات من ويلات أودت بحياتهماعليهما السلام، لذلك كان القلق المحزن يساور الهاشميين سيّما أهل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 السلام منهم خاصّة ومن عاش معهم، لِما استقر في أذهانهم من مصير مفجع ومفزع، نتيجة ما وروثوه من أنباء اليقين عن النبيّ صلي الله عليه وآله وسلم بأنّ النهاية المحزنة، والفاجعة المهطعة تكون في كربلاء، والضحايا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وآل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النبوّة، ووارث الإمامة، إنّها نكبة لم يستطيعوا التغلّب عليها بغير الإشفاق من حدوثها، وظلّ حبّهم يعذّبهم، ذلك الحبّ المتأصّل بالعقيدة والولاء، فهم يرون الفشل في دعوة الكوفيين قاب قوسين أو أدنى، وهم يرون في بني أُميّة أشنع الظالمين الذين لا يرقبون في الله لمؤمن إلاً ولا ذمّة، وقد رأوا وعاشوا أيام معاوية، فكيف بيزيد القرود والفهود؟ </w:t>
      </w:r>
      <w:bookmarkStart w:id="117" w:name="pg15708_249226"/>
    </w:p>
    <w:p>
      <w:pPr>
        <w:pStyle w:val="Heading4"/>
        <w:numPr>
          <w:ilvl w:val="3"/>
          <w:numId w:val="1"/>
        </w:numPr>
        <w:rPr/>
      </w:pPr>
      <w:bookmarkStart w:id="118" w:name="__RefHeading___Toc12150156_2142443653"/>
      <w:bookmarkStart w:id="119" w:name="_Toc39"/>
      <w:bookmarkEnd w:id="117"/>
      <w:bookmarkEnd w:id="118"/>
      <w:r>
        <w:rPr>
          <w:rtl w:val="true"/>
        </w:rPr>
        <w:t>مواقف محزونة</w:t>
      </w:r>
      <w:bookmarkEnd w:id="119"/>
    </w:p>
    <w:p>
      <w:pPr>
        <w:pStyle w:val="BookText"/>
        <w:rPr/>
      </w:pPr>
      <w:r>
        <w:rPr>
          <w:rFonts w:ascii="Amiri" w:hAnsi="Amiri" w:eastAsia="Amiri" w:cs="Amiri"/>
          <w:color w:val="111111"/>
          <w:sz w:val="28"/>
          <w:sz w:val="28"/>
          <w:szCs w:val="28"/>
          <w:rtl w:val="true"/>
          <w:lang w:bidi="ar-SA"/>
        </w:rPr>
        <w:t xml:space="preserve">لقد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الشيء على حقيقته يجنّب المخاطر، ويهدي إلى الرؤية البيّنة التي تتجلّى فيها مخاطر المستقبل، وهذا ما عاشه بنو هاشم عندما علموا بتصميم الإمام الحسين عليه السلام على التوجّه إلى العراق، فانتابتهم تصوّرات مقلقة، وخواطر المخاطر المحدقة، ولهم رأي يكاد يكون جماعياً على مصير محتوم ومختوم للشهادة، لهذا كان التحرّك الجماعي لصدّ التنفيذ، ولا أقلّ من تأخير التصميم، فإذا بالرجال الأباة الغيارى يتحرّكون مصرّين على نصح الإمام الحسين عليه السلام أن لا يخرج فعلاً، فليس الظرف المعاش يسمح بنجاح النهضة، ولكن أنّى لهم والاستجابة أبعدُ منالاً، أنّى والإمام الحسين عليه السلام بوادٍ والعذول بوادٍ، ولكن لم يمنعه ما عنده من عزم وتصميم من استماع آراء الرجال على ما فيها من أفن أو وهن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ولنعرض ما جال في أذهان الهاشميين بدءاً من الأقرب فالأقرب، وأقربهم فعلاً من أولاد أمير المؤمنين عليه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الأطرف، ومحمّد بن الحنفية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5708_249228"/>
      <w:bookmarkStart w:id="121" w:name="pg15708_249228"/>
      <w:bookmarkEnd w:id="121"/>
    </w:p>
    <w:p>
      <w:pPr>
        <w:pStyle w:val="Heading4"/>
        <w:numPr>
          <w:ilvl w:val="3"/>
          <w:numId w:val="1"/>
        </w:numPr>
        <w:rPr/>
      </w:pPr>
      <w:bookmarkStart w:id="122" w:name="pg15708_249228"/>
      <w:bookmarkStart w:id="123" w:name="__RefHeading___Toc12150158_2142443653"/>
      <w:bookmarkStart w:id="124" w:name="_Toc40"/>
      <w:bookmarkEnd w:id="122"/>
      <w:bookmarkEnd w:id="123"/>
      <w:r>
        <w:rPr>
          <w:rtl w:val="true"/>
        </w:rPr>
        <w:t>أمّا عن موقف عمر الأطرف</w:t>
      </w:r>
      <w:bookmarkEnd w:id="124"/>
    </w:p>
    <w:p>
      <w:pPr>
        <w:pStyle w:val="BookText"/>
        <w:rPr/>
      </w:pPr>
      <w:r>
        <w:rPr>
          <w:rFonts w:ascii="Amiri" w:hAnsi="Amiri" w:eastAsia="Amiri" w:cs="Amiri"/>
          <w:color w:val="111111"/>
          <w:sz w:val="28"/>
          <w:sz w:val="28"/>
          <w:szCs w:val="28"/>
          <w:rtl w:val="true"/>
          <w:lang w:bidi="ar-SA"/>
        </w:rPr>
        <w:t>فإلى القارئ خبر محمّد بن عمر الأطرف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عمر بن عليّ بن أبي طالب عليه السلام يحدّث أخوالي آل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أخي الحسين عليه السلام عن البيعة ليزيد بالمدينة دخلت عليه فوجدته خالياً،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حدّثني أخوك أبو محمّد الحسن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سبقتني الدمعة وعلا شهيقي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أنّي مقتول؟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أبيك بقتلي أخبرك؟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فلولا تأوّلتَ وبايعتَ؟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أخبره بقتله وقتلي، وأنّ تربتي تكون بقرب تربته، فتظّن أنّك علمت ما لم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أعطي الدنيّة من نفسي أبداً، ولتلقينّ فاطمة أباها شاكية ما لقيت ذرّيتها من أُمّته، ولا يدخل الجنّة أحد آذاها في ذريتها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مثل عمر هذا في تخيّله أن سوف يثني الحسين عليه السلام عن عزمه؟ ولا أقلّ من تأخير المقدور فيما هم فيه ينظرون، وليس بمقدورهم درء الخطر وناقوسه قد دقّه معاوية، وتابعه يزيد يدقّه بعنف، فرأوا أن لا سبيل للحسين عليه السلام عن شرّ ما يحذرون إلاّ بالابتعاد عن المصادمة فعلاً</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إخوة الحسين عازمين على أن يموتوا من دونه، فأوّل من تقدّم أبو بكر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وأُمّه ليلى بنت مسعود بن خالد الربعي التميمية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هاشم الخير الكريم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الفخار الأطول</w:t>
      </w:r>
    </w:p>
    <w:p>
      <w:pPr>
        <w:pStyle w:val="BookText"/>
        <w:rPr/>
      </w:pPr>
      <w:r>
        <w:rPr>
          <w:rFonts w:ascii="Amiri" w:hAnsi="Amiri" w:eastAsia="Amiri" w:cs="Amiri"/>
          <w:color w:val="111111"/>
          <w:sz w:val="28"/>
          <w:sz w:val="28"/>
          <w:szCs w:val="28"/>
          <w:rtl w:val="true"/>
          <w:lang w:bidi="ar-SA"/>
        </w:rPr>
        <w:t xml:space="preserve">عنه نحامي بالحسام المصقل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ابن النبيّ المرسل</w:t>
      </w:r>
    </w:p>
    <w:p>
      <w:pPr>
        <w:pStyle w:val="BookText"/>
        <w:rPr/>
      </w:pPr>
      <w:r>
        <w:rPr>
          <w:rFonts w:ascii="Amiri" w:hAnsi="Amiri" w:eastAsia="Amiri" w:cs="Amiri"/>
          <w:color w:val="111111"/>
          <w:sz w:val="28"/>
          <w:sz w:val="28"/>
          <w:szCs w:val="28"/>
          <w:rtl w:val="true"/>
          <w:lang w:bidi="ar-SA"/>
        </w:rPr>
        <w:t xml:space="preserve">يا ربّ فامنحني ثواب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تفديه نفسي من أخ مبجّل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بدر النخعي فقتله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بعده أخوه عمر بن عليّ،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الشقي بالنبيّ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فيكم زحر</w:t>
      </w:r>
    </w:p>
    <w:p>
      <w:pPr>
        <w:pStyle w:val="BookText"/>
        <w:rPr/>
      </w:pPr>
      <w:r>
        <w:rPr>
          <w:rFonts w:ascii="Amiri" w:hAnsi="Amiri" w:eastAsia="Amiri" w:cs="Amiri"/>
          <w:color w:val="111111"/>
          <w:sz w:val="28"/>
          <w:sz w:val="28"/>
          <w:szCs w:val="28"/>
          <w:rtl w:val="true"/>
          <w:lang w:bidi="ar-SA"/>
        </w:rPr>
        <w:t xml:space="preserve">لعلك اليوم تبوء من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زحر يا زحر أدن من عمر</w:t>
      </w:r>
    </w:p>
    <w:p>
      <w:pPr>
        <w:pStyle w:val="BookText"/>
        <w:rPr/>
      </w:pPr>
      <w:r>
        <w:rPr>
          <w:rFonts w:ascii="Amiri" w:hAnsi="Amiri" w:eastAsia="Amiri" w:cs="Amiri"/>
          <w:color w:val="111111"/>
          <w:sz w:val="28"/>
          <w:sz w:val="28"/>
          <w:szCs w:val="28"/>
          <w:rtl w:val="true"/>
          <w:lang w:bidi="ar-SA"/>
        </w:rPr>
        <w:t xml:space="preserve">لأنّك الجاحد يا شرّ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مكان من حريق وسعر</w:t>
      </w:r>
    </w:p>
    <w:p>
      <w:pPr>
        <w:pStyle w:val="BookText"/>
        <w:rPr/>
      </w:pPr>
      <w:r>
        <w:rPr>
          <w:rFonts w:ascii="Amiri" w:hAnsi="Amiri" w:eastAsia="Amiri" w:cs="Amiri"/>
          <w:color w:val="111111"/>
          <w:sz w:val="28"/>
          <w:sz w:val="28"/>
          <w:szCs w:val="28"/>
          <w:rtl w:val="true"/>
          <w:lang w:bidi="ar-SA"/>
        </w:rPr>
        <w:t>ثمّ حمل على قاتل أخيه فقتله، واستقبل القوم، فجعل يضرب فيهم بسيفه ضرباً منكراً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عن الليث العبوس المكفهّر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عداة الله خلوا عن عمر</w:t>
      </w:r>
    </w:p>
    <w:p>
      <w:pPr>
        <w:pStyle w:val="BookText"/>
        <w:rPr/>
      </w:pPr>
      <w:r>
        <w:rPr>
          <w:rFonts w:ascii="Amiri" w:hAnsi="Amiri" w:eastAsia="Amiri" w:cs="Amiri"/>
          <w:color w:val="111111"/>
          <w:sz w:val="28"/>
          <w:sz w:val="28"/>
          <w:szCs w:val="28"/>
          <w:rtl w:val="true"/>
          <w:lang w:bidi="ar-SA"/>
        </w:rPr>
        <w:t xml:space="preserve">وليس فيها كالجبان المستجر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يضربكم بسيفه ولا يفر</w:t>
      </w:r>
    </w:p>
    <w:p>
      <w:pPr>
        <w:pStyle w:val="BookText"/>
        <w:rPr/>
      </w:pPr>
      <w:r>
        <w:rPr>
          <w:rFonts w:ascii="Amiri" w:hAnsi="Amiri" w:eastAsia="Amiri" w:cs="Amiri"/>
          <w:color w:val="111111"/>
          <w:sz w:val="28"/>
          <w:sz w:val="28"/>
          <w:szCs w:val="28"/>
          <w:rtl w:val="true"/>
          <w:lang w:bidi="ar-SA"/>
        </w:rPr>
        <w:t>ثمّ حمل فلم يزل يقاتل حتّى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عمر الأطرف الذي مرّ ذكره ناصحاً بعدم الخروج، ولعمر الأطرف ذلك أخبار قد تأتي الإشارة إليها، منها ما قاله أبو نصر البخاري في كتابه السلسلة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رواية من روى 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كربلاء وهرب ليلة عاشوراء في جواليق، ولقبّوا أولاده بالجواليق، لا يصحّ ذلك، بل كان هو بمكّة مع ابن الزبير ولم يخرج إلى كربلاء، والسبب في تلقيبهم بأولاد الجواليق غير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قاله أبو نصر أيضاً في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الحسين إلى الخروج معه فلم يخرج، فلمّا أتاه مصرعه خرج في معصفرات له وجلس بفناء داره،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الحازم ولو خرجت معهم لذهبت في المعركة ولقتلت، وهذا بعض ما فيه من تجريح كما سيأتي في النقطة الثالثة عشرة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708_249232"/>
      <w:bookmarkStart w:id="126" w:name="pg15708_249232"/>
      <w:bookmarkEnd w:id="126"/>
    </w:p>
    <w:p>
      <w:pPr>
        <w:pStyle w:val="Heading4"/>
        <w:numPr>
          <w:ilvl w:val="3"/>
          <w:numId w:val="1"/>
        </w:numPr>
        <w:rPr/>
      </w:pPr>
      <w:bookmarkStart w:id="127" w:name="pg15708_249232"/>
      <w:bookmarkStart w:id="128" w:name="__RefHeading___Toc12150160_2142443653"/>
      <w:bookmarkStart w:id="129" w:name="_Toc41"/>
      <w:bookmarkEnd w:id="127"/>
      <w:bookmarkEnd w:id="128"/>
      <w:r>
        <w:rPr>
          <w:rtl w:val="true"/>
        </w:rPr>
        <w:t>محمّد بن الحنفية</w:t>
      </w:r>
      <w:bookmarkEnd w:id="129"/>
    </w:p>
    <w:p>
      <w:pPr>
        <w:pStyle w:val="BookText"/>
        <w:rPr/>
      </w:pPr>
      <w:r>
        <w:rPr>
          <w:rFonts w:ascii="Amiri" w:hAnsi="Amiri" w:eastAsia="Amiri" w:cs="Amiri"/>
          <w:color w:val="111111"/>
          <w:sz w:val="28"/>
          <w:sz w:val="28"/>
          <w:szCs w:val="28"/>
          <w:rtl w:val="true"/>
          <w:lang w:bidi="ar-SA"/>
        </w:rPr>
        <w:t>فقد روي ممّا له وعليه في هذه الحقبة التاريخية، ممّا أسيء فهم بعض مواقفه قبل النهضة وبعدها، ولست في مقام تبرير أو تعذير، ولكن لا ننسى بأنّ في الموروث ممّا لا يصحّ، ولكن للعاطفة، والخيال مجال، ومهما يكن فقد روي أنّه قال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الناس إليّ وأعزهم علَيَّ، ولستُ أدّخر النصيحة لأحد من الخلق أحقّ بها منك، تنحّ بتبعتك عن يزيد بن معاوية وعن الأمصار ما استطعت، ثمّ ابعث رسلك إلى الناس فادعهم إلى نفسك، فإن بايعوا لك حمدت الله على ذلك، وإن اجتمع الناس على غيرك لم ينقص بذلك دينك ولا عقلك، ولا يُذهب به مروأتك ولا فضلك، إنّي أخاف أن تدخل مصراً من هذه الأمصار وتأتي جماعة من الناس فيختلفون بينهم، فمنهم طائفة معك وأُخرى عليك فيقتتلون، فتكون لأوّل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خير هذه الأُمّة كلّها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أذهب يا أخي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فإن اطمأنت بك الدار فسبيل ذلك، وإن نبت بك لحقت بالرمال، وشعف الجبال، وخرجت من بلد إلى بلد حتّى تنظر إلى ما يصير أمر الناس، وتعرف عند ذلك الرأي، فإنّك أصوب ما تكون رأياً وأحزمه عملاً، حين تستقبل الأمور استقبالاً، ولا تكون الأمور عليك أشكل </w:t>
      </w:r>
    </w:p>
    <w:p>
      <w:pPr>
        <w:pStyle w:val="BookText"/>
        <w:rPr/>
      </w:pPr>
      <w:r>
        <w:rPr>
          <w:rFonts w:ascii="Amiri" w:hAnsi="Amiri" w:eastAsia="Amiri" w:cs="Amiri"/>
          <w:color w:val="111111"/>
          <w:sz w:val="28"/>
          <w:sz w:val="28"/>
          <w:szCs w:val="28"/>
          <w:rtl w:val="true"/>
          <w:lang w:bidi="ar-SA"/>
        </w:rPr>
        <w:t>منها حين تستدبرها استدباراً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 فأشفقت، فأرجو أن يكون رأيك سديداً موفقاً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معاصر للطبري ما مرّ، وزاد خبر وصية الإمام الحسين عليه السلام لمحمّد بن الحنفية،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الحسين بدواة وبياض وكتب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الحسين بن عليّ بن أبي طالب لأخيه محمّد بن عليّ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يشهد أن لا إله إلاّ الله وحده لا شريك له، وأنّ محمّداً عبده ورسوله، جاء بالحقّ من عنده، وأنّ الجنّة حقّ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 أخرج أشِراً ولا بطراً ولا مفسداً ولا ظالماً، وإنّما خرجت لطلب النجاح والصلاح في أُمّة جدّي محمّد صلي الله عليه وآله وسلم، أريد أن آمر بالمعروف وأنهى عن المنكر، وأسير بسيرة جدّي محمّد صلي الله عليه وآله وسلم وسيرة أبي عليّ بن أبي طالب</w:t>
      </w:r>
      <w:r>
        <w:rPr>
          <w:rStyle w:val="FootnoteAnchor"/>
          <w:rtl w:val="true"/>
        </w:rPr>
        <w:footnoteReference w:id="137"/>
      </w:r>
      <w:r>
        <w:rPr>
          <w:rFonts w:ascii="Amiri" w:hAnsi="Amiri" w:eastAsia="Amiri" w:cs="Amiri"/>
          <w:color w:val="111111"/>
          <w:sz w:val="28"/>
          <w:sz w:val="28"/>
          <w:szCs w:val="28"/>
          <w:rtl w:val="true"/>
          <w:lang w:bidi="ar-SA"/>
        </w:rPr>
        <w:t xml:space="preserve">، فمن قبلني بقبول الحقّ فالله أولى بالحقّ، ومن ردّ علَيَّ هذا أصبر </w:t>
      </w:r>
    </w:p>
    <w:p>
      <w:pPr>
        <w:pStyle w:val="BookText"/>
        <w:rPr/>
      </w:pPr>
      <w:r>
        <w:rPr>
          <w:rFonts w:ascii="Amiri" w:hAnsi="Amiri" w:eastAsia="Amiri" w:cs="Amiri"/>
          <w:color w:val="111111"/>
          <w:sz w:val="28"/>
          <w:sz w:val="28"/>
          <w:szCs w:val="28"/>
          <w:rtl w:val="true"/>
          <w:lang w:bidi="ar-SA"/>
        </w:rPr>
        <w:t>حتّى يقضي الله بيني وبين القوم بالحقّ، ويحكم بيني وبينهم بالحقّ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وصيتي إليك يا أخي، وما توفيقي إلاّ بالله عليه توكّلت وإليه أنيب، والسلام عليك وعلى من اتّبع الهدى،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طوى الكتاب وختمه بخاتمه ودفعه إلى أخيه محمّد بن الحنفية، ثمّ ودعه وخرج في جوف الليل يريد مكّة بجميع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رواه الخوازمي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كما رواه ابن شهر آشوب الشيعي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بتفاوت، وعنه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عدّة روايات في مصادر أُخرى غير التي ذكرت، فيها نصائح ابن الحنفية أن لا يخرج الحسين عليه السلام إلى العراق، ومنها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حسين رضي الله عنه إلى المدينة، فقدم عليه من خفّ معه من بني عبد المطّلب وهم تسعة عشر رجلاً، ونساء وصبيان من أخواته وبناته ونسائهم، وتبعهم محمّد بن الحنفية فأدرك حسيناً عليه السلام بمكّة وأعلمه أنّ الخروج ليس له برأي يومه هذا، فأبى الحسين عليه السلام أن يقبل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محمّد </w:t>
      </w:r>
    </w:p>
    <w:p>
      <w:pPr>
        <w:pStyle w:val="BookText"/>
        <w:rPr/>
      </w:pPr>
      <w:r>
        <w:rPr>
          <w:rFonts w:ascii="Amiri" w:hAnsi="Amiri" w:eastAsia="Amiri" w:cs="Amiri"/>
          <w:color w:val="111111"/>
          <w:sz w:val="28"/>
          <w:sz w:val="28"/>
          <w:szCs w:val="28"/>
          <w:rtl w:val="true"/>
          <w:lang w:bidi="ar-SA"/>
        </w:rPr>
        <w:t xml:space="preserve">ابن الحنفية يشيّعه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يكنّ 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ممّا دلّ على بذل ابن الحنفية جُهداً في سبيل الحيلولة بين خروج الحسين عليه السلام والذهاب إلى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بلدة مشؤومة قتل فيها أبوك، وخذل فيها أخوك، فالزم الحرم فإنّك سيّد العرب، لا يعدل بك أهل الحجاز، وتتداعى إليك الناس من كلّ جانب</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أنّه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من مكّة إلى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محمّد بن عليّ ومن قبله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لحق بي استشهد، ومن لم يلحق بي لم يدرك الفتح،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إن صحّت روايته، فهو دعوة منه عليه السلام إلى اللّحوق به، وينافي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ناسخاً لما مرّ من الإذن لمحمّد بن الحنفية بالبقاء في المدينة ويكون عيناً له عليه السلام، ولا يخفي عنه أخبار أعدائه، وكتب له الوصيّة التي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سنده من مجهول،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عيسى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قد رواه غير ابن قولويه أيضاً،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تراث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كتبه حين خرج من مكّة ونزل بستان بني عامر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محمّد بن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إن لحقتم بي استشهدتم، وإن تخلّفتم عنّي لم تلحقوا النصر،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مسنداً ومرسلاً، وليس فيه ذكر لمحمّد بن الحنفية، وإنّما 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الحسين بن عليّ إلى بني هاشم، أمّا بعد فإنّه من لحق بي استشهد، ومن تخلّف عنّي لم يبلغ الفتح، والسلام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المصادر تروي هذا الخبر عن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أعين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الأُستاذ</w:t>
      </w:r>
      <w:r>
        <w:rPr>
          <w:rFonts w:eastAsia="Times New Roman" w:cs="Times New Roman" w:ascii="Times New Roman" w:hAnsi="Times New Roman"/>
          <w:color w:val="111111"/>
          <w:sz w:val="28"/>
          <w:szCs w:val="28"/>
          <w:lang w:val="en-US" w:bidi="en-US"/>
        </w:rPr>
        <w:t>R</w:t>
      </w:r>
      <w:r>
        <w:rPr>
          <w:rFonts w:ascii="Amiri" w:hAnsi="Amiri" w:eastAsia="Amiri" w:cs="Amiri"/>
          <w:color w:val="111111"/>
          <w:sz w:val="28"/>
          <w:sz w:val="28"/>
          <w:szCs w:val="28"/>
          <w:rtl w:val="true"/>
          <w:lang w:bidi="ar-SA"/>
        </w:rPr>
        <w:t>، ومهما يكن حاله فلست بحاجة إليه، ويبقى الخبر محتملاً للصدق والكذب كسائر الأخبار، وسيأتي مزيد عن حال محمّد بن الحنفية رضي الله عنه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708_249238"/>
      <w:bookmarkStart w:id="131" w:name="pg15708_249238"/>
      <w:bookmarkEnd w:id="131"/>
    </w:p>
    <w:p>
      <w:pPr>
        <w:pStyle w:val="Heading4"/>
        <w:numPr>
          <w:ilvl w:val="3"/>
          <w:numId w:val="1"/>
        </w:numPr>
        <w:rPr/>
      </w:pPr>
      <w:bookmarkStart w:id="132" w:name="pg15708_249238"/>
      <w:bookmarkStart w:id="133" w:name="__RefHeading___Toc12150162_2142443653"/>
      <w:bookmarkStart w:id="134" w:name="_Toc42"/>
      <w:bookmarkEnd w:id="132"/>
      <w:bookmarkEnd w:id="133"/>
      <w:r>
        <w:rPr>
          <w:rtl w:val="true"/>
        </w:rPr>
        <w:t>ابن عبّاس في مهبّ العاصفة القاصفة</w:t>
      </w:r>
      <w:bookmarkEnd w:id="134"/>
    </w:p>
    <w:p>
      <w:pPr>
        <w:pStyle w:val="BookText"/>
        <w:rPr/>
      </w:pPr>
      <w:r>
        <w:rPr>
          <w:rFonts w:ascii="Amiri" w:hAnsi="Amiri" w:eastAsia="Amiri" w:cs="Amiri"/>
          <w:color w:val="111111"/>
          <w:sz w:val="28"/>
          <w:sz w:val="28"/>
          <w:szCs w:val="28"/>
          <w:rtl w:val="true"/>
          <w:lang w:bidi="ar-SA"/>
        </w:rPr>
        <w:t>لقد مرّ في الجزء الخامس من الحلقة الأولى من الموسوعة موقف ابن عبّاس رضي الله عنه في أيام يزيد لعنه الله، وما مُني به من ابتلاء قاتل في حكومة الغيّ والفساد التي أرسى معاوية قاعدتها على الظلم والجور، ولمّا كان ابن عبّاس رضي الله عنه من الهاشميين الذين هم أصحاب الحقّ المغتصب، ويرون أنّ المثل الأعلى في الحسين عليه السلام سيّد شباب أهل الجنّة، وليس لديهم من القوّة ما يستطيعون بها استرجاع الحقّ إلى معدنه، فكانوا يرون التماسك بين الخُلق والدين هو في نصرة صاحب الحقّ بإسداء النصيحة التي هي أساس القوّة في الدين، والمرء الذي لا يتماسك بفضل ما ورثه من الأخلاق فلا يمسكه خوف ولا رجاء من النصح لنصرة صاحب الحقّ، وهذا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علي سامي النشار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عبد الله بن عبّاس بعد مقتل عليّ في حزن دائم مقيم، يُعنى فقط بالعلم الإسلامي من تفسير وفقه وحديث، ووفد على معاوية فيمن وفد من بني هاشم، ولكن لم تكن صلاته بالبيت الأُمويّ صلات رغبة ومحبّة، بل صلاة كاره مبغض مرغم، وكره أشدّ الكراهية بيعة يزيد، وإن كان قد بايع، ولكنّه نصح الحسين بن عليّ ألاّ يخرج إلى الكوفة، وطلب منه أن </w:t>
      </w:r>
    </w:p>
    <w:p>
      <w:pPr>
        <w:pStyle w:val="BookText"/>
        <w:rPr/>
      </w:pPr>
      <w:r>
        <w:rPr>
          <w:rFonts w:ascii="Amiri" w:hAnsi="Amiri" w:eastAsia="Amiri" w:cs="Amiri"/>
          <w:color w:val="111111"/>
          <w:sz w:val="28"/>
          <w:sz w:val="28"/>
          <w:szCs w:val="28"/>
          <w:rtl w:val="true"/>
          <w:lang w:bidi="ar-SA"/>
        </w:rPr>
        <w:t>يشخص إلى اليمن، فإنّها في عزلة، ولك فيها أنصار وأخوان، فأقم بها، وبثّ دعاتك، وأكتب إلى أهل الكوفة وأنصارك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كان داهية، وذا عقلية سياسية مستنيرة، ونراه يستخدم مصطلح الدعاة ولم يستمع إليه الحسين، فقتل الحسين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القارئ إعادة ما قد ذكرته في الجزء الخامس من الموسوعة،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أيام حكومة يزيد بلفظه وطوله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بُليت الأُمّة براعٍ مثل يزيد فعلى الإسلام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قال سيّد الشهداء أبيّ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النتيجة المتوقّعة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 المدينة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أتى كتاب يزيد إلى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ابن عمّه الوليد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الكتاب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لنا قومنا ومَن قِبلك من رجالنا، بيعة منشرحة بها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عليها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أوّل من يبايعك من قومنا وأهلنا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وعبد الله بن عمر، وعبد الله بن عبّاس، وعبد الله بن الزبير، 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ويحلفون على ذلك بجميع الأيمان اللازمة، ويحلفون بصدقة أموالهم غير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رقيقهم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نسائهم بالثبات على الوفاء بما يعطون من 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 البلاذري</w:t>
      </w:r>
      <w:r>
        <w:rPr>
          <w:rStyle w:val="FootnoteAnchor"/>
          <w:rtl w:val="true"/>
        </w:rPr>
        <w:footnoteReference w:id="147"/>
      </w:r>
      <w:r>
        <w:rPr>
          <w:rFonts w:ascii="Amiri" w:hAnsi="Amiri" w:eastAsia="Amiri" w:cs="Amiri"/>
          <w:color w:val="111111"/>
          <w:sz w:val="28"/>
          <w:sz w:val="28"/>
          <w:szCs w:val="28"/>
          <w:rtl w:val="true"/>
          <w:lang w:bidi="ar-SA"/>
        </w:rPr>
        <w:t>، والطبري</w:t>
      </w:r>
      <w:r>
        <w:rPr>
          <w:rStyle w:val="FootnoteAnchor"/>
          <w:rtl w:val="true"/>
        </w:rPr>
        <w:footnoteReference w:id="148"/>
      </w:r>
      <w:r>
        <w:rPr>
          <w:rFonts w:ascii="Amiri" w:hAnsi="Amiri" w:eastAsia="Amiri" w:cs="Amiri"/>
          <w:color w:val="111111"/>
          <w:sz w:val="28"/>
          <w:sz w:val="28"/>
          <w:szCs w:val="28"/>
          <w:rtl w:val="true"/>
          <w:lang w:bidi="ar-SA"/>
        </w:rPr>
        <w:t>، وابن الأثير</w:t>
      </w:r>
      <w:r>
        <w:rPr>
          <w:rStyle w:val="FootnoteAnchor"/>
          <w:rtl w:val="true"/>
        </w:rPr>
        <w:footnoteReference w:id="149"/>
      </w:r>
      <w:r>
        <w:rPr>
          <w:rFonts w:ascii="Amiri" w:hAnsi="Amiri" w:eastAsia="Amiri" w:cs="Amiri"/>
          <w:color w:val="111111"/>
          <w:sz w:val="28"/>
          <w:sz w:val="28"/>
          <w:szCs w:val="28"/>
          <w:rtl w:val="true"/>
          <w:lang w:bidi="ar-SA"/>
        </w:rPr>
        <w:t>،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في صحيفة كأنّها أُذن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فخذ حسيناً، وعبد الله بن عمر، وعبد الله ابن الزبير بالبيعة أخذاً شديداً، ليست فيه رخصة ولا هوادة، حتّى يبايعوا،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ذكر ابن عبّاس مع النفر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البلاذري،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يزيد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يأمره فيه بالخروج إلى الوليد بن عتبة ومبايعته له وينسبه إلى قتل عثمان والممالأة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عبّاس إليه أيضاً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بمعزل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أباك تربّص به وأبطأ عنه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مَن قَبلَه عنه حين استصرخه واستغاث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الرجال معذّراً حين علم أنّهم لا يدركونه، حتّى يهلك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من هذا الجواب الذي صحّ عندي، أنّه لم يبايع ليزيد إلى حين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البلاذري قد ذكر لنا كتاب يزيد وتمام جواب ابن عبّاس، لتبيّن ما هو أفصح وأصرح، وإن كان فيما ذكره ما كشف عن زيف ما تقدّم منّا ذكره نقلاً عن البلاذري وابن قتيبة من خبر مبايعته وبيّنّا أنّه لم يصحّ سنداً ولا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تمسّك به بعض الباحثين ورأى مبايعته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أغراه به ذكر ابن قتيبة له من دون التفات إلى ما في خبره </w:t>
      </w:r>
      <w:bookmarkStart w:id="135" w:name="pg15708_249241"/>
    </w:p>
    <w:p>
      <w:pPr>
        <w:pStyle w:val="BookText"/>
        <w:rPr/>
      </w:pPr>
      <w:bookmarkEnd w:id="135"/>
      <w:r>
        <w:rPr>
          <w:rFonts w:ascii="Amiri" w:hAnsi="Amiri" w:eastAsia="Amiri" w:cs="Amiri"/>
          <w:color w:val="111111"/>
          <w:sz w:val="28"/>
          <w:sz w:val="28"/>
          <w:szCs w:val="28"/>
          <w:rtl w:val="true"/>
          <w:lang w:bidi="ar-SA"/>
        </w:rPr>
        <w:t>من هنات، ومهما يكن فقد توجّس ابن عبّاس الشرّ كلّ الشرّ في حكومة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قلقه مواقف بقية رجال المعارضة التي اختلفت أهدافُهم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راغب كابن عمر، وراهب كابن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ومستنكرٍ رافض لكلّ العروض والمغريات كالإمام الحسين عليه السلام ، فهو ابن أبيه في إنكار المنكر ودحض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في الحقّ لومة لائم، وابن عبّاس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اليائس المتشائم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 الحسين عليه السلام في موقفه الهادف لتحقيق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يأسه من الناس أضمَر من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وفقدانه لبصره أوهى من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إمّا أن يصول بيد جذّاء أو يصبر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ابن عمّه الإمام أمير المؤمنين عليه السلام فيما سلف من الأيام، وعنده في خزين علمه الموروث عن النبيّ المصطفى وابن عمّه المرتضى من أخبار وإخبار بما ستلاقي عترته من بعده في عهد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حال اضطراب شديد لِما سيحلّ بالمسلمين من الفوادح، ولات حين مناص من مزيد 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لتتابع الأحداث سراعاً منذرة بالخطر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150164_2142443653"/>
      <w:bookmarkStart w:id="137" w:name="_Toc43"/>
      <w:bookmarkEnd w:id="136"/>
      <w:r>
        <w:rPr>
          <w:rtl w:val="true"/>
        </w:rPr>
        <w:t>فمع الأحداث المتتابعة</w:t>
      </w:r>
      <w:r>
        <w:rPr>
          <w:rtl w:val="true"/>
        </w:rPr>
        <w:t>:</w:t>
      </w:r>
      <w:bookmarkEnd w:id="137"/>
    </w:p>
    <w:p>
      <w:pPr>
        <w:pStyle w:val="BookText"/>
        <w:rPr/>
      </w:pPr>
      <w:r>
        <w:rPr>
          <w:rFonts w:ascii="Amiri" w:hAnsi="Amiri" w:eastAsia="Amiri" w:cs="Amiri"/>
          <w:color w:val="111111"/>
          <w:sz w:val="28"/>
          <w:sz w:val="28"/>
          <w:szCs w:val="28"/>
          <w:rtl w:val="true"/>
          <w:lang w:bidi="ar-SA"/>
        </w:rPr>
        <w:t>كتاب يزيد إلى ابن عبّاس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أوّل حدَث غامت به نفس ابن عبّاس كتاب يزيد إليه بمبايعته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جواب ابن عبّاس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أنّه كان في المدينة بعد رجوعه من مكّة عمرة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كتاب يزيد إلى واليه الوليد بن عتبة بأخذ البيعة من الحسين وابن الزبير وابن عمر نقلاً عن الطبري، وقلنا أنّه لم يرد </w:t>
      </w:r>
    </w:p>
    <w:p>
      <w:pPr>
        <w:pStyle w:val="BookText"/>
        <w:rPr/>
      </w:pPr>
      <w:r>
        <w:rPr>
          <w:rFonts w:ascii="Amiri" w:hAnsi="Amiri" w:eastAsia="Amiri" w:cs="Amiri"/>
          <w:color w:val="111111"/>
          <w:sz w:val="28"/>
          <w:sz w:val="28"/>
          <w:szCs w:val="28"/>
          <w:rtl w:val="true"/>
          <w:lang w:bidi="ar-SA"/>
        </w:rPr>
        <w:t>لابن عبّاس ذكر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لأنّ ابن عبّاس لم يكن يومئذ بالمدينة وكان بمكّة معتمراً عمرة رجب، وكان موت معاوية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إلى المدينة أتاه كتاب يزيد بأمره فيه بالخروج إلى الوليد بن عتبة ومبايعته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أنّه ذهب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يُذكر أنّ الوليد أرسل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على الحسين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الله بن عبّاس فقد كان خرج قبل ذلك بأيام إلى مكّة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الأثير</w:t>
      </w:r>
      <w:r>
        <w:rPr>
          <w:rStyle w:val="FootnoteAnchor"/>
          <w:rtl w:val="true"/>
        </w:rPr>
        <w:footnoteReference w:id="152"/>
      </w:r>
      <w:r>
        <w:rPr>
          <w:rFonts w:ascii="Amiri" w:hAnsi="Amiri" w:eastAsia="Amiri" w:cs="Amiri"/>
          <w:color w:val="111111"/>
          <w:sz w:val="28"/>
          <w:sz w:val="28"/>
          <w:szCs w:val="28"/>
          <w:rtl w:val="true"/>
          <w:lang w:bidi="ar-SA"/>
        </w:rPr>
        <w:t>، وابن كثير</w:t>
      </w:r>
      <w:r>
        <w:rPr>
          <w:rStyle w:val="FootnoteAnchor"/>
          <w:rtl w:val="true"/>
        </w:rPr>
        <w:footnoteReference w:id="153"/>
      </w:r>
      <w:r>
        <w:rPr>
          <w:rFonts w:ascii="Amiri" w:hAnsi="Amiri" w:eastAsia="Amiri" w:cs="Amiri"/>
          <w:color w:val="111111"/>
          <w:sz w:val="28"/>
          <w:sz w:val="28"/>
          <w:szCs w:val="28"/>
          <w:rtl w:val="true"/>
          <w:lang w:bidi="ar-SA"/>
        </w:rPr>
        <w:t>في تاريخهما،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وابن عمر لقيا الحسين وابن الزبير في الأبواء منصرفهما من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وابن الزبير قد خرجا من المدينة بعد طلب الوليد منهما مبايعتهما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فسألاهما عمّا وراءهما؟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معاوية، والبيعة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تفرّقا جماعة المسلمين</w:t>
      </w:r>
      <w:r>
        <w:rPr>
          <w:rStyle w:val="FootnoteAnchor"/>
          <w:rtl w:val="true"/>
        </w:rPr>
        <w:footnoteReference w:id="154"/>
      </w:r>
      <w:r>
        <w:rPr>
          <w:rFonts w:ascii="Amiri" w:hAnsi="Amiri" w:eastAsia="Amiri" w:cs="Amiri"/>
          <w:color w:val="111111"/>
          <w:sz w:val="28"/>
          <w:sz w:val="28"/>
          <w:szCs w:val="28"/>
          <w:rtl w:val="true"/>
          <w:lang w:bidi="ar-SA"/>
        </w:rPr>
        <w:t>، وقدم هو وابن عبّاس المدينة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بايع الناس بايعا</w:t>
      </w:r>
      <w:r>
        <w:rPr>
          <w:rFonts w:eastAsia="Amiri" w:cs="Amiri" w:ascii="Amiri" w:hAnsi="Amiri"/>
          <w:color w:val="111111"/>
          <w:sz w:val="28"/>
          <w:szCs w:val="28"/>
          <w:rtl w:val="true"/>
          <w:lang w:bidi="ar-SA"/>
        </w:rPr>
        <w:t xml:space="preserve">). </w:t>
      </w:r>
      <w:bookmarkStart w:id="138" w:name="pg15708_249243"/>
    </w:p>
    <w:p>
      <w:pPr>
        <w:pStyle w:val="BookText"/>
        <w:rPr/>
      </w:pPr>
      <w:bookmarkEnd w:id="138"/>
      <w:r>
        <w:rPr>
          <w:rFonts w:ascii="Amiri" w:hAnsi="Amiri" w:eastAsia="Amiri" w:cs="Amiri"/>
          <w:color w:val="111111"/>
          <w:sz w:val="28"/>
          <w:sz w:val="28"/>
          <w:szCs w:val="28"/>
          <w:rtl w:val="true"/>
          <w:lang w:bidi="ar-SA"/>
        </w:rPr>
        <w:t>إلاّ أنّ ابن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البيعة من الأنصار بايع ابن عمر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هذا المقام</w:t>
      </w:r>
      <w:r>
        <w:rPr>
          <w:rStyle w:val="FootnoteAnchor"/>
          <w:rtl w:val="true"/>
        </w:rPr>
        <w:footnoteReference w:id="156"/>
      </w:r>
      <w:r>
        <w:rPr>
          <w:rFonts w:ascii="Amiri" w:hAnsi="Amiri" w:eastAsia="Amiri" w:cs="Amiri"/>
          <w:color w:val="111111"/>
          <w:sz w:val="28"/>
          <w:sz w:val="28"/>
          <w:szCs w:val="28"/>
          <w:rtl w:val="true"/>
          <w:lang w:bidi="ar-SA"/>
        </w:rPr>
        <w:t>عن ابن عبّاس شيئاً، فهو أدّق من ابن الأثير في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كتاب يزيد المشار إليه آنفاً أتى ابن عبّاس في ذلك الظرف لأنّه لم يبايع ليزيد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2150166_2142443653"/>
      <w:bookmarkStart w:id="140" w:name="_Toc44"/>
      <w:bookmarkEnd w:id="139"/>
      <w:r>
        <w:rPr>
          <w:rtl w:val="true"/>
        </w:rPr>
        <w:t>خروج الحسين من المدينة إلى مكّة وإقامته بها</w:t>
      </w:r>
      <w:r>
        <w:rPr>
          <w:rtl w:val="true"/>
        </w:rPr>
        <w:t>:</w:t>
      </w:r>
      <w:bookmarkEnd w:id="140"/>
    </w:p>
    <w:p>
      <w:pPr>
        <w:pStyle w:val="BookText"/>
        <w:rPr/>
      </w:pPr>
      <w:r>
        <w:rPr>
          <w:rFonts w:ascii="Amiri" w:hAnsi="Amiri" w:eastAsia="Amiri" w:cs="Amiri"/>
          <w:color w:val="111111"/>
          <w:sz w:val="28"/>
          <w:sz w:val="28"/>
          <w:szCs w:val="28"/>
          <w:rtl w:val="true"/>
          <w:lang w:bidi="ar-SA"/>
        </w:rPr>
        <w:t xml:space="preserve">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حتّى وافى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شعب عليّ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الحسين دار العبّاس</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أحمد بن أعثم الكوفي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دخل الحسين مكّة فرح به أهلها فرحاً شديداً، وجعلوا يختلفون إليه غدوة وعشية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نزل بأعلى مكّة، وضرب هناك فسطاطاً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الحسين إلى دار العبّاس حوّله إليها عبد الله بن عبّاس</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أعثم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الحسين بمكّة في شهر شعبان ورمضان وشوال وذي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وبمكّة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مراده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رضي الله عنه وعبد الله بن عمر بن الخطّاب رضي الله عنه ، فأقبلا جميعاً حتّى دخلا على الحسين وقد عزما على أن ينصرفا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اتقّ الله الذي إليه معادك، فقد عرفت من عداوة أهل هذا البيت لكم وظلمهم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ولي الناس هذا الرجل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آمن أن يميل الناس إليه لمكان هذه الصفراء والبيضاء فيقتلونك ويهلك فيك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سمعت رسول الله صلي الله عليه وآله وسلم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قتلوه وخذلوه، ولن ينصروه، ليخذلهم الله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أشير عليك أن تدخل في صلح 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كما صبرت لمعاوية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الله أن يحكم بينك وبين القوم الظالمين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أبايع يزيد وأدخل في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صلي الله عليه وآله وسلم فيه وفي أبيه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 في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يقتل ولدي وولد ابنتي الحسين رضي الله عنه ، والذي نفسي بيده لا يقتل ولدي بين ظهراني قوم فلا يمنعونه إلاّ خالف الله بين قلوبهم وألسنتهم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ابن عبّاس، وبكى معه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ابن بنت رسول الله صلي الله عليه وآله وسلم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نعلم ونعرف أنّ ما في الدنيا أحد هو ابن بنت رسول الله صلي الله عليه وآله وسلم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نصرك لفرضٌ على هذه الأُمّة كفريضة الصلاة والزكاة التي لا يقدر أن يقبل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قوم أخرجوا ابن بنت رسول الله صلي الله عليه وآله وسلم من داره وقراره ومولده وحرم رسوله ومجاورة قبره ومولده ومسجده وموضع مهاجره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خائفاً مرعوباً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في قراره ولا يأوي في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في ذلك قتله وسفك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اتّخذ من دونه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يتغيّر عمّا كان عليه رسول الله صلي الله عليه وآله وسلم والخلفاء من بعده؟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فيهم إلاّ أنّهم كفروا بالله وبرسوله ولا يأتون الصلاة إلاّ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كُسَالَى يُرَاءُونَ النَّاسَ وَلا يَذْكُرُونَ اللَّهَ إِلاّ قَلِيلاً ‡ مُذَبْذَبِينَ بَيْنَ ذَلِكَ لا إِلَى هَؤُلاءِ وَلا إِلَى هَؤُلاءِ وَمَنْ يُضْلِلْ اللَّهُ فَلَنْ تَجِدَ لَهُ سَبِيلاً</w:t>
      </w:r>
      <w:r>
        <w:rPr>
          <w:rStyle w:val="FootnoteAnchor"/>
          <w:rtl w:val="true"/>
        </w:rPr>
        <w:footnoteReference w:id="163"/>
      </w:r>
      <w:r>
        <w:rPr>
          <w:rFonts w:ascii="Amiri" w:hAnsi="Amiri" w:eastAsia="Amiri" w:cs="Amiri"/>
          <w:color w:val="111111"/>
          <w:sz w:val="28"/>
          <w:sz w:val="28"/>
          <w:szCs w:val="28"/>
          <w:rtl w:val="true"/>
          <w:lang w:bidi="ar-SA"/>
        </w:rPr>
        <w:t>، وعلى مثل هؤلاء تنزل البطشة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بن بنت </w:t>
      </w:r>
    </w:p>
    <w:p>
      <w:pPr>
        <w:pStyle w:val="BookText"/>
        <w:rPr/>
      </w:pPr>
      <w:r>
        <w:rPr>
          <w:rFonts w:ascii="Amiri" w:hAnsi="Amiri" w:eastAsia="Amiri" w:cs="Amiri"/>
          <w:color w:val="111111"/>
          <w:sz w:val="28"/>
          <w:sz w:val="28"/>
          <w:szCs w:val="28"/>
          <w:rtl w:val="true"/>
          <w:lang w:bidi="ar-SA"/>
        </w:rPr>
        <w:t>رسول الله صلي الله عليه وآله وسلم ، فإنّك رأس الفخار برسول الله صلي الله عليه وآله وسلم ، وابن نظيرة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 يا بن بنت رسول الله صلي الله عليه وآله وسلم أنّ الله غافل 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من رغَب عن مجاورتك وطمع في محاربتك ومحاربة نبيّك محمّد صلي الله عليه وآله وسلم فما 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بنت رسول الله صلي الله عليه وآله وسلم ، كأنّك تنعى إليَّ نفسك وتريد منّي أن أنصرك؟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أن لو ضربت بين يديك بسيفي حتّى ينقطع وتنخلع يداي جميعاً من كتفي لما كنت ممّن أوفى من حقّك عشر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بين يديك 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ذرنا من هذا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ابن عمر على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عمّا قد عزمت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من هنا إلى المدينة وادخل في صلح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تغب عن وطنك وحرم جدّك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لهؤلاء الذين لا خلاق لهم على نفسك حجّة وسبيلاً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أن لا تبايع فأنت متروك حتّى ترى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لا يعيش إلاّ قليلاً، فيكفيك الله أمره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الكلام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عندك على خطأ من أمري هذا؟ فإن كنت عندك على خطأ فردني فإنّي أخضع وأسمع وأطيع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الله تعالى يجعل ابن بنت رسوله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مثلك من طهارته وموضعه من الرسول صلي الله عليه وآله وسلم أن يسلّم على مثل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أخشى أن يضرب وجهك هذا الحسن الجميل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من هذه الأُمّة ما لا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معنا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أن لا تبايع فلا تبايع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لا يتركوني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أصابوني وإن لم يصيبوني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يطلبوني أبداً حتّى أبايع وأنا كاره أو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أبا عبد الرحمن أنّ من هوان هذه الدنيا على الله أن يؤتى برأس يحيى ابن زكريا إلى بغيّ من بغايا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ينطق بالحجّة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 ذلك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ساد الشهداء فهو سيّدهم يوم القيامة؟ ألا تعلم أبا عبد الرحمن أنّ بني إسرائيل كانوا يقتلون ما بين طلوع الفجر إلى طلوع الشمس سبعين نبيّاً ثمّ يجلسون في أسواقهم يبيعون ويشترون كأنّهم لم يصنعوا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يعجّل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أخذهم بعد ذلك أخذ عزيز مقتدر ذي انتقام؟ فاتق الله يا أبا عبد الرحمن ولا تدعنّ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واذكرني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جدّي محمّداً بشيراً ونذيراً لو أنّ أباك عمر بن الخطّاب أدرك زماني نصرني كما نصر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ولقام من دوني كقيامه من دون جدّي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الخروج معي يصعب عليك ويثقل فأنت في أوسع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تتركنّ لي الدعاء في دبر كلّ صلاة</w:t>
      </w:r>
      <w:r>
        <w:rPr>
          <w:rFonts w:eastAsia="Amiri" w:cs="Amiri" w:ascii="Amiri" w:hAnsi="Amiri"/>
          <w:color w:val="111111"/>
          <w:sz w:val="28"/>
          <w:szCs w:val="28"/>
          <w:rtl w:val="true"/>
          <w:lang w:bidi="ar-SA"/>
        </w:rPr>
        <w:t xml:space="preserve">. </w:t>
      </w:r>
      <w:bookmarkStart w:id="141" w:name="pg15708_249248"/>
    </w:p>
    <w:p>
      <w:pPr>
        <w:pStyle w:val="BookText"/>
        <w:rPr/>
      </w:pPr>
      <w:bookmarkEnd w:id="141"/>
      <w:r>
        <w:rPr>
          <w:rFonts w:ascii="Amiri" w:hAnsi="Amiri" w:eastAsia="Amiri" w:cs="Amiri"/>
          <w:color w:val="111111"/>
          <w:sz w:val="28"/>
          <w:sz w:val="28"/>
          <w:szCs w:val="28"/>
          <w:rtl w:val="true"/>
          <w:lang w:bidi="ar-SA"/>
        </w:rPr>
        <w:t>ثمّ أقبل على عبد الله 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تأمر بالخير مذ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مع أبي تشير عليه بما فيه الرشاد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أبي يستصحبك ويستنصحك ويستشيرك وتشير عليه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إلى المدينة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تخفي عليَّ شيئاً من أخبارك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مستوطن هذا الحرم ومقيم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أهله يحبّونني وينصرونني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خذلوني استبدلت بهم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واستعصمت بالكلمة التي قالها إبراهيم يوم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النار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عبّاس وابن عمر ذلك الوقت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الحسين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ودّعهما فصار ابن عبّاس وابن عمر إلى المدينة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وهذا الخبر بطوله رواه الخوارزمي في مقتل الحسين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أعثم، وما حكاه عنه أصحّ من المطبوع من فتوحه، ط دار الندوة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2150168_2142443653"/>
      <w:bookmarkStart w:id="143" w:name="_Toc45"/>
      <w:bookmarkEnd w:id="142"/>
      <w:r>
        <w:rPr>
          <w:rtl w:val="true"/>
        </w:rPr>
        <w:t>كتاب يزيد إلى ابن عبّاس في أمر الحسين عليه السلام</w:t>
      </w:r>
      <w:r>
        <w:rPr>
          <w:rtl w:val="true"/>
        </w:rPr>
        <w:t>:</w:t>
      </w:r>
      <w:bookmarkEnd w:id="1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الحسين مكّة كتب يزيد بن معاوية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ابن عمّك حسيناً وعدوّ الله ابن الزبير التويا ببيعتي ولحقا بمكّة، مرصدَين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معرّضين أنفسهما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الزبير فإنّه صريع الفناء وقتيل السيف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فقد أحببت الإعذار إليكم أهل البيت ممّا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w:t>
      </w:r>
      <w:bookmarkStart w:id="144" w:name="pg15708_249249"/>
    </w:p>
    <w:p>
      <w:pPr>
        <w:pStyle w:val="BookText"/>
        <w:rPr/>
      </w:pPr>
      <w:bookmarkEnd w:id="144"/>
      <w:r>
        <w:rPr>
          <w:rFonts w:ascii="Amiri" w:hAnsi="Amiri" w:eastAsia="Amiri" w:cs="Amiri"/>
          <w:color w:val="111111"/>
          <w:sz w:val="28"/>
          <w:sz w:val="28"/>
          <w:szCs w:val="28"/>
          <w:rtl w:val="true"/>
          <w:lang w:bidi="ar-SA"/>
        </w:rPr>
        <w:t>رجالاً من شيعته من أهل العراق يكاتبونه ويكاتبهم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ويمنّونه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ويمنّيهم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تعلمون ما بيني وبينكم من الوصلة وعظيم الحرمة ونتائج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ذلك الحسين 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زعيم أهل بيتك وسيّد أهل بلادك، فألقه فاردده عن السعي في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هذه عن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منك وأناب إليك فله عندي الأمان والكرامة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 عليه ما كان أبي يجريه 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الزيادة فاضمن له ما أراك الله أنفذ ضمانك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 الأيمان المغلّظة والمواثيق المؤكّدة بما تطمئن به نفسه ويعتمد في كلّ الأمور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بجواب كتابي وبكلّ حاجة لك إليَّ وقبلي،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يزيد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الغادي لطيته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2150170_2142443653"/>
      <w:bookmarkStart w:id="146" w:name="_Toc46"/>
      <w:bookmarkEnd w:id="145"/>
      <w:r>
        <w:rPr>
          <w:rtl w:val="true"/>
        </w:rPr>
        <w:t>جواب ابن عبّاس إلى يزيد</w:t>
      </w:r>
      <w:r>
        <w:rPr>
          <w:rtl w:val="true"/>
        </w:rPr>
        <w:t>:</w:t>
      </w:r>
      <w:bookmarkEnd w:id="146"/>
    </w:p>
    <w:p>
      <w:pPr>
        <w:pStyle w:val="BookText"/>
        <w:rPr/>
      </w:pPr>
      <w:r>
        <w:rPr>
          <w:rFonts w:ascii="Amiri" w:hAnsi="Amiri" w:eastAsia="Amiri" w:cs="Amiri"/>
          <w:color w:val="111111"/>
          <w:sz w:val="28"/>
          <w:sz w:val="28"/>
          <w:szCs w:val="28"/>
          <w:rtl w:val="true"/>
          <w:lang w:bidi="ar-SA"/>
        </w:rPr>
        <w:t xml:space="preserve">قال السبط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ورد كتابك تذكر فيه لحاق الحسين وابن الزبير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الزبير فرجل منقطع عنّا برأيه وهواه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يكاتمنا مع ذلك أضغاناً يسرّها في صدره يوري علينا وري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 الله أسيرها فأرء في أمره ما أتيت رأيه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 فإنّه لمّا نزل مكّة وترك حرم جدّه ومنازل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مقدمه، فأخبرني أنّ عمّالك في المدينة أساؤا إليه وعجّلوا عليه بالكلام </w:t>
      </w:r>
    </w:p>
    <w:p>
      <w:pPr>
        <w:pStyle w:val="BookText"/>
        <w:rPr/>
      </w:pP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حرم الله مستجيراً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وسألقاه فيما أشرت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أدع النصيحة فيما يجمع الله به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ويطفئ به الثائرة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ويخمد به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ويحقن به دماء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تبيتنّ ليلة وأنت تريد لمسلم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ترصده بمظلمة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تحفر له 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حافر لغيره حفراً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مؤمّل أملاً لم يؤتَ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بحظك من تلاوة القرآن ونشر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بالصيام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تشغلك عنهما ملاهي الدنيا وأباطيلها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شغلت به عن الله يضرّ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اشتغلت به من أسباب الآخرة ينفع ويبقى، والسلام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رواهما السبط عن الواقدي، وعن الكلبي، كما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أتمّ ممّا رواه ابن سعد، والطبري، فضلاً عن المتأخّرين الذين أخذوا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السبط حصل على بعض كتب الواقدي، وهشام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 اختزالاً متعمّداً عند ابن سعد،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صورة ما ذكره ابن سعد في طبقاته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يزيد بن معاوية إلى عبد الله بن عبّاس يخبره بخروج الحسين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ونحسبه جاءه رجال من أهل هذا المشرق فمنّوه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علم منهم خبرة وتجربة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فقد قطع واشج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كبير أهل بيتك والمنظور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فاكففه عن السعي في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بهذه الأبيات إليه وإلى من بمكّة والمدينة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الراكب الغادي لطيّ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على عذافرة</w:t>
      </w:r>
      <w:r>
        <w:rPr>
          <w:rStyle w:val="FootnoteAnchor"/>
          <w:rtl w:val="true"/>
        </w:rPr>
        <w:footnoteReference w:id="169"/>
      </w:r>
      <w:r>
        <w:rPr>
          <w:rFonts w:ascii="Amiri" w:hAnsi="Amiri" w:eastAsia="Amiri" w:cs="Amiri"/>
          <w:color w:val="111111"/>
          <w:sz w:val="28"/>
          <w:sz w:val="28"/>
          <w:szCs w:val="28"/>
          <w:rtl w:val="true"/>
          <w:lang w:bidi="ar-SA"/>
        </w:rPr>
        <w:t>في سيرها قحم</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أبلغ قريشاً على نأي</w:t>
      </w:r>
      <w:r>
        <w:rPr>
          <w:rStyle w:val="FootnoteAnchor"/>
          <w:rtl w:val="true"/>
        </w:rPr>
        <w:footnoteReference w:id="171"/>
      </w:r>
      <w:r>
        <w:rPr>
          <w:rFonts w:ascii="IRNazanin" w:hAnsi="IRNazanin" w:eastAsia="IRNazanin"/>
          <w:color w:val="111111"/>
          <w:sz w:val="28"/>
          <w:sz w:val="28"/>
          <w:szCs w:val="28"/>
          <w:rtl w:val="true"/>
          <w:lang w:bidi="fa-IR"/>
        </w:rPr>
        <w:t>المزار بها</w:t>
      </w:r>
    </w:p>
    <w:p>
      <w:pPr>
        <w:pStyle w:val="BookText"/>
        <w:rPr/>
      </w:pP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وموقف بفناء البيت أنشده</w:t>
      </w:r>
    </w:p>
    <w:p>
      <w:pPr>
        <w:pStyle w:val="BookText"/>
        <w:rPr/>
      </w:pPr>
      <w:r>
        <w:rPr>
          <w:rFonts w:ascii="IRNazanin" w:hAnsi="IRNazanin" w:eastAsia="IRNazanin"/>
          <w:color w:val="111111"/>
          <w:sz w:val="28"/>
          <w:sz w:val="28"/>
          <w:szCs w:val="28"/>
          <w:rtl w:val="true"/>
          <w:lang w:bidi="fa-IR"/>
        </w:rPr>
        <w:t>عهد الإله وما توفى به الذمم</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Style w:val="FootnoteAnchor"/>
          <w:rtl w:val="true"/>
        </w:rPr>
        <w:footnoteReference w:id="173"/>
      </w:r>
      <w:r>
        <w:rPr>
          <w:rFonts w:ascii="Amiri" w:hAnsi="Amiri" w:eastAsia="Amiri" w:cs="Amiri"/>
          <w:color w:val="111111"/>
          <w:sz w:val="28"/>
          <w:sz w:val="28"/>
          <w:szCs w:val="28"/>
          <w:rtl w:val="true"/>
          <w:lang w:bidi="ar-SA"/>
        </w:rPr>
        <w:t>قومكم فخراً بأمّ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أمّ لعمري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 عفةٌ</w:t>
      </w:r>
      <w:r>
        <w:rPr>
          <w:rStyle w:val="FootnoteAnchor"/>
          <w:rtl w:val="true"/>
        </w:rPr>
        <w:footnoteReference w:id="174"/>
      </w:r>
      <w:r>
        <w:rPr>
          <w:rFonts w:ascii="Amiri" w:hAnsi="Amiri" w:eastAsia="Amiri" w:cs="Amiri"/>
          <w:color w:val="111111"/>
          <w:sz w:val="28"/>
          <w:sz w:val="28"/>
          <w:szCs w:val="28"/>
          <w:rtl w:val="true"/>
          <w:lang w:bidi="ar-SA"/>
        </w:rPr>
        <w:t>كرم</w:t>
      </w:r>
    </w:p>
    <w:p>
      <w:pPr>
        <w:pStyle w:val="BookText"/>
        <w:rPr/>
      </w:pPr>
      <w:r>
        <w:rPr>
          <w:rFonts w:ascii="Amiri" w:hAnsi="Amiri" w:eastAsia="Amiri" w:cs="Amiri"/>
          <w:color w:val="111111"/>
          <w:sz w:val="28"/>
          <w:sz w:val="28"/>
          <w:szCs w:val="28"/>
          <w:rtl w:val="true"/>
          <w:lang w:bidi="ar-SA"/>
        </w:rPr>
        <w:t>هي التي لا يداني فضلها أحدٌ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الرسول وخير الناس قد علموا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وفضلها لكم فضلٌ وغيركمُ</w:t>
      </w:r>
    </w:p>
    <w:p>
      <w:pPr>
        <w:pStyle w:val="BookText"/>
        <w:rPr/>
      </w:pPr>
      <w:r>
        <w:rPr>
          <w:rFonts w:ascii="Amiri" w:hAnsi="Amiri" w:eastAsia="Amiri" w:cs="Amiri"/>
          <w:color w:val="111111"/>
          <w:sz w:val="28"/>
          <w:sz w:val="28"/>
          <w:szCs w:val="28"/>
          <w:rtl w:val="true"/>
          <w:lang w:bidi="ar-SA"/>
        </w:rPr>
        <w:t>من قومكم لهمُ في فضلها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لأعلم أو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كعالمه</w:t>
      </w:r>
    </w:p>
    <w:p>
      <w:pPr>
        <w:pStyle w:val="BookText"/>
        <w:rPr/>
      </w:pP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أن سوف يترككم ما تدّعون به</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قتلى تهاداكمُ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ِقبان والرَخَ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يا قومنا لا تشبوا الحرب إذ سكنت</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 بحبال السلم واعتصموا</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لا تركبوا البغي إنّ البغي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شارب كأس البغي يتّخم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مقتل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عضّت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تشمخوا بذخاً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الفتوح لابن أعثم الكوفي، ومقتل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نقله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أهل المدينة إلى هذه الأبيات ثمّ وجهوا بها وبالكتاب إلى الحسين بن عليّ رضي الله عنه، فلمّا نظر فيه علم أنّه كتاب يزيد بن معاوية، فكتب الحسين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فَإِنْ كَذَّبُوكَ فَقُلْ لِي عَمَلِي وَلَكُمْ عَمَلُكُمْ أَنْتُمْ بَرِيئُونَ مِمَّا أَعْمَلُ وَأَنَا بَرِيءٌ مِمَّا تَعْمَلُونَ</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في 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وَإِنْ كَذَّبُوكَ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فإن صحّت نسخة الرواية، فقد اقتبس الإمام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غرَت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كان قبلكم</w:t>
      </w:r>
    </w:p>
    <w:p>
      <w:pPr>
        <w:pStyle w:val="BookText"/>
        <w:rPr/>
      </w:pPr>
      <w:r>
        <w:rPr>
          <w:rFonts w:ascii="IRNazanin" w:hAnsi="IRNazanin" w:eastAsia="IRNazanin"/>
          <w:color w:val="111111"/>
          <w:sz w:val="28"/>
          <w:sz w:val="28"/>
          <w:szCs w:val="28"/>
          <w:rtl w:val="true"/>
          <w:lang w:bidi="fa-IR"/>
        </w:rPr>
        <w:t>من القرون وقد بادت بها الأُمم</w:t>
      </w:r>
    </w:p>
    <w:p>
      <w:pPr>
        <w:pStyle w:val="BookText"/>
        <w:rPr/>
      </w:pPr>
      <w:r>
        <w:rPr>
          <w:rFonts w:ascii="Amiri" w:hAnsi="Amiri" w:eastAsia="Amiri" w:cs="Amiri"/>
          <w:color w:val="111111"/>
          <w:sz w:val="28"/>
          <w:sz w:val="28"/>
          <w:szCs w:val="28"/>
          <w:rtl w:val="true"/>
          <w:lang w:bidi="ar-SA"/>
        </w:rPr>
        <w:t>فانصفوا قومكم لا تهلكوا بذخاً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 ذي بذخ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به 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خروج الحسين لأمر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أدع النصيحة له فيما يجمع الله به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ويطفي به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عبد الله بن عبّاس على الحسين فكلّمه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تهلك غداً بحال 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بدّ فاعلاً فأقم حتّى ينقضي الموسم، وتلقى الناس وتعلم على ما يصدرون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عشر ذي الحجّة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الحسين إلاّ أن يمضي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غداً بين نسائك وبناتك كما قتل عثمان بين نسائه 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لأخاف أن تكون الذي يقاد 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يزُرى ذلك بي أو بك لنشبّت يديّ في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أنّا إذا تناصينا أقمتَ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أخال ذلك نافعي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أقتل بمكان كذا وكذا أحبّ أن تُستحلّ 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سلا بنفسي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عبد الله بن عبّاس من عنده وهو مغضب وابن الزبير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هذا أبو </w:t>
      </w:r>
      <w:bookmarkStart w:id="147" w:name="pg15708_249254"/>
    </w:p>
    <w:p>
      <w:pPr>
        <w:pStyle w:val="BookText"/>
        <w:rPr/>
      </w:pPr>
      <w:bookmarkEnd w:id="147"/>
      <w:r>
        <w:rPr>
          <w:rFonts w:ascii="Amiri" w:hAnsi="Amiri" w:eastAsia="Amiri" w:cs="Amiri"/>
          <w:color w:val="111111"/>
          <w:sz w:val="28"/>
          <w:sz w:val="28"/>
          <w:szCs w:val="28"/>
          <w:rtl w:val="true"/>
          <w:lang w:bidi="ar-SA"/>
        </w:rPr>
        <w:t>عبد الله يخرج ويتركك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وفي رواية البلاذري،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ابن عبّاس خرج من عند 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 أنعى حسيناً لمن يسمع</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2150172_2142443653"/>
      <w:bookmarkStart w:id="149" w:name="_Toc47"/>
      <w:bookmarkEnd w:id="148"/>
      <w:r>
        <w:rPr>
          <w:rtl w:val="true"/>
        </w:rPr>
        <w:t>لماذا الإصرار وحوار بعد حوار؟</w:t>
      </w:r>
      <w:bookmarkEnd w:id="149"/>
    </w:p>
    <w:p>
      <w:pPr>
        <w:pStyle w:val="BookText"/>
        <w:rPr/>
      </w:pPr>
      <w:r>
        <w:rPr>
          <w:rFonts w:ascii="Amiri" w:hAnsi="Amiri" w:eastAsia="Amiri" w:cs="Amiri"/>
          <w:color w:val="111111"/>
          <w:sz w:val="28"/>
          <w:sz w:val="28"/>
          <w:szCs w:val="28"/>
          <w:rtl w:val="true"/>
          <w:lang w:bidi="ar-SA"/>
        </w:rPr>
        <w:t>لقد مرّ بنا قريباً أنّ ابن عبّاس قد كلّم الحسين عليه السلام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تلك هي المرّة الأولى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تكرّرت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النصائح والمحاولات والمحاورات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جميعها كان ابن عبّاس يبذل جهداً متواصلاً في صرف نظر الحسين عليه السلام عن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أهله قوم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أباه وخذلوا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ويخشى أن يسلموه عند الوثبة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قرأت له أكثر من محاورة تشابهت 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تخرج في بيانها عن المحور الأساس هو الحيلولة دون خروج الحسين عليه السلام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شيء منها صدّه عن القيام ضدّ حكومة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هو من رأيه القيام ضدّ حكومة يزيد ذلك الجبّار، كما سيأتي نعته له بذلك في إحدى محاولاته ومحاوراته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أستغرب منه ذلك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على علم يقين بأنّ الحسين عليه السلام سيقتل في كربلاء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ذلك من حديث النبيّ المصطفى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رواة حديث التربة التي أتى بها الروح الأمين إلى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البزّار في مسنده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جالساً في حجر النبيّ صلي الله عليه وآله وسلم ،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وهو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من موضع قبره؟ فقبض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تربة حمراء</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روى عن النبيّ صلي الله عليه وآله وسلم ما سمعه من خطبته عند رجوعه من سفر له وهو متغيّر اللون محمرّ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خطبة بليغة موجزة وعيناه تهملان دموعاً،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خلفت فيكم الثقلين</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وأرومتي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 مائي وثمرتي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لا أسألكم في ذلك إلاّ ما أمرني ربّي أن أسألكم به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لا تلقوني على الحوض وقد أبغضتم عترتي وظلمتموهم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سترد علَيَّ في القيامة ثلاث رايات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أُخرى أشدّ سواداً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علَيَّ </w:t>
      </w:r>
    </w:p>
    <w:p>
      <w:pPr>
        <w:pStyle w:val="BookText"/>
        <w:rPr/>
      </w:pPr>
      <w:r>
        <w:rPr>
          <w:rFonts w:ascii="Amiri" w:hAnsi="Amiri" w:eastAsia="Amiri" w:cs="Amiri"/>
          <w:color w:val="111111"/>
          <w:sz w:val="28"/>
          <w:sz w:val="28"/>
          <w:szCs w:val="28"/>
          <w:rtl w:val="true"/>
          <w:lang w:bidi="ar-SA"/>
        </w:rPr>
        <w:t>راية أُخرى تلمع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جبرئيل قد أخبرني بأنّ أُمّتي تقتل ولدي الحسين بأرض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فلعنة الله على قاتله وخاذله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أحد من المهاجرين والأنصار إلاّ وتيقّن بأنّ الحسين مقتول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ازداد علماً على علم، ويقيناً على يقين، حين مرّ وهو مع الإمام</w:t>
      </w:r>
    </w:p>
    <w:p>
      <w:pPr>
        <w:pStyle w:val="BookText"/>
        <w:rPr/>
      </w:pPr>
      <w:r>
        <w:rPr>
          <w:rFonts w:ascii="Amiri" w:hAnsi="Amiri" w:eastAsia="Amiri" w:cs="Amiri"/>
          <w:color w:val="111111"/>
          <w:sz w:val="28"/>
          <w:sz w:val="28"/>
          <w:szCs w:val="28"/>
          <w:rtl w:val="true"/>
          <w:lang w:bidi="ar-SA"/>
        </w:rPr>
        <w:t>أمير المؤمنين عليه السلام بكربلاء في طريقه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كما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رواته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أمير المؤمنين عليه السلام في خرجته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نينوى وهو شط الفرات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ولآل حزب الشيطان وأولياء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 أبوك مثل الذي تلقى منهم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عبّاس كلاماً طويلاً قاله الإمام إلى أن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والذي نفسي بيده لقد حدّثني الصادق المصدّق أبو القاسم صلي الله عليه وآله وسلم أنّي سأراها في خروجي إلى أهل البغي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فيها تسعة عشر رجلاً كلّهم من ولدي وولد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لفي السماوات معروفة تذكر أرض كرب وبلاء، كما تذكر بقعة الحرمين وبقعة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لي حولها بعر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كذبت ولا كذبني قطّ، وهي مصفرة 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على الصفة التي وصفتها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يهرول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وشمّها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يا بن عبّاس ما هذه البعر؟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بحديثها إلى أن قال ابن 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بكى بكاءً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سقط لوجهه وغشي عليه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فأخذ البعر فصرّها في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أصرّها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رأيتها تنفجر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أبا عبد الله قد قتل بها ودفن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أحفظها أشدّ 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افترض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كذبني عليّ قطّ في حديث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أخبرني بشيء قطّ أنّه يكون إلاّ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صلي الله عليه وآله وسلم كان يخبره بأشياء لا يخبر بها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رضي الله عنه بنهري كربلاء، فمرّ بشجرة تحتها بعر غزلان، فأخذ منه قبضة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هذا الظهر سبعون ألفاً يدخلون الجنّة بغير حساب، قال الهيثمي في مجمع الزوائد </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هذا كلّه كيف يستغرب من ابن عبّاس إصراره على صرف نظر الحسين عليه السلام عن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 يصرّ كان مستبصراً بالمصير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ومتشائماً ممّا ستنتهي إليه تلك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ومتيقّناً أنّ ذلك اليوم سيكون آخر العهد بأبي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المسألة قضية غلبة العاطفة فحسب وإن كان لها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عبّاس كان يخشى وقوع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ويترجّى بلعلّ وعسى تأخير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فها هو الحسين عليه السلام قد شاع في الناس خبر عزمه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فاهتزت لذلك النبأ المشاعر الصادقة منها والكاذبة، حتّى وصف ابن عبّاس حالهم بالإرجاف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دقيق في التعبير وبليغ في التصوير، فالناس إذا خاضوا في أخبار الفتن ونحوها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وَالْمُرْجِفُونَ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والإرجاف كالزلزال يعمّ الصديق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والأنثى</w:t>
      </w:r>
      <w:r>
        <w:rPr>
          <w:rFonts w:eastAsia="Amiri" w:cs="Amiri" w:ascii="Amiri" w:hAnsi="Amiri"/>
          <w:color w:val="111111"/>
          <w:sz w:val="28"/>
          <w:szCs w:val="28"/>
          <w:rtl w:val="true"/>
          <w:lang w:bidi="ar-SA"/>
        </w:rPr>
        <w:t xml:space="preserve">. </w:t>
      </w:r>
      <w:bookmarkStart w:id="150" w:name="pg15708_249259"/>
    </w:p>
    <w:p>
      <w:pPr>
        <w:pStyle w:val="Heading4"/>
        <w:numPr>
          <w:ilvl w:val="3"/>
          <w:numId w:val="1"/>
        </w:numPr>
        <w:rPr/>
      </w:pPr>
      <w:bookmarkStart w:id="151" w:name="__RefHeading___Toc12150174_2142443653"/>
      <w:bookmarkStart w:id="152" w:name="_Toc48"/>
      <w:bookmarkEnd w:id="150"/>
      <w:bookmarkEnd w:id="151"/>
      <w:r>
        <w:rPr>
          <w:rtl w:val="true"/>
        </w:rPr>
        <w:t>روايات في المحاورات</w:t>
      </w:r>
      <w:r>
        <w:rPr>
          <w:rtl w:val="true"/>
        </w:rPr>
        <w:t>:</w:t>
      </w:r>
      <w:bookmarkEnd w:id="152"/>
    </w:p>
    <w:p>
      <w:pPr>
        <w:pStyle w:val="BookText"/>
        <w:rPr/>
      </w:pPr>
      <w:r>
        <w:rPr>
          <w:rFonts w:ascii="Amiri" w:hAnsi="Amiri" w:eastAsia="Amiri" w:cs="Amiri"/>
          <w:color w:val="111111"/>
          <w:sz w:val="28"/>
          <w:sz w:val="28"/>
          <w:szCs w:val="28"/>
          <w:rtl w:val="true"/>
          <w:lang w:bidi="ar-SA"/>
        </w:rPr>
        <w:t>لقد وردت عدّة روايات عدا ما تقدّم من حوار بين ابن عبّاس وبين الحسين عليه السلام حول عزم الحسين عليه السلام على الخروج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روى ابن جرير الطبري العامّي، وابن أعثم الكوفي، والخوارزمي، وغيرهم، بتفاوت وألفاظ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الوالبي،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حسيناً لمّا أجمع المسير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أرجف الناس، إنّك سائر إلى العراق، فبيّن لي 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أجمعت المسير في أحد يوميّ هذين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أعيذك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رحمك الله أتسير إلى قوم قد قتلوا أميرهم، وضبطوا بلادهم، ونفوا عدوهم؛ فإن كانوا قد فعلوا فسر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إنّما دعوك إليهم وأميرهم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وعمّاله تجبي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دعوك إلى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آمن عليك أن يغرّوك ويكذبوك ويخالفوك ويخذلوك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يُستَنفروا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أستخير الله وانظر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عنده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العشي أو من الغد أتى الحسين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أتصبّر ولا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عليك في هذا الوجه الهلاك والاستئصال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قوم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بهذا البلد </w:t>
      </w:r>
    </w:p>
    <w:p>
      <w:pPr>
        <w:pStyle w:val="BookText"/>
        <w:rPr/>
      </w:pPr>
      <w:r>
        <w:rPr>
          <w:rFonts w:ascii="Amiri" w:hAnsi="Amiri" w:eastAsia="Amiri" w:cs="Amiri"/>
          <w:color w:val="111111"/>
          <w:sz w:val="28"/>
          <w:sz w:val="28"/>
          <w:szCs w:val="28"/>
          <w:rtl w:val="true"/>
          <w:lang w:bidi="ar-SA"/>
        </w:rPr>
        <w:t>فإنّك سيّد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أهل العراق يريدونك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فلينفوا عدوهم، ثمّ أقدم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إلاّ أن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حصوناً وشعاباً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عريضة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ولأبيك بها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 الناس في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وترحل فتبث دعاتك،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لأعلم أنّك ناصح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قد أزمعت وأجمعت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تسر بنسائك وصبيتك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أقررت عين ابن الزبير بتخليتك إيّاه والحجاز والخروج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لا ينظر إليه أحد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لو أعلم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بشعرك وناصيتك حتّى يجتمع علَيَّ وعليك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أطعتني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عبّاس من عنده، فمرّ بعبد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بن الزبير،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فبيضي واصفري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ونقرّي ما شئت أن تنقري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هذا حسين يخرج بالعراق وعليك بالحجاز</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ابن جرير الطبري الإمامي بسنده، عن أبي مخنف لوط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عبّاس بن عبد الله،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الحسين 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إن منعتني من هناك فإنّ مصارع أصحابي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سُرّ لي وعلم أعطيته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روى المجلسي عن الشهيد الثاني بإسناده عن ابن قولويه، وهو بسنده عن الإمام الصادق عليه السلام ، جاء فيه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تجهز الحسين عليه السلام إلى الكوفة، أتاه ابن عبّاس فناشده الله والرحم أن يكون هو المقتول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وكدي من الدنيا إلاّ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يا بن عبّاس بحديث أمير المؤمنين عليه السلام والدنيا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إنّي لأحبّ أن تحدّثني بأمرها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الحديث</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لمّا أكثر في إلحاحه على الحسين في منعه من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 بالقرآن فكانت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آخر المحاولات والمحاورات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أُخرى على بعض ما فيها بعض التحفظّات،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قول ابن عبّاس في محاورة ذكرها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قد قتل فيه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واغتيل فيه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فيه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وبويع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بن زياد في البلد يُعطي ويفرض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اليوم إنّما هم عبيد الدينار والدرهم، ولا آمن عليك أن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والزم هذا الحرم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أُقتل بالعراق أحبّ إلَيَّ من أن أُقتل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قضى الله فهو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 ذلك استخير الله وأنظر ما يكون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فيه ابن عمّك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الروايات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بايعه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على وصول خبر مقتل مسلم بن عقيل إلى الحسين 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دلّت روايات أُخرى هي الأشهر والأظهر أنّه علم بذلك في الطريق، إمّا في زرود، أو فيما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أيضاً كذلك ممّا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يعقل ممّا ورد عن الفوادح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الحسين عليه السلام إلى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أخرجوا ابن بنت نبيّه من وطنه وداره وقراره وحرم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وتركوه خائفاً مرعوباً لا يستقر 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يأوي إلى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قتله وسفك 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 بالله شيئاً؟</w:t>
      </w:r>
    </w:p>
    <w:p>
      <w:pPr>
        <w:pStyle w:val="BookText"/>
        <w:rPr/>
      </w:pP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من السير إلى الكوفة فلا تسر بأهلك ونسائك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وآله وسلم في منامي وقد أمر بأمر لا أقدر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أمرني بأخذهم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ودائع رسول الله صلي الله عليه وآله وسلم ولا آمن عليهنّ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أيضاً لا يفارقنني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ابن عبّاس بكاء من ورائه، وقائلة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على شيخنا وسيّدنا أن يخلفنا ها هنا ويمضي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نحيى معه ونموت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أبقى الزمان لنا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ابن عبّاس بكاءً شديداً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علَيَّ فراقك يا بن </w:t>
      </w:r>
    </w:p>
    <w:p>
      <w:pPr>
        <w:pStyle w:val="BookText"/>
        <w:rPr/>
      </w:pP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الحسين وأشار عليه بالرجوع إلى مكّة والدخول في صلح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يتركوني، وأنّهم يطلبونني أين كنت حتّى أبايعهم كرهاً ويقتلونني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في جحر هامة من هوام الأرض لاستخرجوني منه وقتلوني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ليعتدّون علَيَّ كما اعتدت اليهود في يوم السبت، وإنّي ماض في أمر رسول الله صلي الله عليه وآله وسلم حيث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الأمر الذي قلنا أنّه غير مقبول ولا معقول،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مشورة ابن عبّاس على الإمام الحسين عليه السلام بالرجوع إلى مكّة والدخول في صلح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عقبته بعلامات التعجب والاستفهام استنكاراً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في أي مصدر مقبول أنّ ابن عبّاس أشار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وأشار عليه بالرجوع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 الحوار جرى في الطريق بعد مغادرة الحسين عليه السلام مكّة فلحقه ابن عبّاس وجرى بينهما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يرد في أيّ مصدر مقبول؛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وهماً وقع من الراوي فخلط بين ابن عبّاس وبين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المشير بالصلح هو ابن عمر،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 عبد الله بن العبّاس، وعبد الله بن الزبير فأشارا عليه بالإمساك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قد أمرني بأمر وأنا ماض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العبّاس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عبد الله بن عمر فأشار عليه بصلح أهل الضلال وحذّره من القتل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هوان الدنيا على الله تعالى أنّ رأس يحيى بن زكريا أهدي إلي بغيّ من بغايا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أخذهم بعد ذلك أخذ 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عبد الرحمن ولا تدع نصرتي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بصورة أوسع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أعثم، فراجع خروج الحسين عليه السلام من المدينة إلى مكّة وإقامته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أوّل هذه الفصلة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الإصرار وحوار بعد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فستجد أنّ ابن عبّاس يشارك الحسين عليه السلام في رأيه في جهاد يزيد، وسمّاه الجبّار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أن تقرأ ما رواه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همّ الحسين بالخروج إلى العراق، أتاه ابن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تريد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أهل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يدعونك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أبيت إلاّ محاربة هذا الجبّار وكرهت المقام بمكّة فاشخص إلى اليمن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يسمّي يزيد بالجبّار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ويصوّب محاربة الحسين عليه السلام له، كيف يُقبل أو يعقل أنّه يشير عليه بمصالحته؟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أيضاً والعهدة على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من 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ابن شهر آشوب نقلاً عن كتاب 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العامري بالإسناد، عن هبيرة بن يريم،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قبل أن يتوجّه إلى العراق على باب الكعبة وكف جبرئيل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بيعة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وعنّف ابن عبّاس على تركه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لم ينقصوا رجلاً ولم يزيدوا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نعرفهم بأسمائهم من قبل شهودهم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الخبر ممّا لا يمكن قبوله بوجه ما لم تسدّ ثغرات سنده ومتنه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مؤلّف كتاب 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شهر آشوب عنه لا يضفي الوثاقة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رواته وانقطاع سنده بين العامري، وهبيرة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حال العامري، وهبيرة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حجر</w:t>
      </w:r>
      <w:r>
        <w:rPr>
          <w:rStyle w:val="FootnoteAnchor"/>
          <w:rtl w:val="true"/>
        </w:rPr>
        <w:footnoteReference w:id="196"/>
      </w:r>
      <w:r>
        <w:rPr>
          <w:rFonts w:ascii="Amiri" w:hAnsi="Amiri" w:eastAsia="Amiri" w:cs="Amiri"/>
          <w:color w:val="111111"/>
          <w:sz w:val="28"/>
          <w:sz w:val="28"/>
          <w:szCs w:val="28"/>
          <w:rtl w:val="true"/>
          <w:lang w:bidi="ar-SA"/>
        </w:rPr>
        <w:t xml:space="preserve">هبيرة </w:t>
      </w:r>
      <w:bookmarkStart w:id="153" w:name="pg15708_249267"/>
    </w:p>
    <w:p>
      <w:pPr>
        <w:pStyle w:val="BookText"/>
        <w:rPr/>
      </w:pPr>
      <w:bookmarkEnd w:id="153"/>
      <w:r>
        <w:rPr>
          <w:rFonts w:ascii="Amiri" w:hAnsi="Amiri" w:eastAsia="Amiri" w:cs="Amiri"/>
          <w:color w:val="111111"/>
          <w:sz w:val="28"/>
          <w:sz w:val="28"/>
          <w:szCs w:val="28"/>
          <w:rtl w:val="true"/>
          <w:lang w:bidi="ar-SA"/>
        </w:rPr>
        <w:t>وذكر أقوالاً مختلفة فيه؛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متنه من ثغرات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رأى ابن عبّاس الحسين عليه السلام بباب الكعبة وكف جبرئيل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كان مكفوف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الرؤية البصرية فمن أين علم أنّ المرئي كان جبرئيل، ولعلّه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بأنّه جبرئيل لإخبار المعصوم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يبادر هو إلى بيعة الله ويستجب لندائه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أجاب لمّا عنّف على تركه نصرة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أصحاب الحسين لم ينقصوا رجلاً ولم يزيدوا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لا يرفع عنه إصر العتاب، بل وحتّى العقاب، إذ لا فائدة من نداء جبرئيل ودعوته الناس إلى بيعة الله؟ وهو يرويه ثمّ لا يمثله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القول بالبداء والمحو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فكلٌّ ميسّر لِما خلق له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150176_2142443653"/>
      <w:bookmarkStart w:id="155" w:name="_Toc49"/>
      <w:bookmarkEnd w:id="154"/>
      <w:r>
        <w:rPr>
          <w:rtl w:val="true"/>
        </w:rPr>
        <w:t>سؤال يتبعه سؤال</w:t>
      </w:r>
      <w:r>
        <w:rPr>
          <w:rtl w:val="true"/>
        </w:rPr>
        <w:t xml:space="preserve">: </w:t>
      </w:r>
      <w:r>
        <w:rPr>
          <w:rtl w:val="true"/>
        </w:rPr>
        <w:t>لماذا تخلّف ابن عبّاس عن الخروج مع الحسين عليه السلام ؟</w:t>
      </w:r>
      <w:bookmarkEnd w:id="155"/>
    </w:p>
    <w:p>
      <w:pPr>
        <w:pStyle w:val="BookText"/>
        <w:rPr/>
      </w:pPr>
      <w:r>
        <w:rPr>
          <w:rFonts w:ascii="Amiri" w:hAnsi="Amiri" w:eastAsia="Amiri" w:cs="Amiri"/>
          <w:color w:val="111111"/>
          <w:sz w:val="28"/>
          <w:sz w:val="28"/>
          <w:szCs w:val="28"/>
          <w:rtl w:val="true"/>
          <w:lang w:bidi="ar-SA"/>
        </w:rPr>
        <w:t>ولماذا لم يرسل معه بعض أولاده؟</w:t>
      </w:r>
    </w:p>
    <w:p>
      <w:pPr>
        <w:pStyle w:val="BookText"/>
        <w:rPr/>
      </w:pPr>
      <w:r>
        <w:rPr>
          <w:rFonts w:ascii="Amiri" w:hAnsi="Amiri" w:eastAsia="Amiri" w:cs="Amiri"/>
          <w:color w:val="111111"/>
          <w:sz w:val="28"/>
          <w:sz w:val="28"/>
          <w:szCs w:val="28"/>
          <w:rtl w:val="true"/>
          <w:lang w:bidi="ar-SA"/>
        </w:rPr>
        <w:t>سؤالان مترتّبان أوّلاً وثانياً منشأهما واحد ويصعب تجنّبهما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تستعصي الإجابة على الأوّل منهما بقدر ما تستعصي الإجابة </w:t>
      </w:r>
    </w:p>
    <w:p>
      <w:pPr>
        <w:pStyle w:val="BookText"/>
        <w:rPr/>
      </w:pPr>
      <w:r>
        <w:rPr>
          <w:rFonts w:ascii="Amiri" w:hAnsi="Amiri" w:eastAsia="Amiri" w:cs="Amiri"/>
          <w:color w:val="111111"/>
          <w:sz w:val="28"/>
          <w:sz w:val="28"/>
          <w:szCs w:val="28"/>
          <w:rtl w:val="true"/>
          <w:lang w:bidi="ar-SA"/>
        </w:rPr>
        <w:t>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سؤال وجيه ويفرض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بجوابات مختلفة جلّها تحمل طابع التعذير فترفع إصر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الأمر، فإنّ بعض أعلام المتأخّرين قد اتّخذ من تخلّف ابن عبّاس ذريعة للنيل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ووسيلة طعن فيه، بل في بقية بني هاشم بما فيهم محمّد بن الحنفية، وعبد الله بن جعفر، وأضاف إليهم ابن عمر، وابن الزبير،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مقالته، وأجبت عن بعض مؤاخذاته على ابن عبّاس، وابن الحنفية، وابن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استعجلنا القارئ بالجواب ولو باختصار، فنقول له في جواب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تخلّف ابن عبّاس عن الخروج مع الحسين عليه السلام ؟</w:t>
      </w:r>
    </w:p>
    <w:p>
      <w:pPr>
        <w:pStyle w:val="BookText"/>
        <w:rPr/>
      </w:pPr>
      <w:r>
        <w:rPr>
          <w:rFonts w:ascii="Amiri" w:hAnsi="Amiri" w:eastAsia="Amiri" w:cs="Amiri"/>
          <w:color w:val="111111"/>
          <w:sz w:val="28"/>
          <w:sz w:val="28"/>
          <w:szCs w:val="28"/>
          <w:rtl w:val="true"/>
          <w:lang w:bidi="ar-SA"/>
        </w:rPr>
        <w:t>اعلم، إنّ ابن عبّاس كان يومئذ مكفوف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مثله يسقط التكليف بالجهاد، على أنّه قد مرّ بنا في أولى محاوراته قوله للحسين عليه السلام بعد كلام جرى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يا 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تنعى إلَيَّ نفسك وتريد منّي أن أنصرك، فوالله الذي لا إله إلاّ هو لو ضربت بين يديك بسيفي حتّى ينقطع وتنخلع يداي جميعاً من كتفي لما كنت ممّن أوفى من حقّك عشر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بين يديك فمرني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ذرنا من هذا يا بن عبّاس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وأحسبه إنّما قال ذلك خشية أن يحرج هو ليقول مثل مقالة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ممّن يرى مسالمة يزيد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ودعا الحسين عليه السلام إلى المصالحة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لا أستبعد أن يكون غرض ابن عبّاس من كلامه كان استدراج </w:t>
      </w:r>
    </w:p>
    <w:p>
      <w:pPr>
        <w:pStyle w:val="BookText"/>
        <w:rPr/>
      </w:pPr>
      <w:r>
        <w:rPr>
          <w:rFonts w:ascii="Amiri" w:hAnsi="Amiri" w:eastAsia="Amiri" w:cs="Amiri"/>
          <w:color w:val="111111"/>
          <w:sz w:val="28"/>
          <w:sz w:val="28"/>
          <w:szCs w:val="28"/>
          <w:rtl w:val="true"/>
          <w:lang w:bidi="ar-SA"/>
        </w:rPr>
        <w:t>ابن عمر إلى بذل نصرته ولو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عمر أخطأ حظّه وقد واتته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منه فهو هو منذ اعتزاله بيعة الإمام أمير المؤمنين عليه السلام بالخلافة، ثمّ مبايعته لمعاوية ولابنه يزيد، واستمر على وتيرته حتّى بايع الحجّاج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 ذلك من عدم تعقيب للإمام الحسين عليه السلام على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مرّ في آخر تلك المحاورة من جملة كلام الإمام الحسين عليه السلام مع ابن عبّاس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إلى المدينة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تخفي علَيَّ شيئاً من أخبارك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إذن بالانصراف، لكنّه قبل التصميم والعزم على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المحاورات اللاحقة بعد ذلك كانت بعد التصميم والعزم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كان محورها نصيحة ابن عبّاس بعدم التوجّه إلى العراق والتحذير من خيانة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بأفعالهم وغدرهم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جميعها لم ترد من الحسين عليه السلام أي دعوة لنصرته لا من ابن عبّاس ولا من غيره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دعوة ترغيب صريحة في كتابه الذي كتبه من مكّة إلى أخيه محمّد بن الحنفية، وإلى من كان قبله بالمدينة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بسند صحيح لمن يرى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قولويه مؤلّف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أبي رحمه الله وجماعة مشايخي، عن سعد بن عبد الله، عن علي بن إسماعيل بن عيسى، ومحمّد بن الحسين ابن أبي الخطّاب، عن محمّد بن عمرو بن سعيد الزيّات، عن عبد الله بن بكير، عن زرارة،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من مكّة </w:t>
      </w:r>
    </w:p>
    <w:p>
      <w:pPr>
        <w:pStyle w:val="BookText"/>
        <w:rPr/>
      </w:pPr>
      <w:r>
        <w:rPr>
          <w:rFonts w:ascii="Amiri" w:hAnsi="Amiri" w:eastAsia="Amiri" w:cs="Amiri"/>
          <w:color w:val="111111"/>
          <w:sz w:val="28"/>
          <w:sz w:val="28"/>
          <w:szCs w:val="28"/>
          <w:rtl w:val="true"/>
          <w:lang w:bidi="ar-SA"/>
        </w:rPr>
        <w:t>إلى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محمّد بن عليّ ومَن قِبلَه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لحق بي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يلحق بي لم يدرك الفتح، والسلام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النحو من الترغيب والترهيب كان كتابه الآخر الذي رواه ابن قولويه أيضاً بعد الكتاب السابق وبنفس السند إلى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عمرو، عن كرام عبد الكريم بن عمرو، عن ميسر بن عبد العزيز،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بن عليّ إلى محمّد بن عليّ من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محمّد بن عليّ ومَن قِبلَه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 الدنيا لم تكن، وكأنّ الآخرة لم تزل، والسلام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الكتابان لا تشمل دعوتهما الترغيبية والترهيبية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كان مكفوف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عنوانهما إلى محمّد بن عليّ ومَن قبله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حين كتابة الأوّل كان مع الحسين عليه السلام بمكّة وهو غير مشمول بالدعوة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جواب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يرسل بعض أولاده مع الحسين عليه السلام ؟ فهو يشارك الأوّل في صعوبة تجنّبه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وتستعصي الإجابة عنه بالتعذير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الكتاب الذي ذكرنا أنّ الحسين عليه السلام أرسله من مكّة إلى </w:t>
      </w:r>
    </w:p>
    <w:p>
      <w:pPr>
        <w:pStyle w:val="BookText"/>
        <w:rPr/>
      </w:pPr>
      <w:r>
        <w:rPr>
          <w:rFonts w:ascii="Amiri" w:hAnsi="Amiri" w:eastAsia="Amiri" w:cs="Amiri"/>
          <w:color w:val="111111"/>
          <w:sz w:val="28"/>
          <w:sz w:val="28"/>
          <w:szCs w:val="28"/>
          <w:rtl w:val="true"/>
          <w:lang w:bidi="ar-SA"/>
        </w:rPr>
        <w:t>محمّد بن عليّ ومن قبله من بني هاشم الذين كانوا بالمدينة، لا شكّ في أنّه دعوة ترغيبية للإلتحاق بركبه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والتخلّف عنه بغير عذر شرعي غير فائز بعظيم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يبلغ مبلغ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بني هاشم الذين كانوا بالمدينة ولم يلحقوا بالحسين عليه السلام هم أولى بالتقصير منهم بالتعذير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ابن عبّاس الذين كانوا بالمدينة من جملة أولئك غير المعذّرين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كان معذوراً لأنّه مكفوف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الأجدر به أن يصنع مثل صنع ابن جعفر حين أرسل ابنين من ولده مع الحسين لنصرته؟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اعتذار بعض الباحثين ممّن أجلّه عن ابن عبّاس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ربّما كانوا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تعوزه الدقّة في المعرفة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أبناء ابن عبّاس من ناهز العشرين سنة، بل 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كابنه العبّاس الأعنق وبه كان يكنّى وهو 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أصغرهم فابنه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ولد قبل شهادة الإمام أمير المؤمنين عليه السلام وبارك الإمام لأبيه ولادته وهو الذي 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بينهما محمّد والفضل وعبيد الله، وزاد المسعودي عبد الرحمن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كلّهم لهم قابلية حمل السلاح ويتوجّه عليهم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شملتهم دعوة الحسين عليه السلام في كتابه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احتملنا أنّهم كانوا بالمدينة، ولم يكونوا بمكّة مع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أباهم كان إليه أمر السقاية وهم في موسم الحجّ، وهو </w:t>
      </w:r>
      <w:bookmarkStart w:id="156" w:name="pg15708_249272"/>
    </w:p>
    <w:p>
      <w:pPr>
        <w:pStyle w:val="BookText"/>
        <w:rPr/>
      </w:pPr>
      <w:bookmarkEnd w:id="156"/>
      <w:r>
        <w:rPr>
          <w:rFonts w:ascii="Amiri" w:hAnsi="Amiri" w:eastAsia="Amiri" w:cs="Amiri"/>
          <w:color w:val="111111"/>
          <w:sz w:val="28"/>
          <w:sz w:val="28"/>
          <w:szCs w:val="28"/>
          <w:rtl w:val="true"/>
          <w:lang w:bidi="ar-SA"/>
        </w:rPr>
        <w:t>بحاجة إلى بعض ولده ممّن يساعده في الإشراف على إدارة شؤون السقاية وتدبير أمرها خصوصاً بعدما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هذا أيضاً وعدنا إليهم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عليه أن يرسل عليهم فيحضرهم ليذهبوا مع الحسين عليه السلام فينالوا شرف المفاداة؟</w:t>
      </w:r>
    </w:p>
    <w:p>
      <w:pPr>
        <w:pStyle w:val="BookText"/>
        <w:rPr/>
      </w:pPr>
      <w:r>
        <w:rPr>
          <w:rFonts w:ascii="Amiri" w:hAnsi="Amiri" w:eastAsia="Amiri" w:cs="Amiri"/>
          <w:color w:val="111111"/>
          <w:sz w:val="28"/>
          <w:sz w:val="28"/>
          <w:szCs w:val="28"/>
          <w:rtl w:val="true"/>
          <w:lang w:bidi="ar-SA"/>
        </w:rPr>
        <w:t>وهكذا يبقى السؤال ناقص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على جانب من المودّة والمصافاة مع الحسين عليه السلام ما يبعد عنه سوء الظنّ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الحسين عليه السلام يوليه عطفاً ولطفاً ويسديه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تتكلّمنّ بما لا يعنيك فإنّني أخاف عليك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تتكلّمنّ بما يعنيك حتّى ترى له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متكلّم قد تكلّم بحقّ فعيب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تمارين حليماً ولا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الحليم يقليك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يرديك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خلف أحد إذا توارى عنك إلاّ مثل ما تحبّ أن يقول عنك إذا تواريت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عمل عبد يعلم أنّه مأخوذ بالإجرام مجزي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2150178_2142443653"/>
      <w:bookmarkStart w:id="158" w:name="_Toc50"/>
      <w:bookmarkEnd w:id="157"/>
      <w:r>
        <w:rPr>
          <w:rtl w:val="true"/>
        </w:rPr>
        <w:t>واحسيناه</w:t>
      </w:r>
      <w:r>
        <w:rPr>
          <w:rtl w:val="true"/>
        </w:rPr>
        <w:t>!</w:t>
      </w:r>
      <w:bookmarkEnd w:id="15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ندبة المتفجّع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يئس من بقاء الحسين عليه السلام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من تصميمه وعزمه ما تيقّن معه أنّ الحسين عليه السلام سائر في طريقه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تلاقي بينهما بعد اليوم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يضمر في نفسه بصيص الأمل بصلاحها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في غياب الأمل يزداد الخوف والوجل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تبقى النفوس حائرة خائرة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تجتاحها الهواجس وتنتابها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ابن عبّاس يترقّب المحذور وقد بدت 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يترقّب فهو أسير العاطفة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رهين الرحم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قبل ذلك وفوقه يتملكه الدين بشرعية الحفاظ على حياة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فتصاعد وجيب قلبه فيما أحسب حين سمع صوت الركائب والنجائب ترغو لتحمل ركب الحسين الميمون المحزون، وهو يسمع أصوات الناس يهللون وهم يخرجون إلى منى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الركب يتوجّه صوب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يتمالك على نفسه فخرج مغضباً محزوناً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Style w:val="FootnoteAnchor"/>
          <w:rtl w:val="true"/>
        </w:rPr>
        <w:footnoteReference w:id="201"/>
      </w:r>
      <w:r>
        <w:rPr>
          <w:rFonts w:ascii="Amiri" w:hAnsi="Amiri" w:eastAsia="Amiri" w:cs="Amiri"/>
          <w:color w:val="111111"/>
          <w:sz w:val="28"/>
          <w:sz w:val="28"/>
          <w:szCs w:val="28"/>
          <w:rtl w:val="true"/>
          <w:lang w:bidi="ar-SA"/>
        </w:rPr>
        <w:t>، ندبة المفجوع المكروب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وسارت القافلة، وكلّما ابتعدت في سيرها عن مكّة اقتربت من موطن الخطر الذي يخشى ابن عبّاس فيه نزول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وجله ووجيب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يتطلّع الأخبار عمّا حلّ بالركب الميمون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 نزولهم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الحسين عليه السلام إلى أخيه محمّد بن عليّ ومَن قبله من بني هاشم الذي بعثه من كربلاء،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فكأنّ الدنيا لم تكن، وكأنّ الآخرة لم تزل،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كتاب رواه ابن قولويه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وعلم ابن عبّاس أنّه قد حُمّ القضاء، وهذا ما حاول دفعه من قبل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رادّ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أحاط العدوّ بأهل البيت عليهم السلام ومنعوهم الماء وخطبهم الحسين عليه السلام وتعالت صيحات الأطفال والنساء وسمعهم الحسين عليه السلام ، قال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الله ابن عبّاس</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إنّما قالها حين سمع بكائهنّ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كان نهاه أن يخرج بهنّ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على شكّ من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مقولة إنسان حائر 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يعضّ بضرس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يبعده عن الحقيقة التي كان الحسين عليه السلام يعلمها وقد صمّم على بلوغها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59" w:name="pg15708_249275"/>
    </w:p>
    <w:p>
      <w:pPr>
        <w:pStyle w:val="Heading3"/>
        <w:numPr>
          <w:ilvl w:val="2"/>
          <w:numId w:val="1"/>
        </w:numPr>
        <w:rPr/>
      </w:pPr>
      <w:bookmarkStart w:id="160" w:name="__RefHeading___Toc12150180_2142443653"/>
      <w:bookmarkStart w:id="161" w:name="_Toc51"/>
      <w:bookmarkEnd w:id="159"/>
      <w:bookmarkEnd w:id="160"/>
      <w:r>
        <w:rPr>
          <w:rtl w:val="true"/>
        </w:rPr>
        <w:t>النقطة الثالثة عشرة في سهام التجريح بين الصائبة والخائبة</w:t>
      </w:r>
      <w:bookmarkEnd w:id="161"/>
    </w:p>
    <w:p>
      <w:pPr>
        <w:pStyle w:val="Heading4"/>
        <w:numPr>
          <w:ilvl w:val="3"/>
          <w:numId w:val="1"/>
        </w:numPr>
        <w:rPr/>
      </w:pPr>
      <w:bookmarkStart w:id="162" w:name="__RefHeading___Toc12150182_2142443653"/>
      <w:bookmarkStart w:id="163" w:name="_Toc5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لا شكّ أنّ نهضة الحسين عليه السلام بدءاً ونهاية، وجذراً وعطاءً، تميّزت بالخلود، لأنّها كانت هي الأنصع حجّة وحكماً، فصارت الأروع عطاءً، كما كانت هي الأشنع حرباً وبلاءً، فعاشت في تاريخ الوقائع والحروب عند المسلمين هي الأرفع ذكراً وسناءً، لما فيها من تجسيد حيّ لمعاني الإيمان بعدالة القضية التي من أجلها نهض الحسين عليه السلام بأسمى المعاني مع سمو الذات، ومثلت البطولة بأجلى وأحلى مظاهرها في صدق التضحية مضمخّة بدماء الشهادة، في سبيل بلوغ الفتح المنشود لصاحب النهضة، والمرصود له من قبل في عالم الوجود ليومه الموعود، فاستحقّ بذلك الوفاء والعطاء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لا شكّ فيه عند من يقرأ السيرة في تلك المسيرة، غير أنّ 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تخلّف من تخلّف عنه من نخُب المسلمين من صحابة وتابعين؟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السؤال تجريحاً بإمعان عن تخلّف رجال بني هاشم، وقد دعاهم الحسين عليه السلام للخروج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من مكّة المكّرمة إلى من كان منهم بالمدينة، وسمّى في العنوان محمّد بن الحنفية ومن قبله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من لحق بي استشهد، ومن لم يلحق بي لم يدرك الفتح، والسلام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فماذا كان الجواب على هذا الكتاب؟</w:t>
      </w:r>
    </w:p>
    <w:p>
      <w:pPr>
        <w:pStyle w:val="BookText"/>
        <w:rPr/>
      </w:pPr>
      <w:r>
        <w:rPr>
          <w:rFonts w:ascii="Amiri" w:hAnsi="Amiri" w:eastAsia="Amiri" w:cs="Amiri"/>
          <w:color w:val="111111"/>
          <w:sz w:val="28"/>
          <w:sz w:val="28"/>
          <w:szCs w:val="28"/>
          <w:rtl w:val="true"/>
          <w:lang w:bidi="ar-SA"/>
        </w:rPr>
        <w:t>لا شيء في التاريخ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كنّا معذّرين لرجال لم يكونوا سبق أن شاركوا مع أمير المؤمنين عليه السلام في حروب الجمل وصفّين والنهروان، فما بال مَن هم في مواقفهم معه مذكورين، فهل يكونوا الآن معذورين؟ مع وحدة المنظور عندهم مع الحسين عليه السلام في عدالة القضية التي نهض من أجلها أبيّ الضيم؟</w:t>
      </w:r>
    </w:p>
    <w:p>
      <w:pPr>
        <w:pStyle w:val="BookText"/>
        <w:rPr/>
      </w:pPr>
      <w:r>
        <w:rPr>
          <w:rFonts w:ascii="Amiri" w:hAnsi="Amiri" w:eastAsia="Amiri" w:cs="Amiri"/>
          <w:color w:val="111111"/>
          <w:sz w:val="28"/>
          <w:sz w:val="28"/>
          <w:szCs w:val="28"/>
          <w:rtl w:val="true"/>
          <w:lang w:bidi="ar-SA"/>
        </w:rPr>
        <w:t>إنّها عقدة مستعصية الإجابة في ركام الموروث، وإن ذكر معتذر عن تخلّفهم، في ابن عبّاس كان مكفوف البصر، وابن الحنفية كان مريضاً، ودونهم في الغمز واللّمز كان ابن جعفر لأنّه أرسل من ولده مَن شارك، ولم يخرج هو، وخلّ عنك عمر الأطرف، وعبيد الله قتيل المذار تحت راية ضلالة،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أصحاب المختار، فهل أولئكم جميعاً كانوا مجروحين مقبوحين؟</w:t>
      </w:r>
    </w:p>
    <w:p>
      <w:pPr>
        <w:pStyle w:val="BookText"/>
        <w:rPr/>
      </w:pPr>
      <w:r>
        <w:rPr>
          <w:rFonts w:ascii="Amiri" w:hAnsi="Amiri" w:eastAsia="Amiri" w:cs="Amiri"/>
          <w:color w:val="111111"/>
          <w:sz w:val="28"/>
          <w:sz w:val="28"/>
          <w:szCs w:val="28"/>
          <w:rtl w:val="true"/>
          <w:lang w:bidi="ar-SA"/>
        </w:rPr>
        <w:t>أو أنّ في التاريخ ضبابية حجبت عنّا بعض الحقائق المغيّبة؛ فإن كانت، فمن أين أتت؟ ومتى حدثت؟ ولماذا تغيّبت؟</w:t>
      </w:r>
    </w:p>
    <w:p>
      <w:pPr>
        <w:pStyle w:val="BookText"/>
        <w:rPr/>
      </w:pPr>
      <w:r>
        <w:rPr>
          <w:rFonts w:ascii="Amiri" w:hAnsi="Amiri" w:eastAsia="Amiri" w:cs="Amiri"/>
          <w:color w:val="111111"/>
          <w:sz w:val="28"/>
          <w:sz w:val="28"/>
          <w:szCs w:val="28"/>
          <w:rtl w:val="true"/>
          <w:lang w:bidi="ar-SA"/>
        </w:rPr>
        <w:t>ولقد زاد الأمر تعقيداً حين اشتدّ تنقيداً، فهل أولئك الرموز من بني هاشم كانوا مستهدفين للنيل منهم؟ ولو بإلقاء بذرة الخلاف فيما بينهم، وتشويه سمعتهم؟ وهل لقائل أن يجعل المهواة والمغواة قد ذرّ قرنَها معاوية الذي ودّ ما بقي من بني هاشم نافخ ضرمة إلاّ طعن في نيطه؟ كما قال الإمام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 معاوية أنّه ما بقي من بني هاشم نافخ ضرمة إلاّ </w:t>
      </w:r>
    </w:p>
    <w:p>
      <w:pPr>
        <w:pStyle w:val="BookText"/>
        <w:rPr/>
      </w:pPr>
      <w:r>
        <w:rPr>
          <w:rFonts w:ascii="Amiri" w:hAnsi="Amiri" w:eastAsia="Amiri" w:cs="Amiri"/>
          <w:color w:val="111111"/>
          <w:sz w:val="28"/>
          <w:sz w:val="28"/>
          <w:szCs w:val="28"/>
          <w:rtl w:val="true"/>
          <w:lang w:bidi="ar-SA"/>
        </w:rPr>
        <w:t>طعن في نيطه، إطفاءً لنور الله،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لا يصحّ على أقلّ تقدير هذا الرأي؛ ألم يمرّ بنا في أخبار حرب صفّين كتابا معاوية وعمرو بن العاص إلى ابن عبّاس،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رأس الناس بعد عليّ، وأنت رأس الجمع</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فإغراء وتغرير، لإيجاد فجوة للتفريق بين الأخوة وأبناء العمّ، لكنّهما أساءا في التقدير، ثمّ معاوية ينشط بعد في مكيافيليته من بعد شهادة الإمام أمير المؤمنين عليه السلام، فقد أرسل إلى ابن عبّاس وابن جعفر في تغيير اسمي ابنيهما علي وعلي، وكنيتهما أبي الحسن أبي الحسن، إلى اسم معاوية وكنيته، وجعل لكلّ واحد منهما ألف ألف درهم، فرفض ابن عبّاس وابن جعفر ذلك، فأرسل إليهما بتغيير الكنية بضعف المبلغ المذكور، فرفض ابن عبّاس أيضاً،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ابن جعفر، ومن هنا بدأ الخلاف، وتفاقم الخطب حين أسمى ابن جعفر أحد أبنائه باسم معاوية، فأثار حفيظة بني هاشم فقاطعوه، واشتدّت المقاطعة حينما سمّى معاوية بن عبد الله ولده يزيد، فتصاعدت حمّى الخلاف والمقاطعة، وحملت ابن عبّاس وابن الحنفية على أن يكتبا إلى ابن جعفر رسالة عتاب ممضّ، وقد ردّ عليهما بردّ مهطع، وليس بمقنع كما سيأتي ذكرها، وهكذا استطاع معاوية بسياسته الخانقة الحانقة على بني هاشم أن يفرّق بينهم بما أوتي من حول وطول</w:t>
      </w:r>
      <w:r>
        <w:rPr>
          <w:rFonts w:eastAsia="Amiri" w:cs="Amiri" w:ascii="Amiri" w:hAnsi="Amiri"/>
          <w:color w:val="111111"/>
          <w:sz w:val="28"/>
          <w:szCs w:val="28"/>
          <w:rtl w:val="true"/>
          <w:lang w:bidi="ar-SA"/>
        </w:rPr>
        <w:t xml:space="preserve">. </w:t>
      </w:r>
      <w:bookmarkStart w:id="164" w:name="pg15708_249278"/>
    </w:p>
    <w:p>
      <w:pPr>
        <w:pStyle w:val="Heading4"/>
        <w:numPr>
          <w:ilvl w:val="3"/>
          <w:numId w:val="1"/>
        </w:numPr>
        <w:rPr/>
      </w:pPr>
      <w:bookmarkStart w:id="165" w:name="__RefHeading___Toc12150184_2142443653"/>
      <w:bookmarkStart w:id="166" w:name="_Toc53"/>
      <w:bookmarkEnd w:id="164"/>
      <w:bookmarkEnd w:id="165"/>
      <w:r>
        <w:rPr>
          <w:rtl w:val="true"/>
        </w:rPr>
        <w:t>أسباب ومواقف</w:t>
      </w:r>
      <w:bookmarkEnd w:id="166"/>
    </w:p>
    <w:p>
      <w:pPr>
        <w:pStyle w:val="BookText"/>
        <w:rPr/>
      </w:pPr>
      <w:r>
        <w:rPr>
          <w:rFonts w:ascii="Amiri" w:hAnsi="Amiri" w:eastAsia="Amiri" w:cs="Amiri"/>
          <w:color w:val="111111"/>
          <w:sz w:val="28"/>
          <w:sz w:val="28"/>
          <w:szCs w:val="28"/>
          <w:rtl w:val="true"/>
          <w:lang w:bidi="ar-SA"/>
        </w:rPr>
        <w:t>من يقرأ تاريخ الأحداث في عهد معاوية، يجد بدايات الانفصام والتشرذم بين رجالات المسلمين قد انغضت برؤوسها، وبسببه نجح معاوية في تفريق الكلمة، وإيقاع الفتنة بين العرب والموالي، وبين ربيعة ومضر من قبائل العرب، ولم يسلم من شروره حتّى الذين شايعوه وبايعوه، فضلاً عن الذين نابذوه كبني هاشم وأشياعهم، فكان كما قال المرحوم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استطاع أن يجعل من كلّ رجل في دولته حزباً منابذاً لغيره من رجال الدولة كافّة لفعل، ولو حاسبه التاريخ حسابه الصحيح لما وصفه بغير مفرّق الجماعات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ولئلا تغيب عنّا البيّنة، أذكر للقارئ شواهد على ما قام به معاوية من نشاط محموم في تفريق الجمع الهاشمي، والتحريش بين رجاله، في استدراج بعض نُخبه إلى مهواة متابعته، ومغواة ضلالته، وزرع الفتنة بين الرموز من بني هاشم، فمنع أوّلاً عنهم الخمس الذي فرضه الله لهم لسدّ حاجاتهم، فصاروا في معاناة العوز المالي في شدّة، أودت ببعضهم إلى مشايعته على هواه، فنقم عليه الآخرون، فكانت الأسباب كالتالي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الخمس عن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سعد في طبقاته</w:t>
      </w:r>
      <w:r>
        <w:rPr>
          <w:rStyle w:val="FootnoteAnchor"/>
          <w:rtl w:val="true"/>
        </w:rPr>
        <w:footnoteReference w:id="209"/>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يحيى بن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مع علي بن عبد الله بن عبّاس وأبي جعفر </w:t>
      </w:r>
    </w:p>
    <w:p>
      <w:pPr>
        <w:pStyle w:val="BookText"/>
        <w:rPr/>
      </w:pPr>
      <w:r>
        <w:rPr>
          <w:rFonts w:ascii="Amiri" w:hAnsi="Amiri" w:eastAsia="Amiri" w:cs="Amiri"/>
          <w:color w:val="111111"/>
          <w:sz w:val="28"/>
          <w:sz w:val="28"/>
          <w:szCs w:val="28"/>
          <w:rtl w:val="true"/>
          <w:lang w:bidi="ar-SA"/>
        </w:rPr>
        <w:t>محمّد بن علي فجاءهما آت فوقع بعمر بن عبد العزيز فنهياه،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علينا خُمسٌ منذ زمن معاوية إلى اليوم، وأنّ عمر بن عبد العزيز قسّمه على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نفر من بني هاشم فكتبوا كتاباً وبعثوا به مع رسول إلى عمر بن عبد العزيز يتشكّرون له ما فعله بهم من صلة أرحامهم، وأنّهم لم يزالوا مجفيّين منذ كان معاوية، فكتب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رأيي قبل هذا اليوم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أيضاً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محمّد بن عقيل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قسمه عمر بن عبد العزيز مال بعث به إلينا أهل البيت، فأعطى المرأة منّا مثل ما يعطى الرجل، وأعطى الصبيّ مثل ممّا تعطى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فأصابنا أهل البيت ثلاثة آلاف دينار، وكتب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بقيت لكم أعطيتكم جميع حقوقكم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الحسين عليه السلام كتبت إليه تشكر له ما أمر به من تقسيم مال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سهم الله ورسوله من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في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أصابتنا جفوة، واحتجنا إلى أن يُعمل فيها بالحقّ، فأقسم 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اختدم من آل رسول الله صلي الله عليه وآله وسلم من كان لا خادم له، واكتسى من كان عارياً، واستنفق من كان لا يجد ما يستنفق، وبعثت إليه </w:t>
      </w:r>
    </w:p>
    <w:p>
      <w:pPr>
        <w:pStyle w:val="BookText"/>
        <w:rPr/>
      </w:pPr>
      <w:r>
        <w:rPr>
          <w:rFonts w:ascii="Amiri" w:hAnsi="Amiri" w:eastAsia="Amiri" w:cs="Amiri"/>
          <w:color w:val="111111"/>
          <w:sz w:val="28"/>
          <w:sz w:val="28"/>
          <w:szCs w:val="28"/>
          <w:rtl w:val="true"/>
          <w:lang w:bidi="ar-SA"/>
        </w:rPr>
        <w:t>رسولاً، فأعطى الرسول عشرة دنانير وبعث إلى فاطمة خمسمائة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استعيني بها على ما يعروك، وكتب إليها بكتاب يذكر فضلها وفضل أهل بيتها، ويذكر ما أوجب الله لهم من الحقّ</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يعيش بمثل تلك الضائقة المادّية التي مرّ وصف بعض جوانبها كيف سيكون حاله إذا عرض له معاوية مالاً ليستظهر به معه على الآخرين، ولا يرى صاحب الحاجة في ذلك ما يثلم له به ديناً ولا مروءة، فيستجيب على كره منه، وللضرورة أحكامها، وفي التاريخ تزويق وتزييف، وفيه تحريف وتخريف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التكليف بالسبّ لعليّ عليه السلام وإلاّ السيف، فقد كان معاوية قد اتّخذ المال ذريعة لشراء ذمم الرجال، ومن أبى بعنف، فيعنف هو له فيأمره بالسبّ، فمن أبى ففي السيف ما ينهي الحال فيما عجز عنه المال والمداراة، وقد روي له شواهد في هذا مع بني هاشم، منذ ألجأهم الزمان بالوفود عليه في الشام، أليس هو الذي قال لعقيل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زوج فاطمة بنت عتبة وهي خالة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قطعك ووصلتك، ولا يرضيني منك إلاّ أن تلعنه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فأصعده، فصعد ثمّ قال بعد أن 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معاوية أمرني أن ألعن عليّ بن أبي طالب، فالعنوه،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تبيّن أبا يزيد مَن لعنت بيني وبينه؟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زدت حرفاً ولا نقصت آخر، والكلام إلى نية المتكلّم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معاوية على كفره يحنق على بني هاشم، حتّى بعد أن استبدّ بالحكم، فيوسعهم شتماً بقوارص الكلام، فيسمعهم ما يهين ويشين، وأنّى يسلم منه ابن عبّاس أو ابن جعفر، وهو الذي لم يرع لعقيل سنّه وشأنه، ولا صهره إذ كان زوج فاطمة بنت عتبة، وهي خالة معاوية، كما مرّ شاهد هذا وفي أخباره مع بني هاشم أكثر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الأسماء لدى معاوية، وهي عقدة العقد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أبو محمّد علي بن عبد الله بن عبّاس سنة أربعين بعد قتل عليّ بن أ بي طالب</w:t>
      </w:r>
      <w:r>
        <w:rPr>
          <w:rStyle w:val="FootnoteAnchor"/>
          <w:rtl w:val="true"/>
        </w:rPr>
        <w:footnoteReference w:id="214"/>
      </w:r>
      <w:r>
        <w:rPr>
          <w:rFonts w:ascii="Amiri" w:hAnsi="Amiri" w:eastAsia="Amiri" w:cs="Amiri"/>
          <w:color w:val="111111"/>
          <w:sz w:val="28"/>
          <w:sz w:val="28"/>
          <w:szCs w:val="28"/>
          <w:rtl w:val="true"/>
          <w:lang w:bidi="ar-SA"/>
        </w:rPr>
        <w:t xml:space="preserve">فسمّاه عبد الله بن عبّاس عليّاً، وكنّاه بأبي الحسن، وولد معه في تلك السنة </w:t>
      </w:r>
    </w:p>
    <w:p>
      <w:pPr>
        <w:pStyle w:val="BookText"/>
        <w:rPr/>
      </w:pPr>
      <w:r>
        <w:rPr>
          <w:rFonts w:ascii="Amiri" w:hAnsi="Amiri" w:eastAsia="Amiri" w:cs="Amiri"/>
          <w:color w:val="111111"/>
          <w:sz w:val="28"/>
          <w:sz w:val="28"/>
          <w:szCs w:val="28"/>
          <w:rtl w:val="true"/>
          <w:lang w:bidi="ar-SA"/>
        </w:rPr>
        <w:t>لعبد الله بن جعفر غلام فسمّاه عليّاً، وكنّاه بأبي الحسن، فبلغ ذلك معاوية، فوجّه إليهما أن انقلا اسم أبي تراب وكنيته عن ابنيكما وسمّياهما باسمي وكنيّاهما بكنيتي ولكلّ واحد منكما ألف ألف درهم، فلمّا قدم الرسول عليهما بهذه الرسالة، سارع في ذلك عبد الله بن جعفر فسمّى عبد الله بن جعفر ابنه معاوية، وأخذ ألف ألف درهم، وأمّا عبد الله بن عبّاس فإنّه 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أبي طالب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يكون فيهم رجل صالح فيموت فيخلف فيهم مولود فيسمّونه باسمه، إلاّ خلفهم الله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لأفعل ذلك أبداً، فأتى الرسول معاوية فأخبره بخبر ابن عبّاس، فردّ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 الكنية عن كنيته ولك خمسمائة ألف، فلمّا رجع الرسول إلى ابن عبّاس بهذه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فكنّاه بأبي محمّد</w:t>
      </w:r>
      <w:r>
        <w:rPr>
          <w:rFonts w:eastAsia="Amiri" w:cs="Amiri" w:ascii="Amiri" w:hAnsi="Amiri"/>
          <w:color w:val="111111"/>
          <w:sz w:val="28"/>
          <w:szCs w:val="28"/>
          <w:rtl w:val="true"/>
          <w:lang w:bidi="ar-SA"/>
        </w:rPr>
        <w:t>)</w:t>
      </w:r>
      <w:r>
        <w:rPr>
          <w:rStyle w:val="FootnoteAnchor"/>
          <w:rtl w:val="true"/>
        </w:rPr>
        <w:footnoteReference w:id="215"/>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الولادة، وقد أشرت فيما قبل هذا وأنّها قبل شهادة الإمام عليه السلام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مسارعة استبدال ابن جعفر اسم ابنه علي باسم معاوية، وذلك لم يكن ثمّة تبديل، بل كان اسم علي بن عبد الله بن جعفر باقياً، ولم يستبدل ويعرف بعلي الزينبي، لأنّ أُمّه زينب بنت أمير المؤمنين عليه السلام ، وهذا كان صهراً لعبد الله بن عبّاس على ابنته لبابة، وله منها ولده محمّد، وأدرك جدّه ابن عبّاس وروى عنه وعمره سبع سنين، نعم سمّى عبد الله بن جعفر بعض أبنائه باسم معاوية، وهذا الذي أثار عليه حفيظة بني هاشم، ولكن متى؟</w:t>
      </w:r>
    </w:p>
    <w:p>
      <w:pPr>
        <w:pStyle w:val="BookText"/>
        <w:rPr/>
      </w:pPr>
      <w:r>
        <w:rPr>
          <w:rFonts w:ascii="Amiri" w:hAnsi="Amiri" w:eastAsia="Amiri" w:cs="Amiri"/>
          <w:color w:val="111111"/>
          <w:sz w:val="28"/>
          <w:sz w:val="28"/>
          <w:szCs w:val="28"/>
          <w:rtl w:val="true"/>
          <w:lang w:bidi="ar-SA"/>
        </w:rPr>
        <w:t xml:space="preserve">فقد ذكر ابن أبي الحديد في شرح النهج </w:t>
      </w:r>
      <w:r>
        <w:rPr>
          <w:rFonts w:eastAsia="Amiri" w:cs="Amiri" w:ascii="Amiri" w:hAnsi="Amiri"/>
          <w:color w:val="111111"/>
          <w:sz w:val="28"/>
          <w:szCs w:val="28"/>
          <w:lang w:bidi="ar-SA"/>
        </w:rPr>
        <w:t>19/368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لعبد الله بن جعفر بن أبي طالب ولد ذكر فبشّر به، وهو عند معاوية بن أبي سفيان،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باسمي ولك خمسمائة ألف درهم، فسمّاه معاوية فقبضها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لسميّ ضيعة، ونقل نحو هذا صاحب نسمة السحر؛ فراجع ج</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xml:space="preserve">، ط دار المؤرّخ العربي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ابن عبّاس بتبديل الكنية من أبي الحسن إلى أبي محمّد، فإنّ ابن عساكر نفسه روى بعد هذا الخبر، أنّ علي بن عبد الله بن عبّاس قدم على عبد الملك بن مروان من عند أبيه،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أتجمعهما علَيَّ؟ حوّل كنيتك ولك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وأبي حيّ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عبد الله بن عبّاس كنّاه عبد الملك أبا محمّد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ما في هذا الخبر، فهو بداية تصرّف مهين مشين لابن جعفر، ومنه كان السبب في غضب بني هاشم عليه، ومقاطعتهم له، فقد ذكر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سمّى ابنه معاوية من بني هاشم هو عبد الله بن جعفر، ولمّا سمّاه هجره بنو هاشم فلم يكلّموه حتّى توفّي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معاوية بن عبد الله بن جعفر، وذكر عقبه، فذكر منهم يزيد بن معاوية، وأنّ له ولد اسمه خالد بن يزيد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التمادي في التسمية بأسماء معاوية بن أبي سفيان، ويزيد بن معاوية، وخالد بن يزيد بن معاوية، ما زاد في غيظ بني هاشم، ولم يستطيعوا التعذير، فكتب محمّد ابن الحنفية وعبد الله بن عبّاس إلى عبد الله بن جعفر الطيار لمّا سمّى ولده باسم عدوّه رسالة عتاب وتوبيخ هذا نصّها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الحنفية، من الأخ الحَدِب، المعمود النَصب، ذي البيت المنتجَب، المرفوع الطنب، إلى المدنّس أثوابه، والمقوّض أطنابه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لا نزال ندأب في ذكرك، ونعجب من أمرك، لرغبتك عن أسمائنا، وتسميتك بأعدائنا، أمِن قُلّ في المال وأنت من الأجواد، تبعت ابن آكلة الأكباد بتسمية الأولاد، فكاد بك شرّ مكاد، فذهب بفخارها، وذهبت بعارها، أنت لبيتك هادم، ولدينك حاطم، فتب إلى ربّك، واستغفر لذنبك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بن جعفر الطيار، إلى محمّد ابن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ورد إليَّ كتابكما، تذكران فيه أنّكما ما تزالان في ذكري، وتعجبان من أمري، بتسميتي بعض بَنيّ، باسم الأموي الغويّ، وهذا أبوك، وهو إمام عالمه، سمّى بنيه بأسماء أهل مظالمه، لم يعف أسماءهم، وقد عرف أنباءهم، إذ زحزحوه عن مقامه، وألدّوا في خصامه، فلا غرو أنّي أبوء بحجّته، وأسعى على محجّته، وإنّما جعل الله الأسماء علامة بين مشتبه الخلق، ولم يجعلها داعية إلى باطل أو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لبيتي هادم، وكيف يُهدم بيت رسول الله صلي الله عليه وآله وسلم وعليّ وجعفر حيطانه، والحسنان أركانه، والهاشميون جيرانه، والمؤمنون ضيفانه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لديني حاطم، بل مَن قعد عن نصرة أخيه الحسين ألوم، ولدينه أحطم، إذ قعدت عنه ولم تواسه في يوم حومته وبأسه، وأنا المفدّيه بمالي وولدي وصفدي، ثمّ إنّك طفقت تسفّه رأيي، وأنا شبه رسول الله صلي الله عليه وآله وسلم، </w:t>
      </w:r>
    </w:p>
    <w:p>
      <w:pPr>
        <w:pStyle w:val="BookText"/>
        <w:rPr/>
      </w:pPr>
      <w:r>
        <w:rPr>
          <w:rFonts w:ascii="Amiri" w:hAnsi="Amiri" w:eastAsia="Amiri" w:cs="Amiri"/>
          <w:color w:val="111111"/>
          <w:sz w:val="28"/>
          <w:sz w:val="28"/>
          <w:szCs w:val="28"/>
          <w:rtl w:val="true"/>
          <w:lang w:bidi="ar-SA"/>
        </w:rPr>
        <w:t>قال لي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أباك شبهّني وشبه خَلقي وخُلقي، وأنت شبه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الله أشكو ذويّ، وإلى محمّد وعليّ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سبب المقاطعة يرجع إلى ما فعله معاوية من محاولة تغيير الأسماء، وقد نجح في كيده إلى حدّ ما، فطالت سهام التجريح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نهضة الحسين عليه السلام هي المحكّ الصادق في الموالاة والمعاداة، فقد جرى تراشق بين ابن جعفر مع ابن الحنفية في جواب كتابه، بأن عيّره بالتقصير في نصرة الحسين عليه السلام، فكانت بعض السهام صائبة، وجرّت الويلات على الجميع، وكشفت عن حدوث فجوة ونبوة بين النُخب من رجال بني هاشم، وصلت إلى حدّ القطيعة حتّى بين الأخوة من أبناء الإمام أمير المؤمنين عليه السلام، وما كان ذلك يحدث لولا دسائس معاوية الذي ضيّق الخناق ماديّاً على بني هاشم، فساوم على الولاء له والبراءة من مبادئهم عقيدة وحسباً ونسباً، فأحجم عن تلك المزالق مَن صمد مدافعاً ورافضاً، وانهار فيها من اضطرته الضائقة المادّية، فكان الشرخ عظيماً بين أبناء الهاشميين سلوكاً، مع وجود ظاهرة التماسك الأسري مصاهرة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 نجد عمر الأطرف ابن الإمام أمير المؤمنين عليه السلام متزوّجاً أسماء ابنة عمّه عقيل بن أبي طالب، ومنها ولده محمّد بن عمر وهو الذي مرّ </w:t>
      </w:r>
    </w:p>
    <w:p>
      <w:pPr>
        <w:pStyle w:val="BookText"/>
        <w:rPr/>
      </w:pPr>
      <w:r>
        <w:rPr>
          <w:rFonts w:ascii="Amiri" w:hAnsi="Amiri" w:eastAsia="Amiri" w:cs="Amiri"/>
          <w:color w:val="111111"/>
          <w:sz w:val="28"/>
          <w:sz w:val="28"/>
          <w:szCs w:val="28"/>
          <w:rtl w:val="true"/>
          <w:lang w:bidi="ar-SA"/>
        </w:rPr>
        <w:t>حديثه، لم نجد لعمر المذكور أيّ تعاطف ظاهر مع الباقين من أسر الشهداء من آل عقيل فضلاً عن غيرهم من أبناء الحسنيين أو الجعفريين، وهذا ما أباح تناوله بالتجريح كما في مواقفه مع ابن الزبير فقد بايعه، ثمّ بايع بعده الحجّاج لعبد الملك، وأنّه تخلّف عن أخيه الحسين عليه السلام ولم يسر معه، وكان قد دعاه إلى الخروج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بلغه قتل أخيه خرج في معصفرات له، وجلس بفناء داره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الحازم، ولو خرجت معهم لذهبت في المعركة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مصعب بن الزبير في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العبّاس بن عليّ بعد أخوته، فورثهم إذ لم يكن لهم ولد، وورث العبّاس ابنه عبيد الله، وكان محمّد بن الحنفية وعمر حيين، فسلّم محمّد لعبيد الله ميراث عمومته، وامتنع عمر حتّى صولح وأرضي من حقّه</w:t>
      </w:r>
      <w:r>
        <w:rPr>
          <w:rStyle w:val="FootnoteAnchor"/>
          <w:rtl w:val="true"/>
        </w:rPr>
        <w:footnoteReference w:id="221"/>
      </w:r>
      <w:r>
        <w:rPr>
          <w:rFonts w:ascii="Amiri" w:hAnsi="Amiri" w:eastAsia="Amiri" w:cs="Amiri"/>
          <w:color w:val="111111"/>
          <w:sz w:val="28"/>
          <w:sz w:val="28"/>
          <w:szCs w:val="28"/>
          <w:rtl w:val="true"/>
          <w:lang w:bidi="ar-SA"/>
        </w:rPr>
        <w:t>، إلى غير هذا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دونه في التجريح عبيد الله بن عليّ بن أبي طالب الذي أُمّه ليلى النهشلية، فهو الذي قد أتى المختار بالكوفة وسأله فلم يعطه، فخرج إلى مصعب بالبصرة فكان معه، وقتل بالمذار قتله أصحاب المختار فيما قيل، وقبره بالمذار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ميسان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ط أوربا وفيها تفصيل عن مجيئه إلى المختار، ثمّ إلى مصعب، ثمّ ما قيل في مبايعة ناسٍ له، ثمّ احتيال مصعب في مصاحبته بعد أن كان قد تركه عند أخواله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يذكر له أيّ موقف مشرّف مع الحسين عليه السلام،</w:t>
      </w:r>
    </w:p>
    <w:p>
      <w:pPr>
        <w:pStyle w:val="BookText"/>
        <w:rPr/>
      </w:pPr>
      <w:r>
        <w:rPr>
          <w:rFonts w:ascii="Amiri" w:hAnsi="Amiri" w:eastAsia="Amiri" w:cs="Amiri"/>
          <w:color w:val="111111"/>
          <w:sz w:val="28"/>
          <w:sz w:val="28"/>
          <w:szCs w:val="28"/>
          <w:rtl w:val="true"/>
          <w:lang w:bidi="ar-SA"/>
        </w:rPr>
        <w:t>لا في حياته ولا بعد شهادته، كما لم أقف له على مصاهرة مع أحد من بني هاشم كما كانت لعمر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ذكر النسّابون أنّ عبد الله بن جعفر الذي تناوله مبضع الجراح، وعيب عليه تسمية بعض أبنائه لمعاوية باسم عدوّه معاوية بن أبي سفيان، فقد ذكروا له ابنه الآخر الذي كان اسمه عليّاً وأُمّه زينب ابنة أمير المؤمنين عليه السلام، فعرف بعلي الزينبي، وهذا كان قد تزوّج لبابة بنت عبد الله ابن العبّاس بن عبد المطّلب، فولد له منها محمّد الذي روى عن جدّه لأُمّه، في حين أنّ محمّد بن الحنفية الذي كتب رسالة العتاب والتوبيخ إلى ابن جعفر وشاركه ابن عبّاس فيها، لم يذكر بينهما قربى مصاهرة بين أولادهما، سوى ما ذكر أنّ أبا هاشم بن محمّد بن الحنفية تزوّج فاطمة بنت محمّد بن عبيد الله بن العبّاس بن عبد المطّلب، فأولدها محمّداً ولبابة، وهذه المصاهرة ليست مع ابن عبّاس الحبر، بل مع أخيه عبيد الله الذي قد صاهره من قبل العبّاس الشهيد بكربلاء، فتزوّج ابنته لبابة فأولدها ابنه عبيد الله ومنه العقب، وقد زوّجه الإمام السجاد عليه السلام أربع حرائر عقائل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بنت الحسن بن عليّ بن أبي طالب، وأُمّ علي بنت علي بن الحسين بن عليّ عليه السلام، وأُمّ أبيها بنت عبد الله ابن معبد بن العبّاس، ومنها كان الولد، وابنة المسوّر بن مخرمة ولم تلد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كذلك قربى المصاهرة بين محمّد بن عمر الأطرف والإمام زين العابدين عليه السلام، حيث زوّجه ابنته خديجة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67" w:name="pg15708_249288"/>
    </w:p>
    <w:p>
      <w:pPr>
        <w:pStyle w:val="Heading4"/>
        <w:numPr>
          <w:ilvl w:val="3"/>
          <w:numId w:val="1"/>
        </w:numPr>
        <w:rPr/>
      </w:pPr>
      <w:bookmarkStart w:id="168" w:name="__RefHeading___Toc12150186_2142443653"/>
      <w:bookmarkStart w:id="169" w:name="_Toc54"/>
      <w:bookmarkEnd w:id="167"/>
      <w:bookmarkEnd w:id="168"/>
      <w:r>
        <w:rPr>
          <w:rtl w:val="true"/>
        </w:rPr>
        <w:t>شبهات وأوهام</w:t>
      </w:r>
      <w:bookmarkEnd w:id="169"/>
    </w:p>
    <w:p>
      <w:pPr>
        <w:pStyle w:val="BookText"/>
        <w:rPr/>
      </w:pPr>
      <w:r>
        <w:rPr>
          <w:rFonts w:ascii="Amiri" w:hAnsi="Amiri" w:eastAsia="Amiri" w:cs="Amiri"/>
          <w:color w:val="111111"/>
          <w:sz w:val="28"/>
          <w:sz w:val="28"/>
          <w:szCs w:val="28"/>
          <w:rtl w:val="true"/>
          <w:lang w:bidi="ar-SA"/>
        </w:rPr>
        <w:t xml:space="preserve">لقد صدر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بالفارسية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يبحث عن النهضة الحسينية، للسيّد عبد الله البلادي 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ومؤلّفه أحد أعلام تلامذة الشيخ الآخوند الخراساني رحمه الله ، الزعيم الروحي من مؤيّدي المشروطة في اتّجاهه السياسي، وجلّ تلامذته مثله، ومنهم السيّد المؤلّف رحمه الله ، فكان من منطلق منظوره السياسي إلى النهضة الحسينية كتب كتابه ذلك، وفي الكتاب تحامل بغير إنصاف على جملة من رموز الصحابة والتابعين الذين عاصروا نهضة الإمام الحسين عليه السلام، ولم يشاركوا فيها عملاً، فيذكر في أحد عناوين كتابه بما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مظلومية الحسين عليه السلام وذكر الذين ساعدوا بتقاعسهم على توفّر أسباب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أسماء، فكان منهم مِن بني هاشم ثلاثة،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يُعلم أنّ من الأمور الهامّة التي غفل عنها قرآء المنابر، بيان مظلومية الحسين عليه السلام من عدّة جهات،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أكابر أرحام الحسين عليه السلام من الذين كانوا السبب في شهادته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تحامل بظلم عليهم، وأنّهم سوف يتعرّضون للمساءلة يوم الحساب قبل مساءلة قتلة الحسين عليه السلام في كربلاء، وأنّ النبيّ صلي الله عليه وآله وسلم سيسألهم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خذلتم الحسين وتركتموه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فاستوحده يزيد وأتباعه، حيث رأوكم بقيتم متخلّفين عنه وقد خرج من الحجاز قاصداً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التخلّف هو الذي سبّب جرأة يزيد وأتباعُه على قتله عليه السلام بتلك الصورة المؤلمة البشعة الفظيعة، التي تحيّرت منها العقول، وأدهشت الأُمّة بالذهول، وأصابتها بالحزن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المسلّم أنّ أولئك النفر لو خرجوا مع الحسين عليه السلام وأعلنوا وحدة كلمتهم معه في نهضته، لمّا تجرّأ يزيد وابن زياد ومن شايعهم من الملاحدة على مخاصمتهم جميعاً، بل حتّى لم يجدوا أعوانا يساعدونهم على ارتكاب تلك الجريمة والفاجعة الأليمة التي حدثت في تاريخ الإسلام، على حسب الأسباب الدنيوية، وإن كانت مسألة شهادة الحسين عليه السلام من الأمور التي كانت أزلية وحتمية الوقوع، لكن لمّا كانت جميع الوقائع تتوقّف على أسبابها وعللها، لذا كان تقاعد أولئك النفر هو السبب، بل صاروا هم العلّة لحدوث تلك الحادثة، خصوصاً وجلّهم قد سمع من النبيّ صلي الله عليه وآله وسلم ما قاله في الحسين عليه السلام وفضله وفضل أبويه وأخيه، فهم كانوا يعرفون الحسين عليه السلام معرفة تامّة ومع ذلك تخلّفوا وحرموا أنفسهم من فضل عظيم، وحرصوا على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أنّهم يسامتون الحسين عليه السلام في المنكب والموكب، فحاشا وكلاّ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فضل المستشهدين مع الحسين عليه السلام، </w:t>
      </w:r>
    </w:p>
    <w:p>
      <w:pPr>
        <w:pStyle w:val="BookText"/>
        <w:rPr/>
      </w:pPr>
      <w:r>
        <w:rPr>
          <w:rFonts w:ascii="Amiri" w:hAnsi="Amiri" w:eastAsia="Amiri" w:cs="Amiri"/>
          <w:color w:val="111111"/>
          <w:sz w:val="28"/>
          <w:sz w:val="28"/>
          <w:szCs w:val="28"/>
          <w:rtl w:val="true"/>
          <w:lang w:bidi="ar-SA"/>
        </w:rPr>
        <w:t>ثمّ عرّض بمجموع الذين ذكرهم بمن فيهم رجال بني هاشم، فقال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من وجوه أهل المدينة، والناس يجلّونهم، ويعبّرون عنهم بالسيادة، مع أنّ كلاًّ منهم كان يسعه نصرة الحسين عليه السلام بنحو ما، ولكنّهم لم يفعلوا، مع أنّ الإمام عليه السلام طلب منهم ذلك قبل مغادرته الحجاز في خطبته الشهيرة البليغة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باذلاً فينا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ينهض معه أحدٌ منهم، لأغراض شتّى، فبعضهم لحقد سابق كامن في صدورهم على الحسين وأبيه، وبعضهم لارتباطهم بمعاوية ويزيد، وسنقدّم بيانا عن كلّ واحد منهم على وجه الإجمال لمعرفة حاله، وتخلّفه عن نصرة الحسين عليه السلام فأخّر نفسه عن الفضل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عددّ مساوئ كلّ واحد ممّن ذكرهم، فقال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مع أمير المؤمنين عليه السلام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بعثتني إلى الموت مرّتين، وهذا أخواي خلّفتهما عند ظهرك، لئلا يصل إليهما سوء، فتأثر أمير المؤمنين عليه السلام من كلامه وضربه في صدره،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أدركك عرق من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ولدي وهذان ولدا رسول الله صلي الله عليه وآله وسلم، أنت يدي وهذان عيناي، وأنا أدفع بيدي عن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كلامه ذلك معروف في التاريخ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قصّة المختار بن أبي عبيدة معه، واستئذانه في الانتقام من قتلة الحسين عليه السلام وإعطائه الأذن دون أن يعلمه بأنّ ولي الدم هو الإمام </w:t>
      </w:r>
    </w:p>
    <w:p>
      <w:pPr>
        <w:pStyle w:val="BookText"/>
        <w:rPr/>
      </w:pPr>
      <w:r>
        <w:rPr>
          <w:rFonts w:ascii="Amiri" w:hAnsi="Amiri" w:eastAsia="Amiri" w:cs="Amiri"/>
          <w:color w:val="111111"/>
          <w:sz w:val="28"/>
          <w:sz w:val="28"/>
          <w:szCs w:val="28"/>
          <w:rtl w:val="true"/>
          <w:lang w:bidi="ar-SA"/>
        </w:rPr>
        <w:t>زين العابدين، ومنه يكون الاستئذان، حتّى أنّ أهل الكوفة ردّوا كتابه ولم يقبلوه، فاضطر المختار أن يكتب ثانياً إلى الإمام زين العابدين يستأذنه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 ذلك مذكور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قصّة محاكمته مع الإمام سيّد الساجدين في الكعبة، وشهادة الحجر الأسود على إمامة زين العابدين عليه السلام، مشهورة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قصّة لحوقه الحسين عليه السلام في الطريق بعد خروجه من المدينة بأمر والي المدينة، لأجل أن يرجعه عن قصده واستصحابه أخا الوالي ليكون له شاهداً بأنّه لم يكن موافقاً للحسين عليه السلام في رأيه، أيضاً ذلك مذكور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اعتقاد فرقة الكيسانية بإمامته، وأنّه الإمام الغائب، ولم ينههم، وهذا مشعر برضاه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أمير المؤمنين عليه السلام أوصى بإمامة الحسن والحسين،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هذين العمودين، وأوقدوا هذين 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في إمامة ابنه محمّد شيئاً، ولو كان محمّد أهلاً للإمامة لقال فيه أبوه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شاهد على كلّ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أخوة الحسين عليه السلام سافروا معه إلى العراق إلاّ هو لم يذهب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اسمي، وكنيته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لها مستند صحيح، بل أنّها من وضع الكيسانية، وعلى فرض صحّتها، ترجع إلى الإمام الغائب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كلامه بعد وقوفه </w:t>
      </w:r>
    </w:p>
    <w:p>
      <w:pPr>
        <w:pStyle w:val="BookText"/>
        <w:rPr/>
      </w:pPr>
      <w:r>
        <w:rPr>
          <w:rFonts w:ascii="Amiri" w:hAnsi="Amiri" w:eastAsia="Amiri" w:cs="Amiri"/>
          <w:color w:val="111111"/>
          <w:sz w:val="28"/>
          <w:sz w:val="28"/>
          <w:szCs w:val="28"/>
          <w:rtl w:val="true"/>
          <w:lang w:bidi="ar-SA"/>
        </w:rPr>
        <w:t>على شهادة سيّد الشهداء عليه السلام، وتعزيته بذلك العظيم، فإنّه لم يذكر في كلامه حتّى إشارة إلى شهادته ومظلوميته، وظلم الظالمين 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من هذا أنّه لا يريد التنديد بالظالمين، ولا بذكر شهادة ذلك الإمام العظيم، وهذا أقوى شاهد على المدّعى، فلا بدّ أنّه قد أعدّ جواباً لمساءلة الله والنبيّ صلي الله عليه وآله وسلم وأبيه عليّ والصديقة فاطمة الزهراء عليها السلام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المؤلّف صار يفاضل بين الأخوين أبي الفضل العبّاس ابن علي عليه السلام شهيد الطفّ، وبين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أفضل من الآخر بكثير، لأنّ الحسين عليه السلام دعا محمّداً لنصرته فلم ينصره، بينما نصره أبو الفضل حتّى فداه بنفسه، ولم يقبل أمان ابن سعد الذي جاء به الشمر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لم يعتن بمحمّد حين نادى مستغيثاً بعمّ أبيه حمزة، وبعمّه جعفر، وبمسلم ابن عمّه، وهانئ الذي فداه ونصره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عليه السلام ندب أخاه العبّاس ولم يندب أحداً من مثل محمّد وباقي مشايخ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 المعصوم في حقّ العبّاس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 فيما زهد فيه غيره من الثواب الجزيل والثناء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مجمل القول فيما ذكره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ساقط بالمرّة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مصادره التي اعتمدها، وإنّ مؤاخذاته لابن الحنفية التي ذكرها ملخّصة بعدّة نقاط كما مرّ ذكرها؛ فللردّ عليها نقول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كلامه في صفّين في شأن الحرب وردّ أبيه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 عرق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 بل كلمة الإمام أمير المؤمنين عليه السلام هذه قالها يوم حرب البصرة وقد أعطاه رايته العظمى وأوصاه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الجبال ولا تزل، عضّ على ناجذك، أعر الله جمجمتك، تد في الأرض قدميك، ارم ببصرك أقصى القوم، وغضّ بصرك، واعلم أنّ النصر من الله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وشدّ رجل من الأزد على محمّد بن الحنفية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كرّوا، فضربه محمّد بن الحنفية فقطع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فرّوا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عوف القيني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pStyle w:val="BookText"/>
        <w:rPr/>
      </w:pPr>
      <w:r>
        <w:rPr>
          <w:rFonts w:ascii="Amiri" w:hAnsi="Amiri" w:eastAsia="Amiri" w:cs="Amiri"/>
          <w:color w:val="111111"/>
          <w:sz w:val="28"/>
          <w:sz w:val="28"/>
          <w:szCs w:val="28"/>
          <w:rtl w:val="true"/>
          <w:lang w:bidi="ar-SA"/>
        </w:rPr>
        <w:t>فقتله محمّد بن الحنفية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ومشاهد لمحمّد بن الحنفية أذكرها عنه باقتضاب للدلالة على عطف أبيه عليه، ومكانته لديه،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ابنه محمّد بن الحنفية، فأعطاه الراية وهي راية رسول الله صلي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هذا راية لم تردّ قطّ، ولا ترد أبداً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والريح تهبّ عليها، فلمّا تمكنت من حملها، ثارت الريح على طلحة والزبير وأصحاب الجمل، فأردت أن أمشي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يا بُنيّ حتّى آمرك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رايتك يا بُنيّ قدّمها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حين زحف القوم نحونا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فقدّمته، وزحف المهاجرون والأنصار، فلمّا رآني القوم قد زحفت باللواء بارزاً عن أصحابي رشقوني رشقة رجل واحد، فوقفت مكاني، اتقيت منهم،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رشقهم في مرّة أو مرّتين ثمّ أقدم، فلم أشعر إلاّ وأمير المؤمنين عليه السلام قد ضرب بين كتفيّ بيده، ثمّ أخذ اللواء منّي بيده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سمعت القوم حتّى رأيتهم وقد زلزلت أقدامهم، وارتعدت فرائصهم، وألقي بعضهم ببعض وتزايلوا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الحنفية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بني باللواء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أصحابه، فجعل الحسن صلي الله عليه وآله وسلم في الميمنة، والحسين عليه السلام في الميسرة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الحارث بن الفضيل، عن أبيه،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البصرة، وعسكرنا بها، وصففنا صفوفنا، دفع أبي عليّ عليه السلام إليَّ اللواء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تحدثن شيئاً </w:t>
      </w:r>
    </w:p>
    <w:p>
      <w:pPr>
        <w:pStyle w:val="BookText"/>
        <w:rPr/>
      </w:pPr>
      <w:r>
        <w:rPr>
          <w:rFonts w:ascii="Amiri" w:hAnsi="Amiri" w:eastAsia="Amiri" w:cs="Amiri"/>
          <w:color w:val="111111"/>
          <w:sz w:val="28"/>
          <w:sz w:val="28"/>
          <w:szCs w:val="28"/>
          <w:rtl w:val="true"/>
          <w:lang w:bidi="ar-SA"/>
        </w:rPr>
        <w:t>حتّى يحدث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نام، فنالنا نبل القوم، فأفزعته، ففزع وهو يمسح عينيه من النوم، وأصحاب الجمل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فبرز عليه السلام وليس عليه إلاّ قميص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باللواء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 بقميص واحد؟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أمرءاً أجلُه، والله قاتلت مع النبيّ صلي الله عليه وآله وسلم وأنا حاسر أكثر ممّا قاتلت وأنا دارع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بدرعه البتراء، ولم يلبسها بعد النبيّ صلي الله عليه وآله وسلم إلاّ يومئذ، فكان بين كتفيه منها وهن، فجاء أمير المؤمنين عليه السلام وفي يده شسع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بهذا الشسع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أربط بها ما قد توهّن من هذا الدرع من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اليوم تلبس مثل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أن أؤتى من ورائي، والله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وليّت في زحف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يا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 درعاً سعدية، ثمّ تقدّم إلى الميمنة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إلى الميسرة،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يدفع في </w:t>
      </w:r>
    </w:p>
    <w:p>
      <w:pPr>
        <w:pStyle w:val="BookText"/>
        <w:rPr/>
      </w:pPr>
      <w:r>
        <w:rPr>
          <w:rFonts w:ascii="Amiri" w:hAnsi="Amiri" w:eastAsia="Amiri" w:cs="Amiri"/>
          <w:color w:val="111111"/>
          <w:sz w:val="28"/>
          <w:sz w:val="28"/>
          <w:szCs w:val="28"/>
          <w:rtl w:val="true"/>
          <w:lang w:bidi="ar-SA"/>
        </w:rPr>
        <w:t>ظهري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أتقدّم وكانت إياها حتّى انهزموا من كلّ وجه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الواقدي، عن هشام بن سعد، عن شيخ من مشايخ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صفّ عليّ بن أبي طالب عليه السلام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محمّد بن الحنفية، فجاء وهو يومئذ ابن تسع عشرة سنة، فوقف بين يديه، ودعا بالراية فنصبت،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هذه الراية لم تُردّ قطّ، ولا تردّ أبداً، وإنّي واضعها اليوم في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ودفعها إلى محمّد،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القوم قد أقبل والراية بين يديه تضعضعوا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بن عليّ بن أبي طالب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أبي أصوات الناس يوم الجمل وقد ارتفعت، فقال لابنه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ثارات عثمان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أمير المؤمنين عليه السلام بتسوية الصفوف، حتّى إذا اعتدلت دفع الراية إلى ابنه محمّد بن الحنفية،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بالراية، واعلم أنّ الراية أمام أصحابك، فكن متقدّماً يلحقك مَن خلفك، فإن كان لمن يتقدّم من </w:t>
      </w:r>
    </w:p>
    <w:p>
      <w:pPr>
        <w:pStyle w:val="BookText"/>
        <w:rPr/>
      </w:pPr>
      <w:r>
        <w:rPr>
          <w:rFonts w:ascii="Amiri" w:hAnsi="Amiri" w:eastAsia="Amiri" w:cs="Amiri"/>
          <w:color w:val="111111"/>
          <w:sz w:val="28"/>
          <w:sz w:val="28"/>
          <w:szCs w:val="28"/>
          <w:rtl w:val="true"/>
          <w:lang w:bidi="ar-SA"/>
        </w:rPr>
        <w:t>أصحابك جولة رجع إليك</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فالتقينا وقد عجّل أصحاب الجمل وزحفوا علينا، فصاح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فمضيت بين يديه أقطوا بالراية قطوا، وتقدّم سُرعان أصحابنا، فلاذ أصحاب الجمل، ونشب القتال واختلفت السيوف وأبي بين كتفي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أجد متقدّماً،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متقدّماً إلاّ على الأسنة، فغضب أبي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تقدّم،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يا بني وتقدّم بين يدي على الأسنة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وتناول الراية منّي وتقدّم يهرول بها فأخذتني حدّة فلحقته،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الراية،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ما وصف لي، ثمّ تقدّم بين يدي وجرّد سيفه، وجعل يضرب به، ورأيته وقد ضرب رجلاً فأبان زنده،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رايتك يا بنيّ فإنّ هذا قد استكفاه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 لصوب أبي ولحظته، فإذا هو يورد السيف ويصدره ولا أرى فيه دماً، وإذا هو يسرع إصداره فيسبق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وأحدقنا بالجمل، وصار القتلة حوله، واضطربنا أشدّ اضطراب رآه راء حتّى ظننت أنّه القتل، فصاح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البطان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راية أبيه عليه السلام يوم الجمل، ورأى منه بعض النكوص فأخذ الراية منه،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وعالجته على أن يردّها، فأبى عليَّ </w:t>
      </w:r>
    </w:p>
    <w:p>
      <w:pPr>
        <w:pStyle w:val="BookText"/>
        <w:rPr/>
      </w:pPr>
      <w:r>
        <w:rPr>
          <w:rFonts w:ascii="Amiri" w:hAnsi="Amiri" w:eastAsia="Amiri" w:cs="Amiri"/>
          <w:color w:val="111111"/>
          <w:sz w:val="28"/>
          <w:sz w:val="28"/>
          <w:szCs w:val="28"/>
          <w:rtl w:val="true"/>
          <w:lang w:bidi="ar-SA"/>
        </w:rPr>
        <w:t>طويلاً، ثمّ ردّها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وأحسن حملها، وتوسط أصحابك، ولا تخفض عاليها، واجعلها مستشرفة يراها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ما قال لي،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حملتَ الراية اليوم،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العلم إلاّ بالتعلم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عبد الله،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لابنه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الراية وامض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خلفه، فناداه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يستفزنك ما ترى، قد حملت الراية وأنا أصغر منك، فما استفزني عدوي، وذلك إنّني لم ألق أحداً إلاّ حدّثتني نفسي بقتله، فحدّث نفسك بعون الله بظهورك عليهم، ولا يخذلك ضعف النفس باليقين، فإنّ ذلك أشدّ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كما تحبّ إن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رايتك، فإذا اختلطت الصفوف قف في مكانك وبين أصحابك، فإن لم ترَ أصحابك فسيرونك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وسط أصحابي فصاروا كلّهم خلفي، وما بيني وبين القوم أحدّ يردّهم عنّي، وأنا أريد أن أتقدّم في وجه القوم، فما شعرت إلاّ بأبي من خلفي قد جرّد سيفه،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 حتّى أكون أمامك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 عليه السلام بين يدي يهرول ومعه طائفة من أصحابه، فضربوا الذين في وجهي حتّى أنهضوهم، ولحقتهم بالراية فوقفوا وقفة، واختلط الناس، وركدت السيوف ساعة، فنظرت إلى أبي يفرج الناس يميناً وشمالاً، ويسوقهم أمامه، فأردت </w:t>
      </w:r>
    </w:p>
    <w:p>
      <w:pPr>
        <w:pStyle w:val="BookText"/>
        <w:rPr/>
      </w:pPr>
      <w:r>
        <w:rPr>
          <w:rFonts w:ascii="Amiri" w:hAnsi="Amiri" w:eastAsia="Amiri" w:cs="Amiri"/>
          <w:color w:val="111111"/>
          <w:sz w:val="28"/>
          <w:sz w:val="28"/>
          <w:szCs w:val="28"/>
          <w:rtl w:val="true"/>
          <w:lang w:bidi="ar-SA"/>
        </w:rPr>
        <w:t>أن أجول فكرهت خلافه ووصيته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 الراية، حتّى انتهى إلى الجمل، وحوله أربعة آلاف مقاتل من بني ضبّة، والأزد، وتميم، وغيرهم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الشيخ المفيد من مواقف محمّد بن الحنفية، وبروايات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تقاعس محمّد يوم الجمل عن الحملة وحمل عليّ عليه السلام بالراية فضعضع أركان عسكر الجمل، دفع إليه الراية،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الأولى بالأُخرى، وهذه الأنصار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 إليه خزيمة بن ثابت ذا الشهادتين في جمع من الأنصار، كثير منهم من أهل بدر، فحمل حملات كثيرة، أزال بها القوم عن مواقفهم وأبلى بلاءً حسناً، فقال خزيمة بن ثابت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غير محمّد اليوم لافتضح، ولئن كنتَ خفت عليه الجبن وهو بينك وبين حمزة وجعفر لما خفناه عليه، وإن كنتَ أردتَ أن تعلّمه الطعان فطالما علمته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جعل الله تعالى للحسن والحسين عليهما السلام ، لما قدّمنا على محمّد أحداً من العرب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النجم من الشمس والقمر، أما أنّه قد أغنى وأبلى، وله فضله، ولا ينقص فضل صاحبيه عليه، وحسب صاحبكم ما انتهت به </w:t>
      </w:r>
    </w:p>
    <w:p>
      <w:pPr>
        <w:pStyle w:val="BookText"/>
        <w:rPr/>
      </w:pPr>
      <w:r>
        <w:rPr>
          <w:rFonts w:ascii="Amiri" w:hAnsi="Amiri" w:eastAsia="Amiri" w:cs="Amiri"/>
          <w:color w:val="111111"/>
          <w:sz w:val="28"/>
          <w:sz w:val="28"/>
          <w:szCs w:val="28"/>
          <w:rtl w:val="true"/>
          <w:lang w:bidi="ar-SA"/>
        </w:rPr>
        <w:t>نعمة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نجعله كالحسن والحسين، ولا نظلمهما له ولا نظلمه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يقع ابني من ابنيّ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ما في عودك اليوم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كنت في الحرب الضروس معرَّدا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ولكن ذاك ما لا يرى بدا</w:t>
      </w:r>
    </w:p>
    <w:p>
      <w:pPr>
        <w:pStyle w:val="BookText"/>
        <w:rPr/>
      </w:pPr>
      <w:r>
        <w:rPr>
          <w:rFonts w:ascii="Amiri" w:hAnsi="Amiri" w:eastAsia="Amiri" w:cs="Amiri"/>
          <w:color w:val="111111"/>
          <w:sz w:val="28"/>
          <w:sz w:val="28"/>
          <w:szCs w:val="28"/>
          <w:rtl w:val="true"/>
          <w:lang w:bidi="ar-SA"/>
        </w:rPr>
        <w:t xml:space="preserve">وأنت بحمد الله أطول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 xml:space="preserve">وأقربها من كلّ خير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 xml:space="preserve">وأطعنهم صدر الكميّ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وأكساهم للهام عضباً مهنّدا</w:t>
      </w:r>
    </w:p>
    <w:p>
      <w:pPr>
        <w:pStyle w:val="BookText"/>
        <w:rPr/>
      </w:pPr>
      <w:r>
        <w:rPr>
          <w:rFonts w:ascii="Amiri" w:hAnsi="Amiri" w:eastAsia="Amiri" w:cs="Amiri"/>
          <w:color w:val="111111"/>
          <w:sz w:val="28"/>
          <w:sz w:val="28"/>
          <w:szCs w:val="28"/>
          <w:rtl w:val="true"/>
          <w:lang w:bidi="ar-SA"/>
        </w:rPr>
        <w:t xml:space="preserve">سوى أخويك السيّدَين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والداعيان إلى الهدى</w:t>
      </w:r>
    </w:p>
    <w:p>
      <w:pPr>
        <w:pStyle w:val="BookText"/>
        <w:rPr/>
      </w:pPr>
      <w:r>
        <w:rPr>
          <w:rFonts w:ascii="Amiri" w:hAnsi="Amiri" w:eastAsia="Amiri" w:cs="Amiri"/>
          <w:color w:val="111111"/>
          <w:sz w:val="28"/>
          <w:sz w:val="28"/>
          <w:szCs w:val="28"/>
          <w:rtl w:val="true"/>
          <w:lang w:bidi="ar-SA"/>
        </w:rPr>
        <w:t xml:space="preserve">أبى الله أن يعطي عدوّك مقعداً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في الأوج مرقىً ومصعدا</w:t>
      </w:r>
    </w:p>
    <w:p>
      <w:pPr>
        <w:pStyle w:val="BookText"/>
        <w:rPr/>
      </w:pPr>
      <w:r>
        <w:rPr>
          <w:rFonts w:ascii="Amiri" w:hAnsi="Amiri" w:eastAsia="Amiri" w:cs="Amiri"/>
          <w:color w:val="111111"/>
          <w:sz w:val="28"/>
          <w:sz w:val="28"/>
          <w:szCs w:val="28"/>
          <w:rtl w:val="true"/>
          <w:lang w:bidi="ar-SA"/>
        </w:rPr>
        <w:t>وقيل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الحرب ولا يغرّر بالحسن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وأنا يمينه، فهو يدفع عن عينه بيمينه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بهذا ردّ ما قاله في أوّل نقوده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السيّد المؤلّف نقداً عن محمّد في صفّين، ولم يذكر له </w:t>
      </w:r>
    </w:p>
    <w:p>
      <w:pPr>
        <w:pStyle w:val="BookText"/>
        <w:rPr/>
      </w:pPr>
      <w:r>
        <w:rPr>
          <w:rFonts w:ascii="Amiri" w:hAnsi="Amiri" w:eastAsia="Amiri" w:cs="Amiri"/>
          <w:color w:val="111111"/>
          <w:sz w:val="28"/>
          <w:sz w:val="28"/>
          <w:szCs w:val="28"/>
          <w:rtl w:val="true"/>
          <w:lang w:bidi="ar-SA"/>
        </w:rPr>
        <w:t xml:space="preserve">مصدراً، بينما روى نصر بن 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مواقف لمحمّد بن الحنفية تنبئ عن خلاف 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القارئ الإشارة إلى ما ذكره نصر بن مزاحم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محمّد بن عليّ بن أبي طالب، وخرج إليه عبيد الله بن عمر بن الخطّاب في جمعين عظيمين، فاقتتلوا كأشدّ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عبيد الله بن عمر أرسل إلى محمّد بن الحنفية أن اخرج لي أبارزك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إليه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فبصر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المتبارزان؟</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عليّ دابته، ثمّ دعا محمّداً فوقف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دابتي، فأمسكها له، ثمّ مشى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أبارزك فهلّم إليَّ، قال، ليس لي في مبارزتك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عمر وأخذ ابن الحنفية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 من مبارزته، فوالله لو تركتني لرجوت أن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بارزته أنا لقتلته، و لو بارزته أنت لرجوت أن تقتله، وما كنت آمن أن يقتلك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أتبرز بنفسك إلى هذا الفاسق اللئيم عدوّ الله، والله لو </w:t>
      </w:r>
    </w:p>
    <w:p>
      <w:pPr>
        <w:pStyle w:val="BookText"/>
        <w:rPr/>
      </w:pPr>
      <w:r>
        <w:rPr>
          <w:rFonts w:ascii="Amiri" w:hAnsi="Amiri" w:eastAsia="Amiri" w:cs="Amiri"/>
          <w:color w:val="111111"/>
          <w:sz w:val="28"/>
          <w:sz w:val="28"/>
          <w:szCs w:val="28"/>
          <w:rtl w:val="true"/>
          <w:lang w:bidi="ar-SA"/>
        </w:rPr>
        <w:t>أبوه يسألك المبارزة لرغبت بك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أباه ولا تقل فيه إلاّ خيراً، يرحم الله أباه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سعد، عن مالك بن أعين،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يومئذ ومعه بنوه نحو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ربيعة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لأرى النبل بين عاتقه ومنكبيه، وما من بنيه إلاّ يقيه بنفسه، فيكره عليّ ذلك، فيتقدّم عليه فيحول بينه وبين أهل الشام، ويأخذ بيده إذا فعل ذلك، فيلقيه بين يديه أو من ورائه، فبصر به أحمر مولى أبي سفيان أو عثمان أو بعض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أو تقتلني، فأقبل نحوه، فخرج إليه كيسان مولى عليّ فاختلفا ضربتين فقتله مولى بني أُميّة، وخالط عليّاً ليضربه بالسيف، فانتهره عليّ فتقع يده في جيب درعه فجذبه ثمّ حمله على عاتقه، فكأنّي انظر إلى رجليه تختلفان على عنق عليّ، ثمّ ضرب به الأرض فكسر منكبيه وعضده، وشدّ ابنا عليّ الحسين ومحمّد فضرباه بأسيافهما حتّى برد، فكأنّي انظر إلى عليّ وشبلاه يضربان الرجل، حتّى إذا أتيا عليه، أقبلا إلى أبيهما والحسن معه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كما فعل أخواك؟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كفياني يا أمير المؤمنين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من أشعار حرب صفّين شعر محمّد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شهدت جمل مقامي وموقفي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بصفّين يوماً شاب منها الذوائب </w:t>
      </w:r>
    </w:p>
    <w:p>
      <w:pPr>
        <w:pStyle w:val="BookText"/>
        <w:rPr/>
      </w:pPr>
      <w:r>
        <w:rPr>
          <w:rFonts w:ascii="Amiri" w:hAnsi="Amiri" w:eastAsia="Amiri" w:cs="Amiri"/>
          <w:color w:val="111111"/>
          <w:sz w:val="28"/>
          <w:sz w:val="28"/>
          <w:szCs w:val="28"/>
          <w:rtl w:val="true"/>
          <w:lang w:bidi="ar-SA"/>
        </w:rPr>
        <w:t>فردّ عليه 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شهدت جمل مقامك أبصرت</w:t>
      </w:r>
    </w:p>
    <w:p>
      <w:pPr>
        <w:pStyle w:val="BookText"/>
        <w:rPr/>
      </w:pPr>
      <w:r>
        <w:rPr>
          <w:rFonts w:ascii="Amiri" w:hAnsi="Amiri" w:eastAsia="Amiri" w:cs="Amiri"/>
          <w:color w:val="111111"/>
          <w:sz w:val="28"/>
          <w:sz w:val="28"/>
          <w:szCs w:val="28"/>
          <w:rtl w:val="true"/>
          <w:lang w:bidi="ar-SA"/>
        </w:rPr>
        <w:t>مقام لئيم وسط تلك الكتائب</w:t>
      </w:r>
    </w:p>
    <w:p>
      <w:pPr>
        <w:pStyle w:val="BookText"/>
        <w:rPr/>
      </w:pPr>
      <w:r>
        <w:rPr>
          <w:rFonts w:ascii="Amiri" w:hAnsi="Amiri" w:eastAsia="Amiri" w:cs="Amiri"/>
          <w:color w:val="111111"/>
          <w:sz w:val="28"/>
          <w:sz w:val="28"/>
          <w:szCs w:val="28"/>
          <w:rtl w:val="true"/>
          <w:lang w:bidi="ar-SA"/>
        </w:rPr>
        <w:t>أتذكر يوماً لم يكن لك فخره</w:t>
      </w:r>
    </w:p>
    <w:p>
      <w:pPr>
        <w:pStyle w:val="BookText"/>
        <w:rPr/>
      </w:pPr>
      <w:r>
        <w:rPr>
          <w:rFonts w:ascii="Amiri" w:hAnsi="Amiri" w:eastAsia="Amiri" w:cs="Amiri"/>
          <w:color w:val="111111"/>
          <w:sz w:val="28"/>
          <w:sz w:val="28"/>
          <w:szCs w:val="28"/>
          <w:rtl w:val="true"/>
          <w:lang w:bidi="ar-SA"/>
        </w:rPr>
        <w:t>وقد ظهرت فيها عليك الجلائب</w:t>
      </w:r>
    </w:p>
    <w:p>
      <w:pPr>
        <w:pStyle w:val="BookText"/>
        <w:rPr/>
      </w:pPr>
      <w:r>
        <w:rPr>
          <w:rFonts w:ascii="Amiri" w:hAnsi="Amiri" w:eastAsia="Amiri" w:cs="Amiri"/>
          <w:color w:val="111111"/>
          <w:sz w:val="28"/>
          <w:sz w:val="28"/>
          <w:szCs w:val="28"/>
          <w:rtl w:val="true"/>
          <w:lang w:bidi="ar-SA"/>
        </w:rPr>
        <w:t>وأعطيتمونا ما نقمتم أذلة</w:t>
      </w:r>
    </w:p>
    <w:p>
      <w:pPr>
        <w:pStyle w:val="BookText"/>
        <w:rPr/>
      </w:pPr>
      <w:r>
        <w:rPr>
          <w:rFonts w:ascii="Amiri" w:hAnsi="Amiri" w:eastAsia="Amiri" w:cs="Amiri"/>
          <w:color w:val="111111"/>
          <w:sz w:val="28"/>
          <w:sz w:val="28"/>
          <w:szCs w:val="28"/>
          <w:rtl w:val="true"/>
          <w:lang w:bidi="ar-SA"/>
        </w:rPr>
        <w:t>على غير تقوى الله والدين واصب</w:t>
      </w:r>
      <w:r>
        <w:rPr>
          <w:rStyle w:val="FootnoteAnchor"/>
          <w:rtl w:val="true"/>
        </w:rPr>
        <w:footnoteReference w:id="2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نمير بن وعلة،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مرّ بأهل راية فرآهم لا يزولون عن موقفهم، فحرّض الناس على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أنّهم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يشري وجهه لله عزّ وجلّ؟ فثابت إليه عصابة من المسلمين، فدعا ابنه محمّد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نحو هذه الراية مشياً رويداً على هيئتك، حتّى إذا أشرعت في صدورهم الرماح، فأمسك يدك حتّى يأتيك أمري ورأيي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وأعدّ عليّ عليه السلام مثلهم مع الأشتر، فلمّا دنا منهم وأشرع الرماح في صدورهم، أمر عليّ الذي أعدّوا فشدّوا عليهم ونهض محمّد في وجوههم، فزالوا عن مواقفهم، وأصابوا منهم رجالاً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الخوارزمي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قال لمحمّد بن الحنفية في يوم من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الصفّين وامدح أمير المؤمنين واذكر مناقبه، فبرز محمّد وأومأ إلى عسكر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اخسؤوا، يا ذرية </w:t>
      </w:r>
    </w:p>
    <w:p>
      <w:pPr>
        <w:pStyle w:val="BookText"/>
        <w:rPr/>
      </w:pPr>
      <w:r>
        <w:rPr>
          <w:rFonts w:ascii="Amiri" w:hAnsi="Amiri" w:eastAsia="Amiri" w:cs="Amiri"/>
          <w:color w:val="111111"/>
          <w:sz w:val="28"/>
          <w:sz w:val="28"/>
          <w:szCs w:val="28"/>
          <w:rtl w:val="true"/>
          <w:lang w:bidi="ar-SA"/>
        </w:rPr>
        <w:t>النفاق، وحشو النار، وحصب جهنّم، عن البدر الزاهر والقمر الباهر، والنجم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خطبة طويلة أخرجها بطولها نقلاً عن المصدرين المرحوم العلامّة الشيخ عبد الواحد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علاقة محمّد بن الحنفية مع المختار بن أبي عبيد الثقفي، فهذا لم تخل التواريخ عن ذكره بصور متفاوتة، استفاد البعض منها التشهير بالمختار، وآخر التشهير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رآه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رآهما بريئين ممّا نسب إليهما، وجعلها ذات دلالة على حسن موقفي الرجلين بعضهما من بعض دون المساس بكرامتهما، فكلّ يَعْمَلُ عَلَى شَاكِلَتِهِ فَرَبُّكُمْ أَعْلَمُ بِمَنْ هُوَ أَهْدَى سَبِيلاً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مفيد لا يخلو من وجاهة، فقد سُئل محمّد عن خروج المختار، وادّعائه أنّ محمّداً أمره بذلك، وأن يدعو الناس إلى القول بإمامته، فأنكره محمّد،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أمرته بذلك، ولكن لا أبالي أن يأخذ بثأرنا كلّ أحد، وما يسوؤني أن يكون المختار هو الذي يطلب بدمائنا، فاعتمد السائلون هذا القول ورجعوا إلى الكوفة، ونصر أكثرهم المختار على الطلب بدم الحسين عليه السلام، ولم ينصروه على القول بإمامة محمّد بن الحنفية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هذا ما ذكره اليعقوبي في تاريخه،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صار المختار إلى الكوفة، اجتمعت إليه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بن أبي طالب بعثني إليكم أميراً، وأمرني بقتل المُحلّين، والطلب بدماء أهل بيته المظلومين، وإنّي والله قاتل ابن مرجانة، والمنتقم لآل رسول الله صلي الله عليه وآله وسلم ممّن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فصدّقه طائفة من الشيعة،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محمّد بن عليّ فنسأله، فخرجوا إليه،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إلينا من طلب بثارنا، وأخذ لنا بحقّنا وقتل عدونا، فانصرفوا إلى المختار فبايعوه وعاقدوه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برأس عبيد الله بن زياد إلى عليّ بن الحسين عليه السلام إلى المدينة مع رجل من قومه،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بباب عليّ بن الحسين، فإذا رأيت أبوابه قد فتحت، ودخل الناس، فاذ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الوقت الذي يوضع فيه طعامه فادخل إليه، فجاء الرسول إلى باب عليّ بن الحسين عليه السلام، فلمّا فتحت أبوابه ودخل الناس للطعام،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ومعدن الرسالة، ومهبط الملائكة، ومنزل الوحي، أنا رسول المختار بن أبي عبيد معي رأس عبيد الله بن زياد، فلم تبق في شيء من دور بني هاشم امرأة إلاّ صرخت، ودخل الرسول فأخرج الرأس، فلمّا رآه عليّ ابن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إلى النار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 السلام لم يُرَ ضاحكاً يوماً قطّ منذ </w:t>
      </w:r>
    </w:p>
    <w:p>
      <w:pPr>
        <w:pStyle w:val="BookText"/>
        <w:rPr/>
      </w:pPr>
      <w:r>
        <w:rPr>
          <w:rFonts w:ascii="Amiri" w:hAnsi="Amiri" w:eastAsia="Amiri" w:cs="Amiri"/>
          <w:color w:val="111111"/>
          <w:sz w:val="28"/>
          <w:sz w:val="28"/>
          <w:szCs w:val="28"/>
          <w:rtl w:val="true"/>
          <w:lang w:bidi="ar-SA"/>
        </w:rPr>
        <w:t>قتل أبوه إلاّ في ذلك اليوم، وأنّه كان له أبل تحمل الفاكهة من الشام، فلمّا أتي برأس عبيد الله بن زياد أمر بتلك الفاكهة ففرّقت في أهل المدينة، وامتشطن نساء آل الرسول صلي الله عليه وآله وسلم واختضبن، وما امتشطت امرأة ولا اختضبت منذ قتل الحسين بن عليّ عليه السلام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وراويهما المؤرّخ اليعقوبي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يُتهم بمالاة وموالاة المختار لهوىً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محمّد ابن الحنفية رضي الله عنه وابن أخيه الإمام زين العابدين عليه السلام لم يسيئا القول في المختار، كما لم يقولا فيه ما يشعر بتصرّفه عن إذنهما، وإنّما كان طلبه بالثار مرضياً عندهما ومدعاة لسرورهما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نقد محمّد بأنّه ليس هو وليّ الدم، ولم يشعر السائل بأنّ وليّ الدم هو الإمام عليّ بن الحسين زين العابدين عليه السلام، وكان عليه أن يعلمهم بذلك، فقد أجاب عن هذا المرحوم الخطيب السيّد علي الهاشمي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بعض أهل السير والتاريخ، بما دلّ على أنّ محمّد توقّف عن الإجابة على الطلب بدم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ذكرتم من دعاء من دعاكم إلى الطلب بدمائنا، فوالله لوددّت أنّ الله انتصر لنا من عدونا بمن شاء من خلقه، أقول قولي هذا واستغفر الله لي ولكم، وأمّا الطلب بدمائنا فقوموا بنا إلى إمامي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دخلوا عليه أخبره خبرهم الذي جاءوا من أجله،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زنجياً تعصّب لنا </w:t>
      </w:r>
    </w:p>
    <w:p>
      <w:pPr>
        <w:pStyle w:val="BookText"/>
        <w:rPr/>
      </w:pPr>
      <w:r>
        <w:rPr>
          <w:rFonts w:ascii="Amiri" w:hAnsi="Amiri" w:eastAsia="Amiri" w:cs="Amiri"/>
          <w:color w:val="111111"/>
          <w:sz w:val="28"/>
          <w:sz w:val="28"/>
          <w:szCs w:val="28"/>
          <w:rtl w:val="true"/>
          <w:lang w:bidi="ar-SA"/>
        </w:rPr>
        <w:t>أهل البيت لوجب على الناس مؤازرته وقد وليتك هذا الأمر، فاصنع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وهم يقولون أذن لنا زين العابدين ومحمّد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أنّه كتب إلى المختار يأذن له في الخروج في الطلب بدم الحسين عليه السلام، فذلك إنّما كان بعد إذن الإمام زين العابدين عليه السلام له في ذلك، وتوليته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ذكره هذا الخطيب رحمه الله لم أقف عليه في مصدر قديم معتبر، ولا يبعد أن يكون من التبرير والتعذير، ولم أقف على ما يوحي بحسن حال المختار ومدحه بطريق معتبر، وما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 وغيرهما، فهو بين مرسل، أو مسند لا يخلو سنده من مجهول أو مهمل</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تذاكرنا أيام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كان ممنوعاً قبل ذلك بعشرين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غير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حسن بن حسن فذكرت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أنّه كان يقاتلهم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فوري ذلك إلى عليّ بن الحسين فأخبرته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لقليل الإبقاء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أيضرّب بين ابني رسول الله صلي الله عليه وآله وسلم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فتواريت ما شاء الله، ثمّ لم أشعر إلاّ وأنا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استمكنت منّي؟ أما والله لولا رؤيا رأيتها لما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حبارى، تركت أصحابي حيارَىَ لا يهود ولا 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انظروا إلى ما أرى الله عدوّكم، ثمّ خلّى سبيلي،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الكلام عن شتير بن شكل، أنّه رأى معاوية في النوم فقال الكلام الذي رُوي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كلام عليّ بن الحسين الذي رواه سعيد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للذي كان يسمع من الغالية من الإفراط والغلو والفحش، فكأنّه إنّما أراد كسرهم وأن يحطّهم عن الغلّو إلى القصد، فإنّ دين الله عزّ وجلّ بين التقصير والغلّو، وإلاّ فعليّ بن الحسين أفقه في الدين، وأعلم بمواضع الإمامة، من أن يخفى عليه فضل ما بين عليّ وبين 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الحيوان للجاحظ </w:t>
      </w: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تح عبد السلام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حال المختار في أطواره التي تقلّب فيها، فهو أدخل السرور على أهل البيت عليهم السلام بقتله قتلة الحسين عليه السلام، حتّى ولو كان لا يوقف له على مذهب، كما 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 ج</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تح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خارجياً، ثمّ صار زبيرياً، ثمّ صار رافضياً في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المختار بن أبي عبيد الثقفي خليفة الوصي محمّد بن عليّ أمير المؤمنين، إلى عبد الله بن أسماء، ملأ الكتاب بسبّه وسبّ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عجائب المختار أنّه كتب إلى إبراهيم بن مالك الأشتر يسأله الخروج إلى الطلب بدم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إبراهيم إلاّ أن يستأذن محمّد بن عليّ بن أبي طالب، فكتب إليه يستأذنه في ذلك، فعلم محمّد أنّ المختار لا عقد له، فكتب محمّد إلى إبراهيم ابن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يسوءني أن يأخذ الله بحقّنا على يدي من يشاء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المحاكمة إلى الحجر الأسود، فقد أخرجه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في الحديث الخامس من باب ما يفصل به بين دعوى المحقّ والمبطل في أمر الإمامة، كما ذكر في مصادر أُخرى ورد فيها مسنداً ومرسلاً، وفي جميعها ورد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وهو يتولّى عليّ بن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يستبعد غير واحد أن تكون تلك 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وسيلة إعلامية للتنويه بإمامة زين العابدين عليه السلام وتبيينها لمن كان يظنّها في محمّد ابن الحنفية كالكيسانية، وقد تكون على نحو منازعة العبّاس والإمام أمير المؤمنين عليه السلام أيام الخلفاء الحاكمين، للتنبيه على إثبات دعوى المحقّ دون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المؤلّف لابن الحنفية بأنّه لم ينه الكيسانية عن القول بإمامته، وهذا من العجيب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يقرأ خبر أبي خالد الكابلي الذي رواه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الكابلي كان يخدم محمّد بن الحنفية دهراً وما كان يشكّ في أنّه الإمام الذي تجب طاعته، حتّى سأله يوماً وأقسم عليه أن يجيبه هل هو الإمام المفروض طاعته على الخلق؟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حلفّتني بالعظيم، الإمام عليّ بن الحسين عليه السلام عليَّ وعليك وعلى كلّ مسلم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ابن سعد في طبقاته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أصحاب محمّد بن الحنفية كان يسلّم عليه بالمهدوية، 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مهدي أهدي إلى الرشاد والخير، اسمي اسم نبيّ الله، وكنيتي كنية نبيّ الله، فإذا سلّم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القاسم</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نهى الكسيانية فلم ينتهوا، كسبيل أبيه نهى السبئية ولم ينتهوا فما عليه من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المؤلّف من أنّ محمّداً لحق الحسين عليه السلام في الطريق وقد صحب معه أخا الوالي بالمدينة ليسمع كلامه كشاهد على عدم رضاه بخروج الحسين عليه السلام، وهذا من شنيع القول لما فيه من الخبط والتهويل، وقلّة معرفة بالتاريخ، وذلك أنّ الذي لحق الحسين عليه السلام في الطريق وكان معه أخو والي المدينة هو عبد الله بن جعفر بن أبي طالب الذي أخذ كتاب أمان للحسين عليه السلام من الوالي وفيه العهود الموثّقة والأيمان المغلظة أن لا يُمسّ بسوء، وجاء معه بأخ الوالي للتأكيد على توثيق كتاب الإمام وصدق تعهد الوالي، ولحق بالحسين عليه السلام بوادي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هذا بتفصيل أوفى عند ذكر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مسافرته مع الحسين عليه السلام،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مريضاً، فهو معذور لمرضه، إمّا بشلل اليد</w:t>
      </w:r>
      <w:r>
        <w:rPr>
          <w:rStyle w:val="FootnoteAnchor"/>
          <w:rtl w:val="true"/>
        </w:rPr>
        <w:footnoteReference w:id="255"/>
      </w:r>
      <w:r>
        <w:rPr>
          <w:rFonts w:ascii="Amiri" w:hAnsi="Amiri" w:eastAsia="Amiri" w:cs="Amiri"/>
          <w:color w:val="111111"/>
          <w:sz w:val="28"/>
          <w:sz w:val="28"/>
          <w:szCs w:val="28"/>
          <w:rtl w:val="true"/>
          <w:lang w:bidi="ar-SA"/>
        </w:rPr>
        <w:t>أو بالإغماء، وقد مرّ أنّ الحسين عليه السلام كان قد أذن له أن يقيم في المدينة ليكون عيناً له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الوصية؛ فراجع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تزييف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مروية عند الفريقين بأسانيد متعدّدة،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النوري</w:t>
      </w:r>
      <w:r>
        <w:rPr>
          <w:rStyle w:val="FootnoteAnchor"/>
          <w:rtl w:val="true"/>
        </w:rPr>
        <w:footnoteReference w:id="2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وإيماناً بصحّة التسمية، ما جرى بين طلحة بن عبيد الله وبين الإمام أمير المؤمنين عليه السلام،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كجرأتك تسمّي باسمه وتكنّي بكنيته،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الجريء من اجترأ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نفر من أصحاب النبيّ صلي الله عليه وآله وسلم من قريش فشهدوا أنّ رسول الله صلي الله عليه وآله وسلم رخّص لعليّ أن يجمع الاسم والكنية</w:t>
      </w:r>
      <w:r>
        <w:rPr>
          <w:rStyle w:val="FootnoteAnchor"/>
          <w:rtl w:val="true"/>
        </w:rPr>
        <w:footnoteReference w:id="257"/>
      </w:r>
      <w:r>
        <w:rPr>
          <w:rFonts w:ascii="Amiri" w:hAnsi="Amiri" w:eastAsia="Amiri" w:cs="Amiri"/>
          <w:color w:val="111111"/>
          <w:sz w:val="28"/>
          <w:sz w:val="28"/>
          <w:szCs w:val="28"/>
          <w:rtl w:val="true"/>
          <w:lang w:bidi="ar-SA"/>
        </w:rPr>
        <w:t>، فالخبر صحيح برخصة من النبيّ صلي الله عليه وآله وسلم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نقد محمّد بن الحنفية في تأبينه لسيد الشهداء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أبا محمّد، لئن عززتني حياتك، فقد هدّتني 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قال، فقد وهم المؤلّف في أمر لا يخفى على إنسان له أدنى إطلاع وعلم بتاريخ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صريح بداية التأبين دلّ على أنّه كان لأبي محمّد، وهي كنية الإمام الحسن عليه السلام، ولم يكن الحسين عليه السلام يكنى إلاّ بأبي عبد الله، كما أنّ خاتمة التأبين دلّت أيضاً على ذلك، حيث قال محمّد بعد كلام في مدح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والحسين غداً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إلى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بأبي أنت وأُمّي فعلى أبي محمّد السلام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المفاضلة بين ابن الحنفية وأبي الفضل العبّاس، فهو من الازدراء بمقام الشهادة، على نحو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أقل مولاي أفضل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 xml:space="preserve">ألم ترَ أنّ السيف يزرى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هذا السيف أمضى من العصا</w:t>
      </w:r>
      <w:r>
        <w:rPr>
          <w:rStyle w:val="FootnoteAnchor"/>
          <w:rtl w:val="true"/>
        </w:rPr>
        <w:footnoteReference w:id="25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يدور في خلده المفاضلة بين شهيد من شهداء الطفّ، وبين شخص آخر من غير المعصومين عليهم السلام، مهما كان له من علوّ مقام علماً وشأناً من أبناء المعصومين عليهم السلام،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كبوة عَلَم وزلّة قلم، عفا الله عن المؤلّف وعنّا وعن جميع المؤمنين والمسلمين إنّه الغفور الرحيم</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5708_249314"/>
      <w:bookmarkStart w:id="171" w:name="pg15708_249314"/>
      <w:bookmarkEnd w:id="171"/>
    </w:p>
    <w:p>
      <w:pPr>
        <w:pStyle w:val="Heading4"/>
        <w:numPr>
          <w:ilvl w:val="3"/>
          <w:numId w:val="1"/>
        </w:numPr>
        <w:rPr/>
      </w:pPr>
      <w:bookmarkStart w:id="172" w:name="pg15708_249314"/>
      <w:bookmarkStart w:id="173" w:name="__RefHeading___Toc12150188_2142443653"/>
      <w:bookmarkStart w:id="174" w:name="_Toc55"/>
      <w:bookmarkEnd w:id="172"/>
      <w:bookmarkEnd w:id="173"/>
      <w:r>
        <w:rPr>
          <w:rtl w:val="true"/>
        </w:rPr>
        <w:t>عبد الله بن جعفر بن أبي طالب عليه السلام</w:t>
      </w:r>
      <w:bookmarkEnd w:id="174"/>
    </w:p>
    <w:p>
      <w:pPr>
        <w:pStyle w:val="BookText"/>
        <w:rPr/>
      </w:pPr>
      <w:r>
        <w:rPr>
          <w:rFonts w:ascii="Amiri" w:hAnsi="Amiri" w:eastAsia="Amiri" w:cs="Amiri"/>
          <w:color w:val="111111"/>
          <w:sz w:val="28"/>
          <w:sz w:val="28"/>
          <w:szCs w:val="28"/>
          <w:rtl w:val="true"/>
          <w:lang w:bidi="ar-SA"/>
        </w:rPr>
        <w:t>وهذا هو الشخصية الرابعة من وجوه الهاشميين الذين حاولوا منع الإمام الحسين عليه السلام عن التوجّه إلى العراق، وقد كتب إليه من المدينة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عليّ عليه السلام من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أنشدك الله ألاّ تخرج عن مكّة، فإنّي خائف عليك من هذا الأمر الذي قد أزمعت عليه أن يكون فيه هلاكك وأهل بيتك، فإنّك إن قتلت أخاف أن يطفأ نور الأرض، وأنت روح الهدى، وأمير المؤمنين، فلا تعجل بالسير إلى العراق، فإنّي آخذ لك الأمان من يزيد وجميع بني أُميّة على نفسك ومالك وولدك وأهل بيتك، والسلام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كتابك ورد عليَّ فقرأته، وفهمت ما ذكرت، وأعلمك أنّي رأيت جدّي رسول الله صلي الله عليه وآله وسلم في منامي، فخبّرني بأمر وأنا ماضٍ له، لي كان أو عليَّ، كما عدت اليهود على السبت،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أخرجه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والخوازرمي الحنفي في مقتله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 أشار إلى هذا الذي ذكره ابن أعثم، إلاّ أنّ الحسين عليه السلام كتب له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رؤيا، ورأيت فيها رسول الله صلي الله عليه وآله وسلم وأمرني بأمر أنا ماضي له، ولست بمخبر بها أحداً حتّى ألاقي عملي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سعد أيضاً عن ابن جعفر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لأحببت أن أقتل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بمصرع الحسين عليه السلام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وكان قد لحق الحسين عليه السلام بكتاب أمان أخذه من عمرو ابن سعيد الأشدق، وحمل معه يحيى بن سعيد تطميناً للحسين عليه السلام وسعياً في صدّه عن الذهاب إلى العراق، فأبى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أيس منه عبد الله بن جعفر</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أمر بنيه عوناً ومحمّد بلزومه والمسير معه والجهاد دونه، ورجع مع يحيى بن سعيد إلى مكّة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فقد تناولته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سبق ذكره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التجريح صائبة وخائبة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القراءة عنها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الذي هو ابن عمّ الحسين عليه السلام وصهره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زينب الكبرى أُخت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للحسين قطعة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خيف الأراك، وخيف ليلى، وخيف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وهبها الإمام الحسين عليه السلام له على أن لا يزوّج ابنته من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لابن جعفر باب مفتوح للعطاء والإطعام، فكان إقبال الناس عليه فعرف بالسخاء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في كلّ سنة من معاوية أوقية من مسكوك الذهب والفضّة، وهو يوزّعها في الموسم بين رجال أهل الحجاز وأرباب الحوائج، حتّى اعترض بعض الأمويين على معاوية في إرساله ذلك المقدار في كلّ سنة لابن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العطاء من يزيد بن معاوية، فكان يعطيه تسعمائة ألف درهم، فإن كان هذا قبل شهادة الحسين عليه السلام فقد أخذ من مثل يزيد وباع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استشهاده فهو أدهى وأمر من الأوّل، وهذا هو السرّ في منع الشارع المقدّس الارتشاء في الحكم ورآه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الذي أوجب تأخّره وعدم نصرته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بقرب الشام ضياع وأملاك وعين ماء كان يذهب إليها في كلّ سنة فيجمع غلاتها ويستوفي منافعها ثمّ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أرسل ولديه مع الحسين عليه السلام فإنّهما معاً ليسا من ولد زينب، بل أحدهما من زوجته الثانية التي ماتت وكفلت زينب الطفل فربّته مع </w:t>
      </w:r>
    </w:p>
    <w:p>
      <w:pPr>
        <w:pStyle w:val="BookText"/>
        <w:rPr/>
      </w:pPr>
      <w:r>
        <w:rPr>
          <w:rFonts w:ascii="Amiri" w:hAnsi="Amiri" w:eastAsia="Amiri" w:cs="Amiri"/>
          <w:color w:val="111111"/>
          <w:sz w:val="28"/>
          <w:sz w:val="28"/>
          <w:szCs w:val="28"/>
          <w:rtl w:val="true"/>
          <w:lang w:bidi="ar-SA"/>
        </w:rPr>
        <w:t xml:space="preserve">طفلها الذي ولدته فهو ربيب لها، وأنس الطفل بها على أنّها أُمّه، ولمّا خرجت مع الحسين عليه السلام إلى كربلاء صحبها الصبيّان مع أُمّهما، ولم يسع ابن جعفر ممانعتهما من صحبة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يتلوه أرباب المراثي من أنّ ابن جعفر 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طفليّ هذين معك لنصرة أخيك، ليس له مدرك صحيح وهو أمر مضحك، حيث لم يخرج هو فيرسل طفلين لم يبلغا الحلم عوضاً عنه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زينب خجلا من أخيها الحسين عليه السلام، لأنّ زوجها لم يخرج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ابن جعفر كان يطاول الحسنين عليه السلام حتّى فتح له دار ضيافة، وجعل لمن يأتيه عطاء، وكان له مجلس خاص به، بينما كان لازم الأدب أن يتبعهما وينضوي تحت رايتهما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بدلاً من ذلك كان يطاولهما في المنكب والموكب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لا تفرق بين الدرّ والفحم، وكثير منهم تخدعه المظاهر الخلابة من ابن جعفر، فحرُموا من فضل مصاحبة الحسنين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يكون جوابه للنبيّ وعليّ وفاطمة عليهم الصلاة والسلام إذا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مؤاخذات هذا الرجل الزاحف في التاريخ فضلاً عن أن يكون راجلاً أو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 عليه أجمل الجواب في النقاط التالية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أوّلاً من إعطاء الحسين عليه السلام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الأراك، وخيف ليلى، وخيف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يزوّج ابنته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دعاني أن أصفه بالزاحف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كان راجلاً لقرأ ما ذكره المبرّد في كامله</w:t>
      </w:r>
      <w:r>
        <w:rPr>
          <w:rStyle w:val="FootnoteAnchor"/>
          <w:rtl w:val="true"/>
        </w:rPr>
        <w:footnoteReference w:id="2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ما ذكره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في ذكر الخيف، أو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w:t>
      </w:r>
      <w:r>
        <w:rPr>
          <w:rStyle w:val="FootnoteAnchor"/>
          <w:rtl w:val="true"/>
        </w:rPr>
        <w:footnoteReference w:id="26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Style w:val="FootnoteAnchor"/>
          <w:rtl w:val="true"/>
        </w:rPr>
        <w:footnoteReference w:id="270"/>
      </w:r>
      <w:r>
        <w:rPr>
          <w:rFonts w:ascii="Amiri" w:hAnsi="Amiri" w:eastAsia="Amiri" w:cs="Amiri"/>
          <w:color w:val="111111"/>
          <w:sz w:val="28"/>
          <w:sz w:val="28"/>
          <w:szCs w:val="28"/>
          <w:rtl w:val="true"/>
          <w:lang w:bidi="ar-SA"/>
        </w:rPr>
        <w:t xml:space="preserve">، وهذه كلّها متوفّرة لديه عادة، فضلاً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زكي صفوت</w:t>
      </w:r>
      <w:r>
        <w:rPr>
          <w:rStyle w:val="FootnoteAnchor"/>
          <w:rtl w:val="true"/>
        </w:rPr>
        <w:footnoteReference w:id="271"/>
      </w:r>
      <w:r>
        <w:rPr>
          <w:rFonts w:ascii="Amiri" w:hAnsi="Amiri" w:eastAsia="Amiri" w:cs="Amiri"/>
          <w:color w:val="111111"/>
          <w:sz w:val="28"/>
          <w:sz w:val="28"/>
          <w:szCs w:val="28"/>
          <w:rtl w:val="true"/>
          <w:lang w:bidi="ar-SA"/>
        </w:rPr>
        <w:t>، وغيره ممّا يبعد عليه مناله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تلك المصادر ذكر كتاب معاوية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يخطب إلى جعفر ابنته أُمّ كلثوم على يزيد ويرغبه في الصداق، فقرأ مروان الكتاب على ابن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خالها الحسين عليه السلام بينبع وليس يفتات عليه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ليس إليَّ، إنّما هو إلى سيّدنا الحسين، وهو خالها، فانتظرني حتّى يقدم، فلمّا قدم الحسين عليه السلام ذكر له ابن جعفر ذلك، فقام من عنده ودخل على الجارية،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القاسم بن محمّد بن جعفر بن أبي طالب أحقّ بك، ولعلّك ترغبين في كثرة الصداق، وقد نحلتك البغيبغات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 القوم للإملاك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مسجد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على الحسين عليه السلام وخطب منه بعد أن أعلمه خبر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أمرني بذلك، وأن أجعل مهرها حكم أبيها بالغاً ما بلغ، مع صلح ما </w:t>
      </w:r>
    </w:p>
    <w:p>
      <w:pPr>
        <w:pStyle w:val="BookText"/>
        <w:rPr/>
      </w:pPr>
      <w:r>
        <w:rPr>
          <w:rFonts w:ascii="Amiri" w:hAnsi="Amiri" w:eastAsia="Amiri" w:cs="Amiri"/>
          <w:color w:val="111111"/>
          <w:sz w:val="28"/>
          <w:sz w:val="28"/>
          <w:szCs w:val="28"/>
          <w:rtl w:val="true"/>
          <w:lang w:bidi="ar-SA"/>
        </w:rPr>
        <w:t>بين هذين الحيّين، مع قضاء دينه، واعلم، أنّ من يغبطكم بيزيد أكثر ممّن يغبطه بكم، والعجب كيف يستمهر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كفو من لا كفو له، وبوجهه يستسقى الغمام، فرد خيراً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اختارنا لنفسه، وارتضانا لدينه، واصطفانا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فسمعنا،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حكم أبيها بالغاً ما بلغ، فلعمري لو أردنا ذلك ما عدونا سُنّة رسول الله صلي الله عليه وآله وسلم في بناته ونسائه وأهل بيته، وهو اثنتا عشرة أوقية يكون أربعمائة وثمانين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دين أبيها، فمتى كنّ نساءنا يقضين عنّا ديوننا؟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صلح ما بين هذين الحيين، فإنّا قوم عاديناكم في الله، ولم نكن نصالحكم للدنيا، فلعمري، لقد أُعيي النسب فكيف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كيف يستمهر يزيد؟ فقد استمهر مَن هو خير من يزيد وأبيه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كفو ما لا كفو له، فمن كان كفوه قبل اليوم فهو كفوه اليوم ما زادته إمارته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يستسقى به الغمام،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وجه رسول الله صلي الله عليه وآله وسلم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يغبطنا به أكثر ممّن يغبطه بنا، فإنّما يغبطنا به أهل الجهل، ويغبطه بنا أهل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جميعاً إنّي قد زوّجت أُمّ كلثوم بنت عبد الله بن جعفر من ابن عمّها القاسم بن محمّد بن جعفر على أربعمائة وثمانين درهماً، وقد نحلتهما ضيعتين بالمدينة، وإن غلّتهما في السنة ثمانية آلاف دينار، فيهما لهما غنى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أغدراً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بدأت، خطب أبو محمّد الحسن بن عليّ عائشة بنت عثمان بن عفّان، فاجتمعنا لذلك، فتكلّمت أنت وزوّجتها من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ذلك، فالتفت الحسين عليه السلام إلى محمّد بن حاطب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القصّة التي أرادها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فيها، فمن أين جاء بأنّ الحسين عليه السلام أعطى الأخياف الثلاثة لابن جعفر؟ وإنّما كان عطاؤه قطعتي الأرض بالمدينة للعروسين ليستعينا بها على دهرهما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هذه القصّة هو تعظيم ابن جعفر للحسين عليه السلام، إذ لم يقطع في أمر ابنته دونه، ولم يجب إلى شيء ممّا دعاه إليه مروان، بل أوكل الأمر إلى الحسين عليه السلام، وهذا دليل اتّباعه له، وانقطاعه إليه، وامتثاله لأمره، واعتزازه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وللقارئ إعادة قراءة النص ليتبيّن له بوضوح سذاجة معرفة المؤلّف بالتاريخ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نقد لابن جعفر وأنّه فتح دار ضيافة خاصّة به، </w:t>
      </w:r>
    </w:p>
    <w:p>
      <w:pPr>
        <w:pStyle w:val="BookText"/>
        <w:rPr/>
      </w:pPr>
      <w:r>
        <w:rPr>
          <w:rFonts w:ascii="Amiri" w:hAnsi="Amiri" w:eastAsia="Amiri" w:cs="Amiri"/>
          <w:color w:val="111111"/>
          <w:sz w:val="28"/>
          <w:sz w:val="28"/>
          <w:szCs w:val="28"/>
          <w:rtl w:val="true"/>
          <w:lang w:bidi="ar-SA"/>
        </w:rPr>
        <w:t xml:space="preserve">وإعطائه الجوائز، وأخذه صلات معاوية وابنه يزيد،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كلّه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ينقد عليه ابن جعفر، بل هو ممّا يمدح عليه، فإنّ طبيعة السخاء هي الموروثة له من أبيه الذي كان يقال له أبو المساكين، وفي تاريخهما معاً شواهد ذلك، وقد روي أن قيل له في كثرة عطائه لكلّ من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عوّدني وأنا عوّدت الناس، فأخاف أن اقطع عادتي فيقطع الله ما عوّدني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باقتضاب من الاستيعاب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 صلات معاوية ويزيد، فقد ورد أنّ أهل المدينة كانوا يدانون بعضهم من بعض إلى أن يأتي عطاء عبد الله بن جعفر، حيث كان يفرّقه بينهم، وفي أخبار الأجواد له السبق في الذكر الجميل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أنّه كانت لابن جعفر عيوناً وأملاكاً قرب الشام كان يذهب إليها ويقيم فيها، فهذا من أسباب تخلّفه عن نصرة الحسين عليه السلام، فمّما يضحك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بذلت نفسه مواساة ابنيه للحسين عليه السلام تبخل بإهمال ضيعة له بقرب الشام، والولد أعزّ من المال، ألم يقرأ قول ابن جعفر لأبي اللسلاس وهو غلامه حين سمع منه كلاماً مشيناً في شهادة ابني عبد الله ابن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من الحسين، فحذفه بنعله،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شهدته لأحببت أن لا أفارقه حتّى أقتل معه، والله إنّه لمّما يسخّي بنفسي عنهما ويهون عليَّ المصائب بهما أنّهما أصيبا مع أخي وابن عمّي مواسيَين له صابرَين معه، 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ألاّ يكن آسيتَ حسيناً يدي فقد واساه ولدَيَ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الشريشي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أبناء عبد الله بن جعفر الذين استشهدوا مع الحسين عليه السلام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ومحمّد، 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الصبيين لم يكونا معاً لزينب وأبيا مفارقتها،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منعهما فلم يتمكّن، وهذا كسابقه خبط في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مخنف، عن الحارث بن كعب الوالبي، عن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من مكّة كتب عبد الله بن جعفر بن أبي طالب إلى الحسين بن عليّ مع ابنيه عون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أسألك بالله لما انصرفت حين تنظر في كتابي، فإنّي مشفق عليك من الوجه الذي توجّه له أن يكون فيه هلاكك واستئصال أهل بيتك، إن هلكت اليوم طفئ نور الأرض، فإنّك عَلَم المهتدين، ورجاء المؤمنين، فلا تعجل بالسير فإنّي في أثر الكتاب،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 الله بن جعفر إلى عمرو بن سعيد بن العاص فكلّمه،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الحسين كتاباً تجعل له فيه الأمان، وتمنّيه فيه البرّ والصلة، وتوثق له في كتابك، وتسأله الرجوع، لعلّه يطمئن إلى ذلك فيرجع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شئت وأتني به حتّى أختمه، فكتب عبد الله بن جعفر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أتى به عمرو بن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اختمه، وابعث به مع أخيك يحيى ابن سعيد، فإنّه أحرى أن تطمئن نفسه إليه، ويعلم أنّه الجدّ منك،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سعيد عامل يزيد بن معاوية على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يحيى وعبد الله بن جعفر، ثمّ انصرفا بعد أن أقرأه يحيى الكتاب،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 الكتاب وجهدنا به، وكان ممّا اعتذر به إلينا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رؤيا فيها رسول الله صلي الله عليه وآله وسلم وأمرت فيها بأمر أنا ماضٍ له، عليَّ كان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وما أنا محدّث بها حتّى ألقى ربّي</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الطبري صورة الكتاب الذي كتبه عبد الله بن جعفر وختمه عمرو بن سعيد، وصورة جواب الحسين عليه السلام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المؤلّف ناقداً لابن جعفر من أنّ له مجلساً خاصّاً، وعطاءً خاصّاً متميّزاً عن الحسين عليه السلام، وهذا من النقد التافه ممّا لا ينبغي الردّ عليه، إلاّ بما رواه الصدوق ابن بابويه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مرّ بعثمان بن عفّان وهو قاعد على باب المسجد فسأله، فأمر له بخمسة دراهم،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الفتية التي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ناحية من المسجد فيها الحسن والحسين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نحوهم </w:t>
      </w:r>
    </w:p>
    <w:p>
      <w:pPr>
        <w:pStyle w:val="BookText"/>
        <w:rPr/>
      </w:pPr>
      <w:r>
        <w:rPr>
          <w:rFonts w:ascii="Amiri" w:hAnsi="Amiri" w:eastAsia="Amiri" w:cs="Amiri"/>
          <w:color w:val="111111"/>
          <w:sz w:val="28"/>
          <w:sz w:val="28"/>
          <w:szCs w:val="28"/>
          <w:rtl w:val="true"/>
          <w:lang w:bidi="ar-SA"/>
        </w:rPr>
        <w:t>حتّى سلّم عليهم وسألهم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تحلّ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منجع، أو دين مقرح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فقر مدقع، ففي أيّها تسأل؟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واحدة من هذه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الحسن عليه السلام بخمسين ديناراً، وأمر له الحسين عليه السلام بتسعة وأربعين ديناراً، وأمر له عبد الله بن جعفر بثمانية وأربعين دينار، فانصرف الرجل فمرّ بعثمان،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فسألتك فأمرت لي بما أمرت ولم تسألني فيما أسأل؟ وإن صاحب الوفرة لما سألته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فيما تسأل؟ فإنّ المسألة لا تحلّ إلاّ في ثلاث، فأخبرته بالوجه الذي أسأله من الثلاثة، فأعطاني خمسين ديناراً، وأعطاني الثاني تسعة وأربعين ديناراً، وأعطاني الثالث ثمانية وأربعين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بمثل هؤلاء الفتية، أولئك فطموا العلم فطماً، وحازوا الخير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دلّ بوضوح على مدى احترام ابن جعفر للحسنين عليهما السلام ، إذ لم يساويهما في العطاء احتراماً وأدباً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واقع ابن جعفر رضي الله عنه في مواقفه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عنه أنّه استغراه بالمال فاستغواه فسمّى باسمه أحد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خيراً له وأجدى نفعاً لقرّاء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ابن أبي الحديد المعتزلي قد ذكر بعضاً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معاوية يوماً جالساً عنده عمرو بن العاص، إذ 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لأسوءنّه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عبد الله، فإنّك لا تنتصف منه، ولعلّك أن تُظهر لنا من منقبته ما هو خفيّ عنّا، ولا نحبّ أن نعلمه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وغشيهم عبد الله بن جعفر، فأدناه معاوية وقرّبه، فمال عمرو إلى بعض جلساء معاوية فنال من عليّ عليه السلام جهاراً غير ساتر له، وثلبه ثلباً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فالتمع لون عبد الله بن جعفر واعتراه 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ارتعدت خصائله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لحمة فيها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السرير كالفنيق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المكرَم الذي لا يؤذى لكرامته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أبا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أُمّ 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يتجّهل الرجلُ الحليمُ</w:t>
      </w:r>
    </w:p>
    <w:p>
      <w:pPr>
        <w:pStyle w:val="BookText"/>
        <w:rPr/>
      </w:pPr>
      <w:r>
        <w:rPr>
          <w:rFonts w:ascii="Amiri" w:hAnsi="Amiri" w:eastAsia="Amiri" w:cs="Amiri"/>
          <w:color w:val="111111"/>
          <w:sz w:val="28"/>
          <w:sz w:val="28"/>
          <w:szCs w:val="28"/>
          <w:rtl w:val="true"/>
          <w:lang w:bidi="ar-SA"/>
        </w:rPr>
        <w:t>ثمّ حسر عن ذراعيه،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نتجرّع غيظك؟ وإلى كم الصبر على مكروه قولك، وسيّء أدبك، وذميم أخلاقك؟ هبلتك الهبول، أما يزجرك ذمام المجالسة عن القذع لجليسك، إذا لم تكن حرمة من دينك تنهاك عمّا لا يجوز 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 عطفتك أواصر الأرحام، أو حاميت على سهمك من </w:t>
      </w:r>
    </w:p>
    <w:p>
      <w:pPr>
        <w:pStyle w:val="BookText"/>
        <w:rPr/>
      </w:pPr>
      <w:r>
        <w:rPr>
          <w:rFonts w:ascii="Amiri" w:hAnsi="Amiri" w:eastAsia="Amiri" w:cs="Amiri"/>
          <w:color w:val="111111"/>
          <w:sz w:val="28"/>
          <w:sz w:val="28"/>
          <w:szCs w:val="28"/>
          <w:rtl w:val="true"/>
          <w:lang w:bidi="ar-SA"/>
        </w:rPr>
        <w:t xml:space="preserve">الإسلام، ما أرعيت بني الإماء المُتُك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البظراء، وهو ممّا يسبّ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والعبيد الصك أعراض قومك، وما يجهل موضع الصفوة إلاّ أهل الجفوة، وإنّك لتعرف وشائظ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وصبوة غرائرها، فلا يدعّونك تصويب ما فرط من خطئك في سفك دماء المسلمين، ومحاربة أمير المؤمنين، إلى التمادي فيما قد وضح لك الصواب في خلافه، فاقصد لمنهج الحقّ، فقد طال عمهُك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الرشد، وخبطك في بحور ظلمة الغيّ، فإن أبيت، إلاّ تتابعنا في قبح اختيارك لنفسك، فاعفنا من سوء القالة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ضمّنا وإياك النديّ، وشأنك وما تريد إذا خلوت، والله حسيبك، فوالله لولا ما جعل الله لنا في يديك لما أتيناك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كلفتني ما لم أطق، ساءك ما سرّك منّي 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لتجلسنّ، لعن الله من أخرج ضبّ صدارك من وجاره، محمول لك ما قلت، ولك عندنا ما أمّلت، فلو لم يكن مجدك ومنصبك، لكان خُلقك وخَلقك شافعين لك إلينا، وأنت ابن ذي الجناحين وسيّد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سيّد بني هاشم حسن وحسين لا ينازعهما في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أقسمت عليك لما ذكرت حاجة لك إلاّ قضيتها كائنة ما كانت، ولو ذهبت بجميع ما أملك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المجلس فلا، ثمّ 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فأتبعه معاوية بصره،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لكأنّه رسول الله صلي الله عليه وآله وسلم مشيه وخُلقه وخَلقه، وإنّه لمن مشكاته، ولودّدت أنّه أخي بنفيس 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تراه منعه من الكلام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خفاء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تقول إنّه هاب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ازدراك واستحقرك، ولم يرك للكلام أهلاً، أما رأيت إقباله عليَّ دونك ذاهباً بنفسه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تسمع ما أعددته لجوابه؟</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إليك أبا عبد الله، فلات حين جواب سائر اليوم، ونهض معاوية وتفرّق الناس</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هذا الخبر، لمؤلّف الكتاب إعادة النظر، في التهجم بظلم على ابن جعفر رضي الله عنه؟ إنّها بلية الموروث المعثوث من سوء المقال، فشوّهت صحائف الأعمال، عند أولئك الأفذاذ من الرجال، أصحاب الفضيلة والكمال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وحبّذا لو أنّ مؤلّف الكتاب رحمه الله كان قرأ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والحسن والحسين، وعبد الله بن عبّاس، وعمر بن أبي سلمة، وأسامة بن زيد، فجرى بيني وبين معاوية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وستدركه يا عليّ، ثمّ ابنه محمّد بن عليّ أولى بالمؤمنين من أنفسهم، وستدركه يا حسين، ثمّ تكملة اثني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واستشهدت الحسن والحسين، وعبد الله بن عبّاس، وعمر بن أبي سلمة، وأسامة بن زيد، فشهدوا لي عند معاوية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المؤلّف عفا الله عنّا وعنه لو قرأ ما ذكره ابن أبي الحديد عن كتاب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فاخر يزيد بن معاوية بين يدي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آبائك تفاخرني؟ أبحرب الذي أجرناه؟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بأُميّة الذي ملكناه؟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بعبد شمس الذي كفلناه؟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بن أُميّة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أحداً في عصر حرب بن أُميّة يزعم أنّه أشرف من حرب؟</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أشرف منه من كفأ عليه إناءه، وجلّله بردائه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يا بُني، إن عبد الله يفخر عليك بك، لأنّك منه وهو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فاستحيا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انتشطتا، وأخوان اصطرعا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أبي الحديد ما قاله معاوية لابنه في شرح ما قاله عبد الله ابن جعفر، وهو حريّ بالمراجعة، ولو أنّ مؤلّف الكتاب قرأ هذا لقصر من خطوه السريع في 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فاته قراءة ما تقدّم نقله من أخبار عبد الله بن جعفر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فأنّى له قراءة ما ذكره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عبد الله بن جعفر عامّاً بمكّة، فمات له مملوك كان مجرّباً ذا موضع منه، فأتاه ابن عبّاس يعزّيه،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الأجَر على الرزّية، والخلف من الفقيد، ثقّل الله به ميزانك، وغفر لنا ولفتاك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كلام طويل عريض استغرق ما يقرب من خمس صفحات، لم يترك المؤلّف</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تاريخ ابن عبّاس أيّ إشارة خير تشفع له، وبتحامل ظالم من دون مبرّر لذلك، فقال ما ترجمته من صفحاته كلّها باختصار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عبّاس هو ابن عمّ أمير المؤمنين عليه السلام والد الحسين عليه السلام، ومخالطته ومحاربته معه في أيام خلافته، ثمّ توليه من قبله على البصرة، وأخيراً أخذه بيت مال المسلمين بدون إذن </w:t>
      </w:r>
    </w:p>
    <w:p>
      <w:pPr>
        <w:pStyle w:val="BookText"/>
        <w:rPr/>
      </w:pPr>
      <w:r>
        <w:rPr>
          <w:rFonts w:ascii="Amiri" w:hAnsi="Amiri" w:eastAsia="Amiri" w:cs="Amiri"/>
          <w:color w:val="111111"/>
          <w:sz w:val="28"/>
          <w:sz w:val="28"/>
          <w:szCs w:val="28"/>
          <w:rtl w:val="true"/>
          <w:lang w:bidi="ar-SA"/>
        </w:rPr>
        <w:t xml:space="preserve">الإمام، وتمرّد عن طاعته، ومضى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مكاتبات بين الإمام عليه السلام وبينه حول المال، دلّت على جرأته وسوء أدبه، وعاقبة تمرّده مضيّه إلى الشام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نهاية أمره زوّج ابنته من يزيد، فكان صهره، كلّ ذلك مثبت في الكتب، ومشهور في التاريخ، وقد ولدت ابنته ليزيد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في ألسنة أهل المنابر مشهور من دخول هند بنت عبد الله بن عامر زوجة يزيد إلى مجلسه بدون حجاب يوم أتوه بالسبايا بعد شهادة الحسين عليه السلام، وأنّ يزيد ألقى عليها رداءه، ليس كذلك، بل أنّ تلك المرأة كانت بنت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عبد الله بن عامر بن ربيعة بن الحرث ابن عبد المطّلب من بني هاشم، إلاّ أنّه كان رجلاً غالب معيشته من أملاكه بالطائف، ونادراً ما يأتي إلى مكّة، وقصّة حديثه مع معاوية في شأن أملاكه بالطائف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القصّة،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ذا شخصية لها شأن كبير يرغب معاوية في وصلته ومصاهرته على ابنته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خادمة عند الزهراء عليها السلام ، وهذا يلزم أن يكون عمرها يومئذ قد جاوز الستّين، لأنّ من وفاة الزهراء عليها السلام إلى يوم عاشوراء إحدى وخمسين سنة، ولا بدّ أن تكون يوم خدمتها ابنة عشر سنين، فكيف يعقل أن تكون ابنة أكثر من ستين سنة زوجة ليزيد الذي مات وعمره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هي كانت خادمة بيت الزهراء عليها السلام ذلك البيت الذي عرفت عداوة معاوية وابنه يزيد لأهله، إنّها لم </w:t>
      </w:r>
    </w:p>
    <w:p>
      <w:pPr>
        <w:pStyle w:val="BookText"/>
        <w:rPr/>
      </w:pPr>
      <w:r>
        <w:rPr>
          <w:rFonts w:ascii="Amiri" w:hAnsi="Amiri" w:eastAsia="Amiri" w:cs="Amiri"/>
          <w:color w:val="111111"/>
          <w:sz w:val="28"/>
          <w:sz w:val="28"/>
          <w:szCs w:val="28"/>
          <w:rtl w:val="true"/>
          <w:lang w:bidi="ar-SA"/>
        </w:rPr>
        <w:t xml:space="preserve">تكن ابنة عبد الله بن عامر، بل هي ابنة عبد الله بن عبّاس، لأنّ هذين الاسمين يشتركان في الجزء الأوّل منهما وهو عبد الله، وفي الجزء الثاني عامر وعبّاس بينهما تشابه في الخطّ الكوفي، ولا فرق سوى نبرة الباء في عبّاس، وبذلك حصل سهو النسّاخ، ولمّا كان هذا قبيح وشديد القبح، غيّره بعض المتقدّمين من نقلة الأخبار والتواريخ وتعمّد تحريفه، لكن ابن عبد ربّه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العقد الفريد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أحد معتبري مؤرّخي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الجلد الثاني من مجلداته الثلاث في طي ذكر تاريخ وتراجم الخلفاء، وعدّد أزواجهم وأولادهم، فذكر يزيد وعدّد أولاده وأزواجه وذكر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معاوية، وخالد، وأبو سفيان أُمّهم فاختة بنت أبي هاشم بن عتبة بن ربيعة، وعبد الله، وعمر أُمّهم أُمّ كلثوم بنت عبد الله بن عبّاس، وكان ولده عبد الله ناسكاً وولده خالد عالماً، ولم يكن في بني أُميّة أزهد من هذا ولا أعلم من ذاك، ولا يصحّ الاجتهاد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علمنا حال عبد الله بن عبّاس وسابقة أعماله مع الإمام أمير المؤمنين عليه السلام، وأخيراً مصاهرته ليزيد على ابنته، كيف يرجى أن يكون مع الحسين عليه السلام رأياً وقناعة في الخروج معه لحرب يزيد؟ لا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ماذا أعدّ جواباً لنفسه في يوم الجزاء عند حضوره بين يدي الله والنبيّ وعليّ وفاطمة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ما ذكره من مؤاخذة ابن عبّاس في تقصيره بعدم الخروج مع الحسين عليه السلام في نهضته، فكانت نقاط الإدانة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بيت مال البصرة، وقد مرّ بحث هذا بتفصيل في الجزء الثالث من هذه الحلقة</w:t>
      </w:r>
      <w:r>
        <w:rPr>
          <w:rStyle w:val="FootnoteAnchor"/>
          <w:rtl w:val="true"/>
        </w:rPr>
        <w:footnoteReference w:id="279"/>
      </w:r>
      <w:r>
        <w:rPr>
          <w:rFonts w:ascii="Amiri" w:hAnsi="Amiri" w:eastAsia="Amiri" w:cs="Amiri"/>
          <w:color w:val="111111"/>
          <w:sz w:val="28"/>
          <w:sz w:val="28"/>
          <w:szCs w:val="28"/>
          <w:rtl w:val="true"/>
          <w:lang w:bidi="ar-SA"/>
        </w:rPr>
        <w:t>، وأوّل هذا الجزء، فلا مزيد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كلام المؤلّف رحمه الله من التهويل والتضليل، كزعمه أنّ ابن عبّاس مضى إلى معاوية بالشام في حياة الإمام أمير المؤمنين عليه السلام، وهذا زعم باطل، وينبئ عن قلّة معرفة بتاريخ الأحداث، والذي رواه المؤرّخون إنّما كان ذلك بعد صلح الإمام الحسن عليه السلام، فقد كان الوفود على معاوية بالشام لقبض العطاء، وليس للراحة والسفاهة، فمعاوية منع عن بني هاشم الخمس، فأضرّ بهم الحال في المال، فصاروا يفدون إلى الشام لقبض العطاء، وقد مرّت الإشارة إلى هذا الجانب في ذكر ابن الحنفية وابن جعفر، وليتني علمت رأيه في قبض الحسن والحسين عليهما السلام الأموال عطاءً، أو صلة أو جوائز كيف كان وجه الشرعية في ذلك؟ أليس هما سيّدا شباب أهل الجنّة عليهما السلام، وهما وليّا الأمر؟ فكيف كانا يشدّان الرحال من المدينة إلى الشام لقبض العطاء المفروض لهما؟ وقد مرّت رواية ابن جعفر التي ذكر فيها الأئمّة عليهم السلام من بعد النبيّ صلي الله عليه وآله وسلم لمعاوية واستشهاده الحسن والحسين عليهما السلام ، وعبد الله بن عبّاس، وأسامة بن زيد، وعمرو بن أبي سلمة، فشهدوا له، فهل حضورهم جميعاً عند معاوية بالشام كانوا في سفرة سياحية ليأكلوا تين الغوطة؟ إنّها سطحية الموروث عند المؤلّف رحمه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طامّة السذاجة في فهم تاريخ ابن عبّاس، وهي تزويجه </w:t>
      </w:r>
    </w:p>
    <w:p>
      <w:pPr>
        <w:pStyle w:val="BookText"/>
        <w:rPr/>
      </w:pPr>
      <w:r>
        <w:rPr>
          <w:rFonts w:ascii="Amiri" w:hAnsi="Amiri" w:eastAsia="Amiri" w:cs="Amiri"/>
          <w:color w:val="111111"/>
          <w:sz w:val="28"/>
          <w:sz w:val="28"/>
          <w:szCs w:val="28"/>
          <w:rtl w:val="true"/>
          <w:lang w:bidi="ar-SA"/>
        </w:rPr>
        <w:t>يزيد بابنته، والكلام فيها من جوانب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المؤلّف لأهل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على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هذه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فرية لا واقع لها، وقد خبط المؤلّف فيها خبط عشواء، فإنّ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البنات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سمّيت باسم أُمّ ابن عبّاس لبابة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الفضل،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زوجها علي بن عبد الله بن جعفر ابن أبي طالب عليه السلام، المعروف بعلي الزينبي، نسبة إلى أُمّه زينب ابنة أمير المؤمنين عليه السلام وهي التي روى عنها ابن عبّاس خطبة أُمّها فاطمة الزهراء عليها السلام في مسجد أبيها صلي الله عليه وآله وسلم حين منعوها فدكاً،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عقيلتنا زينب بنت عليّ</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تزوّجها ابن عمّها عبد الله بن عبيد الله بن العبّاس، فأولدها ولدين سماهما باسم الحسنين عليهما السلام الحسن والحسين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بتحقيق أحمد أمين ورفيقيه بنتاً ثالثة ولم يسمّها، نعيت إلى ابن عبّاس وهو في السفر؛ إلاّ أنّ ابن حمدون ذكر أنّ هذا كان في طريق مكّة، فنزل عن دابته فصلّى ركعتين، ثمّ رفع </w:t>
      </w:r>
      <w:bookmarkStart w:id="175" w:name="pg15708_249334"/>
    </w:p>
    <w:p>
      <w:pPr>
        <w:pStyle w:val="BookText"/>
        <w:rPr/>
      </w:pPr>
      <w:bookmarkEnd w:id="175"/>
      <w:r>
        <w:rPr>
          <w:rFonts w:ascii="Amiri" w:hAnsi="Amiri" w:eastAsia="Amiri" w:cs="Amiri"/>
          <w:color w:val="111111"/>
          <w:sz w:val="28"/>
          <w:sz w:val="28"/>
          <w:szCs w:val="28"/>
          <w:rtl w:val="true"/>
          <w:lang w:bidi="ar-SA"/>
        </w:rPr>
        <w:t>يديه وقال، 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سترها الله، ومؤنة كفاها الله، وأجر ساقه الله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تذكر مصادر النسب والتاريخ بنتاً أُخرى تزوّجها يزيد بن معاوية، وما ذكره المؤلّف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فذلك موجود فيه، ولكن لو تفطّن المؤلّف إلى هوّية ابن عبد ربّه وقيمة كتابه، لأعرض عنه وعن كتابه الذي فيه من أعاجيب الأكاذيب، ما ينبغي طرحه في سلّة المهملات، ولئلا أكون قاسياً عليه في قولي هذا، أذكر للقارئ واحدة أُخرى من أكاذيبه ممّا لها علاقة بما ذكره في المقام، وما أنا بعائب عليه هذا، فالرجل أموّي الهوى والنزعة، لكن عائب على الأساتذة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عمالقة الفكر والقلم في مصر 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تولّوا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فاتهم التنبيه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أكاذيب تنقص عندنا أقدارهم فنزدريهم قبل أن نزدريه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وللبيّنة على هذا فإلى القارئ ما سبق ذكره في الجزء الخامس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الأولى</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2150190_2142443653"/>
      <w:bookmarkStart w:id="177" w:name="_Toc56"/>
      <w:bookmarkEnd w:id="176"/>
      <w:r>
        <w:rPr>
          <w:rtl w:val="true"/>
        </w:rPr>
        <w:t>كبوة عاثر وهفوة عابر</w:t>
      </w:r>
      <w:bookmarkEnd w:id="17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الكذب الفظيع الفاضح، ما رواه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الوليد بن عبد الملك أربع 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يزيد بن معاوية، وزينب بنت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p>
    <w:p>
      <w:pPr>
        <w:pStyle w:val="BookText"/>
        <w:rPr/>
      </w:pPr>
      <w:r>
        <w:rPr>
          <w:rFonts w:ascii="Amiri" w:hAnsi="Amiri" w:eastAsia="Amiri" w:cs="Amiri"/>
          <w:color w:val="111111"/>
          <w:sz w:val="28"/>
          <w:sz w:val="28"/>
          <w:szCs w:val="28"/>
          <w:rtl w:val="true"/>
          <w:lang w:bidi="ar-SA"/>
        </w:rPr>
        <w:t>جحش بنت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يجتمعنّ على مائدته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ويفترقن فيفخرن، فاجتمعن يوماً، فقالت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لتسوّيني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تعرف فضلي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بنت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للفخر عليَّ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ذي العمامة إذ لا عمامة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بنت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بأبي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لقلت فصدقت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بنت يزيد بن معاوية جارية حديثة السنّ فلم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عنها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من احتاج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من اكتفى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شاءت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قادتكم في الجاهلية، وخلفائكم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الحديث، حتّى تحدّث به في مجلس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الكذبة الشنعاء والفرية الصلعاء يرويها العتبي، ويذكرها عنه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عندي في هذا المقام يستغفلان عقول الناس بمثل هذه الأكاذيب، ولا غرابة منهما فكلاهما أموّي الهوى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هلّم الخطب في الأساتذة الثلاثة المحقّقين للكتاب،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انطلت عليهم هذه الأكذوبة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يتفطّنوا أنّ لبابة بنت عبد الله بن عبّاس لم تكن زوجة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كانت زوجة عليّ بن عبد الله بن جعفر،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عنها تزوّجها إسماعيل بن طلحة بن عبيد الله فولدت له يعقوب، ثمّ فارقها فتزوّجها ابن عمّها محمّد بن</w:t>
      </w:r>
      <w:r>
        <w:rPr>
          <w:rStyle w:val="FootnoteAnchor"/>
          <w:rtl w:val="true"/>
        </w:rPr>
        <w:footnoteReference w:id="285"/>
      </w:r>
      <w:r>
        <w:rPr>
          <w:rFonts w:ascii="Amiri" w:hAnsi="Amiri" w:eastAsia="Amiri" w:cs="Amiri"/>
          <w:color w:val="111111"/>
          <w:sz w:val="28"/>
          <w:sz w:val="28"/>
          <w:szCs w:val="28"/>
          <w:rtl w:val="true"/>
          <w:lang w:bidi="ar-SA"/>
        </w:rPr>
        <w:t>عبيد الله بن العبّاس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عبّاس ما كان حيّاً أيام الوليد بن عبد الملك ليقول ما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متوفّى قبل ذلك بما يقرب من عشرين سنة، إذ كانت وفاة ابن عبّاس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ولاية الوليد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في الجزء الثاني من هذه الحلقة</w:t>
      </w:r>
      <w:r>
        <w:rPr>
          <w:rStyle w:val="FootnoteAnchor"/>
          <w:rtl w:val="true"/>
        </w:rPr>
        <w:footnoteReference w:id="287"/>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خيانة بيت مال البصرة ذكر أمويّة ابن عبد ربّه، فراجع تلاقي رجباً وترى عجباً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ما ذكره ابن الأبّار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أرجوزة ابن عبد ربّه في الخلفاء ولم يذكر أمير المؤمنين عليه السلام منهم، وجعل معاوية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بني مروان إلى عبد الرحمن بن محمّد، فلمّا رأى ذلك منذر </w:t>
      </w:r>
    </w:p>
    <w:p>
      <w:pPr>
        <w:pStyle w:val="BookText"/>
        <w:rPr/>
      </w:pPr>
      <w:r>
        <w:rPr>
          <w:rFonts w:ascii="Amiri" w:hAnsi="Amiri" w:eastAsia="Amiri" w:cs="Amiri"/>
          <w:color w:val="111111"/>
          <w:sz w:val="28"/>
          <w:sz w:val="28"/>
          <w:szCs w:val="28"/>
          <w:rtl w:val="true"/>
          <w:lang w:bidi="ar-SA"/>
        </w:rPr>
        <w:t>ابن سعيد غضب وسبّ ابن عبد ربّه، وكتب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أوما عليّ لا برحتَ مُلَعّناً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عندكم بإمام</w:t>
      </w:r>
    </w:p>
    <w:p>
      <w:pPr>
        <w:pStyle w:val="BookText"/>
        <w:rPr/>
      </w:pPr>
      <w:r>
        <w:rPr>
          <w:rFonts w:ascii="Amiri" w:hAnsi="Amiri" w:eastAsia="Amiri" w:cs="Amiri"/>
          <w:color w:val="111111"/>
          <w:sz w:val="28"/>
          <w:sz w:val="28"/>
          <w:szCs w:val="28"/>
          <w:rtl w:val="true"/>
          <w:lang w:bidi="ar-SA"/>
        </w:rPr>
        <w:t xml:space="preserve">ربّ الكساء وخير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الولاء مقدّم الإسلام</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فهذا حسب ونسب ابن عبد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العتبي، فهو من فروع الشجرة الملعونة في القرآن، فهو منسوب إلى عتبة بن أبي سفيان، وهي نسبة لثلاثة من الرجال، كما ذكرهم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بن عمرو بن معاوية بن عمرو بن أبي سفيان ابن حرب الأموي ثمّ العتبي البصري، روى عن ابن عيينة، وأبي مخنف، ووالده، وكان يشرب، وله تصانيف أدبيات وشهرة مات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العزيز بن عتبة بن حميد بن عتبة بن أبي سفيان بن حرب الأمويّ السفياني العتبي القرطبي المالكي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يحيى بن يحيى الليثي، وأصبغ بن الفرج، وسحنون بن سعيد،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بكتب حسنة الخطّ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صاحبكم محمّد بن أحمد العتبي، فرأيت جلّها كُذوباً، مسائل المجالس له، لم يوقّف عليها أصحابها، فخشيت أن أموت، فتوجد في تركتي، فوهبتها لمن يقرأ </w:t>
      </w:r>
    </w:p>
    <w:p>
      <w:pPr>
        <w:pStyle w:val="BookText"/>
        <w:rPr/>
      </w:pPr>
      <w:r>
        <w:rPr>
          <w:rFonts w:ascii="Amiri" w:hAnsi="Amiri" w:eastAsia="Amiri" w:cs="Amiri"/>
          <w:color w:val="111111"/>
          <w:sz w:val="28"/>
          <w:sz w:val="28"/>
          <w:szCs w:val="28"/>
          <w:rtl w:val="true"/>
          <w:lang w:bidi="ar-SA"/>
        </w:rPr>
        <w:t>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استحللتَ أن تعطيه ليقرأ فيها؟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يحيى بن عثمان القرشي العتبي الاسكندراني، ويعرف بابن جابي الأحباس، ولد سنة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هو المذكور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زمنه، بل هو أحد الأولَيَن والذي منهما كان يشرب كما قال الذهبي، فهو أقرب، لأنّه له تصانيف أدبيات وشهرة تتسق مع هوى ابن عبد ربّه في منهجية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الخبر فجوات وهنات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ليزيد ابنة اسمها فاطمة فمن أين أتى بها ابن عبد ربّه في هذا الخبر، وهو لم يذكر ليزيد عند ذكره أولاده بنتاً؟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عبد ربّه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أعاجيب الأكاذيب ما يضحك منه صبيان الكتاتيب، فمن ذلك ما ذكره في أولاد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وخالد وأبو سفيان، وأُمّهم فاختة بنت أبي هاشم بن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وعمر، وأُمّهما أُمّ كلثوم بنت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فاضح الكذب إذ لم يكن لابن عبّاس بنت أسمها أُمّ كلثوم، وإنّما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وأسماء، وقد ذكرناهما وأزواجهما وذراريهما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يتنبّه له المحقّقون فيصحّحوه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 بهكذا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ولتعلّق جامعات الكنانة حافر الحمار على أبوابها لئلا تصيبها العين اللوّامة والهامة لدرء الحسد عن أولئك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نقد المؤلّف لأصحاب المنابر، إذ يذكرون زوجة يزيد التي دخلت عليه حاسرة كاشفة، وأنّها هي هند بنت عبد الله بن عامر بن عتبة بن ربيعة بن عبد المطّلب، هي ليست كذلك، بل هي ابنة عبد الله بن عبّاس، لِما تقدّم من أنّه زوّج ابنته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المؤلّف رحمه الله خلط عجيب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إخضاعه الحقائق التاريخية للثقافة المنبرية، وهذا ليس من شأن العالم المحقّق لغلبة الموروث، وفيها من مقتضى الحال، وما ينبغي وما لا ينبغي، ما لا يجوز الاعتماد على تلك الثقافة التي لم تخل من آفة، بل من آفات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لابن عبّاس بنت اسمها هند، وقد مرّ ذكر أسماء بناته،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وأسماء ليس غيرهما، فكيف يريد المؤلّف ليّ النص من دون حجّة؟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النسب الذي ذكره لتلك المرأة التي يذكره قرّاء المنابر، وهي هند زوجة يزيد صحيحاً، فإنّ النسب الذي يذكره أهل المنابر لتلك المرأة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هند بنت عبد الله بن عامر بن كريز، وهو الذي كان والياً لعثمان على خراسان وما والاها، وهو الذي كان قد فتحها،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وراجع في التراث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بحار </w:t>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w:t>
      </w:r>
      <w:r>
        <w:rPr>
          <w:rStyle w:val="FootnoteAnchor"/>
          <w:rtl w:val="true"/>
        </w:rPr>
        <w:footnoteReference w:id="292"/>
      </w:r>
      <w:r>
        <w:rPr>
          <w:rFonts w:ascii="Amiri" w:hAnsi="Amiri" w:eastAsia="Amiri" w:cs="Amiri"/>
          <w:color w:val="111111"/>
          <w:sz w:val="28"/>
          <w:sz w:val="28"/>
          <w:szCs w:val="28"/>
          <w:rtl w:val="true"/>
          <w:lang w:bidi="ar-SA"/>
        </w:rPr>
        <w:t xml:space="preserve">، وغير ذلك، ففي جميعها أنّها هند بنت عامر بن كريز، وهي زوجة يزيد،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رأس الحسين عليه السلام مصلوباً على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رأت رؤياً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فدهشت ولم تتمالك دون أن دخلت على يزيد مهتوكة الحجاب،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أرأس ابن بنت رسول الله صلي الله عليه وآله وسلم مصلوب على باب داري، فقام إليها يزيد وغطّاها،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أعولي وابكي على الحسين فإنّه صريخة بني هاشم، عجّل عليه ابن زياد فقتله، قتله الله، وهذه هي التي تكنّى بأُمّ كلثوم، وكان يزيد يحبّها كثيراً، ولمّا بلغه ما لقي الناس من جند الصائفة من حمّى وجدري، وأضرّ بهم الجوع والمرص، 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بالغذقدونة</w:t>
      </w:r>
      <w:r>
        <w:rPr>
          <w:rStyle w:val="FootnoteAnchor"/>
          <w:rtl w:val="true"/>
        </w:rPr>
        <w:footnoteReference w:id="294"/>
      </w:r>
      <w:r>
        <w:rPr>
          <w:rFonts w:ascii="IRNazanin" w:hAnsi="IRNazanin" w:eastAsia="IRNazanin"/>
          <w:color w:val="111111"/>
          <w:sz w:val="28"/>
          <w:sz w:val="28"/>
          <w:szCs w:val="28"/>
          <w:rtl w:val="true"/>
          <w:lang w:bidi="fa-IR"/>
        </w:rPr>
        <w:t>من حمّى ومن موم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اتكأت على الأنماط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مروان عندي أُمّ كلثوم</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لتدخلّن أرض الروم، فليصبنّك ما أصابهم، فأردف به ذلك الجيش فغزا حتّى بلغ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ذكر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عبد الله بن عامر بن كريز، وهي يومئذ عند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تاريخه</w:t>
      </w:r>
      <w:r>
        <w:rPr>
          <w:rStyle w:val="FootnoteAnchor"/>
          <w:rtl w:val="true"/>
        </w:rPr>
        <w:footnoteReference w:id="297"/>
      </w:r>
      <w:r>
        <w:rPr>
          <w:rFonts w:ascii="Amiri" w:hAnsi="Amiri" w:eastAsia="Amiri" w:cs="Amiri"/>
          <w:color w:val="111111"/>
          <w:sz w:val="28"/>
          <w:sz w:val="28"/>
          <w:szCs w:val="28"/>
          <w:rtl w:val="true"/>
          <w:lang w:bidi="ar-SA"/>
        </w:rPr>
        <w:t>، ومثله ابن الأثير في كامله</w:t>
      </w:r>
      <w:r>
        <w:rPr>
          <w:rStyle w:val="FootnoteAnchor"/>
          <w:rtl w:val="true"/>
        </w:rPr>
        <w:footnoteReference w:id="298"/>
      </w:r>
      <w:r>
        <w:rPr>
          <w:rFonts w:ascii="Amiri" w:hAnsi="Amiri" w:eastAsia="Amiri" w:cs="Amiri"/>
          <w:color w:val="111111"/>
          <w:sz w:val="28"/>
          <w:sz w:val="28"/>
          <w:szCs w:val="28"/>
          <w:rtl w:val="true"/>
          <w:lang w:bidi="ar-SA"/>
        </w:rPr>
        <w:t>، وابن عساكر في تاريخ دمشق</w:t>
      </w:r>
      <w:r>
        <w:rPr>
          <w:rStyle w:val="FootnoteAnchor"/>
          <w:rtl w:val="true"/>
        </w:rPr>
        <w:footnoteReference w:id="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تلكم هند بنت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فتقنعت بثوبها وخرجت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أرأس الحسين ابن فاطمة بنت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وحُدّي على ابن بنت رسول الله صلي الله عليه وآله وسلم وصريخة قريش، عجّل عليه ابن زياد فقتله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من جميع تلك المصادر أنّ أُمّ كلثوم هي هند بنت عبد الله بن عامر بن كريز، وهي كانت زوجة يزيد، فمن أين أتى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عبد الله بن عبّاس، ولو أنّه عفا الله عنه قرأ ما دار بين يزيد وابن عبّاس من قبل ومن بعد شهادة الحسين عليه السلام من الرسائل المتبادلة، لكان على يقين من خطئه فيما اتّهم به ابن عبّاس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اعتماده على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بيّنت ما فيه من الغلط </w:t>
      </w:r>
    </w:p>
    <w:p>
      <w:pPr>
        <w:pStyle w:val="BookText"/>
        <w:rPr/>
      </w:pPr>
      <w:r>
        <w:rPr>
          <w:rFonts w:ascii="Amiri" w:hAnsi="Amiri" w:eastAsia="Amiri" w:cs="Amiri"/>
          <w:color w:val="111111"/>
          <w:sz w:val="28"/>
          <w:sz w:val="28"/>
          <w:szCs w:val="28"/>
          <w:rtl w:val="true"/>
          <w:lang w:bidi="ar-SA"/>
        </w:rPr>
        <w:t>الشائن في الحقائق التاريخية بالنسبة إلى ابن عبّاس، بدءاً من ذكره خيانة بيت مال البصرة، وما مهّد لذكرها من خبر عمر، وقد مرّ كلّ ذلك في الجزء الثاني من هذه الحلقة كما أشرت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وأختم الكلام في المقام بذكر آخر أكذوبة على ابن عبّاس ذكرها ابن عبد ربّه في كتابه الجزء الرابع، بتحقيق أحمد أمين ورفيقيه ط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 للجائز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جنبّني خشبة ابن الزبير، فلم يشعر ليلة حتّى عثر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ودعا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علتك رجلاك، لطالما وقفت عليهما في صلاتك،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عرفته إلاّ صوّاماً قوّاماً، ولكنّني ما زلت أخاف عليه منذ أن رأيته تعجبه بغلات معاوية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حجّ ودخل المدينة وخلفه خمس عشرة بغلة شهباء عليها رحائل الأرجوان، فيها الجواري عليهن الجلابيب والمعصفرات، ففتن الناس</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الكذبة التي ذكرها ابن عبد ربّه، ومرّت على الأساتذة المحقّقين دون أن يلتفتوا إلى أنّها غير صحيحة بكلّ معنى الكلمة، إذ كان ابن عبّاس </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وقتل ابن الزبير وصُلب في أيام عبد الملك بن مروان سنة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فأين نشر ابن عبّاس وجاء فعثر بخشبة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وصلب بالتنعيم، فأقام ثلاثة،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ثمّ جاءت أُمّه أسماء بنت أبي بكر وهي عجوز عمياء، حتّى وقفت على الحجّاج،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لهذا الراكب أن ينزل بعدُ؟ أما إنّي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بني ثقيف مبيراً وكذّاباً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المبير فأنت، وأمّا الكذّاب فالمختار بن أبي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ابن الزبير، فأمر به فأنزل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كان ابن عبّاس حيّاً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جنبنّي خشبة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أكاذيب ابن عبد ربّه الأندلسي، ومن سخرية الأقدار أن يتولّى تحقيق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أساتذة من مصر ذوي شهادات عالية، ولكنّهم في ثقافاتهم أفرغ من فؤاد أُمّ موسى</w:t>
      </w:r>
      <w:r>
        <w:rPr>
          <w:rFonts w:eastAsia="Amiri" w:cs="Amiri" w:ascii="Amiri" w:hAnsi="Amiri"/>
          <w:color w:val="111111"/>
          <w:sz w:val="28"/>
          <w:szCs w:val="28"/>
          <w:rtl w:val="true"/>
          <w:lang w:bidi="ar-SA"/>
        </w:rPr>
        <w:t xml:space="preserve">. </w:t>
      </w:r>
      <w:bookmarkStart w:id="178" w:name="pg15708_249344"/>
    </w:p>
    <w:p>
      <w:pPr>
        <w:pStyle w:val="Heading3"/>
        <w:numPr>
          <w:ilvl w:val="2"/>
          <w:numId w:val="1"/>
        </w:numPr>
        <w:rPr/>
      </w:pPr>
      <w:bookmarkStart w:id="179" w:name="__RefHeading___Toc12150192_2142443653"/>
      <w:bookmarkStart w:id="180" w:name="_Toc57"/>
      <w:bookmarkEnd w:id="178"/>
      <w:bookmarkEnd w:id="179"/>
      <w:r>
        <w:rPr>
          <w:rtl w:val="true"/>
        </w:rPr>
        <w:t>النقطة الرابعة عشرة نتائج محزنة، وامتحان عسير</w:t>
      </w:r>
      <w:bookmarkEnd w:id="18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واقعة الطفّ الأليمة ذات نتائج محزنة بعظم مآسيها، فأعطت النخبة الباقية من بني هاشم دروساً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فعلمتهم أن لا ينشطوا في كفاح مسلّح مع حكّام الجور، إذ أخمدت فيهم جذوة النشاط السياسي الفاعل في معارضتهم، كما أورثتهم تلك المأساة درساً لا ينسى، وذلك عدم الثقة بمن يأتيهم فيزعم لهم النصرة، ويطمعهم في نجاح الثورة على الظالمين، فصاروا يظهرون الولاء وهم لهم خادعون، يخادعونهم لبلوغ مآربهم، فيتّخذونهم ذريعة لاستغواء الناس بمتابعتهم ومبايعتهم، فتعود كربلاء ثانية حامية، وتقضي على البقية الباقية من أهل البيت عليه السلام وسائر بني هاشم، لذلك فقد عظمت مصيبة أولئك النخبة المنظورة اجتماعياً، كابن عبّاس، وابن الحنفية، وابن جعفر، وأضرابهم، فهم حين يرون الإمام عليّ بن الحسين عليه السلام وهو ولي الدم، قد اتّخذ سبيلاً إذ قد تجاوز المحنة بما يصدّ عنه عادية المتكالبين على الحكم، سواء من ابن الزبير وأعوانه، أو يزيد والخالفين من بعده في سلطانه، ففي العلم والدعاء في المحراب ما يغني عن إشهار السيف والحراب، فرأى رجال النخبة في تلك السيرة العطرة نتائج مثمرة، إلاّ أنّهم ليس لديهم ما للإمام عليه السلام من قدسية الإمامة التي خصّه الله بها، فأورثته مناعة عن الوقوع في مطبّات الأهواء، أمّا رجال النخبة فقد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هم ومع الناس كراكب الصعبة، إن أشنق لها خرم، وإن أسلس لها تقحّم، على حدّ تعبير الإمام أمير المؤمنين عليه السلام في وصفه حالَه أيام الحاكمين قبله، وقد ساءت الأحوال، حين كان بنو أُميّة حكّام الشام وما والاها، وابن الزبير في الحرمين والحجاز يدعو الناس إلى مبايعته، والمختار الثقفي في الكوفة يدعو الناس إلى الطلب بثار الحسين عليه السلام، وهذا إيقاع تهفو إليه قلوب الشيعة، وبيد هؤلاء من القوّة والسلطان والمال ما يفتقده بنو هاشم، فهم في حصار اقتصادي منذ منع عنهم الخمس، وإن كان لديهم غنى محبّة في قلوب المؤمنين، لِما لهم من المُثل العليا في الأخلاق والدين، ولكنّ ذلك الرصيد لا يغني وحده، فالناس هم في كلّ زمان ومكان كما وصفهم سيّد الشهداء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لذلك فقد انكمشوا على أنفسهم، وانصرفوا إلى شؤونهم الخاصّة، متجنبّين مضلاّت الفتن، فوقفت سفينتهم على ساحل العلم والعبادة، ولم تجر بهم على اليبس المادي في النضال السياسي، فطمع فيهم من لا يسامتهم في موكب أو منكب، فبنو أُميّة من جانب، وابن الزبير من جانب، والمختار من جانب ثالث، كلّ منهم يريد جرّهم إلى صفّه، فيزيد يدعو محمّد بن الحنفية متودّداً إلى زيارته بالشام، ويكتب إلى ابن عبّاس يتودّده ويشكره على موقفه من رفضه مبايعة ابن الزبير، وابن الزبير يتهدّدهم بالحبس والحرق إن </w:t>
      </w:r>
    </w:p>
    <w:p>
      <w:pPr>
        <w:pStyle w:val="BookText"/>
        <w:rPr/>
      </w:pPr>
      <w:r>
        <w:rPr>
          <w:rFonts w:ascii="Amiri" w:hAnsi="Amiri" w:eastAsia="Amiri" w:cs="Amiri"/>
          <w:color w:val="111111"/>
          <w:sz w:val="28"/>
          <w:sz w:val="28"/>
          <w:szCs w:val="28"/>
          <w:rtl w:val="true"/>
          <w:lang w:bidi="ar-SA"/>
        </w:rPr>
        <w:t>لم يبايعوه، وقد حبس منهم خمسة عشر إنساناً،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وابن عبّاس، كما مرّ حديثهم في الجزء الخامس من الحلقة الأولى، والمختار يكاتبهم ويهدي إليهم ويخادع الناس بهم، فكان أعظم بني هاشم امتحاناً،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وابن عبّاس، فهما في تلك المحنة كانا على أصعب موقف، وأشدّ 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كان منهما ممّا يحسب لهما 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لعنه الله كتب إلى ابن الحنفية يدعوه للوفادة عليه بالشام، وكان محمّد يومئذ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أسأل الله لي ولَك عملاً صالحاً يرضى به عنّا، فإنّي لا أرى اليوم في بني هاشم رجلاً هو أرجح منك فهماً وعلماً، ولا أحضر فهماً وحكماً، ولا أبعد من كلّ سَفه ودنس، وليس مَن يتخلّق بالخير تخلّقاً، ويتبجّل بالفضل تبجّلاً، كمن جبله الله على الخير جبّلاً، وقد عرفنا ذلك منك قديماً وحديثاً، وشاهداً وغائباً، غير أنّي قد أحببت زيارتك والأخذ بالحظّ من رؤيتك ورأيك، فإذا نظرت في كتابي هذا فأقبل إلينا آمناً مطمئناً، أرشد الله أمرك، وغفر لك ذنبك،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محمّد بن عليّ، أقبل على ابنه جعفر، وعبد الله أبي هاشم، فاستشارهما في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اتّق الله في نفسك، ولا تصر إليه فإنّي </w:t>
      </w:r>
    </w:p>
    <w:p>
      <w:pPr>
        <w:pStyle w:val="BookText"/>
        <w:rPr/>
      </w:pPr>
      <w:r>
        <w:rPr>
          <w:rFonts w:ascii="Amiri" w:hAnsi="Amiri" w:eastAsia="Amiri" w:cs="Amiri"/>
          <w:color w:val="111111"/>
          <w:sz w:val="28"/>
          <w:sz w:val="28"/>
          <w:szCs w:val="28"/>
          <w:rtl w:val="true"/>
          <w:lang w:bidi="ar-SA"/>
        </w:rPr>
        <w:t>أخاف عليك أن يلحقك بأخيك الحسين ولا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أخاف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ألطفك في كتابه إليك، ولا أظنّ أنّه كتب إلى أحد من قريش، أرشدك الله أمرك، وغفر لك ذنبك، أرجو أن يكفّ الله شرّه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الذي يمسك السماء أن تقع على الأرض إلاّ بإذنه، وكفى بالله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اصطدم محمّد بن الحنفية بمحنة الاختبار العسير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كأسان أحلاهما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ارتكاب أهون الضررين في الذهاب إلى يزيد الذي تجمعه وإياه المُنافية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مبايعة ابن الزبير الذي كان يبغض محمّداً بغضاً لا مزيد عليه، وقد مرّت الإشارة إلى بعض 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تجهز محمّد بن عليّ وخرج من المدينة وسار حتّى قدم على يزيد بن معاوية بالشام، فلمّا استأذن أذن له، وقرّبه وأدناه، وأجلسه معه على سريره، ثمّ أقبل عليه بوجهه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آجرنا الله وإياك في أبي عبد الله الحسين بن علي، فو الله لئن كان نقصك فقد نقصني، ولئن كان أوجعك فقد أوجعني، ولو كنت أنا المتولّي لحربه لما قتلته، ولدفعت عنه القتل، ولو كان بذهاب ناظري، ولفديته بجميع ما ملكت يدي، وإن كان قد ظلمني، وقطع رحمي، </w:t>
      </w:r>
    </w:p>
    <w:p>
      <w:pPr>
        <w:pStyle w:val="BookText"/>
        <w:rPr/>
      </w:pPr>
      <w:r>
        <w:rPr>
          <w:rFonts w:ascii="Amiri" w:hAnsi="Amiri" w:eastAsia="Amiri" w:cs="Amiri"/>
          <w:color w:val="111111"/>
          <w:sz w:val="28"/>
          <w:sz w:val="28"/>
          <w:szCs w:val="28"/>
          <w:rtl w:val="true"/>
          <w:lang w:bidi="ar-SA"/>
        </w:rPr>
        <w:t>ونازعني حقّي، ولكن عبيد الله بن زياد لم يعمل برأيي، فعجل عليه القتل فقتله، ولن يستدرك ما فات، وبعد فإنّه ليس يجب علينا أن نرضى بالدنيّة في حقّنا، ولكن يجب على أخيك رحمه الله، أن لا ينازعنا حقّنا، وما قد خصّنا به دون غيرنا، وعزيز عليَّ ما ناله، والسلام، فهات الآن ما عندك يا أبا القاسم؟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محمّد بن عليّ،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سمعت كلامك، فوصل الله رحمك، ورحم حسيناً، وبارك له فيما صار إليه من ثواب ربّه، والخلد الدائم الطويل، عند الملك الجليل، وقد علمنا أنّ ما نقصنا فقد نقصك، وما عراك فقد عرانا من فرح وترح، وكذلك الظنّ أنّك لو شهدت ذلك بنفسك، لكنت ترى أجمل الرأي والعمل، ولجانبت أسوأ الرأي والفعل والخطل، والآن فإنّ حاجتي إليك أن لا تسمعني فيه ما أكره، فإنّه أخي وشقيقي وابن أبي، وإن زعمت أنّه ظلمك وكان عدواً لك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فيه إلاّ خيراً، ولكن هلّم فبايعني، واذكر ما عليك من الدين حتّى أقضيه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البيعة، فقد بايعتك، وأمّا ما ذكرتَ من أمر الدَين فما عليّ دين والحمد لله، وإنّي من الله تبارك وتعالى بكلّ نعمة سابغة لا أقوم بشكرها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يزيد إلى ابنه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هذا بعيد </w:t>
      </w:r>
    </w:p>
    <w:p>
      <w:pPr>
        <w:pStyle w:val="BookText"/>
        <w:rPr/>
      </w:pPr>
      <w:r>
        <w:rPr>
          <w:rFonts w:ascii="Amiri" w:hAnsi="Amiri" w:eastAsia="Amiri" w:cs="Amiri"/>
          <w:color w:val="111111"/>
          <w:sz w:val="28"/>
          <w:sz w:val="28"/>
          <w:szCs w:val="28"/>
          <w:rtl w:val="true"/>
          <w:lang w:bidi="ar-SA"/>
        </w:rPr>
        <w:t>من اللؤم والدنس والكذب، ولو كان غيره كبعض مَن عرفت لقال عليَّ من الدين كذا وكذا، ليستغنم أخذ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لك بثلثمائة ألف درهم، فابعث مَن يقبضها، وإذا أردت الانصراف عنّا، أوصلناك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المال، ولا له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أن تقبضه وتفرّقه فيمن أحببت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يزيد في بعض منازله، وكان محمّد بن عليّ يدخل إليه صباحاً ومساءاً، وإذا وفد المدينة قد أقبلوا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الانصراف إلى المدينة أقبل محمّد بن عليّ رضي الله عنه حتّى دخل على يزيد، فاستأذنه في الانصراف معهم إلى المدينة، فأذن له في ذلك، ووصله بمائتي ألف درهم أُخرى، وأعطاه عروضاً بمائتي ألف درهم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على وجه الأرض في مثل اليوم رجلاً هو أعلم منك بالحلال والحرام، وقد كنت أحببت أن لا تفارقني، وأن تعظني وتأمرني بما فيه حظّي ورشدي، فوالله لا أحبّ أن تنصرف عنّي، وأنت ذامّ لشيء من أخلاقي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إلى الحسين فذاك شيء لا تستدرك، وأمّا الآن فإنّي ما رأيت منك منذ قدمت عليك إلاّ خيراً، ولو رأيت منك خصلة أكرهها لَما وسعني السكوت دون ما أنهاك عنها، وأخبرك بحقّ الله فيها، للذي أخذ الله تبارك وتعالى على العلماء في علمهم أن يبيّنوه للناس ولا يكتمونه، ولست مؤديّاً عنك إلى من ورائي من الناس إلاّ خيراً، غير أنّي أنهاك عن شرب هذا المسكر، فإنّه رجس من عمل الشيطان، وليس مَن ولي أمور الأُمّة ودُعي له بالخلافة على رؤوس الأشهاد على المنبر كغيره من الناس، فاتّق الله في نفسك، وتدارك ما فات من أمرك،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يزيد بما سمع من محمّد سروراً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قابل منك ما أمرتني به، وإنّي أحبّ أن تكاتبني في كلّ حاجة تعرض لك من صلة أو تعاهد لا تقصرن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إن شاء الله، ولا أكون إلاّ عند ما تحبّ، ثمّ ودّعه ورجع إلى المدينة، ففّرق ذلك المال كلّه في أهل بيته وسائر بني هاشم وقريش، وما من سائر النساء والرجال والذرية والموالي إلاّ صار إليه شيء من ذلك المال، ثمّ خرج محمّد من المدينة إلى مكّة، فأقام بها مجاوراً لا يعرف شيئاً غير الصوم والصلاة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روى ابن عساكر عن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ملك الروم إلى عبد الملك بن مروان يهدّده ويتوعّده ويحلف له ليحمل إليه مائة ألف في البرّ، ومائة ألف في البحر، أو يؤدّي إليه الجزية، فسقط في يده، فكتب </w:t>
      </w:r>
    </w:p>
    <w:p>
      <w:pPr>
        <w:pStyle w:val="BookText"/>
        <w:rPr/>
      </w:pPr>
      <w:r>
        <w:rPr>
          <w:rFonts w:ascii="Amiri" w:hAnsi="Amiri" w:eastAsia="Amiri" w:cs="Amiri"/>
          <w:color w:val="111111"/>
          <w:sz w:val="28"/>
          <w:sz w:val="28"/>
          <w:szCs w:val="28"/>
          <w:rtl w:val="true"/>
          <w:lang w:bidi="ar-SA"/>
        </w:rPr>
        <w:t>إلى الحجّاج أن اكتب إلى ابن الحنفية فتهدّده وتوعّده، ثمّ أعلمني ما يردّ عليك، ثمّ كتب الحجّاج إلى ابن الحنفية بكتاب شديد يهدّده ويتوعّده فيه بالقتل، فكتب إليه 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ثلثمائة وستّين لحظة إلى خلقه، وأنا أرجو أن ينظر الله إليَّ نظرة يمنعني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الحجّاج بكتابه إلى عبد الملك، فكتب عبد الملك إلى ملك الروم بنسخته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منك، ولا أنت كتبت به، ما خرج إلاّ من بيت نبوّة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عن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هذا الفتن، فإنّها لا يستشرف لها أحد إلاّ استبقته، ألا أنّ هؤلاء القوم لهم أجل ومدّة، لو اجتمع من في الأرض أن يزيلوا ملكهم لم يقدروا على ذلك، حتّى يكون الله هو الذي يأذن فيه، أتستطيعون أن تزيلوا هذه الجبال؟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الاعتزال والتوقّي من شرور المتسلّطين، فلم يسلم في مكّة من شرّ ابن الزبير الذي صبّ جام غضبه وحقده على بني هاشم عامّة، وعلى ابن الحنفية وابن عبّاس خاصّة، وقد مرّ ذكر جانب من هذا في الجزء الخامس من الحلقة الأولى</w:t>
      </w:r>
      <w:r>
        <w:rPr>
          <w:rStyle w:val="FootnoteAnchor"/>
          <w:rtl w:val="true"/>
        </w:rPr>
        <w:footnoteReference w:id="30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 ينبغي التذكير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ابن عبّاس في تلك الفترة المظلمة بمضلاّت الفتن، حيث امتنع من مبايعة ابن الزبير، فكتب إليه يزيد يتودّده ويشكره على موقفه المنابذ لابن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أنّه بلغني أنّ الملحد ابن الزبير دعاك إلى بيعته ليدخلك في طاعته، فتكون على الباطل ظهيراً، وفي المأثم شريكاً، فامتنعت عليه، وانقبضت لِما عرّفك الله في نفسك من حقّنا أهل البيت، فجزاك الله أفضل ما جزى الواصلين عن أرحامهم، الموفين بعهودهم، ومهما أنس من الأشياء، فلن أنس برّك وصِلتك وحسن جائزتك التي أنت أهلها، في الطاعة والشرف والقرابة لرسول الله صلي الله عليه وآله وسلم، فانظر من قَبِلك من قومك ومن يطرأ عليك من أهل الآفاق ممّن يسحره ابن الزبير بلسانه وزخرف قوله، فخذّلهم عنه، فإنّهم لك أطوع، ومنك أسمع منهم للملحد والخارق المارق،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تذكر فيه دعاء ابن الزبير إيّاي للذي دعاني إليه، وأنّي امتنعت عليه معرفة لحقّك، فإن يكن ذلك كذلك، فلست برّك أرجو بذلك، ولكنّ الله بما أنوي به عليم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إليّ أن أحثّ الناس عليك، وأجذبهم عن ابن الزبير، فلا ولا سروراً ولا حبوراً، بفيك الكَثكث</w:t>
      </w:r>
      <w:r>
        <w:rPr>
          <w:rStyle w:val="FootnoteAnchor"/>
          <w:rtl w:val="true"/>
        </w:rPr>
        <w:footnoteReference w:id="306"/>
      </w:r>
      <w:r>
        <w:rPr>
          <w:rFonts w:ascii="Amiri" w:hAnsi="Amiri" w:eastAsia="Amiri" w:cs="Amiri"/>
          <w:color w:val="111111"/>
          <w:sz w:val="28"/>
          <w:sz w:val="28"/>
          <w:szCs w:val="28"/>
          <w:rtl w:val="true"/>
          <w:lang w:bidi="ar-SA"/>
        </w:rPr>
        <w:t>، ولك الأثلب</w:t>
      </w:r>
      <w:r>
        <w:rPr>
          <w:rStyle w:val="FootnoteAnchor"/>
          <w:rtl w:val="true"/>
        </w:rPr>
        <w:footnoteReference w:id="307"/>
      </w:r>
      <w:r>
        <w:rPr>
          <w:rFonts w:ascii="Amiri" w:hAnsi="Amiri" w:eastAsia="Amiri" w:cs="Amiri"/>
          <w:color w:val="111111"/>
          <w:sz w:val="28"/>
          <w:sz w:val="28"/>
          <w:szCs w:val="28"/>
          <w:rtl w:val="true"/>
          <w:lang w:bidi="ar-SA"/>
        </w:rPr>
        <w:t xml:space="preserve">، إنّك العازب إن منتّك </w:t>
      </w:r>
    </w:p>
    <w:p>
      <w:pPr>
        <w:pStyle w:val="BookText"/>
        <w:rPr/>
      </w:pPr>
      <w:r>
        <w:rPr>
          <w:rFonts w:ascii="Amiri" w:hAnsi="Amiri" w:eastAsia="Amiri" w:cs="Amiri"/>
          <w:color w:val="111111"/>
          <w:sz w:val="28"/>
          <w:sz w:val="28"/>
          <w:szCs w:val="28"/>
          <w:rtl w:val="true"/>
          <w:lang w:bidi="ar-SA"/>
        </w:rPr>
        <w:t>نفسك، وإنّك لأنت المفقور المثبور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 بتعجيل برّي وصلتي، فاحبس أيّها الإنسان عنّي برّك وصلتك، فإنّي حابس عنك ودّي ونصرتي، ولعمري ما تعطينا ممّا في يدك إلاّ القليل، وتحبس منه الطويل العريض،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أتراني أنسى قتلك حسيناً وفتيان بني عبد المطّلب مصابيح الدجى، ونجوم الأعلام، وغادرتهم خيولك بأمرك، فأصبحوا مصرّعين في صعيد واحد، مزّملين بالدماء، مسلوبين بالعراء، لا مكفّنين ولا موسّدين، تسفيهم الرياح وتغزوهم الذئاب، وتنتابهم عوج الضباع، حتّى أتاح الله لهم قوماً لم يشركوا في دمائهم، فكفنّوهم وأجنّوهم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 والله وبي منّ الله عليك، فجلست في مجلسك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أنس من الأشياء فلست أنسى تسليطك الدعيّ ابن الدعيّ، الذي كان للعاهرة الفاجرة، البعيد رحماً، اللئيم أباً وأمّا، الذي اكتسب أبوك في ادّعائه له العار، والمأثم والذلّة، والخزي في الدنيا والآخرة، لأنّ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وإنّ أباك يزعم أنّ الولد لغير الفراش، ولا يضير العاهر، ويلحق به ولده، كما يلحق ولدُ البغي الرشيد، ولقد أمات أبوك السُنّة جهلاً، وأحيى الأحداث المضلّة عمداً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أنس من الأشياء، فلست أنسى تسييرك حسيناً من حرم رسول </w:t>
      </w:r>
    </w:p>
    <w:p>
      <w:pPr>
        <w:pStyle w:val="BookText"/>
        <w:rPr/>
      </w:pPr>
      <w:r>
        <w:rPr>
          <w:rFonts w:ascii="Amiri" w:hAnsi="Amiri" w:eastAsia="Amiri" w:cs="Amiri"/>
          <w:color w:val="111111"/>
          <w:sz w:val="28"/>
          <w:sz w:val="28"/>
          <w:szCs w:val="28"/>
          <w:rtl w:val="true"/>
          <w:lang w:bidi="ar-SA"/>
        </w:rPr>
        <w:t>الله صلي الله عليه وآله وسلم إلى حرم الله، وتسييرك إليه الرجال، وإدساسك إليهم إن هو نذر بكم فعاجلوه، فما زلت بذلك وكذلك، حتّى أخرجته من مكّة إلى أرض الكوفة، تزأر إليه خيلك وجنودك زئير الأسد، عداوة منك لله ولرسوله ولأهل بيته، ثمّ كتبت إلى ابن مرجانة يستقبله بالخيل والرجال، والأسنّة والسيوف، ثمّ كتبت إليه بمعاجلته وترك مطاولته، حتّى قتلته ومَن معه من فتيان بني عبد المطّلب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أولئك، لا كآبائك الأجلاف الجفاة أكباد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أنّه كان أعزّ أهل البطحاء بالبطحاء قديماً، وأعزّه بها حديثاً، لو ثوى بالحرمين مقاماً، واستحلّ بهما قتالاً، ولكنّه كره أن يكون هو الذي يستحلّ حرم رسول الله صلي الله عليه وآله وسلم وحرمة البيت الحرام، فطلب الموادعة، وسألكم الرجعة، فاغتنمتم قلّة أنصاره، واستئصال أهل بيته، كأنّكم تقتلون أهل بيت من الترك أو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تحدوني على ودّك وتطلب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قتلت بني أبي، وسيفك يقطر من دمي، وأنت أحد ثاري، فإن يشأ الله لا يطلّ لديك دمي، ولا تسبقني بثاري، وإن تسبقنا به، قبلنا ما قُتلت النبيّون وآل النبيّين، فطُلّت دمائهم في الدنيا وكان الموعد الله وكفى بالله للمظلومين ناصراً، ومن الظالمين منتقماً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يريك الدهر العجب، حملك بنات </w:t>
      </w:r>
    </w:p>
    <w:p>
      <w:pPr>
        <w:pStyle w:val="BookText"/>
        <w:rPr/>
      </w:pPr>
      <w:r>
        <w:rPr>
          <w:rFonts w:ascii="Amiri" w:hAnsi="Amiri" w:eastAsia="Amiri" w:cs="Amiri"/>
          <w:color w:val="111111"/>
          <w:sz w:val="28"/>
          <w:sz w:val="28"/>
          <w:szCs w:val="28"/>
          <w:rtl w:val="true"/>
          <w:lang w:bidi="ar-SA"/>
        </w:rPr>
        <w:t>عبد المطّلب، وحملك أبناءهم أغيلمة صغاراً إليك بالشام، تري الناس أنّك قد قهرتنا، وأنّك تذلّنا، وبهم والله وبي منّ الله عليك وعلى أبيك وأُمّك من السباء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إنّك لتصبح وتمسي آمناً لجراح يدي، وليعظمنّ جرحك بلساني وبناني، ونقضي وإبرامي، فلا يستعزّنك</w:t>
      </w:r>
      <w:r>
        <w:rPr>
          <w:rStyle w:val="FootnoteAnchor"/>
          <w:rtl w:val="true"/>
        </w:rPr>
        <w:footnoteReference w:id="309"/>
      </w:r>
      <w:r>
        <w:rPr>
          <w:rFonts w:ascii="Amiri" w:hAnsi="Amiri" w:eastAsia="Amiri" w:cs="Amiri"/>
          <w:color w:val="111111"/>
          <w:sz w:val="28"/>
          <w:sz w:val="28"/>
          <w:szCs w:val="28"/>
          <w:rtl w:val="true"/>
          <w:lang w:bidi="ar-SA"/>
        </w:rPr>
        <w:t>الجَذَل، فلن يمهلك الله بعد قتلك عترة رسول الله صلي الله عليه وآله وسلم إلاّ قليلاً، حتّى يأخذك الله أخذاً أليماً، ويخرجك من الدنيا آثماً مذموماً، فعش لا أباً لك ما شئت، فقد أرداك عن الله ما اقترفت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قرأ يزيد هذا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ابن عبّاس مضبّاً</w:t>
      </w:r>
      <w:r>
        <w:rPr>
          <w:rStyle w:val="FootnoteAnchor"/>
          <w:rtl w:val="true"/>
        </w:rPr>
        <w:footnoteReference w:id="310"/>
      </w:r>
      <w:r>
        <w:rPr>
          <w:rFonts w:ascii="Amiri" w:hAnsi="Amiri" w:eastAsia="Amiri" w:cs="Amiri"/>
          <w:color w:val="111111"/>
          <w:sz w:val="28"/>
          <w:sz w:val="28"/>
          <w:szCs w:val="28"/>
          <w:rtl w:val="true"/>
          <w:lang w:bidi="ar-SA"/>
        </w:rPr>
        <w:t>على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وغضب غضباً شديداً، وهمّ بقتل ابن عبّاس، ولكنّ الله شغله بأمر ابن الزبير، ثمّ أخذه أخذ عزيز مقتدر، فمات سكراناً بحوّارين من نواحي حمص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هذه الرسالة من ابن عبّاس في بلاغتها وقوّة حجّتها، كأنّها مستقاة من نهج ابن عمّه أمير المؤمنين عليه السلام، وهي أصدق وثيقة تاريخية تدين يزيد بجرائمه، وتدمغ الذين برّؤوه من جريمة قتل الحسين عليه السلام وأدانوا بها ابن زياد، كما أنّها آخر ما عرف عن ابن عبّاس رضي الله عنه من موقف سياسي مع يزيد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راجع بشأنها توثيقاً وتصديقاً الجزء الخامس من الحلقة الأولى من هذه الموسوعة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اختم المبحث الأوّل في بحث تشيّع ابن عبّاس وذويه بين السلب والإيجاب، ولقد تبيّن بوضوح أنّهم من أعاظم بني هاشم، وأنّهم من الشيعة الذين يرون أنّ الإمامة لأمير المؤمنين عليه السلام وإن تغلّب على الحكم غيره، وكانوا له تبعاً في متابعته ومبايعته، كما قرأنا أنهم من بعده شايعوا الإمام الحسن عليه السلام، وبعد المهادنة مع معاوية لعنه الله بدت بوادر الانفصام التي عمل هو على زراعتها وتنميتها بدسائسه، فنجح في تشويه سمعة البعض منهم بضعف الأخلاق أو حبّ المال، كعبيد الله بن عبّاس حين ازدلف إليه وترك جنده في أيام الحسن عليه السلام، وكابن جعفر الذي استزلّه حتّى سمّى بعض بنيه باسم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هذا ابنه 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هلك وقام ابنه يزيد لا بارك الله في يزيد، ولعنه لعن عاد وثمود ويزيد، فقد ارتكب جريمته النكراء، والتي لم يكن لها شبه في تاريخ الإنسانية جمعاء، وأعلن بكفرته الصلعاء، ولمّا أحسّ المسلمون منه الكفر فأظهروا النقمة عليه وظاهروه العدواة والبغضاء، صار يتبرّأ من قتل الحسين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عليه ابن زياد، ودعا محمّد بن الحنفية لزيارته بالشام، فاستجاب مكرهاً لا بطل، وحصل له ما حصل، ممّا مرّ ذكره، ولم يبق من زعماء الهاشميين ممّن لم تزعزعه العواصف ومكذوب العواطف، سوى ابن عبّاس الذي كان شوكة في عيون الحاقدين من خالفين ومستخلفين، حصارم ومتزببّين، فحاول يزيد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مخادعته فباء بالفشل، واكتشف في رسالته مخادعاً كناطح الجبل، إذ جاء الجواب كما مرّ، وفيه من التهديد والوعيد والتنديد ما أغضب يزيد،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ابن عبّاس مضبّاً على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بقتله لولا دفع الله عنه بما كان من أمر يزيد مع ابن الزبير، إلى أن هلك إلى جهنم وبئس المصير</w:t>
      </w:r>
      <w:r>
        <w:rPr>
          <w:rFonts w:eastAsia="Amiri" w:cs="Amiri" w:ascii="Amiri" w:hAnsi="Amiri"/>
          <w:color w:val="111111"/>
          <w:sz w:val="28"/>
          <w:szCs w:val="28"/>
          <w:rtl w:val="true"/>
          <w:lang w:bidi="ar-SA"/>
        </w:rPr>
        <w:t xml:space="preserve">. </w:t>
      </w:r>
      <w:bookmarkStart w:id="181" w:name="pg15708_249358"/>
    </w:p>
    <w:p>
      <w:pPr>
        <w:pStyle w:val="Heading2"/>
        <w:numPr>
          <w:ilvl w:val="1"/>
          <w:numId w:val="1"/>
        </w:numPr>
        <w:rPr/>
      </w:pPr>
      <w:bookmarkStart w:id="182" w:name="__RefHeading___Toc12150194_2142443653"/>
      <w:bookmarkStart w:id="183" w:name="_Toc58"/>
      <w:bookmarkEnd w:id="181"/>
      <w:bookmarkEnd w:id="182"/>
      <w:r>
        <w:rPr>
          <w:rtl w:val="true"/>
        </w:rPr>
        <w:t>المبحث الثاني في بقية ما قيل في ابن عبّاس رضي الله عنه من تنقيد</w:t>
      </w:r>
      <w:bookmarkEnd w:id="18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12150196_2142443653"/>
      <w:bookmarkStart w:id="185" w:name="_Toc59"/>
      <w:bookmarkEnd w:id="184"/>
      <w:r>
        <w:rPr>
          <w:rtl w:val="true"/>
        </w:rPr>
        <w:t>اشارة</w:t>
      </w:r>
      <w:bookmarkEnd w:id="1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ابتلي تاريخ المسلمين بشريحة من الأخباريين، الذين يلملمون الروايات من هنا وهناك، من دون تمحيص سند أو متن، وأضفوا على جوامعهم الأخبارية، أسماءً رنّانة، على أنّ بعضهم لم يخل من علامة استفهام في انتمائه السياسي أو المذهبي، فصارت كتبهم سبباً في إشاعة الفوضى في المعلومات التاريخية، وكم وُجد بينها من أخبار كاذبة ومن المعلوم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سرعة انتشارها كنار الهشيم في يوم ريح عاصف، لا تبقي ولا تذر في تحطيم كيان نُخب الرجال، وهذا ما مُني به تاريخ ابن عبّاس، وقد قرأنا فيما مرّ من أجزاء هذه الموسوعة شواهد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قد رأيت في كتب التراث تفاوت نقل، أو تزيّد نصّ، وكلّما امتدّ الزمان، واشتدّ الطعان واللعان بين أصحاب الفرق والمذاهب، تزداد الصورة تعتيماً، والرواية تضخيماً، وصار التعديل والتجريح في مهبّ الريح في الميدان الفسيح، وفيه يضيع الصحيح من الموروث، لطنطة العناوين، وبريق أسماء المؤلّفين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نماذج استهدفت ابن عبّاس، فأنزلته إلى الحضيض جراء تلك الأخبار الذامّة له</w:t>
      </w:r>
      <w:r>
        <w:rPr>
          <w:rFonts w:eastAsia="Amiri" w:cs="Amiri" w:ascii="Amiri" w:hAnsi="Amiri"/>
          <w:color w:val="111111"/>
          <w:sz w:val="28"/>
          <w:szCs w:val="28"/>
          <w:rtl w:val="true"/>
          <w:lang w:bidi="ar-SA"/>
        </w:rPr>
        <w:t xml:space="preserve">: </w:t>
      </w:r>
      <w:bookmarkStart w:id="186" w:name="pg15708_249361"/>
    </w:p>
    <w:p>
      <w:pPr>
        <w:pStyle w:val="Heading3"/>
        <w:numPr>
          <w:ilvl w:val="2"/>
          <w:numId w:val="1"/>
        </w:numPr>
        <w:rPr/>
      </w:pPr>
      <w:bookmarkStart w:id="187" w:name="__RefHeading___Toc12150198_2142443653"/>
      <w:bookmarkStart w:id="188" w:name="_Toc60"/>
      <w:bookmarkEnd w:id="186"/>
      <w:bookmarkEnd w:id="187"/>
      <w:r>
        <w:rPr>
          <w:rtl w:val="true"/>
        </w:rPr>
        <w:t xml:space="preserve">الأول </w:t>
      </w:r>
      <w:r>
        <w:rPr>
          <w:rtl w:val="true"/>
        </w:rPr>
        <w:t xml:space="preserve">: </w:t>
      </w:r>
      <w:r>
        <w:rPr>
          <w:rtl w:val="true"/>
        </w:rPr>
        <w:t>دعاء الإمام علي عليه السلام على ولد العباس بالشتات</w:t>
      </w:r>
      <w:bookmarkEnd w:id="1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المجلسي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هاشم عبد الله بن محمّد بن الحنفية الخبر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دعا على ولد العبّاس بالشتات، فلم يروا بني أُمّ أبعد قبوراً منهم، فعبد الله بالمشرق، ومعبد بالمغرب، وقثم بمنفعة الرواح، وثمامة بالأرجوان، ومتمم بالخازر، وفي ذلك يقول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دعوة رَبّه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قسم ما أبرّا</w:t>
      </w:r>
    </w:p>
    <w:p>
      <w:pPr>
        <w:pStyle w:val="BookText"/>
        <w:rPr/>
      </w:pPr>
      <w:r>
        <w:rPr>
          <w:rFonts w:ascii="Amiri" w:hAnsi="Amiri" w:eastAsia="Amiri" w:cs="Amiri"/>
          <w:color w:val="111111"/>
          <w:sz w:val="28"/>
          <w:sz w:val="28"/>
          <w:szCs w:val="28"/>
          <w:rtl w:val="true"/>
          <w:lang w:bidi="ar-SA"/>
        </w:rPr>
        <w:t xml:space="preserve">دعا بالنوى فتناءت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معارفة الدار براً وبحرا</w:t>
      </w:r>
    </w:p>
    <w:p>
      <w:pPr>
        <w:pStyle w:val="BookText"/>
        <w:rPr/>
      </w:pPr>
      <w:r>
        <w:rPr>
          <w:rFonts w:ascii="IRNazanin" w:hAnsi="IRNazanin" w:eastAsia="IRNazanin"/>
          <w:color w:val="111111"/>
          <w:sz w:val="28"/>
          <w:sz w:val="28"/>
          <w:szCs w:val="28"/>
          <w:rtl w:val="true"/>
          <w:lang w:bidi="fa-IR"/>
        </w:rPr>
        <w:t xml:space="preserve">فمن مشرق ظلّ ثاوٍ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مغرب منهمُ ما أضرا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رواه من قبل ابن شهر آشوب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إجابة دعواته،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هاشم عبد الله بن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دعا على ولد العبّاس بالشتات</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المجلسي رحمه الله نقل الخبر منه، وإن لم يذكر مصدره في النسخ المطبوعة التي رأيتها، ومهما يكن فإنّ الرواية مرسلة لا يعتدّ بها، كما قال هذا السيّد الأُستاذ رحمه الله في ترجمة قثم بن العبّاس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ممّا يوهّنها، نسبة الشعر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عزة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هذا في شيء من مصادر شعره، سواء ما طبع منه باسم الديوان، أو بنحو دراسات خاصّة به، ولا في دواوين الشعر العربي، أو كتب الأدب، أو التراجم، أو التاريخ، وليتني عرفت من أين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مع جهالة السند بينه وبين أبي هاشم عبد 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جهالة حال أبي هاشم الذي هو من أئمّة الكيسانية، ومنه انتقلت الدعوة إلى بني العبّاس بوصية منه إلى محمّد بن علي بن عبد الله بن العبّاس، وقد مات عنده بالحميمة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الخبر وقع تصحيف في اسم تمّام فورد اسمه ثمامة، وليس في ولد العبّاس من اسمه ثمامة ولا متمّم أيضاً؛ إلى غير هذا من جهالة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ساقط بالمرّة؛ ولا ينقضي العجب من الشيخ ابن شهر آشوب رحمه الله الذي رواه من دون تعقيب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الشيخ المجلسي رحمه الله الذي رواه وكثيراً مثله عمّن هبّ ودبّ، من دون تعقيب وتثريب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أضعف الثقة ببعض مرويّات الكتابين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ويبقى قول القائل صحيحاً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كتاب يؤخذ منه ويترك إلاّ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صحّ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يؤخذ من قوله ويردّ إلاّ قول المعصوم، إذا صحّت 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تبقى الأقوال وأصحابها على المحكّ، وقد يتوهّم صاحب الكتاب صحّة القول فيذكره مطمئناً، ثمّ ينكشف له أو لغيره من بعده عدم ذلك، فلا ننخدع بعناوين الذوات وما لها من المصنّفات، وما أكثر الشواهد على هذا في كتب التراث عندنا وعند غيرنا، فالأخذ منها بتحفّظ أنجى وأسلم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5708_249363"/>
    </w:p>
    <w:p>
      <w:pPr>
        <w:pStyle w:val="Heading3"/>
        <w:numPr>
          <w:ilvl w:val="2"/>
          <w:numId w:val="1"/>
        </w:numPr>
        <w:rPr/>
      </w:pPr>
      <w:bookmarkStart w:id="190" w:name="__RefHeading___Toc12150200_2142443653"/>
      <w:bookmarkStart w:id="191" w:name="_Toc61"/>
      <w:bookmarkEnd w:id="189"/>
      <w:bookmarkEnd w:id="190"/>
      <w:r>
        <w:rPr>
          <w:rtl w:val="true"/>
        </w:rPr>
        <w:t xml:space="preserve">الثاني </w:t>
      </w:r>
      <w:r>
        <w:rPr>
          <w:rtl w:val="true"/>
        </w:rPr>
        <w:t xml:space="preserve">: </w:t>
      </w:r>
      <w:r>
        <w:rPr>
          <w:rtl w:val="true"/>
        </w:rPr>
        <w:t>لعن الإمام علي عليه السلام لولد العباس</w:t>
      </w:r>
      <w:bookmarkEnd w:id="19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عيسى بن عبيد، عن محمّد بن سنان، عن موسى بن بكر الواسطي،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ابني فلان، واعم </w:t>
      </w:r>
      <w:bookmarkStart w:id="192" w:name="pg15708_249364"/>
    </w:p>
    <w:p>
      <w:pPr>
        <w:pStyle w:val="BookText"/>
        <w:rPr/>
      </w:pPr>
      <w:bookmarkEnd w:id="192"/>
      <w:r>
        <w:rPr>
          <w:rFonts w:ascii="Amiri" w:hAnsi="Amiri" w:eastAsia="Amiri" w:cs="Amiri"/>
          <w:color w:val="111111"/>
          <w:sz w:val="28"/>
          <w:sz w:val="28"/>
          <w:szCs w:val="28"/>
          <w:rtl w:val="true"/>
          <w:lang w:bidi="ar-SA"/>
        </w:rPr>
        <w:t>أبصارهما كما عميت قلوبهما الأجلين في رقبتي، واجعل عمى أبصارهما دليلاً على عمى قلوبهما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مرّ ذكر هذا الخبر في ترجمة عبيد الله في المبحث الأوّل؛ وما في هذا الخبر سنداً ودلالة من مناقشة؛ فراجع</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2150202_2142443653"/>
      <w:bookmarkStart w:id="194" w:name="_Toc62"/>
      <w:bookmarkEnd w:id="193"/>
      <w:r>
        <w:rPr>
          <w:rtl w:val="true"/>
        </w:rPr>
        <w:t xml:space="preserve">الثالث </w:t>
      </w:r>
      <w:r>
        <w:rPr>
          <w:rtl w:val="true"/>
        </w:rPr>
        <w:t xml:space="preserve">: </w:t>
      </w:r>
      <w:r>
        <w:rPr>
          <w:rtl w:val="true"/>
        </w:rPr>
        <w:t>بين الإمام زين العابدين عليه السلام وابن عباس</w:t>
      </w:r>
      <w:bookmarkEnd w:id="19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ابن يزيد الأنباري، عن حمّاد بن عيسى، عن إبراهيم بن عمر اليماني،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يعلم كلّ آية نزلت في القرآن في أي يوم نزلت، وفيم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315"/>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w:t>
      </w:r>
      <w:r>
        <w:rPr>
          <w:rStyle w:val="FootnoteAnchor"/>
          <w:rtl w:val="true"/>
        </w:rPr>
        <w:footnoteReference w:id="316"/>
      </w: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317"/>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الذي أمرك بهذا واجهني به فأسائله، ولكن </w:t>
      </w:r>
    </w:p>
    <w:p>
      <w:pPr>
        <w:pStyle w:val="BookText"/>
        <w:rPr/>
      </w:pP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العرش؟ ومتى خلق؟ وكيف هو؟</w:t>
      </w:r>
    </w:p>
    <w:p>
      <w:pPr>
        <w:pStyle w:val="BookText"/>
        <w:rPr/>
      </w:pPr>
      <w:r>
        <w:rPr>
          <w:rFonts w:ascii="Amiri" w:hAnsi="Amiri" w:eastAsia="Amiri" w:cs="Amiri"/>
          <w:color w:val="111111"/>
          <w:sz w:val="28"/>
          <w:sz w:val="28"/>
          <w:szCs w:val="28"/>
          <w:rtl w:val="true"/>
          <w:lang w:bidi="ar-SA"/>
        </w:rPr>
        <w:t>فانصرف الرجل إلى أبي، فقال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أجيبك فيها بنور وعلم غير المدّعي والمنتحل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الأوّليان فنزلتا في أبيه، وأمّا الأخيرة فنزلت في أبي وفينا، وذكر الرباط الذي أمرنا به بعد وسيكون ذلك من نسلنا المرابط ومن نسله المرابَط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طمع الخائن في غير مطمع، أما إنّ في صلبه وديعة قد ذرئت لنار جهنم، سيخرجون أقواماً من دين الله أفواجاً كما دخلوا فيه، وستصبغ الأرض بدماء الفراخ من فراخ آل محمّد، تنهض تلك الفراخ في غير وقت وتطلب غير ما تدرك، ويرابط الذين آمنوا ويصبرون لما يرون،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الكشي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 عمير، عن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عليه السلام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وذكر نحوه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لا يصحّ سنداً، لجهالة جعفر بن معروف في السند الأوّل، </w:t>
      </w:r>
    </w:p>
    <w:p>
      <w:pPr>
        <w:pStyle w:val="BookText"/>
        <w:rPr/>
      </w:pPr>
      <w:r>
        <w:rPr>
          <w:rFonts w:ascii="Amiri" w:hAnsi="Amiri" w:eastAsia="Amiri" w:cs="Amiri"/>
          <w:color w:val="111111"/>
          <w:sz w:val="28"/>
          <w:sz w:val="28"/>
          <w:szCs w:val="28"/>
          <w:rtl w:val="true"/>
          <w:lang w:bidi="ar-SA"/>
        </w:rPr>
        <w:t>وجهالة أحمد بن محمّد بن زياد في السند الثاني، وقد مرّت الإشارة فيما تقدّم إلى هذا في بعض أجزاء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بسط الكلام حول هذا الحديث،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الواحد إذا ورد منطوقه بعدّة صور بينها تفاوت مغيّراً للمفهوم، يكون ذلك مبعثاً على الريبة في صحّة بعض صوره، وهذا ما كان فعلاً في خبر الكشي المبحوث عنه، فقد رُوي بصور بينها اختلاف في النص الذي يُشين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عرض ما وقفت عليه من بقية صور الخبر المذكور في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رواية الكشي</w:t>
      </w:r>
      <w:r>
        <w:rPr>
          <w:rStyle w:val="FootnoteAnchor"/>
          <w:rtl w:val="true"/>
        </w:rPr>
        <w:footnoteReference w:id="320"/>
      </w:r>
      <w:r>
        <w:rPr>
          <w:rFonts w:ascii="Amiri" w:hAnsi="Amiri" w:eastAsia="Amiri" w:cs="Amiri"/>
          <w:color w:val="111111"/>
          <w:sz w:val="28"/>
          <w:sz w:val="28"/>
          <w:szCs w:val="28"/>
          <w:rtl w:val="true"/>
          <w:lang w:bidi="ar-SA"/>
        </w:rPr>
        <w:t>هي الأُولى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علي بن إبراهيم بن هاشم القمّي رحمه الله في التفسير المنسوب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يزعم أنّه يعلم كلّ آية نزلت في القرآن، في أيّ يوم نزلت، وفيمن نزلت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في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321"/>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w:t>
      </w:r>
    </w:p>
    <w:p>
      <w:pPr>
        <w:pStyle w:val="BookText"/>
        <w:rPr/>
      </w:pPr>
      <w:r>
        <w:rPr>
          <w:rFonts w:ascii="Amiri" w:hAnsi="Amiri" w:eastAsia="Amiri" w:cs="Amiri"/>
          <w:color w:val="111111"/>
          <w:sz w:val="28"/>
          <w:sz w:val="28"/>
          <w:szCs w:val="28"/>
          <w:rtl w:val="true"/>
          <w:lang w:bidi="ar-SA"/>
        </w:rPr>
        <w:t>أَرَدتُّ أَنْ أَنصَحَ لَكُمْ</w:t>
      </w:r>
      <w:r>
        <w:rPr>
          <w:rStyle w:val="FootnoteAnchor"/>
          <w:rtl w:val="true"/>
        </w:rPr>
        <w:footnoteReference w:id="322"/>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323"/>
      </w:r>
      <w:r>
        <w:rPr>
          <w:rFonts w:ascii="IRNazanin" w:hAnsi="IRNazanin" w:eastAsia="IRNazanin"/>
          <w:color w:val="111111"/>
          <w:sz w:val="28"/>
          <w:sz w:val="28"/>
          <w:szCs w:val="28"/>
          <w:rtl w:val="true"/>
          <w:lang w:bidi="fa-IR"/>
        </w:rPr>
        <w:t>؟ فأتاه الرجل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فأسائله عن العرش مّم خُلق؟ ومتى خُلق؟ وكم هو؟ وكيف هو؟</w:t>
      </w:r>
    </w:p>
    <w:p>
      <w:pPr>
        <w:pStyle w:val="BookText"/>
        <w:rPr/>
      </w:pPr>
      <w:r>
        <w:rPr>
          <w:rFonts w:ascii="Amiri" w:hAnsi="Amiri" w:eastAsia="Amiri" w:cs="Amiri"/>
          <w:color w:val="111111"/>
          <w:sz w:val="28"/>
          <w:sz w:val="28"/>
          <w:szCs w:val="28"/>
          <w:rtl w:val="true"/>
          <w:lang w:bidi="ar-SA"/>
        </w:rPr>
        <w:t>فانصرف الرجل إلى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بالآيات؟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أجيبك فيها بعلم ونور غير المدّعي ولا المنتحل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 ففيه نزلت وفي أبيه،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ففي أبيه نزلت،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ففي أبيه نزلت وفينا، ولم يكن الرباط الذي أمرنا به، وسيكون ذلك، من نسلنا المرابطة، ومن نسله المرابطة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وراء هذا مقال، لقد طمع الحائر في غير مطمع، أما </w:t>
      </w:r>
    </w:p>
    <w:p>
      <w:pPr>
        <w:pStyle w:val="BookText"/>
        <w:rPr/>
      </w:pPr>
      <w:r>
        <w:rPr>
          <w:rFonts w:ascii="Amiri" w:hAnsi="Amiri" w:eastAsia="Amiri" w:cs="Amiri"/>
          <w:color w:val="111111"/>
          <w:sz w:val="28"/>
          <w:sz w:val="28"/>
          <w:szCs w:val="28"/>
          <w:rtl w:val="true"/>
          <w:lang w:bidi="ar-SA"/>
        </w:rPr>
        <w:t>إنّ في صلبه وديعة قد ذرئت لنار جهنّم</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رواها البحراني في تفسير البرهان</w:t>
      </w:r>
      <w:r>
        <w:rPr>
          <w:rStyle w:val="FootnoteAnchor"/>
          <w:rtl w:val="true"/>
        </w:rPr>
        <w:footnoteReference w:id="325"/>
      </w:r>
      <w:r>
        <w:rPr>
          <w:rFonts w:ascii="Amiri" w:hAnsi="Amiri" w:eastAsia="Amiri" w:cs="Amiri"/>
          <w:color w:val="111111"/>
          <w:sz w:val="28"/>
          <w:sz w:val="28"/>
          <w:szCs w:val="28"/>
          <w:rtl w:val="true"/>
          <w:lang w:bidi="ar-SA"/>
        </w:rPr>
        <w:t>والعياشي في تفسيره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هاشم البحراني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عن علي بن إبراهيم بن هاشم، عن علي بن إسماعيل، عن حمّاد بن عيسى، عن إبراهيم بن عمر اليماني، عن أبي الطفيل، عن أبي جعفر عليه السلام محمّد بن عليّ، عن أبيه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بعث إليه مَن يسأل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فغضب عليّ بن الحسين عليه السلام، ثمّ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وفينا ولم يكن الرباط الذي أمرنا به بعدُ، وسيكون ذلك ذرّية من نسلنا المرابط</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ذرئت لنار جهنّم، سيخرجون أقواماً من دين الله أفواجاً، ستصبغ الأرض بدماء فراخ من فراخ آل محمّد عليهم السلام، تنهض تلك الفراخ في غير وقت، وتطلب غير مدرك وترابط الذين آمنوا، ويصبرون ويصابرون،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رواها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أيضاً السيّد هاشم البحراني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الصورة المتقدّمة،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الطفيل، عن أبي جعفر عليه 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المذكورة في الصورة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ولم يكن الرباط الذي أمرنا به بعدُ، وسيكون ذلك في نسلنا المرابط، ومن نسل ابن نائل المرابَط</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رواها العياشي في تفسيره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بابن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فإنّ أُمّه نثيلة كانت أمة لأُمّ الزبير، وأبي طالب، وعبد الله، فأخذها عبد المطّلب فأولدها العبّاس في قصّة لا تخلو من نسج خيال لإيقاع النكال ببني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الطفيل، عن أبي جعفر عليه السلام،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العبّاس</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إبراهيم، بإسناده عن أبي الطفيل، عن </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وَلاَ يَنفَعُكُمْ نُصْحِي في العبّاس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ثمّ ساق الخبر المتقدّم في الصورة الثانية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الصافي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مصادر متأخّرة ذكرت الخبر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وكشكول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للتطويل بذكر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الإشارة في المقام إلى الاختلاف فيما مرّ، ففيه كفاية لمن استهدى إلى ما في خبر الكشي من نزول الآيتين الأولى والثانية نزلتا في أبيه، والثالثة في أبي وفينا،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الآية الأولى فيه وفي أبيه، والثانية في أبيه، والثالثة في أبيه وفينا،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برواية العياشي، فالأوّليان نزلتا في أبيه، والثالثة في أبيه وفينا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نفسها برواية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فالآية الأولى </w:t>
      </w:r>
    </w:p>
    <w:p>
      <w:pPr>
        <w:pStyle w:val="BookText"/>
        <w:rPr/>
      </w:pPr>
      <w:r>
        <w:rPr>
          <w:rFonts w:ascii="Amiri" w:hAnsi="Amiri" w:eastAsia="Amiri" w:cs="Amiri"/>
          <w:color w:val="111111"/>
          <w:sz w:val="28"/>
          <w:sz w:val="28"/>
          <w:szCs w:val="28"/>
          <w:rtl w:val="true"/>
          <w:lang w:bidi="ar-SA"/>
        </w:rPr>
        <w:t>ففيه وفي أبيه، والثانية في أبيه، والثالثة ففي ابنه نزلت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تفاوت، فيحتمل أن يكون من النسّاخ، كما يحتمل وقوعه من الرواة، ومع غض النظر عن هذا الجانب، هل لنا غض النظر عمّن رواه أبو الطفيل، فتارة روى الخبر عن أبي جعفر الباقر عليه السلام، وأُخرى عن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ولم تتعدّد، راجع الصورتين الخامسة والسادسة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عدم دلالة نظم الآيات في السياق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الجرادة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سليمان أبو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الكوفي، عن أبيه الحسين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مائدة ابن عبّاس، ومحمّد بن الحنفية حاضر، فوقعت جرادة فأخذها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ما هذه النقط السود في جناحها؟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النبيّ صلي الله عليه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يا عليّ هذه النقط السود في جناح هذه الجرادة؟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جناحها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ربّ العالمين، خلقت الجراد جنداً </w:t>
      </w:r>
    </w:p>
    <w:p>
      <w:pPr>
        <w:pStyle w:val="BookText"/>
        <w:rPr/>
      </w:pPr>
      <w:r>
        <w:rPr>
          <w:rFonts w:ascii="Amiri" w:hAnsi="Amiri" w:eastAsia="Amiri" w:cs="Amiri"/>
          <w:color w:val="111111"/>
          <w:sz w:val="28"/>
          <w:sz w:val="28"/>
          <w:szCs w:val="28"/>
          <w:rtl w:val="true"/>
          <w:lang w:bidi="ar-SA"/>
        </w:rPr>
        <w:t>من جندي، أصيب به من أشاء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القوم يفتخرون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ولدهم إلاّ من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الحسن بن عليّ عليه السلام، فبعث إليهما وهما بالمسجد الحرام،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بلغني ما قلتما إذ وجدتما جرادة، فأمّا أنت يا بن عبّاس ففيمن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الْمَوْلَى وَلَبِئْسَ الْعَشِيرُ</w:t>
      </w:r>
      <w:r>
        <w:rPr>
          <w:rStyle w:val="FootnoteAnchor"/>
          <w:rtl w:val="true"/>
        </w:rPr>
        <w:footnoteReference w:id="337"/>
      </w:r>
      <w:r>
        <w:rPr>
          <w:rFonts w:ascii="Amiri" w:hAnsi="Amiri" w:eastAsia="Amiri" w:cs="Amiri"/>
          <w:color w:val="111111"/>
          <w:sz w:val="28"/>
          <w:sz w:val="28"/>
          <w:szCs w:val="28"/>
          <w:rtl w:val="true"/>
          <w:lang w:bidi="ar-SA"/>
        </w:rPr>
        <w:t>، في أبي أو في أبيك؟ وتلا عليه آيات من كتاب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ما نعلم لأعلمتك عاقبة أمرك ما هو، وستعلمه ثمّ إنّك بقولك هذا مستنقص في بدنك، ويكون الجرموز من ولدك، ولو أذن لي في القول لقلت ما لو سمع عامّة هذا الخلق لجحدوه وأنكروه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فجوات تجعل علامات الاستفهام تلتهمه وتلفظه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أبي محمّد عبد الله بن محمّد اليماني المجهول، على أنّه من الرواة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ومروراً بالحسين بن أبي الخطّاب المجهول حاله، وانتهاءً بطاووس الذي هو كسابقه وإن لم تجهل معرفته فهو طاووس بن كيسان اليماني، </w:t>
      </w:r>
    </w:p>
    <w:p>
      <w:pPr>
        <w:pStyle w:val="BookText"/>
        <w:rPr/>
      </w:pPr>
      <w:r>
        <w:rPr>
          <w:rFonts w:ascii="Amiri" w:hAnsi="Amiri" w:eastAsia="Amiri" w:cs="Amiri"/>
          <w:color w:val="111111"/>
          <w:sz w:val="28"/>
          <w:sz w:val="28"/>
          <w:szCs w:val="28"/>
          <w:rtl w:val="true"/>
          <w:lang w:bidi="ar-SA"/>
        </w:rPr>
        <w:t xml:space="preserve">ولعله لهذا قال السيّد الأُستاذ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بعدة من رواتها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لي أنّ الخبر كما رواه الكشي هو من الموضوعات العراقية على ابن عبّاس، بدلالة ما مرّت الإشارة إليه فيما قاله أهل العراق عن طاووس، عن ابن عبّاس في مسألة التعصيب</w:t>
      </w:r>
      <w:r>
        <w:rPr>
          <w:rStyle w:val="FootnoteAnchor"/>
          <w:rtl w:val="true"/>
        </w:rPr>
        <w:footnoteReference w:id="341"/>
      </w:r>
      <w:r>
        <w:rPr>
          <w:rFonts w:ascii="Amiri" w:hAnsi="Amiri" w:eastAsia="Amiri" w:cs="Amiri"/>
          <w:color w:val="111111"/>
          <w:sz w:val="28"/>
          <w:sz w:val="28"/>
          <w:szCs w:val="28"/>
          <w:rtl w:val="true"/>
          <w:lang w:bidi="ar-SA"/>
        </w:rPr>
        <w:t>، فجاء السائل وسأل ابن عبّاس عن صحّته، فنفاه وأنكر أن يكون قد قاله هو أو رواه عنه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الكشي هو مروي عن عراقي هو الحسين بن أبي الخطّاب الكوفي، عن طاووس، وهو الراوي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حال طاووس، فقد قال أبو جعفر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وطاووس وإن كان رجلاً صالحاً، فعنده عن ابن عبّاس مناكير يخالف عليها ولا يقبلها أهل العلم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خبر الكشي من تلك المناكير، فإنّ حديث الجرادة غيره وليس فيه ما يشين ابن عبّاس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هذا الخبر عكرمة مولى ابن عبّاس، كما رواه الختلي</w:t>
      </w:r>
      <w:r>
        <w:rPr>
          <w:rStyle w:val="FootnoteAnchor"/>
          <w:rtl w:val="true"/>
        </w:rPr>
        <w:footnoteReference w:id="34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وكتبت أيضاً من كتاب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دمشق رأيته بها وكان ثقة في سنة تسعين ومائة يكنى أبا العبّاس، عن إبراهيم بن أبي يحيى، عن أبان عن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وعطاء بن أبي رباح وطاووس على مائدة ابن عبّاس، فوقعت جرادة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عليّ بن أبي طالب أنّ هذه النقط السود في جناح الجرادة كتاب 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إله العالمين، قاصم الجبارين، خلقت الجراد وجعلته جنداً من جنودي، أهلك به من أشاء من عبادي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رواية الخبر على عكرمة وطاووس، فإنّ مقسم مولى ابن عبّاس أيضاً رواه، وليس فيه ما يشين ابن عبّاس، كما في رواية البرقي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البرقي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المآكل في باب الجرادة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سهل بن اليسع والنوفلي، عن عيسى بن عبد الله </w:t>
      </w:r>
    </w:p>
    <w:p>
      <w:pPr>
        <w:pStyle w:val="BookText"/>
        <w:rPr/>
      </w:pPr>
      <w:r>
        <w:rPr>
          <w:rFonts w:ascii="Amiri" w:hAnsi="Amiri" w:eastAsia="Amiri" w:cs="Amiri"/>
          <w:color w:val="111111"/>
          <w:sz w:val="28"/>
          <w:sz w:val="28"/>
          <w:szCs w:val="28"/>
          <w:rtl w:val="true"/>
          <w:lang w:bidi="ar-SA"/>
        </w:rPr>
        <w:t>الهاشمي، عن عمر بن علي، عن أبي الحسن الأوّل، عن أبيه، عن جدّه، عن محمّد بن عليّ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وعبد الله بن العبّاس بالطائف نأكل، إذ جاءت جرادة فوقعت على المائدة، فأخذها عبد الله بن العبّاس،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والدك يحدّث في هذا الكتاب الذي على جناح الجرادة؟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 أنا، خلقت الجراد جنداً من جندي، وأسلطه على من شئت من خلقي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أيضاً، ونقلاً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محمّد بن علي، عن أحمد بن عمر بن مسلم، عن الحسن بن إسماعيل الميثمي، عن يحيى بن ميمون البصري، عن رجل، عن مقسم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 عبد الله بن العبّاس إلى الطائف زاره محمّد ابن علي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ذات يوم عنده، إذ جيء بالخوان للغداء، فجاءت جرادة ضخمة حتّى تقع على المائدة، فسمع ابن عبّاس صوت وقعها،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الذي أسمع؟</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جرادة سقطت على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تناولها؟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جناحها فانظر ماذا ترى تحتها؟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نقطاً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فخذ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في هذا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جرادة إلاّ وتحت جناحها مكتوب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ربّ العالمين، قاصم الجبابرة، خلقت الجراد وجعلته جنداً من جنودي أهلك به من شئت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مكنون علمنا، فاحتفظ به</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رواه الكشي؟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تعدّد الروايات وتفاوتها سنداً ومتناً بتعدّد الواقعة، ولم يقف التعدّد والتفاوت على ما سبق، بل ثمّة رواية أُخرى فيها دلالة على تعظيم ابن عبّاس للحسن عليه السلام، وهي مروية من طريق أهل البيت عليهم السلام من الإمام الرضا عليه السلام، عن آبائه عليهم السلام، وهذه وردت في صحيفة الرضا عليه السلام الملحقة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 بن عليّ عليه السلام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وثمّ مصادر أُخرى من غيرنا ورد الخبر فيها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وهي أوضح ممّا مرّ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المحدّث النوري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كان الجراد أخذه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الرضا عليه السلام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أنا وأخي الحسن عليه السلام، وأخي محمّد بن الحنفية، وبنو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وقثم، والفضل، على مائدة نأكل، فوقعت جرادة على المائدة، فأخذها عبد الله بن عبّاس فقال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المكتوب على جناح الجرادة؟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جناح الجرادة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لاإله إلاّ أنا ربّ الجرادة ورازقها، إذا شئت بعثتها لقوم رزقاً، وإذا شئت بعثتها على قوم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عبّاس فقبّل رأس الحسن بن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مكنون العلم</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بهذا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يكون خبر الكشّي مع صراحة ما تقدّم في تبجيل ابن عبّاس للإمام الحسن عليه السلام؟</w:t>
      </w:r>
      <w:r>
        <w:rPr>
          <w:rFonts w:eastAsia="Amiri" w:cs="Amiri" w:ascii="Amiri" w:hAnsi="Amiri"/>
          <w:color w:val="111111"/>
          <w:sz w:val="28"/>
          <w:szCs w:val="28"/>
          <w:rtl w:val="true"/>
          <w:lang w:bidi="ar-SA"/>
        </w:rPr>
        <w:t xml:space="preserve">! </w:t>
      </w:r>
      <w:bookmarkStart w:id="195" w:name="pg15708_249378"/>
    </w:p>
    <w:p>
      <w:pPr>
        <w:pStyle w:val="Heading2"/>
        <w:numPr>
          <w:ilvl w:val="1"/>
          <w:numId w:val="1"/>
        </w:numPr>
        <w:rPr/>
      </w:pPr>
      <w:bookmarkStart w:id="196" w:name="__RefHeading___Toc12150204_2142443653"/>
      <w:bookmarkStart w:id="197" w:name="_Toc63"/>
      <w:bookmarkEnd w:id="195"/>
      <w:bookmarkEnd w:id="196"/>
      <w:r>
        <w:rPr>
          <w:rtl w:val="true"/>
        </w:rPr>
        <w:t>المبحث الثالث أكاذيب عكرمية، وأوهام مستشرقية والكلام في فصلين</w:t>
      </w:r>
      <w:bookmarkEnd w:id="19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2150206_2142443653"/>
      <w:bookmarkStart w:id="199" w:name="_Toc64"/>
      <w:bookmarkEnd w:id="198"/>
      <w:r>
        <w:rPr>
          <w:rtl w:val="true"/>
        </w:rPr>
        <w:t>اشارة</w:t>
      </w:r>
      <w:bookmarkEnd w:id="1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أكاذيب عكرمة البربري الكذّاب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أوهام المستشرقين في اتّهام ابن عبّاس في أخذه عن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بحثهما إجمالاً في الجزء السادس من الموسوعة، في الباب الأوّل شبهات كاذبة حول أخذ ابن عبّاس عن أهل الكتاب</w:t>
      </w:r>
      <w:r>
        <w:rPr>
          <w:rStyle w:val="FootnoteAnchor"/>
          <w:rtl w:val="true"/>
        </w:rPr>
        <w:footnoteReference w:id="352"/>
      </w:r>
      <w:r>
        <w:rPr>
          <w:rFonts w:ascii="Amiri" w:hAnsi="Amiri" w:eastAsia="Amiri" w:cs="Amiri"/>
          <w:color w:val="111111"/>
          <w:sz w:val="28"/>
          <w:sz w:val="28"/>
          <w:szCs w:val="28"/>
          <w:rtl w:val="true"/>
          <w:lang w:bidi="ar-SA"/>
        </w:rPr>
        <w:t>، وفي الباب الثاني ذكر عكرمة البربري، وما قيل عنه في كذبه على مولاه، حتّى صار مضرب المثل في تحذير الموالي من الكذب على مواليهم</w:t>
      </w:r>
      <w:r>
        <w:rPr>
          <w:rStyle w:val="FootnoteAnchor"/>
          <w:rtl w:val="true"/>
        </w:rPr>
        <w:footnoteReference w:id="353"/>
      </w:r>
      <w:r>
        <w:rPr>
          <w:rFonts w:ascii="Amiri" w:hAnsi="Amiri" w:eastAsia="Amiri" w:cs="Amiri"/>
          <w:color w:val="111111"/>
          <w:sz w:val="28"/>
          <w:sz w:val="28"/>
          <w:szCs w:val="28"/>
          <w:rtl w:val="true"/>
          <w:lang w:bidi="ar-SA"/>
        </w:rPr>
        <w:t>، وما كنت أظنّ أن تدعو الحاجة إلى إعادة البحث ثانياً، لولا كثرة الخبط والخلط فيهما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إلى الفصل الأوّل</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708_249382"/>
      <w:bookmarkStart w:id="201" w:name="pg15708_249382"/>
      <w:bookmarkEnd w:id="201"/>
    </w:p>
    <w:p>
      <w:pPr>
        <w:pStyle w:val="Heading3"/>
        <w:numPr>
          <w:ilvl w:val="2"/>
          <w:numId w:val="1"/>
        </w:numPr>
        <w:rPr/>
      </w:pPr>
      <w:bookmarkStart w:id="202" w:name="pg15708_249382"/>
      <w:bookmarkStart w:id="203" w:name="__RefHeading___Toc12150208_2142443653"/>
      <w:bookmarkStart w:id="204" w:name="_Toc65"/>
      <w:bookmarkEnd w:id="202"/>
      <w:bookmarkEnd w:id="203"/>
      <w:r>
        <w:rPr>
          <w:rtl w:val="true"/>
        </w:rPr>
        <w:t>الفصل الأوّل أكاذيب عكرمية</w:t>
      </w:r>
      <w:bookmarkEnd w:id="20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2150210_2142443653"/>
      <w:bookmarkStart w:id="206" w:name="_Toc66"/>
      <w:bookmarkEnd w:id="205"/>
      <w:r>
        <w:rPr>
          <w:rtl w:val="true"/>
        </w:rPr>
        <w:t>اشارة</w:t>
      </w:r>
      <w:bookmarkEnd w:id="2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مرّ في ذكر تلاميذ ابن عبّاس خمسة أسماء عكارمة من الرواة عنه، كلّ منهم اسمه عكرمة، اثنان منهم من موالي ابن عبّاس، وثلاثة من أحرار العرب، وبين يدي البحث بيان معنى اسم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المهملة وسكون الكاف وكسر الراء وفتح الميم وبعدها هاء ساكنة، وهو في الأصل، اسم الحمامة الأنثى فسميّ به الإنسان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الثلاثة المنسوبون إلى آبائهم ليسوا مورد اشتباه وتوّهم في الأسانيد، لكن الاثنين المولييَن هما مورد الاشتباه، فكلاهما من موالي ابن عبّاس، فحين نجد الخبر يرويه عكرمة مولى ابن عبّاس لا يمكن تمييز من هو من المولييَن، ولمّا كان عكرمة البربري هو الذي حاز الشهرة، لما امتاز به من مميّزات كونه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ناصبياً من الخوارج وداعية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كذبه على ابن عبّاس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ترحاله في الوفود على الأمراء يطلب جوائزهم، ولم يترك موضعاً إلاّ خرج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 في الجزء السادس ذكر كثير من تاريخه، فلا حاجة إلى إعادة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عكرمة الآخر، فهو أيضاً مولى ابن عبّاس، ومرّ ذكره في الجزء السادس</w:t>
      </w:r>
      <w:r>
        <w:rPr>
          <w:rStyle w:val="FootnoteAnchor"/>
          <w:rtl w:val="true"/>
        </w:rPr>
        <w:footnoteReference w:id="355"/>
      </w:r>
      <w:r>
        <w:rPr>
          <w:rFonts w:ascii="Amiri" w:hAnsi="Amiri" w:eastAsia="Amiri" w:cs="Amiri"/>
          <w:color w:val="111111"/>
          <w:sz w:val="28"/>
          <w:sz w:val="28"/>
          <w:szCs w:val="28"/>
          <w:rtl w:val="true"/>
          <w:lang w:bidi="ar-SA"/>
        </w:rPr>
        <w:t>، وقول ابن حبّان في الثقات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عبّاس، روى عنه العوام بن حوشب، وليس هذا بعكرمة الأوّل، هكذا يروي الحكايات، وما أعلم له راويا إلاّ العوام بن حوشب، 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جاء من أحاديث رواها عكرمة عن ابن عبّاس، ولم يتعيّن بهوية تميّزه، ننظر في متونها فما كان في فضل أهل البيت عليهم السلام ومشعر بالتبجيل فهو عن عكرمة الآخر غير البربري الكذّاب، وما كان فيه تدجيل أو تضليل وتنقيص فهو عن عكرمة البربري الكذّاب، لأنّه كان ظاهر النُصب، ويرى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ولضرب المثال أذكر بعض الروايات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فعكرمة البربري هذا هو الراوي نزول آية التطهير في نساء النبيّ صلي الله عليه وآله وسلم خاصّة، وكان ينادي بهذا في السوق،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إنّها نزلت في شأن نساء النبيّ صلي الله عليه وآله وسلم</w:t>
      </w:r>
      <w:r>
        <w:rPr>
          <w:rStyle w:val="FootnoteAnchor"/>
          <w:rtl w:val="true"/>
        </w:rPr>
        <w:footnoteReference w:id="356"/>
      </w:r>
      <w:r>
        <w:rPr>
          <w:rFonts w:ascii="Amiri" w:hAnsi="Amiri" w:eastAsia="Amiri" w:cs="Amiri"/>
          <w:color w:val="111111"/>
          <w:sz w:val="28"/>
          <w:sz w:val="28"/>
          <w:szCs w:val="28"/>
          <w:rtl w:val="true"/>
          <w:lang w:bidi="ar-SA"/>
        </w:rPr>
        <w:t xml:space="preserve">، فهذا أشبه بعكرمة الذي كان إباضياً ومن الصُفرية </w:t>
      </w:r>
    </w:p>
    <w:p>
      <w:pPr>
        <w:pStyle w:val="BookText"/>
        <w:rPr/>
      </w:pPr>
      <w:r>
        <w:rPr>
          <w:rFonts w:ascii="Amiri" w:hAnsi="Amiri" w:eastAsia="Amiri" w:cs="Amiri"/>
          <w:color w:val="111111"/>
          <w:sz w:val="28"/>
          <w:sz w:val="28"/>
          <w:szCs w:val="28"/>
          <w:rtl w:val="true"/>
          <w:lang w:bidi="ar-SA"/>
        </w:rPr>
        <w:t>وناصبياً، وهذا هو التفسير الذي اعتمده الإباضي اطفيش في تفسيره</w:t>
      </w:r>
      <w:r>
        <w:rPr>
          <w:rStyle w:val="FootnoteAnchor"/>
          <w:rtl w:val="true"/>
        </w:rPr>
        <w:footnoteReference w:id="357"/>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في كذبه على ابن عبّاس في مسألة الصرف حيث أسلم ابنه صيرفياً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ابن عبّاس بنيه فأرسلني فدعوت اللعابين فلعبوا، فأعطاهم أربعة دراهم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أشبه بسلوكه لما قد رواه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مولى ابن عبّاس البصرة فأتاه أيوب السختياني، وسليمان التميمي، ويونس بن عبيد، فبينا هو يحدّثهم إذ سمع غناء،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فنسمع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فلقد أجاد،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سليمان ويونس فلم يعودا إليه، وعاد إليه أيوب</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رواياته الكاذبة على ابن عبّاس متحلّل خلقياً من الحرام، حتّى لقد روى ياقوت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زائد، حدّثنا عثمان بن مرّة، قلت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وسلم </w:t>
      </w:r>
      <w:bookmarkStart w:id="207" w:name="pg15708_249387"/>
    </w:p>
    <w:p>
      <w:pPr>
        <w:pStyle w:val="BookText"/>
        <w:rPr/>
      </w:pPr>
      <w:bookmarkEnd w:id="207"/>
      <w:r>
        <w:rPr>
          <w:rFonts w:ascii="Amiri" w:hAnsi="Amiri" w:eastAsia="Amiri" w:cs="Amiri"/>
          <w:color w:val="111111"/>
          <w:sz w:val="28"/>
          <w:sz w:val="28"/>
          <w:szCs w:val="28"/>
          <w:rtl w:val="true"/>
          <w:lang w:bidi="ar-SA"/>
        </w:rPr>
        <w:t>عن المزفّت والمقيّر والدباء والحنتم والجرار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كذّاب يحدّث غدوة حديثاً يخالفه عشياً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2150212_2142443653"/>
      <w:bookmarkStart w:id="209" w:name="_Toc67"/>
      <w:bookmarkEnd w:id="208"/>
      <w:r>
        <w:rPr>
          <w:rtl w:val="true"/>
        </w:rPr>
        <w:t>بعض أخبار عكرمية، فمن الراوي لها؟</w:t>
      </w:r>
      <w:bookmarkEnd w:id="209"/>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بن شيبة،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ممسك بحجزكم عن النار وتعلموني، تقاحمون فيها تقاحم الفراش والجنادب، فأوشك أن أرسل حجزكم وأفرط لكم عن أو على الحوض، فتردون عليَّ معاً وأشتاتاً، فأعرفكم بأسمائكم وسيماكم، كما يعرف الرجل الغريبة من الإبل في إبله ويذهب بكم ذات الشمال، وأناشد فيكم ربّ العالمين عزّ وجلّ،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رهطي، أي ربّ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كانوا يمشون بعدك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ولأعرفنّ أحدكم يأتي يوم القيامة يحمل شاة لها ثغاء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شيئاً قد بلّغت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ولأعرفنّ أحدكم يوم القيامة يحمل قشعاً من أدم،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شيئاً قد بلّغت</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يروي هذا؟ هل يقبل منه أيضاً روايته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في مرضه الذي مات فيه عاصب رأسه بخرقة، فقعد على المنبر ثمّ حمد الله عزّ وجلّ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الناس أمنّ عليَّ بنفسه وماله من أبي بكر بن أبي قحافة، ولو كنت متّخذاً خليلاً لاتّخذت أبا بكر خليلاً، ولكن خلّة الإسلام أفضل، سدّوا عنّي كلّ خوخة في المسجد غير خوخة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بإسناده، عن عمرو بن علي، عن وهب بن جرير، عن أبيه، عن يعلى بن حكيم،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أنّ عكرمة هذا هو الذي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في مرضه الذي مات فيه بملحفة قد عصب بعصابة دسماء، حتّى جلس على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الناس يكثرون ويقلّ الأنصار، حتّى يكونوا في الناس بمنزلة الملح في الطعام، فمن ولي منك شيئاً يضرّ فيه قوماً وينفع فيه آخرين، فليقبل من محسنهم، ويتجاوز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آخر مجلس جلس به النبيّ صلي الله عليه وآله وسلم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بأنّ عكرمة راوي حديث الخوخة هو غير عكرمة راوي حديث الحوض الآنف الذكر، وحديث الوصية بالأنصار التالي أخيراً، لما بين الأحاديث من تدافع، فيكون حديث الخوخة الموضوع من أكاذيب </w:t>
      </w:r>
    </w:p>
    <w:p>
      <w:pPr>
        <w:pStyle w:val="BookText"/>
        <w:rPr/>
      </w:pPr>
      <w:r>
        <w:rPr>
          <w:rFonts w:ascii="Amiri" w:hAnsi="Amiri" w:eastAsia="Amiri" w:cs="Amiri"/>
          <w:color w:val="111111"/>
          <w:sz w:val="28"/>
          <w:sz w:val="28"/>
          <w:szCs w:val="28"/>
          <w:rtl w:val="true"/>
          <w:lang w:bidi="ar-SA"/>
        </w:rPr>
        <w:t xml:space="preserve">عكرمة البربري، وأحاديث الحوض والوصية بالأنصار من حديث عكرمة مولى ابن عبّاس الآخر، فكلّ حديث أشبه بصاحبه، وهكذا كلّ ما نراه من أحاديث في فضل أهل البيت عليهم السلام فهي من رواية عكرمة هذا الآخر، لأنّ عكرمة البربري كان ناصبياً معلناً بنُصبه، كما مرّت الإشارة إلى هذا في تفسيره آية التطهير بأزواج النبيّ صلي الله عليه وآله وسلم خاصّة، ينادي بهذا في السوق، ويتحدّى صلفاً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باهلته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هذا الصلف النطف يروي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في الأرض أربع خطوط،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يعقل أن يروي عكرمة الهالك في نصبه خبر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يقتل حولها قتلى كثير وتنجو بعد 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من أعلام نبوّته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للتوثيق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وعصام بن قدامة ثقة، وسائر الإسناد </w:t>
      </w:r>
    </w:p>
    <w:p>
      <w:pPr>
        <w:pStyle w:val="BookText"/>
        <w:rPr/>
      </w:pPr>
      <w:r>
        <w:rPr>
          <w:rFonts w:ascii="Amiri" w:hAnsi="Amiri" w:eastAsia="Amiri" w:cs="Amiri"/>
          <w:color w:val="111111"/>
          <w:sz w:val="28"/>
          <w:sz w:val="28"/>
          <w:szCs w:val="28"/>
          <w:rtl w:val="true"/>
          <w:lang w:bidi="ar-SA"/>
        </w:rPr>
        <w:t>أشهر من أن يحتاج إلى ذكر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لا آخراً، فعكرمة الذي أخرج البخاري عنه في صحيحه كثيراً لم يبيّن لنا من هو المراد من العكرمين اللّذين ذكرهما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مسلم لم يخرّج عن عكرمة أصلاً،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علم الأثر</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للكافيجي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المشهورين برأي الخوارج الذين تمّ بهم صدق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نطف في أصلاب الرجال وقرارات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عكرمة مولى ابن عبّاس، ومالك بن أنس الأصبحي الفقيه، يروي عنه أنّه كان يذكر عليّاً، وعثمان، وطلحة،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اقتتلوا إلاّ على الثريد الأعفر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مرويات عكرمة عن ابن عبّاس في فضل أهل البيت عليهم السلام، فهي لا تشبه بحال عكرمة البربري، وهي بحالة الآخر أشبه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ما 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أمير المؤمنين عليه السلام،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w:t>
      </w:r>
    </w:p>
    <w:p>
      <w:pPr>
        <w:pStyle w:val="BookText"/>
        <w:rPr/>
      </w:pPr>
      <w:r>
        <w:rPr>
          <w:rFonts w:ascii="Amiri" w:hAnsi="Amiri" w:eastAsia="Amiri" w:cs="Amiri"/>
          <w:color w:val="111111"/>
          <w:sz w:val="28"/>
          <w:sz w:val="28"/>
          <w:szCs w:val="28"/>
          <w:rtl w:val="true"/>
          <w:lang w:bidi="ar-SA"/>
        </w:rPr>
        <w:t>مع رسول الله صلي الله عليه وآله وسلم، وهو الذي كان معه لواؤه، هو الذي صبر معه يوم فرّ عنه الناس، وهو الذي غسّله وأدخله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لا يرويه عكرمة البربري مع ما عُرف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ما رواه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 عن الحسن بن دينار، عن بشر بن أبي زينب، عن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الهاشميين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أوّل من أسلم، وإذا لقيت الذين يعلمون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أوّل من أسلم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أوّلهم إسلاماً، فقد روي عن ابن عبّاس خلاف ذلك بأكثر ممّا رووا وأشهر، فمن ذلك ما رواه يحيى بن حمّاد عن أبي عوانة، وسعيد بن عيسى، عن أبي داود الطيالسي، عن عمرو بن ميمون،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من الرجال علي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أبي بصير،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الاستغفار لعليّ عليه السلام في القرآن على كلّ مسلم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w:t>
      </w:r>
      <w:r>
        <w:rPr>
          <w:rStyle w:val="FootnoteAnchor"/>
          <w:rtl w:val="true"/>
        </w:rPr>
        <w:footnoteReference w:id="372"/>
      </w:r>
      <w:r>
        <w:rPr>
          <w:rFonts w:ascii="Amiri" w:hAnsi="Amiri" w:eastAsia="Amiri" w:cs="Amiri"/>
          <w:color w:val="111111"/>
          <w:sz w:val="28"/>
          <w:sz w:val="28"/>
          <w:szCs w:val="28"/>
          <w:rtl w:val="true"/>
          <w:lang w:bidi="ar-SA"/>
        </w:rPr>
        <w:t>، فكلّ من أسلم بعد عليّ عليه السلام فهو يستغفر لعليّ عليه السلام</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 فهل </w:t>
      </w:r>
    </w:p>
    <w:p>
      <w:pPr>
        <w:pStyle w:val="BookText"/>
        <w:rPr/>
      </w:pPr>
      <w:r>
        <w:rPr>
          <w:rFonts w:ascii="Amiri" w:hAnsi="Amiri" w:eastAsia="Amiri" w:cs="Amiri"/>
          <w:color w:val="111111"/>
          <w:sz w:val="28"/>
          <w:sz w:val="28"/>
          <w:szCs w:val="28"/>
          <w:rtl w:val="true"/>
          <w:lang w:bidi="ar-SA"/>
        </w:rPr>
        <w:t>هذا يرويه عكرمة البربري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الواقدي،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تقاتل الملائكة إلاّ يوم بدر</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ابن أبي حبيبة،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يتصوّر في صورة من يعرفه المسلمون ليثبّتهم،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دنوت من المشركين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حملوا علينا ما ثبتنا لهم وليسوا بشيء فاحملوا عليهم،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الْمَلآئِكَةِ أَنِّي مَعَكُمْ فَثَبِّتُواْ الَّذِينَ آمَنُواْ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يروي عكرمة الناصبي هذا؟</w:t>
      </w:r>
    </w:p>
    <w:p>
      <w:pPr>
        <w:pStyle w:val="BookText"/>
        <w:rPr/>
      </w:pPr>
      <w:r>
        <w:rPr>
          <w:rFonts w:ascii="Amiri" w:hAnsi="Amiri" w:eastAsia="Amiri" w:cs="Amiri"/>
          <w:color w:val="111111"/>
          <w:sz w:val="28"/>
          <w:sz w:val="28"/>
          <w:szCs w:val="28"/>
          <w:rtl w:val="true"/>
          <w:lang w:bidi="ar-SA"/>
        </w:rPr>
        <w:t>أو خبر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غلاماً للعبّاس بن عبد المطّلب، وكان الإسلام قد فشا فينا أهل البيت، فأسلم العبّاس، وأسلمت أُمّ الفضل زوجته، وكان العبّاس يهاب قومه ويكره خلافهم، فكان يكتم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الخبر، وقد مرّ في أول أجزاء الموسوعة في ترجمة العبّاس؛ فراجع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يروي عكرمة البربري خبر منع عثمان من توديع أبي ذرّ لمّا أخرجه إلى الربذة، وما جرى بين مروان وبين الإمام أمير المؤمنين عليه السلام ومن معه وقد خرجوا لتوديعه؟ وقد ذكر الخبر بطوله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أنّ رواية الإمام الباقر عليه السلام للخطبة الشقشقية عن عكرمة، عن ابن عبّاس، هل هو عكرمة الناصبي؟</w:t>
      </w:r>
    </w:p>
    <w:p>
      <w:pPr>
        <w:pStyle w:val="BookText"/>
        <w:rPr/>
      </w:pPr>
      <w:r>
        <w:rPr>
          <w:rFonts w:ascii="Amiri" w:hAnsi="Amiri" w:eastAsia="Amiri" w:cs="Amiri"/>
          <w:color w:val="111111"/>
          <w:sz w:val="28"/>
          <w:sz w:val="28"/>
          <w:szCs w:val="28"/>
          <w:rtl w:val="true"/>
          <w:lang w:bidi="ar-SA"/>
        </w:rPr>
        <w:t>وكيف يقبل العقل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عكرمة الآخر من موالي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يبقى ميزان التمييز منصوباً لمعرفة مرويات العكرمتين من موالي ابن عبّاس، فما كان في مؤداه تدجيل وتبطيل فعكرمة الخارجي أولى به، وما كان فيه تبجيل وتفضيل فعكرمة الثاني أولى به، وإنّ فيما رواه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القاضي أبي بكر محمّد بن عمر الجعابي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هلك بالمغرب، وقد دخل في رأي الحرورية الخوارج، فخرج يدعو بالمغرب إلى الحرورية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فهذا قول صريح في موت عكرمة البربري الذي كان داعية الخوارج هلك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فأراه الذي قيل عنه توفّي يوم مات كثير عزة الشاعر، وصُلّي عليهما معاً، وقد 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خالد بن القاسم البياضي،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وكثير عزّة الشاعر في يوم واحد سنة خمس ومائة، فرأيتهما جميعاً، صُلّي عليهما في موضع واحد بعد الظهر في موضع الجنائز،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أفقه الناس وأشعر الناس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 خالد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 الناس لاجتماعهما في الموت واختلاف رأيهما، عكرمة يظنّ به أنّه يرى رأي الخوارج، يكفّر بالنظرة، </w:t>
      </w:r>
      <w:bookmarkStart w:id="210" w:name="pg15708_249394"/>
    </w:p>
    <w:p>
      <w:pPr>
        <w:pStyle w:val="BookText"/>
        <w:rPr/>
      </w:pPr>
      <w:bookmarkEnd w:id="210"/>
      <w:r>
        <w:rPr>
          <w:rFonts w:ascii="Amiri" w:hAnsi="Amiri" w:eastAsia="Amiri" w:cs="Amiri"/>
          <w:color w:val="111111"/>
          <w:sz w:val="28"/>
          <w:sz w:val="28"/>
          <w:szCs w:val="28"/>
          <w:rtl w:val="true"/>
          <w:lang w:bidi="ar-SA"/>
        </w:rPr>
        <w:t>وكثير شيعي يؤمن بالرجعة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الخلط بين العكرمتين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كثر الخلط في المرويّ عن عكرمة عن ابن عبّاس، ولا سبيل إلى معرفة الصحيح من غيره إلاّ بالنظر في المتون، فما كان موافقاً لآراء الخوارج فهو عن عكرمة البربري الذي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يرى رأي الصفرية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أنّه نحل ذلك الرأي إلى ابن عبّاس، وكان ذلك من كذبه على ابن عبّاس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مرّ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كذبه على ابن عبّاس في اعتزاله عن الإمام أمير المؤمنين عليه السلام وعدم مشاركته في حرب النهروان؛ ولئن بَعُد العهد بذلك، فإلى القارئ الإعادة، مع التكذيب ففيها إفادة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2150214_2142443653"/>
      <w:bookmarkStart w:id="212" w:name="_Toc68"/>
      <w:bookmarkEnd w:id="211"/>
      <w:r>
        <w:rPr>
          <w:rtl w:val="true"/>
        </w:rPr>
        <w:t xml:space="preserve">أكاذيب عكرمية مفتراة على ابن عبّاس نقلاً عن كتاب </w:t>
      </w:r>
      <w:r>
        <w:rPr>
          <w:rtl w:val="true"/>
        </w:rPr>
        <w:t>(</w:t>
      </w:r>
      <w:r>
        <w:rPr>
          <w:rtl w:val="true"/>
        </w:rPr>
        <w:t>العقود الفضّية</w:t>
      </w:r>
      <w:r>
        <w:rPr>
          <w:rtl w:val="true"/>
        </w:rPr>
        <w:t xml:space="preserve">) </w:t>
      </w:r>
      <w:r>
        <w:rPr>
          <w:rtl w:val="true"/>
        </w:rPr>
        <w:t>لسالم بن حمد الإباضي</w:t>
      </w:r>
      <w:bookmarkEnd w:id="21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عليّ ابن عبّاس ليناظرهم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شرح اللامية للقطب، وأصله في كتاب السير العُمانية من سيرة شبيب بن عطية من علماء القرن الثاني للهجرة،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ابن عبّاس إليهم الرجوع،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ترك اسم أمير المؤمنين وطلب الحكومة، وخلع </w:t>
      </w:r>
    </w:p>
    <w:p>
      <w:pPr>
        <w:pStyle w:val="BookText"/>
        <w:rPr/>
      </w:pPr>
      <w:r>
        <w:rPr>
          <w:rFonts w:ascii="Amiri" w:hAnsi="Amiri" w:eastAsia="Amiri" w:cs="Amiri"/>
          <w:color w:val="111111"/>
          <w:sz w:val="28"/>
          <w:sz w:val="28"/>
          <w:szCs w:val="28"/>
          <w:rtl w:val="true"/>
          <w:lang w:bidi="ar-SA"/>
        </w:rPr>
        <w:t>سربالاً ألبسه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عاهد أهل مكّة ومشركي العرب ومشركي قريش عام الحديبية حين صدّه المشركون عن المسجد الحرام إلى مضيّ المدّة التي سمّاها لهم من ترك فيها القتال والدماء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من خلعه نفسه من اسم أمير المؤمنين، فقد فعل 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كتب الكتاب لقريش وأملاها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هذا ما قاضى به محمّد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قريشاً،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خالفناك، فكتب من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 من الحكومة وأنّها لا تجوز،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قولك والذي أرسلت به واحتجاجك، فنذكرك الله لما سمعت قولنا وفهمت حجّتنا، ثمّ كنت عدلاً بيننا وبين من أرسلك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عمّن قتل الصيد وهو محرم هل يسعه أن يحكّم من يرى استحلال الصيد المحرّم، ويستحلّ قتل صيد الحرم؟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يسع عليّاً أن يحكّم في دين الله مَن يدين باستحلال ما حرّم الله من دماء المسلمين، ويحرّم ما أحلّ الله من قتال الفئة الباغية، ومَن يدين بولاية من عادى الله ورسوله وبعداوة أولياء الله، ويدين بخلاف ما عليه المسلمون من الحقّ الذي هم عليه، وفارقوهم على خلافه، فوالله لو كانت الحكومة حقّاً لكان عليّ ترك الحقّ بتحكيمه في دين الله مَن يدين بخلاف دين الله فيما استحلّ من قتل المؤمنين وسفك دمائهم وما حرّم الله من قتال الفئة الباغية مع ما يدين به من ولاية من عادى الله ورسوله وعداوة أولياء الله، على الأمر بالمعروف والنهي عن المنكر،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نذكرك الله يا بن عبّاس هل تعلم أنّ أبا موسى كان شاكاً في قتال الفئة الباغية يحرّم ما أحل الله من قتال الفئة الباغية، ويخذّل الناس عن القتال؟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حكّم فيمن قتل الصيد وهو محرم من يعتقد أنّه لا يحرم قتل الصيد في الحرم، ولا يحرم قتل الصيد في الحلّ على المحرم، أكان بتحكيمه من كان هذا أمره وصفته على هذا الوجه ضلالاً إذ حكّم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مرتاباً فيما حكم الله به من تحريم قتل الصيد في الحرم إذ كان محرماً لضلّ بتحكيمه مَن هذا أمره وصفته، ولو كانت الحكومة عدلاً لكان بحكومة مَن يستحل قتل المؤمنين ويعاديهم ويكفر بدينهم ضالاً، وقد أضل بحكومته من يحرّم ما أحل الله للمؤمنين من قتال من بغى عليهم، واتّبع سبيلاً غير سبيلهم، وأبى أن يقرّ بحكم القرآن فيما خالفوا فيه، فنذكرك الله يا بن عبّاس هل تعلم أنّ عمرو بن العاص استحلّ ما حرّم الله من دماء المسلمين، وحرّم ما أحلّ الله من قتال من بغى على المسلمين، وتولى من عادى الله، وعادى المسلمين ومن دان بدينهم، وما هم عليه من الحقّ ومن قتال أهل البغي؟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خصمتم عليّاً بهذا وقولكم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اللَّهُ بَيْنَهُمَا</w:t>
      </w:r>
      <w:r>
        <w:rPr>
          <w:rStyle w:val="FootnoteAnchor"/>
          <w:rtl w:val="true"/>
        </w:rPr>
        <w:footnoteReference w:id="383"/>
      </w:r>
      <w:r>
        <w:rPr>
          <w:rFonts w:ascii="Amiri" w:hAnsi="Amiri" w:eastAsia="Amiri" w:cs="Amiri"/>
          <w:color w:val="111111"/>
          <w:sz w:val="28"/>
          <w:sz w:val="28"/>
          <w:szCs w:val="28"/>
          <w:rtl w:val="true"/>
          <w:lang w:bidi="ar-SA"/>
        </w:rPr>
        <w:t xml:space="preserve">، فأخبرنا عن رجل من المسلمين عنده يهودية أو نصرانية وكان بينهما اختلاف ومنازعة هل ينبغي له ولمن حضره من المسلمين أن يدعو اليهود أو النصارى يحكمونهم بما هم به كافرون من أحكام المؤمنين؟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عليّ عمرو بن العاص وهو يكفر بما حكّمه فيه ويستحلّ ما حرّم الله من دماء المسلمين ويدين بغير دينهم، ويوالي من عادوا ويعادي من والوا، فنذكرك الله هل يسع عليّاً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لمن فعله ولا يسعه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أمر الموادعة والقضية التي كانت بين رسول الله صلي الله عليه وآله وسلم وبين المشركين، فإنّها كانت منازل ونقل عنها منزلة منزلة، وكلّ منزلة نقل الله عنها نبيّه أو أمره بغيرها حرّم عليه الإقامة عليها وحرّم على المسلمين أيضاً أن يقيموا على ما نقل عنه، من ذلك القبلة التي كانت بيت المقدس نقل الله نبيّه والمؤمنين عنها باستقبال البيت الحرام، ومثل الخمر كانت حلالاً، ثمّ نهى الله عنها أوّلاً تأديباً، ثمّ حرّمها بعد ذلك من نعمه وطوله ومنّته على نبيّه صلي الله عليه وآله وسلم وعلى المؤمنين، وكذا مفاداة النبيّ صلي الله عليه وآله وسلم لأهل بدر، ولا أمر ولا نهي ولا وعيد،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فِيمَا أَخَذْتُمْ عَذَابٌ عَظِيمٌ</w:t>
      </w:r>
      <w:r>
        <w:rPr>
          <w:rStyle w:val="FootnoteAnchor"/>
          <w:rtl w:val="true"/>
        </w:rPr>
        <w:footnoteReference w:id="384"/>
      </w:r>
      <w:r>
        <w:rPr>
          <w:rFonts w:ascii="Amiri" w:hAnsi="Amiri" w:eastAsia="Amiri" w:cs="Amiri"/>
          <w:color w:val="111111"/>
          <w:sz w:val="28"/>
          <w:sz w:val="28"/>
          <w:szCs w:val="28"/>
          <w:rtl w:val="true"/>
          <w:lang w:bidi="ar-SA"/>
        </w:rPr>
        <w:t>، وقد كان سبق من الله العفو عنهم والمغفرة لهم فيما فعلوا،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 الله جلّ جلاله أن لا يعذّب أحداً إلاّ بعد بيان، أو سبق من اللهجل جلاله أن يحلّ لهذه الأُمّة ما غنموا من عدوّهم إذا حاربوا، وأنزل الله عزوجل على نبيّه بعد ذلك تحريم معاهدة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يَعْلَمُونَ</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براءة بنقض كلّ عهد وتحريم أمان المشركين وقتلهم حيث ما وجدوا وحصرهم والقعود لهم بكلّ مرصد وتحريم الجنوح إليهم، ولا يقبل منهم إلاّ الدخول في الإسلام والإقرار به ولأهل الكتاب الجزية، فما لهم إلاّ الإسلام أو الجزية ولم يحلّ الله أمان أحد منهم إلاّ من استجار ليسمع كلام الله فإن لم يؤمن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عَامِهِمْ هَذَا</w:t>
      </w:r>
      <w:r>
        <w:rPr>
          <w:rStyle w:val="FootnoteAnchor"/>
          <w:rtl w:val="true"/>
        </w:rPr>
        <w:footnoteReference w:id="386"/>
      </w:r>
      <w:r>
        <w:rPr>
          <w:rFonts w:ascii="Amiri" w:hAnsi="Amiri" w:eastAsia="Amiri" w:cs="Amiri"/>
          <w:color w:val="111111"/>
          <w:sz w:val="28"/>
          <w:sz w:val="28"/>
          <w:szCs w:val="28"/>
          <w:rtl w:val="true"/>
          <w:lang w:bidi="ar-SA"/>
        </w:rPr>
        <w:t>، فلا إقامة لأحد على ما نقل الله نبيّه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حجّة صاحبك علينا فيما نقل الله نبيّه والمؤمنين عنه، وحرّم ذلك عنه، وإن جوّز ذلك فليرجع إلى استقبال بيت المقدس وإلى كلّ ما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نذكرك 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الذي احتجّ به صاحبك علينا منتقض غير جائز في الدين؟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الله عزوجل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قتال الفئة الباغية حدّ من حدود الله كالجلد والقطع؟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عمّن زنا، أو سرق، فأراد إمام المسلمين أن يقيم عليه الحدّ، فامتنع وقامت معه طائفة تمنعه عن إقامة الحدّ، أليس يحلّ قتالهم؟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قاتلوهم حتّى قتلوا منهم قتلى ثمّ ابتغوا الحكومة، أيسع المسلمين قبولها وتحريم القتال وتعطيله؟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يسوغ لنا أن نحكّم في دين الله من يدين بتعطيل الحدود وتحريم ما أحلّ الله من قتال الفئة الباغية مع أنّه حدّ من حدود الله، وكلّ ما حكم الله فيه فلا تخيير فيه لعباده،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لِقَوْمٍ يُوقِنُونَ</w:t>
      </w:r>
      <w:r>
        <w:rPr>
          <w:rStyle w:val="FootnoteAnchor"/>
          <w:rtl w:val="true"/>
        </w:rPr>
        <w:footnoteReference w:id="38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أَفَغَيْرَ اللَّهِ أَبْتَغِي حَكَماً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9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Style w:val="FootnoteAnchor"/>
          <w:rtl w:val="true"/>
        </w:rPr>
        <w:footnoteReference w:id="391"/>
      </w:r>
      <w:r>
        <w:rPr>
          <w:rFonts w:ascii="Amiri" w:hAnsi="Amiri" w:eastAsia="Amiri" w:cs="Amiri"/>
          <w:color w:val="111111"/>
          <w:sz w:val="28"/>
          <w:sz w:val="28"/>
          <w:szCs w:val="28"/>
          <w:rtl w:val="true"/>
          <w:lang w:bidi="ar-SA"/>
        </w:rPr>
        <w:t xml:space="preserve">، وما جعل الله عزوجل الحكم فيه للرجال فليحكم فيه ذوا عدل </w:t>
      </w:r>
    </w:p>
    <w:p>
      <w:pPr>
        <w:pStyle w:val="BookText"/>
        <w:rPr/>
      </w:pPr>
      <w:r>
        <w:rPr>
          <w:rFonts w:ascii="Amiri" w:hAnsi="Amiri" w:eastAsia="Amiri" w:cs="Amiri"/>
          <w:color w:val="111111"/>
          <w:sz w:val="28"/>
          <w:sz w:val="28"/>
          <w:szCs w:val="28"/>
          <w:rtl w:val="true"/>
          <w:lang w:bidi="ar-SA"/>
        </w:rPr>
        <w:t>ولا حكم في غير ذلك للرجال، قال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ضَلَّ ضَلالاً مُبِيناً</w:t>
      </w:r>
      <w:r>
        <w:rPr>
          <w:rStyle w:val="FootnoteAnchor"/>
          <w:rtl w:val="true"/>
        </w:rPr>
        <w:footnoteReference w:id="39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وَرَبِّكَ لا يُؤْمِنُونَ حَتَّى يُحَكِّمُوكَ فِيمَا شَجَرَ بَيْنَهُمْ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وَيُسَلِّمُوا تَسْلِيماً</w:t>
      </w:r>
      <w:r>
        <w:rPr>
          <w:rStyle w:val="FootnoteAnchor"/>
          <w:rtl w:val="true"/>
        </w:rPr>
        <w:footnoteReference w:id="393"/>
      </w:r>
      <w:r>
        <w:rPr>
          <w:rFonts w:ascii="Amiri" w:hAnsi="Amiri" w:eastAsia="Amiri" w:cs="Amiri"/>
          <w:color w:val="111111"/>
          <w:sz w:val="28"/>
          <w:sz w:val="28"/>
          <w:szCs w:val="28"/>
          <w:rtl w:val="true"/>
          <w:lang w:bidi="ar-SA"/>
        </w:rPr>
        <w:t>، فكيف يحكّم في دين الله من لم يحكّمه الله ورسوله، ووجد في نفسه حرجاً ممّا قضى الله ورسوله وأبى أن يسلّم تسليماً، واستحلّ قتل من حكّم الله ورسوله وسلّم لحكمه تسليماً، فإنّ معاوية وعمرو بن العاص أبيا أن يسلّما لحكم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وعمرو بن العاص سلّما لحكم الله وما أنزل من القرآن ورجعا عمّا كانا عليه وفاءاً إلى أمر الله ورجعا إلى دين المسلمين، فالحقّ علينا أن نقبل عنهما ونتولاّهما، لأنّ الله أمر بقتال الفئة الباغية حتّى تفيء إلى أمر الله، فإذا فاءوا إلى أمر الله قبل ذلك منهم، ولم يسع أحداً يردّ ذلك عليهما، وأمّا أن نحكّم الرجال فيما قد فرغ الله من الحكم فيه، فإن كان حكموا بنقض ما جاءنا من الله فننتقل عمّا نحن عليه من البينات إلى الضلال والعمى، والترك لحكم الله، والإيمان الذي نحن عليه حتّى يستحلّ ما حرم الله ويحرم ما أحلّ الله، ونوالي من كنّا نعاديه </w:t>
      </w:r>
    </w:p>
    <w:p>
      <w:pPr>
        <w:pStyle w:val="BookText"/>
        <w:rPr/>
      </w:pPr>
      <w:r>
        <w:rPr>
          <w:rFonts w:ascii="Amiri" w:hAnsi="Amiri" w:eastAsia="Amiri" w:cs="Amiri"/>
          <w:color w:val="111111"/>
          <w:sz w:val="28"/>
          <w:sz w:val="28"/>
          <w:szCs w:val="28"/>
          <w:rtl w:val="true"/>
          <w:lang w:bidi="ar-SA"/>
        </w:rPr>
        <w:t>بدين وفريضة، ونعادي من كنّا نواليه بدين الله وبحكم كتاب الله وما افترض علينا من ولاية من أقر بديننا، فمعاذ الله أن نفعل ذلك إن شاء الله حتّى تذهب أنفسنا أو نظهر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فيما اشترط عليّ ومعاوية كلّ واحد منهما على صاحبه، انّه أيّما رجل أحدث حدثاً من أصحاب عليّ ودخل في دين معاوية وحكمه فليس لعليّ إقامة الحدّ عليه لدخوله في دين معاوية وحكمه، وأيّما رجل أحدث حدثاً من أصحاب معاوية ودخل في دين عليّ وحكمه فليس لمعاوية إقامة الحدّ عليه لدخوله في دين عليّ وحكمه، فكيف يدخل في دين قوم قد أقرّوا على أنفسهم بأنّه من أحدث حدثاً منهم ففرّ من حكم الله عليه وكره إقامة الحدّ بأن يقول دخل في دين معاوية زال ذلك الحكم والحدّ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يدخل في دين عليّ وأمره كذلك، وزاد بأن خلع نفسه من إمرة المؤمنين ولم يرجع ولم يستغفر ممّا قد أتى ممّا وصفناه وذكرناه من أمره فيما سوى ذلك قد استحقّ من أمر الله البراءة والخلع حتّى يتوب ويستغفر ربّه ويرجع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قاتل طلحة والزبير بكتاب الله وبما افترض الله عليه من قتال الفئة الباغية، وعلى ذلك الأمر قاتل معاوية؟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الأمر بالمعروف والنهي عن المنكر قاتل عمّار بن ياسر </w:t>
      </w:r>
    </w:p>
    <w:p>
      <w:pPr>
        <w:pStyle w:val="BookText"/>
        <w:rPr/>
      </w:pPr>
      <w:r>
        <w:rPr>
          <w:rFonts w:ascii="Amiri" w:hAnsi="Amiri" w:eastAsia="Amiri" w:cs="Amiri"/>
          <w:color w:val="111111"/>
          <w:sz w:val="28"/>
          <w:sz w:val="28"/>
          <w:szCs w:val="28"/>
          <w:rtl w:val="true"/>
          <w:lang w:bidi="ar-SA"/>
        </w:rPr>
        <w:t>ومن معه بصفّين، حتّى قتل عمّار بن ياسر ومن معه من أصحاب النبيّ صلي الله عليه وآله وسلم والتابعين بإحسان، وبأمر الله وإذنه قاتلوا الفئة الباغية؟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 حين حكّم الحكمين، أليس قد حرّم القتال الذي أحلّ الله من معاوية وجنده حتّى يحكم الحكمان ويأذنا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عليّ، أحرّم دماءهم بتوبة من معاوية وجنده، ودخول منهم في الإسلام؟ أم حرّم دماءهم بغير توبة منهم ولا دخول في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حرّم دماءهم بالعهد الذي أعطاهم حتّى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توبة ولا دخول في الإسلام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حرّم عليّ منهم ما أحلّ الله من قتالهم من غير انتقال منهم عن الذي أحلّ دماءهم، واستحلّ قتال من قتل بلا حدث، فمن أقام الآن بكتاب الله وسُنّة نبيّه صلي الله عليه وآله وسلم وبما قام به عمّار ومن معه من المسلمين فقاتل من قاتله عمّار واستحلّ من استحلّ عمّار فهو من الكافرين عند صاحبك؟ وكيف يكون عمّار من المهتدين المؤمنين ويضلّ من عمل عمله واقتدى بهداه بعده، 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عمّار هدى، فقد اهتدى من اهتدى بهداه، وإن كان ضلالاً فقد ضلّ عليّ وأتباعه بولاية عمّار ومن معه من المسلمين، لقتالهم معاوية؟ وكيف يكون القتال لمعاوية ضلالاً ومعاوية على الدين </w:t>
      </w:r>
    </w:p>
    <w:p>
      <w:pPr>
        <w:pStyle w:val="BookText"/>
        <w:rPr/>
      </w:pPr>
      <w:r>
        <w:rPr>
          <w:rFonts w:ascii="Amiri" w:hAnsi="Amiri" w:eastAsia="Amiri" w:cs="Amiri"/>
          <w:color w:val="111111"/>
          <w:sz w:val="28"/>
          <w:sz w:val="28"/>
          <w:szCs w:val="28"/>
          <w:rtl w:val="true"/>
          <w:lang w:bidi="ar-SA"/>
        </w:rPr>
        <w:t>الذي استحلّ منه عمّار قتاله وقتال من معه ثمّ لم يتوبوا ولم يرجعوا عمّا هم عليه من دين المسلمين وقولهم؟ وكيف لم يكن القتال لطلحة والزبير على البغي ضلالاً وقد كانا أفضل من معاوية، ويكون القتال لمعاوية ومن معه ضلالاً فهم على الدين الذي كان عليه طلحة والزبير، هذا ما نعرف من خطأ عليّ ورجعته عمّا كان عليه من الحقّ ورغبته عمّا مضى عليه خيار المسلمين؟ وكيف يحلّ الله قتال قوم ويأمر به ثمّ يهتدي من حرّمه وهم على ذلك الدين ويضلّ من استحلّه، وكيف يحلّ الله قتال قوم ويأمر به ويأذن فيه ثمّ يكفّر من استحلّه، حتّى يأذن فيه من يستحلّ تحريمه من الحكمين؟ وذلك أنّ عليّاً حرّم القتال الذي أحلّه الله من معاوية وجنده، حتّى يأذن فيه عمرو بن العاص وأبو موسى، وزعم عليّ أنّه من قام بكتاب الله جلّ وعلا وسُنّة نبيّه صلي الله عليه وآله وسلم ، ويستحلّ ما أحلّ الله من قتال الفئة الباغية حتّى تفيء إلى أمر الله فهو من الكافرين، حتّى يأذن فيه من يدين بتحريم ما أحلّ الله من قتال الفئة الباغية حتّى تفيء إلى أمر الله بغير كتاب من الله حدث يحرّم ما أحلّ الله من قتالهم، وحتّى يأذن فيه من يدين بتحريمه ويستحلّ ما حرّم الله من دماء المسلمين، ويحرّم ما أحلّ الله من قتال الفئة الباغية ويعادي أولياء الله ويوالي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فنذكرك 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هذا من فعله ويهتدي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 عنهم وهو مقرّ لهم ومعترف لهم أنّهم قد خصموه، ونقضوا عليه ممّا جاء به ممّا احتج 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ابن عبّاس إلى عليّ، فلمّا رآه قام إليه وناجاه وكره أن يسمع أصحابه قولهم وحجّتهم التي احتجّوا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تعينني على قتالهم؟</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أقاتل قوماً قد خصموني في الدنيا وإنّهم يوم القيامة لي أخصم، وعلَيَّ أقوى، وإن لم أكن معهم لم أكن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واعتزل عنه ابن عبّاس رضي الله عنه ثمّ فارقه، وكتب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أخذه من البصرة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أخذي المال أنّه كان بقية دون حقّي من بعد ما أعطيت كلّ ذي حقّ حقّه، قد علمت أخذي المال من قبل قولي في أهل النهروان، ولو كان أخذي المال باطلاً كان أهون من أن أشرك في دم مؤمن فاكفف عن القوم فأبى، والله أعلا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وللشاعر العماني أبي مسلم الرواحي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عمداً ثللتم عروشكم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عبد شمس نجدة وظهور</w:t>
      </w:r>
    </w:p>
    <w:p>
      <w:pPr>
        <w:pStyle w:val="BookText"/>
        <w:rPr/>
      </w:pPr>
      <w:r>
        <w:rPr>
          <w:rFonts w:ascii="Amiri" w:hAnsi="Amiri" w:eastAsia="Amiri" w:cs="Amiri"/>
          <w:color w:val="111111"/>
          <w:sz w:val="28"/>
          <w:sz w:val="28"/>
          <w:szCs w:val="28"/>
          <w:rtl w:val="true"/>
          <w:lang w:bidi="ar-SA"/>
        </w:rPr>
        <w:t xml:space="preserve">على غير ذنب غير إنكار قسطهم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وللجور في نفس المحقّ نكير</w:t>
      </w:r>
    </w:p>
    <w:p>
      <w:pPr>
        <w:pStyle w:val="BookText"/>
        <w:rPr/>
      </w:pPr>
      <w:r>
        <w:rPr>
          <w:rFonts w:ascii="Amiri" w:hAnsi="Amiri" w:eastAsia="Amiri" w:cs="Amiri"/>
          <w:color w:val="111111"/>
          <w:sz w:val="28"/>
          <w:sz w:val="28"/>
          <w:szCs w:val="28"/>
          <w:rtl w:val="true"/>
          <w:lang w:bidi="ar-SA"/>
        </w:rPr>
        <w:t xml:space="preserve">قتلتم جنوداً أحكموا الله لا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عليّ لا سواه أمير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لدماء في حروراء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تمور وأطباق السماء تمور </w:t>
      </w:r>
    </w:p>
    <w:p>
      <w:pPr>
        <w:pStyle w:val="BookText"/>
        <w:rPr/>
      </w:pPr>
      <w:r>
        <w:rPr>
          <w:rFonts w:ascii="Amiri" w:hAnsi="Amiri" w:eastAsia="Amiri" w:cs="Amiri"/>
          <w:color w:val="111111"/>
          <w:sz w:val="28"/>
          <w:sz w:val="28"/>
          <w:szCs w:val="28"/>
          <w:rtl w:val="true"/>
          <w:lang w:bidi="ar-SA"/>
        </w:rPr>
        <w:t xml:space="preserve">وأنفس صدّيقين أزهقها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وشقت عن التقوى لهن نحور</w:t>
      </w:r>
    </w:p>
    <w:p>
      <w:pPr>
        <w:pStyle w:val="BookText"/>
        <w:rPr/>
      </w:pPr>
      <w:r>
        <w:rPr>
          <w:rFonts w:ascii="Amiri" w:hAnsi="Amiri" w:eastAsia="Amiri" w:cs="Amiri"/>
          <w:color w:val="111111"/>
          <w:sz w:val="28"/>
          <w:sz w:val="28"/>
          <w:szCs w:val="28"/>
          <w:rtl w:val="true"/>
          <w:lang w:bidi="ar-SA"/>
        </w:rPr>
        <w:t xml:space="preserve">مخردلة الأشلاء للطير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بجنّات النعيم طيور</w:t>
      </w:r>
    </w:p>
    <w:p>
      <w:pPr>
        <w:pStyle w:val="BookText"/>
        <w:rPr/>
      </w:pPr>
      <w:r>
        <w:rPr>
          <w:rFonts w:ascii="Amiri" w:hAnsi="Amiri" w:eastAsia="Amiri" w:cs="Amiri"/>
          <w:color w:val="111111"/>
          <w:sz w:val="28"/>
          <w:sz w:val="28"/>
          <w:szCs w:val="28"/>
          <w:rtl w:val="true"/>
          <w:lang w:bidi="ar-SA"/>
        </w:rPr>
        <w:t xml:space="preserve">على جنبات النهروان عقاير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عقرت بالمشعرين نذور</w:t>
      </w:r>
    </w:p>
    <w:p>
      <w:pPr>
        <w:pStyle w:val="BookText"/>
        <w:rPr/>
      </w:pPr>
      <w:r>
        <w:rPr>
          <w:rFonts w:ascii="Amiri" w:hAnsi="Amiri" w:eastAsia="Amiri" w:cs="Amiri"/>
          <w:color w:val="111111"/>
          <w:sz w:val="28"/>
          <w:sz w:val="28"/>
          <w:szCs w:val="28"/>
          <w:rtl w:val="true"/>
          <w:lang w:bidi="ar-SA"/>
        </w:rPr>
        <w:t xml:space="preserve">أبيد خيار المسلمين بضحوة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نحرت للميسرين جزور</w:t>
      </w:r>
    </w:p>
    <w:p>
      <w:pPr>
        <w:pStyle w:val="BookText"/>
        <w:rPr/>
      </w:pPr>
      <w:r>
        <w:rPr>
          <w:rFonts w:ascii="Amiri" w:hAnsi="Amiri" w:eastAsia="Amiri" w:cs="Amiri"/>
          <w:color w:val="111111"/>
          <w:sz w:val="28"/>
          <w:sz w:val="28"/>
          <w:szCs w:val="28"/>
          <w:rtl w:val="true"/>
          <w:lang w:bidi="ar-SA"/>
        </w:rPr>
        <w:t xml:space="preserve">يعجون بالتحكيم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وهامهم تحت العجاج تطير</w:t>
      </w:r>
    </w:p>
    <w:p>
      <w:pPr>
        <w:pStyle w:val="BookText"/>
        <w:rPr/>
      </w:pPr>
      <w:r>
        <w:rPr>
          <w:rFonts w:ascii="Amiri" w:hAnsi="Amiri" w:eastAsia="Amiri" w:cs="Amiri"/>
          <w:color w:val="111111"/>
          <w:sz w:val="28"/>
          <w:sz w:val="28"/>
          <w:szCs w:val="28"/>
          <w:rtl w:val="true"/>
          <w:lang w:bidi="ar-SA"/>
        </w:rPr>
        <w:t xml:space="preserve">فيا أُمّة المختار هل فيك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 الله فيه غيور</w:t>
      </w:r>
    </w:p>
    <w:p>
      <w:pPr>
        <w:pStyle w:val="BookText"/>
        <w:rPr/>
      </w:pPr>
      <w:r>
        <w:rPr>
          <w:rFonts w:ascii="Amiri" w:hAnsi="Amiri" w:eastAsia="Amiri" w:cs="Amiri"/>
          <w:color w:val="111111"/>
          <w:sz w:val="28"/>
          <w:sz w:val="28"/>
          <w:szCs w:val="28"/>
          <w:rtl w:val="true"/>
          <w:lang w:bidi="ar-SA"/>
        </w:rPr>
        <w:t xml:space="preserve">ويا ظهرة الإيمان هل فيك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عزَّت منعة وظهور</w:t>
      </w:r>
    </w:p>
    <w:p>
      <w:pPr>
        <w:pStyle w:val="BookText"/>
        <w:rPr/>
      </w:pPr>
      <w:r>
        <w:rPr>
          <w:rFonts w:ascii="Amiri" w:hAnsi="Amiri" w:eastAsia="Amiri" w:cs="Amiri"/>
          <w:color w:val="111111"/>
          <w:sz w:val="28"/>
          <w:sz w:val="28"/>
          <w:szCs w:val="28"/>
          <w:rtl w:val="true"/>
          <w:lang w:bidi="ar-SA"/>
        </w:rPr>
        <w:t xml:space="preserve">ويا لرجال الله أين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بالنهروان عقير</w:t>
      </w:r>
    </w:p>
    <w:p>
      <w:pPr>
        <w:pStyle w:val="BookText"/>
        <w:rPr/>
      </w:pPr>
      <w:r>
        <w:rPr>
          <w:rFonts w:ascii="Amiri" w:hAnsi="Amiri" w:eastAsia="Amiri" w:cs="Amiri"/>
          <w:color w:val="111111"/>
          <w:sz w:val="28"/>
          <w:sz w:val="28"/>
          <w:szCs w:val="28"/>
          <w:rtl w:val="true"/>
          <w:lang w:bidi="ar-SA"/>
        </w:rPr>
        <w:t xml:space="preserve">ولو وقعة كانت بعين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 عيناً أو يزول ثبير</w:t>
      </w:r>
    </w:p>
    <w:p>
      <w:pPr>
        <w:pStyle w:val="BookText"/>
        <w:rPr/>
      </w:pPr>
      <w:r>
        <w:rPr>
          <w:rFonts w:ascii="Amiri" w:hAnsi="Amiri" w:eastAsia="Amiri" w:cs="Amiri"/>
          <w:color w:val="111111"/>
          <w:sz w:val="28"/>
          <w:sz w:val="28"/>
          <w:szCs w:val="28"/>
          <w:rtl w:val="true"/>
          <w:lang w:bidi="ar-SA"/>
        </w:rPr>
        <w:t xml:space="preserve">فمن لصدور الخيل فوق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تلك الصدور بحور</w:t>
      </w:r>
    </w:p>
    <w:p>
      <w:pPr>
        <w:pStyle w:val="BookText"/>
        <w:rPr/>
      </w:pPr>
      <w:r>
        <w:rPr>
          <w:rFonts w:ascii="Amiri" w:hAnsi="Amiri" w:eastAsia="Amiri" w:cs="Amiri"/>
          <w:color w:val="111111"/>
          <w:sz w:val="28"/>
          <w:sz w:val="28"/>
          <w:szCs w:val="28"/>
          <w:rtl w:val="true"/>
          <w:lang w:bidi="ar-SA"/>
        </w:rPr>
        <w:t xml:space="preserve">تطل دماء المؤمنين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ابن صخر في البلاد تغير</w:t>
      </w:r>
    </w:p>
    <w:p>
      <w:pPr>
        <w:pStyle w:val="BookText"/>
        <w:rPr/>
      </w:pPr>
      <w:r>
        <w:rPr>
          <w:rFonts w:ascii="Amiri" w:hAnsi="Amiri" w:eastAsia="Amiri" w:cs="Amiri"/>
          <w:color w:val="111111"/>
          <w:sz w:val="28"/>
          <w:sz w:val="28"/>
          <w:szCs w:val="28"/>
          <w:rtl w:val="true"/>
          <w:lang w:bidi="ar-SA"/>
        </w:rPr>
        <w:t xml:space="preserve">ويعصى ابن عبّاس إذا لمّ شعثها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 فيها أشعث وجرير</w:t>
      </w:r>
    </w:p>
    <w:p>
      <w:pPr>
        <w:pStyle w:val="BookText"/>
        <w:rPr/>
      </w:pPr>
      <w:r>
        <w:rPr>
          <w:rFonts w:ascii="Amiri" w:hAnsi="Amiri" w:eastAsia="Amiri" w:cs="Amiri"/>
          <w:color w:val="111111"/>
          <w:sz w:val="28"/>
          <w:sz w:val="28"/>
          <w:szCs w:val="28"/>
          <w:rtl w:val="true"/>
          <w:lang w:bidi="ar-SA"/>
        </w:rPr>
        <w:t xml:space="preserve">على أن علت فوق الرماح 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ونادوا إلى حكم الكتاب نصير</w:t>
      </w:r>
    </w:p>
    <w:p>
      <w:pPr>
        <w:pStyle w:val="BookText"/>
        <w:rPr/>
      </w:pPr>
      <w:r>
        <w:rPr>
          <w:rFonts w:ascii="Amiri" w:hAnsi="Amiri" w:eastAsia="Amiri" w:cs="Amiri"/>
          <w:color w:val="111111"/>
          <w:sz w:val="28"/>
          <w:sz w:val="28"/>
          <w:szCs w:val="28"/>
          <w:rtl w:val="true"/>
          <w:lang w:bidi="ar-SA"/>
        </w:rPr>
        <w:t xml:space="preserve">مكيدة عمرو حين رثّت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بحور القاسطين تغور</w:t>
      </w:r>
    </w:p>
    <w:p>
      <w:pPr>
        <w:pStyle w:val="BookText"/>
        <w:rPr/>
      </w:pPr>
      <w:r>
        <w:rPr>
          <w:rFonts w:ascii="Amiri" w:hAnsi="Amiri" w:eastAsia="Amiri" w:cs="Amiri"/>
          <w:color w:val="111111"/>
          <w:sz w:val="28"/>
          <w:sz w:val="28"/>
          <w:szCs w:val="28"/>
          <w:rtl w:val="true"/>
          <w:lang w:bidi="ar-SA"/>
        </w:rPr>
        <w:t xml:space="preserve">أبا حسن ذرها حكومة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بدر في حشاه تفور</w:t>
      </w:r>
    </w:p>
    <w:p>
      <w:pPr>
        <w:pStyle w:val="BookText"/>
        <w:rPr/>
      </w:pPr>
      <w:r>
        <w:rPr>
          <w:rFonts w:ascii="Amiri" w:hAnsi="Amiri" w:eastAsia="Amiri" w:cs="Amiri"/>
          <w:color w:val="111111"/>
          <w:sz w:val="28"/>
          <w:sz w:val="28"/>
          <w:szCs w:val="28"/>
          <w:rtl w:val="true"/>
          <w:lang w:bidi="ar-SA"/>
        </w:rPr>
        <w:t xml:space="preserve">أبا حسن أقدم فأنت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بغايات الغويِّ بصير</w:t>
      </w:r>
    </w:p>
    <w:p>
      <w:pPr>
        <w:pStyle w:val="BookText"/>
        <w:rPr/>
      </w:pPr>
      <w:r>
        <w:rPr>
          <w:rFonts w:ascii="Amiri" w:hAnsi="Amiri" w:eastAsia="Amiri" w:cs="Amiri"/>
          <w:color w:val="111111"/>
          <w:sz w:val="28"/>
          <w:sz w:val="28"/>
          <w:szCs w:val="28"/>
          <w:rtl w:val="true"/>
          <w:lang w:bidi="ar-SA"/>
        </w:rPr>
        <w:t xml:space="preserve">أبا حسن لا تعطين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بسلطان الغويِّ قدير</w:t>
      </w:r>
    </w:p>
    <w:p>
      <w:pPr>
        <w:pStyle w:val="BookText"/>
        <w:rPr/>
      </w:pPr>
      <w:r>
        <w:rPr>
          <w:rFonts w:ascii="Amiri" w:hAnsi="Amiri" w:eastAsia="Amiri" w:cs="Amiri"/>
          <w:color w:val="111111"/>
          <w:sz w:val="28"/>
          <w:sz w:val="28"/>
          <w:szCs w:val="28"/>
          <w:rtl w:val="true"/>
          <w:lang w:bidi="ar-SA"/>
        </w:rPr>
        <w:t xml:space="preserve">أبا حسن لا تنس أحداً وخندقاً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 عير قبلها ونفير</w:t>
      </w:r>
    </w:p>
    <w:p>
      <w:pPr>
        <w:pStyle w:val="BookText"/>
        <w:rPr/>
      </w:pPr>
      <w:r>
        <w:rPr>
          <w:rFonts w:ascii="Amiri" w:hAnsi="Amiri" w:eastAsia="Amiri" w:cs="Amiri"/>
          <w:color w:val="111111"/>
          <w:sz w:val="28"/>
          <w:sz w:val="28"/>
          <w:szCs w:val="28"/>
          <w:rtl w:val="true"/>
          <w:lang w:bidi="ar-SA"/>
        </w:rPr>
        <w:t xml:space="preserve">أبا حسن أين السوابق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أخوه والغدير غدير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إن تعطها اليوم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عراها فاجر ومبير </w:t>
      </w:r>
    </w:p>
    <w:p>
      <w:pPr>
        <w:pStyle w:val="BookText"/>
        <w:rPr/>
      </w:pPr>
      <w:r>
        <w:rPr>
          <w:rFonts w:ascii="Amiri" w:hAnsi="Amiri" w:eastAsia="Amiri" w:cs="Amiri"/>
          <w:color w:val="111111"/>
          <w:sz w:val="28"/>
          <w:sz w:val="28"/>
          <w:szCs w:val="28"/>
          <w:rtl w:val="true"/>
          <w:lang w:bidi="ar-SA"/>
        </w:rPr>
        <w:t xml:space="preserve">أبا حسن أطلقتها لطليقها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بقدِّ الأشعريِّ أسير</w:t>
      </w:r>
    </w:p>
    <w:p>
      <w:pPr>
        <w:pStyle w:val="BookText"/>
        <w:rPr/>
      </w:pPr>
      <w:r>
        <w:rPr>
          <w:rFonts w:ascii="Amiri" w:hAnsi="Amiri" w:eastAsia="Amiri" w:cs="Amiri"/>
          <w:color w:val="111111"/>
          <w:sz w:val="28"/>
          <w:sz w:val="28"/>
          <w:szCs w:val="28"/>
          <w:rtl w:val="true"/>
          <w:lang w:bidi="ar-SA"/>
        </w:rPr>
        <w:t xml:space="preserve">أتحبس خيل الله عن خيل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وسبعون ألفاًَ فوقهن هصور</w:t>
      </w:r>
    </w:p>
    <w:p>
      <w:pPr>
        <w:pStyle w:val="BookText"/>
        <w:rPr/>
      </w:pPr>
      <w:r>
        <w:rPr>
          <w:rFonts w:ascii="Amiri" w:hAnsi="Amiri" w:eastAsia="Amiri" w:cs="Amiri"/>
          <w:color w:val="111111"/>
          <w:sz w:val="28"/>
          <w:sz w:val="28"/>
          <w:szCs w:val="28"/>
          <w:rtl w:val="true"/>
          <w:lang w:bidi="ar-SA"/>
        </w:rPr>
        <w:t xml:space="preserve">أثرها رعالاً تنسف الشام نسفة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بثارات عمّار لهن زفير</w:t>
      </w:r>
    </w:p>
    <w:p>
      <w:pPr>
        <w:pStyle w:val="BookText"/>
        <w:rPr/>
      </w:pPr>
      <w:r>
        <w:rPr>
          <w:rFonts w:ascii="Amiri" w:hAnsi="Amiri" w:eastAsia="Amiri" w:cs="Amiri"/>
          <w:color w:val="111111"/>
          <w:sz w:val="28"/>
          <w:sz w:val="28"/>
          <w:szCs w:val="28"/>
          <w:rtl w:val="true"/>
          <w:lang w:bidi="ar-SA"/>
        </w:rPr>
        <w:t xml:space="preserve">وصك ثغور الفاسقين بفيلق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مدد من ربّه فظهير</w:t>
      </w:r>
    </w:p>
    <w:p>
      <w:pPr>
        <w:pStyle w:val="BookText"/>
        <w:rPr/>
      </w:pPr>
      <w:r>
        <w:rPr>
          <w:rFonts w:ascii="Amiri" w:hAnsi="Amiri" w:eastAsia="Amiri" w:cs="Amiri"/>
          <w:color w:val="111111"/>
          <w:sz w:val="28"/>
          <w:sz w:val="28"/>
          <w:szCs w:val="28"/>
          <w:rtl w:val="true"/>
          <w:lang w:bidi="ar-SA"/>
        </w:rPr>
        <w:t xml:space="preserve">فلم يبق إلاّ غلوة وتحسهم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ابن صخر قبة وسرير</w:t>
      </w:r>
    </w:p>
    <w:p>
      <w:pPr>
        <w:pStyle w:val="BookText"/>
        <w:rPr/>
      </w:pPr>
      <w:r>
        <w:rPr>
          <w:rFonts w:ascii="Amiri" w:hAnsi="Amiri" w:eastAsia="Amiri" w:cs="Amiri"/>
          <w:color w:val="111111"/>
          <w:sz w:val="28"/>
          <w:sz w:val="28"/>
          <w:szCs w:val="28"/>
          <w:rtl w:val="true"/>
          <w:lang w:bidi="ar-SA"/>
        </w:rPr>
        <w:t xml:space="preserve">فما لك والتحكيم والحكم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عليٌّ والشام تمور</w:t>
      </w:r>
    </w:p>
    <w:p>
      <w:pPr>
        <w:pStyle w:val="BookText"/>
        <w:rPr/>
      </w:pPr>
      <w:r>
        <w:rPr>
          <w:rFonts w:ascii="Amiri" w:hAnsi="Amiri" w:eastAsia="Amiri" w:cs="Amiri"/>
          <w:color w:val="111111"/>
          <w:sz w:val="28"/>
          <w:sz w:val="28"/>
          <w:szCs w:val="28"/>
          <w:rtl w:val="true"/>
          <w:lang w:bidi="ar-SA"/>
        </w:rPr>
        <w:t xml:space="preserve">أفي الدين شكّ أم هوادة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تجوَّزتها أم ذو الفقار كسير</w:t>
      </w:r>
    </w:p>
    <w:p>
      <w:pPr>
        <w:pStyle w:val="BookText"/>
        <w:rPr/>
      </w:pPr>
      <w:r>
        <w:rPr>
          <w:rFonts w:ascii="Amiri" w:hAnsi="Amiri" w:eastAsia="Amiri" w:cs="Amiri"/>
          <w:color w:val="111111"/>
          <w:sz w:val="28"/>
          <w:sz w:val="28"/>
          <w:szCs w:val="28"/>
          <w:rtl w:val="true"/>
          <w:lang w:bidi="ar-SA"/>
        </w:rPr>
        <w:t xml:space="preserve">يبيت قرير الجفن بالجفن لاصقاً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حسام ابن اللعين سهير</w:t>
      </w:r>
    </w:p>
    <w:p>
      <w:pPr>
        <w:pStyle w:val="BookText"/>
        <w:rPr/>
      </w:pPr>
      <w:r>
        <w:rPr>
          <w:rFonts w:ascii="Amiri" w:hAnsi="Amiri" w:eastAsia="Amiri" w:cs="Amiri"/>
          <w:color w:val="111111"/>
          <w:sz w:val="28"/>
          <w:sz w:val="28"/>
          <w:szCs w:val="28"/>
          <w:rtl w:val="true"/>
          <w:lang w:bidi="ar-SA"/>
        </w:rPr>
        <w:t xml:space="preserve">فلا جبرت حدّاه إن ظل مغمداً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وهنديّ هند منجد ومغير</w:t>
      </w:r>
    </w:p>
    <w:p>
      <w:pPr>
        <w:pStyle w:val="BookText"/>
        <w:rPr/>
      </w:pPr>
      <w:r>
        <w:rPr>
          <w:rFonts w:ascii="Amiri" w:hAnsi="Amiri" w:eastAsia="Amiri" w:cs="Amiri"/>
          <w:color w:val="111111"/>
          <w:sz w:val="28"/>
          <w:sz w:val="28"/>
          <w:szCs w:val="28"/>
          <w:rtl w:val="true"/>
          <w:lang w:bidi="ar-SA"/>
        </w:rPr>
        <w:t xml:space="preserve">ولا جبرت حداه يوم سللته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رقاب المؤمنين صرير</w:t>
      </w:r>
    </w:p>
    <w:p>
      <w:pPr>
        <w:pStyle w:val="BookText"/>
        <w:rPr/>
      </w:pPr>
      <w:r>
        <w:rPr>
          <w:rFonts w:ascii="Amiri" w:hAnsi="Amiri" w:eastAsia="Amiri" w:cs="Amiri"/>
          <w:color w:val="111111"/>
          <w:sz w:val="28"/>
          <w:sz w:val="28"/>
          <w:szCs w:val="28"/>
          <w:rtl w:val="true"/>
          <w:lang w:bidi="ar-SA"/>
        </w:rPr>
        <w:t xml:space="preserve">أتغمده عن عبد شمس وحزبها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ويلفح حزب الله منه سعير</w:t>
      </w:r>
    </w:p>
    <w:p>
      <w:pPr>
        <w:pStyle w:val="BookText"/>
        <w:rPr/>
      </w:pPr>
      <w:r>
        <w:rPr>
          <w:rFonts w:ascii="Amiri" w:hAnsi="Amiri" w:eastAsia="Amiri" w:cs="Amiri"/>
          <w:color w:val="111111"/>
          <w:sz w:val="28"/>
          <w:sz w:val="28"/>
          <w:szCs w:val="28"/>
          <w:rtl w:val="true"/>
          <w:lang w:bidi="ar-SA"/>
        </w:rPr>
        <w:t xml:space="preserve">فما لك والأبرار تنثر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زرّاع وهنَّ بذور</w:t>
      </w:r>
    </w:p>
    <w:p>
      <w:pPr>
        <w:pStyle w:val="BookText"/>
        <w:rPr/>
      </w:pPr>
      <w:r>
        <w:rPr>
          <w:rFonts w:ascii="Amiri" w:hAnsi="Amiri" w:eastAsia="Amiri" w:cs="Amiri"/>
          <w:color w:val="111111"/>
          <w:sz w:val="28"/>
          <w:sz w:val="28"/>
          <w:szCs w:val="28"/>
          <w:rtl w:val="true"/>
          <w:lang w:bidi="ar-SA"/>
        </w:rPr>
        <w:t xml:space="preserve">ذروتهم عصفاً وتبكي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فابكِ خطب بالبكاء جدير</w:t>
      </w:r>
    </w:p>
    <w:p>
      <w:pPr>
        <w:pStyle w:val="BookText"/>
        <w:rPr/>
      </w:pPr>
      <w:r>
        <w:rPr>
          <w:rFonts w:ascii="Amiri" w:hAnsi="Amiri" w:eastAsia="Amiri" w:cs="Amiri"/>
          <w:color w:val="111111"/>
          <w:sz w:val="28"/>
          <w:sz w:val="28"/>
          <w:szCs w:val="28"/>
          <w:rtl w:val="true"/>
          <w:lang w:bidi="ar-SA"/>
        </w:rPr>
        <w:t xml:space="preserve">فما هي إلاّ جذعة الأنف ما 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غليلا وجرح لا يزال يفور</w:t>
      </w:r>
    </w:p>
    <w:p>
      <w:pPr>
        <w:pStyle w:val="BookText"/>
        <w:rPr/>
      </w:pPr>
      <w:r>
        <w:rPr>
          <w:rFonts w:ascii="Amiri" w:hAnsi="Amiri" w:eastAsia="Amiri" w:cs="Amiri"/>
          <w:color w:val="111111"/>
          <w:sz w:val="28"/>
          <w:sz w:val="28"/>
          <w:szCs w:val="28"/>
          <w:rtl w:val="true"/>
          <w:lang w:bidi="ar-SA"/>
        </w:rPr>
        <w:t xml:space="preserve">ستحصد هذا الزرع مهما تقصدت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عراقك لا يلوي عليك ضمير</w:t>
      </w:r>
    </w:p>
    <w:p>
      <w:pPr>
        <w:pStyle w:val="BookText"/>
        <w:rPr/>
      </w:pPr>
      <w:r>
        <w:rPr>
          <w:rFonts w:ascii="Amiri" w:hAnsi="Amiri" w:eastAsia="Amiri" w:cs="Amiri"/>
          <w:color w:val="111111"/>
          <w:sz w:val="28"/>
          <w:sz w:val="28"/>
          <w:szCs w:val="28"/>
          <w:rtl w:val="true"/>
          <w:lang w:bidi="ar-SA"/>
        </w:rPr>
        <w:t xml:space="preserve">تنازعها سل السيوف فتلتوي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وتخطب فيها والقلوب صخور</w:t>
      </w:r>
    </w:p>
    <w:p>
      <w:pPr>
        <w:pStyle w:val="BookText"/>
        <w:rPr/>
      </w:pPr>
      <w:r>
        <w:rPr>
          <w:rFonts w:ascii="Amiri" w:hAnsi="Amiri" w:eastAsia="Amiri" w:cs="Amiri"/>
          <w:color w:val="111111"/>
          <w:sz w:val="28"/>
          <w:sz w:val="28"/>
          <w:szCs w:val="28"/>
          <w:rtl w:val="true"/>
          <w:lang w:bidi="ar-SA"/>
        </w:rPr>
        <w:t xml:space="preserve">قتلت نفير الله والريح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فذاً والنفير نفور</w:t>
      </w:r>
    </w:p>
    <w:p>
      <w:pPr>
        <w:pStyle w:val="BookText"/>
        <w:rPr/>
      </w:pPr>
      <w:r>
        <w:rPr>
          <w:rFonts w:ascii="Amiri" w:hAnsi="Amiri" w:eastAsia="Amiri" w:cs="Amiri"/>
          <w:color w:val="111111"/>
          <w:sz w:val="28"/>
          <w:sz w:val="28"/>
          <w:szCs w:val="28"/>
          <w:rtl w:val="true"/>
          <w:lang w:bidi="ar-SA"/>
        </w:rPr>
        <w:t xml:space="preserve">نشدت دويّ النحل لما فقدتهم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ويعسوب ذاك النحل عنه خبير</w:t>
      </w:r>
    </w:p>
    <w:p>
      <w:pPr>
        <w:pStyle w:val="BookText"/>
        <w:rPr/>
      </w:pPr>
      <w:r>
        <w:rPr>
          <w:rFonts w:ascii="Amiri" w:hAnsi="Amiri" w:eastAsia="Amiri" w:cs="Amiri"/>
          <w:color w:val="111111"/>
          <w:sz w:val="28"/>
          <w:sz w:val="28"/>
          <w:szCs w:val="28"/>
          <w:rtl w:val="true"/>
          <w:lang w:bidi="ar-SA"/>
        </w:rPr>
        <w:t xml:space="preserve">أرقت دماء المؤمنين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بزيزاء الحراء خرير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أمير المؤمنين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دماء المؤمنين خمور </w:t>
      </w:r>
    </w:p>
    <w:p>
      <w:pPr>
        <w:pStyle w:val="BookText"/>
        <w:rPr/>
      </w:pPr>
      <w:r>
        <w:rPr>
          <w:rFonts w:ascii="Amiri" w:hAnsi="Amiri" w:eastAsia="Amiri" w:cs="Amiri"/>
          <w:color w:val="111111"/>
          <w:sz w:val="28"/>
          <w:sz w:val="28"/>
          <w:szCs w:val="28"/>
          <w:rtl w:val="true"/>
          <w:lang w:bidi="ar-SA"/>
        </w:rPr>
        <w:t xml:space="preserve">سمعناك تنفي شركهم ونفاقهم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أي الذنوب نكير</w:t>
      </w:r>
    </w:p>
    <w:p>
      <w:pPr>
        <w:pStyle w:val="BookText"/>
        <w:rPr/>
      </w:pPr>
      <w:r>
        <w:rPr>
          <w:rFonts w:ascii="Amiri" w:hAnsi="Amiri" w:eastAsia="Amiri" w:cs="Amiri"/>
          <w:color w:val="111111"/>
          <w:sz w:val="28"/>
          <w:sz w:val="28"/>
          <w:szCs w:val="28"/>
          <w:rtl w:val="true"/>
          <w:lang w:bidi="ar-SA"/>
        </w:rPr>
        <w:t xml:space="preserve">وما الناس إلاّ مؤمن أو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جحود بالآله كفور</w:t>
      </w:r>
    </w:p>
    <w:p>
      <w:pPr>
        <w:pStyle w:val="BookText"/>
        <w:rPr/>
      </w:pPr>
      <w:r>
        <w:rPr>
          <w:rFonts w:ascii="Amiri" w:hAnsi="Amiri" w:eastAsia="Amiri" w:cs="Amiri"/>
          <w:color w:val="111111"/>
          <w:sz w:val="28"/>
          <w:sz w:val="28"/>
          <w:szCs w:val="28"/>
          <w:rtl w:val="true"/>
          <w:lang w:bidi="ar-SA"/>
        </w:rPr>
        <w:t xml:space="preserve">وقد قلت ما فيهم نفاق ولا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وهذا الحكم منك شهير</w:t>
      </w:r>
    </w:p>
    <w:p>
      <w:pPr>
        <w:pStyle w:val="BookText"/>
        <w:rPr/>
      </w:pPr>
      <w:r>
        <w:rPr>
          <w:rFonts w:ascii="Amiri" w:hAnsi="Amiri" w:eastAsia="Amiri" w:cs="Amiri"/>
          <w:color w:val="111111"/>
          <w:sz w:val="28"/>
          <w:sz w:val="28"/>
          <w:szCs w:val="28"/>
          <w:rtl w:val="true"/>
          <w:lang w:bidi="ar-SA"/>
        </w:rPr>
        <w:t xml:space="preserve">فهل أوجب الإيمان 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بأحكام الدماء بصير</w:t>
      </w:r>
    </w:p>
    <w:p>
      <w:pPr>
        <w:pStyle w:val="BookText"/>
        <w:rPr/>
      </w:pPr>
      <w:r>
        <w:rPr>
          <w:rFonts w:ascii="Amiri" w:hAnsi="Amiri" w:eastAsia="Amiri" w:cs="Amiri"/>
          <w:color w:val="111111"/>
          <w:sz w:val="28"/>
          <w:sz w:val="28"/>
          <w:szCs w:val="28"/>
          <w:rtl w:val="true"/>
          <w:lang w:bidi="ar-SA"/>
        </w:rPr>
        <w:t xml:space="preserve">تركتهم جزر السباع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لفايف من إيمانهم وستور</w:t>
      </w:r>
    </w:p>
    <w:p>
      <w:pPr>
        <w:pStyle w:val="BookText"/>
        <w:rPr/>
      </w:pPr>
      <w:r>
        <w:rPr>
          <w:rFonts w:ascii="Amiri" w:hAnsi="Amiri" w:eastAsia="Amiri" w:cs="Amiri"/>
          <w:color w:val="111111"/>
          <w:sz w:val="28"/>
          <w:sz w:val="28"/>
          <w:szCs w:val="28"/>
          <w:rtl w:val="true"/>
          <w:lang w:bidi="ar-SA"/>
        </w:rPr>
        <w:t xml:space="preserve">مصاحفهم مصبوغة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من كتب السهام سطور</w:t>
      </w:r>
    </w:p>
    <w:p>
      <w:pPr>
        <w:pStyle w:val="BookText"/>
        <w:rPr/>
      </w:pPr>
      <w:r>
        <w:rPr>
          <w:rFonts w:ascii="Amiri" w:hAnsi="Amiri" w:eastAsia="Amiri" w:cs="Amiri"/>
          <w:color w:val="111111"/>
          <w:sz w:val="28"/>
          <w:sz w:val="28"/>
          <w:szCs w:val="28"/>
          <w:rtl w:val="true"/>
          <w:lang w:bidi="ar-SA"/>
        </w:rPr>
        <w:t xml:space="preserve">وكنت حفيّاً يابن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دماء ما لهن خطير</w:t>
      </w:r>
    </w:p>
    <w:p>
      <w:pPr>
        <w:pStyle w:val="BookText"/>
        <w:rPr/>
      </w:pPr>
      <w:r>
        <w:rPr>
          <w:rFonts w:ascii="Amiri" w:hAnsi="Amiri" w:eastAsia="Amiri" w:cs="Amiri"/>
          <w:color w:val="111111"/>
          <w:sz w:val="28"/>
          <w:sz w:val="28"/>
          <w:szCs w:val="28"/>
          <w:rtl w:val="true"/>
          <w:lang w:bidi="ar-SA"/>
        </w:rPr>
        <w:t xml:space="preserve">وكنت حفياً أن يكونوا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لِنصرك حيث الدايرات تدور</w:t>
      </w:r>
    </w:p>
    <w:p>
      <w:pPr>
        <w:pStyle w:val="BookText"/>
        <w:rPr/>
      </w:pPr>
      <w:r>
        <w:rPr>
          <w:rFonts w:ascii="Amiri" w:hAnsi="Amiri" w:eastAsia="Amiri" w:cs="Amiri"/>
          <w:color w:val="111111"/>
          <w:sz w:val="28"/>
          <w:sz w:val="28"/>
          <w:szCs w:val="28"/>
          <w:rtl w:val="true"/>
          <w:lang w:bidi="ar-SA"/>
        </w:rPr>
        <w:t xml:space="preserve">أما والذي لا حكم من فوق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وردّ به وصدور</w:t>
      </w:r>
    </w:p>
    <w:p>
      <w:pPr>
        <w:pStyle w:val="BookText"/>
        <w:rPr/>
      </w:pPr>
      <w:r>
        <w:rPr>
          <w:rFonts w:ascii="Amiri" w:hAnsi="Amiri" w:eastAsia="Amiri" w:cs="Amiri"/>
          <w:color w:val="111111"/>
          <w:sz w:val="28"/>
          <w:sz w:val="28"/>
          <w:szCs w:val="28"/>
          <w:rtl w:val="true"/>
          <w:lang w:bidi="ar-SA"/>
        </w:rPr>
        <w:t xml:space="preserve">لقدماً أعاروك الجماجم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من قرع الصفاح فطور</w:t>
      </w:r>
    </w:p>
    <w:p>
      <w:pPr>
        <w:pStyle w:val="BookText"/>
        <w:rPr/>
      </w:pPr>
      <w:r>
        <w:rPr>
          <w:rFonts w:ascii="Amiri" w:hAnsi="Amiri" w:eastAsia="Amiri" w:cs="Amiri"/>
          <w:color w:val="111111"/>
          <w:sz w:val="28"/>
          <w:sz w:val="28"/>
          <w:szCs w:val="28"/>
          <w:rtl w:val="true"/>
          <w:lang w:bidi="ar-SA"/>
        </w:rPr>
        <w:t xml:space="preserve">فقصعتها إذ حكمت حكم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عارية ومعير</w:t>
      </w:r>
    </w:p>
    <w:p>
      <w:pPr>
        <w:pStyle w:val="BookText"/>
        <w:rPr/>
      </w:pPr>
      <w:r>
        <w:rPr>
          <w:rFonts w:ascii="Amiri" w:hAnsi="Amiri" w:eastAsia="Amiri" w:cs="Amiri"/>
          <w:color w:val="111111"/>
          <w:sz w:val="28"/>
          <w:sz w:val="28"/>
          <w:szCs w:val="28"/>
          <w:rtl w:val="true"/>
          <w:lang w:bidi="ar-SA"/>
        </w:rPr>
        <w:t xml:space="preserve">فيا أسفاً من سيف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الصالحين شهير</w:t>
      </w:r>
    </w:p>
    <w:p>
      <w:pPr>
        <w:pStyle w:val="BookText"/>
        <w:rPr/>
      </w:pPr>
      <w:r>
        <w:rPr>
          <w:rFonts w:ascii="Amiri" w:hAnsi="Amiri" w:eastAsia="Amiri" w:cs="Amiri"/>
          <w:color w:val="111111"/>
          <w:sz w:val="28"/>
          <w:sz w:val="28"/>
          <w:szCs w:val="28"/>
          <w:rtl w:val="true"/>
          <w:lang w:bidi="ar-SA"/>
        </w:rPr>
        <w:t xml:space="preserve">نبا عن رؤس الشام في الحقّ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ثفنات العابدين يجور</w:t>
      </w:r>
    </w:p>
    <w:p>
      <w:pPr>
        <w:pStyle w:val="BookText"/>
        <w:rPr/>
      </w:pPr>
      <w:r>
        <w:rPr>
          <w:rFonts w:ascii="Amiri" w:hAnsi="Amiri" w:eastAsia="Amiri" w:cs="Amiri"/>
          <w:color w:val="111111"/>
          <w:sz w:val="28"/>
          <w:sz w:val="28"/>
          <w:szCs w:val="28"/>
          <w:rtl w:val="true"/>
          <w:lang w:bidi="ar-SA"/>
        </w:rPr>
        <w:t xml:space="preserve">أحيدرة الكرار أن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وقرّاءكم تحت السيوف شطور</w:t>
      </w:r>
    </w:p>
    <w:p>
      <w:pPr>
        <w:pStyle w:val="BookText"/>
        <w:rPr/>
      </w:pPr>
      <w:r>
        <w:rPr>
          <w:rFonts w:ascii="Amiri" w:hAnsi="Amiri" w:eastAsia="Amiri" w:cs="Amiri"/>
          <w:color w:val="111111"/>
          <w:sz w:val="28"/>
          <w:sz w:val="28"/>
          <w:szCs w:val="28"/>
          <w:rtl w:val="true"/>
          <w:lang w:bidi="ar-SA"/>
        </w:rPr>
        <w:t xml:space="preserve">أحيدرة الكرار تابعت أشعثاً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وأشعث شيطان ألدّ كفور</w:t>
      </w:r>
    </w:p>
    <w:p>
      <w:pPr>
        <w:pStyle w:val="BookText"/>
        <w:rPr/>
      </w:pPr>
      <w:r>
        <w:rPr>
          <w:rFonts w:ascii="Amiri" w:hAnsi="Amiri" w:eastAsia="Amiri" w:cs="Amiri"/>
          <w:color w:val="111111"/>
          <w:sz w:val="28"/>
          <w:sz w:val="28"/>
          <w:szCs w:val="28"/>
          <w:rtl w:val="true"/>
          <w:lang w:bidi="ar-SA"/>
        </w:rPr>
        <w:t xml:space="preserve">أعشرون ألفاً قلبهم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بأوجههم نور اليقين ينور</w:t>
      </w:r>
    </w:p>
    <w:p>
      <w:pPr>
        <w:pStyle w:val="BookText"/>
        <w:rPr/>
      </w:pPr>
      <w:r>
        <w:rPr>
          <w:rFonts w:ascii="Amiri" w:hAnsi="Amiri" w:eastAsia="Amiri" w:cs="Amiri"/>
          <w:color w:val="111111"/>
          <w:sz w:val="28"/>
          <w:sz w:val="28"/>
          <w:szCs w:val="28"/>
          <w:rtl w:val="true"/>
          <w:lang w:bidi="ar-SA"/>
        </w:rPr>
        <w:t xml:space="preserve">بهاليل أفنوا في العبادة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أثر في الصالحين أثير</w:t>
      </w:r>
    </w:p>
    <w:p>
      <w:pPr>
        <w:pStyle w:val="BookText"/>
        <w:rPr/>
      </w:pPr>
      <w:r>
        <w:rPr>
          <w:rFonts w:ascii="Amiri" w:hAnsi="Amiri" w:eastAsia="Amiri" w:cs="Amiri"/>
          <w:color w:val="111111"/>
          <w:sz w:val="28"/>
          <w:sz w:val="28"/>
          <w:szCs w:val="28"/>
          <w:rtl w:val="true"/>
          <w:lang w:bidi="ar-SA"/>
        </w:rPr>
        <w:t xml:space="preserve">أسود لدى الهيجا راهابين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أناجيلهم وسط الصدور سطور</w:t>
      </w:r>
    </w:p>
    <w:p>
      <w:pPr>
        <w:pStyle w:val="BookText"/>
        <w:rPr/>
      </w:pPr>
      <w:r>
        <w:rPr>
          <w:rFonts w:ascii="Amiri" w:hAnsi="Amiri" w:eastAsia="Amiri" w:cs="Amiri"/>
          <w:color w:val="111111"/>
          <w:sz w:val="28"/>
          <w:sz w:val="28"/>
          <w:szCs w:val="28"/>
          <w:rtl w:val="true"/>
          <w:lang w:bidi="ar-SA"/>
        </w:rPr>
        <w:t xml:space="preserve">وفي القوم حرقوص وزيد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ومن بدر هناك بدور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بيعة الرضوان فيهم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بأيديهم منها ندى وعبير </w:t>
      </w:r>
    </w:p>
    <w:p>
      <w:pPr>
        <w:pStyle w:val="BookText"/>
        <w:rPr/>
      </w:pPr>
      <w:r>
        <w:rPr>
          <w:rFonts w:ascii="Amiri" w:hAnsi="Amiri" w:eastAsia="Amiri" w:cs="Amiri"/>
          <w:color w:val="111111"/>
          <w:sz w:val="28"/>
          <w:sz w:val="28"/>
          <w:szCs w:val="28"/>
          <w:rtl w:val="true"/>
          <w:lang w:bidi="ar-SA"/>
        </w:rPr>
        <w:t xml:space="preserve">أكلتهم في النهر فطرة صايم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أبا السبطين ساغ فطور</w:t>
      </w:r>
    </w:p>
    <w:p>
      <w:pPr>
        <w:pStyle w:val="BookText"/>
        <w:rPr/>
      </w:pPr>
      <w:r>
        <w:rPr>
          <w:rFonts w:ascii="Amiri" w:hAnsi="Amiri" w:eastAsia="Amiri" w:cs="Amiri"/>
          <w:color w:val="111111"/>
          <w:sz w:val="28"/>
          <w:sz w:val="28"/>
          <w:szCs w:val="28"/>
          <w:rtl w:val="true"/>
          <w:lang w:bidi="ar-SA"/>
        </w:rPr>
        <w:t xml:space="preserve">فيا فتنة في الدين ثار دخانها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إلى يوم النشور يثور</w:t>
      </w:r>
    </w:p>
    <w:p>
      <w:pPr>
        <w:pStyle w:val="BookText"/>
        <w:rPr/>
      </w:pPr>
      <w:r>
        <w:rPr>
          <w:rFonts w:ascii="Amiri" w:hAnsi="Amiri" w:eastAsia="Amiri" w:cs="Amiri"/>
          <w:color w:val="111111"/>
          <w:sz w:val="28"/>
          <w:sz w:val="28"/>
          <w:szCs w:val="28"/>
          <w:rtl w:val="true"/>
          <w:lang w:bidi="ar-SA"/>
        </w:rPr>
        <w:t xml:space="preserve">نجونا بحمد الله منها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سير النبيّ نسير</w:t>
      </w:r>
    </w:p>
    <w:p>
      <w:pPr>
        <w:pStyle w:val="BookText"/>
        <w:rPr/>
      </w:pPr>
      <w:r>
        <w:rPr>
          <w:rFonts w:ascii="Amiri" w:hAnsi="Amiri" w:eastAsia="Amiri" w:cs="Amiri"/>
          <w:color w:val="111111"/>
          <w:sz w:val="28"/>
          <w:sz w:val="28"/>
          <w:szCs w:val="28"/>
          <w:rtl w:val="true"/>
          <w:lang w:bidi="ar-SA"/>
        </w:rPr>
        <w:t xml:space="preserve">بصايرنا من ربّنا مستمدة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للمارقين أمور</w:t>
      </w:r>
    </w:p>
    <w:p>
      <w:pPr>
        <w:pStyle w:val="BookText"/>
        <w:rPr/>
      </w:pPr>
      <w:r>
        <w:rPr>
          <w:rFonts w:ascii="Amiri" w:hAnsi="Amiri" w:eastAsia="Amiri" w:cs="Amiri"/>
          <w:color w:val="111111"/>
          <w:sz w:val="28"/>
          <w:sz w:val="28"/>
          <w:szCs w:val="28"/>
          <w:rtl w:val="true"/>
          <w:lang w:bidi="ar-SA"/>
        </w:rPr>
        <w:t xml:space="preserve">وثقنا بأنّ الدين عروة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شذّ عنه فتنة وغرور</w:t>
      </w:r>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العمانية القديمة المعتبرة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أهل النهروان، أمر بعيابهم، فجمعت فإذا مصاحف وترايس، فذكروا أنّه أصيب في عسكرهم أربعة آلاف مصحف إلاّ مصحف، فبكى عليّ حتّى كادت نفسه تخرج،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ابنته أُمّ كلثوم فهنئته بالظفر 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أبوك من أهل النار إن لم 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صحائف سود سوّدتها أقلامهم، نثراً وشعراً، كذباً وزوراً؛ ولا أطيل الوقوف عندها، إلاّ أنّي أذكر ما يكذّب زعم 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عبّاس لم يشارك في حرب النهروان، وأنّه فارق الإمام عليه السلام، وفي مكاتباته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فاكفف عن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ما ذكره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عبّاس بسنده،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أهل النهروان، خرج عليّ وأنا خلفه،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التمسوه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فجاؤوا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فعرف ذلك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ضعوا عليهم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كلّ رجل منهم بالقصب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به، فلمّا </w:t>
      </w:r>
    </w:p>
    <w:p>
      <w:pPr>
        <w:pStyle w:val="BookText"/>
        <w:rPr/>
      </w:pPr>
      <w:r>
        <w:rPr>
          <w:rFonts w:ascii="Amiri" w:hAnsi="Amiri" w:eastAsia="Amiri" w:cs="Amiri"/>
          <w:color w:val="111111"/>
          <w:sz w:val="28"/>
          <w:sz w:val="28"/>
          <w:szCs w:val="28"/>
          <w:rtl w:val="true"/>
          <w:lang w:bidi="ar-SA"/>
        </w:rPr>
        <w:t>رآه خرّ ساجداً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واقرأ ما رواه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حرب الشراة، صلّى بنا أمير المؤمنين بمسكن صلاة الفجر، ثمّ انفتل عن يمينه فنظر إلى رحله، ثمّ نظر إليَّ ثمّ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هاهنا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المقدار، يسكنها كثير من أُمّة محمّد صلي الله عليه وآله وسلم ويربون فيها، تجبى إليهم خزائن الأُمّم وممالك الأكاسرة والقياصرة، ويطمئنون بها، لا يقصدهم جبار عنيد يريد أن يزيلهم عمّا هم بها فيه إلاّ قصمه الله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فهذان نصّان صحيحان صريحان في حضور ابن عبّاس حرب الخوارج مع الإمام أمير المؤمنين عليه السلام، ممّا يكذّب جميع ما ذكره سالم بن حمد الإباضي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أكاذيب على ابن عبّاس، جملة وتفصيلاً؛ وقد مرّت في الجزء العاشر</w:t>
      </w:r>
      <w:r>
        <w:rPr>
          <w:rStyle w:val="FootnoteAnchor"/>
          <w:rtl w:val="true"/>
        </w:rPr>
        <w:footnoteReference w:id="397"/>
      </w:r>
      <w:r>
        <w:rPr>
          <w:rFonts w:ascii="Amiri" w:hAnsi="Amiri" w:eastAsia="Amiri" w:cs="Amiri"/>
          <w:color w:val="111111"/>
          <w:sz w:val="28"/>
          <w:sz w:val="28"/>
          <w:szCs w:val="28"/>
          <w:rtl w:val="true"/>
          <w:lang w:bidi="ar-SA"/>
        </w:rPr>
        <w:t>محاورات ابن عبّاس مع زعماء الخوارج، كنافع بن الأزرق، ونجدة بن عامر، وعطية بن الأسود، وزمعة بن خارجة، وغيرهم، وفي جميعها ما يدلّ على كذب ما ذكره سالم بن حمد الإباضي في كتابه؛ فراجع</w:t>
      </w:r>
      <w:r>
        <w:rPr>
          <w:rFonts w:eastAsia="Amiri" w:cs="Amiri" w:ascii="Amiri" w:hAnsi="Amiri"/>
          <w:color w:val="111111"/>
          <w:sz w:val="28"/>
          <w:szCs w:val="28"/>
          <w:rtl w:val="true"/>
          <w:lang w:bidi="ar-SA"/>
        </w:rPr>
        <w:t xml:space="preserve">! </w:t>
      </w:r>
      <w:bookmarkStart w:id="213" w:name="pg15708_249411"/>
    </w:p>
    <w:p>
      <w:pPr>
        <w:pStyle w:val="Heading4"/>
        <w:numPr>
          <w:ilvl w:val="3"/>
          <w:numId w:val="1"/>
        </w:numPr>
        <w:rPr/>
      </w:pPr>
      <w:bookmarkStart w:id="214" w:name="__RefHeading___Toc12150216_2142443653"/>
      <w:bookmarkStart w:id="215" w:name="_Toc69"/>
      <w:bookmarkEnd w:id="213"/>
      <w:bookmarkEnd w:id="214"/>
      <w:r>
        <w:rPr>
          <w:rtl w:val="true"/>
        </w:rPr>
        <w:t>نماذج من أكاذيب عكرمية على ابن عبّاس</w:t>
      </w:r>
      <w:bookmarkEnd w:id="215"/>
    </w:p>
    <w:p>
      <w:pPr>
        <w:pStyle w:val="BookText"/>
        <w:rPr/>
      </w:pPr>
      <w:r>
        <w:rPr>
          <w:rFonts w:ascii="Amiri" w:hAnsi="Amiri" w:eastAsia="Amiri" w:cs="Amiri"/>
          <w:color w:val="111111"/>
          <w:sz w:val="28"/>
          <w:sz w:val="28"/>
          <w:szCs w:val="28"/>
          <w:rtl w:val="true"/>
          <w:lang w:bidi="ar-SA"/>
        </w:rPr>
        <w:t xml:space="preserve">ممّا لا ريب فيه أنّ ثمّة روايات مكذوبة على ابن عبّاس في التفسير وغيره، غير أنّها في التفسير أكثر وراويها عكرمة، ولمّا كان هذا الاسم مشتركاً بين اثنين من موالي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نبهت على ذلك في الجزء السادس في بحث 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 القارئ تمييز الصحيح من السقيم من خلال التمييز بين العكرمتين، أو بالعكس؟</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يسعه التمييز من خلال مضامين الروايات معرفة الراوي، فما استقام مؤداه كان راويه عكرمة المستقيم، وما شذّ في مؤداه كان راويه عكرمة البربري الخارجي الإباضي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نماذج من مكذوبات عكرمة الخارجي، نذكرها للقارئ ليتبصّر في المرويات عن عكرمة، فأيّها تصحّ نسبته وأيّها لا تصحّ؟ فبعضها يستبطن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ذلك الذي ذكره أبو جعفر الطبري في تفسيره</w:t>
      </w:r>
      <w:r>
        <w:rPr>
          <w:rStyle w:val="FootnoteAnchor"/>
          <w:rtl w:val="true"/>
        </w:rPr>
        <w:footnoteReference w:id="3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أهل العلم في هذه الفرقة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w:t>
      </w:r>
      <w:r>
        <w:rPr>
          <w:rStyle w:val="FootnoteAnchor"/>
          <w:rtl w:val="true"/>
        </w:rPr>
        <w:footnoteReference w:id="399"/>
      </w:r>
      <w:r>
        <w:rPr>
          <w:rFonts w:ascii="Amiri" w:hAnsi="Amiri" w:eastAsia="Amiri" w:cs="Amiri"/>
          <w:color w:val="111111"/>
          <w:sz w:val="28"/>
          <w:sz w:val="28"/>
          <w:szCs w:val="28"/>
          <w:rtl w:val="true"/>
          <w:lang w:bidi="ar-SA"/>
        </w:rPr>
        <w:t>هل كانت من الناجية، أم من الهالكة؟</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الناجية، لأنّها كانت من الناهية الفرقة الهالكة عن الاعتداء في السبت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معاوية، عن علي،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w:t>
      </w:r>
      <w:r>
        <w:rPr>
          <w:rStyle w:val="FootnoteAnchor"/>
          <w:rtl w:val="true"/>
        </w:rPr>
        <w:footnoteReference w:id="400"/>
      </w:r>
      <w:r>
        <w:rPr>
          <w:rFonts w:ascii="Amiri" w:hAnsi="Amiri" w:eastAsia="Amiri" w:cs="Amiri"/>
          <w:color w:val="111111"/>
          <w:sz w:val="28"/>
          <w:sz w:val="28"/>
          <w:szCs w:val="28"/>
          <w:rtl w:val="true"/>
          <w:lang w:bidi="ar-SA"/>
        </w:rPr>
        <w:t>، هي قرية على شاطئ البحر بين مكّة والمدينة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فحرّم الله عليهم الحيتان يوم سبتهم، فكانت الحيتان تأتيهم يوم سبتهم شرعا في ساحل البحر، فإذا مضى يوم السبت لم يقدروا عليها، فمكثوا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طائفة منهم أخذوا الحيتان يوم سبتهم، فنهتهم طائفة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تأخذونها وقد حرّمها الله عليكم يوم سبتكم، فلم يزدادوا إلاّ غيّاً وعتواً، وجعلت طائفة أُخرى تنهاهم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عليهم، قالت طائفة من النهاة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هؤلاء قوم قد حقّ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وكانوا أشدّ غضباً لله من الطائفة الأُخرى،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 وكلّ قد كانوا ينهون، فلمّا وقع عليهم غضب الله، نجت الطائفتان اللتان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والذين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وأهلك الله أهل معصيته الذين أخذوا الحيتان، فجعلهم قردة وخنازير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لاَ يَسْبِتُونَ لاَ تَأْتِيهِمْ</w:t>
      </w:r>
      <w:r>
        <w:rPr>
          <w:rStyle w:val="FootnoteAnchor"/>
          <w:rtl w:val="true"/>
        </w:rPr>
        <w:footnoteReference w:id="401"/>
      </w:r>
      <w:r>
        <w:rPr>
          <w:rFonts w:ascii="Amiri" w:hAnsi="Amiri" w:eastAsia="Amiri" w:cs="Amiri"/>
          <w:color w:val="111111"/>
          <w:sz w:val="28"/>
          <w:sz w:val="28"/>
          <w:szCs w:val="28"/>
          <w:rtl w:val="true"/>
          <w:lang w:bidi="ar-SA"/>
        </w:rPr>
        <w:t xml:space="preserve">، وذلك أنّ أهل قرية كانت حاضرة </w:t>
      </w:r>
    </w:p>
    <w:p>
      <w:pPr>
        <w:pStyle w:val="BookText"/>
        <w:rPr/>
      </w:pPr>
      <w:r>
        <w:rPr>
          <w:rFonts w:ascii="Amiri" w:hAnsi="Amiri" w:eastAsia="Amiri" w:cs="Amiri"/>
          <w:color w:val="111111"/>
          <w:sz w:val="28"/>
          <w:sz w:val="28"/>
          <w:szCs w:val="28"/>
          <w:rtl w:val="true"/>
          <w:lang w:bidi="ar-SA"/>
        </w:rPr>
        <w:t>البحر كانت تأتيهم حيتانهم يوم سبتهم،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يوم يسبتون تأتيهم شرعا، يعني من كلّ مكان، وَيَوْمَ لاَ يَسْبِتُونَ 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أخذنا من هذه الحيتان يوم تجيء ما يكفينا فيما سوى ذلك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 قوم مؤمنون ونهوهم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قد همّوا بأمر ليسوا بمنتهين دونه، والله مخزيهم ومعذبهم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 إنّ كان هلاك فلعلّنا ننجو وإمّا أن ينتهوا فيكون لنا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الله جعل على بني إسرائيل يوماً يعبدونه ويتفرّغون له فيه، وهو يوم الاثنين، فتعدّى الخبثاء من الاثنين إلى السبت،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موسى، فاختلفوا فيه، فجعل عليهم السبت، ونهاهم أن يعملوا فيه وأن يعتدوا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رجلاً منهم ذهب ليحتطب، فأخذه موسى عليه السلام،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أمرك بهذا أحد؟ فلم يجد أحداً أمره، فرجمه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الذين نهوهم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تعظونهم وقد وعظتموهم فلم يطيعوكم؟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عن داود،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أنجا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w:t>
      </w:r>
      <w:r>
        <w:rPr>
          <w:rFonts w:ascii="IRNazanin" w:hAnsi="IRNazanin" w:eastAsia="IRNazanin"/>
          <w:color w:val="111111"/>
          <w:sz w:val="28"/>
          <w:sz w:val="28"/>
          <w:szCs w:val="28"/>
          <w:rtl w:val="true"/>
          <w:lang w:bidi="fa-IR"/>
        </w:rPr>
        <w:t xml:space="preserve">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به حتّى عرّفته أنّهم قد نجوا، </w:t>
      </w:r>
    </w:p>
    <w:p>
      <w:pPr>
        <w:pStyle w:val="BookText"/>
        <w:rPr/>
      </w:pPr>
      <w:r>
        <w:rPr>
          <w:rFonts w:ascii="Amiri" w:hAnsi="Amiri" w:eastAsia="Amiri" w:cs="Amiri"/>
          <w:color w:val="111111"/>
          <w:sz w:val="28"/>
          <w:sz w:val="28"/>
          <w:szCs w:val="28"/>
          <w:rtl w:val="true"/>
          <w:lang w:bidi="ar-SA"/>
        </w:rPr>
        <w:t>فكساني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عن داود،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عبّاس هذه الآية، فذكر نحوه، إلاّ أنّه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أبصّره حتّى عرف أنّهم قد 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سلام بن سالم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سليم الطائفي،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عبّاس والمصحف في حجره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جعلني الله فداءك؟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كَانُوا يَفْسُقُونَ،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الفرقة الثالثة ذكرت، نخاف أن نكون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فسرّي عنه وكساني حلّة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رجل،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ابن عبّاس يوماً وهو يبكي، وإذا المصحف في حجره، فأعظمت أن أدنو، ثمّ لم أزل على ذلك حتّى تقدّمت فجلست،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 عبّاس جعلني الله فداءك؟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حيّ من يهود سيقت الحيتان إليهم يوم السبت، ثمّ غاصت لا يقدرون عليها حتّى يغوصوا بعد كد ومؤنة شديدة، كانت تأتيهم يوم السبت شرعا بيضاً سماناً كأنّها الماخض، تنتطح ظهورها لبطونها بأفنيتهم وأبنيتهم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كذلك برهة من الدهر، ثمّ إنّ الشيطان أوحى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نهيتم عن أكلها يوم السبت، فخذوها فيه وكلوها في غيره من الأيام فقالت ذلك طائفة منهم، وقالت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نهيتم عن أكلها وأخذها وصيدها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حتّى جاءت الجمعة المقبلة، فعدت طائفة بأنفسها وأبنائها ونسائها، واعتزلت طائفة ذات اليمين وتنحت، واعتزلت طائفة ذات اليسار وسكتت، وقال الأيمنون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ينهاكم عن أن تعترضوا لعقوبة الله، وقال الأيسرون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 الأيمنون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وَلَعَلَّهُمْ يَتَّقُونَ أي ينتهون، فهو أحبّ إلينا أن لا يصابوا ولا يهلكوا، وإن لم ينتهوا فمعذرة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على الخطيئة، فقال الأيمنون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فعلتم يا أعداء الله، والله لا نبايتكم الليلة في مدينتكم، والله ما نراكم تصبحون حتّى يصيبكم الله بخسف أو قذف أو بعض ما عنده بالعذاب، فلمّا أصبحوا ضربوا عليهم الباب ونادوا، فلم يجابوا، فوضعوا سلّماً وأعلوا سور المدينة رجلاً،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 الله قردة والله تعاوى لها أذناب،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فدخلوا عليهم، فعرفت القردة أنسابها من الإنس، ولا تعرف الإنس أنسابها من القردة، فجعلت القرود تأتي نسيبها من الإنس، فتشم ثيابه وتبكي،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ننهكم عن كذا؟ فتقول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اليهود الذين نهوا قد </w:t>
      </w:r>
    </w:p>
    <w:p>
      <w:pPr>
        <w:pStyle w:val="BookText"/>
        <w:rPr/>
      </w:pPr>
      <w:r>
        <w:rPr>
          <w:rFonts w:ascii="Amiri" w:hAnsi="Amiri" w:eastAsia="Amiri" w:cs="Amiri"/>
          <w:color w:val="111111"/>
          <w:sz w:val="28"/>
          <w:sz w:val="28"/>
          <w:szCs w:val="28"/>
          <w:rtl w:val="true"/>
          <w:lang w:bidi="ar-SA"/>
        </w:rPr>
        <w:t>نجوا، ولا أرى الآخرين ذكروا، ونحن نرى أشياء ننكرها، فلا نقول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جعلني الله فداك، ألا ترى أنّهم قد كرهوا ما هم عليه وخالفوهم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بي فكسيت بردين غليظين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 ذكر لنا أنّه إذا كان يوم السبت أقبلت الحيتان حتّى تنتطح على سواحلهم وأفنيتهم لمِا بلغها من أمر الله في الماء، فإذا كان في غير يوم السبت بعدت في الماء حتّى يطلبها طالبهم، فأتاهم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أكلها يوم السبت، فاصطادوها يوم السبت وكلوها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فصار القوم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صنف فأمسكوا عن حرمة الله ونهوا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صنف فأمسك عن حرمة الله هيبة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صنف فانتهك الحرمة ووقع في الخطيئة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عن ابن أبي نجيح، عن مجاهد،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عليهم الحيتان يوم السبت، وكانت تأتيهم يوم السبت شرعا، بلاء ابتلوا به، ولا تأتيهم في غيره إلاّ أن يطلبوها، بلاء أيضاً بما كانوا يفسقون، فأخذوها يوم السبت استحلالاً ومعصية،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 إلاّ طائفة منهم لم يعتدوا ونهوهم،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يتركون ما 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بلوا بكف الحيتان عنهم، وكانوا يسبتون في يوم السبت، ولا يعملون فيه شيئاً، فإذا كان يوم السبت أتتهم الحيتان شرعا، وإذا كان غير يوم السبت لم يأت حوت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قوماً قد قرنوا بحبّ الحيتان، ولقوا منه بلاء، فأخذ رجل منهم حوتاً، فربط في ذنبه خيطاً، ثمّ ربطه إلى خشفة، ثمّ تركه في الماء، حتّى إذا غربت الشمس من يوم الأحد اجتره بالخيط، ثمّ شواه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جار له ريح حوت،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أجد في بيتك ريح 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فتطلّع في تنوره فإذا هو فيه فأخبره حينئذ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الله سيعذبك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يره عجل عذاباً، فلمّا أتى السبت الآخر أخذ اثنين فربطهما، ثمّ اطلع جار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لم يعجل عذاباً جعلوا يصيدونه، فاطلع أهل القرية عليهم، فنهاهم الذين ينهون عن المنكر، فكانوا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تنهاهم وتكف، وفرقة تنهاهم ولا تكف، فقال الذين نهوا وكفوا للذين ينهون ولا 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Fonts w:ascii="IRNazanin" w:hAnsi="IRNazanin" w:eastAsia="IRNazanin"/>
          <w:color w:val="111111"/>
          <w:sz w:val="28"/>
          <w:sz w:val="28"/>
          <w:szCs w:val="28"/>
          <w:rtl w:val="true"/>
          <w:lang w:bidi="fa-IR"/>
        </w:rPr>
        <w:t>، فقال الآخرون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مَعْذِرَةً إِلَى رَبِّكُمْ وَلَعَلَّهُمْ يَتَّقُونَ</w:t>
      </w:r>
      <w:r>
        <w:rPr>
          <w:rFonts w:ascii="IRNazanin" w:hAnsi="IRNazanin" w:eastAsia="IRNazanin"/>
          <w:color w:val="111111"/>
          <w:sz w:val="28"/>
          <w:sz w:val="28"/>
          <w:szCs w:val="28"/>
          <w:rtl w:val="true"/>
          <w:lang w:bidi="fa-IR"/>
        </w:rPr>
        <w:t>، فقال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كَانُواْ يَفْسُقُونَ</w:t>
      </w:r>
      <w:r>
        <w:rPr>
          <w:rFonts w:ascii="IRNazanin" w:hAnsi="IRNazanin" w:eastAsia="IRNazanin"/>
          <w:color w:val="111111"/>
          <w:sz w:val="28"/>
          <w:sz w:val="28"/>
          <w:szCs w:val="28"/>
          <w:rtl w:val="true"/>
          <w:lang w:bidi="fa-IR"/>
        </w:rPr>
        <w:t>،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عَتَوْاْ عَن مَّا نُهُواْ عَنْهُ قُلْنَا لَهُمْ كُونُواْ قِرَدَةً خَاسِئِينَ، وقال لهم أهل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عملتم بعمل سوء، من كان يريد يعتزل ويتطهّر فليعتزل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هؤلاء وهؤلاء في مدينتهم، وضربوا بينهم سوراً، فجعلوا في ذلك </w:t>
      </w:r>
    </w:p>
    <w:p>
      <w:pPr>
        <w:pStyle w:val="BookText"/>
        <w:rPr/>
      </w:pPr>
      <w:r>
        <w:rPr>
          <w:rFonts w:ascii="Amiri" w:hAnsi="Amiri" w:eastAsia="Amiri" w:cs="Amiri"/>
          <w:color w:val="111111"/>
          <w:sz w:val="28"/>
          <w:sz w:val="28"/>
          <w:szCs w:val="28"/>
          <w:rtl w:val="true"/>
          <w:lang w:bidi="ar-SA"/>
        </w:rPr>
        <w:t>السور أبواباً يخرج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طرقهم الله بعذابه، فأصبح أولئك المؤمنون لا يرون منهم أحداً، فدخلوا عليهم، فإذا هم قردة، الرجل وأزواجه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يدخلون على الرجل يعرفونه،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ألم نحذرك سطوات الله؟ ألم نحذرك نقمات الله؟ ونحذرك ونحذرك؟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عذب الله الذين ظلموا الذين أقاموا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نهوا فكلّهم قد نهى، ولكن بعضهم أفضل من بعض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المحاربي، عن داود،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عبّاس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أنجا القوم أو هلكوا؟ فما زلت أبصره حتّى عرف أنّهم نجوا، وكساني حلّة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أشهب بن عبد العزيز،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رومان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حِيتَانُهُمْ يَوْمَ سَبْتِهِمْ شُرَّعاً وَيَوْمَ لاَ يَسْبِتُونَ لاَ تَأْتِيهِمْ،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تأتيهم يوم السبت، فإذا كان المساء ذهبت فلا يرى منها شيء إلى السبت، فاتّخذ لذلك رجل منهم خيطاً ووتداً، فربط حوتاً منها في الماء يوم السبت، حتّى إذا أمسوا ليلة الأحد أخذه فاشتواه، فوجد الناس ريحه، فأتوه فسألوه عن ذلك، فجحدهم، فلم يزالوا به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جلد حوت وجدناه فلمّا كان السبت الآخر فعل مثل ذلك، ولا أدري 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حوتين، فلمّا أمسى من ليلة الأحد أخذه فاشتواه، فوجدوا </w:t>
      </w:r>
    </w:p>
    <w:p>
      <w:pPr>
        <w:pStyle w:val="BookText"/>
        <w:rPr/>
      </w:pPr>
      <w:r>
        <w:rPr>
          <w:rFonts w:ascii="Amiri" w:hAnsi="Amiri" w:eastAsia="Amiri" w:cs="Amiri"/>
          <w:color w:val="111111"/>
          <w:sz w:val="28"/>
          <w:sz w:val="28"/>
          <w:szCs w:val="28"/>
          <w:rtl w:val="true"/>
          <w:lang w:bidi="ar-SA"/>
        </w:rPr>
        <w:t>ريحه، فجاؤوا فسألوه،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صنعتم كما أصنع،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فأخبرهم، ففعلوا مثل ما فعل، حتّى 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مدينة لها ربض، فغلقوها عليهم، فأصابهم من المسخ ما أصابهم، فغدا إليهم جيرانهم ممّن كان يكون حولهم، يطلبون منهم ما يطلب الناس، فوجدوا المدينة مغلقة عليهم، فنادوا فلم يجيبوهم، فتسوّروا عليهم، فإذا هم قردة، فجعل القرد يدنو يتمسح بمن كان يعرف قبل ذلك ويدنو منه ويتمسّح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الفرقة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كانت من الفرقة الهالكة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إدريس، عن محمّد بن إسحاق، عن داود بن حصين،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ابتدعوا السبت، فابتلوا فيه، فحرمت عليهم فيه الحيتان، فكانوا إذا كان يوم السبت شرعت لهم الحيتان ينظرون إليها في البحر، فإذا انقضى السبت ذهبت، فلم تر حتّى السبت المقبل، فإذا جاء السبت جاءت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ما شاء الله أن يمكثوا كذلك، ثمّ إنّ رجلاً منهم أخذ حوتاً فخزم أنفه، ثمّ ضرب له وتداً في الساحل وربطه وتركه في الماء، فلمّا كان الغد أخذه فشواه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وهم ينظرون ولا ينكرون، ولا ينهاه منهم أحد إلاّ عصبة منهم نهوه، حتّى ظهر ذلك في الأسواق وفعل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للذين 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قَالُواْ مَعْذِرَةً إِلَى</w:t>
      </w:r>
    </w:p>
    <w:p>
      <w:pPr>
        <w:pStyle w:val="BookText"/>
        <w:rPr/>
      </w:pPr>
      <w:r>
        <w:rPr>
          <w:rFonts w:ascii="Amiri" w:hAnsi="Amiri" w:eastAsia="Amiri" w:cs="Amiri"/>
          <w:color w:val="111111"/>
          <w:sz w:val="28"/>
          <w:sz w:val="28"/>
          <w:szCs w:val="28"/>
          <w:rtl w:val="true"/>
          <w:lang w:bidi="ar-SA"/>
        </w:rPr>
        <w:t>رَبِّكُمْ في سخطنا أعمالهم وَلَعَلَّهُمْ يَتَّقُونَ، 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 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نهوا، وثلث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وثلث أصحاب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نجا إلاّ الذين نهوا، وهلك سائرهم، فأصبح الذين نهوا عن السوء ذات يوم في مجالسهم يتفقّدون الناس لا يرونهم، فغلقوا عليهم دورهم،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لشأناً، فانظروا ما شأنهم فاطلعوا في دورهم، فإذا القوم قد مسخوا في ديارهم قردة، يعرفون الرجل بعينه وإنّه لقرد، ويعرفون المرأة بعينها وإنّها لقردة،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 وَمَوْعِظَةً لِّلْمُتَّقِينَ</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أبي بكر الهذلي،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الَّذِينَ يَنْهَوْنَ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الناهون، وهلك الفاعلون، ولا أدري ما صنع بالساكتين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ثور، عن معمر، عن قتادة،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التي وعظت، والموعوظة التي وعظت، والله أعلم ما فعلت الفرقة الثالثة، 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التي وعظت، والفرقة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الموعوظة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بن عيينة، 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علمت من هؤلاء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أحبّ إليَّ ممّا 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أُمَّةٌ مِّنْهُمْ لِمَ تَعِظُونَ قَوْماً اللّهُ مُهْلِكُهُمْ،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 بئيس، فليت شعري ما فعل بهؤلاء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الطبري عدّة أخبار عن ابن عبّاس بأسانيد مختلفة منها سبعة بأسانيده عن عكرمة، وستّة منها عن خمسة من تلاميذ ابن عبّاس،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طلحة، وعطية العوفي، ومجاهد، وسعيد بن جبير، وعطاء، وخبر سادس عن قتادة عن ابن عبّاس، وقد وزّعها ابن جرير الطبري على المقالات في تعيين الفرقة التاركة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وليس يعنينا رواية التلاميذ الخمسة وإن تفاوتت في النقل عن ابن عبّاس، لأنّ الواحد منهم لم ينقل إلاّ وجها واحداً في تفسير الآية، وكذلك خبر قتادة عن ابن عبّاس فإنّه من المرسل، وكان قتادة من المدلّسين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هلم الخطب في المرويات العكرمية، فمنها ما هو مستقيم، ومنها </w:t>
      </w:r>
    </w:p>
    <w:p>
      <w:pPr>
        <w:pStyle w:val="BookText"/>
        <w:rPr/>
      </w:pPr>
      <w:r>
        <w:rPr>
          <w:rFonts w:ascii="Amiri" w:hAnsi="Amiri" w:eastAsia="Amiri" w:cs="Amiri"/>
          <w:color w:val="111111"/>
          <w:sz w:val="28"/>
          <w:sz w:val="28"/>
          <w:szCs w:val="28"/>
          <w:rtl w:val="true"/>
          <w:lang w:bidi="ar-SA"/>
        </w:rPr>
        <w:t>ما هو مردود لاستبطان كذبه، ولا يعقل أن تكون كلّها من مرويات عكرمة الخارجي للتفاوت بينها في المعنى، فأمّا تلك المرويات التي هي مستقيمة المعني فعن عكرمة الآخر المستقيم، وأمّا التي تستبطن كذبها فعن عكرمة الخارجي البربري، وللقارئ أن يسأل عن معنى استبطانها كذب راويها؟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روايها عكرمة يصف دخوله على ابن عبّاس بحالات مختلفة، وكذلك يصف محاورته لمولاه في معنى الآية الذي حيّر ابن عبّاس فلم يهتد إليه، فهداه إليه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مختلف الأداء،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به حتّى عرّفته أنّهم قد نجوا فكساني حلّة،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أبصّره حتّى عرف أنّهم قد نجوا، وثالثة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ألم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فسرّي عليه وكساني حلّة، ورابعة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جعلني الله فداك ألا ترى أنّهم قد كرهوا ما هم عليه وخالفوهم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بي فكسيت بردين غليظين،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أبصّره حتّى عرف أنّهم نجوا وكساني حلّة، أمّا السادسة والسابعة من المرويات العكرمية فليس فيهما شيء ممّا تقدّم لا معاناة التعريف، ولا كساء الحلّة، ولا البردين الغليظين، ممّا يجعل القارئ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عكرمة البربري، بل هما عن عكرمة المستقيم، ومع كوننا لا نعرف عنه الكثير إلاّ أنا نعلم إجمالاً بأنّه لم يكن خارجياً إباضياً، ولم يحبسه ابن مولاه على باب الكنيف لأنّه كان يكذب على أبيه، ولما قال عنه مولاه ابن عبّاس بعد مفارقته ستّة أشهر، ولمّا عاد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ولتنوير القارئ بحاله، نستذكر قراءة بعض ما مرّ عنه في الحلقات السابقة </w:t>
      </w:r>
    </w:p>
    <w:p>
      <w:pPr>
        <w:pStyle w:val="BookText"/>
        <w:rPr/>
      </w:pPr>
      <w:r>
        <w:rPr>
          <w:rFonts w:ascii="Amiri" w:hAnsi="Amiri" w:eastAsia="Amiri" w:cs="Amiri"/>
          <w:color w:val="111111"/>
          <w:sz w:val="28"/>
          <w:sz w:val="28"/>
          <w:szCs w:val="28"/>
          <w:rtl w:val="true"/>
          <w:lang w:bidi="ar-SA"/>
        </w:rPr>
        <w:t>خصوصاً في الثانية</w:t>
      </w:r>
      <w:r>
        <w:rPr>
          <w:rStyle w:val="FootnoteAnchor"/>
          <w:rtl w:val="true"/>
        </w:rPr>
        <w:footnoteReference w:id="405"/>
      </w:r>
      <w:r>
        <w:rPr>
          <w:rFonts w:ascii="Amiri" w:hAnsi="Amiri" w:eastAsia="Amiri" w:cs="Amiri"/>
          <w:color w:val="111111"/>
          <w:sz w:val="28"/>
          <w:sz w:val="28"/>
          <w:szCs w:val="28"/>
          <w:rtl w:val="true"/>
          <w:lang w:bidi="ar-SA"/>
        </w:rPr>
        <w:t xml:space="preserve">في ذكر تلاميذ ابن عبّاس، خصوصاً ما قاله أبو القاسم الكعبي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الكرابيسي عن يعقوب بن إبراهيم عن أبيه عن جدّه انه سمع سعيد بن المسيب يقول لغلامه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أنس يكره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رجل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جرير،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الله بن عبّاس، وعكرمة موثق على باب كنيف،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أتفعلون هذا بمولاكم؟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البصرة فأتاه أيوب وسليمان التيمي ويونس، فبينا هو يحدّثهم إذ سمع صوت غناء،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فتسمّع،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أجاد،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غنّى، فأمّا سليمان ويونس فلم يعودا إليه وعاد أيوب،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أيوب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إباضياً، وكان يتّهم بالكذب،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والله عن أيوب أنّه ذكر له عكرمة لا يحسن الصلاة،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وادّعى على عبد الله بن عبّاس أنّه كان يرى رأي الخوارج</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كذبه</w:t>
      </w:r>
    </w:p>
    <w:p>
      <w:pPr>
        <w:pStyle w:val="BookText"/>
        <w:rPr/>
      </w:pPr>
      <w:r>
        <w:rPr>
          <w:rFonts w:ascii="Amiri" w:hAnsi="Amiri" w:eastAsia="Amiri" w:cs="Amiri"/>
          <w:color w:val="111111"/>
          <w:sz w:val="28"/>
          <w:sz w:val="28"/>
          <w:szCs w:val="28"/>
          <w:rtl w:val="true"/>
          <w:lang w:bidi="ar-SA"/>
        </w:rPr>
        <w:t>وروى ابن أبي خيثمة، عن صالح بن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حفّاظ ابن عبّاس على عكرمة،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وطاووس، وسعيد بن جبير، فجعلوا يسألون عكرمة عن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يحدّثهم، وسعيد كلّما حدّث بحديث وضع إصبعه الإبهام على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سألوه عن الحوت وقصّة موسى عليه السلام،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يسايرهما في ضحضاح من الماء،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يحملانه في 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يسمع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وسُئل عن عكرمة كيف هو؟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ثقة 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وكذبة له أُخرى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خيثمة بسنده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عكرمة فسألته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الْبَطْشَةَ الْكُبْرَى</w:t>
      </w:r>
      <w:r>
        <w:rPr>
          <w:rStyle w:val="FootnoteAnchor"/>
          <w:rtl w:val="true"/>
        </w:rPr>
        <w:footnoteReference w:id="40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سأله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خيثمة بإسناده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مشى بين سعيد بن المسيب وعكرمة في النذر،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 به،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يوفى به، فأخبر به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ينتهى عبد ابن عبّاس حتّى يُجعل في عنقه حبل ويطاف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 كما أخبرتني،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ليكذبن وإن زعم أنّه لغير الله فما فيه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خيثمة، وأبو القاسم الكعبي، والخطيب البغدادي في مسألة المسح على الخفّين، واختلافه في النقل عن ابن عبّاس، واللفظ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بلغني أنّه كان يمسح،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إذا خالف القرآن لم يؤخذ عنه، قال همام في هذا الحديث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ابن عبّاس ما سألك أحد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عبّاس أعلم بكتاب الله من عكرمة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الحسن البصري قد أكذب عكرمة، 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يقول هو الخصاء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فَلَيُغَيِّرُنَّ خَلْقَ اللّهِ</w:t>
      </w:r>
      <w:r>
        <w:rPr>
          <w:rStyle w:val="FootnoteAnchor"/>
          <w:rtl w:val="true"/>
        </w:rPr>
        <w:footnoteReference w:id="41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عكرمة، هو </w:t>
      </w:r>
    </w:p>
    <w:p>
      <w:pPr>
        <w:pStyle w:val="BookText"/>
        <w:rPr/>
      </w:pPr>
      <w:r>
        <w:rPr>
          <w:rFonts w:ascii="Amiri" w:hAnsi="Amiri" w:eastAsia="Amiri" w:cs="Amiri"/>
          <w:color w:val="111111"/>
          <w:sz w:val="28"/>
          <w:sz w:val="28"/>
          <w:szCs w:val="28"/>
          <w:rtl w:val="true"/>
          <w:lang w:bidi="ar-SA"/>
        </w:rPr>
        <w:t>دين الله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عكرمة، إنّما هو دين الله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هو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تفسير الآية، 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هميان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لأطيمش الإباضي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أحاديث عكرمية مردّدة بين الاثنين من موالي ابن عبّاس، ويمكن استخراج ما روي عن عكرمة في فضائل الإمام عليه السلام وأهل البيت عليهم السلام عن ابن عبّاس، فهي برواية عكرمة غير الإباضي أشبه، وهو الذي سمّيته بالمستقيم، وإليك بعض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رضي الله عنه 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وآله وسلم عليّاً عليه السلام بقتال الناكثين، والقاسطين، والمارقين، وقال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على تأويل القرآن كما قاتلت على تنزيله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إلاّ وعليّ أميرها وشريفها، وما من </w:t>
      </w:r>
    </w:p>
    <w:p>
      <w:pPr>
        <w:pStyle w:val="BookText"/>
        <w:rPr/>
      </w:pPr>
      <w:r>
        <w:rPr>
          <w:rFonts w:ascii="Amiri" w:hAnsi="Amiri" w:eastAsia="Amiri" w:cs="Amiri"/>
          <w:color w:val="111111"/>
          <w:sz w:val="28"/>
          <w:sz w:val="28"/>
          <w:szCs w:val="28"/>
          <w:rtl w:val="true"/>
          <w:lang w:bidi="ar-SA"/>
        </w:rPr>
        <w:t>أصحاب محمّد رجل إلاّ وقد عاتبه الله، وما ذكر عليّاً إلاّ بخير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ابن شهر آشوب،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أقواماً يتناولون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أتذكرون رجلاً كان يسمع وطء جبريل عليه السلام فوق بيته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في فضائل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w:t>
      </w:r>
      <w:r>
        <w:rPr>
          <w:rStyle w:val="FootnoteAnchor"/>
          <w:rtl w:val="true"/>
        </w:rPr>
        <w:footnoteReference w:id="415"/>
      </w:r>
      <w:r>
        <w:rPr>
          <w:rFonts w:ascii="Amiri" w:hAnsi="Amiri" w:eastAsia="Amiri" w:cs="Amiri"/>
          <w:color w:val="111111"/>
          <w:sz w:val="28"/>
          <w:sz w:val="28"/>
          <w:szCs w:val="28"/>
          <w:rtl w:val="true"/>
          <w:lang w:bidi="ar-SA"/>
        </w:rPr>
        <w:t>،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ينتظر أمير المؤمنين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يتوضأ عند كلّ صلاة ويقرأ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يغسّل النبيّ صلي الله عليه وآله وسلم فلم ير منه شيئاً ممّا يرى من الميت،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أطيبك حيّاً </w:t>
      </w:r>
    </w:p>
    <w:p>
      <w:pPr>
        <w:pStyle w:val="BookText"/>
        <w:rPr/>
      </w:pPr>
      <w:r>
        <w:rPr>
          <w:rFonts w:ascii="Amiri" w:hAnsi="Amiri" w:eastAsia="Amiri" w:cs="Amiri"/>
          <w:color w:val="111111"/>
          <w:sz w:val="28"/>
          <w:sz w:val="28"/>
          <w:szCs w:val="28"/>
          <w:rtl w:val="true"/>
          <w:lang w:bidi="ar-SA"/>
        </w:rPr>
        <w:t>وميتاً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420"/>
      </w:r>
      <w:r>
        <w:rPr>
          <w:rFonts w:ascii="Amiri" w:hAnsi="Amiri" w:eastAsia="Amiri" w:cs="Amiri"/>
          <w:color w:val="111111"/>
          <w:sz w:val="28"/>
          <w:sz w:val="28"/>
          <w:szCs w:val="28"/>
          <w:rtl w:val="true"/>
          <w:lang w:bidi="ar-SA"/>
        </w:rPr>
        <w:t>، والله لا ننقلب على أعقابنا بعد إذ هدانا الله، ولئن مات أو قتل لأُقاتلن على ما قاتل عليه حتّى أموت، والله إنّي لأخوه ووليّه وابن عمّه ووارثه، ومن أحقّ منّي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 بن أبي طالب رضي الله عنه أنّ رسول الله صلي الله عليه وآله وسلم أصابته خصاصة، فخرج يلتمس عملاً يصيب به شيئاً ليغيث به رسول الله صلي الله عليه وآله وسلم ، فأتى رجلاً من اليهود وقد استقى له تسعة عشر دلواً، كلّ دلو بتمرة، فجاء بها عليّ إلى النبيّ صلي الله عليه وآله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فخرجت ألتمس عملاً أصيب به لك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حملك على هذا حبّ الله ورسوله؟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الله ورسوله فليعدّ للبلاء تجفافاً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وللخصاصة في حياة الإمام عليه السلام أخبار جَلّ أمرُها، فحسُن ذكرها، وإلى القارئ بعضها في آخر هذا الفصل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بن أبي طالب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قضيباً من نور قبل أن يخلق الله الدنيا بأربعة آلاف عام، فجعله أمام العرش، حتّى كان أوّل مبعثي فشقّ منه نصفاً، فخلق منه نبيّكم، والنصف الآخر عليّ بن أبي طالب</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صلي الله عليه وآله وسلم ، وهو الذي كان معه لواؤه في كلّ زحف، وهو الذي صبر معه يوم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كلّهم غيره، وهو الذي غسّله، وهو الذي أدخله قبره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ألوتك يا بنية، إنّي أنكحتكِ أحبّ أهلي إليَّ</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وليوال وليه، وليقتد بالأئمّة من بعدي، فإنّهم عترتي خلقوا من طينتي رزقوا فهماً وعلماً،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فيه غير واحد من المجهولين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الإطالة لذكرت الرواة وفحص أحوالهم، ولنغضّ الطرف عنهم فعلاً، ولكن المهمّ في المتن هل يرى فيه نكارة عند من يقرأ ما أخرجه ابن المغازلي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w:t>
      </w:r>
      <w:r>
        <w:rPr>
          <w:rStyle w:val="FootnoteAnchor"/>
          <w:rtl w:val="true"/>
        </w:rPr>
        <w:footnoteReference w:id="428"/>
      </w:r>
      <w:r>
        <w:rPr>
          <w:rFonts w:ascii="Amiri" w:hAnsi="Amiri" w:eastAsia="Amiri" w:cs="Amiri"/>
          <w:color w:val="111111"/>
          <w:sz w:val="28"/>
          <w:sz w:val="28"/>
          <w:szCs w:val="28"/>
          <w:rtl w:val="true"/>
          <w:lang w:bidi="ar-SA"/>
        </w:rPr>
        <w:t>بألفاظ متقاربة،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بالقضيب الياقوت الأحمر الذي غرسه الله في جنّة عدن فليتمسّك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بالقضيب الياقوت الأحمر الذي غرسه الله لنبيّه في جنّة عدن فليتمسّك بحبّ عليّ بن أبي طالب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p>
    <w:p>
      <w:pPr>
        <w:pStyle w:val="BookText"/>
        <w:rPr/>
      </w:pPr>
      <w:r>
        <w:rPr>
          <w:rFonts w:ascii="Amiri" w:hAnsi="Amiri" w:eastAsia="Amiri" w:cs="Amiri"/>
          <w:color w:val="111111"/>
          <w:sz w:val="28"/>
          <w:sz w:val="28"/>
          <w:szCs w:val="28"/>
          <w:rtl w:val="true"/>
          <w:lang w:bidi="ar-SA"/>
        </w:rPr>
        <w:t>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بالقضيب الأحمر الذي غرسه الله بيده في جنّة عدن فليتمسّك بحبّ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رفع الله القطر عن بني إسرائيل بسوء رأيهم في أنبيائهم، وإنّ الله عزّ وجلّ يرفع القطر عن هذه الأُمّة ببغضهم عليّ بن أبي طالب</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عليّ رأسها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وعليّ سيدّها وشريفها وأميرها، وما أحد من أصحاب رسول الله صلي الله عليه وآله وسلم إلاّ وقد عاتبه الله في القرآن، ما خلا عليّ بن أبي طالب، فإنّه لم يعاتبه في شيء منه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وعليّ شريفها وأميرها، وقد عاتب الله أصحاب محمّد في آي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طهّر </w:t>
      </w:r>
    </w:p>
    <w:p>
      <w:pPr>
        <w:pStyle w:val="BookText"/>
        <w:rPr/>
      </w:pPr>
      <w:r>
        <w:rPr>
          <w:rFonts w:ascii="Amiri" w:hAnsi="Amiri" w:eastAsia="Amiri" w:cs="Amiri"/>
          <w:color w:val="111111"/>
          <w:sz w:val="28"/>
          <w:sz w:val="28"/>
          <w:szCs w:val="28"/>
          <w:rtl w:val="true"/>
          <w:lang w:bidi="ar-SA"/>
        </w:rPr>
        <w:t>قوماً من الذنوب بالصلعة في رؤوسهم، وإنّ عليّاً لأوّلهم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البراق وجهها كوجه الإنسان، وخدّها كخدّ الفرس، وعرفها من لؤلؤ ممشوط، وأذناها زبرجدتان خضراوان، وعيناها مثل كوكب الزهرة تتقدان مثل النجمين المضيئين، لها شعاع مثل شعاع الشمس، بلقاء محجّلة، تضيء مرّة وتنمى أُخرى، يتحدّر من خدّها مثل الجمان، مضطربة في الخلق أذناها، ذنبها مثل ذنب البقرة، طويلة اليدين والرجلين، أظلافها كأظلاف البقر من زبرجد أخضر، تجد في مسيرها، تمرّ كالريح وهي مثل السحابة لها نفس كنفس الآدميين تسمع الكلام وتفهمه، وهي فوق الحمار ودون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صالح على ناقة الله، وسقياها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عقرها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 بن عبد المطّلب، أسد الله، وأسد رسول الله، وسيّد الشهداء على ناقتي العضباء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عليّ على ناقة من نوق الجنّة، زمامها من لؤلؤ رطب، عليها محمل من ياقوت أحمر، قضبانها من الدرّ الأبيض، على رأسها تاج من نور، لذلك التاج سبعون ركناً، ما من ركن إلاّ وفيه يا قوتة حمراء تضيء للراكب المحثّ، عليه حلتان خضراوان، وبيده لواء الحمد، وهو ينادي 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حامل عرش،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نبيّ مرسل، ولا حامل عرش، هذا عليّ بن أبي طالب وصيّ رسول الله ربّ العالمين،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 لم أكتبه إلاّ بهذا الإسناد وابن لهيعة ذاهب الحديث</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بلغنا شيء تكلّم به عليّ من فتيا أو قضاء وثبت لم نتجاوزه إلى غيره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يحدّث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برسول الله صلي الله عليه وآله وسلم الموت، لقى العبّاس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أعرف في وجوه بني عبد المطّلب إذا نزل بهم، وقد رأيت الموت قد نزل برسول الله، فانطلق بنا إليه، فنسأله فيمن هذا الأمر؟ فإن كان فينا فذلك الأمر الذي نريد، وإن سمّى غيرنا سألناه أن يوصيه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لأفعل أبداً، والله إن سمّى غيرنا لم يعطناها العرب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عليّ لم ممّا يعظم بالمتجرة، وكأنّي بك بعد ثلاث عبد العصا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إلى الجمل ستمائة رجل، فسلكنا على الربذة فنزلناها، فقام إليه ابنه الحسن بن عليّ فبكى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إإذن لي فأتكلّم؟</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ودع عنك أن تحن حنين الجارية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أشرت عليك بالمقام، وأنا أشير به عليك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للعرب جولة، ولو قد رجعت إليها عوازبُ أحلامها قد ضربوا إليك آباط الإبل حتّى يستخرجونك ولو كنت في مثل جحر الضبّ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لا أبا لك كنت منتظراً كما ينتظر الضبع اللدم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يقينك شكّاً، ولا عملك جهلاً، ولا ظنّك حقّاً، واعلم أنّه ليس لك من الدنيا إلاّ ما أعطيت فأمضيت، وقسمت فسوّيت، ولبست فأبليت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من صفّين قام إليه شيخ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مسيرنا إلى أهل الشام بقضاء وقدر؟</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ما قطعنا وادياً، ولا علونا تلعة إلاّ بقضاء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بل عظم الله أجركم في مسيركم وأنتم مصعدون، وفي منحدركم وأنتم تنحدرون، وما كنتم في شيء من أموركم مكرَهين، ولا إليها مضطرين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أمير المؤمنين والقضاء والقدر ساقنا إليها؟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ظننته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لسقط الوعد والوعيد، ولبطل الثواب والعقاب، ولا أتت لائمة من الله لمذنب، ولا محمّدة لمحسن، ولا كان المحسن أولى بثواب الإحسان من المذنب، ذلك مقال إخوان عبدة الأوثان، وجنود الشيطان، وخصماء الرحمن، وهم قَدَرية هذه الأُمّة ومجوسها، ولكن الله تعالى أمر بالخير تخييراً، ونهى عن الشرّ تحذيراً، ولم يعص مغلوباً، ولم يُطع مكرهاً، ولم يملك تفويضاً، ولا خلق السماوات والأرض وما ترى فيهما من عجائب آياتهما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القضاء والقدر اللذين فيه مسيرنا ومنصرفنا؟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وحُكمه، ثمّ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w:t>
      </w:r>
      <w:r>
        <w:rPr>
          <w:rStyle w:val="FootnoteAnchor"/>
          <w:rtl w:val="true"/>
        </w:rPr>
        <w:footnoteReference w:id="440"/>
      </w:r>
      <w:r>
        <w:rPr>
          <w:rFonts w:ascii="Amiri" w:hAnsi="Amiri" w:eastAsia="Amiri" w:cs="Amiri"/>
          <w:color w:val="111111"/>
          <w:sz w:val="28"/>
          <w:sz w:val="28"/>
          <w:szCs w:val="28"/>
          <w:rtl w:val="true"/>
          <w:lang w:bidi="ar-SA"/>
        </w:rPr>
        <w:t>، فقام الشيخ تلقاء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r>
        <w:rPr>
          <w:rStyle w:val="FootnoteAnchor"/>
          <w:rtl w:val="true"/>
        </w:rPr>
        <w:footnoteReference w:id="44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الخلق قدار بن قدير عاقر ناقة صالح، وقاتل عليّ بن أبي طالب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أمطرت السماء يوم قتل عليّ دماً يومين </w:t>
      </w:r>
    </w:p>
    <w:p>
      <w:pPr>
        <w:pStyle w:val="BookText"/>
        <w:rPr/>
      </w:pP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أنّها في قلب كلّ إنسان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محمّداً عنّا ما هو أهله، أتعب سبعين كاتباً ألف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رواه عن عكرمة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أن يكون عكرمة الرواي لهذه الأخبار، هو عكرمة البربري الخارجي الذي يقول بقول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محمّداً على أهل السماء وعلى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فضله على أهل السماء؟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Style w:val="FootnoteAnchor"/>
          <w:rtl w:val="true"/>
        </w:rPr>
        <w:footnoteReference w:id="446"/>
      </w:r>
      <w:r>
        <w:rPr>
          <w:rFonts w:ascii="Amiri" w:hAnsi="Amiri" w:eastAsia="Amiri" w:cs="Amiri"/>
          <w:color w:val="111111"/>
          <w:sz w:val="28"/>
          <w:sz w:val="28"/>
          <w:szCs w:val="28"/>
          <w:rtl w:val="true"/>
          <w:lang w:bidi="ar-SA"/>
        </w:rPr>
        <w:t>، وقال الله عزّ وجلّ لمحمّد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 لِيَغْفِرَ لَكَ اللَّهُ مَا تَقَدَّمَ مِن ذَنبِكَ وَمَا</w:t>
      </w:r>
    </w:p>
    <w:p>
      <w:pPr>
        <w:pStyle w:val="BookText"/>
        <w:rPr/>
      </w:pPr>
      <w:r>
        <w:rPr>
          <w:rFonts w:ascii="Amiri" w:hAnsi="Amiri" w:eastAsia="Amiri" w:cs="Amiri"/>
          <w:color w:val="111111"/>
          <w:sz w:val="28"/>
          <w:sz w:val="28"/>
          <w:szCs w:val="28"/>
          <w:rtl w:val="true"/>
          <w:lang w:bidi="ar-SA"/>
        </w:rPr>
        <w:t>تَأَخَّرَ</w:t>
      </w:r>
      <w:r>
        <w:rPr>
          <w:rStyle w:val="FootnoteAnchor"/>
          <w:rtl w:val="true"/>
        </w:rPr>
        <w:footnoteReference w:id="4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فضله على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448"/>
      </w:r>
      <w:r>
        <w:rPr>
          <w:rFonts w:ascii="Amiri" w:hAnsi="Amiri" w:eastAsia="Amiri" w:cs="Amiri"/>
          <w:color w:val="111111"/>
          <w:sz w:val="28"/>
          <w:sz w:val="28"/>
          <w:szCs w:val="28"/>
          <w:rtl w:val="true"/>
          <w:lang w:bidi="ar-SA"/>
        </w:rPr>
        <w:t>، وقال الله عزّ وجلّ لمحمّد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كَافَّةً لِّلنَّاسِ بَشِيراً وَنَذِيراً</w:t>
      </w:r>
      <w:r>
        <w:rPr>
          <w:rStyle w:val="FootnoteAnchor"/>
          <w:rtl w:val="true"/>
        </w:rPr>
        <w:footnoteReference w:id="449"/>
      </w:r>
      <w:r>
        <w:rPr>
          <w:rFonts w:ascii="IRNazanin" w:hAnsi="IRNazanin" w:eastAsia="IRNazanin"/>
          <w:color w:val="111111"/>
          <w:sz w:val="28"/>
          <w:sz w:val="28"/>
          <w:szCs w:val="28"/>
          <w:rtl w:val="true"/>
          <w:lang w:bidi="fa-IR"/>
        </w:rPr>
        <w:t>، فأرسله الله إلى الإنس والجنّ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محقّق 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غير الحكم بن أبان وهو ثقة، ورواه أبو يعلى باختصار كثير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وآله وسلم بجالس مع خديجة، إذ أتاه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خديجة مني السلام وبشرّها ببيت في الجنّة من قصب، لا أذى فيه ولا نصب</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 يوم أحد حين أخّرت عن الشهادة، واستُشهد من استُشهد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الشهادة من ورائك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صبرك إذا خضبت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لحيته ورأسه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بيّنت ما بيّنت فليس ذلك من مواطن الصبر ولكن هو من مواطن الشكر والكرامة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من اليمن، فلقي رسول الله بالجحفة،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أحرمت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الذي أحرمت به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فأشركه في بُدنه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كان يلبس خاتمه في يمينه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صلّى بالناس وهو جُنب، فلمّا قدموا على رسول الله صلي الله عليه وآله وسلم ذكروا ذلك له، فدعاه رسول الله صلي الله عليه وآله وسلم فسأله عن ذلك؟</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يقتلني البرد،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كَانَ بِكُمْ رَحِيماً</w:t>
      </w:r>
      <w:r>
        <w:rPr>
          <w:rStyle w:val="FootnoteAnchor"/>
          <w:rtl w:val="true"/>
        </w:rPr>
        <w:footnoteReference w:id="455"/>
      </w:r>
      <w:r>
        <w:rPr>
          <w:rFonts w:ascii="Amiri" w:hAnsi="Amiri" w:eastAsia="Amiri" w:cs="Amiri"/>
          <w:color w:val="111111"/>
          <w:sz w:val="28"/>
          <w:sz w:val="28"/>
          <w:szCs w:val="28"/>
          <w:rtl w:val="true"/>
          <w:lang w:bidi="ar-SA"/>
        </w:rPr>
        <w:t>، فسكت عنه رسول الله صلي الله عليه وآله وسلم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457"/>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أموت أو أقتل، والله إنّي لأخوه ووليّه ووارثه وابن عمّه، ومن أحقّ به منّي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بعث خيلاً فأسهبت شهراً، لم يأته منها خبر،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w:t>
      </w:r>
      <w:r>
        <w:rPr>
          <w:rStyle w:val="FootnoteAnchor"/>
          <w:rtl w:val="true"/>
        </w:rPr>
        <w:footnoteReference w:id="459"/>
      </w:r>
      <w:r>
        <w:rPr>
          <w:rFonts w:ascii="Amiri" w:hAnsi="Amiri" w:eastAsia="Amiri" w:cs="Amiri"/>
          <w:color w:val="111111"/>
          <w:sz w:val="28"/>
          <w:sz w:val="28"/>
          <w:szCs w:val="28"/>
          <w:rtl w:val="true"/>
          <w:lang w:bidi="ar-SA"/>
        </w:rPr>
        <w:t>، ضبحت بمناخرها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المفصل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عبيدة فذكرت له ما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المفصل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صلي الله عليه وآله وسلم والمؤمنون والمشركون في النجم فلم نزل نسجد بعده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وآله وسلم سجد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 فيها المسلمون والمشركون والجنّ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البخاري في صحيحه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عن السجود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عزائم السجود، وقد رأيت رسول الله صلي الله عليه وآله وسلم يسجد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كسابقه في البخاري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أربعون حديثاً وردت عن عكرمة عن ابن عبّاس، وهي عندي أشبه أن تكون من روايات عكرمة المستقيم، إذ لا يعقل أن يروي عكرمة البربري الخارجي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الذين كفّروا عليّاً عليه السلام منذ أيام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الاستغفار لعليّ في القرآن على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w:t>
      </w:r>
      <w:r>
        <w:rPr>
          <w:rStyle w:val="FootnoteAnchor"/>
          <w:rtl w:val="true"/>
        </w:rPr>
        <w:footnoteReference w:id="464"/>
      </w:r>
      <w:r>
        <w:rPr>
          <w:rFonts w:ascii="IRNazanin" w:hAnsi="IRNazanin" w:eastAsia="IRNazanin"/>
          <w:color w:val="111111"/>
          <w:sz w:val="28"/>
          <w:sz w:val="28"/>
          <w:szCs w:val="28"/>
          <w:rtl w:val="true"/>
          <w:lang w:bidi="fa-IR"/>
        </w:rPr>
        <w:t>، وهو السابق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عبّاس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عليّ بن أبي طالب فمرّ بقوم يدعون،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فإنّه أمرتم بالدعاء لي،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 وأنا أوّل المؤمنين إيماناً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مرّ بنا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عكرمة غمز فيه ابن عساكر سنداً، وأنا وثّقته متناً بما رواه ابن المغازلي وغيره ممّا يشابه المتن، ولمّا كان أبو نعيم قد روى ذلك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ترجمة الإمام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وليوال وليّه، وليقتد بالأئمّة من بعدي، فإنّهم عترتي، خلقوا من طينتي، رزقوا فهماً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يغمز فيه سنداً، ولكنّه إذ لم يهضمه متناً، لما فيه من تهديد ووعيد للمكذبين بفضل أهل البيت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فالمحقّقون بموالاة العترة الطيبة هم الذُبل الشفاه، المفترشوا الجباه، الأذلاء في نفوسهم الفُناة، المفارقون لمؤثري الدنيا من الطغاة، هم الذين خلعوا الراحات، وزهدوا في لذيذ الشهوات وأنواع الأطعمة وألوان الأشربة، فدرجوا على منهاج المرسلين، والأولياء من الصدّيقين، ورفضوا الزائل الفاني، ورغبوا في الزائد الباقي، في جوار المنعم المفضال، مولى الأيادي والنوال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أيضاً نقول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ذكرته من تحقيق معنى الموالاة لا </w:t>
      </w:r>
    </w:p>
    <w:p>
      <w:pPr>
        <w:pStyle w:val="BookText"/>
        <w:rPr/>
      </w:pPr>
      <w:r>
        <w:rPr>
          <w:rFonts w:ascii="Amiri" w:hAnsi="Amiri" w:eastAsia="Amiri" w:cs="Amiri"/>
          <w:color w:val="111111"/>
          <w:sz w:val="28"/>
          <w:sz w:val="28"/>
          <w:szCs w:val="28"/>
          <w:rtl w:val="true"/>
          <w:lang w:bidi="ar-SA"/>
        </w:rPr>
        <w:t>كلام لنا فيه، ولكنّه لم يكن هذا في الحديث، وإنّما الحديث فيمن كذّب بفضلهم، والدعاء عليهم بالويل، والثبور أن لا تنالهم شفاعة النبيّ صلي الله عليه وآله وسلم، فلماذا أغمضت عينك عن 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المعايير المزدوجة على حدّ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عين السخط تبدي المساويا</w:t>
      </w:r>
    </w:p>
    <w:p>
      <w:pPr>
        <w:pStyle w:val="BookText"/>
        <w:rPr/>
      </w:pPr>
      <w:r>
        <w:rPr>
          <w:rFonts w:ascii="Amiri" w:hAnsi="Amiri" w:eastAsia="Amiri" w:cs="Amiri"/>
          <w:color w:val="111111"/>
          <w:sz w:val="28"/>
          <w:sz w:val="28"/>
          <w:szCs w:val="28"/>
          <w:rtl w:val="true"/>
          <w:lang w:bidi="ar-SA"/>
        </w:rPr>
        <w:t>وإنّ عليّاً عليه السلام صاحب الترجمة قد قال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نبذه، 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أكاذيب عكرمة البربري الخارجي ما زعمه في مسألة عقوبة المرتدّ بالتحريق، فقد رواها وجعل من ابن عبّاس نداً لعليّ عليه السلام، ونقاشاً بينهما، ورجوع عليّ عليه السلام عن فتياه إلى قول ابن عبّاس، وقد مرّ الكلام في هذا في الجزء الثامن</w:t>
      </w:r>
      <w:r>
        <w:rPr>
          <w:rStyle w:val="FootnoteAnchor"/>
          <w:rtl w:val="true"/>
        </w:rPr>
        <w:footnoteReference w:id="467"/>
      </w:r>
      <w:r>
        <w:rPr>
          <w:rFonts w:ascii="IRNazanin" w:hAnsi="IRNazanin" w:eastAsia="IRNazanin"/>
          <w:color w:val="111111"/>
          <w:sz w:val="28"/>
          <w:sz w:val="28"/>
          <w:szCs w:val="28"/>
          <w:rtl w:val="true"/>
          <w:lang w:bidi="fa-IR"/>
        </w:rPr>
        <w:t>، والخامس عشر</w:t>
      </w:r>
      <w:r>
        <w:rPr>
          <w:rStyle w:val="FootnoteAnchor"/>
          <w:rtl w:val="true"/>
        </w:rPr>
        <w:footnoteReference w:id="468"/>
      </w:r>
      <w:r>
        <w:rPr>
          <w:rFonts w:ascii="Amiri" w:hAnsi="Amiri" w:eastAsia="Amiri" w:cs="Amiri"/>
          <w:color w:val="111111"/>
          <w:sz w:val="28"/>
          <w:sz w:val="28"/>
          <w:szCs w:val="28"/>
          <w:rtl w:val="true"/>
          <w:lang w:bidi="ar-SA"/>
        </w:rPr>
        <w:t>من الموسوعة؛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مرّ في الجزء التاسع من أكاذيبه على ابن عبّاس نسبة القول له بالرؤية البصرية للذات الآلهية</w:t>
      </w:r>
      <w:r>
        <w:rPr>
          <w:rStyle w:val="FootnoteAnchor"/>
          <w:rtl w:val="true"/>
        </w:rPr>
        <w:footnoteReference w:id="469"/>
      </w:r>
      <w:r>
        <w:rPr>
          <w:rFonts w:ascii="Amiri" w:hAnsi="Amiri" w:eastAsia="Amiri" w:cs="Amiri"/>
          <w:color w:val="111111"/>
          <w:sz w:val="28"/>
          <w:sz w:val="28"/>
          <w:szCs w:val="28"/>
          <w:rtl w:val="true"/>
          <w:lang w:bidi="ar-SA"/>
        </w:rPr>
        <w:t>فراجع تجد المناقشة في صحّة هذا الخبر، وكم لهذا من نظير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هذا الفصل بشيء عن الخصاصة التي عاشها المسلمون الأوّلون، وما عاناه رسول الله صلي الله عليه وآله وسلم والذين معه من المهاجرين، وما كان من مفادات الإمام أمير المؤمنين عليه السلام لرفع تلك المعاناة، وهذا ممّا انفرد به دون غيره من الصحابة كبقية من مواقفه الشريفة سلام الله عليه، حتّى أنزل الله تعالى في أهل بيته قرآناً يتلى إلى يوم القيامة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708_249446"/>
      <w:bookmarkStart w:id="217" w:name="pg15708_249446"/>
      <w:bookmarkEnd w:id="217"/>
    </w:p>
    <w:p>
      <w:pPr>
        <w:pStyle w:val="Heading4"/>
        <w:numPr>
          <w:ilvl w:val="3"/>
          <w:numId w:val="1"/>
        </w:numPr>
        <w:rPr/>
      </w:pPr>
      <w:bookmarkStart w:id="218" w:name="pg15708_249446"/>
      <w:bookmarkStart w:id="219" w:name="__RefHeading___Toc12150218_2142443653"/>
      <w:bookmarkStart w:id="220" w:name="_Toc70"/>
      <w:bookmarkEnd w:id="218"/>
      <w:bookmarkEnd w:id="219"/>
      <w:r>
        <w:rPr>
          <w:rtl w:val="true"/>
        </w:rPr>
        <w:t>لك الله يا عليّ، قصاصة في الخصاصة</w:t>
      </w:r>
      <w:bookmarkEnd w:id="220"/>
    </w:p>
    <w:p>
      <w:pPr>
        <w:pStyle w:val="BookText"/>
        <w:rPr/>
      </w:pPr>
      <w:r>
        <w:rPr>
          <w:rFonts w:ascii="Amiri" w:hAnsi="Amiri" w:eastAsia="Amiri" w:cs="Amiri"/>
          <w:color w:val="111111"/>
          <w:sz w:val="28"/>
          <w:sz w:val="28"/>
          <w:szCs w:val="28"/>
          <w:rtl w:val="true"/>
          <w:lang w:bidi="ar-SA"/>
        </w:rPr>
        <w:t>حذّف</w:t>
      </w:r>
      <w:r>
        <w:rPr>
          <w:rStyle w:val="FootnoteAnchor"/>
          <w:rtl w:val="true"/>
        </w:rPr>
        <w:footnoteReference w:id="471"/>
      </w:r>
      <w:r>
        <w:rPr>
          <w:rFonts w:ascii="Amiri" w:hAnsi="Amiri" w:eastAsia="Amiri" w:cs="Amiri"/>
          <w:color w:val="111111"/>
          <w:sz w:val="28"/>
          <w:sz w:val="28"/>
          <w:szCs w:val="28"/>
          <w:rtl w:val="true"/>
          <w:lang w:bidi="ar-SA"/>
        </w:rPr>
        <w:t>وخلاصة، من أخبار الخصاصة، من خلال آيات كريمة، تحكي ماضٍ مجيد، ومجد عتيد، وتاريخ مفيد، قال الله تعالى في سورة الحشر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 ‡ 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جَاؤُوا مِن بَعْدِهِمْ يَقُولُونَ رَبَّنَا اغْفِرْ لَنَا وَلإِخْوَانِنَا الَّذِينَ سَبَقُونَا بِالإِيمَانِ وَلاَ تَجْعَلْ فِي قُلُوبِنَا غِلاًّ لِّلَّذِينَ آمَنُوا رَبَّنَا إِنَّكَ رَؤُوفٌ رَّحِيمٌ</w:t>
      </w:r>
      <w:r>
        <w:rPr>
          <w:rStyle w:val="FootnoteAnchor"/>
          <w:rtl w:val="true"/>
        </w:rPr>
        <w:footnoteReference w:id="4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الحسكاني الحنفي النيسابوري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النبيّ صلي الله عليه وآله وسلم فشكا إليه الجوع، فبعث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الليلة؟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فأعلمها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وأنا أطفئ للضيف السراج، ففعلت وعشّى الضيف، فلمّا أصبح، أنزل الله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مجاهد، عن ابن عبّاس،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ثالثاً،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الاستغفار لعليّ في القرآن على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رَبَّنَا اغْفِرْ لَنَا وَلإِخْوَانِنَا الَّذِينَ سَبَقُونَا بِالإِيمَانِ</w:t>
      </w:r>
      <w:r>
        <w:rPr>
          <w:rFonts w:ascii="IRNazanin" w:hAnsi="IRNazanin" w:eastAsia="IRNazanin"/>
          <w:color w:val="111111"/>
          <w:sz w:val="28"/>
          <w:sz w:val="28"/>
          <w:szCs w:val="28"/>
          <w:rtl w:val="true"/>
          <w:lang w:bidi="fa-IR"/>
        </w:rPr>
        <w:t>، وهو السابق</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رابعاً،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المأمون العبّاسي، عن أبيه الرشيد، عن أبيه المهدي، عن أبيه المنصور،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فمرّ بقوم يدعون،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فإنّه أمرتم بالدعاء لي،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وأنا أول المؤمنين إيمانا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الخبر الأوّل السيوطي الشافعي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شيبة، والبخاري، ومسلم، والترمذي، والنسائي، وابن جرير، وابن المنذر،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لرسول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الجهد، فأرسل إلى نسائه فلم يجد عندهم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يضيف هذا الليلة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فقال أبو طلحة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 إلى أهله،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ضيف رسول الله صلي الله عليه وآله وسلم لا تدخرين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إلاّ قوت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الصبية العشاء فنوّميهم وتعالي، فاطفئ السراج ونطوي بطوننا الليلة لضيف رسول الله صلي الله عليه وآله وسلم، ففعلت، ثمّ غدا الضيف على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الله من فلان وفلانة، وأنزل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الخبر هو الخبر الأوّل، وجرى عليه التحريف والتخريف؟ أم أنّ الواقعة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راوية الإسلام أبا هريرة هو الذي غيّر وبدّل </w:t>
      </w:r>
    </w:p>
    <w:p>
      <w:pPr>
        <w:pStyle w:val="BookText"/>
        <w:rPr/>
      </w:pPr>
      <w:r>
        <w:rPr>
          <w:rFonts w:ascii="IRNazanin" w:hAnsi="IRNazanin" w:eastAsia="IRNazanin"/>
          <w:color w:val="111111"/>
          <w:sz w:val="28"/>
          <w:sz w:val="28"/>
          <w:szCs w:val="28"/>
          <w:rtl w:val="true"/>
          <w:lang w:bidi="fa-IR"/>
        </w:rPr>
        <w:t>الأسماء والأدوار تبعاً لهواه؟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ما شئت فقل وظنّ خيراً ولا تسأل عن الخبر، فإنّ عسر الحياة بالمدينة المنوّرة على المهاجرين في أوائل سنيّ الهجرة كان أمراً معلوماً، والشواهد عليه كثيرة، وبالرغم من تعاطف الأنصار مع المهاجرين، وبعد المؤاخاة التي دعا إليها النبيّ صلي الله عليه وآله وسلم، فقد كان يسرٌ بعد عسر عند بعضهم، ولكن شظف العيش هو الغالب على المهاجرين، حتّى قال النبيّ صلي الله عليه وآله وسلم داعياً لهم على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 على لأواها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شفيعا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تلك المواساة، وروايات الترغيب لانفرط عقد المجتمع الإسلامي، لشدّة مقاساة الجوع الذي كانوا يعانون منه، وفي مصادر التراث شواهد معاناة النُخب المنظورة من الجوع، حتّى كانوا يخرجون وسط النهار في الحرّ اللاهب إلى المسجد النبويّ، عسى أن يجدو النبيّ صلي الله عليه وآله وسلم أو أحداً من المسلمين فيفرّج عنهم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يُخرج مسلم، وأبو داود، والترمذي، والنسائي، وابن ماجة، وابن جرير، وابن مردويه،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ذات يوم فإذا هو بأبي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أخرجكما من بيوتكما هذه الساعة؟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يا رسول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لأخرجني الذي أخرجكما، فقوموا، فقاما معه فأتى رجلاً من الأنصار، فإذا هو ليس في بيته، فلمّا رأته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يستعذب لنا الماء، إذ جاء الأنصاري فنظر إلى النبيّ صلي الله عليه وآله وسلم وصاحبيه،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أحد أكرم أضيافاً منّي، فانطلق فجاء بعذق فيه بسر وتمر،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هذا، وأخذ المدية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فذبح لهم، فأكلوا من الشاة ومن ذلك العذق وشربوا، فلمّا شبعوا ورووا قال رسول الله صلي الله عليه وآله وسلم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لتسألنّ عن هذا النعيم يوم القيامة</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أخرجه الحفاظ عن أبي هريرة ولم يعقّب أحد منهم على روايته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هو في المسجد أيضاً وأخرجه الجوع فرأى وسمع ما جرى في المسجد، ثمّ تبع النبيّ صلي الله عليه وآله وسلم والشيخين إلى بيت الأنصاري، فرأى وسمع ما جرى هناك؟ أم أنّ النبيّ صلي الله عليه وآله وسلم أو أحد الشيخين حدّثه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الرجل معروفاً بالنهم وقد حدّث هو عن نفسه بأن كان يقع من شدّة الجوع بين المنبر والقبر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نتهمه بالوضع، بل كان معهم، ولعلّه سمع ذلك من عمر كما سمع ابن عبّاس ذلك من عمر؛ وحديثه أخرجه ابن المنذر، والبزّار، وابن أبي حاتم،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خرج يوماً عند الظهيرة فوجد أبا بكر في المسجد جالساً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الذي أخرجك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جاء، 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الذي أخرجكما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بكما من قوّة فتنطلقان إلى هذا النخل فتصيبان من طعام وشراب؟</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أتينا منزل مالك بن التيّهان أبي الهيثم الأنصاري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حبّان، وابن مردويه هذا عن ابن عبّاس بأوسع ممّا مرّ، وأنّ الضيافة كانت في منزل أبي أيوب الأنصاري، ولا حاجة لنا فيها، وقد روى خبرها آخرون من الصحابة،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عسيب مولى النبيّ صلي الله عليه وآله وسلم، وهو الذي ذكر 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عن هذا النعيم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عمر العذق فضرب به الأرض حتّى تناثر البسر،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لمسئولون عن هذا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يسدّ به الرجل جوعته، أو ثوب يستر به عورته، أو حجر يدخل فيه من الحرّ والبرد</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تسخّط الصحابة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482"/>
      </w:r>
      <w:r>
        <w:rPr>
          <w:rFonts w:ascii="Amiri" w:hAnsi="Amiri" w:eastAsia="Amiri" w:cs="Amiri"/>
          <w:color w:val="111111"/>
          <w:sz w:val="28"/>
          <w:sz w:val="28"/>
          <w:szCs w:val="28"/>
          <w:rtl w:val="true"/>
          <w:lang w:bidi="ar-SA"/>
        </w:rPr>
        <w:t>جمع من الحفّاظ وأئمّة الحديث،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 أيّ نعيم نُسأل؟ وإنّما هما الأسودان الماء والتمر، وسيوفنا على رقابنا والعدوّ حاضر، فعن أي نعيم نُسأل؟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ذلك سيكون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الأسماء اللامعة في الصحابة من المتسخّطين عمر والزبير، ومن الذين رووا حالهم باستحياء،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محمود بن لبيد، وأبو هريرة، وصفوان بن سليم، وأبو الدرداء، وابن الزبير، وهو الذي سمّى أباه الزبير في المتسخّطين، وأنّه هو صاحب المقالة التي مرّت من دون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ومَن كانوا؟ لا يعنينا كثيراً بقد ما تعنينا معرفة السبب الذي غيّب أهل البيت وعلى رأسهم عليّ بن أبي طالب وغيره عن ذلك النعيم الذي قال عنه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رسول الله صلي الله عليه وآله وسلم وأبو بكر وعمر فأطعمناهم رطباً وسقيناهم ماء،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النعيم الذي تسألون عنه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الأخبار وغيرها نحو تعتيم على أسماء الصحابة المتسخّطين </w:t>
      </w:r>
    </w:p>
    <w:p>
      <w:pPr>
        <w:pStyle w:val="BookText"/>
        <w:rPr/>
      </w:pPr>
      <w:r>
        <w:rPr>
          <w:rFonts w:ascii="Amiri" w:hAnsi="Amiri" w:eastAsia="Amiri" w:cs="Amiri"/>
          <w:color w:val="111111"/>
          <w:sz w:val="28"/>
          <w:sz w:val="28"/>
          <w:szCs w:val="28"/>
          <w:rtl w:val="true"/>
          <w:lang w:bidi="ar-SA"/>
        </w:rPr>
        <w:t>الذين كبرت عليهم كلمة النبيّ صلي الله عليه وآله وسلم في النعيم الذي يسألون عنه في القيامة، فلم يذكر إلاّ اسم أبي بكر وعمر من المهاجرين الذين كانوا مع النبيّ صلي الله عليه وآله وسلم في الضيافات اللاتي كانت في بيت أبي أيوب، أو في بيت أبي الهيثم بن التيهان، أو في بيت جابر، فلماذا لم أجد في بيت واحد من هؤلاء سوى أبي بكر وعمر كانا مع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طفح السؤال الذي 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بقية العشرة المبشرة بالجنّة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منهم أحد حتّى عليّ بن أبي طالب الذي هو أشدّ لصوقاً بالنبيّ صلي الله عليه وآله وسلم من غيره وأولاهم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كانوا شباعاً حين كان النبيّ صلي الله عليه وآله وسلم والشيخان جياعاً؟ إنّها سحابة الظنون التي تمطر من المسائل ما يظنّون وما لا يعلمون حول مَن هم الصحابة الذين كانوا من الفقر يعانون، وبأيّهم كان رواة المناقب يفتنون؟ ممّن خالفهم الحظّ ولم يحالفهم لحضور ذلك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تهضّمنا فارغ الأعذار عن بقية رجال الأنصار الذين قاسموا المهاجرين ثمرات بساتينهم وأشركوهم في مصادر أرزاقهم، وأغمضنا النظر عمّا يَروون من إنفاق أبي بكر أمواله المودعة في صدور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يعلم الغيب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حاله كحال النبيّ صلي الله عليه وآله وسلم الذي لا يجد طعاماً يسدّ فورة جوعه، وكحال عمر الذي كان معهما في حالتي الجوع والشبع إلاّ أنه لم يكن راضياً بالتسليم لِما قاله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العذق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غاضباً ومغاضباً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به الأرض حتّى تناثر البسر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يدعوا النبيّ صلي الله عليه وآله وسلم عليّاً معهم إلى تلك الضيافات ولو لمرّة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واحداً من بقية 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عليّ عليه السلام هو </w:t>
      </w:r>
    </w:p>
    <w:p>
      <w:pPr>
        <w:pStyle w:val="BookText"/>
        <w:rPr/>
      </w:pPr>
      <w:r>
        <w:rPr>
          <w:rFonts w:ascii="Amiri" w:hAnsi="Amiri" w:eastAsia="Amiri" w:cs="Amiri"/>
          <w:color w:val="111111"/>
          <w:sz w:val="28"/>
          <w:sz w:val="28"/>
          <w:szCs w:val="28"/>
          <w:rtl w:val="true"/>
          <w:lang w:bidi="ar-SA"/>
        </w:rPr>
        <w:t>صاحب الخصاصة التي وصف حاله فيها بما يشجي أقسى القلوب حتّى يذوب، فلنقرأ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ابن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غدوت في غداة شانية جائعاً خصيراً</w:t>
      </w:r>
      <w:r>
        <w:rPr>
          <w:rStyle w:val="FootnoteAnchor"/>
          <w:rtl w:val="true"/>
        </w:rPr>
        <w:footnoteReference w:id="485"/>
      </w:r>
      <w:r>
        <w:rPr>
          <w:rFonts w:ascii="Amiri" w:hAnsi="Amiri" w:eastAsia="Amiri" w:cs="Amiri"/>
          <w:color w:val="111111"/>
          <w:sz w:val="28"/>
          <w:sz w:val="28"/>
          <w:szCs w:val="28"/>
          <w:rtl w:val="true"/>
          <w:lang w:bidi="ar-SA"/>
        </w:rPr>
        <w:t>، وأيم الله لو كان في بيت النبيّ صلي الله عليه وآله وسلم طعام لأطعمت منه، وقد أخذت إهاباً معطوناً</w:t>
      </w:r>
      <w:r>
        <w:rPr>
          <w:rStyle w:val="FootnoteAnchor"/>
          <w:rtl w:val="true"/>
        </w:rPr>
        <w:footnoteReference w:id="486"/>
      </w:r>
      <w:r>
        <w:rPr>
          <w:rFonts w:ascii="Amiri" w:hAnsi="Amiri" w:eastAsia="Amiri" w:cs="Amiri"/>
          <w:color w:val="111111"/>
          <w:sz w:val="28"/>
          <w:sz w:val="28"/>
          <w:szCs w:val="28"/>
          <w:rtl w:val="true"/>
          <w:lang w:bidi="ar-SA"/>
        </w:rPr>
        <w:t>فجئت وسطه ثمّ شددته عليَّ بخوص ليدفئني، التمس كسباً لعلّي أجد شيئاً آكله، فمررت بيهودي وهو في حائط له ينزع منه بيده يسقيه، فاطعلت عليه من ثلمة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مالك؟ هل لك في كلّ دلو تمرة؟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افتح الباب، ففتحه لي، فدخلت، فأعطاني دلواً فجعلت كلّما نزعت دلوا أعطاني تمرة، حتّى إذا امتلأت كفّي طرحت إليه دلوه،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ثمّ أكلتهنّ وحمدت الله، وشربت من الماء الذي نزعت منه بكفي حتّى رويت، ثمّ أقبلت حتّى جئت رسول الله صلي الله عليه وآله وسلم فوجدته في المسجد جالساً مع الناس، فجلست إليه، فبينا نحن عنده إذ طلع مصعب بن عمير</w:t>
      </w:r>
      <w:r>
        <w:rPr>
          <w:rStyle w:val="FootnoteAnchor"/>
          <w:rtl w:val="true"/>
        </w:rPr>
        <w:footnoteReference w:id="487"/>
      </w:r>
      <w:r>
        <w:rPr>
          <w:rFonts w:ascii="Amiri" w:hAnsi="Amiri" w:eastAsia="Amiri" w:cs="Amiri"/>
          <w:color w:val="111111"/>
          <w:sz w:val="28"/>
          <w:sz w:val="28"/>
          <w:szCs w:val="28"/>
          <w:rtl w:val="true"/>
          <w:lang w:bidi="ar-SA"/>
        </w:rPr>
        <w:t>في بردة له خلق مرقوعة بفرو،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مستحي يتقصى الناس </w:t>
      </w:r>
    </w:p>
    <w:p>
      <w:pPr>
        <w:pStyle w:val="BookText"/>
        <w:rPr/>
      </w:pPr>
      <w:r>
        <w:rPr>
          <w:rFonts w:ascii="Amiri" w:hAnsi="Amiri" w:eastAsia="Amiri" w:cs="Amiri"/>
          <w:color w:val="111111"/>
          <w:sz w:val="28"/>
          <w:sz w:val="28"/>
          <w:szCs w:val="28"/>
          <w:rtl w:val="true"/>
          <w:lang w:bidi="ar-SA"/>
        </w:rPr>
        <w:t>حتّى جلس في أدناهم، ورآه رسول الله صلي الله عليه وآله وسلم فذكر ما كان فيه من النعمة، وذكر ما أصابه من الجهد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عينا رسول الله صلي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توشكون أن يغدو أحدكم في جفنة ويروح في أُخرى، وأن يُغدا على أحدكم بجفنة ويراح عليه بأُخرى، ويستر بيته كما يستر الكعبة، أفإنّكم يومئذ خير، أم أنتم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يومئذ خير منّا اليوم، كفينا المؤنة فتفرّغنا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اليوم خير منكم يومئذ</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رواية مشهدٍ آخر من مشاهد الخصاصة كابده عليّ عليه السلام كما كابده النبيّ صلي الله عليه وآله وسلم، فأنقذه عليّ عليه السلام بما قاساه من عمل، فقد روى محمّد بن سليمان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p>
    <w:p>
      <w:pPr>
        <w:pStyle w:val="BookText"/>
        <w:rPr/>
      </w:pPr>
      <w:r>
        <w:rPr>
          <w:rFonts w:ascii="Amiri" w:hAnsi="Amiri" w:eastAsia="Amiri" w:cs="Amiri"/>
          <w:color w:val="111111"/>
          <w:sz w:val="28"/>
          <w:sz w:val="28"/>
          <w:szCs w:val="28"/>
          <w:rtl w:val="true"/>
          <w:lang w:bidi="ar-SA"/>
        </w:rPr>
        <w:t>عليّ بن أبي طالب أنّ رسول الله صلي الله عليه وآله وسلم أصابته خصاصة، فخرج يلتمس عملاً يصيب به شيئاً ليغيث به رسول الله صلي الله عليه وآله وسلم، فأتى رجلاً من اليهود وقد استسقى له تسعة عشر دلواً، كلّ دلو بتمرة، فجاء بها عليّ إلى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فخرجت ألتمس عملاً أصيب به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على هذا حبّ الله ورسوله؟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الله ورسوله فليعدّ للبلاء تجفافاً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تكرّر هذا من فعل الإمام عليه السلام غير مرّة، فقد روى محمّد بن سليمان الكوفي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النبيّ صلي الله عليه وآله وسلم عنده نفر من أصحابه وقد مسّهم الجوع، فأرسل إلى نسائه، فلم يجد عند امرأة منهنّ شيئاً، فبينا هو كذلك إذا هم بعليّ قد أقبل أشعث مغبّراً، حاملاً على عاتقه قريباً من صاع من تمر قد عمل بيده، فوضعه بين يدي النبيّ صلي الله عليه وآله وسلم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بالحامل والمحمول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أجلسه فنفض عن رأسه من التراب،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فأكلوا حتّى صدروا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نسائه إلى كلّ واحدة منهنّ طائفة منه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رابعة فيما رواه أحمد،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مرّة بالمدينة جوعاً شديداً، فخرجت أطلب العمل في عوالي المدينة، فإذا أنا بامرأة قد جمعت مدراً</w:t>
      </w:r>
      <w:r>
        <w:rPr>
          <w:rStyle w:val="FootnoteAnchor"/>
          <w:rtl w:val="true"/>
        </w:rPr>
        <w:footnoteReference w:id="492"/>
      </w:r>
      <w:r>
        <w:rPr>
          <w:rFonts w:ascii="Amiri" w:hAnsi="Amiri" w:eastAsia="Amiri" w:cs="Amiri"/>
          <w:color w:val="111111"/>
          <w:sz w:val="28"/>
          <w:sz w:val="28"/>
          <w:szCs w:val="28"/>
          <w:rtl w:val="true"/>
          <w:lang w:bidi="ar-SA"/>
        </w:rPr>
        <w:t>فظننتها تريد بلّه، فأتيتها فقاطعتها كلّ ذنوب</w:t>
      </w:r>
      <w:r>
        <w:rPr>
          <w:rStyle w:val="FootnoteAnchor"/>
          <w:rtl w:val="true"/>
        </w:rPr>
        <w:footnoteReference w:id="493"/>
      </w:r>
      <w:r>
        <w:rPr>
          <w:rFonts w:ascii="Amiri" w:hAnsi="Amiri" w:eastAsia="Amiri" w:cs="Amiri"/>
          <w:color w:val="111111"/>
          <w:sz w:val="28"/>
          <w:sz w:val="28"/>
          <w:szCs w:val="28"/>
          <w:rtl w:val="true"/>
          <w:lang w:bidi="ar-SA"/>
        </w:rPr>
        <w:t>على تمرة، فمددت ستّة عشر ذنوباً حتّى مجلت يداي، ثمّ أتيت الماء فأصبت منه، ثمّ 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هكذا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إسماعيل أحد الرواة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لي ستّ عشرة تمرة، فأتيت النبيّ صلي الله عليه وآله وسلم فأخبرته، فأكل معي منها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خامسة أخرجها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وصاحب مسند العشرة،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رأى أثر الجوع في وجه النبيّ صلي الله عليه وآله وسلم، فأخذ أهاباً فحوى وسطه، وأدخله في عنقه، وشدّ وسطه بخوص نخل، وهو شديد الجوع، فاطلع على رجل يستقي ببكرة،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كلّ دلو بتمرة؟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فنزع له حتّى امتلأ كفّه، ثمّ أرسل الدلو فجاء بها إلى النبيّ صلي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ما نظمه الحميري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وهب وكان امرؤاً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بالمنطق عن جابر</w:t>
      </w:r>
    </w:p>
    <w:p>
      <w:pPr>
        <w:pStyle w:val="BookText"/>
        <w:rPr/>
      </w:pPr>
      <w:r>
        <w:rPr>
          <w:rFonts w:ascii="Amiri" w:hAnsi="Amiri" w:eastAsia="Amiri" w:cs="Amiri"/>
          <w:color w:val="111111"/>
          <w:sz w:val="28"/>
          <w:sz w:val="28"/>
          <w:szCs w:val="28"/>
          <w:rtl w:val="true"/>
          <w:lang w:bidi="ar-SA"/>
        </w:rPr>
        <w:t xml:space="preserve">إنّ عليّاً عاين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الوحي من مقتدر قادر</w:t>
      </w:r>
    </w:p>
    <w:p>
      <w:pPr>
        <w:pStyle w:val="BookText"/>
        <w:rPr/>
      </w:pPr>
      <w:r>
        <w:rPr>
          <w:rFonts w:ascii="Amiri" w:hAnsi="Amiri" w:eastAsia="Amiri" w:cs="Amiri"/>
          <w:color w:val="111111"/>
          <w:sz w:val="28"/>
          <w:sz w:val="28"/>
          <w:szCs w:val="28"/>
          <w:rtl w:val="true"/>
          <w:lang w:bidi="ar-SA"/>
        </w:rPr>
        <w:t xml:space="preserve">عاينه من جوعه مطرقا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من صابر</w:t>
      </w:r>
    </w:p>
    <w:p>
      <w:pPr>
        <w:pStyle w:val="BookText"/>
        <w:rPr/>
      </w:pPr>
      <w:r>
        <w:rPr>
          <w:rFonts w:ascii="Amiri" w:hAnsi="Amiri" w:eastAsia="Amiri" w:cs="Amiri"/>
          <w:color w:val="111111"/>
          <w:sz w:val="28"/>
          <w:sz w:val="28"/>
          <w:szCs w:val="28"/>
          <w:rtl w:val="true"/>
          <w:lang w:bidi="ar-SA"/>
        </w:rPr>
        <w:t xml:space="preserve">وضل كالواله ممّا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بصهره ذي النسب الفاخر</w:t>
      </w:r>
    </w:p>
    <w:p>
      <w:pPr>
        <w:pStyle w:val="BookText"/>
        <w:rPr/>
      </w:pPr>
      <w:r>
        <w:rPr>
          <w:rFonts w:ascii="Amiri" w:hAnsi="Amiri" w:eastAsia="Amiri" w:cs="Amiri"/>
          <w:color w:val="111111"/>
          <w:sz w:val="28"/>
          <w:sz w:val="28"/>
          <w:szCs w:val="28"/>
          <w:rtl w:val="true"/>
          <w:lang w:bidi="ar-SA"/>
        </w:rPr>
        <w:t xml:space="preserve">يجول إذ مرّ بذي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بدلو غير مستأجر</w:t>
      </w:r>
    </w:p>
    <w:p>
      <w:pPr>
        <w:pStyle w:val="BookText"/>
        <w:rPr/>
      </w:pPr>
      <w:r>
        <w:rPr>
          <w:rFonts w:ascii="Amiri" w:hAnsi="Amiri" w:eastAsia="Amiri" w:cs="Amiri"/>
          <w:color w:val="111111"/>
          <w:sz w:val="28"/>
          <w:sz w:val="28"/>
          <w:szCs w:val="28"/>
          <w:rtl w:val="true"/>
          <w:lang w:bidi="ar-SA"/>
        </w:rPr>
        <w:t xml:space="preserve">قال له ما أنت لي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دلو مترع ظاهر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سوى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دلو غير ما غادر</w:t>
      </w:r>
    </w:p>
    <w:p>
      <w:pPr>
        <w:pStyle w:val="BookText"/>
        <w:rPr/>
      </w:pPr>
      <w:r>
        <w:rPr>
          <w:rFonts w:ascii="Amiri" w:hAnsi="Amiri" w:eastAsia="Amiri" w:cs="Amiri"/>
          <w:color w:val="111111"/>
          <w:sz w:val="28"/>
          <w:sz w:val="28"/>
          <w:szCs w:val="28"/>
          <w:rtl w:val="true"/>
          <w:lang w:bidi="ar-SA"/>
        </w:rPr>
        <w:t xml:space="preserve">فانتزع الدلو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به الماء من الخاسر</w:t>
      </w:r>
    </w:p>
    <w:p>
      <w:pPr>
        <w:pStyle w:val="BookText"/>
        <w:rPr/>
      </w:pPr>
      <w:r>
        <w:rPr>
          <w:rFonts w:ascii="Amiri" w:hAnsi="Amiri" w:eastAsia="Amiri" w:cs="Amiri"/>
          <w:color w:val="111111"/>
          <w:sz w:val="28"/>
          <w:sz w:val="28"/>
          <w:szCs w:val="28"/>
          <w:rtl w:val="true"/>
          <w:lang w:bidi="ar-SA"/>
        </w:rPr>
        <w:t xml:space="preserve">حتّى استقى عشرين دلواً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بقول العالم الخابر</w:t>
      </w:r>
    </w:p>
    <w:p>
      <w:pPr>
        <w:pStyle w:val="BookText"/>
        <w:rPr/>
      </w:pPr>
      <w:r>
        <w:rPr>
          <w:rFonts w:ascii="Amiri" w:hAnsi="Amiri" w:eastAsia="Amiri" w:cs="Amiri"/>
          <w:color w:val="111111"/>
          <w:sz w:val="28"/>
          <w:sz w:val="28"/>
          <w:szCs w:val="28"/>
          <w:rtl w:val="true"/>
          <w:lang w:bidi="ar-SA"/>
        </w:rPr>
        <w:t xml:space="preserve">ثمّ أتى بالتمر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غير مستأثر</w:t>
      </w:r>
    </w:p>
    <w:p>
      <w:pPr>
        <w:pStyle w:val="BookText"/>
        <w:rPr/>
      </w:pPr>
      <w:r>
        <w:rPr>
          <w:rFonts w:ascii="Amiri" w:hAnsi="Amiri" w:eastAsia="Amiri" w:cs="Amiri"/>
          <w:color w:val="111111"/>
          <w:sz w:val="28"/>
          <w:sz w:val="28"/>
          <w:szCs w:val="28"/>
          <w:rtl w:val="true"/>
          <w:lang w:bidi="ar-SA"/>
        </w:rPr>
        <w:t xml:space="preserve">فقال ما هذا الذي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هداك الله من زائر</w:t>
      </w:r>
    </w:p>
    <w:p>
      <w:pPr>
        <w:pStyle w:val="BookText"/>
        <w:rPr/>
      </w:pPr>
      <w:r>
        <w:rPr>
          <w:rFonts w:ascii="Amiri" w:hAnsi="Amiri" w:eastAsia="Amiri" w:cs="Amiri"/>
          <w:color w:val="111111"/>
          <w:sz w:val="28"/>
          <w:sz w:val="28"/>
          <w:szCs w:val="28"/>
          <w:rtl w:val="true"/>
          <w:lang w:bidi="ar-SA"/>
        </w:rPr>
        <w:t xml:space="preserve">فاقتصّ ما قد كان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عاجل الأمر وفي الآخر</w:t>
      </w:r>
    </w:p>
    <w:p>
      <w:pPr>
        <w:pStyle w:val="BookText"/>
        <w:rPr/>
      </w:pPr>
      <w:r>
        <w:rPr>
          <w:rFonts w:ascii="Amiri" w:hAnsi="Amiri" w:eastAsia="Amiri" w:cs="Amiri"/>
          <w:color w:val="111111"/>
          <w:sz w:val="28"/>
          <w:sz w:val="28"/>
          <w:szCs w:val="28"/>
          <w:rtl w:val="true"/>
          <w:lang w:bidi="ar-SA"/>
        </w:rPr>
        <w:t xml:space="preserve">فضمّه ثمّ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بخير دائم ماطر</w:t>
      </w:r>
      <w:r>
        <w:rPr>
          <w:rStyle w:val="FootnoteAnchor"/>
          <w:rtl w:val="true"/>
        </w:rPr>
        <w:footnoteReference w:id="49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ما رواه أبو نعيم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أربط الحجر على بطني من شدّة الجوع على عهد رسول الله صلي الله عليه وآله وسلم، وإن صدقتي اليوم لأربعون ألف دينار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وختاماً لقد صدق الله تعالى ورسوله صلي الله عليه وآله وسلم وصدق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لَيَطْغَى ‡ أَن رَّآهُ اسْتَغْنَى</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خير منكم يومئذ</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 في آخر كتابه إلى قثم بن العبّاس وهو عامله على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عند النعماء بطرا، ولا عند البأساء فشِلا</w:t>
      </w:r>
      <w:r>
        <w:rPr>
          <w:rFonts w:eastAsia="Amiri" w:cs="Amiri" w:ascii="Amiri" w:hAnsi="Amiri"/>
          <w:color w:val="111111"/>
          <w:sz w:val="28"/>
          <w:szCs w:val="28"/>
          <w:rtl w:val="true"/>
          <w:lang w:bidi="ar-SA"/>
        </w:rPr>
        <w:t xml:space="preserve">). </w:t>
      </w:r>
      <w:bookmarkStart w:id="221" w:name="pg15708_249460"/>
    </w:p>
    <w:p>
      <w:pPr>
        <w:pStyle w:val="Heading3"/>
        <w:numPr>
          <w:ilvl w:val="2"/>
          <w:numId w:val="1"/>
        </w:numPr>
        <w:rPr/>
      </w:pPr>
      <w:bookmarkStart w:id="222" w:name="__RefHeading___Toc12150220_2142443653"/>
      <w:bookmarkStart w:id="223" w:name="_Toc71"/>
      <w:bookmarkEnd w:id="221"/>
      <w:bookmarkEnd w:id="222"/>
      <w:r>
        <w:rPr>
          <w:rtl w:val="true"/>
        </w:rPr>
        <w:t>الفصل الثاني من جنايات المستشرقين على ابن عبّاس رضي الله عنه</w:t>
      </w:r>
      <w:bookmarkEnd w:id="22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2150222_2142443653"/>
      <w:bookmarkStart w:id="225" w:name="_Toc72"/>
      <w:bookmarkEnd w:id="224"/>
      <w:r>
        <w:rPr>
          <w:rtl w:val="true"/>
        </w:rPr>
        <w:t>اشارة</w:t>
      </w:r>
      <w:bookmarkEnd w:id="22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تجنّى بعض المستشرقين على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سوء قصد أو عن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يفهموه على حقيقته، فنظروه بمنظارهم، فلم يزنوه بموازين عصره، في أهل بيته، ولا بموازين بيئته، فأساءوا فهمه، وجعلوه في ثقافته التفسيرية مديناً لبعض أهل الكتاب ممّن أظهروا الإسلام فيما عندهم، وتبع أولئك المستشرقين بعض من تأثّر بهم في آرائهم ممّن تثقّفوا عندهم، فقالوا في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طريقه تسرّبت الإسرائيليات إلى التراث الإسلامي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تهمة قد مرّ ذكرها والجواب عليها في الحلقة الثانية من الموسوعة، فقد ذكرت ينابيع معرفته، وكذب تلك الأطروحة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عن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النفر الذين زعم المستشرقون أنّ ابن عبّاس استمدّ منهم بعض معارفه،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فاستخدم روايات أهل الكتاب في تفسير القرآن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ولا أتجنى عليهم، ومن رام المزيد فليقرأ ما كتبه المستشرق اليهودي جولدتسيهر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 كتابه هذا إلى العربية مرّتين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بها علي حسن عبد القادر، وطبعت لأوّل مرّة بالقاهرة سنة </w:t>
      </w:r>
    </w:p>
    <w:p>
      <w:pPr>
        <w:pStyle w:val="BookText"/>
        <w:rPr/>
      </w:pP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وقد اعتمدها المرحوم الدكتور جواد علي في بحثه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المنشور في مجلة المجمع العلمي العراقي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الأولى بدءا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الهامش أنّه سيرمز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سيذكره عنها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بها الدكتور عبد الحليم النجّار، ونشرت ترجمته مكتبة الخانجي بمصر ومكتبة المثنى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تفاوتاً ما بين الترجمتين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معاناتي التفاوت بينهما وبين ما نقله الدكتور محمّد باقر حجّتي عن أصل كتاب جولدتسيهر ترجمة النجّار، وهذا ما جعلني في حيرة من أمر كتاب ذلك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نسبت إليه آراء شاذّة حول ابن عبّاس رضي الله عنه، ومع هذا فلا بدّ من احتمال المعاناة في المقارنة بين ما جاء في الترجمتين وما كتبه حجّتي في مناقشة جولدتسيهر في اتّهامه لابن عبّاس، ولم يكن هذا المستشرق هو الوحيد الذي غَمزَ وهَمزَ، بل هناك أيضاً أمثاله من المستشرقين ممّن تحامل بظلم عن سوء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إلى واقع أبناء الصليب والصهيونية الحانقة على الإسلام والمسلمين، منذ أيام الإسلام الأولى وحتّى يومنا الحاضر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ابن عبّاس رضي الله عنه من أسرة نبيّ الإسلام، ومن المقرّبين المبرزّين من المسلمين إلى حظيرة نبيّ الإسلام وآله في معارفه، فلم لا تستهدفه سهام المستشرقين؟ ولو ببهتان يفترونه بهتاناً عظيماً، وقد بلغت القحّة ببعضهم </w:t>
      </w:r>
    </w:p>
    <w:p>
      <w:pPr>
        <w:pStyle w:val="BookText"/>
        <w:rPr/>
      </w:pPr>
      <w:r>
        <w:rPr>
          <w:rFonts w:ascii="Amiri" w:hAnsi="Amiri" w:eastAsia="Amiri" w:cs="Amiri"/>
          <w:color w:val="111111"/>
          <w:sz w:val="28"/>
          <w:sz w:val="28"/>
          <w:szCs w:val="28"/>
          <w:rtl w:val="true"/>
          <w:lang w:bidi="ar-SA"/>
        </w:rPr>
        <w:t>فقال إذ يتحدّث عن مدرسة ابن عبّاس فسمّاها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المسحة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مشكلات التفسير يبدو ابن عبّاس كأنّه منبئ بأخبار الغيب، وأحياناً كأنّه مظهر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واقع ابن عبّاس خلاف ذلك كلّه، وما كان أحد من المسلمين يقول فيه شيئاً من ذلك، ولا يتّفق ذلك الزعم مع عقيدة المسلمين مهما قالوا فيه من ثناء وإطراء، لكنّها القلوب المرضى لا تقبل واقع الحقائق، ألم يبهتوا النبيّ صلي الله عليه وآله وسلم بالعظائم؟ حتّى حكى القرآن المجيد مقالة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لِسَانٌ عَرَبِيٌّ مُّبِينٌ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كانت مواقف المستشرقين من ابن عبّاس متشجنّة، فلا بدّ لي من ذكر بعضها لبيان ما بهتوه به من اتّهام باطل لِما رأوه في بعض المصادر من روايات طاعنة، ولمّا كانوا في ثقافاتهم يتفاوتون إدراكاً ومدارك، فقد نعذرهم حين نراهم يعتمدون المصادر الإسلامية، ولكن العتب باق حين ينظرون إلى العملة من وجه واحد، فينظروا الجارح دون المادح، وليستدخلوا السياسة في التاريخ، ويفسّروها حسب الأهواء التي يركنون إليها، وهذا ما أوقع العديد منهم في مطبّات غائرة وعاثرة، ولمّا كانوا يختلفون زماناً ومكاناً، وسنّاً وشأناً، فلا غرابة لو وجدنا بعضهم يأخذ من بعض تقليداً ونادراً تجديداً، كما سيتّضح هذا فيما يلي من عرض أقوالهم</w:t>
      </w:r>
      <w:r>
        <w:rPr>
          <w:rFonts w:eastAsia="Amiri" w:cs="Amiri" w:ascii="Amiri" w:hAnsi="Amiri"/>
          <w:color w:val="111111"/>
          <w:sz w:val="28"/>
          <w:szCs w:val="28"/>
          <w:rtl w:val="true"/>
          <w:lang w:bidi="ar-SA"/>
        </w:rPr>
        <w:t xml:space="preserve">.. </w:t>
      </w:r>
      <w:bookmarkStart w:id="226" w:name="pg15708_249465"/>
    </w:p>
    <w:p>
      <w:pPr>
        <w:pStyle w:val="BookText"/>
        <w:rPr/>
      </w:pPr>
      <w:bookmarkEnd w:id="226"/>
      <w:r>
        <w:rPr>
          <w:rFonts w:ascii="Amiri" w:hAnsi="Amiri" w:eastAsia="Amiri" w:cs="Amiri"/>
          <w:color w:val="111111"/>
          <w:sz w:val="28"/>
          <w:sz w:val="28"/>
          <w:szCs w:val="28"/>
          <w:rtl w:val="true"/>
          <w:lang w:bidi="ar-SA"/>
        </w:rPr>
        <w:t>وسأذكر من رأيته ينقد ابن عبّاس نقداً لاذعاً في حديثه وتفسيره، أو آدابه وسلوكه، وأهم ما نقدوه به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رواياته عن الرسول صلي الله عليه وآله وسلم مع صغر 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أخذه عن أهل الكتاب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معرفته بالشاهد الشعري على كثرة مسائل نافع بن الأزرق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في سلوكه في ولايته بأخذه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النقاط وقد مرّ الكلام حولها في أجزاء الموسوعة في حلقاتها الثلاث، ولا أطيل الوقوف فعلاً عندها جميعاً، إلاّ ما دعت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المستشرقين الذين نقدوا ابن عبّاس رضي الله عنه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2150224_2142443653"/>
      <w:bookmarkStart w:id="228" w:name="_Toc73"/>
      <w:bookmarkEnd w:id="227"/>
      <w:r>
        <w:rPr/>
        <w:t>1</w:t>
      </w:r>
      <w:r>
        <w:rPr>
          <w:rtl w:val="true"/>
        </w:rPr>
        <w:t xml:space="preserve">- </w:t>
      </w:r>
      <w:r>
        <w:rPr>
          <w:rtl w:val="true"/>
        </w:rPr>
        <w:t xml:space="preserve">أوتولوث </w:t>
      </w:r>
      <w:r>
        <w:rPr>
          <w:rtl w:val="true"/>
        </w:rPr>
        <w:t>(</w:t>
      </w:r>
      <w:r>
        <w:rPr/>
        <w:t>1844</w:t>
      </w:r>
      <w:r>
        <w:rPr>
          <w:rtl w:val="true"/>
        </w:rPr>
        <w:t xml:space="preserve"> -- </w:t>
      </w:r>
      <w:r>
        <w:rPr/>
        <w:t>1881</w:t>
      </w:r>
      <w:r>
        <w:rPr>
          <w:rtl w:val="true"/>
        </w:rPr>
        <w:t>م</w:t>
      </w:r>
      <w:r>
        <w:rPr>
          <w:rtl w:val="true"/>
        </w:rPr>
        <w:t>).</w:t>
      </w:r>
      <w:bookmarkEnd w:id="228"/>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بالعربية على فلايشر في ليبزيج، ونال الأُستاذية برسالة عن ابن سعد، وهي أطروحته في الأُستاذية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ليبزيج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والطبقات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المجلسة الشرقية الألمانية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جولدتسيهر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يعد أوتولوث شاكلة الصواب إذ يتحدّث عن مدرسة ابن عبّاس ذات المسحة اليهودية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29" w:name="pg15708_249466"/>
    </w:p>
    <w:p>
      <w:pPr>
        <w:pStyle w:val="BookText"/>
        <w:rPr/>
      </w:pPr>
      <w:bookmarkEnd w:id="229"/>
      <w:r>
        <w:rPr>
          <w:rFonts w:ascii="Amiri" w:hAnsi="Amiri" w:eastAsia="Amiri" w:cs="Amiri"/>
          <w:color w:val="111111"/>
          <w:sz w:val="28"/>
          <w:sz w:val="28"/>
          <w:szCs w:val="28"/>
          <w:rtl w:val="true"/>
          <w:lang w:bidi="ar-SA"/>
        </w:rPr>
        <w:t xml:space="preserve">وقال فؤاد سزكين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كعب الأحبار وعبد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وصفهما 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لون يهودي في مدرسة ابن عبّاس</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الحلقة الثانية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كاذبة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تفنيد هذه المزعمة، فعن كعب الأحبار فلم يأخذ عنه ابن عبّاس</w:t>
      </w:r>
      <w:r>
        <w:rPr>
          <w:rStyle w:val="FootnoteAnchor"/>
          <w:rtl w:val="true"/>
        </w:rPr>
        <w:footnoteReference w:id="505"/>
      </w:r>
      <w:r>
        <w:rPr>
          <w:rFonts w:ascii="IRNazanin" w:hAnsi="IRNazanin" w:eastAsia="IRNazanin"/>
          <w:color w:val="111111"/>
          <w:sz w:val="28"/>
          <w:sz w:val="28"/>
          <w:szCs w:val="28"/>
          <w:rtl w:val="true"/>
          <w:lang w:bidi="fa-IR"/>
        </w:rPr>
        <w:t>، ولا عن عبد الله بن سلام</w:t>
      </w:r>
      <w:r>
        <w:rPr>
          <w:rStyle w:val="FootnoteAnchor"/>
          <w:rtl w:val="true"/>
        </w:rPr>
        <w:footnoteReference w:id="506"/>
      </w:r>
      <w:r>
        <w:rPr>
          <w:rFonts w:ascii="IRNazanin" w:hAnsi="IRNazanin" w:eastAsia="IRNazanin"/>
          <w:color w:val="111111"/>
          <w:sz w:val="28"/>
          <w:sz w:val="28"/>
          <w:szCs w:val="28"/>
          <w:rtl w:val="true"/>
          <w:lang w:bidi="fa-IR"/>
        </w:rPr>
        <w:t>، ولا عن وهب بن منبه</w:t>
      </w:r>
      <w:r>
        <w:rPr>
          <w:rStyle w:val="FootnoteAnchor"/>
          <w:rtl w:val="true"/>
        </w:rPr>
        <w:footnoteReference w:id="507"/>
      </w:r>
      <w:r>
        <w:rPr>
          <w:rFonts w:ascii="Amiri" w:hAnsi="Amiri" w:eastAsia="Amiri" w:cs="Amiri"/>
          <w:color w:val="111111"/>
          <w:sz w:val="28"/>
          <w:sz w:val="28"/>
          <w:szCs w:val="28"/>
          <w:rtl w:val="true"/>
          <w:lang w:bidi="ar-SA"/>
        </w:rPr>
        <w:t>، ولا عن أبي الجلد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2150226_2142443653"/>
      <w:bookmarkStart w:id="231" w:name="_Toc74"/>
      <w:bookmarkEnd w:id="230"/>
      <w:r>
        <w:rPr/>
        <w:t>2</w:t>
      </w:r>
      <w:r>
        <w:rPr>
          <w:rtl w:val="true"/>
        </w:rPr>
        <w:t xml:space="preserve">- </w:t>
      </w:r>
      <w:r>
        <w:rPr>
          <w:rtl w:val="true"/>
        </w:rPr>
        <w:t xml:space="preserve">شبرنجر الهولندي </w:t>
      </w:r>
      <w:r>
        <w:rPr>
          <w:rtl w:val="true"/>
        </w:rPr>
        <w:t>(</w:t>
      </w:r>
      <w:r>
        <w:rPr/>
        <w:t>1813</w:t>
      </w:r>
      <w:r>
        <w:rPr>
          <w:rtl w:val="true"/>
        </w:rPr>
        <w:t xml:space="preserve"> -- </w:t>
      </w:r>
      <w:r>
        <w:rPr/>
        <w:t>1893</w:t>
      </w:r>
      <w:r>
        <w:rPr>
          <w:rtl w:val="true"/>
        </w:rPr>
        <w:t>م</w:t>
      </w:r>
      <w:r>
        <w:rPr>
          <w:rtl w:val="true"/>
        </w:rPr>
        <w:t>)</w:t>
      </w:r>
      <w:bookmarkEnd w:id="2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شبرنجر الهولندي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عنه تحامله البغيض المرحوم الدكتور جواد عليه في مقاله الممتع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 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والاختلاف الذي دوّنه الرواة في </w:t>
      </w:r>
      <w:bookmarkStart w:id="232" w:name="pg15708_249467"/>
    </w:p>
    <w:p>
      <w:pPr>
        <w:pStyle w:val="BookText"/>
        <w:rPr/>
      </w:pPr>
      <w:bookmarkEnd w:id="232"/>
      <w:r>
        <w:rPr>
          <w:rFonts w:ascii="Amiri" w:hAnsi="Amiri" w:eastAsia="Amiri" w:cs="Amiri"/>
          <w:color w:val="111111"/>
          <w:sz w:val="28"/>
          <w:sz w:val="28"/>
          <w:szCs w:val="28"/>
          <w:rtl w:val="true"/>
          <w:lang w:bidi="ar-SA"/>
        </w:rPr>
        <w:t xml:space="preserve">مادّة واحدة مثلاً من أقوال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شبرنكر إلى التحامل على ابن عبّاس فرماه بالكذب والبهتان، وأنا على يقين أنّه لو أعمل عقله ودرس هذه الأقوال المنسوبة إلى ابن عبّاس دراسة علمية دقيقة، ولو فكر في العوامل السياسية التي يمكن أن تكون هي المسؤولة أوّلاً عن ذلك، وهي لا تدخل في بحثنا هذا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المرحوم الدكتور جواد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فكّر في ذلك وتعمقّ في البحث عن هذه الأسباب ما تسرّع في حكمه هذا الذي تخالفه أيسر قواعد الجرح والتعديل</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بما كتبه المرحوم في نقده شبرنجر لتحامله على ابن عبّاس رضي الله عنه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2150228_2142443653"/>
      <w:bookmarkStart w:id="234" w:name="_Toc75"/>
      <w:bookmarkEnd w:id="233"/>
      <w:r>
        <w:rPr/>
        <w:t>3</w:t>
      </w:r>
      <w:r>
        <w:rPr>
          <w:rtl w:val="true"/>
        </w:rPr>
        <w:t xml:space="preserve">- </w:t>
      </w:r>
      <w:r>
        <w:rPr>
          <w:rtl w:val="true"/>
        </w:rPr>
        <w:t>يوليوس ولهَوزن</w:t>
      </w:r>
      <w:r>
        <w:rPr>
          <w:rtl w:val="true"/>
        </w:rPr>
        <w:t>.</w:t>
      </w:r>
      <w:bookmarkEnd w:id="2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مستشرق الماني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 بدراسة اللاهوت لنقد التوراة، ثمّ تخرّج باللّغات الشرقية على ايفالد في جوتنجين، فعدّ من أشهر تلاميذه، وقد خلفه فيها، له آثار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 من ظهور الإسلام إلى نهاية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في برلين سنة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وقد ترجمه إلى الانجليزية وير، وأضاف إليه فهرسا ط كلكتا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ونقله إلى العربية عن الألمانية، وعلّق عليه الدكتور محمّد عبد الهادي أبو ريده</w:t>
      </w:r>
      <w:r>
        <w:rPr>
          <w:rStyle w:val="FootnoteAnchor"/>
          <w:rtl w:val="true"/>
        </w:rPr>
        <w:footnoteReference w:id="5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قد سبق أن ترجمه الدكتور يوسف العش، وطبع بمطبعة الجامعة السورية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وبين الترجمتين بعض الفروق أشرت إلى بعضها في نسختي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تحامل هذا المستشرق على ابن عبّاس بظلم لا هوادة فيه، فقد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الخلاف الأكبر الذي يتجلّى فيه الغرض، فهو المتعلّق بمسلك عبد الله بن عبّاس جدّ الأسرة العبّاسية، ولا غرو أنّه في عهد الخلافة العبّاسية كان من يقول الحقّ عن هذا القدّيس يعرّض نفسه للأذى، وعلى الأقلّ كان لا بدّ إمّا إظهار الدور الذي لعبه في صورة أحسن ممّا كان، أو السكوت عن هذا الدور جملة</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ويحكي أبو مخنف أنّ ابن عبّاس قاتل قتال شديداً يوم صفّين، وكان على ميمنة جيش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يريد أن ينتدبه حَكَما في دومة الجندل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عليّاً رغم أنّه لم يستطع ذلك، بعثه إلى الدومة، وكان يكاتبه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متجاهلاً أبا موسى، ولكن أبا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2/3273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 على الحجّ، وعلى هذا فلا يمكن أن يكون قد اشترك في موقعة صفّين على الإطلاق، ولذلك لا تعجب المدائني هذه الرواية،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لأبي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لم يشهد الموسم في عمل حتّى قتل عليّ، وفي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من البصرة إلى عليّ بالكوفة لكي يعزّي بنفسه صديقه الحبيب في خسارته بفقد مصر، ولم يرجع إلى البصرة إلاّ عندما انتقض الأمر في الولايات الفارسية، ووجه عبد الله زياد بن أبيه إلى فارس، وهذا ما يقوله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ويحكي أبو مخنف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عزى عليّاً بكتاب بعث به إليه من البصرة، وأنّ الذي وجّه زياداً إلى فارس هو عليّ نفسه لا ابن عبّاس، ثمّ ظهر ابن عبّاس مرّة أُخرى، لمّا أراد معاوية إكراه كبار الأشراف في المدينة على مبايعة ابنه يزيد، فيحكي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نفر امتنعوا من البيعة، ويذكر منهم عبد الله بن عبّاس، ولكن معارضة ابن عبّاس هذه للطغيان، على ما فيها من بطولة لم تأت له بأية نتيجة، ولا بدّ أنه قد أوجعه كثيراً أنّ معاوية يريد تجاهله تماماً، وكذلك يتجاهله في هذه المسألة معظم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هامش ص</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ويؤخذ من رواية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راوية من أقدم الرواة توفي قبل العصر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عرف ما أراده الحسن من مصالحة معاوية فسبقه وأخذ الأمان من معاوية، واشترط لنفسه على ما أصاب من أموال، ثمّ بعث إليه معاوية خيلاً عظيمة فخرج إليهم ليلاً حتّى لحق بهم، ونزل معسكر أهل الشام وترك الجيش الذي كان عليه بلا أمير، وعوانة يسكت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اليعقوبي فهو يذكر بدلاً من عبد الله المشهور أخاه الأصغر عبيد الله ابن عبّاس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المدائني اختلاف الرواة حول ما إذا كان عبد الله، أو عبيد الله هو الذي انتقل إلى جانب معاوية أيام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1/3456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3453</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فليس الأمر إذاً مجرد خلافات في الاسم بين المخطوطات مرجعها إلى الناسخ</w:t>
      </w:r>
      <w:r>
        <w:rPr>
          <w:rStyle w:val="FootnoteAnchor"/>
          <w:rtl w:val="true"/>
        </w:rPr>
        <w:footnoteReference w:id="514"/>
      </w:r>
      <w:r>
        <w:rPr>
          <w:rFonts w:ascii="Amiri" w:hAnsi="Amiri" w:eastAsia="Amiri" w:cs="Amiri"/>
          <w:color w:val="111111"/>
          <w:sz w:val="28"/>
          <w:sz w:val="28"/>
          <w:szCs w:val="28"/>
          <w:rtl w:val="true"/>
          <w:lang w:bidi="ar-SA"/>
        </w:rPr>
        <w:t xml:space="preserve">، والمدائني يقرّر أنّ الذي انتقل هو عبيد الله لا عبد الله، وتابعه في ذلك 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والصفحات التالية والبلاذري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عبيد الله كان والياً على اليمن من قبل عليّ، لمّا قاد بسر ابن أرطاة، جيش معاوية إلى هناك، ووقع ولدان صغيران له في يد بسر فذبحهما، وأصيبت أُمّهما بالجنون لذلك، ويقول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الحملة وقعت سنة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هذا أنّ عبيد الله كان ما يزال في اليمن في ذلك معادياً لمعاوية، فلا يمكن أن يكون قد انتقل إلى جانبه قبل ذلك بعام أو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شيء، فإنّه لا يمكن أن يكون الواقدي قد عرف شيئاً على الإطلاق عن هذا الانتقال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عوانة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الحملة وقعت في النصف من عام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يصدّق أحد أنّ عبيد الله يتعجّل إلى هذا الحدّ في مصالحة قاتل ولديه، على أنّه من الممكن معرفة الباعث الذي من أجله وضع اسم عبيد الله بدلاً من اسم عبد الله معرفة أسهل بكثير من العكس، فلم يكن يصحّ أن يظلّ لاحقاً بجدّ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عاش المدائني في أيامهم، وكان موالياً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العار، وهو أن يكون أوّل من يصالح الأمويين الفجرة، أمّا أخوه </w:t>
      </w:r>
    </w:p>
    <w:p>
      <w:pPr>
        <w:pStyle w:val="BookText"/>
        <w:rPr/>
      </w:pPr>
      <w:r>
        <w:rPr>
          <w:rFonts w:ascii="Amiri" w:hAnsi="Amiri" w:eastAsia="Amiri" w:cs="Amiri"/>
          <w:color w:val="111111"/>
          <w:sz w:val="28"/>
          <w:sz w:val="28"/>
          <w:szCs w:val="28"/>
          <w:rtl w:val="true"/>
          <w:lang w:bidi="ar-SA"/>
        </w:rPr>
        <w:t>عبيد الله فلم يكن هناك بأس من التخلّي عن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ذكر عبيد الله محلّ أخيه عبد الله لا يمكن أن يلقي عن عبد الله الوزر إلقاءً تامّاً، فالأموال التي يقول الزهري أنّه أصابها، وأنّ معاوية أعطاها له كانت أموالاً من بيت مال البصرة، وكذلك الخمسة آلاف ألف التي أعطيت للحسن كانت هي ما في بيت مال الكوفة، ويؤيّد هذا ما يقوله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1/3453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يتفّق مع الزهري على أنّ عبد الله بعد مقتل عليّ خرج من البصرة، وشخص إلى الحسن، وأنّه عند ذلك حمل معه مالاً، وهو يسهّل الأمر على كلّ حال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أرزاقاً قد اجتمعت له، وأنّه حمل معه مقدار ما اجتمع له، ومعنى هذا أنّه لم يأخذ أكثر ممّا قد استحقّه رزقاً 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ممّا يستلفت النظر أنّ المدائني، وعمر بن شبّة، والبلاذري أيضاً لا ينكرون أنّ عبد الله خرج ببيت مال البصرة، غير أنّهم يزعمون أنّه فعل ذلك في عهد عليّ بعد موقعة النهروان بقليل، وأنّ ذلك لا علاقة له بانتقاله إلى جانب معاوية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هناك خيانة مزدوجة، فابنا العبّاس المتشابهان كثيراً </w:t>
      </w:r>
    </w:p>
    <w:p>
      <w:pPr>
        <w:pStyle w:val="BookText"/>
        <w:rPr/>
      </w:pPr>
      <w:r>
        <w:rPr>
          <w:rFonts w:ascii="Amiri" w:hAnsi="Amiri" w:eastAsia="Amiri" w:cs="Amiri"/>
          <w:color w:val="111111"/>
          <w:sz w:val="28"/>
          <w:sz w:val="28"/>
          <w:szCs w:val="28"/>
          <w:rtl w:val="true"/>
          <w:lang w:bidi="ar-SA"/>
        </w:rPr>
        <w:t xml:space="preserve">في الاسم قد تركا منصبهما، أحدهما بعد الآخر مباشرة على نحو مخز، وأثريا في هذه المناسبة بأخذ مبالغ كبيرة من المال، ولكن الأرجح أنّ ذلك لم يحدث إلاّ مرّة واحدة، وإذاً فالزهري على حقّ في أنّ المقصود هو عبد الله الذي كان موضع ثقة الحسن وثقة عليّ من قبل، لا عبيد الله، وأنّ عبد الله قد باع نفسه لمعاوية قبل أن فعل الحسن، بل نحن نجد في رواية المدائني أنّ عبد الله كان مع عليّ في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نلبث أن نجده بعد الصلح في مجلس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من ولهازون من تحامله على ابن عبّاس كما سبق، بعد أن أعرب لنا مسبّقاً عن رأيه في ابن 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الله بن عبّاس الذي ولاّه عليّ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 أنّه والٍ غير أهل للولاية، وأنّه لا يعوّل عليه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بهذا، بل راح يتابع حملته المسعورة عليه بكلّ صلف، فقال وهو يتحدّث عن ولاية عبد الله بن عامر الأموي للبصرة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البصرة فقد غلب عليها سفهاؤها حتّى أكلوها، وضعف سلطان الدولة فيها، فكان السلب والقتل في الشوارع والأسواق فاشيين في النهار المبصر، وكان هذا هو الميراث الذي خلّفه عبد الله بن عبّاس، ولكن ابن عامر كان رجلاً ليّنا كريماً، لا يأخذ على أيدي السفهاء، وقد رأى كما رأى المغيرة في كبره من قبل ألاّ يضحّي بما كان يؤثره لنفسه من العافية في سبيل تأييد </w:t>
      </w:r>
      <w:bookmarkStart w:id="235" w:name="pg15708_249473"/>
    </w:p>
    <w:p>
      <w:pPr>
        <w:pStyle w:val="BookText"/>
        <w:rPr/>
      </w:pPr>
      <w:bookmarkEnd w:id="235"/>
      <w:r>
        <w:rPr>
          <w:rFonts w:ascii="Amiri" w:hAnsi="Amiri" w:eastAsia="Amiri" w:cs="Amiri"/>
          <w:color w:val="111111"/>
          <w:sz w:val="28"/>
          <w:sz w:val="28"/>
          <w:szCs w:val="28"/>
          <w:rtl w:val="true"/>
          <w:lang w:bidi="ar-SA"/>
        </w:rPr>
        <w:t>سلطان الدولة، وكان لا يقطع يدَ لصٍ، فلمّا قيل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أتألف الناس فكيف أنظر إلى رجل قطعت أباه أو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ضجر معاوية من ذلك آخر الأمر، فكتب إليه يستزيره في سنة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على معاوية، فلمّا انتهت الزيارة سأله معاوية أشياء، وسأل هو معاوية أشياء، فكان ممّا سأله معاوية إيّاه أن يعتزل منصبه، وكان ممّا سأل هو معاوية ألاّ يحاسبه على ما أصاب من أموال، وأن يزوّجه ابنته هنداً، فزوّجه معاوية إياها، وهكذا صار ابن عامر ختناً وصهراً لمعاوية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كيف زاغ وراغ هذا المستشرق عن الحقائق، وألبس الحقّ لبوس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منّي في الجزء الثالث من هذه الحلقة</w:t>
      </w:r>
      <w:r>
        <w:rPr>
          <w:rStyle w:val="FootnoteAnchor"/>
          <w:rtl w:val="true"/>
        </w:rPr>
        <w:footnoteReference w:id="519"/>
      </w:r>
      <w:r>
        <w:rPr>
          <w:rFonts w:ascii="Amiri" w:hAnsi="Amiri" w:eastAsia="Amiri" w:cs="Amiri"/>
          <w:color w:val="111111"/>
          <w:sz w:val="28"/>
          <w:sz w:val="28"/>
          <w:szCs w:val="28"/>
          <w:rtl w:val="true"/>
          <w:lang w:bidi="ar-SA"/>
        </w:rPr>
        <w:t>ما يتعلّق ببيت مال البصرة، ونهب ابن عامر له في ولايته الأولى، وكيف تولاها ثانية؛ فراجع</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2150230_2142443653"/>
      <w:bookmarkStart w:id="237" w:name="_Toc76"/>
      <w:bookmarkEnd w:id="236"/>
      <w:r>
        <w:rPr/>
        <w:t>4</w:t>
      </w:r>
      <w:r>
        <w:rPr>
          <w:rtl w:val="true"/>
        </w:rPr>
        <w:t xml:space="preserve">- </w:t>
      </w:r>
      <w:r>
        <w:rPr>
          <w:rtl w:val="true"/>
        </w:rPr>
        <w:t xml:space="preserve">فردريخ شواللي الألماني </w:t>
      </w:r>
      <w:r>
        <w:rPr>
          <w:rtl w:val="true"/>
        </w:rPr>
        <w:t>(</w:t>
      </w:r>
      <w:r>
        <w:rPr/>
        <w:t>1863</w:t>
      </w:r>
      <w:r>
        <w:rPr>
          <w:rtl w:val="true"/>
        </w:rPr>
        <w:t xml:space="preserve"> -- </w:t>
      </w:r>
      <w:r>
        <w:rPr/>
        <w:t>1920</w:t>
      </w:r>
      <w:r>
        <w:rPr>
          <w:rtl w:val="true"/>
        </w:rPr>
        <w:t>م</w:t>
      </w:r>
      <w:r>
        <w:rPr>
          <w:rtl w:val="true"/>
        </w:rPr>
        <w:t>).</w:t>
      </w:r>
      <w:bookmarkEnd w:id="237"/>
    </w:p>
    <w:p>
      <w:pPr>
        <w:pStyle w:val="BookText"/>
        <w:rPr/>
      </w:pPr>
      <w:r>
        <w:rPr>
          <w:rFonts w:ascii="Amiri" w:hAnsi="Amiri" w:eastAsia="Amiri" w:cs="Amiri"/>
          <w:color w:val="111111"/>
          <w:sz w:val="28"/>
          <w:sz w:val="28"/>
          <w:szCs w:val="28"/>
          <w:rtl w:val="true"/>
          <w:lang w:bidi="ar-SA"/>
        </w:rPr>
        <w:t xml:space="preserve">تخرّج باللّغات الشرقية على نولدكه، ذكره بروكلمان من مصادره فيما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ابن عبّاس استخدم روايات أهل الكتاب لتفسير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كلامه والردّ عليه عند ذكر بروكلمان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2150232_2142443653"/>
      <w:bookmarkStart w:id="239" w:name="_Toc77"/>
      <w:bookmarkEnd w:id="238"/>
      <w:r>
        <w:rPr/>
        <w:t>5</w:t>
      </w:r>
      <w:r>
        <w:rPr>
          <w:rtl w:val="true"/>
        </w:rPr>
        <w:t xml:space="preserve">- </w:t>
      </w:r>
      <w:r>
        <w:rPr>
          <w:rtl w:val="true"/>
        </w:rPr>
        <w:t xml:space="preserve">أجناس جولدتسيهر </w:t>
      </w:r>
      <w:r>
        <w:rPr>
          <w:rtl w:val="true"/>
        </w:rPr>
        <w:t>(</w:t>
      </w:r>
      <w:r>
        <w:rPr/>
        <w:t>1850</w:t>
      </w:r>
      <w:r>
        <w:rPr>
          <w:rtl w:val="true"/>
        </w:rPr>
        <w:t xml:space="preserve"> -- </w:t>
      </w:r>
      <w:r>
        <w:rPr/>
        <w:t>1921</w:t>
      </w:r>
      <w:r>
        <w:rPr>
          <w:rtl w:val="true"/>
        </w:rPr>
        <w:t>م</w:t>
      </w:r>
      <w:r>
        <w:rPr>
          <w:rtl w:val="true"/>
        </w:rPr>
        <w:t>).</w:t>
      </w:r>
      <w:bookmarkEnd w:id="23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المجري الهويّة اليهودي الديانة، تخرّج باللّغات السامية على كبار </w:t>
      </w:r>
    </w:p>
    <w:p>
      <w:pPr>
        <w:pStyle w:val="BookText"/>
        <w:rPr/>
      </w:pPr>
      <w:r>
        <w:rPr>
          <w:rFonts w:ascii="Amiri" w:hAnsi="Amiri" w:eastAsia="Amiri" w:cs="Amiri"/>
          <w:color w:val="111111"/>
          <w:sz w:val="28"/>
          <w:sz w:val="28"/>
          <w:szCs w:val="28"/>
          <w:rtl w:val="true"/>
          <w:lang w:bidi="ar-SA"/>
        </w:rPr>
        <w:t xml:space="preserve">أساتذتها في بودابست وليبزيج وبرلين وليدن، ولمّا نبه ذكره عيّن أُستاذاً محاضراً في كلّية العلوم بجامعة بودابست سنة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م، وانتدبته الحكومة للقيام برحلة إلى سوريا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فصحب فيها الشيخ طاهر الجزائري مدّة، ثمّ تركها إلى فلسطين ومصر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تضلّع من العربية على شيوخ الأزهر، ولا سيّما الشيخ محمّد عبده، متزيياً بزيّهم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مكتبة أربت على أربعين ألف مجلّد في العلوم والفقه والفلسفة والفنون واللّغة والأدب، أسبغ على القسم الشرقي منها قيمة علمية بما علّقه عليه من الحواشي والاستدراكات والتحقيقات، وأضاف إليها نسخاً تبلغ آلاف</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نجيب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وفيرة متنوّعة نفيسة عن الإسلام وفقهه والأدب العربي،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الجدل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ليبزيج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نقله إلى العربية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يوسف موسى أُستاذ ورئيس قسم الشريعة الإسلامية بكلّية الحقوق بجامعة عين شمس بالقاهرة، والدكتور علي حسن عبد القادر أُستاذ بكلّية الشريعة بالأزهر، ومدير المركز الإسلامي بلندن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والأُستاذ عبد العزيز عبد الحقّ مدير المركز الثقافي المصري بأكرا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ونشرته دار الكتب الحديثة بمصر ومكتبة المثنى ببغداد، بحث المؤلّف في هذا الكتاب تاريخ التطوّر العقدي والتشريعي في الدين الإسلامي، وله </w:t>
      </w:r>
    </w:p>
    <w:p>
      <w:pPr>
        <w:pStyle w:val="BookText"/>
        <w:rPr/>
      </w:pPr>
      <w:r>
        <w:rPr>
          <w:rFonts w:ascii="Amiri" w:hAnsi="Amiri" w:eastAsia="Amiri" w:cs="Amiri"/>
          <w:color w:val="111111"/>
          <w:sz w:val="28"/>
          <w:sz w:val="28"/>
          <w:szCs w:val="28"/>
          <w:rtl w:val="true"/>
          <w:lang w:bidi="ar-SA"/>
        </w:rPr>
        <w:t>في هذا الكتاب بعض لفتات ذات قيمة أدبية حول نشأة التشيّع في أرض عربية بحتة، ودافع عنه في ردّ أوهام بعض المستشرقين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فارسي النشأة والعقيدة،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لاعتناق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الفرق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عربية تشبعت بالآراء الثيوقراطية وبشرعية حقّ عليّ في الخلافة، فأقبلت على تعاليمه في لهفة وحماسة لا تقلّ عن حماسة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أنّ صفة المعارضة التي انطوى عليها، قد صادف عند الإيرانيين قبولاً وترحيباً، فانضووا بمحض اختيارهم تحت لواء هذه الفكرة الإسلامية التي أمكنهم أن يؤثروا بعض التأثير في نموها وترقّيها فيما بعد، وذلك بفضل فكرتهم الوراثية القديمة الخاصّة بالملكية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بوادر هذه الفكرة في الإسلام لا يشمّ منها وجود مثل هذا التأثير الإيراني، فالتشيّع كالإسلام عربي في نشأته وفي أصوله التي نبت منها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كتابه هذا كسائر الكتب التي يؤخذ منها ويترك، وما أكثر الشواهد على ما يُترك نحو ما حاول جاهدا إثبات أنّ في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من الديانات السابقة،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فهناك جُمل أخذت من العهد القديم والعهد الجديد، وأقوال للربانيين، أو مأخوذة من الأناجيل الموضوعة، وتعاليم من الفلسفة اليونانية، وأقوال من حٍكَم الفرس والهنود، كلّ ذلك </w:t>
      </w:r>
    </w:p>
    <w:p>
      <w:pPr>
        <w:pStyle w:val="BookText"/>
        <w:rPr/>
      </w:pPr>
      <w:r>
        <w:rPr>
          <w:rFonts w:ascii="Amiri" w:hAnsi="Amiri" w:eastAsia="Amiri" w:cs="Amiri"/>
          <w:color w:val="111111"/>
          <w:sz w:val="28"/>
          <w:sz w:val="28"/>
          <w:szCs w:val="28"/>
          <w:rtl w:val="true"/>
          <w:lang w:bidi="ar-SA"/>
        </w:rPr>
        <w:t xml:space="preserve">أخذ مكانه في الإسلام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يعدم مكانه في الحديث المعترف به، وبهذا أصبحت ملكاً خالصاً للإسلام بطريق مباشر أو غير مباشر تلك الأشياء البعيدة عنه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والمثل الحسن لذلك هو هذا المثل المعروف في الأدب العالمي للأعمى الذي كان يحمل كسيحاً يسرق فاكهة الأشجار، وهو مثال للمسئولية المشتركة بين الجسم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يظهر في الإسلام متمثّلاً في الحديث وسنده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ابن عياش، عن سعيد البقال، عن عكرمة، عن ابن عبّاس</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نقضي بينكما، أخبرانا عن أعمى ومقعد دخلا حائطاً، فقال المقعد للأعمى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ثمراً، فلو كانت لي رجلان لتناولته، فقال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أحملك على رقبتي،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فتناول من الثمرة فأكلا جميعاً فعلى من الذنب،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قضيتما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 نقله عن ابن قيّم الجوزية في كتاب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المصدرين ليسا من كتب الحديث، وهذا الخبر لا يسلم من تجريح بعض رواته، فأبو بكر بن عياش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الغلط جدّاً، وعن أحمد قال مثله،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الغلط، 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يروي الخبر عن سعيد ابن المرزبان، 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 الخبر عن عكرمة، وعكرمة البربري الخارجي مطعون فيه ديناً ودنياً، وقد مرّت أقوال العلماء فيه وتكذيبه في روايته عن مولاه ابن عبّاس، وليكن هذا الخبر من بعض أكاذيبه على مولاه إن لم يكن من بعض رواته المجروحين، فتصيّده جولدتسيهر كشاهد على تأثر الثقافة الدينية في الإسلام بما مرّ قبله عن الديانات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يضرب لمن يتمدح بما لا يوجد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الهامش هو ممّا علّقه المؤلّف على ما جاء في المتن، وما كان تعقيباً منّي فأبدأه بكلمة أقول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وهذه المقارنة</w:t>
      </w:r>
    </w:p>
    <w:p>
      <w:pPr>
        <w:pStyle w:val="BookText"/>
        <w:rPr/>
      </w:pPr>
      <w:r>
        <w:rPr>
          <w:rFonts w:ascii="Amiri" w:hAnsi="Amiri" w:eastAsia="Amiri" w:cs="Amiri"/>
          <w:color w:val="111111"/>
          <w:sz w:val="28"/>
          <w:sz w:val="28"/>
          <w:szCs w:val="28"/>
          <w:rtl w:val="true"/>
          <w:lang w:bidi="ar-SA"/>
        </w:rPr>
        <w:t xml:space="preserve">وتطبيقها نعرفهما كذلك عند الربانيين، فقد جاءت في التلمود على لسان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يهودا هاناسي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لخاطر الملك الروماني، وتسكيناً لسلوكه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المستشرق المجري اليهودي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ترجمه علي حسن عبد القادر، وطبع في القاهرة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ثمّ ترجمه بعد ذلك الدكتور عبد الحليم النجّار، وطبع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بمطبعة السُنّة المحمّدية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اعتمدتها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هذا الكتاب هفوات كثيرة، منها ما يتعلّق بابن عبّاس، أذكر بعضاً منها، والتعقيب بذكر الصلاة على النبيّ صلي الله عليه وآله وسلم منّي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بين جميع الصحابة الذين يعدّ </w:t>
      </w:r>
    </w:p>
    <w:p>
      <w:pPr>
        <w:pStyle w:val="BookText"/>
        <w:rPr/>
      </w:pPr>
      <w:r>
        <w:rPr>
          <w:rFonts w:ascii="Amiri" w:hAnsi="Amiri" w:eastAsia="Amiri" w:cs="Amiri"/>
          <w:color w:val="111111"/>
          <w:sz w:val="28"/>
          <w:sz w:val="28"/>
          <w:szCs w:val="28"/>
          <w:rtl w:val="true"/>
          <w:lang w:bidi="ar-SA"/>
        </w:rPr>
        <w:t>منهم أيضاً الخلفاء الأوّل وعائشة وأزواج أخر للرسول صلي الله عليه وآله وسلم يسمّون في حكم المسلمين على أنّه أعظم حجج الإسناد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ابن عمّ الرسول صلي الله عليه وآله وسلم وابن الجدّ الأكبر لأسرة العبّاسيين، فهو يعدّ معجزة التفسير، وبحر العلم</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في الألقاب والكنى على نحو الاشتراك في الأسماء، وكون من أشار إليهم ممّن لقبوا بهذا اللقب لا يغيّر شيئاً ولا يضرّ ابن عبّاس، ولدى مراجعتي المصادر التي ذكرها، فوجدت في 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قريش أربعة 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وعروبة بن الزبير، وأبا سلمة بن عبد الرحمن، وعبيد الله بن عبد الله بن عتبة، وأوّل ما في هذا الخبر في عدّ الزهري هؤلاء الأربعة من قريش، فإنّ رابعهم لم يكن من قريش، بل هو من هذيل، وهو حفيد أخ عبد الله بن مسعود الصحابي الشهير، فإن كان الزهري قال هذا فهو كذب منه واضح، كما أنّه يشير إلى سوء فهم أو سوء قصد من جولدتسيهر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هذا اللقب قبل ذلك على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عن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وتوفي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المحاسن بن تغري بردي نشر جونبول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أشار إليه في زيد بن ثابت قاله أبو هريرة، ومن نافلة القول تعريف أبي هريرة وعلاقته مع زيد بن ثابت في عثمانيته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ص</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وحبر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أيضاً على وجه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باركه الرسول صلي الله عليه وآله وسلم، بل كذلك باركه جبريل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فحسب هو الذي يقال أنّه سمّاه عليه في فهم العلم</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مباركة الرسول صلي الله عليه وآله وسلم ومباركة جبريل عليه السلام كذلك، فقد تقدّم البحث في هذا في الجزء الأوّل من الموسوعة؛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بنحو التمريض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العلم، فهذا ممّا لا شكّ فيه، فلماذا التمريض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نفسه يعترف بذلك مفتخراً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أقوال أُخرى له ذكرتها في ينابيع المعرفة في أول الباب الأوّل من الجزء الأوّل من الحلقة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الإحياء ج</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 مع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ما يغني عن التطويل بالإعادة؛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إعلام الموقعين ج</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ومثل ذلك يروى في القصّة اليهودية عن عالم أهل الكتاب ابن عزاي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درّس أو علّم اشتعلت النار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المصدر 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ذلك كثيراً في الأدب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أساء جولدتسيهر فهم قول مجاهد، وقد راجعت المصدر فوجدت، 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إذا فسّر الشيء رأيت عليه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للشيء لوضوح تفسيره، فمن أين أتى جولدتسيهر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قدّمه عمر وهو شاب على أقدم الصحابة وأفضلهم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وتجلو للتصوّر الذهني رفيع اختصاصه بعمل المفسّر للقرآن كلمة منسوبة إلى تلميذه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فسّر آية من القرآن رأيت على وجهه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تراءى في مثل هذا التعظيم إعجاب الأجيال المتأخّرة بابن عبّاس</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البلوي بدعاً من المؤلّفين الذين ذكروا ابن عبّاس رضي الله عنه ومناقبه، وقد مرّت أسماء الكثيرين في أجزاء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الفضل وابنه الحبر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 بالرئي الفقهاء</w:t>
      </w:r>
    </w:p>
    <w:p>
      <w:pPr>
        <w:pStyle w:val="BookText"/>
        <w:rPr/>
      </w:pPr>
      <w:r>
        <w:rPr>
          <w:rFonts w:ascii="Amiri" w:hAnsi="Amiri" w:eastAsia="Amiri" w:cs="Amiri"/>
          <w:color w:val="111111"/>
          <w:sz w:val="28"/>
          <w:sz w:val="28"/>
          <w:szCs w:val="28"/>
          <w:rtl w:val="true"/>
          <w:lang w:bidi="ar-SA"/>
        </w:rPr>
        <w:t>وأبو الفضل العبّاس بن عبد المطّلب، والرئي بكسر الهمزة لغة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الرواية التي زعمها، وما قيمتها في نظر رجال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جولدتسيهر بالرواية التي أشار إليها، وسائله المترجم عنها هي التي رويت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المحكم على عهد رسول الله صلي الله عليه وآله وسلم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وقبض وأنا ابن عشر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 وجوه التفسير التي أرادها، فقد أخرج ابن جرير في تفسيره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والطوسي في التبيان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والسيوطي في الإتقان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لا يعذر أحد بجهالته، وتفسير تفسّره العرب، وتفسير تفسره العلماء، ومتاشبه لا يعلمه إلاّ الله، ومن ادّعى علمه سوى الله فهو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الباب الثالث من الحلقة الثانية ما يتعلّق بالمقام فراجع ج</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لقد كان بعد فعلاً على عهد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الرقيات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أواسط القرن الأوّل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يعرضه في مناقب المجد والمعروف لقبيلة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حبر الله الذي يستضاء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 بالبيان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التفسير التي ترجع إليه تعدّ أكثر ماينال الإيثار والتفضيل من تبيان لفهم القرآن، وترى الرواية الإسلامية أنّه تلقى بنفسه في اتصاله الوثيق بالرسول وجوه التفسير التي يوثق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وأجدر بالتصديق الأخبار التي تفيد أنّ ابن عبّاس كان لا يرى غضاضة أن يرجع في الأحوال التي يخامره فيها الشكّ إلى من يرجو عنده علمها، وكثيراً ما ذُكر</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المؤلّف جولدتسيهر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دون ذكر شاهد واحد يفقده الثقة بأقواله، وسيأتي في الصفحة التالية نحو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معاني الألفاظ إلى من يدّعى أبا الجلد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الكلام عن هوية أبي الجلد في شبهات كاذبة في الباب الأوّل من الجزء الأوّل من الحلقة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والظاهر أنّه غيلان بن فروة الأزدي الذي كان يثني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وكثيراً ما تجد بين مصادر العلم المفضّلة لدى ابن عبّاس، اليهوديَين اللذَين اعتنقا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الجزء السادس من الموسوعة ما يكذّب هذا الزعم فراجع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ومن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عجيب أمر هذا المستشرق الذي أشار إلى تحذير ابن عبّاس عن الأخذ عن أهل الكتاب في الهامش نقل عن البخاري في الشهادات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تسألون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واعتصام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ختم تحذير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ينهاكم ما جاءكم من العلم عن مسألتهم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أوتولوث شاكلة الصواب إذ يتحدّث عن مدرسة ابن عبّاس ذات المسحة اليهودية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يعدُ ابن عبّاس أولئك الكتابييَن اللذيّن دخلوا في الإسلام حججاً فقط في الإسرائيليات وأخبار الكتب السابقة التي ذكر كثيراً عنها من الفوائد</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جولدتسيهر في تعليقه في المقام إلى ثلاثة أخبار عند ابن سعد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صفة الرسول صلي الله عليه وآله وسلم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 بن عيسى، عن معاوية بن صالح، عن أبي فروة، عن ابن عبّاس، إنّه سأل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نعت رسول الله صلي الله عليه وآله وسلم في التوراة؟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بن عبد الله، مولده بمكّة، ومهاجره إلى طابة، ويكون ملكه بالشام، ليس بفحّاش ولا صخّاب في الأسواق، ولا يكافئ بالسيّئة، ولكن يعفو ويغفر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الخبر مخدوش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السند، فأوّل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عيسى، فبالرغم ممّا قيل فيه من ثناء، فقد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عنه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ترجمته في تهذيب ابن حجر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كان يحيى بن سعيد لا يرضاه،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إذا تحدّث بحديث معاوية بن صالح زبره يحيى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هذه الأحاديث، وعن موسى ابن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معاوية بن صالح لأكتب عنه فرأيت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يهديه إلي صاحب الأندلس،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فمن هو ذا المحظوظ بروايته عن ابن عبّاس أنّه سال كعباً؟ لا أحد يعرفه إذ لم يذكر بها الاسم غير رجل ذكره الذهبي في سير أعلام النبلاء ج</w:t>
      </w:r>
      <w:r>
        <w:rPr>
          <w:rFonts w:eastAsia="Amiri" w:cs="Amiri" w:ascii="Amiri" w:hAnsi="Amiri"/>
          <w:color w:val="111111"/>
          <w:sz w:val="28"/>
          <w:szCs w:val="28"/>
          <w:lang w:bidi="ar-SA"/>
        </w:rPr>
        <w:t>10/377</w:t>
      </w:r>
      <w:r>
        <w:rPr>
          <w:rFonts w:ascii="Amiri" w:hAnsi="Amiri" w:eastAsia="Amiri" w:cs="Amiri"/>
          <w:color w:val="111111"/>
          <w:sz w:val="28"/>
          <w:sz w:val="28"/>
          <w:szCs w:val="28"/>
          <w:rtl w:val="true"/>
          <w:lang w:bidi="ar-SA"/>
        </w:rPr>
        <w:t xml:space="preserve">، وسمّاه يزيد بن محمّد بن يزيد بن سنان المحدّث أبو فروة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بالرها، وهو ذكره في كتابه المقتنى في الكنى </w:t>
      </w:r>
      <w:r>
        <w:rPr>
          <w:rFonts w:eastAsia="Amiri" w:cs="Amiri" w:ascii="Amiri" w:hAnsi="Amiri"/>
          <w:color w:val="111111"/>
          <w:sz w:val="28"/>
          <w:szCs w:val="28"/>
          <w:lang w:bidi="ar-SA"/>
        </w:rPr>
        <w:t>20/204</w:t>
      </w:r>
      <w:r>
        <w:rPr>
          <w:rFonts w:ascii="Amiri" w:hAnsi="Amiri" w:eastAsia="Amiri" w:cs="Amiri"/>
          <w:color w:val="111111"/>
          <w:sz w:val="28"/>
          <w:sz w:val="28"/>
          <w:szCs w:val="28"/>
          <w:rtl w:val="true"/>
          <w:lang w:bidi="ar-SA"/>
        </w:rPr>
        <w:t xml:space="preserve">، ولم يذكر فيه شيئاً،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صالح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ترجمته، فهو مجهول حالاً، مضافاً إلى تأخّره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السند، وأمّا من حيث المتن، فهو يستبطن كذبه، إذ قال فيه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ملكه بالشام، فمتى ملك رسول الله صلي الله عليه وآله وسلم الشام وهي لم تفتح في أيامه، ووقعة مؤتة تكفي في تكذيب هذا الخبر، ولا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كعب له، فهو من الضالعين في ركاب الأمويين من أيام عثمان وولاية معاوية، وفيما أشار به إليه جولدتسيهر من خبر رواه ابن سعد في ترجمة عمر، ما ينمّ عن تآمره مع الأمويين في تدبير 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أضواء على السُنّة المحمّدية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الذي أشار إليه جولدتسيهر رواه ابن سعد في ترجمة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عبد الله بن دينار، عن سعد الجاري مولى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دعا أُمّ كلثوم بنت عليّ بن أبي طالب، وكانت تحته، فوجدها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باب من أبواب جهنّم،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والله إنّي لأرجو أن يكون ربّي خلقني سعيداً، ثمّ أرسل إلى كعب فدعاه، فلما جاءه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والذي نفسي بيده لا ينسلخ ذو الحجّة حتّى تدخل الجنّة،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مرّة في الجنّة ومرّة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إنّا لنجدك في كتاب الله على باب من أبواب جهنّم تمنع الناس أن يقعوا فيها، فإذا مت لم يزالوا يقتحمون فيها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مخدوش سنداً كسابقه، فمعن بن عيسى الذي لم يكتب عنه أحمد شيئاً، وهو عن مالك بن أنس وهذا هو الذي جرحه ابن أبي ذئب وابن إسحاق وغيرهما، وكان ضالعاً مع السلطان، وهو روى عن عبد الله بن دينار الذي قال فيه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المشايخ عنه 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ابن حجر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سعد الجاري مولى عمر بن الخطّاب المجهول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المتن من هناة وفجوات يكثر العثار فيها، وفي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 ط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بين كعب وعمر،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ثلاث أيام، وفي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كعب مع الناس بعد الحادثة، فلمّا نظر إليه عمر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فأوعدني كعب ثلاثاً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إن القول ما قال لي كعب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كان يسأل أيضاً كعب الأحبار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مثلاً عن التفسير الصحيح للتعبيرين القرآنيين أم الكتاب والمرجان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المؤلّف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رواه الطبري ج</w:t>
      </w:r>
      <w:r>
        <w:rPr>
          <w:rFonts w:eastAsia="Amiri" w:cs="Amiri" w:ascii="Amiri" w:hAnsi="Amiri"/>
          <w:color w:val="111111"/>
          <w:sz w:val="28"/>
          <w:szCs w:val="28"/>
          <w:lang w:bidi="ar-SA"/>
        </w:rPr>
        <w:t>17/126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عن الحسين، عن معتمر ابن سليمان، عن أبيه، عن سيّار، عن ابن عبّاس أنّه سأل كعب الأحبار عن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هو خالق وما خلقُه عاملون، فقال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لا يصحّ لما في رجال سنده من تجريح، فمعتمر بن سليمان، قال فيه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حدثكم معتمر بن سليمان فاعرضوه فإنّه سيء الحفظ، وقال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وأبوه سليمان هو ابن طرخان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وقال أبو زرعة لم يسمع من عكرمة، 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أبي العالية، 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الحسن وابن سيرين، وقال أبو غسان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نافع ولا عطاء، إلى غير هذا، وهو روى الخبر المذكور أعلاه عن سيّار، وهذا هو الأموي الدمشقي مولى معاوية،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خالد بن يزيد بن معاوية شامي الولاء والهوى، ثمّ إن كان هو العنزي، فقد قال القواريري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عقل،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مناكير، 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مناكير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ترجمته في ج</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للحديث الأوّل الذي أشار إليه جولدتسيهر في اعتماده عليه في رواية ابن عبّاس عن كعب الأحبار، ولم يذكر الجواب عن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ثانياً،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نظرت فكان الطبري روى الخبر بسنده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عن ابن عُلّية، عن حميد، عن إسحاق بن عبد الله بن الحارث،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سأل كعباً عن قوله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يُسَبّحُونَ اللَّيْلَ وَالنَّهَارَ لاَ يَفْتُرُونَ</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ويسبحون الليل والنهار لا يسأمون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يئودك طرفُك؟ هل يئودك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فإنّهم ألهموا التسبيح كما ألهمتهم الطرف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ساق الطبري الخبر، ولم يعقّب عليه بما فيه من تحريف في الآية الثانية التي ذكرها ابن عبّاس، فإنّ الموجود في القرآن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يُسَبِّحُونَ لَهُ بِاللَّيْلِ وَالنَّهَارِ وَهُمْ لاَ يَسْأَمُونَ</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فهل يعقل أنّ التحريف كان من ابن عبّاس في قراءته؟ أو من الراوي عبد الله بن الحارث؟ أو من آخرين؟ ومهما يكن أمر ذلك، فما بال هذا الراوي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الأحبار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يُسَبِّحُونَ اللَّيْلَ وَالنَّهَارَ لاَ يَفْتُرُونَ</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أمّا يشغلهم رسالة أو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جعل لهم التسبيح كما جعل لكم النفس، ألست تأكل وتشرب وتقوم وتقعد وتجيء وتذهب وأنت تتنفس؟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جعل لهم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يفرض نفسه على عبد الله بن الحارث، إن كان صادقاً في خبره الأوّل عن ابن عبّاس في سؤاله كعباً عن هذه الآية، فما معنى سؤاله هو ثانياً من كعب، والجواب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سؤاله من كعب هو الأوّل، فما معنى روايته للخبر ثانية عن ابن عبّاس عن كعب، وليس في الجواب في الخبرين من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جولدتسيهر ثالثا في الرجوع إلى الطبري في </w:t>
      </w:r>
      <w:r>
        <w:rPr>
          <w:rFonts w:eastAsia="Amiri" w:cs="Amiri" w:ascii="Amiri" w:hAnsi="Amiri"/>
          <w:color w:val="111111"/>
          <w:sz w:val="28"/>
          <w:szCs w:val="28"/>
          <w:lang w:bidi="ar-SA"/>
        </w:rPr>
        <w:t>27/69</w:t>
      </w:r>
      <w:r>
        <w:rPr>
          <w:rFonts w:ascii="Amiri" w:hAnsi="Amiri" w:eastAsia="Amiri" w:cs="Amiri"/>
          <w:color w:val="111111"/>
          <w:sz w:val="28"/>
          <w:sz w:val="28"/>
          <w:szCs w:val="28"/>
          <w:rtl w:val="true"/>
          <w:lang w:bidi="ar-SA"/>
        </w:rPr>
        <w:t xml:space="preserve">، فقد راجعت المصدر، فوجدت الطبري ذكر في تلك الصفحة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منها ستّة عن ابن عبّاس وليس بينها واحد رواه عن كعب، ووجدت خبراً واحداً عن كعب رواه عنه شيخ من أهل الشام، حدّث به بمكّة، فأين هذا من ابن عبّاس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التحقيق بالتلفيق؟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التشهير بالتزوير؟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ولا عجب من جولدتسيهر لو تنقّص ابن عبّاس فيما زعمه من أخذه عن كعب الأحبار وأمثاله، مستنداً إلى روايات تسقّطها من هنا وهناك، زاعماً لها صحّة الاستدلال بها، نحو ما ذكره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المحور الذي تدور حوله مثل هذه الأخبار في الغالب هو افتراضات المسلمين في الزمن المتأخّر، ويدلّ على ما تستطيع أن تبلغه مثل هذه الافتراضات من طابع السذاجة، ما روي مثلاً من حصول اختلاف بين ابن عبّاس وعمرو بن العاص على 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هي بتشديد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بتخفيفها، وأنّ الاثنين قصدا إلى كعب الأحبار لتسوية هذا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 ج</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 جولدتسيهر في فهم ما رواه الترمذي، وهو ما ذكره في كتاب التفسير في أبواب القراءات،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نافع البصري، أخبرنا أُميّة بن خالد، أخبرنا أبو الجارية العبدي، عن شعبة، عن أبي إسحاق، عن سعيد بن جبير، عن ابن عبّاس، عن أبيّ بن كعب، عن النبيّ صلي الله عليه وآله وسلم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لَّدُنِّي عُذْراً</w:t>
      </w:r>
      <w:r>
        <w:rPr>
          <w:rStyle w:val="FootnoteAnchor"/>
          <w:rtl w:val="true"/>
        </w:rPr>
        <w:footnoteReference w:id="531"/>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 وأُميّة بن خالد ثقة، وأبو الجارية العبدي شيخ مجهول لا أدري مَن هو ولا يُعرف اسمه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 ما ذكره الترمذي في الآية المذكورة، فأين هذا ممّا نسبه إليه 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توهّم في اسم أُبيّ بن كعب، فظنّه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يبعدّه أنّه لم يرد فيه اسم عمرو بن العاص، فمن أين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الترمذي ذكر بعد ما تقدّم ما يتعلّق 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حَمِئَةٍ</w:t>
      </w:r>
      <w:r>
        <w:rPr>
          <w:rStyle w:val="FootnoteAnchor"/>
          <w:rtl w:val="true"/>
        </w:rPr>
        <w:footnoteReference w:id="53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موسى، حدّثنا معلّى بن منصور، حدّثنا محمّد بن دينار، عن سعد بن أوس، عن مصدّع أبي يحيى</w:t>
      </w:r>
      <w:r>
        <w:rPr>
          <w:rStyle w:val="FootnoteAnchor"/>
          <w:rtl w:val="true"/>
        </w:rPr>
        <w:footnoteReference w:id="534"/>
      </w:r>
      <w:r>
        <w:rPr>
          <w:rFonts w:ascii="Amiri" w:hAnsi="Amiri" w:eastAsia="Amiri" w:cs="Amiri"/>
          <w:color w:val="111111"/>
          <w:sz w:val="28"/>
          <w:sz w:val="28"/>
          <w:szCs w:val="28"/>
          <w:rtl w:val="true"/>
          <w:lang w:bidi="ar-SA"/>
        </w:rPr>
        <w:t>، عن ابن عبّاس،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حَمِئَةٍ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 والصحيح ما روي عن ابن عبّاس قراءته، ويروى أنّ ابن عبّاس وعمرو بن العاص اختلفا في قراءة هذه الآية، وارتفعا إلى كعب الأحبار في ذلك، فلو كانت عنده رواية عن النبيّ صلي الله عليه وآله وسلم لاستغنى بروايته ولم يحتجّ إلى كعب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جميع ما ذكره الترمذي من حديث، غريب، ثمّ من رواية مرسلة ذكر فيها عمرو بن العاص، وهذا أيضاً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 في الجزء الثالث عشر من الموسوعة</w:t>
      </w:r>
      <w:r>
        <w:rPr>
          <w:rStyle w:val="FootnoteAnchor"/>
          <w:rtl w:val="true"/>
        </w:rPr>
        <w:footnoteReference w:id="535"/>
      </w:r>
      <w:r>
        <w:rPr>
          <w:rFonts w:ascii="Amiri" w:hAnsi="Amiri" w:eastAsia="Amiri" w:cs="Amiri"/>
          <w:color w:val="111111"/>
          <w:sz w:val="28"/>
          <w:sz w:val="28"/>
          <w:szCs w:val="28"/>
          <w:rtl w:val="true"/>
          <w:lang w:bidi="ar-SA"/>
        </w:rPr>
        <w:t xml:space="preserve">ذكر الخبر كما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 الرزاق، وسعيد بن منصور، وابن جرير، وابن المنذر، وابن أبي حاتم من طريق عثمان بن أبي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رضي الله عنه ذكر له أنّ معاوية بن أبي سفيان قرأ الآية الكريمة في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تغرب في عين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معاوية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تقرؤها؟</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 فأرسل إلى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الشمس تغرب في التوراة؟</w:t>
      </w:r>
    </w:p>
    <w:p>
      <w:pPr>
        <w:pStyle w:val="BookText"/>
        <w:rPr/>
      </w:pP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أهل العربية فإنّهم أعلم بها، وأمّا أنا فإنّي أجد الشمس تغرب في التوراة في ماء وطين، وأشار بيده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حاضر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عندكما أيدّتك بكلام وتزداد به بصيرة في حَمِئَةٍ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نأثر قول تبّع فيما ذكر به ذا القرنين في كلفه بالعلم </w:t>
      </w:r>
    </w:p>
    <w:p>
      <w:pPr>
        <w:pStyle w:val="BookText"/>
        <w:rPr/>
      </w:pPr>
      <w:r>
        <w:rPr>
          <w:rFonts w:ascii="Amiri" w:hAnsi="Amiri" w:eastAsia="Amiri" w:cs="Amiri"/>
          <w:color w:val="111111"/>
          <w:sz w:val="28"/>
          <w:sz w:val="28"/>
          <w:szCs w:val="28"/>
          <w:rtl w:val="true"/>
          <w:lang w:bidi="ar-SA"/>
        </w:rPr>
        <w:t>واتّباعه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عمرو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تدين له الملوك وتحسد</w:t>
      </w:r>
    </w:p>
    <w:p>
      <w:pPr>
        <w:pStyle w:val="BookText"/>
        <w:rPr/>
      </w:pPr>
      <w:r>
        <w:rPr>
          <w:rFonts w:ascii="Amiri" w:hAnsi="Amiri" w:eastAsia="Amiri" w:cs="Amiri"/>
          <w:color w:val="111111"/>
          <w:sz w:val="28"/>
          <w:sz w:val="28"/>
          <w:szCs w:val="28"/>
          <w:rtl w:val="true"/>
          <w:lang w:bidi="ar-SA"/>
        </w:rPr>
        <w:t xml:space="preserve">فأتى المشارق والمغارب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ملك من حكيم مرشد</w:t>
      </w:r>
    </w:p>
    <w:p>
      <w:pPr>
        <w:pStyle w:val="BookText"/>
        <w:rPr/>
      </w:pPr>
      <w:r>
        <w:rPr>
          <w:rFonts w:ascii="Amiri" w:hAnsi="Amiri" w:eastAsia="Amiri" w:cs="Amiri"/>
          <w:color w:val="111111"/>
          <w:sz w:val="28"/>
          <w:sz w:val="28"/>
          <w:szCs w:val="28"/>
          <w:rtl w:val="true"/>
          <w:lang w:bidi="ar-SA"/>
        </w:rPr>
        <w:t xml:space="preserve">والشمس تغرب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ذي خلب وثأط حرمد</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بكلامهم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الثأط؟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الحرمد؟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ابن عبّاس رضي الله عنه 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يقول هذا الرجل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ذكره جولدتسيهر من اختلاف ابن عبّاس وعمرو ابن العاص في قراءة مِن لَّدُنِّي، مشدّدة، أو مخفّفة؟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ومذهب التفسير الذي أقامه هذا الأب الأوّل لتفسير القرآن، والمحصول الذي تعلمه من أهل الكتاب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ليوني كيتاني</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أخيراً على وجه مختار، ويستحقّ واحد من المعالم المميزّة </w:t>
      </w:r>
    </w:p>
    <w:p>
      <w:pPr>
        <w:pStyle w:val="BookText"/>
        <w:rPr/>
      </w:pPr>
      <w:r>
        <w:rPr>
          <w:rFonts w:ascii="Amiri" w:hAnsi="Amiri" w:eastAsia="Amiri" w:cs="Amiri"/>
          <w:color w:val="111111"/>
          <w:sz w:val="28"/>
          <w:sz w:val="28"/>
          <w:szCs w:val="28"/>
          <w:rtl w:val="true"/>
          <w:lang w:bidi="ar-SA"/>
        </w:rPr>
        <w:t>لطريقته أن يبرزه إبرازاً خاصّاً</w:t>
      </w:r>
      <w:r>
        <w:rPr>
          <w:rStyle w:val="FootnoteAnchor"/>
          <w:rtl w:val="true"/>
        </w:rPr>
        <w:footnoteReference w:id="538"/>
      </w:r>
      <w:r>
        <w:rPr>
          <w:rFonts w:ascii="Amiri" w:hAnsi="Amiri" w:eastAsia="Amiri" w:cs="Amiri"/>
          <w:color w:val="111111"/>
          <w:sz w:val="28"/>
          <w:sz w:val="28"/>
          <w:szCs w:val="28"/>
          <w:rtl w:val="true"/>
          <w:lang w:bidi="ar-SA"/>
        </w:rPr>
        <w:t>، إذ كان قد احتفظ بنفسه فيما بعد</w:t>
      </w:r>
      <w:r>
        <w:rPr>
          <w:rStyle w:val="FootnoteAnchor"/>
          <w:rtl w:val="true"/>
        </w:rPr>
        <w:footnoteReference w:id="539"/>
      </w:r>
      <w:r>
        <w:rPr>
          <w:rFonts w:ascii="Amiri" w:hAnsi="Amiri" w:eastAsia="Amiri" w:cs="Amiri"/>
          <w:color w:val="111111"/>
          <w:sz w:val="28"/>
          <w:sz w:val="28"/>
          <w:szCs w:val="28"/>
          <w:rtl w:val="true"/>
          <w:lang w:bidi="ar-SA"/>
        </w:rPr>
        <w:t>على أنّه من خير ما يقنع حاجاتنا من عناصر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هناك تعبيرات شديدة الندرة في لغة القرآن تبدو أحياناً غير مفهومة للمثقّفين أيضاً من الأُمّة، الذين كانوا يطلبون تفسيرها عند من هو أعلم بها منهم</w:t>
      </w:r>
      <w:r>
        <w:rPr>
          <w:rStyle w:val="FootnoteAnchor"/>
          <w:rtl w:val="true"/>
        </w:rPr>
        <w:footnoteReference w:id="540"/>
      </w:r>
      <w:r>
        <w:rPr>
          <w:rFonts w:ascii="Amiri" w:hAnsi="Amiri" w:eastAsia="Amiri" w:cs="Amiri"/>
          <w:color w:val="111111"/>
          <w:sz w:val="28"/>
          <w:sz w:val="28"/>
          <w:szCs w:val="28"/>
          <w:rtl w:val="true"/>
          <w:lang w:bidi="ar-SA"/>
        </w:rPr>
        <w:t>، وفي مثل هذه المسائل كان دأب ابن عبّاس أن يحيل على الشعراء القدامى، الذين كان يرى الاعتداد باستعمالهم اللغوي في التفسير</w:t>
      </w:r>
      <w:r>
        <w:rPr>
          <w:rStyle w:val="FootnoteAnchor"/>
          <w:rtl w:val="true"/>
        </w:rPr>
        <w:footnoteReference w:id="541"/>
      </w:r>
      <w:r>
        <w:rPr>
          <w:rFonts w:ascii="Amiri" w:hAnsi="Amiri" w:eastAsia="Amiri" w:cs="Amiri"/>
          <w:color w:val="111111"/>
          <w:sz w:val="28"/>
          <w:sz w:val="28"/>
          <w:szCs w:val="28"/>
          <w:rtl w:val="true"/>
          <w:lang w:bidi="ar-SA"/>
        </w:rPr>
        <w:t>، فهو يصرّح في مناسبة تفسيره 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بهذا المبدأ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تعاجم شيء من القرآن فانظروا في الشعر، فإنّ الشعر عربي</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رواية الكلمة عن ابن عبّاس ما رواه السيوطي في الإتقان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ديوان العرب، وإذا خفي علينا الحرف من القرآن الذي أنزله الله بلغة العرب، رجعنا إلى ديوانه فالتمسنا معرفة ذلك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5708_249491"/>
    </w:p>
    <w:p>
      <w:pPr>
        <w:pStyle w:val="BookText"/>
        <w:rPr/>
      </w:pPr>
      <w:bookmarkEnd w:id="2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نمط ما مرّ فقد استمرّ جولدتسيهر ساخراً حيناً، ومشكّكاً حيناً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كنت قد بحثت هذا الجانب في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باستيعاب فلا حاجة إلى إعادته، ويكفي في تعريف القارئ بآراء جولدتسيهر، إلى أنّه لم يكتف ببذر التشّكيك بلغة السخرية بأبي التفسير، وتعبيره بأسطورة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 مسرحي زاخر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النحو كانت الرغبة في تقديم ابن عبّاس إذا أريد ذكر تفسير جدير أن يوثّق به لكلمة أو جملة من القرآن مشكوك في معناها أو كثيرة الاحتمالات، وعند من اعتادوا ممارسة هذا التفسير لم يعد هناك منذ زمن طويل مجال للشكّ في أنّه لا يكاد يرجع شيء، أو لا يرجع على الحقيقة إلاّ جدّ قليل إلى ابن عبّاس ممّا أحاطه العلماء المتأخّرون بهالة من اسمه، وقد مرّ من المستشرقين كيتاني وبوهل وغيرهما ممّن يشاركونه الرأي في التفنيد على التقليد لا التجديد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نترك الحديث عن باقي ما في كتابه من نقد لابن عبّاس وتلاميذ مدرسته، ومثله نقد سزكين له في عدم فهمه النصوص</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2150234_2142443653"/>
      <w:bookmarkStart w:id="242" w:name="_Toc78"/>
      <w:bookmarkEnd w:id="241"/>
      <w:r>
        <w:rPr/>
        <w:t>6</w:t>
      </w:r>
      <w:r>
        <w:rPr>
          <w:rtl w:val="true"/>
        </w:rPr>
        <w:t xml:space="preserve">- </w:t>
      </w:r>
      <w:r>
        <w:rPr>
          <w:rtl w:val="true"/>
        </w:rPr>
        <w:t>كارل بروكلمان الألماني</w:t>
      </w:r>
      <w:r>
        <w:rPr>
          <w:rtl w:val="true"/>
        </w:rPr>
        <w:t>.</w:t>
      </w:r>
      <w:bookmarkEnd w:id="2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 ج</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الدكتور عبد الحليم النجّار، ط دار المعارف،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الأسود الدؤلي ظالم بن عمرو بن سفيان، كان مشهوراً بمصاحبته عليّ بن أبي طالب، وكان عالي المكانة بالبصرة في الحديث والفقه، فاستعمله عليّ عليها لمّا ذهب عامله عبد الله بن عبّاس إلى الحجاز، ولمّا أتى عليّ إلى العراق صحبه أبو الاسود في موقعة صفّين، ولكنّه تصالح بعد ذلك مع معاوية، وتذكر قصّة التاريخ الأدبي عند العرب أنّ أبا الأسود أوّل من وضع أبواب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فتهجم على ابن عبّاس بظلم وسوء أدب،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استخدم ابن عمّ النبيّ صلي الله عليه وآله وسلم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أهل الكتاب لتفسير القرآن، كما استشهد على الصيغ اللغوية بأبيات من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إلى العربية نبيه أمين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البلعبكي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وهو ابن عمّ الرسول وعليّ، قد سالم معاوية بعد مصرع عليّ، فألحقه ببيت المال في البصرة، وإذ لم يجد سبيلاً إلى تمثيل دور سياسي مّا فقد صرف همّته إلى الحديث يدرسه ويستزيد فيه بالخيال الطيّاش والاستمداد من القصص التلمودي الذي قرّبه إليه نفر من اليهود الداخلين في الإسلام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بروكلمان كان موضوعياً فصدّق مزاعمه بأدلّة تثبت له ما يريد أن يلصقه بهتاناً بابن عمّ النبيّ صلي الله عليه وآله وسلم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لنا تلك الروايات التي استخدمها ابن عبّاس من روايات أهل الكتاب، ولكنّه لم يأت بشاهد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استشهاده على الصيغ اللغوية بأبيات من الشعر الجاهلي ليست عاباً يعاب به ابن عبّاس، لأنّ محاوره نافع بن الأزرق الخارجي طلب منه ذلك فاستجاب لطلبه، واستشهد على كلّ لفظة سأله عنها نافع ببيت شعر من الشعر الجاهلي، وغير الجاهلي كشعر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الصحّة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 قد ذكر نقطتين هامّتين في تاريخ ابن عبّاس حسبهما نقطتي ضعف فشهّر بهما،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سالم معاوية بعد مصرع عليّ، فألحقه ببيت المال في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لم يجد سبيلاً إلى تمثيل دور سياسي ما فقد صرف همّه إلى الحديث يدرسه ويتزيّد فيه بالخيال الطيّاش والاستمداد من القصص التلمودي الذي قرّبه إليه نفر من اليهود الداخلين في الإسلام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 ولقرّائه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مراجعة التاريخ بدقّة قبل أن يصدر أحكامه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عبّاس لم يسالم معاوية إلاّ بعد مهادنة ومسالمة الإمام الحسن عليه السلام الذي هو ولي الأمر وإمام وقته، فهو تبعاً لإمامه سالم من سالمه الإمام، وقد بيّنت بالتفصيل ذلك في الحلقة الأولى من </w:t>
      </w:r>
      <w:bookmarkStart w:id="243" w:name="pg15708_249494"/>
    </w:p>
    <w:p>
      <w:pPr>
        <w:pStyle w:val="BookText"/>
        <w:rPr/>
      </w:pPr>
      <w:bookmarkEnd w:id="243"/>
      <w:r>
        <w:rPr>
          <w:rFonts w:ascii="Amiri" w:hAnsi="Amiri" w:eastAsia="Amiri" w:cs="Amiri"/>
          <w:color w:val="111111"/>
          <w:sz w:val="28"/>
          <w:sz w:val="28"/>
          <w:szCs w:val="28"/>
          <w:rtl w:val="true"/>
          <w:lang w:bidi="ar-SA"/>
        </w:rPr>
        <w:t>الموسوعة في الجزء الخامس؛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فألحقه ببيت المال في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من الصحّة مقيل، فإنّ حديث بيت مال البصرة قد ذكرته في مفارقة ابن عبّاس البصرة بعد الصلح في عنوان طرد أو مطاردة، وذلك قبل أن يستولي عليها معاوية بحكمه، ومرّ في أجزاء هذه الحلقة الرابعة مزيد بحث حول ضغث هذه الأكذوبة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فابن عبّاس كان رأساً في مدرسة الحديث من قبل أن يتولّى البصرة، بل وحتّى قبل أن يخوض في السياسة في أيام عمر وعثمان، إذ له دور سياسي بارز، وقد ذكرته في الحلقة الأولى في أيامهما؛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مع سوء 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بالخيال الطيّاش والاستمداد من القصص التلمودي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 ممّا لا ينبغي لباحث موضوعي أن يقوله، ولكنّه كشف عن حقده الدفين على رجالات المسلمين، فرمى علماً من أعلامهم بتلك اللغة الشائنة الشانئة، ولم يأت على مزاعمه ببرهان، فالإعراض أولى عن هكذا إنسان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2150236_2142443653"/>
      <w:bookmarkStart w:id="245" w:name="_Toc79"/>
      <w:bookmarkEnd w:id="244"/>
      <w:r>
        <w:rPr/>
        <w:t>7</w:t>
      </w:r>
      <w:r>
        <w:rPr>
          <w:rtl w:val="true"/>
        </w:rPr>
        <w:t xml:space="preserve">- </w:t>
      </w:r>
      <w:r>
        <w:rPr>
          <w:rtl w:val="true"/>
        </w:rPr>
        <w:t>دونالدسون دوايت م</w:t>
      </w:r>
      <w:r>
        <w:rPr>
          <w:rtl w:val="true"/>
        </w:rPr>
        <w:t>.</w:t>
      </w:r>
      <w:bookmarkEnd w:id="2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إلى العربية في العراق</w:t>
      </w:r>
      <w:r>
        <w:rPr>
          <w:rStyle w:val="FootnoteAnchor"/>
          <w:rtl w:val="true"/>
        </w:rPr>
        <w:footnoteReference w:id="545"/>
      </w:r>
      <w:r>
        <w:rPr>
          <w:rFonts w:ascii="Amiri" w:hAnsi="Amiri" w:eastAsia="Amiri" w:cs="Amiri"/>
          <w:color w:val="111111"/>
          <w:sz w:val="28"/>
          <w:sz w:val="28"/>
          <w:szCs w:val="28"/>
          <w:rtl w:val="true"/>
          <w:lang w:bidi="ar-SA"/>
        </w:rPr>
        <w:t>ولم يكتب اسم المترجم صريحاً، بل رمز إليه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ومهما يكن فالرجل قد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تولّى عليّ الخلافة بعد مقتل عثمان، ولّى عبد الله بن عبّاس على البصرة، وكان هذا البيت لا ينظر إلى عبد الله نظر الفخر، إذ أنّ عليّاً لمّا حاسبه في بعض الأموال التي تسلّمها شعر بإهانة، فغادر البصرة، وحمل معه مبلغاً من المال يقدر بستّة آلاف ألف درهم، والتحق بمعاوية، فضمّه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يدفع له مخصّصات سنوية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القارئ معرفة بكذب المؤلّف، ما ختم به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 بمعاوية فضمّه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يدفع له مخصصات سنوية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في الحلقة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أوّل لقاء بين ابن عبّاس ومعاوية زماناً ومكاناً، وكان ذلك من بعد مهادنة الإمام الحسن عليه السلام لمعاوية بالصلح، كما بيّنا وجه المال الذي حمله كما مرّ في الجزء التاسع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محاورات ابن عبّاس مع معاوية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وأفضع ما فهمه هذا المستشرق في تفسيره العطاء الذي سمّاه مخصّصات سنوية، ولو كان دوايت م دونالدسون فهِماً وعالماً لأدرك آثار تلك الوفادات التي كان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الإمام الحسن عليه السلام والإمام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الشام لقبض العطاء في كلّ سنة، لأنّ معاوية منع عنهم الخمس، ثمّ ألزمهم الحضور إلى الشام لقبض العطاء إيغالاً في حقده، وقد اتّخذ بنو هاشم تلك الوفادات وسيلة إعلامية تفضح نوايا معاوية السيئة معهم، مع سوء الطوية عنده، وكان ابن عبّاس أكثر جرأة وأقوى حجّة في دحض افتراءات معاوية وصحابته أمام أهل الشام، راجع المحاورة الثانية عشرة في الجزء التاسع صفحة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ستجد ما أخرجه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صورتها برواية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عثمان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بنو هاشم عند معاوية فأقبل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خيري لكم لممنوح، وإنّ بابي لكم لمفتوح، فلا يقطع خيري عنكم علّة، ولا يوصد بابي دونكم مسألة، ولمّا نظرت في أمري وأمركم رأيت أمراً مختلفاً، إنّكم لترون أنّكم أحقّ بما في يدي منّي، وإذا أعطيتكم عطية فيها قضاء حقّكم، قلتم أعطانا دون حقّنا، وقصّر بنا عن قدرنا، فصرت كالمسلوب، والمسلوب لا حمد له، وهذا مع إنصاف قائلكم، وإسعاف نائلكم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منحتنا شيئاً حتّى سألناه، ولا فتحت لنا باباً حتّى قرعناه، ولئن قطعت عنّا خيركَ، لله أوسع منك، ولئن أغلقتَ دوننا بابك، لنكفنّ أنفسنا عنك، وأمّا هذا المال فليس لك منه إلاّ ما لرجل من المسلمين، ولنا في كتاب الله حقّان، حقّ في الغنيمة، وحقّ في الفيء، فالغنيمة ما غلبنا عليها، والفيء ما اجتبيناه، ولولا حقّنا في هذا المال لم يأتك منّا زائر، يحمله خفّ ولا حافر، أكفاك أم أزيدك؟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فإنّك لا تُهر ولا تُنبح</w:t>
      </w:r>
      <w:r>
        <w:rPr>
          <w:rFonts w:eastAsia="Amiri" w:cs="Amiri" w:ascii="Amiri" w:hAnsi="Amiri"/>
          <w:color w:val="111111"/>
          <w:sz w:val="28"/>
          <w:szCs w:val="28"/>
          <w:rtl w:val="true"/>
          <w:lang w:bidi="ar-SA"/>
        </w:rPr>
        <w:t>)</w:t>
      </w:r>
      <w:r>
        <w:rPr>
          <w:rStyle w:val="FootnoteAnchor"/>
          <w:rtl w:val="true"/>
        </w:rPr>
        <w:footnoteReference w:id="547"/>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النمط جرى بقية المستشرقين ممّن لا أطيل الحديث بذكر أقوالهم، وحسبي الإشارة إلى أسمائهم في دراساتهم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هرالد موتزكي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يسمّى تاريخ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المنشور في دراسات القدس في اللغة العربية والإسلام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الجامعة العبرية في القدس كلّية الإنسانيات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كتبه هربرت بيرغ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كتاب التفسير خلال الحقبة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من النقد اللاذع حتّى في عناوين بحثه،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الأسطوري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في هذا العنوان آراء غيره من أمثاله ممّن تناولوا ابن عبّاس بالنقد،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بدأت الشكوك الغربية بشأن الأحاديث والتفاسير المنسوبة لابن عبّاس مع شبرنغر الذي وصف ابن عبّاس بالكاذب،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 وستئوالي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التناقضات متعدّدة جدّاً بحيث تدفع إلى إعادة النظر بتعاليمه بخصوص آية معيّنة بالاستناد إلى ما نسب إليه، لذا لا يبقى بديل سوى القول أنّ شهرة حظوة ابن عبّاس هي في الجزء الأكبر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من العرض في النقد والرد، ذكر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بريكلاند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جولاندري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ومايكل 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اميكام إبلاد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دون هؤلاء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ولفرد مادلونج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محمّد صلي الله عليه وآله وسلم بحث حول الخلافة في وقت مبكّر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ج</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p>
    <w:p>
      <w:pPr>
        <w:pStyle w:val="BookText"/>
        <w:rPr/>
      </w:pPr>
      <w:r>
        <w:rPr>
          <w:rFonts w:ascii="Amiri" w:hAnsi="Amiri" w:eastAsia="Amiri" w:cs="Amiri"/>
          <w:color w:val="111111"/>
          <w:sz w:val="28"/>
          <w:sz w:val="28"/>
          <w:szCs w:val="28"/>
          <w:rtl w:val="true"/>
          <w:lang w:bidi="ar-SA"/>
        </w:rPr>
        <w:t>أبي الأسود الدؤلي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هو الذي نبّه عليّاً إلى اختلاس ابن العبّاس،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البصرة مدّة قصيرة من الزمن بعد طرد هذا الأخير، بيد أنّ هذا بعيد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هوى أبا الأسود مع العلويين فقد آلمه اتّفاق عبد الله بن عامر والي البصرة من قبل معاوية مع ابن العبّاس، لأنّ ابن عامر عمل على فتور العلاقات بينهما فتوراً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بهذيان الموسوس أشبه، فمتى اجتمع ابن عبّاس مع ابن عامر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الحلقة الأولى الحديث عن ولاية ابن عبّاس على البصرة بتفصيل يغني عن الردّ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وكذلك قد مرّت محاورة ابن عبّاس مع معاوية وهي المحاورة الرابعة، وهي التي قلت عنها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الذين اتّخذوا تهمته ببيت مال البصرة ذريعة للنيل من ابن عبّاس، يقرءوا هذه المحاورة ويقفوا عند هذه الجملة ويمعنوا النظر فيها، فلو كان للتهمة نصيباً من الصحّة، لما سكت معاوية عن تعييره بها في هذا المقام، وقد واتته الفرصة للردّ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تلك المحاورة بنصّها وفصّها، وبها ختام هذا الجزء بعون الله تعالى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أنت رجالاً لهواك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قريش الشام والحجاز عند معاوية وفيهم عبد الله بن عبّاس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جريئاً على معاوية حقّاراً له، فبلغه عنه بعض ما يغمّه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وأبا سفيان كانا صفيين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الميت في الحيّ والحيّ في الميت، استعملك عليّ يا ابن عبّاس على البصرة، واستعمل عبيد الله أخاك على اليمن، واستعمل أخاك قثم</w:t>
      </w:r>
      <w:r>
        <w:rPr>
          <w:rStyle w:val="FootnoteAnchor"/>
          <w:rtl w:val="true"/>
        </w:rPr>
        <w:footnoteReference w:id="549"/>
      </w:r>
      <w:r>
        <w:rPr>
          <w:rFonts w:ascii="Amiri" w:hAnsi="Amiri" w:eastAsia="Amiri" w:cs="Amiri"/>
          <w:color w:val="111111"/>
          <w:sz w:val="28"/>
          <w:sz w:val="28"/>
          <w:szCs w:val="28"/>
          <w:rtl w:val="true"/>
          <w:lang w:bidi="ar-SA"/>
        </w:rPr>
        <w:t>على المدينة، فلمّا كان من الأمر ما كان، هنأتكم ما في أيديكم، ولم أكشفكم عمّا وعته غرائركم،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اليوم مالاً وأعطي غداً مثله، وعلمت أنّ بدء اللؤم يضرّ بعاقبة الكرم لو شئت لأخذت بحناجركم وقيأتكم ما أكلتم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يبلغني عنكم ما لا تبرك له الإبل، وذنوبكم إلينا أكثر من ذنوبنا إليكم، خذلتم عثمان بالمدينة، وقتلتم أنصاره يوم الجمل، وحاربتموني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بنو تيم وعدي أعظم ذنوباً منّا إليكم وأكبر جرماً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صرفوا عنكم هذا الأمر، وسنّوا فيكم هذه السُنّة، فحتّى متى أغضّ الجفون على القذى، وأسحب الذيول على الأذى، وأقول لعلّ الله وعسى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بن عبّاس؟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أبانا وأباك، كانا صفيين أخوين متفاوضين، لم يكن لأبي من مال إلاّ ما فضل لأبيك، وكان أبوك كذلك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هنّأ أباك بإخاء أبي أكثر ممّن هنأ أبي بإخاء أبيكَ، نصر أبي أباك في الجاهلية وحقن دمه في الإسلام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استعمال عليّ إيانا، فلدينه دون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له بالحقّ، ونصحنا في الله الخلق</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أنت رجالاً لهواك لا لدينك، منهم ابن الحضرمي على البصرة فقتل، وبسر بن أرطاة على اليمن فخان، غزا الحجاز، وأخاف الحرمين مكّة والمدينة وقتل منهما رجالاً، وغزا الطائف وقتل منه رجالاً، وذبح ابني عبيد الله أخي كفراً وظلماً وعدواناً من غير ذنب ولا جريمة ولم يبلغا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بن مرّة على الحجاز فرُدّ، والضحاك بن قيس الفهري على الكوفة فحصب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واستعملت ابن عامر</w:t>
      </w:r>
      <w:r>
        <w:rPr>
          <w:rStyle w:val="FootnoteAnchor"/>
          <w:rtl w:val="true"/>
        </w:rPr>
        <w:footnoteReference w:id="552"/>
      </w:r>
      <w:r>
        <w:rPr>
          <w:rFonts w:ascii="Amiri" w:hAnsi="Amiri" w:eastAsia="Amiri" w:cs="Amiri"/>
          <w:color w:val="111111"/>
          <w:sz w:val="28"/>
          <w:sz w:val="28"/>
          <w:szCs w:val="28"/>
          <w:rtl w:val="true"/>
          <w:lang w:bidi="ar-SA"/>
        </w:rPr>
        <w:t>على الأنبار وما يليها فغزا أهلها ونهبوها كغزو الروم والترك، ونزعوا أقراط المرأة المسلمة من أذنيها واستحلّوا 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واستعملت زياد بن عبيد الدعيّ على العراق فبسط الفساد، وركب العناد، وظلم العباد، وحكم فيهم حكم الجاهلية، لا يرعى لله حرمة، ولا لمحمّد صلي الله عليه وآله وسلم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ونصبت أنت الحرب للمسلمين وإمام المتقّين وأمير المؤمنين عليه السلام ومَن بسيفه وحده قام الدين، ولولديه الحسن والحسين سيّدي شباب أهل الجنّة، ومن معه من أصحابه وأصحاب رسول الله صلي الله عليه وآله وسلم ، وأردتَ قتلهم وتدميرهم، وهم من تعرف أهل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الشجرة وبيعة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منهم مَن قتلت، وعمّار جلدة ما بين عيني رسول الله صلي الله عليه وآله وسلم ، ومن شهد أنّه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أنالها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ومن كان معك الفئة الباغية</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أويس القرني الذي قال فيه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يدخل في شفاعته مثل ربيعة ومضر</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وقال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أويس أخبر به النبيّ صلي الله عليه وآله وسلم قبل وجوده، وشهد صفّين مع عليّ، وكان من خيار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التابعين رجل يقال له أويس بن عامر، فمن لقيه منكم فمروه فليستغفر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ابن حجر رواة وطرق هذا الحديث، ثمّ ذكر بعض أخبار أو يس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أويس وجماعة من أصحابه في الرجالة بين يدي عليّ، ومن طريق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يوم صفّين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يبايعني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تسعة وتسعون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عليه أطمار صوف محلوق الرأس فبايعه على القتل،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أويس القرني، فما زال يحارب حتّى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تدركونه فمروه ليستغفر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فيه تبجيلاً له وتفخيماً لأمره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لأشمّ نفس الرحمن من جانب اليمن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طلبك ما وراء ظهورنا، فلو طلبته بذلناه وقينا به أعراضنا، وكان </w:t>
      </w:r>
    </w:p>
    <w:p>
      <w:pPr>
        <w:pStyle w:val="BookText"/>
        <w:rPr/>
      </w:pPr>
      <w:r>
        <w:rPr>
          <w:rFonts w:ascii="Amiri" w:hAnsi="Amiri" w:eastAsia="Amiri" w:cs="Amiri"/>
          <w:color w:val="111111"/>
          <w:sz w:val="28"/>
          <w:sz w:val="28"/>
          <w:szCs w:val="28"/>
          <w:rtl w:val="true"/>
          <w:lang w:bidi="ar-SA"/>
        </w:rPr>
        <w:t>أحقر عندنا أن نمنعه، وليس الذي يبلغك عنّا بأعظم من الذي يبلغنا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يبلغك عنّا، فلو وضع أدنى عذرنا إليكم على مائة سيئة لحسّنها، ولو وضع أصغر ذنوبكم إلينا على مائة حسنة لقبّحها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خذلنا عثمان، فلو لزمنا نصره لنصرناه، وقد خذلته أنتَ وكنتَ قادراً على نصره ومعك أهل الشام، ولو ضربت بهم البحر لخاضوه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تربّصت به ليقتل وتطلب الملك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قتلنا أنصاره يوم الجمل، فعلى خروجهم ممّا دخلوا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حربنا أياك بصفّين، فعلى إنكارك الحقّ ونصبك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إغراؤك إيانا بتيم وعدي، فلو طلبنا الأمر يوم توفي نبيّنا صلي الله عليه وآله وسلم ما غلبونا، وكنّا بفقد رسول الله صلي الله عليه وآله وسلم أشغل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أنّهم كانوا يعرفون لنا فضلنا على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سبق في علم الله تعالى أنّه يستباح في هذه الأُمّة الأموال الحرام، وتسفك الدماء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وتسبى الفروج الحرام، فكره الله تعالى أن يكون ذلك على أيدينا، فعدل بالأمر على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ردّ الأمور إلى حقايقها إبتعثنا لها، يختم بنا كما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ابن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حرب عظيم القدر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رماه بما فيه ابن عبّاس</w:t>
      </w:r>
    </w:p>
    <w:p>
      <w:pPr>
        <w:pStyle w:val="BookText"/>
        <w:rPr/>
      </w:pPr>
      <w:r>
        <w:rPr>
          <w:rFonts w:ascii="Amiri" w:hAnsi="Amiri" w:eastAsia="Amiri" w:cs="Amiri"/>
          <w:color w:val="111111"/>
          <w:sz w:val="28"/>
          <w:sz w:val="28"/>
          <w:szCs w:val="28"/>
          <w:rtl w:val="true"/>
          <w:lang w:bidi="ar-SA"/>
        </w:rPr>
        <w:t xml:space="preserve">مازال يهبطه طوراً ويصعده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استقاد وما بالحقّ من باس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يتركن خطة ممّا تذلّله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كواه بها في فروة الرأس</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وبهذا ختام الجزء الرابع من الحلقة الرابعة، ويليه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وأقوال المدائح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على محمّد وآله الطيبين الطاهرين ورضي الله عن الصحابة التابعين المهتدين واللعنة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تنضيده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للسيوطي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 ط الاستقامة بمصر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المنبي عن حيثية المتنبّي للبديعي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المطبعة العامرة الشرقية بهامش شرح العكبري لديوان المتنبّي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الرزية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17/353/1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وفي الهامش ذكر جملة من المصادر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المعجم الكبير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تح محمّد فؤاد عبد الباقي مصوّرة، دار إحياء التراث العربي بيروت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الترمذي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ضمن مجموع الفتاوى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الملا في سيرته، وعنه في ذخائر العقبى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عشر، ط تح الأنصاري، نشر الهادي في خبر طويل من دون ذكر السند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صديقنا العلامة المرحوم الشيخ محمّد رضا الجعفري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الثاني عشر بتحقيق الأنصاري نشر الهادي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 دار المفيد،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جلال الدين المحدّث رحمه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 بين العهدين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العبّاس في تلك الفترة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الأنفال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إِن يَكُن مِّنكُمْ عِشْرُونَ صَابِرُونَ</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 بين العهدين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العبّاس في تلك الفترة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تح محمّد أبو الفصل إبراهيم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11/109</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نسب المسعودي في مروج الذهب أبيات الردّ على الوليد إلى الفضل بن العبّاس بن عتبة ابن أبي لهب، فذكر بعد البيت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الآداب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 ط الاستقامة بمصر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 عن نسخة في مكتبة مجلس الشورى بطهران بخط مغربي من القرن السابع والثامن، وفي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أخذت النص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ط الحيدرية في النجف الأشرف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من الحلقة الأولى من الموسوعة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وصايا نبويّة خاصّة له، منسوبة عن عبد الله بن عبّاس رضي الله عنه نصحه بها النبيّ صلي الله عليه و آله وسلم كما مرّت مشروحة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الرابع من الحلقة الثالثة، وقد ذكرتُ هناك الاختلاف في الرواية، وبيّنت السهو في ذكر كسرى فيها، فهو الذي مزّق كتاب النبيّ صلي الله عليه وآله وسلم ، فمتى أهدى له البغلة؟ ولعلّ ذكره ورد سهواً من قبيل الإتباع والمزاوجة، لكثرة الاستعمال، في ذكر كسرى وقيصر معاً، نحو قول الراوي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يجب عليه الجهاد ومن لا يجب ج</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صلي الله عليه و آله وسلم لم يشركهما بالكتاب حين كتب صلي الله عليه و آله وسلم إلى كسرى وقيصر، كما ذكرهما معاً الإمام أمير المؤمنين عليه السلام في كتابه الذي كتبه لشريح عندما اشترى داراً بثمانين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وذكرهما معاً أيضاً في خطبته عليه السلام التي رواها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لعملوا فيكم بعمل كسرى وقيصر، وثالثة ذكرهما معاً في ذمّ متعلّم علم الكهانة، قاله عندما أراد الخروج إلى حرب الخوارج في النهروان، فنهاه المنجّم،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ما كان لمحمّد صلي الله عليه و آله وسلم منجّم ولا لنا من بعده حتّى فتح الله علينا بلاد كسرى وقيصر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ولشيوع الاستعمال ظلّ ذكر كسرى وقيصر معاً حتّى ورد في الشعر فقال القائل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 عهد النبيّ الأكرم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المحزنة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42/285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الموسوعة،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حديثنا عن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في الإسلام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في ترجمة الإمام أمير المؤمنين عليه 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الكتب المؤلّفة في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مركز الأبحاث العقائدية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عشر من الموسوعة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ح</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تح المصطفوي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المعاجم اللغوية كتهذيب اللغة للأزهري، ولسان العرب لابن منظور، وتاج العروس للزبيدي،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البناء،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المطمر يا محدّث، قوّم الحديث وصحّح ألفاظه ونقّحه، وأصدق فيه، وهذا قول نافع بن أبي نعيم لابن دأب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ط دار الكتب المصرية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ط أفست المكتبة الإسلامية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المصاهرة، ظاهرة طاهرة قاهرة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عن ابن عبّاس في صفّين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في عيون الأخبار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السندوبي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في ترجمة سلمان المحمّدي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خطبة له؟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الأمويون مع علي بن أبي طالب أشنع ممّا صنعوا مع ابنه الحسن، فقد اتّهموه بالبطنة وضعف الرأي، وأكثروا من وصف معاوية بالسياسة والدهاء، ومضى الناس على هذه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النبوية في الأدب العربي للدكتور زكي 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ط الأولى بمطبعة الغري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مطبعة لجنة التأليف والنشر بمصر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خبر المساجلة وقول الفرزدق في كثير من المصادر الأدبية 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المرزباني في 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 هامش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وقع خلط وخبط في كتب الأنساب والتاريخ في ذكر عمر الأطرف وذكر أخيه عمر الأصغر من أبناء الإمام أمير المؤمنين عليه السلام، فالأطرف لم يشارك في النهضة بسوى ما تقدّم من النصيحة، أمّا الثاني فهو من الشهداء والسعداء، وقد ذكره شيخ الشرف العبيدلي في كتابه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والعبّاس الأصغر وعمر ورقية بني التغلبية، وهذا الذي ذكره قد اعتبر من زياداته، مع أنّه قد ورد له ذكر في شهداء الطفّ، كما في مقتل الخوارزمي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رجز وشعر عند المبارزة، حيث قال 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الفتوح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ط دار الندوة الجديدة 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زيد في مطبوع الفتوح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ط دار الندوة الجديدة بيروت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وسيرة الخلفاء الراشدين المهديين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ممّا خلت عنه رواية الخوارزمي في مقتل الحسين عليه السلام نقلاً عن ابن أعثم في الفتوح، وهذا مؤشّر واضح على التلاعب في المطبوعات حديثاً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44/429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ط ثالثة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تح إحسان عبّاس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قلنا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راغب فيما زهد فيه غيره من رجال المعارضة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ذكر عبد الله بن عياش بن أبي ربيعة هو الذي كان مع ابن عمر حين التقيا الحسين وابن الزبير بالأبواء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تاريخ دمشق، وسير أعلام النبلاء، وتاريخ ابن الأثير، وابن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عبّاس ولعلّه تصحيف توارد عليه النسّاخ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احترازاً عمّا ذكره في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ابن عمر وابن عبّاس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يزال يعرف حتّى اليوم بشعب عليّ، وبجانبه سوق الليل، قارن أخبار مكّة للأزرقي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تح رشدي الصالح محسن، ط الثانية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مطابع دار الثقافة مكّة المكرمة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بالقرب من مولد النبيّ صلي الله عليه وآله وسلم وصارت لخالصة والدة الخيزران،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نجده في تاريخ ابن أعثم، ط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وازدد خُبراً بمطبوعات 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العبّاس كانت 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منقوشة عندها العَلَم الذي يسعى منه من جاء من المروة إلى الصفا قارن نفس المصدر في المتن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ط الزهراء في النجف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دار الندوة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الآتية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ط حجرية 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منشورات الشريف الرضي بقم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سريعة تطوي المنازل وتقحمها منزلاً بعد 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12/464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ط دار المعارف على شحط المزار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ترعى له الذمم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عنّفتم وببالي في بعض المصادر هُنّيتم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وتاريخ دمشق، وتاريخ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ط الزهراء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عمّها الكرم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الناس قد علموا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تطلبون بها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خمدت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بعد هذا البيت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في ترجمة الإمام الحسين عليه السلام ، تح د محمّد بن صامل السُلمي، ط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والسنّة، تح الطباطبائي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الحسين عليه السلام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المتواترة قد رواه أكثر من أربعين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 صلي الله عليه وآله وسلم في أكثر من موقف وخطبة، وقد أحصيت المناسبات في رسالتي عن الحديث المذكور فكانت 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يوم الطائف، ثمّ يوم عرفة في حجّة الوداع، ثمّ في مسجد الخيف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يوم الغدير، ثمّ في المدينة قبل موته صلي الله عليه وآله وسلم بأيام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وآخرها في حجرته وقد غصت بأصحابه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الكوفي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الخوارزمي في مقتل الحسين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ط الزهراء في النجف الأشرف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 في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بتقديمي، 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والجرايح للراوندي المطبوع منضماً إلى الأربعين للمجلسي، وكفاية الأثر للخزّاز، 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في باب مقتل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لطرفة بن العبد قاله وهو صغير يصطاد القبّر وهو ضرب من الطير، قال ابن قتيبة في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شعر قال طرفة، وقال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لكليب بن ربيعة التغلبي وليس 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الحيوان للجاحظ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ط الحسينية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وإنّي لا أعتمده حجّة، لعدم ذكر مؤلّفه مصادره، لا لِما نقل من تحريم قراءته عن السيّد جمال الدين الأفغاني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 ومواقف في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الهادي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تح محمّد محي الدين عبد الحميد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الشريف الرضي بقم، واللهوف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 لمن يرى ذلك في تقييم أسانيد المصدر المذكور ومع هذا فتبقى علامة استفهام كبيرة عنده عن الرسول والوصول وبلوغ المأمول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ط السعادة بمصر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انتهى النقل من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 المرتضوية في النجف الأشرف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في عيون الأخبار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تح محمّد محي الدين عبد الحميد، وابن أبي الحديد في شرح النهج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الخديعة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ضمن موسوعة العقّاد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بواسطة كتاب عليّ إمام البررة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تح أحمد أمين وأحمد الزين وإبراهيم الأبياري، ط لجنة التأليف والترجمة والنشر بالقاهرة سنة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عقد ابن عبد ربّه في كتابه العقد الفريد كتاباً باسم كتاب المجنبة في الأجوبة صدّره بمقدمة تحكي واقع حال المستجيب إذ يؤخذ على غرة، فيعجل في الجواب على البديهة، وذكر فيه لعقيل بن أبي طالب مع معاوية من الأجوبة المسكتة المخجلة، نحو قول معاوية لأصحابه وقد دخل عليه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عقيل عمّه أبو لهب، قال له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معاوية عمّته حمالة الحطب، ثمّ قال يا معاوية، إذا دخلت النار فاتّخذ ذات اليسار، فإنّك ستجد عمّي أبا لهب مفترشاً عمّتك حمالة الحطب، فاظهر أيّهما خير، الفاعل أم المفعول به، كما ذكر لابن عبّاس، وللحسن والحسين وابن جعفر ولأبي سعيد بن عقيل ولذكوان مولى الحسين عليه السلام من الأجوبة المسكتة حين كان معاوية يحرشّ بينهم وبين من حضره من جلسائه، فراجع تجد المعجب المطرب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ج</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تحقيق خبر ولادة علي بن عبد الله بن عبّاس، وأنّها كانت في أيام الإمام عليه السلام وقبل شهادته، وهو الذي سمّاه عليّاً، وكنّاه بأبي الحسن؛ فراجع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تح علي شيري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لا يخلو من علامات استفهام في صحّته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في الآداب والحكم للسيّد ابن باقي القرشي الحلّي من أعلام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دار التراث في النجف الأشرف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 الحيدرية، وجاء في طبقات ابن سعد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ط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أولدها عمر، وعبد الله، وعبيد الله، وكلّهم قد روي عنه الحديث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32/174</w:t>
      </w:r>
      <w:r>
        <w:rPr>
          <w:rFonts w:ascii="IRNazanin" w:hAnsi="IRNazanin" w:eastAsia="IRNazanin"/>
          <w:b w:val="false"/>
          <w:b w:val="false"/>
          <w:bCs w:val="false"/>
          <w:i w:val="false"/>
          <w:i w:val="false"/>
          <w:iCs w:val="false"/>
          <w:color w:val="333333"/>
          <w:sz w:val="20"/>
          <w:sz w:val="20"/>
          <w:szCs w:val="20"/>
          <w:rtl w:val="true"/>
        </w:rPr>
        <w:t>، تح المحمودي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32/175</w:t>
      </w:r>
      <w:r>
        <w:rPr>
          <w:rFonts w:ascii="IRNazanin" w:hAnsi="IRNazanin" w:eastAsia="IRNazanin"/>
          <w:b w:val="false"/>
          <w:b w:val="false"/>
          <w:bCs w:val="false"/>
          <w:i w:val="false"/>
          <w:i w:val="false"/>
          <w:iCs w:val="false"/>
          <w:color w:val="333333"/>
          <w:sz w:val="20"/>
          <w:sz w:val="20"/>
          <w:szCs w:val="20"/>
          <w:rtl w:val="true"/>
        </w:rPr>
        <w:t>، والوصية في نهج البلاغة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 سلسلة مؤلّفات الشيخ المفيد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محقّقة بمصر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منهزماً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ط الأولى، تح عبد السلام محمّد هارون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ط المكتبة الحيدرية بقم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النوّاء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النواة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المدينة فلقيت عليّ ابن الحسين،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يبعث أمير المؤمنين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 الناس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المصطفوي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في كامله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الله بن الزبير يظهر البغض لابن الحنفية إلى بغض أهله، وكان يحسده على أيّده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 عليّاً استطال درعا 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ليُنقَصَ منها كذا وكذا حلقة، فقبض محمّد بن الحنفية بإحدى يديه على ذيلها، وبالأُخرى على فضلها، ثمّ جذبها فقطعها من الموضع الذي حدّه أبوه، فكان ابن الزبير إذا حُدّث بهذا الحديث غضب واعتراه 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الرعدة تعلو الإنسان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ط ليدن وراجع صفوة الصفوة لابن الجوزي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 الاداب للقيرواني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ط الغري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دار الندوة الجديدة بيروت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ومقتله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تح السيّد عبد العزيز الطباطبائي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 محمّد علي صبيح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مقامات الحريري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في باب لا تصلح المسألة إلاّ في ثلاث، ط الحيدرية بتقديمي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 ابتسام مرهون الصفار وبدري محمّد فهد مط النعمان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عشر من الموسوعة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ط 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تاريخ حياته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هذا مصعب الزبيري في كتابه نسب قريش، وقد وقع وهم في النسخ، فلم يتفطّن له محقّق الكتاب، وذلك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محمّد بن عبد الله بن عبّاس، وهذا من فاضح الخطأ، إذ كيف يصحّ هذا وهي تكون أُخته، ولم يتنبّه المحقّق وجرى على خطئه من أتى بعده وأخذ من كتابه من الكتّاب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 الربابة، الصحابة والصحابة خليل عبد الكريم، ط سينا للنشر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المحبّر، لمحمّد بن حبيب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عشر،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تهمة الخيانة في المصادر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مدونات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كثير المصادر مغلوطة، والصواب ما أثبتناه نقلاً عن تاريخ اليعقوبي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ط الغري، ولما كان المراد بها اسم مكان فقد ذكره ابن عبد الحكم في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الغين والذال المعجمتين،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غذقدونة، بفتح أوّله وسكون ثانيه وقاف مفتوحة وذال معجمة مضمومة، وواو ساكنة، ونون، هو اسم جامع للثغر الذي منه المصيصة وطرسوس وغيرهما، ويقال خدقذونة أيضاً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البيتين الطبري وابن الأثير وابن خلدون واليعقوبي في تواريخهم، وتعدى ذكرها مصادر المسلمين إلى مصادر غيرهم، فقد ذكرها ميخائيل شارويم بك في كتابه الكافي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 الغري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 والتراب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والرمل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أطراف الحديث النبوي الشريف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أكثر من ثلاثين مصدراً لهذا الحديث الشريف بما فيهن كتب الصحاح والمسانيد والسنن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والصواب ما أثبتناه، ومعناه لا يغلب عليك،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استعزّ به الحال أي غلب عليه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والصواب ما أثبتناه، ومعناه أخفى غِلّه في قلبه وأمسكه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9/558</w:t>
      </w:r>
      <w:r>
        <w:rPr>
          <w:rFonts w:ascii="IRNazanin" w:hAnsi="IRNazanin" w:eastAsia="IRNazanin"/>
          <w:b w:val="false"/>
          <w:b w:val="false"/>
          <w:bCs w:val="false"/>
          <w:i w:val="false"/>
          <w:i w:val="false"/>
          <w:iCs w:val="false"/>
          <w:color w:val="333333"/>
          <w:sz w:val="20"/>
          <w:sz w:val="20"/>
          <w:szCs w:val="20"/>
          <w:rtl w:val="true"/>
        </w:rPr>
        <w:t>، ط كمباني حجري وص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ط طهران حجري، و</w:t>
      </w:r>
      <w:r>
        <w:rPr>
          <w:rFonts w:eastAsia="IRNazanin" w:cs="IRNazanin"/>
          <w:b w:val="false"/>
          <w:bCs w:val="false"/>
          <w:i w:val="false"/>
          <w:iCs w:val="false"/>
          <w:color w:val="333333"/>
          <w:sz w:val="20"/>
          <w:szCs w:val="20"/>
        </w:rPr>
        <w:t>41/207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الوفاء بيروت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رواه ابن شهر آشوب في المناقب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تواريخ الإمام الحسن عليه السلام وأحواله، نقلاً عن أبي طالب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علي بن عطية العجمي ثمّ المكّي الواعظ صاحب قوت القلوب في معاملة المحبوب في التصوّف، حكي أنّه كان يستعمل الرياضة كثيراً، قدم بغداد فوعظ الناس فخلط في كلامه فتركوه وهجروه، وامتنع عن الكلام بعد ذلك، وحفظ عليه من خلطه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المخلوقين أضرّ من الخالق،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عليه السلام تزوّج مائتين وخمسين امرأة، وقيل ثلثمائة، وكان علي يضجر من ذلك فكان يقول 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مطلاق فلا تزوّجوه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ابن شهر آشوب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المحدّث في رامش افزاي أنّ هذه النساء كلّهن خرجن خلف جنازته حافيات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ذكر المؤلّف هذا الشيخ منتجب الدين في كتابه في الرجال كما نقل عنه سيّدنا الأُستاذ في معجم رجال الحديث، وأنّه مصنف رامش افزاي آل محمّد في عشر مجلدات،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شاهدته وقرأت بعضها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تحفّظ على أقوال منتجب الدين رحمه الله ، وقد مرّ ذكر إغراقه في المدح والثناء على زعيم وقته الذي أهدى إليه كتابه في الرجال، متأثراً بثقافة العصر المغولي الذي عاش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ممّا يضحك الثكلى لغرابته ووضوح كذبه، وقد تعرّض لبيان سخف هذا القول من كتب في الحسن عليه السلام من الأعلام، وفي نظري أنّ ما ذكره الدكتور زكي مبارك المصري في كتابه المدائح النبوية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دسيسة أمويّة بلباقة سياسية نجحت في تشويه سمعة الحسن من الوجهة السياسية، وهذا هو الصحيح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 المصطفوي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 المصطفوي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بتسلسل الثالث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الحجرية الأولى، ج</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ط حجرية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افتاب تهران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ط افتاب تهران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ط افتاب تهران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كتابفروشي إسلامية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فقيها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إبراهيم بن حنين أبو القاسم الختلي المتوفى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رواه البيهقي في شعب الإيمان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10131</w:t>
      </w:r>
      <w:r>
        <w:rPr>
          <w:rFonts w:ascii="IRNazanin" w:hAnsi="IRNazanin" w:eastAsia="IRNazanin"/>
          <w:b w:val="false"/>
          <w:b w:val="false"/>
          <w:bCs w:val="false"/>
          <w:i w:val="false"/>
          <w:i w:val="false"/>
          <w:iCs w:val="false"/>
          <w:color w:val="333333"/>
          <w:sz w:val="20"/>
          <w:sz w:val="20"/>
          <w:szCs w:val="20"/>
          <w:rtl w:val="true"/>
        </w:rPr>
        <w:t>، ط دار الكتب العلمية بإسناده عن الإمام الرضا عليه السلام، عن آبائه، عن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على مائدة أنا وأخي محمّد بن الحنفية وبني عمّي عبد الله بن العبّاس وقثم والفضل على مائدة نأكل، فوقعت جرادة على المائدة، فأخذها عبد الله بن عبّاس، فقال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تعلم ما مكتوب على جناح الجرادة؟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سألت جدّك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جناح الجرادة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الله لا إله أنا ربّ الجرادة ورازقها إذا شئت بعثتها رزقاً لقوم، وإن شئت على قوم بلاء، قال فقام عبد الله بن عبّاس فضمّ الحسين بن عليّ إليه،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 مكنون العلم، قال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ألحقت بالأصل في شعبان سنة سبع وخمسين وأربعمائة حين وصلت الجراد نيسابور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إبراهيم صالح دار البشائر، ط الأولى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ط دار مكتبة الحياة بيروت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الحيوان للدميري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ط بولاق بمصر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وكتاب الجليس الصالح للمعافى بن زكريا وفيه الخبر عن مجاهد، وكنز العمال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بالأرقام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وعن الحسين بن علي وفي جامع الأحاديث للسيوطي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والأربعين لعبد الغافر الفارسي والبيهقي عن الحسين عليه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ط مؤسسة الإمام المهدي عليه السلام قم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كاذبة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تلاميذه والرواة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البربري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تح إحسان عبّاس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تلاميذه والرواة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البربري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 الحلبي وأولاده بمصر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ابن كثير في تفسير الآية في سورة الأحزاب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أطفيش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12/189</w:t>
      </w:r>
      <w:r>
        <w:rPr>
          <w:rFonts w:ascii="IRNazanin" w:hAnsi="IRNazanin" w:eastAsia="IRNazanin"/>
          <w:b w:val="false"/>
          <w:b w:val="false"/>
          <w:bCs w:val="false"/>
          <w:i w:val="false"/>
          <w:i w:val="false"/>
          <w:iCs w:val="false"/>
          <w:color w:val="333333"/>
          <w:sz w:val="20"/>
          <w:sz w:val="20"/>
          <w:szCs w:val="20"/>
          <w:rtl w:val="true"/>
        </w:rPr>
        <w:t>، ط دار المأمون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بيروت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مصطفى البغا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ونحوه في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علم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الرياض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 الملتوت بلا أدم، والأعفر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وليس بالشديد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المذيل للطبري </w:t>
      </w:r>
      <w:r>
        <w:rPr>
          <w:rFonts w:eastAsia="IRNazanin" w:cs="IRNazanin"/>
          <w:b w:val="false"/>
          <w:bCs w:val="false"/>
          <w:i w:val="false"/>
          <w:iCs w:val="false"/>
          <w:color w:val="333333"/>
          <w:sz w:val="20"/>
          <w:szCs w:val="20"/>
        </w:rPr>
        <w:t>11/633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4/1227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محاورات ابن عبّاس مع المحكّمة في الكوفة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البربري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ط البابي الحلبي بمصر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بالحيدرية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وهذا المتن أخرجه ابن عساكر في ترجمة الإمام عليه السلام بخمسة أسانيد؛ 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وقد أخرجه أحمد في فضائل الصحابة بزيادات القطيعي 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تح المرحوم الطباطبائي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الإمام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الإمام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وفي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فليعدّ للفقر جلباباً أو تجفافاً، ونحوها في لسان العرب، والتجفاف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الخيل من حديد أو غيره في الحرب، والخبر أخرجه محمّد بن سليمان الكوفي في مناقبه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في ترجمة الإمام عليه السلام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ترجمة الإمام عليه السلام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ترجمة الإمام</w:t>
      </w:r>
      <w:r>
        <w:rPr>
          <w:rFonts w:eastAsia="IRNazanin" w:cs="IRNazanin"/>
          <w:b w:val="false"/>
          <w:bCs w:val="false"/>
          <w:i w:val="false"/>
          <w:iCs w:val="false"/>
          <w:color w:val="333333"/>
          <w:sz w:val="20"/>
          <w:szCs w:val="20"/>
        </w:rPr>
        <w:t>u 2/95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توثيق ابن لهيعة، ويكفي في المقام فعلا قول الذهبي في سير أعلام النبلاء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الإمام العلاّمة محدّث ديار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بحور العلم على لين في حديثه، وقال الآجري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داود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مثل ابن لهيعة بمصر في كثرة حديثه وضبطه وإتقانه، وحدّث عنه أحمد بحديث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15/494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عليه السلام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11593</w:t>
      </w:r>
      <w:r>
        <w:rPr>
          <w:rFonts w:ascii="IRNazanin" w:hAnsi="IRNazanin" w:eastAsia="IRNazanin"/>
          <w:b w:val="false"/>
          <w:b w:val="false"/>
          <w:bCs w:val="false"/>
          <w:i w:val="false"/>
          <w:i w:val="false"/>
          <w:iCs w:val="false"/>
          <w:color w:val="333333"/>
          <w:sz w:val="20"/>
          <w:sz w:val="20"/>
          <w:szCs w:val="20"/>
          <w:rtl w:val="true"/>
        </w:rPr>
        <w:t xml:space="preserve">، راجع كتابي علي إمام البررة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غزوة ذات السلاسل ستجد تفصيل ما جرى فيها من أحداث، حريّ بالمراجع الرجوع إلى المصدر، ليرى مدى التعتيم على الحقائق لحساب الحاكمين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أخرجه النسائي في الخصائص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تح الداني بن منير الزهوي، ط المكتبة العصرية صيدا بيروت، وفي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المعلاّ بالكويت تح أحمد ميرين البلوشي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وابن أبي حاتم في التفسير </w:t>
      </w:r>
      <w:r>
        <w:rPr>
          <w:rFonts w:eastAsia="IRNazanin" w:cs="IRNazanin"/>
          <w:b w:val="false"/>
          <w:bCs w:val="false"/>
          <w:i w:val="false"/>
          <w:iCs w:val="false"/>
          <w:color w:val="333333"/>
          <w:sz w:val="20"/>
          <w:szCs w:val="20"/>
        </w:rPr>
        <w:t>3/777/4261</w:t>
      </w:r>
      <w:r>
        <w:rPr>
          <w:rFonts w:ascii="IRNazanin" w:hAnsi="IRNazanin" w:eastAsia="IRNazanin"/>
          <w:b w:val="false"/>
          <w:b w:val="false"/>
          <w:bCs w:val="false"/>
          <w:i w:val="false"/>
          <w:i w:val="false"/>
          <w:iCs w:val="false"/>
          <w:color w:val="333333"/>
          <w:sz w:val="20"/>
          <w:sz w:val="20"/>
          <w:szCs w:val="20"/>
          <w:rtl w:val="true"/>
        </w:rPr>
        <w:t xml:space="preserve">، والقطيعي في زوائد مسند أحمد برقم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وأبو نعيم في معرفة الصحابة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 في سورة والعاديات ضبحا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نقلا عن السنن الكبرى للبيهقي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والذي قبله الحاكم الحسكاني في شواهد التنزيل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ومن الطريف أنّه روى هذا الحديث بسنده إلى المأمون العبّاسي، عن أبيه الرشيد، عن أبيه المهدي، عن أبيه المنصور، عن أبيه، عن أبيه، عن عبد الله بن عبّاس، ورواية المأمون عن آبائه إلى المنصور كلّها سماعاً بالتحديث الخاص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الفصل الثالث، عقوبة التحريق بين التصديق والتلفيق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عشر، الرسالة السادسة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التاسع، المبحث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محاورات ابن عبّاس مع رموز الناكثين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الدرب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الزمخشري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للآلوسي </w:t>
      </w:r>
      <w:r>
        <w:rPr>
          <w:rFonts w:eastAsia="IRNazanin" w:cs="IRNazanin"/>
          <w:b w:val="false"/>
          <w:bCs w:val="false"/>
          <w:i w:val="false"/>
          <w:iCs w:val="false"/>
          <w:color w:val="333333"/>
          <w:sz w:val="20"/>
          <w:szCs w:val="20"/>
        </w:rPr>
        <w:t>29/270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الواحدي في البسيط وشواهد التنزيل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وغيرها تجد نزول الآيات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أتى في عليّ وفاطمة والحسن والحسين عليهم السلام ، ولاحظ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في قوله أوجزه وأسرع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8/560</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الخصير من الخَصَر بالتحريك البرد، وقد خَصَر الرجل إذا آلمه البرد في أطرافه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 المعطون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عمير من أجلاء الصحابة وفضلائهم، هاجر إلى الحبشة في أوّل من هاجر إليها، ثمّ عاد، وهو من السابقين إلى الإسلام، أسلم بعد دخول النبيّ صلي الله عليه وآله وسلم دار الأرقم، وكان فتى مكّة شباباً وجمالاً وتيهاً، وكان أبواه يحبّانه، فكانت أُمّه تكسوه أحسن ما يكون من الثياب، وكان أعطر أهل مكّة، يلبس الحضرميّ من النعال، وكان رسول الله صلي الله عليه وآله وسلم يذكره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بمكّة أحسن لمّة، ولا أرقّ حُلّة، ولا أنعم نعمة من مصعب بن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بعثه النبيّ صلي الله عليه وآله وسلم إلى المدينة بعد بيعة العقبة الثانية، يقرئهم القرآن، ويفقّههم في الدين شهد بدراً وأُحداً واستشهد بأُحد، ولم يكن له إلاّ نمرة إذا غطّوا بها رأسه خرجت رجلاه، وإذا غطوا رجليه خرج رأسه، فقال رسول الله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غطّوا رأسه، واجعلوا على رجليه من الأذخر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الاستيعاب والإصابة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عرفنا لماذا ذرفت عينا رسول الله صلي الله عليه وآله وسلم يومئذ حين رأى مصعب رضي الله عنه في بردة مرقوعة بفروة، ومات شهيداً ولم يكن له إلاّ نمرة تقصر عن ستر بدنه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 الأوقاف بغداد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تفعال بالكسر شيء تُلبَسه الفرس عند الحرب كأنّه 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 معرّب،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البدن وهو الذي يسمّى في عصرنا بركصطوان، المصباح المنير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الأميرية بولاق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جمع مدرة، مثل قصب وقصبة وهو التراب المتلبّد، قال الأزهري، المَدر قطع الطين، وبعضهم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العلك الذي لا يخالطه رمل، المصباح المنير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وزان رسول الدلو العظيمة،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تسمّى ذنوباً حتّى تكون مملوءة ماء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في مسند عليّ 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تح شاكر هادي شاكر من منشورات دار مكتبة الحياة بيروت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ط دار المعارف المصرية، انظركايتاني، وبوهل، وجولدتسيهر، وشواللي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العقيقي، ط دار المعارف بمصر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 ترجمة النجّار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كاذبة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أخذ ابن عبّاس عن كعب الأحبار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أخذ ابن عبّاس من عبد الله ابن 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أخذ ابن عبّاس من وهب ابن منبه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أخذ ابن عبّاس من أبي الجلد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العراقي الجزء الأوّل من السنة الأولى في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الترجمة دكتور حسين مؤنس، وطبع في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يحكي سيف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 الله بن عبّاس منذ كان في المدينة كان موضع ثقة عليّ، وكان دائماً يمحضه النصح، ولكن عليّاً لم يكن يستمع لنصيحته، ثمّ عيّن والياً على البصرة، وفي أيام ولايته استنفر الناس وبعث منهم جيشاً لمعونة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يراه دغوي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هذا الفرض يريد أن يقرأ عبيد الله بدلا من عبد الله في كتاب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هنا في هذه النصوص حول من شهد الصلح بين الحسن ومعاوية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لابن 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الأسود الدؤلي شكا لعليّ أكل عبد الله ما تحت يده من أموال بغير علم عليّ، فكتب عليّ لابن عبّاس في الأمر، وانتهت المكاتبة بأن كتب ابن عبّاس لعليّ أن يبعث من يحبّ والياً بدلاً منه، وأنّه ظاعن عن منصبه، المترجم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يكونوا يعتبرون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المال شرّاً كبيراً، لأنّ العادة جرت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مصالحة معاوية فشيء لا يغتفر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عشر من الموسوعة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ط دار المعارف بمصر 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الثانية نشر دار الكتب الحديثة بمصر ومكتبة المثنى ببغداد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علّق الأُساتذة الثلاثة على كلام جولدتسيهر في هذا المقام،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الأحاديث دخلها كثير من الآداب اليهودية والحكم الفلسفية، وهو بهذا يخلط بالحديث ما يؤثر عن مثل كعب الأحبار وغيره من الإسرائيليين، نعم في الحديث الصحيح شيء ممّا يوافق الإسرائيليات وبعض الأمثال العامّة، وهذه مصدرها الرسول كما هو مصدر غيرها، ولا شيء في هذا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الخبر أبو القاسم قوام السُنّة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الحجّة في بيان المحجّة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تح محمّد بن ربيع،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دار الراية بالرياض،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 الرحمن بن محمّد بن علي الصوفي بمكّة، نا علي بن عبد العزيز، نا أحمد بن يونس، نا أبو بكر بن عياش، عن أبي سعد سعيد بن المزربان البقّال، عن عكرمة،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تزال الخصومة بالناس يوم القيامة حتّى يخاصم الروحُ الجَسَدَ، فيقول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كنت روحاً منك جعلتني في هذا الجسد فلا ذنب لي، ويقول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جسداً خلقتني ودخل فيّ هذا الروح مثل النار، فبه كنت أقوم، وبه كنت أقعد، وبه أذهب وبه أجيء فلا ذنب 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تلقيب مختلفين بهذا اللقب؛ راجع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أغاني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البلوي فصّلاً في مناقبه ألف باء ج</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أنّ ابن عبّاس كان لا يضارعه أحد في التفسير، وكان يرجع إليه الصحابة في ذلك، فبعيد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ترجمان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يرجع إلى من لا يعرف، لا سيّما في معاني القرآن كما يبني المؤلّف على ذلك فيما بعد، وما ذكره لا يعدو أن يكون تفسير لفظ 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تعرف روايات ابن عبّاس على وجه اليقين، وأين سنده أو تفسيره حتّى يكون ذلك الحكم، وكلّ ما صحّ عن ابن عبّاس هو ما أشار إليه المؤلّف نفسه في التعليق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عنه في البخاري أنّه كان ينهى عن سؤال أهل الكتاب وأخذ العلم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لسان العرب من أوصاف الرسول صلي الله عليه وآله وسلم مروي بطبيعة الحال عن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 شيء لم يجده كعب في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بشرح الترمذي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مصر، وعارضة الأحوذي بشرح الترمذي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العربي المالكي ت</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مطبعة الصاوي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المعروف بالمعرقب،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قيل له المعرقب لأنّ الحجّاج أو بشر بن مروان عرض عليه سبّ عليّ فأبى فقطع عرقوبه، 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شيء عرقب؟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الثالث عشر، الرسالة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نقاط نقدية ساخنة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بوهل في مادّة عبد الله بن عبّاس في دائرة المعارف الإسلامية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نسبت في رواية أُخرى كما يظهر إلى الخليفة عمر، تحث على العناية بالأشعار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مقدّمة ديوان الحطيئة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بأشعار الجاهلية فإنّ فيها تفسير كتابكم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وساقها بهاء الدين العاملي في الوحدة الوجودية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مجموعة نشرها صبري الكردي بالقاهرة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أبان بن 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يفتخر به الشيعة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لقدماء الشعراء على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 كتب الشيعة للطوسي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ويذهب الجاحظ بعيداً، حيث يقرّر أنّ من يجهل أمور الجاهلية لا يستطيع أن يفهم الكتاب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الحيوان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أسفل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عمر عن معنى أبّا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بكراهيته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وقد نسب إليه ذلك المبدأ الأساسي، وطبيعي أنّ من العسير ضمان صحّة هذه النسبة، ولا توجد دوافع منافية لذلك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المبدأ المنهجي المنسوب إلى ابن عبّاس، اقترنت على النمط العربي أسطورة مدرسة عظيمة الإفادة، وجدت مدخلاً إلى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أنّ الزعيم الخارجي نافع بن الأزرق سأل ابن عبّاس عن عدد كبير من مفردات القرآن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بمطبعة السعادة بمصر والناشر مكتبة الخانجي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أحمد أمين ورفيقه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وللمحاورة مصادر أُخرى ذكرتها في ج</w:t>
      </w:r>
      <w:r>
        <w:rPr>
          <w:rFonts w:eastAsia="IRNazanin" w:cs="IRNazanin"/>
          <w:b w:val="false"/>
          <w:bCs w:val="false"/>
          <w:i w:val="false"/>
          <w:iCs w:val="false"/>
          <w:color w:val="333333"/>
          <w:sz w:val="20"/>
          <w:szCs w:val="20"/>
        </w:rPr>
        <w:t>9/386</w:t>
      </w:r>
      <w:r>
        <w:rPr>
          <w:rFonts w:ascii="IRNazanin" w:hAnsi="IRNazanin" w:eastAsia="IRNazanin"/>
          <w:b w:val="false"/>
          <w:b w:val="false"/>
          <w:bCs w:val="false"/>
          <w:i w:val="false"/>
          <w:i w:val="false"/>
          <w:iCs w:val="false"/>
          <w:color w:val="333333"/>
          <w:sz w:val="20"/>
          <w:sz w:val="20"/>
          <w:szCs w:val="20"/>
          <w:rtl w:val="true"/>
        </w:rPr>
        <w:t>، كما أنّ للفضل بن العبّاس اللهبي عشرة أبيات في شأن هذه المحاورة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سقوط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مكّة وأخاك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قثم ولاه الإمام عليه السلام على مكّة وبقي عليها حتّى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يوم جاء العبّاس بأبي سفيان وقد أردفه خلفه في فتح مكّة فاستأمن له النبيّ صلي الله عليه وآله وسلم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الذين اتّخذوا تهمته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 مال البصرة ذريعة للنيل من ابن عبّاس يقرءوا هذه المحاورة ويقفوا عند هذه الجملة يمعنوا النظر فيها، فلو كان للتهمّة نصيباً من الصحّة لما سكت معاوية عن تعييره بها في هذا المقام وقد وافته الفرصة للردّ عليه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غامد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تقتله الفئه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في الفتن، وأحمد في مسنده في عدّة موارد ناهزت العشرة، والطبراني في الكبير في موارد ثلاثة، والخطيب، والبيهقي، وابن حجر، والهيثمي في مجمع الزوائد، وغيرهم، راجع موسوعة أطراف الحديث النبوي الشريف تجد عشرات المصادر وموارد ذكر الحديث </w:t>
      </w:r>
      <w:r>
        <w:rPr>
          <w:rFonts w:eastAsia="IRNazanin" w:cs="IRNazanin"/>
          <w:b w:val="false"/>
          <w:bCs w:val="false"/>
          <w:i w:val="false"/>
          <w:iCs w:val="false"/>
          <w:color w:val="333333"/>
          <w:sz w:val="20"/>
          <w:szCs w:val="20"/>
        </w:rPr>
        <w:t>4/403404</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عمّاراً الفئة الباغية وقاتله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 وأنت إذ ذاك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الموسوعة المذكورة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الإصابة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ط مصطفى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سعد في الطبقة الأولى من تابعي أهل الكوفة،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رواية لكن هناك من ينكر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شهرته وشهرة أخباره لا تسع أحداً أن يشكّ فيه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السامع للحلواني، والعقد الفريد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تح أحمد أمين ورفيقيه، ط لجنة التأليف والنشر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70875</Words>
  <Characters>302752</Characters>
  <CharactersWithSpaces>371671</CharactersWithSpaces>
  <Paragraphs>2282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2026-08-25T03:33:38Z</dcterms:created>
  <dc:creator>ghaemiyeh.com</dc:creator>
  <dc:description/>
  <dc:language>en-US</dc:language>
  <cp:lastModifiedBy/>
  <dcterms:modified xsi:type="dcterms:W3CDTF">2026-08-25T07:03:48Z</dcterms:modified>
  <cp:revision>1</cp:revision>
  <dc:subject/>
  <dc:title>موسوعة عبد الله بن عبّاس حبر الأُمة وترجمان القرآن جلد 19</dc:title>
</cp:coreProperties>
</file>

<file path=docProps/custom.xml><?xml version="1.0" encoding="utf-8"?>
<Properties xmlns="http://schemas.openxmlformats.org/officeDocument/2006/custom-properties" xmlns:vt="http://schemas.openxmlformats.org/officeDocument/2006/docPropsVTypes"/>
</file>