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29.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بیست ساله ایران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04390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2004392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004394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12004396_2142443653">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12004398_2142443653">
            <w:r>
              <w:rPr>
                <w:webHidden/>
                <w:rStyle w:val="IndexLink"/>
                <w:rtl w:val="true"/>
              </w:rPr>
              <w:t>فعالیت سیاسی حسین مکی</w:t>
            </w:r>
            <w:r>
              <w:rPr>
                <w:rStyle w:val="IndexLink"/>
                <w:rtl w:val="true"/>
              </w:rPr>
              <w:tab/>
            </w:r>
            <w:r>
              <w:rPr>
                <w:rStyle w:val="IndexLink"/>
              </w:rPr>
              <w:t>31</w:t>
            </w:r>
          </w:hyperlink>
        </w:p>
        <w:p>
          <w:pPr>
            <w:pStyle w:val="Contents2"/>
            <w:tabs>
              <w:tab w:val="clear" w:pos="8743"/>
              <w:tab w:val="right" w:pos="9026" w:leader="dot"/>
            </w:tabs>
            <w:rPr/>
          </w:pPr>
          <w:hyperlink w:anchor="__RefHeading___Toc12004400_2142443653">
            <w:r>
              <w:rPr>
                <w:webHidden/>
                <w:rStyle w:val="IndexLink"/>
                <w:rtl w:val="true"/>
              </w:rPr>
              <w:t xml:space="preserve">نقل از صورت مشروح مذاکرات مجلس روز یکشنبه </w:t>
            </w:r>
            <w:r>
              <w:rPr>
                <w:rStyle w:val="IndexLink"/>
              </w:rPr>
              <w:t>29</w:t>
            </w:r>
            <w:r>
              <w:rPr>
                <w:rStyle w:val="IndexLink"/>
                <w:rtl w:val="true"/>
              </w:rPr>
              <w:t xml:space="preserve"> </w:t>
            </w:r>
            <w:r>
              <w:rPr>
                <w:rStyle w:val="IndexLink"/>
                <w:rtl w:val="true"/>
              </w:rPr>
              <w:t xml:space="preserve">اردیبهشت ماه </w:t>
            </w:r>
            <w:r>
              <w:rPr>
                <w:rStyle w:val="IndexLink"/>
              </w:rPr>
              <w:t>1330</w:t>
            </w:r>
            <w:r>
              <w:rPr>
                <w:rStyle w:val="IndexLink"/>
                <w:rtl w:val="true"/>
              </w:rPr>
              <w:tab/>
            </w:r>
            <w:r>
              <w:rPr>
                <w:rStyle w:val="IndexLink"/>
              </w:rPr>
              <w:t>48</w:t>
            </w:r>
          </w:hyperlink>
        </w:p>
        <w:p>
          <w:pPr>
            <w:pStyle w:val="Contents2"/>
            <w:tabs>
              <w:tab w:val="clear" w:pos="8743"/>
              <w:tab w:val="right" w:pos="9026" w:leader="dot"/>
            </w:tabs>
            <w:rPr/>
          </w:pPr>
          <w:hyperlink w:anchor="__RefHeading___Toc12004402_2142443653">
            <w:r>
              <w:rPr>
                <w:webHidden/>
                <w:rStyle w:val="IndexLink"/>
                <w:rtl w:val="true"/>
              </w:rPr>
              <w:t xml:space="preserve">نقل از صورت مشروح مذاکرات مجلس جلسه </w:t>
            </w:r>
            <w:r>
              <w:rPr>
                <w:rStyle w:val="IndexLink"/>
              </w:rPr>
              <w:t>149</w:t>
            </w:r>
            <w:r>
              <w:rPr>
                <w:rStyle w:val="IndexLink"/>
                <w:rtl w:val="true"/>
              </w:rPr>
              <w:t xml:space="preserve"> </w:t>
            </w:r>
            <w:r>
              <w:rPr>
                <w:rStyle w:val="IndexLink"/>
                <w:rtl w:val="true"/>
              </w:rPr>
              <w:t xml:space="preserve">مورخ </w:t>
            </w:r>
            <w:r>
              <w:rPr>
                <w:rStyle w:val="IndexLink"/>
              </w:rPr>
              <w:t>5</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خرداد </w:t>
            </w:r>
            <w:r>
              <w:rPr>
                <w:rStyle w:val="IndexLink"/>
              </w:rPr>
              <w:t>1330</w:t>
            </w:r>
            <w:r>
              <w:rPr>
                <w:rStyle w:val="IndexLink"/>
                <w:rtl w:val="true"/>
              </w:rPr>
              <w:tab/>
            </w:r>
            <w:r>
              <w:rPr>
                <w:rStyle w:val="IndexLink"/>
              </w:rPr>
              <w:t>51</w:t>
            </w:r>
          </w:hyperlink>
        </w:p>
        <w:p>
          <w:pPr>
            <w:pStyle w:val="Contents2"/>
            <w:tabs>
              <w:tab w:val="clear" w:pos="8743"/>
              <w:tab w:val="right" w:pos="9026" w:leader="dot"/>
            </w:tabs>
            <w:rPr/>
          </w:pPr>
          <w:hyperlink w:anchor="__RefHeading___Toc12004404_2142443653">
            <w:r>
              <w:rPr>
                <w:webHidden/>
                <w:rStyle w:val="IndexLink"/>
                <w:rtl w:val="true"/>
              </w:rPr>
              <w:t>قوانین غلاظ و شداد</w:t>
            </w:r>
            <w:r>
              <w:rPr>
                <w:rStyle w:val="IndexLink"/>
                <w:rtl w:val="true"/>
              </w:rPr>
              <w:tab/>
            </w:r>
            <w:r>
              <w:rPr>
                <w:rStyle w:val="IndexLink"/>
              </w:rPr>
              <w:t>58</w:t>
            </w:r>
          </w:hyperlink>
        </w:p>
        <w:p>
          <w:pPr>
            <w:pStyle w:val="Contents2"/>
            <w:tabs>
              <w:tab w:val="clear" w:pos="8743"/>
              <w:tab w:val="right" w:pos="9026" w:leader="dot"/>
            </w:tabs>
            <w:rPr/>
          </w:pPr>
          <w:hyperlink w:anchor="__RefHeading___Toc12004406_2142443653">
            <w:r>
              <w:rPr>
                <w:webHidden/>
                <w:rStyle w:val="IndexLink"/>
                <w:rtl w:val="true"/>
              </w:rPr>
              <w:t>تصرف در املاک وقف</w:t>
            </w:r>
            <w:r>
              <w:rPr>
                <w:rStyle w:val="IndexLink"/>
                <w:rtl w:val="true"/>
              </w:rPr>
              <w:tab/>
            </w:r>
            <w:r>
              <w:rPr>
                <w:rStyle w:val="IndexLink"/>
              </w:rPr>
              <w:t>58</w:t>
            </w:r>
          </w:hyperlink>
        </w:p>
        <w:p>
          <w:pPr>
            <w:pStyle w:val="Contents2"/>
            <w:tabs>
              <w:tab w:val="clear" w:pos="8743"/>
              <w:tab w:val="right" w:pos="9026" w:leader="dot"/>
            </w:tabs>
            <w:rPr/>
          </w:pPr>
          <w:hyperlink w:anchor="__RefHeading___Toc12004408_2142443653">
            <w:r>
              <w:rPr>
                <w:webHidden/>
                <w:rStyle w:val="IndexLink"/>
                <w:rtl w:val="true"/>
              </w:rPr>
              <w:t xml:space="preserve">دستبرد به خزانه آستان قدس رضوی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2"/>
            <w:tabs>
              <w:tab w:val="clear" w:pos="8743"/>
              <w:tab w:val="right" w:pos="9026" w:leader="dot"/>
            </w:tabs>
            <w:rPr/>
          </w:pPr>
          <w:hyperlink w:anchor="__RefHeading___Toc12004410_2142443653">
            <w:r>
              <w:rPr>
                <w:webHidden/>
                <w:rStyle w:val="IndexLink"/>
                <w:rtl w:val="true"/>
              </w:rPr>
              <w:t>سؤال از آقای هاشمی نماینده سابق کرمان</w:t>
            </w:r>
            <w:r>
              <w:rPr>
                <w:rStyle w:val="IndexLink"/>
                <w:rtl w:val="true"/>
              </w:rPr>
              <w:tab/>
            </w:r>
            <w:r>
              <w:rPr>
                <w:rStyle w:val="IndexLink"/>
              </w:rPr>
              <w:t>62</w:t>
            </w:r>
          </w:hyperlink>
        </w:p>
        <w:p>
          <w:pPr>
            <w:pStyle w:val="Contents2"/>
            <w:tabs>
              <w:tab w:val="clear" w:pos="8743"/>
              <w:tab w:val="right" w:pos="9026" w:leader="dot"/>
            </w:tabs>
            <w:rPr/>
          </w:pPr>
          <w:hyperlink w:anchor="__RefHeading___Toc12004412_2142443653">
            <w:r>
              <w:rPr>
                <w:webHidden/>
                <w:rStyle w:val="IndexLink"/>
                <w:rtl w:val="true"/>
              </w:rPr>
              <w:t xml:space="preserve">جریان جلسه </w:t>
            </w:r>
            <w:r>
              <w:rPr>
                <w:rStyle w:val="IndexLink"/>
              </w:rPr>
              <w:t>92</w:t>
            </w:r>
            <w:r>
              <w:rPr>
                <w:rStyle w:val="IndexLink"/>
                <w:rtl w:val="true"/>
              </w:rPr>
              <w:t xml:space="preserve"> </w:t>
            </w:r>
            <w:r>
              <w:rPr>
                <w:rStyle w:val="IndexLink"/>
                <w:rtl w:val="true"/>
              </w:rPr>
              <w:t xml:space="preserve">روزیکشنبه </w:t>
            </w:r>
            <w:r>
              <w:rPr>
                <w:rStyle w:val="IndexLink"/>
              </w:rPr>
              <w:t>7</w:t>
            </w:r>
            <w:r>
              <w:rPr>
                <w:rStyle w:val="IndexLink"/>
                <w:rtl w:val="true"/>
              </w:rPr>
              <w:t xml:space="preserve"> </w:t>
            </w:r>
            <w:r>
              <w:rPr>
                <w:rStyle w:val="IndexLink"/>
                <w:rtl w:val="true"/>
              </w:rPr>
              <w:t xml:space="preserve">اردیبهشت </w:t>
            </w:r>
            <w:r>
              <w:rPr>
                <w:rStyle w:val="IndexLink"/>
              </w:rPr>
              <w:t>1320</w:t>
            </w:r>
            <w:r>
              <w:rPr>
                <w:rStyle w:val="IndexLink"/>
                <w:rtl w:val="true"/>
              </w:rPr>
              <w:t xml:space="preserve"> </w:t>
            </w:r>
            <w:r>
              <w:rPr>
                <w:rStyle w:val="IndexLink"/>
                <w:rtl w:val="true"/>
              </w:rPr>
              <w:t>مجلس شورای ملی شور اول لایحه فروش املاک مزروعی موقوفه</w:t>
            </w:r>
            <w:r>
              <w:rPr>
                <w:rStyle w:val="IndexLink"/>
                <w:rtl w:val="true"/>
              </w:rPr>
              <w:tab/>
            </w:r>
            <w:r>
              <w:rPr>
                <w:rStyle w:val="IndexLink"/>
              </w:rPr>
              <w:t>64</w:t>
            </w:r>
          </w:hyperlink>
        </w:p>
        <w:p>
          <w:pPr>
            <w:pStyle w:val="Contents2"/>
            <w:tabs>
              <w:tab w:val="clear" w:pos="8743"/>
              <w:tab w:val="right" w:pos="9026" w:leader="dot"/>
            </w:tabs>
            <w:rPr/>
          </w:pPr>
          <w:hyperlink w:anchor="__RefHeading___Toc12004414_2142443653">
            <w:r>
              <w:rPr>
                <w:webHidden/>
                <w:rStyle w:val="IndexLink"/>
                <w:rtl w:val="true"/>
              </w:rPr>
              <w:t>قانون اجازه فروش املاک زراعتی و قنوات موقوفه</w:t>
            </w:r>
            <w:r>
              <w:rPr>
                <w:rStyle w:val="IndexLink"/>
                <w:rtl w:val="true"/>
              </w:rPr>
              <w:tab/>
            </w:r>
            <w:r>
              <w:rPr>
                <w:rStyle w:val="IndexLink"/>
              </w:rPr>
              <w:t>91</w:t>
            </w:r>
          </w:hyperlink>
        </w:p>
        <w:p>
          <w:pPr>
            <w:pStyle w:val="Contents2"/>
            <w:tabs>
              <w:tab w:val="clear" w:pos="8743"/>
              <w:tab w:val="right" w:pos="9026" w:leader="dot"/>
            </w:tabs>
            <w:rPr/>
          </w:pPr>
          <w:hyperlink w:anchor="__RefHeading___Toc12004416_2142443653">
            <w:r>
              <w:rPr>
                <w:webHidden/>
                <w:rStyle w:val="IndexLink"/>
                <w:rtl w:val="true"/>
              </w:rPr>
              <w:t>قانون اسائه ادب</w:t>
            </w:r>
            <w:r>
              <w:rPr>
                <w:rStyle w:val="IndexLink"/>
                <w:rtl w:val="true"/>
              </w:rPr>
              <w:tab/>
            </w:r>
            <w:r>
              <w:rPr>
                <w:rStyle w:val="IndexLink"/>
              </w:rPr>
              <w:t>93</w:t>
            </w:r>
          </w:hyperlink>
        </w:p>
        <w:p>
          <w:pPr>
            <w:pStyle w:val="Contents2"/>
            <w:tabs>
              <w:tab w:val="clear" w:pos="8743"/>
              <w:tab w:val="right" w:pos="9026" w:leader="dot"/>
            </w:tabs>
            <w:rPr/>
          </w:pPr>
          <w:hyperlink w:anchor="__RefHeading___Toc12004418_2142443653">
            <w:r>
              <w:rPr>
                <w:webHidden/>
                <w:rStyle w:val="IndexLink"/>
                <w:rtl w:val="true"/>
              </w:rPr>
              <w:t>قانون اهانت به مأمورین دولت</w:t>
            </w:r>
            <w:r>
              <w:rPr>
                <w:rStyle w:val="IndexLink"/>
                <w:rtl w:val="true"/>
              </w:rPr>
              <w:tab/>
            </w:r>
            <w:r>
              <w:rPr>
                <w:rStyle w:val="IndexLink"/>
              </w:rPr>
              <w:t>93</w:t>
            </w:r>
          </w:hyperlink>
        </w:p>
        <w:p>
          <w:pPr>
            <w:pStyle w:val="Contents2"/>
            <w:tabs>
              <w:tab w:val="clear" w:pos="8743"/>
              <w:tab w:val="right" w:pos="9026" w:leader="dot"/>
            </w:tabs>
            <w:rPr/>
          </w:pPr>
          <w:hyperlink w:anchor="__RefHeading___Toc12004420_2142443653">
            <w:r>
              <w:rPr>
                <w:webHidden/>
                <w:rStyle w:val="IndexLink"/>
                <w:rtl w:val="true"/>
              </w:rPr>
              <w:t>قانون نشر اکاذیب</w:t>
            </w:r>
            <w:r>
              <w:rPr>
                <w:rStyle w:val="IndexLink"/>
                <w:rtl w:val="true"/>
              </w:rPr>
              <w:tab/>
            </w:r>
            <w:r>
              <w:rPr>
                <w:rStyle w:val="IndexLink"/>
              </w:rPr>
              <w:t>94</w:t>
            </w:r>
          </w:hyperlink>
        </w:p>
        <w:p>
          <w:pPr>
            <w:pStyle w:val="Contents2"/>
            <w:tabs>
              <w:tab w:val="clear" w:pos="8743"/>
              <w:tab w:val="right" w:pos="9026" w:leader="dot"/>
            </w:tabs>
            <w:rPr/>
          </w:pPr>
          <w:hyperlink w:anchor="__RefHeading___Toc12004422_2142443653">
            <w:r>
              <w:rPr>
                <w:webHidden/>
                <w:rStyle w:val="IndexLink"/>
                <w:rtl w:val="true"/>
              </w:rPr>
              <w:t>پس از برکناری رضا شاه</w:t>
            </w:r>
            <w:r>
              <w:rPr>
                <w:rStyle w:val="IndexLink"/>
                <w:rtl w:val="true"/>
              </w:rPr>
              <w:tab/>
            </w:r>
            <w:r>
              <w:rPr>
                <w:rStyle w:val="IndexLink"/>
              </w:rPr>
              <w:t>95</w:t>
            </w:r>
          </w:hyperlink>
        </w:p>
        <w:p>
          <w:pPr>
            <w:pStyle w:val="Contents2"/>
            <w:tabs>
              <w:tab w:val="clear" w:pos="8743"/>
              <w:tab w:val="right" w:pos="9026" w:leader="dot"/>
            </w:tabs>
            <w:rPr/>
          </w:pPr>
          <w:hyperlink w:anchor="__RefHeading___Toc12004424_2142443653">
            <w:r>
              <w:rPr>
                <w:webHidden/>
                <w:rStyle w:val="IndexLink"/>
                <w:rtl w:val="true"/>
              </w:rPr>
              <w:t>اجرای آئین سوگند</w:t>
            </w:r>
            <w:r>
              <w:rPr>
                <w:rStyle w:val="IndexLink"/>
                <w:rtl w:val="true"/>
              </w:rPr>
              <w:tab/>
            </w:r>
            <w:r>
              <w:rPr>
                <w:rStyle w:val="IndexLink"/>
              </w:rPr>
              <w:t>95</w:t>
            </w:r>
          </w:hyperlink>
        </w:p>
        <w:p>
          <w:pPr>
            <w:pStyle w:val="Contents2"/>
            <w:tabs>
              <w:tab w:val="clear" w:pos="8743"/>
              <w:tab w:val="right" w:pos="9026" w:leader="dot"/>
            </w:tabs>
            <w:rPr/>
          </w:pPr>
          <w:hyperlink w:anchor="__RefHeading___Toc12004426_2142443653">
            <w:r>
              <w:rPr>
                <w:webHidden/>
                <w:rStyle w:val="IndexLink"/>
                <w:rtl w:val="true"/>
              </w:rPr>
              <w:t>نمایندگان سیاسی در مراسم سوگند شرکت نداشتند</w:t>
            </w:r>
            <w:r>
              <w:rPr>
                <w:rStyle w:val="IndexLink"/>
                <w:rtl w:val="true"/>
              </w:rPr>
              <w:tab/>
            </w:r>
            <w:r>
              <w:rPr>
                <w:rStyle w:val="IndexLink"/>
              </w:rPr>
              <w:t>96</w:t>
            </w:r>
          </w:hyperlink>
        </w:p>
        <w:p>
          <w:pPr>
            <w:pStyle w:val="Contents2"/>
            <w:tabs>
              <w:tab w:val="clear" w:pos="8743"/>
              <w:tab w:val="right" w:pos="9026" w:leader="dot"/>
            </w:tabs>
            <w:rPr/>
          </w:pPr>
          <w:hyperlink w:anchor="__RefHeading___Toc12004428_2142443653">
            <w:r>
              <w:rPr>
                <w:webHidden/>
                <w:rStyle w:val="IndexLink"/>
                <w:rtl w:val="true"/>
              </w:rPr>
              <w:t>شاه مستعفی گریه می کند</w:t>
            </w:r>
            <w:r>
              <w:rPr>
                <w:rStyle w:val="IndexLink"/>
                <w:rtl w:val="true"/>
              </w:rPr>
              <w:t>!</w:t>
              <w:tab/>
            </w:r>
            <w:r>
              <w:rPr>
                <w:rStyle w:val="IndexLink"/>
              </w:rPr>
              <w:t>96</w:t>
            </w:r>
          </w:hyperlink>
        </w:p>
        <w:p>
          <w:pPr>
            <w:pStyle w:val="Contents2"/>
            <w:tabs>
              <w:tab w:val="clear" w:pos="8743"/>
              <w:tab w:val="right" w:pos="9026" w:leader="dot"/>
            </w:tabs>
            <w:rPr/>
          </w:pPr>
          <w:hyperlink w:anchor="__RefHeading___Toc12004430_2142443653">
            <w:r>
              <w:rPr>
                <w:webHidden/>
                <w:rStyle w:val="IndexLink"/>
                <w:rtl w:val="true"/>
              </w:rPr>
              <w:t>صلحنامه</w:t>
            </w:r>
            <w:r>
              <w:rPr>
                <w:rStyle w:val="IndexLink"/>
                <w:rtl w:val="true"/>
              </w:rPr>
              <w:tab/>
            </w:r>
            <w:r>
              <w:rPr>
                <w:rStyle w:val="IndexLink"/>
              </w:rPr>
              <w:t>100</w:t>
            </w:r>
          </w:hyperlink>
        </w:p>
        <w:p>
          <w:pPr>
            <w:pStyle w:val="Contents2"/>
            <w:tabs>
              <w:tab w:val="clear" w:pos="8743"/>
              <w:tab w:val="right" w:pos="9026" w:leader="dot"/>
            </w:tabs>
            <w:rPr/>
          </w:pPr>
          <w:hyperlink w:anchor="__RefHeading___Toc12004432_2142443653">
            <w:r>
              <w:rPr>
                <w:webHidden/>
                <w:rStyle w:val="IndexLink"/>
                <w:rtl w:val="true"/>
              </w:rPr>
              <w:t>رضا شاه برایم درد دل می کند</w:t>
            </w:r>
            <w:r>
              <w:rPr>
                <w:rStyle w:val="IndexLink"/>
                <w:rtl w:val="true"/>
              </w:rPr>
              <w:tab/>
            </w:r>
            <w:r>
              <w:rPr>
                <w:rStyle w:val="IndexLink"/>
              </w:rPr>
              <w:t>101</w:t>
            </w:r>
          </w:hyperlink>
        </w:p>
        <w:p>
          <w:pPr>
            <w:pStyle w:val="Contents2"/>
            <w:tabs>
              <w:tab w:val="clear" w:pos="8743"/>
              <w:tab w:val="right" w:pos="9026" w:leader="dot"/>
            </w:tabs>
            <w:rPr/>
          </w:pPr>
          <w:hyperlink w:anchor="__RefHeading___Toc12004434_2142443653">
            <w:r>
              <w:rPr>
                <w:webHidden/>
                <w:rStyle w:val="IndexLink"/>
                <w:rtl w:val="true"/>
              </w:rPr>
              <w:t>برای اولین بار گریه شاه را می دیدم</w:t>
            </w:r>
            <w:r>
              <w:rPr>
                <w:rStyle w:val="IndexLink"/>
                <w:rtl w:val="true"/>
              </w:rPr>
              <w:t>!</w:t>
              <w:tab/>
            </w:r>
            <w:r>
              <w:rPr>
                <w:rStyle w:val="IndexLink"/>
              </w:rPr>
              <w:t>102</w:t>
            </w:r>
          </w:hyperlink>
        </w:p>
        <w:p>
          <w:pPr>
            <w:pStyle w:val="Contents2"/>
            <w:tabs>
              <w:tab w:val="clear" w:pos="8743"/>
              <w:tab w:val="right" w:pos="9026" w:leader="dot"/>
            </w:tabs>
            <w:rPr/>
          </w:pPr>
          <w:hyperlink w:anchor="__RefHeading___Toc12004436_2142443653">
            <w:r>
              <w:rPr>
                <w:webHidden/>
                <w:rStyle w:val="IndexLink"/>
                <w:rtl w:val="true"/>
              </w:rPr>
              <w:t>بی پرده به شاه حقیقت را گفتم</w:t>
            </w:r>
            <w:r>
              <w:rPr>
                <w:rStyle w:val="IndexLink"/>
                <w:rtl w:val="true"/>
              </w:rPr>
              <w:tab/>
            </w:r>
            <w:r>
              <w:rPr>
                <w:rStyle w:val="IndexLink"/>
              </w:rPr>
              <w:t>104</w:t>
            </w:r>
          </w:hyperlink>
        </w:p>
        <w:p>
          <w:pPr>
            <w:pStyle w:val="Contents2"/>
            <w:tabs>
              <w:tab w:val="clear" w:pos="8743"/>
              <w:tab w:val="right" w:pos="9026" w:leader="dot"/>
            </w:tabs>
            <w:rPr/>
          </w:pPr>
          <w:hyperlink w:anchor="__RefHeading___Toc12004438_2142443653">
            <w:r>
              <w:rPr>
                <w:webHidden/>
                <w:rStyle w:val="IndexLink"/>
                <w:rtl w:val="true"/>
              </w:rPr>
              <w:t>به شاه گفتم بهترین نقاط، آرژانتین است در آن مملکت اقامت نمائید</w:t>
            </w:r>
            <w:r>
              <w:rPr>
                <w:rStyle w:val="IndexLink"/>
                <w:rtl w:val="true"/>
              </w:rPr>
              <w:t>.</w:t>
              <w:tab/>
            </w:r>
            <w:r>
              <w:rPr>
                <w:rStyle w:val="IndexLink"/>
              </w:rPr>
              <w:t>105</w:t>
            </w:r>
          </w:hyperlink>
        </w:p>
        <w:p>
          <w:pPr>
            <w:pStyle w:val="Contents2"/>
            <w:tabs>
              <w:tab w:val="clear" w:pos="8743"/>
              <w:tab w:val="right" w:pos="9026" w:leader="dot"/>
            </w:tabs>
            <w:rPr/>
          </w:pPr>
          <w:hyperlink w:anchor="__RefHeading___Toc12004440_2142443653">
            <w:r>
              <w:rPr>
                <w:webHidden/>
                <w:rStyle w:val="IndexLink"/>
                <w:rtl w:val="true"/>
              </w:rPr>
              <w:t>تا یک بعد از نصف شب در حضور شاه جدید بودم</w:t>
            </w:r>
            <w:r>
              <w:rPr>
                <w:rStyle w:val="IndexLink"/>
                <w:rtl w:val="true"/>
              </w:rPr>
              <w:tab/>
            </w:r>
            <w:r>
              <w:rPr>
                <w:rStyle w:val="IndexLink"/>
              </w:rPr>
              <w:t>106</w:t>
            </w:r>
          </w:hyperlink>
        </w:p>
        <w:p>
          <w:pPr>
            <w:pStyle w:val="Contents2"/>
            <w:tabs>
              <w:tab w:val="clear" w:pos="8743"/>
              <w:tab w:val="right" w:pos="9026" w:leader="dot"/>
            </w:tabs>
            <w:rPr/>
          </w:pPr>
          <w:hyperlink w:anchor="__RefHeading___Toc12004442_2142443653">
            <w:r>
              <w:rPr>
                <w:webHidden/>
                <w:rStyle w:val="IndexLink"/>
                <w:rtl w:val="true"/>
              </w:rPr>
              <w:t>فرمان عفو عمومی زندانیان</w:t>
            </w:r>
            <w:r>
              <w:rPr>
                <w:rStyle w:val="IndexLink"/>
                <w:rtl w:val="true"/>
              </w:rPr>
              <w:tab/>
            </w:r>
            <w:r>
              <w:rPr>
                <w:rStyle w:val="IndexLink"/>
              </w:rPr>
              <w:t>108</w:t>
            </w:r>
          </w:hyperlink>
        </w:p>
        <w:p>
          <w:pPr>
            <w:pStyle w:val="Contents2"/>
            <w:tabs>
              <w:tab w:val="clear" w:pos="8743"/>
              <w:tab w:val="right" w:pos="9026" w:leader="dot"/>
            </w:tabs>
            <w:rPr/>
          </w:pPr>
          <w:hyperlink w:anchor="__RefHeading___Toc12004444_2142443653">
            <w:r>
              <w:rPr>
                <w:webHidden/>
                <w:rStyle w:val="IndexLink"/>
                <w:rtl w:val="true"/>
              </w:rPr>
              <w:t>آزادی زندانیان سیاسی</w:t>
            </w:r>
            <w:r>
              <w:rPr>
                <w:rStyle w:val="IndexLink"/>
                <w:rtl w:val="true"/>
              </w:rPr>
              <w:tab/>
            </w:r>
            <w:r>
              <w:rPr>
                <w:rStyle w:val="IndexLink"/>
              </w:rPr>
              <w:t>108</w:t>
            </w:r>
          </w:hyperlink>
        </w:p>
        <w:p>
          <w:pPr>
            <w:pStyle w:val="Contents2"/>
            <w:tabs>
              <w:tab w:val="clear" w:pos="8743"/>
              <w:tab w:val="right" w:pos="9026" w:leader="dot"/>
            </w:tabs>
            <w:rPr/>
          </w:pPr>
          <w:hyperlink w:anchor="__RefHeading___Toc12004446_2142443653">
            <w:r>
              <w:rPr>
                <w:webHidden/>
                <w:rStyle w:val="IndexLink"/>
                <w:rtl w:val="true"/>
              </w:rPr>
              <w:t>قانون عفو محکومین سیاسی و عادی</w:t>
            </w:r>
            <w:r>
              <w:rPr>
                <w:rStyle w:val="IndexLink"/>
                <w:rtl w:val="true"/>
              </w:rPr>
              <w:tab/>
            </w:r>
            <w:r>
              <w:rPr>
                <w:rStyle w:val="IndexLink"/>
              </w:rPr>
              <w:t>109</w:t>
            </w:r>
          </w:hyperlink>
        </w:p>
        <w:p>
          <w:pPr>
            <w:pStyle w:val="Contents2"/>
            <w:tabs>
              <w:tab w:val="clear" w:pos="8743"/>
              <w:tab w:val="right" w:pos="9026" w:leader="dot"/>
            </w:tabs>
            <w:rPr/>
          </w:pPr>
          <w:hyperlink w:anchor="__RefHeading___Toc12004448_2142443653">
            <w:r>
              <w:rPr>
                <w:webHidden/>
                <w:rStyle w:val="IndexLink"/>
                <w:rtl w:val="true"/>
              </w:rPr>
              <w:t>اگر رضا شاه مقبولیت ملی داشت، متفقین هرگز نمی توانستند او را برکنار نمایند</w:t>
            </w:r>
            <w:r>
              <w:rPr>
                <w:rStyle w:val="IndexLink"/>
                <w:rtl w:val="true"/>
              </w:rPr>
              <w:tab/>
            </w:r>
            <w:r>
              <w:rPr>
                <w:rStyle w:val="IndexLink"/>
              </w:rPr>
              <w:t>110</w:t>
            </w:r>
          </w:hyperlink>
        </w:p>
        <w:p>
          <w:pPr>
            <w:pStyle w:val="Contents2"/>
            <w:tabs>
              <w:tab w:val="clear" w:pos="8743"/>
              <w:tab w:val="right" w:pos="9026" w:leader="dot"/>
            </w:tabs>
            <w:rPr/>
          </w:pPr>
          <w:hyperlink w:anchor="__RefHeading___Toc12004450_2142443653">
            <w:r>
              <w:rPr>
                <w:webHidden/>
                <w:rStyle w:val="IndexLink"/>
                <w:rtl w:val="true"/>
              </w:rPr>
              <w:t>چگونه متفقین پدرم را وادار به استعفا کردند؟</w:t>
            </w:r>
            <w:r>
              <w:rPr>
                <w:rStyle w:val="IndexLink"/>
                <w:rtl w:val="true"/>
              </w:rPr>
              <w:tab/>
            </w:r>
            <w:r>
              <w:rPr>
                <w:rStyle w:val="IndexLink"/>
              </w:rPr>
              <w:t>112</w:t>
            </w:r>
          </w:hyperlink>
        </w:p>
        <w:p>
          <w:pPr>
            <w:pStyle w:val="Contents2"/>
            <w:tabs>
              <w:tab w:val="clear" w:pos="8743"/>
              <w:tab w:val="right" w:pos="9026" w:leader="dot"/>
            </w:tabs>
            <w:rPr/>
          </w:pPr>
          <w:hyperlink w:anchor="__RefHeading___Toc12004452_2142443653">
            <w:r>
              <w:rPr>
                <w:webHidden/>
                <w:rStyle w:val="IndexLink"/>
                <w:rtl w:val="true"/>
              </w:rPr>
              <w:t>اگر یک صدا از میان مردم به نفع پدرم بر می خاست انگلیسیها در تصمیم خود دایر بر عزل پدرم تجدید نظر می کردند</w:t>
            </w:r>
            <w:r>
              <w:rPr>
                <w:rStyle w:val="IndexLink"/>
                <w:rtl w:val="true"/>
              </w:rPr>
              <w:tab/>
            </w:r>
            <w:r>
              <w:rPr>
                <w:rStyle w:val="IndexLink"/>
              </w:rPr>
              <w:t>112</w:t>
            </w:r>
          </w:hyperlink>
        </w:p>
        <w:p>
          <w:pPr>
            <w:pStyle w:val="Contents2"/>
            <w:tabs>
              <w:tab w:val="clear" w:pos="8743"/>
              <w:tab w:val="right" w:pos="9026" w:leader="dot"/>
            </w:tabs>
            <w:rPr/>
          </w:pPr>
          <w:hyperlink w:anchor="__RefHeading___Toc12004454_2142443653">
            <w:r>
              <w:rPr>
                <w:webHidden/>
                <w:rStyle w:val="IndexLink"/>
                <w:rtl w:val="true"/>
              </w:rPr>
              <w:t>شورش در زندان قصر</w:t>
            </w:r>
            <w:r>
              <w:rPr>
                <w:rStyle w:val="IndexLink"/>
                <w:rtl w:val="true"/>
              </w:rPr>
              <w:tab/>
            </w:r>
            <w:r>
              <w:rPr>
                <w:rStyle w:val="IndexLink"/>
              </w:rPr>
              <w:t>120</w:t>
            </w:r>
          </w:hyperlink>
        </w:p>
        <w:p>
          <w:pPr>
            <w:pStyle w:val="Contents2"/>
            <w:tabs>
              <w:tab w:val="clear" w:pos="8743"/>
              <w:tab w:val="right" w:pos="9026" w:leader="dot"/>
            </w:tabs>
            <w:rPr/>
          </w:pPr>
          <w:hyperlink w:anchor="__RefHeading___Toc12004456_2142443653">
            <w:r>
              <w:rPr>
                <w:webHidden/>
                <w:rStyle w:val="IndexLink"/>
                <w:rtl w:val="true"/>
              </w:rPr>
              <w:t>آخرین روزهای زندان</w:t>
            </w:r>
            <w:r>
              <w:rPr>
                <w:rStyle w:val="IndexLink"/>
                <w:rtl w:val="true"/>
              </w:rPr>
              <w:tab/>
            </w:r>
            <w:r>
              <w:rPr>
                <w:rStyle w:val="IndexLink"/>
              </w:rPr>
              <w:t>122</w:t>
            </w:r>
          </w:hyperlink>
        </w:p>
        <w:p>
          <w:pPr>
            <w:pStyle w:val="Contents2"/>
            <w:tabs>
              <w:tab w:val="clear" w:pos="8743"/>
              <w:tab w:val="right" w:pos="9026" w:leader="dot"/>
            </w:tabs>
            <w:rPr/>
          </w:pPr>
          <w:hyperlink w:anchor="__RefHeading___Toc12004458_2142443653">
            <w:r>
              <w:rPr>
                <w:webHidden/>
                <w:rStyle w:val="IndexLink"/>
                <w:rtl w:val="true"/>
              </w:rPr>
              <w:t>شاه پس از استعفا چگونه ایران را ترک کرد؟</w:t>
            </w:r>
            <w:r>
              <w:rPr>
                <w:rStyle w:val="IndexLink"/>
                <w:rtl w:val="true"/>
              </w:rPr>
              <w:tab/>
            </w:r>
            <w:r>
              <w:rPr>
                <w:rStyle w:val="IndexLink"/>
              </w:rPr>
              <w:t>131</w:t>
            </w:r>
          </w:hyperlink>
        </w:p>
        <w:p>
          <w:pPr>
            <w:pStyle w:val="Contents2"/>
            <w:tabs>
              <w:tab w:val="clear" w:pos="8743"/>
              <w:tab w:val="right" w:pos="9026" w:leader="dot"/>
            </w:tabs>
            <w:rPr/>
          </w:pPr>
          <w:hyperlink w:anchor="__RefHeading___Toc12004460_2142443653">
            <w:r>
              <w:rPr>
                <w:webHidden/>
                <w:rStyle w:val="IndexLink"/>
                <w:rtl w:val="true"/>
              </w:rPr>
              <w:t>رضاشاه می گوید انگلیسها من را گول زدند</w:t>
            </w:r>
            <w:r>
              <w:rPr>
                <w:rStyle w:val="IndexLink"/>
                <w:rtl w:val="true"/>
              </w:rPr>
              <w:t>!</w:t>
              <w:tab/>
            </w:r>
            <w:r>
              <w:rPr>
                <w:rStyle w:val="IndexLink"/>
              </w:rPr>
              <w:t>144</w:t>
            </w:r>
          </w:hyperlink>
        </w:p>
        <w:p>
          <w:pPr>
            <w:pStyle w:val="Contents2"/>
            <w:tabs>
              <w:tab w:val="clear" w:pos="8743"/>
              <w:tab w:val="right" w:pos="9026" w:leader="dot"/>
            </w:tabs>
            <w:rPr/>
          </w:pPr>
          <w:hyperlink w:anchor="__RefHeading___Toc12004462_2142443653">
            <w:r>
              <w:rPr>
                <w:webHidden/>
                <w:rStyle w:val="IndexLink"/>
                <w:rtl w:val="true"/>
              </w:rPr>
              <w:t>عبور رضاشاه از کرمان</w:t>
            </w:r>
            <w:r>
              <w:rPr>
                <w:rStyle w:val="IndexLink"/>
                <w:rtl w:val="true"/>
              </w:rPr>
              <w:tab/>
            </w:r>
            <w:r>
              <w:rPr>
                <w:rStyle w:val="IndexLink"/>
              </w:rPr>
              <w:t>144</w:t>
            </w:r>
          </w:hyperlink>
        </w:p>
        <w:p>
          <w:pPr>
            <w:pStyle w:val="Contents2"/>
            <w:tabs>
              <w:tab w:val="clear" w:pos="8743"/>
              <w:tab w:val="right" w:pos="9026" w:leader="dot"/>
            </w:tabs>
            <w:rPr/>
          </w:pPr>
          <w:hyperlink w:anchor="__RefHeading___Toc12004464_2142443653">
            <w:r>
              <w:rPr>
                <w:webHidden/>
                <w:rStyle w:val="IndexLink"/>
              </w:rPr>
              <w:t>24</w:t>
            </w:r>
            <w:r>
              <w:rPr>
                <w:rStyle w:val="IndexLink"/>
                <w:rtl w:val="true"/>
              </w:rPr>
              <w:t xml:space="preserve"> </w:t>
            </w:r>
            <w:r>
              <w:rPr>
                <w:rStyle w:val="IndexLink"/>
                <w:rtl w:val="true"/>
              </w:rPr>
              <w:t>ساعت از زندگانی رضاشاه</w:t>
            </w:r>
            <w:r>
              <w:rPr>
                <w:rStyle w:val="IndexLink"/>
                <w:rtl w:val="true"/>
              </w:rPr>
              <w:tab/>
            </w:r>
            <w:r>
              <w:rPr>
                <w:rStyle w:val="IndexLink"/>
              </w:rPr>
              <w:t>148</w:t>
            </w:r>
          </w:hyperlink>
        </w:p>
        <w:p>
          <w:pPr>
            <w:pStyle w:val="Contents2"/>
            <w:tabs>
              <w:tab w:val="clear" w:pos="8743"/>
              <w:tab w:val="right" w:pos="9026" w:leader="dot"/>
            </w:tabs>
            <w:rPr/>
          </w:pPr>
          <w:hyperlink w:anchor="__RefHeading___Toc12004466_2142443653">
            <w:r>
              <w:rPr>
                <w:webHidden/>
                <w:rStyle w:val="IndexLink"/>
                <w:rtl w:val="true"/>
              </w:rPr>
              <w:t>رضا شاه مستعفی ایران را ترک کرد</w:t>
            </w:r>
            <w:r>
              <w:rPr>
                <w:rStyle w:val="IndexLink"/>
                <w:rtl w:val="true"/>
              </w:rPr>
              <w:tab/>
            </w:r>
            <w:r>
              <w:rPr>
                <w:rStyle w:val="IndexLink"/>
              </w:rPr>
              <w:t>150</w:t>
            </w:r>
          </w:hyperlink>
        </w:p>
        <w:p>
          <w:pPr>
            <w:pStyle w:val="Contents2"/>
            <w:tabs>
              <w:tab w:val="clear" w:pos="8743"/>
              <w:tab w:val="right" w:pos="9026" w:leader="dot"/>
            </w:tabs>
            <w:rPr/>
          </w:pPr>
          <w:hyperlink w:anchor="__RefHeading___Toc12004468_2142443653">
            <w:r>
              <w:rPr>
                <w:webHidden/>
                <w:rStyle w:val="IndexLink"/>
                <w:rtl w:val="true"/>
              </w:rPr>
              <w:t>مرحوم فروغی نقش مهمی بازی کرد</w:t>
            </w:r>
            <w:r>
              <w:rPr>
                <w:rStyle w:val="IndexLink"/>
                <w:rtl w:val="true"/>
              </w:rPr>
              <w:tab/>
            </w:r>
            <w:r>
              <w:rPr>
                <w:rStyle w:val="IndexLink"/>
              </w:rPr>
              <w:t>151</w:t>
            </w:r>
          </w:hyperlink>
        </w:p>
        <w:p>
          <w:pPr>
            <w:pStyle w:val="Contents2"/>
            <w:tabs>
              <w:tab w:val="clear" w:pos="8743"/>
              <w:tab w:val="right" w:pos="9026" w:leader="dot"/>
            </w:tabs>
            <w:rPr/>
          </w:pPr>
          <w:hyperlink w:anchor="__RefHeading___Toc12004470_2142443653">
            <w:r>
              <w:rPr>
                <w:webHidden/>
                <w:rStyle w:val="IndexLink"/>
                <w:rtl w:val="true"/>
              </w:rPr>
              <w:t>مردم تجدید انتخابات دوره سیزدهم را می خواستند</w:t>
            </w:r>
            <w:r>
              <w:rPr>
                <w:rStyle w:val="IndexLink"/>
                <w:rtl w:val="true"/>
              </w:rPr>
              <w:tab/>
            </w:r>
            <w:r>
              <w:rPr>
                <w:rStyle w:val="IndexLink"/>
              </w:rPr>
              <w:t>153</w:t>
            </w:r>
          </w:hyperlink>
        </w:p>
        <w:p>
          <w:pPr>
            <w:pStyle w:val="Contents2"/>
            <w:tabs>
              <w:tab w:val="clear" w:pos="8743"/>
              <w:tab w:val="right" w:pos="9026" w:leader="dot"/>
            </w:tabs>
            <w:rPr/>
          </w:pPr>
          <w:hyperlink w:anchor="__RefHeading___Toc12004472_2142443653">
            <w:r>
              <w:rPr>
                <w:webHidden/>
                <w:rStyle w:val="IndexLink"/>
                <w:rtl w:val="true"/>
              </w:rPr>
              <w:t>مخالفت عده ای از نمایندگان با سلطنت محمد رضا شاه</w:t>
            </w:r>
            <w:r>
              <w:rPr>
                <w:rStyle w:val="IndexLink"/>
                <w:rtl w:val="true"/>
              </w:rPr>
              <w:tab/>
            </w:r>
            <w:r>
              <w:rPr>
                <w:rStyle w:val="IndexLink"/>
              </w:rPr>
              <w:t>157</w:t>
            </w:r>
          </w:hyperlink>
        </w:p>
        <w:p>
          <w:pPr>
            <w:pStyle w:val="Contents2"/>
            <w:tabs>
              <w:tab w:val="clear" w:pos="8743"/>
              <w:tab w:val="right" w:pos="9026" w:leader="dot"/>
            </w:tabs>
            <w:rPr/>
          </w:pPr>
          <w:hyperlink w:anchor="__RefHeading___Toc12004474_2142443653">
            <w:r>
              <w:rPr>
                <w:webHidden/>
                <w:rStyle w:val="IndexLink"/>
                <w:rtl w:val="true"/>
              </w:rPr>
              <w:t>خبر استعفای رضاشاه چون بمبی منفجر شد</w:t>
            </w:r>
            <w:r>
              <w:rPr>
                <w:rStyle w:val="IndexLink"/>
                <w:rtl w:val="true"/>
              </w:rPr>
              <w:tab/>
            </w:r>
            <w:r>
              <w:rPr>
                <w:rStyle w:val="IndexLink"/>
              </w:rPr>
              <w:t>159</w:t>
            </w:r>
          </w:hyperlink>
        </w:p>
        <w:p>
          <w:pPr>
            <w:pStyle w:val="Contents2"/>
            <w:tabs>
              <w:tab w:val="clear" w:pos="8743"/>
              <w:tab w:val="right" w:pos="9026" w:leader="dot"/>
            </w:tabs>
            <w:rPr/>
          </w:pPr>
          <w:hyperlink w:anchor="__RefHeading___Toc12004476_2142443653">
            <w:r>
              <w:rPr>
                <w:webHidden/>
                <w:rStyle w:val="IndexLink"/>
                <w:rtl w:val="true"/>
              </w:rPr>
              <w:t>نطق علی دشتی پس از خروج رضاشاه از ایران</w:t>
            </w:r>
            <w:r>
              <w:rPr>
                <w:rStyle w:val="IndexLink"/>
                <w:rtl w:val="true"/>
              </w:rPr>
              <w:tab/>
            </w:r>
            <w:r>
              <w:rPr>
                <w:rStyle w:val="IndexLink"/>
              </w:rPr>
              <w:t>160</w:t>
            </w:r>
          </w:hyperlink>
        </w:p>
        <w:p>
          <w:pPr>
            <w:pStyle w:val="Contents2"/>
            <w:tabs>
              <w:tab w:val="clear" w:pos="8743"/>
              <w:tab w:val="right" w:pos="9026" w:leader="dot"/>
            </w:tabs>
            <w:rPr/>
          </w:pPr>
          <w:hyperlink w:anchor="__RefHeading___Toc12004478_2142443653">
            <w:r>
              <w:rPr>
                <w:webHidden/>
                <w:rStyle w:val="IndexLink"/>
                <w:rtl w:val="true"/>
              </w:rPr>
              <w:t>آیا این همان ایران است؟</w:t>
            </w:r>
            <w:r>
              <w:rPr>
                <w:rStyle w:val="IndexLink"/>
                <w:rtl w:val="true"/>
              </w:rPr>
              <w:tab/>
            </w:r>
            <w:r>
              <w:rPr>
                <w:rStyle w:val="IndexLink"/>
              </w:rPr>
              <w:t>166</w:t>
            </w:r>
          </w:hyperlink>
        </w:p>
        <w:p>
          <w:pPr>
            <w:pStyle w:val="Contents2"/>
            <w:tabs>
              <w:tab w:val="clear" w:pos="8743"/>
              <w:tab w:val="right" w:pos="9026" w:leader="dot"/>
            </w:tabs>
            <w:rPr/>
          </w:pPr>
          <w:hyperlink w:anchor="__RefHeading___Toc12004480_2142443653">
            <w:r>
              <w:rPr>
                <w:webHidden/>
                <w:rStyle w:val="IndexLink"/>
                <w:rtl w:val="true"/>
              </w:rPr>
              <w:t>تاجداری دگر و سیم پرستی دگر است</w:t>
            </w:r>
            <w:r>
              <w:rPr>
                <w:rStyle w:val="IndexLink"/>
                <w:rtl w:val="true"/>
              </w:rPr>
              <w:tab/>
            </w:r>
            <w:r>
              <w:rPr>
                <w:rStyle w:val="IndexLink"/>
              </w:rPr>
              <w:t>169</w:t>
            </w:r>
          </w:hyperlink>
        </w:p>
        <w:p>
          <w:pPr>
            <w:pStyle w:val="Contents2"/>
            <w:tabs>
              <w:tab w:val="clear" w:pos="8743"/>
              <w:tab w:val="right" w:pos="9026" w:leader="dot"/>
            </w:tabs>
            <w:rPr/>
          </w:pPr>
          <w:hyperlink w:anchor="__RefHeading___Toc12004482_2142443653">
            <w:r>
              <w:rPr>
                <w:webHidden/>
                <w:rStyle w:val="IndexLink"/>
                <w:rtl w:val="true"/>
              </w:rPr>
              <w:t>از تو این ادبار شد نصیب ایرانی</w:t>
            </w:r>
            <w:r>
              <w:rPr>
                <w:rStyle w:val="IndexLink"/>
                <w:rtl w:val="true"/>
              </w:rPr>
              <w:tab/>
            </w:r>
            <w:r>
              <w:rPr>
                <w:rStyle w:val="IndexLink"/>
              </w:rPr>
              <w:t>178</w:t>
            </w:r>
          </w:hyperlink>
        </w:p>
        <w:p>
          <w:pPr>
            <w:pStyle w:val="Contents2"/>
            <w:tabs>
              <w:tab w:val="clear" w:pos="8743"/>
              <w:tab w:val="right" w:pos="9026" w:leader="dot"/>
            </w:tabs>
            <w:rPr/>
          </w:pPr>
          <w:hyperlink w:anchor="__RefHeading___Toc12004484_2142443653">
            <w:r>
              <w:rPr>
                <w:webHidden/>
                <w:rStyle w:val="IndexLink"/>
                <w:rtl w:val="true"/>
              </w:rPr>
              <w:t>تا وطن بود نکردیم نگهداری از آن</w:t>
            </w:r>
            <w:r>
              <w:rPr>
                <w:rStyle w:val="IndexLink"/>
                <w:rtl w:val="true"/>
              </w:rPr>
              <w:tab/>
            </w:r>
            <w:r>
              <w:rPr>
                <w:rStyle w:val="IndexLink"/>
              </w:rPr>
              <w:t>179</w:t>
            </w:r>
          </w:hyperlink>
        </w:p>
        <w:p>
          <w:pPr>
            <w:pStyle w:val="Contents2"/>
            <w:tabs>
              <w:tab w:val="clear" w:pos="8743"/>
              <w:tab w:val="right" w:pos="9026" w:leader="dot"/>
            </w:tabs>
            <w:rPr/>
          </w:pPr>
          <w:hyperlink w:anchor="__RefHeading___Toc12004486_2142443653">
            <w:r>
              <w:rPr>
                <w:webHidden/>
                <w:rStyle w:val="IndexLink"/>
                <w:rtl w:val="true"/>
              </w:rPr>
              <w:t>بیطرف هی بیطرف</w:t>
            </w:r>
            <w:r>
              <w:rPr>
                <w:rStyle w:val="IndexLink"/>
                <w:rtl w:val="true"/>
              </w:rPr>
              <w:tab/>
            </w:r>
            <w:r>
              <w:rPr>
                <w:rStyle w:val="IndexLink"/>
              </w:rPr>
              <w:t>180</w:t>
            </w:r>
          </w:hyperlink>
        </w:p>
        <w:p>
          <w:pPr>
            <w:pStyle w:val="Contents2"/>
            <w:tabs>
              <w:tab w:val="clear" w:pos="8743"/>
              <w:tab w:val="right" w:pos="9026" w:leader="dot"/>
            </w:tabs>
            <w:rPr/>
          </w:pPr>
          <w:hyperlink w:anchor="__RefHeading___Toc12004488_2142443653">
            <w:r>
              <w:rPr>
                <w:webHidden/>
                <w:rStyle w:val="IndexLink"/>
                <w:rtl w:val="true"/>
              </w:rPr>
              <w:t>چنین بود پهلوی</w:t>
            </w:r>
            <w:r>
              <w:rPr>
                <w:rStyle w:val="IndexLink"/>
                <w:rtl w:val="true"/>
              </w:rPr>
              <w:tab/>
            </w:r>
            <w:r>
              <w:rPr>
                <w:rStyle w:val="IndexLink"/>
              </w:rPr>
              <w:t>180</w:t>
            </w:r>
          </w:hyperlink>
        </w:p>
        <w:p>
          <w:pPr>
            <w:pStyle w:val="Contents2"/>
            <w:tabs>
              <w:tab w:val="clear" w:pos="8743"/>
              <w:tab w:val="right" w:pos="9026" w:leader="dot"/>
            </w:tabs>
            <w:rPr/>
          </w:pPr>
          <w:hyperlink w:anchor="__RefHeading___Toc12004490_2142443653">
            <w:r>
              <w:rPr>
                <w:webHidden/>
                <w:rStyle w:val="IndexLink"/>
                <w:rtl w:val="true"/>
              </w:rPr>
              <w:t>انعکاس فجایع دوران پهلوی در مطبوعات</w:t>
            </w:r>
            <w:r>
              <w:rPr>
                <w:rStyle w:val="IndexLink"/>
                <w:rtl w:val="true"/>
              </w:rPr>
              <w:tab/>
            </w:r>
            <w:r>
              <w:rPr>
                <w:rStyle w:val="IndexLink"/>
              </w:rPr>
              <w:t>180</w:t>
            </w:r>
          </w:hyperlink>
        </w:p>
        <w:p>
          <w:pPr>
            <w:pStyle w:val="Contents2"/>
            <w:tabs>
              <w:tab w:val="clear" w:pos="8743"/>
              <w:tab w:val="right" w:pos="9026" w:leader="dot"/>
            </w:tabs>
            <w:rPr/>
          </w:pPr>
          <w:hyperlink w:anchor="__RefHeading___Toc12004492_2142443653">
            <w:r>
              <w:rPr>
                <w:webHidden/>
                <w:rStyle w:val="IndexLink"/>
                <w:rtl w:val="true"/>
              </w:rPr>
              <w:t>آزادی عقیده</w:t>
            </w:r>
            <w:r>
              <w:rPr>
                <w:rStyle w:val="IndexLink"/>
                <w:rtl w:val="true"/>
              </w:rPr>
              <w:tab/>
            </w:r>
            <w:r>
              <w:rPr>
                <w:rStyle w:val="IndexLink"/>
              </w:rPr>
              <w:t>181</w:t>
            </w:r>
          </w:hyperlink>
        </w:p>
        <w:p>
          <w:pPr>
            <w:pStyle w:val="Contents2"/>
            <w:tabs>
              <w:tab w:val="clear" w:pos="8743"/>
              <w:tab w:val="right" w:pos="9026" w:leader="dot"/>
            </w:tabs>
            <w:rPr/>
          </w:pPr>
          <w:hyperlink w:anchor="__RefHeading___Toc12004494_2142443653">
            <w:r>
              <w:rPr>
                <w:webHidden/>
                <w:rStyle w:val="IndexLink"/>
                <w:rtl w:val="true"/>
              </w:rPr>
              <w:t>نامم زبان ملت، آزادی عقیده</w:t>
            </w:r>
            <w:r>
              <w:rPr>
                <w:rStyle w:val="IndexLink"/>
                <w:rtl w:val="true"/>
              </w:rPr>
              <w:tab/>
            </w:r>
            <w:r>
              <w:rPr>
                <w:rStyle w:val="IndexLink"/>
              </w:rPr>
              <w:t>184</w:t>
            </w:r>
          </w:hyperlink>
        </w:p>
        <w:p>
          <w:pPr>
            <w:pStyle w:val="Contents2"/>
            <w:tabs>
              <w:tab w:val="clear" w:pos="8743"/>
              <w:tab w:val="right" w:pos="9026" w:leader="dot"/>
            </w:tabs>
            <w:rPr/>
          </w:pPr>
          <w:hyperlink w:anchor="__RefHeading___Toc12004496_2142443653">
            <w:r>
              <w:rPr>
                <w:webHidden/>
                <w:rStyle w:val="IndexLink"/>
                <w:rtl w:val="true"/>
              </w:rPr>
              <w:t>یادت به خیر</w:t>
            </w:r>
            <w:r>
              <w:rPr>
                <w:rStyle w:val="IndexLink"/>
                <w:rtl w:val="true"/>
              </w:rPr>
              <w:tab/>
            </w:r>
            <w:r>
              <w:rPr>
                <w:rStyle w:val="IndexLink"/>
              </w:rPr>
              <w:t>186</w:t>
            </w:r>
          </w:hyperlink>
        </w:p>
        <w:p>
          <w:pPr>
            <w:pStyle w:val="Contents2"/>
            <w:tabs>
              <w:tab w:val="clear" w:pos="8743"/>
              <w:tab w:val="right" w:pos="9026" w:leader="dot"/>
            </w:tabs>
            <w:rPr/>
          </w:pPr>
          <w:hyperlink w:anchor="__RefHeading___Toc12004498_2142443653">
            <w:r>
              <w:rPr>
                <w:webHidden/>
                <w:rStyle w:val="IndexLink"/>
                <w:rtl w:val="true"/>
              </w:rPr>
              <w:t>سخنرانی فروغی از رادیو تهران</w:t>
            </w:r>
            <w:r>
              <w:rPr>
                <w:rStyle w:val="IndexLink"/>
                <w:rtl w:val="true"/>
              </w:rPr>
              <w:tab/>
            </w:r>
            <w:r>
              <w:rPr>
                <w:rStyle w:val="IndexLink"/>
              </w:rPr>
              <w:t>188</w:t>
            </w:r>
          </w:hyperlink>
        </w:p>
        <w:p>
          <w:pPr>
            <w:pStyle w:val="Contents2"/>
            <w:tabs>
              <w:tab w:val="clear" w:pos="8743"/>
              <w:tab w:val="right" w:pos="9026" w:leader="dot"/>
            </w:tabs>
            <w:rPr/>
          </w:pPr>
          <w:hyperlink w:anchor="__RefHeading___Toc12004500_2142443653">
            <w:r>
              <w:rPr>
                <w:webHidden/>
                <w:rStyle w:val="IndexLink"/>
                <w:rtl w:val="true"/>
              </w:rPr>
              <w:t>نکرده یک سر مووضع مملکت تغییر</w:t>
            </w:r>
            <w:r>
              <w:rPr>
                <w:rStyle w:val="IndexLink"/>
                <w:rtl w:val="true"/>
              </w:rPr>
              <w:tab/>
            </w:r>
            <w:r>
              <w:rPr>
                <w:rStyle w:val="IndexLink"/>
              </w:rPr>
              <w:t>194</w:t>
            </w:r>
          </w:hyperlink>
        </w:p>
        <w:p>
          <w:pPr>
            <w:pStyle w:val="Contents2"/>
            <w:tabs>
              <w:tab w:val="clear" w:pos="8743"/>
              <w:tab w:val="right" w:pos="9026" w:leader="dot"/>
            </w:tabs>
            <w:rPr/>
          </w:pPr>
          <w:hyperlink w:anchor="__RefHeading___Toc12004502_2142443653">
            <w:r>
              <w:rPr>
                <w:webHidden/>
                <w:rStyle w:val="IndexLink"/>
                <w:rtl w:val="true"/>
              </w:rPr>
              <w:t>در اطراف پیمان سه گانه</w:t>
            </w:r>
            <w:r>
              <w:rPr>
                <w:rStyle w:val="IndexLink"/>
                <w:rtl w:val="true"/>
              </w:rPr>
              <w:tab/>
            </w:r>
            <w:r>
              <w:rPr>
                <w:rStyle w:val="IndexLink"/>
              </w:rPr>
              <w:t>197</w:t>
            </w:r>
          </w:hyperlink>
        </w:p>
        <w:p>
          <w:pPr>
            <w:pStyle w:val="Contents2"/>
            <w:tabs>
              <w:tab w:val="clear" w:pos="8743"/>
              <w:tab w:val="right" w:pos="9026" w:leader="dot"/>
            </w:tabs>
            <w:rPr/>
          </w:pPr>
          <w:hyperlink w:anchor="__RefHeading___Toc12004504_2142443653">
            <w:r>
              <w:rPr>
                <w:webHidden/>
                <w:rStyle w:val="IndexLink"/>
                <w:rtl w:val="true"/>
              </w:rPr>
              <w:t>از هر چه منطق ندارد صرف نظر کنید</w:t>
            </w:r>
            <w:r>
              <w:rPr>
                <w:rStyle w:val="IndexLink"/>
                <w:rtl w:val="true"/>
              </w:rPr>
              <w:tab/>
            </w:r>
            <w:r>
              <w:rPr>
                <w:rStyle w:val="IndexLink"/>
              </w:rPr>
              <w:t>198</w:t>
            </w:r>
          </w:hyperlink>
        </w:p>
        <w:p>
          <w:pPr>
            <w:pStyle w:val="Contents2"/>
            <w:tabs>
              <w:tab w:val="clear" w:pos="8743"/>
              <w:tab w:val="right" w:pos="9026" w:leader="dot"/>
            </w:tabs>
            <w:rPr/>
          </w:pPr>
          <w:hyperlink w:anchor="__RefHeading___Toc12004506_2142443653">
            <w:r>
              <w:rPr>
                <w:webHidden/>
                <w:rStyle w:val="IndexLink"/>
                <w:rtl w:val="true"/>
              </w:rPr>
              <w:t>متن مصاحبه وزیر امور خارجه با مدیر روزنامه تجدد ایران</w:t>
            </w:r>
            <w:r>
              <w:rPr>
                <w:rStyle w:val="IndexLink"/>
                <w:rtl w:val="true"/>
              </w:rPr>
              <w:tab/>
            </w:r>
            <w:r>
              <w:rPr>
                <w:rStyle w:val="IndexLink"/>
              </w:rPr>
              <w:t>208</w:t>
            </w:r>
          </w:hyperlink>
        </w:p>
        <w:p>
          <w:pPr>
            <w:pStyle w:val="Contents2"/>
            <w:tabs>
              <w:tab w:val="clear" w:pos="8743"/>
              <w:tab w:val="right" w:pos="9026" w:leader="dot"/>
            </w:tabs>
            <w:rPr/>
          </w:pPr>
          <w:hyperlink w:anchor="__RefHeading___Toc12004508_2142443653">
            <w:r>
              <w:rPr>
                <w:webHidden/>
                <w:rStyle w:val="IndexLink"/>
                <w:rtl w:val="true"/>
              </w:rPr>
              <w:t>پیمان سه جانبی و مجلس شورای ملی</w:t>
            </w:r>
            <w:r>
              <w:rPr>
                <w:rStyle w:val="IndexLink"/>
                <w:rtl w:val="true"/>
              </w:rPr>
              <w:tab/>
            </w:r>
            <w:r>
              <w:rPr>
                <w:rStyle w:val="IndexLink"/>
              </w:rPr>
              <w:t>210</w:t>
            </w:r>
          </w:hyperlink>
        </w:p>
        <w:p>
          <w:pPr>
            <w:pStyle w:val="Contents2"/>
            <w:tabs>
              <w:tab w:val="clear" w:pos="8743"/>
              <w:tab w:val="right" w:pos="9026" w:leader="dot"/>
            </w:tabs>
            <w:rPr/>
          </w:pPr>
          <w:hyperlink w:anchor="__RefHeading___Toc12004510_2142443653">
            <w:r>
              <w:rPr>
                <w:webHidden/>
                <w:rStyle w:val="IndexLink"/>
                <w:rtl w:val="true"/>
              </w:rPr>
              <w:t xml:space="preserve">جلسه </w:t>
            </w:r>
            <w:r>
              <w:rPr>
                <w:rStyle w:val="IndexLink"/>
              </w:rPr>
              <w:t>17</w:t>
            </w:r>
            <w:r>
              <w:rPr>
                <w:rStyle w:val="IndexLink"/>
                <w:rtl w:val="true"/>
              </w:rPr>
              <w:t xml:space="preserve"> </w:t>
            </w:r>
            <w:r>
              <w:rPr>
                <w:rStyle w:val="IndexLink"/>
                <w:rtl w:val="true"/>
              </w:rPr>
              <w:t xml:space="preserve">صورت مشروح مذاکرات مجلس روز یکشنبه پنجم بهمن ماه </w:t>
            </w:r>
            <w:r>
              <w:rPr>
                <w:rStyle w:val="IndexLink"/>
              </w:rPr>
              <w:t>1320</w:t>
            </w:r>
            <w:r>
              <w:rPr>
                <w:rStyle w:val="IndexLink"/>
                <w:rtl w:val="true"/>
              </w:rPr>
              <w:t>مجلس یک ساعت پیش از ظهر بریاست آقای اسفندیاری تشکیل گردید و گزارش کمیسیون امور خارجه مطرح شد</w:t>
            </w:r>
            <w:r>
              <w:rPr>
                <w:rStyle w:val="IndexLink"/>
                <w:rtl w:val="true"/>
              </w:rPr>
              <w:t>.</w:t>
              <w:tab/>
            </w:r>
            <w:r>
              <w:rPr>
                <w:rStyle w:val="IndexLink"/>
              </w:rPr>
              <w:t>211</w:t>
            </w:r>
          </w:hyperlink>
        </w:p>
        <w:p>
          <w:pPr>
            <w:pStyle w:val="Contents2"/>
            <w:tabs>
              <w:tab w:val="clear" w:pos="8743"/>
              <w:tab w:val="right" w:pos="9026" w:leader="dot"/>
            </w:tabs>
            <w:rPr/>
          </w:pPr>
          <w:hyperlink w:anchor="__RefHeading___Toc12004512_2142443653">
            <w:r>
              <w:rPr>
                <w:webHidden/>
                <w:rStyle w:val="IndexLink"/>
                <w:rtl w:val="true"/>
              </w:rPr>
              <w:t>شور دوم گزارش کمیسیون امور خارجه راجع به پیمان دولت ایران و دولتین شوروی و انگلستان</w:t>
            </w:r>
            <w:r>
              <w:rPr>
                <w:rStyle w:val="IndexLink"/>
                <w:rtl w:val="true"/>
              </w:rPr>
              <w:tab/>
            </w:r>
            <w:r>
              <w:rPr>
                <w:rStyle w:val="IndexLink"/>
              </w:rPr>
              <w:t>211</w:t>
            </w:r>
          </w:hyperlink>
        </w:p>
        <w:p>
          <w:pPr>
            <w:pStyle w:val="Contents2"/>
            <w:tabs>
              <w:tab w:val="clear" w:pos="8743"/>
              <w:tab w:val="right" w:pos="9026" w:leader="dot"/>
            </w:tabs>
            <w:rPr/>
          </w:pPr>
          <w:hyperlink w:anchor="__RefHeading___Toc12004514_2142443653">
            <w:r>
              <w:rPr>
                <w:webHidden/>
                <w:rStyle w:val="IndexLink"/>
                <w:rtl w:val="true"/>
              </w:rPr>
              <w:t xml:space="preserve">جلسه </w:t>
            </w:r>
            <w:r>
              <w:rPr>
                <w:rStyle w:val="IndexLink"/>
              </w:rPr>
              <w:t>18</w:t>
            </w:r>
            <w:r>
              <w:rPr>
                <w:rStyle w:val="IndexLink"/>
                <w:rtl w:val="true"/>
              </w:rPr>
              <w:t xml:space="preserve"> </w:t>
            </w:r>
            <w:r>
              <w:rPr>
                <w:rStyle w:val="IndexLink"/>
                <w:rtl w:val="true"/>
              </w:rPr>
              <w:t xml:space="preserve">صورت مشروح مذاکرات مجلس روز دوشنبه ششم بهمن ماه </w:t>
            </w:r>
            <w:r>
              <w:rPr>
                <w:rStyle w:val="IndexLink"/>
              </w:rPr>
              <w:t>1320</w:t>
            </w:r>
            <w:r>
              <w:rPr>
                <w:rStyle w:val="IndexLink"/>
                <w:rtl w:val="true"/>
              </w:rPr>
              <w:t xml:space="preserve">مجلس چهار ساعت بعد از ظهر بریاست آقای اسفندیاری تشکیل گردید و بقیه شور دوم درباره پیمان ادامه یافت </w:t>
            </w:r>
            <w:r>
              <w:rPr>
                <w:rStyle w:val="IndexLink"/>
                <w:rtl w:val="true"/>
              </w:rPr>
              <w:t>.</w:t>
              <w:tab/>
            </w:r>
            <w:r>
              <w:rPr>
                <w:rStyle w:val="IndexLink"/>
              </w:rPr>
              <w:t>227</w:t>
            </w:r>
          </w:hyperlink>
        </w:p>
        <w:p>
          <w:pPr>
            <w:pStyle w:val="Contents2"/>
            <w:tabs>
              <w:tab w:val="clear" w:pos="8743"/>
              <w:tab w:val="right" w:pos="9026" w:leader="dot"/>
            </w:tabs>
            <w:rPr/>
          </w:pPr>
          <w:hyperlink w:anchor="__RefHeading___Toc12004516_2142443653">
            <w:r>
              <w:rPr>
                <w:webHidden/>
                <w:rStyle w:val="IndexLink"/>
                <w:rtl w:val="true"/>
              </w:rPr>
              <w:t>بقیه شور دوم و تصویب لایحه پیمان بین دولت ایران و دولتین شوروی و انگلستان</w:t>
            </w:r>
            <w:r>
              <w:rPr>
                <w:rStyle w:val="IndexLink"/>
                <w:rtl w:val="true"/>
              </w:rPr>
              <w:tab/>
            </w:r>
            <w:r>
              <w:rPr>
                <w:rStyle w:val="IndexLink"/>
              </w:rPr>
              <w:t>227</w:t>
            </w:r>
          </w:hyperlink>
        </w:p>
        <w:p>
          <w:pPr>
            <w:pStyle w:val="Contents2"/>
            <w:tabs>
              <w:tab w:val="clear" w:pos="8743"/>
              <w:tab w:val="right" w:pos="9026" w:leader="dot"/>
            </w:tabs>
            <w:rPr/>
          </w:pPr>
          <w:hyperlink w:anchor="__RefHeading___Toc12004518_2142443653">
            <w:r>
              <w:rPr>
                <w:webHidden/>
                <w:rStyle w:val="IndexLink"/>
                <w:rtl w:val="true"/>
              </w:rPr>
              <w:t>قانون اجازه مبادلهٔ پیمان اتحاد منعقده بین دولت شاهنشاهی ایران و دول اتحاد جماهیر شوروی و انگلستان</w:t>
            </w:r>
            <w:r>
              <w:rPr>
                <w:rStyle w:val="IndexLink"/>
                <w:rtl w:val="true"/>
              </w:rPr>
              <w:tab/>
            </w:r>
            <w:r>
              <w:rPr>
                <w:rStyle w:val="IndexLink"/>
              </w:rPr>
              <w:t>254</w:t>
            </w:r>
          </w:hyperlink>
        </w:p>
        <w:p>
          <w:pPr>
            <w:pStyle w:val="Contents2"/>
            <w:tabs>
              <w:tab w:val="clear" w:pos="8743"/>
              <w:tab w:val="right" w:pos="9026" w:leader="dot"/>
            </w:tabs>
            <w:rPr/>
          </w:pPr>
          <w:hyperlink w:anchor="__RefHeading___Toc12004520_2142443653">
            <w:r>
              <w:rPr>
                <w:webHidden/>
                <w:rStyle w:val="IndexLink"/>
                <w:rtl w:val="true"/>
              </w:rPr>
              <w:t>پیمان اتحاد متن پیمان اتحاد در کنفرانس تهران از نشریه وزارت خارجه</w:t>
            </w:r>
            <w:r>
              <w:rPr>
                <w:rStyle w:val="IndexLink"/>
                <w:rtl w:val="true"/>
              </w:rPr>
              <w:tab/>
            </w:r>
            <w:r>
              <w:rPr>
                <w:rStyle w:val="IndexLink"/>
              </w:rPr>
              <w:t>255</w:t>
            </w:r>
          </w:hyperlink>
        </w:p>
        <w:p>
          <w:pPr>
            <w:pStyle w:val="Contents3"/>
            <w:tabs>
              <w:tab w:val="clear" w:pos="8459"/>
              <w:tab w:val="right" w:pos="9026" w:leader="dot"/>
            </w:tabs>
            <w:rPr/>
          </w:pPr>
          <w:hyperlink w:anchor="__RefHeading___Toc12004522_2142443653">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2004524_2142443653">
            <w:r>
              <w:rPr>
                <w:webHidden/>
                <w:rStyle w:val="IndexLink"/>
                <w:rtl w:val="true"/>
              </w:rPr>
              <w:t>فصل اول</w:t>
            </w:r>
            <w:r>
              <w:rPr>
                <w:rStyle w:val="IndexLink"/>
                <w:rtl w:val="true"/>
              </w:rPr>
              <w:tab/>
            </w:r>
            <w:r>
              <w:rPr>
                <w:rStyle w:val="IndexLink"/>
              </w:rPr>
              <w:t>256</w:t>
            </w:r>
          </w:hyperlink>
        </w:p>
        <w:p>
          <w:pPr>
            <w:pStyle w:val="Contents3"/>
            <w:tabs>
              <w:tab w:val="clear" w:pos="8459"/>
              <w:tab w:val="right" w:pos="9026" w:leader="dot"/>
            </w:tabs>
            <w:rPr/>
          </w:pPr>
          <w:hyperlink w:anchor="__RefHeading___Toc12004526_2142443653">
            <w:r>
              <w:rPr>
                <w:webHidden/>
                <w:rStyle w:val="IndexLink"/>
                <w:rtl w:val="true"/>
              </w:rPr>
              <w:t>فصل دوم</w:t>
            </w:r>
            <w:r>
              <w:rPr>
                <w:rStyle w:val="IndexLink"/>
                <w:rtl w:val="true"/>
              </w:rPr>
              <w:tab/>
            </w:r>
            <w:r>
              <w:rPr>
                <w:rStyle w:val="IndexLink"/>
              </w:rPr>
              <w:t>256</w:t>
            </w:r>
          </w:hyperlink>
        </w:p>
        <w:p>
          <w:pPr>
            <w:pStyle w:val="Contents3"/>
            <w:tabs>
              <w:tab w:val="clear" w:pos="8459"/>
              <w:tab w:val="right" w:pos="9026" w:leader="dot"/>
            </w:tabs>
            <w:rPr/>
          </w:pPr>
          <w:hyperlink w:anchor="__RefHeading___Toc12004528_2142443653">
            <w:r>
              <w:rPr>
                <w:webHidden/>
                <w:rStyle w:val="IndexLink"/>
                <w:rtl w:val="true"/>
              </w:rPr>
              <w:t>فصل سوم</w:t>
            </w:r>
            <w:r>
              <w:rPr>
                <w:rStyle w:val="IndexLink"/>
                <w:rtl w:val="true"/>
              </w:rPr>
              <w:tab/>
            </w:r>
            <w:r>
              <w:rPr>
                <w:rStyle w:val="IndexLink"/>
              </w:rPr>
              <w:t>256</w:t>
            </w:r>
          </w:hyperlink>
        </w:p>
        <w:p>
          <w:pPr>
            <w:pStyle w:val="Contents3"/>
            <w:tabs>
              <w:tab w:val="clear" w:pos="8459"/>
              <w:tab w:val="right" w:pos="9026" w:leader="dot"/>
            </w:tabs>
            <w:rPr/>
          </w:pPr>
          <w:hyperlink w:anchor="__RefHeading___Toc12004530_2142443653">
            <w:r>
              <w:rPr>
                <w:webHidden/>
                <w:rStyle w:val="IndexLink"/>
                <w:rtl w:val="true"/>
              </w:rPr>
              <w:t>فصل چهارم</w:t>
            </w:r>
            <w:r>
              <w:rPr>
                <w:rStyle w:val="IndexLink"/>
                <w:rtl w:val="true"/>
              </w:rPr>
              <w:tab/>
            </w:r>
            <w:r>
              <w:rPr>
                <w:rStyle w:val="IndexLink"/>
              </w:rPr>
              <w:t>257</w:t>
            </w:r>
          </w:hyperlink>
        </w:p>
        <w:p>
          <w:pPr>
            <w:pStyle w:val="Contents3"/>
            <w:tabs>
              <w:tab w:val="clear" w:pos="8459"/>
              <w:tab w:val="right" w:pos="9026" w:leader="dot"/>
            </w:tabs>
            <w:rPr/>
          </w:pPr>
          <w:hyperlink w:anchor="__RefHeading___Toc12004532_2142443653">
            <w:r>
              <w:rPr>
                <w:webHidden/>
                <w:rStyle w:val="IndexLink"/>
                <w:rtl w:val="true"/>
              </w:rPr>
              <w:t>فصل پنجم</w:t>
            </w:r>
            <w:r>
              <w:rPr>
                <w:rStyle w:val="IndexLink"/>
                <w:rtl w:val="true"/>
              </w:rPr>
              <w:tab/>
            </w:r>
            <w:r>
              <w:rPr>
                <w:rStyle w:val="IndexLink"/>
              </w:rPr>
              <w:t>258</w:t>
            </w:r>
          </w:hyperlink>
        </w:p>
        <w:p>
          <w:pPr>
            <w:pStyle w:val="Contents3"/>
            <w:tabs>
              <w:tab w:val="clear" w:pos="8459"/>
              <w:tab w:val="right" w:pos="9026" w:leader="dot"/>
            </w:tabs>
            <w:rPr/>
          </w:pPr>
          <w:hyperlink w:anchor="__RefHeading___Toc12004534_2142443653">
            <w:r>
              <w:rPr>
                <w:webHidden/>
                <w:rStyle w:val="IndexLink"/>
                <w:rtl w:val="true"/>
              </w:rPr>
              <w:t>فصل ششم</w:t>
            </w:r>
            <w:r>
              <w:rPr>
                <w:rStyle w:val="IndexLink"/>
                <w:rtl w:val="true"/>
              </w:rPr>
              <w:tab/>
            </w:r>
            <w:r>
              <w:rPr>
                <w:rStyle w:val="IndexLink"/>
              </w:rPr>
              <w:t>258</w:t>
            </w:r>
          </w:hyperlink>
        </w:p>
        <w:p>
          <w:pPr>
            <w:pStyle w:val="Contents3"/>
            <w:tabs>
              <w:tab w:val="clear" w:pos="8459"/>
              <w:tab w:val="right" w:pos="9026" w:leader="dot"/>
            </w:tabs>
            <w:rPr/>
          </w:pPr>
          <w:hyperlink w:anchor="__RefHeading___Toc12004536_2142443653">
            <w:r>
              <w:rPr>
                <w:webHidden/>
                <w:rStyle w:val="IndexLink"/>
                <w:rtl w:val="true"/>
              </w:rPr>
              <w:t>فصل هفتم</w:t>
            </w:r>
            <w:r>
              <w:rPr>
                <w:rStyle w:val="IndexLink"/>
                <w:rtl w:val="true"/>
              </w:rPr>
              <w:tab/>
            </w:r>
            <w:r>
              <w:rPr>
                <w:rStyle w:val="IndexLink"/>
              </w:rPr>
              <w:t>258</w:t>
            </w:r>
          </w:hyperlink>
        </w:p>
        <w:p>
          <w:pPr>
            <w:pStyle w:val="Contents3"/>
            <w:tabs>
              <w:tab w:val="clear" w:pos="8459"/>
              <w:tab w:val="right" w:pos="9026" w:leader="dot"/>
            </w:tabs>
            <w:rPr/>
          </w:pPr>
          <w:hyperlink w:anchor="__RefHeading___Toc12004538_2142443653">
            <w:r>
              <w:rPr>
                <w:webHidden/>
                <w:rStyle w:val="IndexLink"/>
                <w:rtl w:val="true"/>
              </w:rPr>
              <w:t>فصل هشتم</w:t>
            </w:r>
            <w:r>
              <w:rPr>
                <w:rStyle w:val="IndexLink"/>
                <w:rtl w:val="true"/>
              </w:rPr>
              <w:tab/>
            </w:r>
            <w:r>
              <w:rPr>
                <w:rStyle w:val="IndexLink"/>
              </w:rPr>
              <w:t>259</w:t>
            </w:r>
          </w:hyperlink>
        </w:p>
        <w:p>
          <w:pPr>
            <w:pStyle w:val="Contents3"/>
            <w:tabs>
              <w:tab w:val="clear" w:pos="8459"/>
              <w:tab w:val="right" w:pos="9026" w:leader="dot"/>
            </w:tabs>
            <w:rPr/>
          </w:pPr>
          <w:hyperlink w:anchor="__RefHeading___Toc12004540_2142443653">
            <w:r>
              <w:rPr>
                <w:webHidden/>
                <w:rStyle w:val="IndexLink"/>
                <w:rtl w:val="true"/>
              </w:rPr>
              <w:t>فصل نهم</w:t>
            </w:r>
            <w:r>
              <w:rPr>
                <w:rStyle w:val="IndexLink"/>
                <w:rtl w:val="true"/>
              </w:rPr>
              <w:tab/>
            </w:r>
            <w:r>
              <w:rPr>
                <w:rStyle w:val="IndexLink"/>
              </w:rPr>
              <w:t>259</w:t>
            </w:r>
          </w:hyperlink>
        </w:p>
        <w:p>
          <w:pPr>
            <w:pStyle w:val="Contents2"/>
            <w:tabs>
              <w:tab w:val="clear" w:pos="8743"/>
              <w:tab w:val="right" w:pos="9026" w:leader="dot"/>
            </w:tabs>
            <w:rPr/>
          </w:pPr>
          <w:hyperlink w:anchor="__RefHeading___Toc12004542_2142443653">
            <w:r>
              <w:rPr>
                <w:webHidden/>
                <w:rStyle w:val="IndexLink"/>
                <w:rtl w:val="true"/>
              </w:rPr>
              <w:t xml:space="preserve">جناب آقای فروغی نخست وزیر ایران </w:t>
            </w:r>
            <w:r>
              <w:rPr>
                <w:rStyle w:val="IndexLink"/>
                <w:rtl w:val="true"/>
              </w:rPr>
              <w:t xml:space="preserve">- </w:t>
            </w:r>
            <w:r>
              <w:rPr>
                <w:rStyle w:val="IndexLink"/>
                <w:rtl w:val="true"/>
              </w:rPr>
              <w:t>تهران</w:t>
            </w:r>
            <w:r>
              <w:rPr>
                <w:rStyle w:val="IndexLink"/>
                <w:rtl w:val="true"/>
              </w:rPr>
              <w:tab/>
            </w:r>
            <w:r>
              <w:rPr>
                <w:rStyle w:val="IndexLink"/>
              </w:rPr>
              <w:t>264</w:t>
            </w:r>
          </w:hyperlink>
        </w:p>
        <w:p>
          <w:pPr>
            <w:pStyle w:val="Contents2"/>
            <w:tabs>
              <w:tab w:val="clear" w:pos="8743"/>
              <w:tab w:val="right" w:pos="9026" w:leader="dot"/>
            </w:tabs>
            <w:rPr/>
          </w:pPr>
          <w:hyperlink w:anchor="__RefHeading___Toc12004544_2142443653">
            <w:r>
              <w:rPr>
                <w:webHidden/>
                <w:rStyle w:val="IndexLink"/>
                <w:rtl w:val="true"/>
              </w:rPr>
              <w:t xml:space="preserve">جناب آقای وینستون چرچیل </w:t>
            </w:r>
            <w:r>
              <w:rPr>
                <w:rStyle w:val="IndexLink"/>
                <w:rtl w:val="true"/>
              </w:rPr>
              <w:t xml:space="preserve">- </w:t>
            </w:r>
            <w:r>
              <w:rPr>
                <w:rStyle w:val="IndexLink"/>
                <w:rtl w:val="true"/>
              </w:rPr>
              <w:t>لندن</w:t>
            </w:r>
            <w:r>
              <w:rPr>
                <w:rStyle w:val="IndexLink"/>
                <w:rtl w:val="true"/>
              </w:rPr>
              <w:tab/>
            </w:r>
            <w:r>
              <w:rPr>
                <w:rStyle w:val="IndexLink"/>
              </w:rPr>
              <w:t>264</w:t>
            </w:r>
          </w:hyperlink>
        </w:p>
        <w:p>
          <w:pPr>
            <w:pStyle w:val="Contents2"/>
            <w:tabs>
              <w:tab w:val="clear" w:pos="8743"/>
              <w:tab w:val="right" w:pos="9026" w:leader="dot"/>
            </w:tabs>
            <w:rPr/>
          </w:pPr>
          <w:hyperlink w:anchor="__RefHeading___Toc12004546_2142443653">
            <w:r>
              <w:rPr>
                <w:webHidden/>
                <w:rStyle w:val="IndexLink"/>
                <w:rtl w:val="true"/>
              </w:rPr>
              <w:t xml:space="preserve">جناب آقای محمد علی فروغی نخست وزیر ایران </w:t>
            </w:r>
            <w:r>
              <w:rPr>
                <w:rStyle w:val="IndexLink"/>
                <w:rtl w:val="true"/>
              </w:rPr>
              <w:t xml:space="preserve">- </w:t>
            </w:r>
            <w:r>
              <w:rPr>
                <w:rStyle w:val="IndexLink"/>
                <w:rtl w:val="true"/>
              </w:rPr>
              <w:t>تهران</w:t>
            </w:r>
            <w:r>
              <w:rPr>
                <w:rStyle w:val="IndexLink"/>
                <w:rtl w:val="true"/>
              </w:rPr>
              <w:tab/>
            </w:r>
            <w:r>
              <w:rPr>
                <w:rStyle w:val="IndexLink"/>
              </w:rPr>
              <w:t>265</w:t>
            </w:r>
          </w:hyperlink>
        </w:p>
        <w:p>
          <w:pPr>
            <w:pStyle w:val="Contents2"/>
            <w:tabs>
              <w:tab w:val="clear" w:pos="8743"/>
              <w:tab w:val="right" w:pos="9026" w:leader="dot"/>
            </w:tabs>
            <w:rPr/>
          </w:pPr>
          <w:hyperlink w:anchor="__RefHeading___Toc12004548_2142443653">
            <w:r>
              <w:rPr>
                <w:webHidden/>
                <w:rStyle w:val="IndexLink"/>
                <w:rtl w:val="true"/>
              </w:rPr>
              <w:t>نقش ساعد در پیمان سه گانه</w:t>
            </w:r>
            <w:r>
              <w:rPr>
                <w:rStyle w:val="IndexLink"/>
                <w:rtl w:val="true"/>
              </w:rPr>
              <w:tab/>
            </w:r>
            <w:r>
              <w:rPr>
                <w:rStyle w:val="IndexLink"/>
              </w:rPr>
              <w:t>265</w:t>
            </w:r>
          </w:hyperlink>
        </w:p>
        <w:p>
          <w:pPr>
            <w:pStyle w:val="Contents2"/>
            <w:tabs>
              <w:tab w:val="clear" w:pos="8743"/>
              <w:tab w:val="right" w:pos="9026" w:leader="dot"/>
            </w:tabs>
            <w:rPr/>
          </w:pPr>
          <w:hyperlink w:anchor="__RefHeading___Toc12004550_2142443653">
            <w:r>
              <w:rPr>
                <w:webHidden/>
                <w:rStyle w:val="IndexLink"/>
                <w:rtl w:val="true"/>
              </w:rPr>
              <w:t>مصاحبه با ساعد</w:t>
            </w:r>
            <w:r>
              <w:rPr>
                <w:rStyle w:val="IndexLink"/>
                <w:rtl w:val="true"/>
              </w:rPr>
              <w:tab/>
            </w:r>
            <w:r>
              <w:rPr>
                <w:rStyle w:val="IndexLink"/>
              </w:rPr>
              <w:t>265</w:t>
            </w:r>
          </w:hyperlink>
        </w:p>
        <w:p>
          <w:pPr>
            <w:pStyle w:val="Contents2"/>
            <w:tabs>
              <w:tab w:val="clear" w:pos="8743"/>
              <w:tab w:val="right" w:pos="9026" w:leader="dot"/>
            </w:tabs>
            <w:rPr/>
          </w:pPr>
          <w:hyperlink w:anchor="__RefHeading___Toc12004552_2142443653">
            <w:r>
              <w:rPr>
                <w:webHidden/>
                <w:rStyle w:val="IndexLink"/>
                <w:rtl w:val="true"/>
              </w:rPr>
              <w:t>در مجلس ضیافت وزارت امور خارجه نطقهای وزیر امور خارجه و سفیر کبیر اتحاد جماهیر شوروی و وزیر مختار انگلیس و فروغی نخست وزیر</w:t>
            </w:r>
            <w:r>
              <w:rPr>
                <w:rStyle w:val="IndexLink"/>
                <w:rtl w:val="true"/>
              </w:rPr>
              <w:tab/>
            </w:r>
            <w:r>
              <w:rPr>
                <w:rStyle w:val="IndexLink"/>
              </w:rPr>
              <w:t>268</w:t>
            </w:r>
          </w:hyperlink>
        </w:p>
        <w:p>
          <w:pPr>
            <w:pStyle w:val="Contents2"/>
            <w:tabs>
              <w:tab w:val="clear" w:pos="8743"/>
              <w:tab w:val="right" w:pos="9026" w:leader="dot"/>
            </w:tabs>
            <w:rPr/>
          </w:pPr>
          <w:hyperlink w:anchor="__RefHeading___Toc12004554_2142443653">
            <w:r>
              <w:rPr>
                <w:webHidden/>
                <w:rStyle w:val="IndexLink"/>
                <w:rtl w:val="true"/>
              </w:rPr>
              <w:t>نطق سهیلی وزیر امور خارجه</w:t>
            </w:r>
            <w:r>
              <w:rPr>
                <w:rStyle w:val="IndexLink"/>
                <w:rtl w:val="true"/>
              </w:rPr>
              <w:tab/>
            </w:r>
            <w:r>
              <w:rPr>
                <w:rStyle w:val="IndexLink"/>
              </w:rPr>
              <w:t>268</w:t>
            </w:r>
          </w:hyperlink>
        </w:p>
        <w:p>
          <w:pPr>
            <w:pStyle w:val="Contents2"/>
            <w:tabs>
              <w:tab w:val="clear" w:pos="8743"/>
              <w:tab w:val="right" w:pos="9026" w:leader="dot"/>
            </w:tabs>
            <w:rPr/>
          </w:pPr>
          <w:hyperlink w:anchor="__RefHeading___Toc12004556_2142443653">
            <w:r>
              <w:rPr>
                <w:webHidden/>
                <w:rStyle w:val="IndexLink"/>
                <w:rtl w:val="true"/>
              </w:rPr>
              <w:t>نطق اسميرنوف سفير كبير اتحاد جماهیر شوروی</w:t>
            </w:r>
            <w:r>
              <w:rPr>
                <w:rStyle w:val="IndexLink"/>
                <w:rtl w:val="true"/>
              </w:rPr>
              <w:tab/>
            </w:r>
            <w:r>
              <w:rPr>
                <w:rStyle w:val="IndexLink"/>
              </w:rPr>
              <w:t>269</w:t>
            </w:r>
          </w:hyperlink>
        </w:p>
        <w:p>
          <w:pPr>
            <w:pStyle w:val="Contents2"/>
            <w:tabs>
              <w:tab w:val="clear" w:pos="8743"/>
              <w:tab w:val="right" w:pos="9026" w:leader="dot"/>
            </w:tabs>
            <w:rPr/>
          </w:pPr>
          <w:hyperlink w:anchor="__RefHeading___Toc12004558_2142443653">
            <w:r>
              <w:rPr>
                <w:webHidden/>
                <w:rStyle w:val="IndexLink"/>
                <w:rtl w:val="true"/>
              </w:rPr>
              <w:t>نطق سرریدر بولارد وزیر مختار انگلیس</w:t>
            </w:r>
            <w:r>
              <w:rPr>
                <w:rStyle w:val="IndexLink"/>
                <w:rtl w:val="true"/>
              </w:rPr>
              <w:tab/>
            </w:r>
            <w:r>
              <w:rPr>
                <w:rStyle w:val="IndexLink"/>
              </w:rPr>
              <w:t>271</w:t>
            </w:r>
          </w:hyperlink>
        </w:p>
        <w:p>
          <w:pPr>
            <w:pStyle w:val="Contents2"/>
            <w:tabs>
              <w:tab w:val="clear" w:pos="8743"/>
              <w:tab w:val="right" w:pos="9026" w:leader="dot"/>
            </w:tabs>
            <w:rPr/>
          </w:pPr>
          <w:hyperlink w:anchor="__RefHeading___Toc12004560_2142443653">
            <w:r>
              <w:rPr>
                <w:webHidden/>
                <w:rStyle w:val="IndexLink"/>
                <w:rtl w:val="true"/>
              </w:rPr>
              <w:t>نطق فروغی نخست وزیر</w:t>
            </w:r>
            <w:r>
              <w:rPr>
                <w:rStyle w:val="IndexLink"/>
                <w:rtl w:val="true"/>
              </w:rPr>
              <w:tab/>
            </w:r>
            <w:r>
              <w:rPr>
                <w:rStyle w:val="IndexLink"/>
              </w:rPr>
              <w:t>272</w:t>
            </w:r>
          </w:hyperlink>
        </w:p>
        <w:p>
          <w:pPr>
            <w:pStyle w:val="Contents2"/>
            <w:tabs>
              <w:tab w:val="clear" w:pos="8743"/>
              <w:tab w:val="right" w:pos="9026" w:leader="dot"/>
            </w:tabs>
            <w:rPr/>
          </w:pPr>
          <w:hyperlink w:anchor="__RefHeading___Toc12004562_2142443653">
            <w:r>
              <w:rPr>
                <w:webHidden/>
                <w:rStyle w:val="IndexLink"/>
                <w:rtl w:val="true"/>
              </w:rPr>
              <w:t xml:space="preserve">نامه شارژدافر فرانسه به وزیر امور خارجه ایران نسبت به ضمیمه </w:t>
            </w:r>
            <w:r>
              <w:rPr>
                <w:rStyle w:val="IndexLink"/>
              </w:rPr>
              <w:t>2</w:t>
            </w:r>
            <w:r>
              <w:rPr>
                <w:rStyle w:val="IndexLink"/>
                <w:rtl w:val="true"/>
              </w:rPr>
              <w:t xml:space="preserve"> </w:t>
            </w:r>
            <w:r>
              <w:rPr>
                <w:rStyle w:val="IndexLink"/>
                <w:rtl w:val="true"/>
              </w:rPr>
              <w:t>پیمان که قطع روابط ایران و فرانسه را متضمن است</w:t>
            </w:r>
            <w:r>
              <w:rPr>
                <w:rStyle w:val="IndexLink"/>
                <w:rtl w:val="true"/>
              </w:rPr>
              <w:tab/>
            </w:r>
            <w:r>
              <w:rPr>
                <w:rStyle w:val="IndexLink"/>
              </w:rPr>
              <w:t>274</w:t>
            </w:r>
          </w:hyperlink>
        </w:p>
        <w:p>
          <w:pPr>
            <w:pStyle w:val="Contents2"/>
            <w:tabs>
              <w:tab w:val="clear" w:pos="8743"/>
              <w:tab w:val="right" w:pos="9026" w:leader="dot"/>
            </w:tabs>
            <w:rPr/>
          </w:pPr>
          <w:hyperlink w:anchor="__RefHeading___Toc12004564_2142443653">
            <w:r>
              <w:rPr>
                <w:webHidden/>
                <w:rStyle w:val="IndexLink"/>
                <w:rtl w:val="true"/>
              </w:rPr>
              <w:t>تهیه ارزاق عمومی، نخستین مشکل دولت پس از اشغال ایران اشغالایران وسیله ارتشهای بیگانه سبب کمبود ارزاق عمومی و صعود سرسام آور بهای کالاهای مصرفی شد که با شدت و ضعف بیشتر یا کمتری سراسر کشور را در بر گرفت</w:t>
            </w:r>
            <w:r>
              <w:rPr>
                <w:rStyle w:val="IndexLink"/>
                <w:rtl w:val="true"/>
              </w:rPr>
              <w:t xml:space="preserve">. </w:t>
            </w:r>
            <w:r>
              <w:rPr>
                <w:rStyle w:val="IndexLink"/>
                <w:rtl w:val="true"/>
              </w:rPr>
              <w:t xml:space="preserve">از جمله علل این واقعه یکی آن بود که در شمال </w:t>
            </w:r>
            <w:r>
              <w:rPr>
                <w:rStyle w:val="IndexLink"/>
                <w:rtl w:val="true"/>
              </w:rPr>
              <w:t xml:space="preserve">- </w:t>
            </w:r>
            <w:r>
              <w:rPr>
                <w:rStyle w:val="IndexLink"/>
                <w:rtl w:val="true"/>
              </w:rPr>
              <w:t xml:space="preserve">مازندران و گیلان </w:t>
            </w:r>
            <w:r>
              <w:rPr>
                <w:rStyle w:val="IndexLink"/>
                <w:rtl w:val="true"/>
              </w:rPr>
              <w:t xml:space="preserve">- </w:t>
            </w:r>
            <w:r>
              <w:rPr>
                <w:rStyle w:val="IndexLink"/>
                <w:rtl w:val="true"/>
              </w:rPr>
              <w:t>اجازه حمل برنج به اشخاص داده نمی شد، مگر کسانی که قبلاً از طرف فرمانداریهای محل جواز حمل برنج دریافت کرده باشند</w:t>
            </w:r>
            <w:r>
              <w:rPr>
                <w:rStyle w:val="IndexLink"/>
                <w:rtl w:val="true"/>
              </w:rPr>
              <w:t xml:space="preserve">. </w:t>
            </w:r>
            <w:r>
              <w:rPr>
                <w:rStyle w:val="IndexLink"/>
                <w:rtl w:val="true"/>
              </w:rPr>
              <w:t>علاوه بر این ارتش شوروی کلیه وسایل موتوری و مسافرینی را که در مسیر شمال رفت و آمد می کردند، در نقطه مورد بازرسی قرار میداد و مزاحمتهائی ایجاد می نمود</w:t>
            </w:r>
            <w:r>
              <w:rPr>
                <w:rStyle w:val="IndexLink"/>
                <w:rtl w:val="true"/>
              </w:rPr>
              <w:t xml:space="preserve">. </w:t>
            </w:r>
            <w:r>
              <w:rPr>
                <w:rStyle w:val="IndexLink"/>
                <w:rtl w:val="true"/>
              </w:rPr>
              <w:t>از سوی دیگر در حالی که رادیو لندن خبر از ارسال گندم برای ایران می داد، نیروهای بیگانه محصول غله ایران و بعضی مواد دیگر را به خارج حمل می کردند</w:t>
            </w:r>
            <w:r>
              <w:rPr>
                <w:rStyle w:val="IndexLink"/>
                <w:rtl w:val="true"/>
              </w:rPr>
              <w:t xml:space="preserve">. </w:t>
            </w:r>
            <w:r>
              <w:rPr>
                <w:rStyle w:val="IndexLink"/>
                <w:rtl w:val="true"/>
              </w:rPr>
              <w:t>به یاد دارم در این باره در همان اوقات روزنامه ها نوشتند</w:t>
            </w:r>
            <w:r>
              <w:rPr>
                <w:rStyle w:val="IndexLink"/>
                <w:rtl w:val="true"/>
              </w:rPr>
              <w:t>: «</w:t>
            </w:r>
            <w:r>
              <w:rPr>
                <w:rStyle w:val="IndexLink"/>
                <w:rtl w:val="true"/>
              </w:rPr>
              <w:t>با رادیو گندم وارد می کنند و با کامیون خارج می نمایند</w:t>
            </w:r>
            <w:r>
              <w:rPr>
                <w:rStyle w:val="IndexLink"/>
                <w:rtl w:val="true"/>
              </w:rPr>
              <w:t xml:space="preserve">» </w:t>
            </w:r>
            <w:r>
              <w:rPr>
                <w:rStyle w:val="IndexLink"/>
                <w:rtl w:val="true"/>
              </w:rPr>
              <w:t>مضافاً بر اینکه به علت مهاجرت کشاورزان، بی ثباتی اوضاع سیاسی، عدم امکانات زراعی، کمبود وسایل حمل و نقل، کشت و برداشت غله در</w:t>
            </w:r>
            <w:r>
              <w:rPr>
                <w:rStyle w:val="IndexLink"/>
                <w:rtl w:val="true"/>
              </w:rPr>
              <w:tab/>
            </w:r>
            <w:r>
              <w:rPr>
                <w:rStyle w:val="IndexLink"/>
              </w:rPr>
              <w:t>278</w:t>
            </w:r>
          </w:hyperlink>
        </w:p>
        <w:p>
          <w:pPr>
            <w:pStyle w:val="Contents2"/>
            <w:tabs>
              <w:tab w:val="clear" w:pos="8743"/>
              <w:tab w:val="right" w:pos="9026" w:leader="dot"/>
            </w:tabs>
            <w:rPr/>
          </w:pPr>
          <w:hyperlink w:anchor="__RefHeading___Toc12004566_2142443653">
            <w:r>
              <w:rPr>
                <w:webHidden/>
                <w:rStyle w:val="IndexLink"/>
                <w:rtl w:val="true"/>
              </w:rPr>
              <w:t>بحث پیرامون برنامه کابینۀ سوم فروغی و تشریح سیاست خارجی</w:t>
            </w:r>
            <w:r>
              <w:rPr>
                <w:rStyle w:val="IndexLink"/>
                <w:rtl w:val="true"/>
              </w:rPr>
              <w:tab/>
            </w:r>
            <w:r>
              <w:rPr>
                <w:rStyle w:val="IndexLink"/>
              </w:rPr>
              <w:t>280</w:t>
            </w:r>
          </w:hyperlink>
        </w:p>
        <w:p>
          <w:pPr>
            <w:pStyle w:val="Contents2"/>
            <w:tabs>
              <w:tab w:val="clear" w:pos="8743"/>
              <w:tab w:val="right" w:pos="9026" w:leader="dot"/>
            </w:tabs>
            <w:rPr/>
          </w:pPr>
          <w:hyperlink w:anchor="__RefHeading___Toc12004568_2142443653">
            <w:r>
              <w:rPr>
                <w:webHidden/>
                <w:rStyle w:val="IndexLink"/>
                <w:rtl w:val="true"/>
              </w:rPr>
              <w:t>نطق نخست وزیر نقل از صورت مذاکرات مشروح مجلس</w:t>
            </w:r>
            <w:r>
              <w:rPr>
                <w:rStyle w:val="IndexLink"/>
                <w:rtl w:val="true"/>
              </w:rPr>
              <w:tab/>
            </w:r>
            <w:r>
              <w:rPr>
                <w:rStyle w:val="IndexLink"/>
              </w:rPr>
              <w:t>280</w:t>
            </w:r>
          </w:hyperlink>
        </w:p>
        <w:p>
          <w:pPr>
            <w:pStyle w:val="Contents2"/>
            <w:tabs>
              <w:tab w:val="clear" w:pos="8743"/>
              <w:tab w:val="right" w:pos="9026" w:leader="dot"/>
            </w:tabs>
            <w:rPr/>
          </w:pPr>
          <w:hyperlink w:anchor="__RefHeading___Toc12004570_2142443653">
            <w:r>
              <w:rPr>
                <w:webHidden/>
                <w:rStyle w:val="IndexLink"/>
                <w:rtl w:val="true"/>
              </w:rPr>
              <w:t>تثبیت نرخ ارز یا زیان به خزانه کشور</w:t>
            </w:r>
            <w:r>
              <w:rPr>
                <w:rStyle w:val="IndexLink"/>
                <w:rtl w:val="true"/>
              </w:rPr>
              <w:tab/>
            </w:r>
            <w:r>
              <w:rPr>
                <w:rStyle w:val="IndexLink"/>
              </w:rPr>
              <w:t>290</w:t>
            </w:r>
          </w:hyperlink>
        </w:p>
        <w:p>
          <w:pPr>
            <w:pStyle w:val="Contents2"/>
            <w:tabs>
              <w:tab w:val="clear" w:pos="8743"/>
              <w:tab w:val="right" w:pos="9026" w:leader="dot"/>
            </w:tabs>
            <w:rPr/>
          </w:pPr>
          <w:hyperlink w:anchor="__RefHeading___Toc12004572_2142443653">
            <w:r>
              <w:rPr>
                <w:webHidden/>
                <w:rStyle w:val="IndexLink"/>
                <w:rtl w:val="true"/>
              </w:rPr>
              <w:t xml:space="preserve">اولین مرتبه که موضوع نرخ ارز در مجلس دوره سیزدهم مطرح می گردید نقل از صورت مذاکرات مجلس جلسۀ </w:t>
            </w:r>
            <w:r>
              <w:rPr>
                <w:rStyle w:val="IndexLink"/>
              </w:rPr>
              <w:t>16</w:t>
            </w:r>
            <w:r>
              <w:rPr>
                <w:rStyle w:val="IndexLink"/>
                <w:rtl w:val="true"/>
              </w:rPr>
              <w:t xml:space="preserve"> </w:t>
            </w:r>
            <w:r>
              <w:rPr>
                <w:rStyle w:val="IndexLink"/>
                <w:rtl w:val="true"/>
              </w:rPr>
              <w:t xml:space="preserve">مورخ یکشنبه </w:t>
            </w:r>
            <w:r>
              <w:rPr>
                <w:rStyle w:val="IndexLink"/>
              </w:rPr>
              <w:t>28</w:t>
            </w:r>
            <w:r>
              <w:rPr>
                <w:rStyle w:val="IndexLink"/>
                <w:rtl w:val="true"/>
              </w:rPr>
              <w:t xml:space="preserve"> </w:t>
            </w:r>
            <w:r>
              <w:rPr>
                <w:rStyle w:val="IndexLink"/>
                <w:rtl w:val="true"/>
              </w:rPr>
              <w:t xml:space="preserve">دیماه </w:t>
            </w:r>
            <w:r>
              <w:rPr>
                <w:rStyle w:val="IndexLink"/>
              </w:rPr>
              <w:t>1320</w:t>
            </w:r>
            <w:r>
              <w:rPr>
                <w:rStyle w:val="IndexLink"/>
                <w:rtl w:val="true"/>
              </w:rPr>
              <w:tab/>
            </w:r>
            <w:r>
              <w:rPr>
                <w:rStyle w:val="IndexLink"/>
              </w:rPr>
              <w:t>294</w:t>
            </w:r>
          </w:hyperlink>
        </w:p>
        <w:p>
          <w:pPr>
            <w:pStyle w:val="Contents2"/>
            <w:tabs>
              <w:tab w:val="clear" w:pos="8743"/>
              <w:tab w:val="right" w:pos="9026" w:leader="dot"/>
            </w:tabs>
            <w:rPr/>
          </w:pPr>
          <w:hyperlink w:anchor="__RefHeading___Toc12004574_2142443653">
            <w:r>
              <w:rPr>
                <w:webHidden/>
                <w:rStyle w:val="IndexLink"/>
                <w:rtl w:val="true"/>
              </w:rPr>
              <w:t xml:space="preserve">نقل از صورت مشروح مذاکرات دورۀ چهاردهم مورخ چهارم مهر ماه که در مجله رسمی مجلس شمارهٔ </w:t>
            </w:r>
            <w:r>
              <w:rPr>
                <w:rStyle w:val="IndexLink"/>
              </w:rPr>
              <w:t>181</w:t>
            </w:r>
            <w:r>
              <w:rPr>
                <w:rStyle w:val="IndexLink"/>
                <w:rtl w:val="true"/>
              </w:rPr>
              <w:t xml:space="preserve"> </w:t>
            </w:r>
            <w:r>
              <w:rPr>
                <w:rStyle w:val="IndexLink"/>
                <w:rtl w:val="true"/>
              </w:rPr>
              <w:t xml:space="preserve">صفحهٔ </w:t>
            </w:r>
            <w:r>
              <w:rPr>
                <w:rStyle w:val="IndexLink"/>
              </w:rPr>
              <w:t>566</w:t>
            </w:r>
            <w:r>
              <w:rPr>
                <w:rStyle w:val="IndexLink"/>
                <w:rtl w:val="true"/>
              </w:rPr>
              <w:t xml:space="preserve"> </w:t>
            </w:r>
            <w:r>
              <w:rPr>
                <w:rStyle w:val="IndexLink"/>
                <w:rtl w:val="true"/>
              </w:rPr>
              <w:t>درج شده است</w:t>
            </w:r>
            <w:r>
              <w:rPr>
                <w:rStyle w:val="IndexLink"/>
                <w:rtl w:val="true"/>
              </w:rPr>
              <w:tab/>
            </w:r>
            <w:r>
              <w:rPr>
                <w:rStyle w:val="IndexLink"/>
              </w:rPr>
              <w:t>301</w:t>
            </w:r>
          </w:hyperlink>
        </w:p>
        <w:p>
          <w:pPr>
            <w:pStyle w:val="Contents2"/>
            <w:tabs>
              <w:tab w:val="clear" w:pos="8743"/>
              <w:tab w:val="right" w:pos="9026" w:leader="dot"/>
            </w:tabs>
            <w:rPr/>
          </w:pPr>
          <w:hyperlink w:anchor="__RefHeading___Toc12004576_2142443653">
            <w:r>
              <w:rPr>
                <w:webHidden/>
                <w:rStyle w:val="IndexLink"/>
                <w:rtl w:val="true"/>
              </w:rPr>
              <w:t>عمل آقای دکتر مشرف نفیسی</w:t>
            </w:r>
            <w:r>
              <w:rPr>
                <w:rStyle w:val="IndexLink"/>
                <w:rtl w:val="true"/>
              </w:rPr>
              <w:tab/>
            </w:r>
            <w:r>
              <w:rPr>
                <w:rStyle w:val="IndexLink"/>
              </w:rPr>
              <w:t>303</w:t>
            </w:r>
          </w:hyperlink>
        </w:p>
        <w:p>
          <w:pPr>
            <w:pStyle w:val="Contents2"/>
            <w:tabs>
              <w:tab w:val="clear" w:pos="8743"/>
              <w:tab w:val="right" w:pos="9026" w:leader="dot"/>
            </w:tabs>
            <w:rPr/>
          </w:pPr>
          <w:hyperlink w:anchor="__RefHeading___Toc12004578_2142443653">
            <w:r>
              <w:rPr>
                <w:webHidden/>
                <w:rStyle w:val="IndexLink"/>
                <w:rtl w:val="true"/>
              </w:rPr>
              <w:t xml:space="preserve">نقل از صورت مذاکرات دورۀ </w:t>
            </w:r>
            <w:r>
              <w:rPr>
                <w:rStyle w:val="IndexLink"/>
              </w:rPr>
              <w:t>14</w:t>
            </w:r>
            <w:r>
              <w:rPr>
                <w:rStyle w:val="IndexLink"/>
                <w:rtl w:val="true"/>
              </w:rPr>
              <w:t xml:space="preserve"> </w:t>
            </w:r>
            <w:r>
              <w:rPr>
                <w:rStyle w:val="IndexLink"/>
                <w:rtl w:val="true"/>
              </w:rPr>
              <w:t xml:space="preserve">مجلس جلسۀ </w:t>
            </w:r>
            <w:r>
              <w:rPr>
                <w:rStyle w:val="IndexLink"/>
              </w:rPr>
              <w:t>15</w:t>
            </w:r>
            <w:r>
              <w:rPr>
                <w:rStyle w:val="IndexLink"/>
                <w:rtl w:val="true"/>
              </w:rPr>
              <w:t xml:space="preserve"> </w:t>
            </w:r>
            <w:r>
              <w:rPr>
                <w:rStyle w:val="IndexLink"/>
                <w:rtl w:val="true"/>
              </w:rPr>
              <w:t xml:space="preserve">تیرماه </w:t>
            </w:r>
            <w:r>
              <w:rPr>
                <w:rStyle w:val="IndexLink"/>
              </w:rPr>
              <w:t>1323</w:t>
            </w:r>
            <w:r>
              <w:rPr>
                <w:rStyle w:val="IndexLink"/>
                <w:rtl w:val="true"/>
              </w:rPr>
              <w:tab/>
            </w:r>
            <w:r>
              <w:rPr>
                <w:rStyle w:val="IndexLink"/>
              </w:rPr>
              <w:t>304</w:t>
            </w:r>
          </w:hyperlink>
        </w:p>
        <w:p>
          <w:pPr>
            <w:pStyle w:val="Contents2"/>
            <w:tabs>
              <w:tab w:val="clear" w:pos="8743"/>
              <w:tab w:val="right" w:pos="9026" w:leader="dot"/>
            </w:tabs>
            <w:rPr/>
          </w:pPr>
          <w:hyperlink w:anchor="__RefHeading___Toc12004580_2142443653">
            <w:r>
              <w:rPr>
                <w:webHidden/>
                <w:rStyle w:val="IndexLink"/>
                <w:rtl w:val="true"/>
              </w:rPr>
              <w:t>وضع ایران در جنگ بین الملل اول</w:t>
            </w:r>
            <w:r>
              <w:rPr>
                <w:rStyle w:val="IndexLink"/>
                <w:rtl w:val="true"/>
              </w:rPr>
              <w:tab/>
            </w:r>
            <w:r>
              <w:rPr>
                <w:rStyle w:val="IndexLink"/>
              </w:rPr>
              <w:t>304</w:t>
            </w:r>
          </w:hyperlink>
        </w:p>
        <w:p>
          <w:pPr>
            <w:pStyle w:val="Contents2"/>
            <w:tabs>
              <w:tab w:val="clear" w:pos="8743"/>
              <w:tab w:val="right" w:pos="9026" w:leader="dot"/>
            </w:tabs>
            <w:rPr/>
          </w:pPr>
          <w:hyperlink w:anchor="__RefHeading___Toc12004582_2142443653">
            <w:r>
              <w:rPr>
                <w:webHidden/>
                <w:rStyle w:val="IndexLink"/>
                <w:rtl w:val="true"/>
              </w:rPr>
              <w:t xml:space="preserve">جلسه </w:t>
            </w:r>
            <w:r>
              <w:rPr>
                <w:rStyle w:val="IndexLink"/>
              </w:rPr>
              <w:t>25</w:t>
            </w:r>
            <w:r>
              <w:rPr>
                <w:rStyle w:val="IndexLink"/>
                <w:rtl w:val="true"/>
              </w:rPr>
              <w:t xml:space="preserve"> </w:t>
            </w:r>
            <w:r>
              <w:rPr>
                <w:rStyle w:val="IndexLink"/>
                <w:rtl w:val="true"/>
              </w:rPr>
              <w:t xml:space="preserve">مجلس شورای ملی </w:t>
            </w:r>
            <w:r>
              <w:rPr>
                <w:rStyle w:val="IndexLink"/>
                <w:rtl w:val="true"/>
              </w:rPr>
              <w:t>(</w:t>
            </w:r>
            <w:r>
              <w:rPr>
                <w:rStyle w:val="IndexLink"/>
                <w:rtl w:val="true"/>
              </w:rPr>
              <w:t xml:space="preserve">سه شنبه </w:t>
            </w:r>
            <w:r>
              <w:rPr>
                <w:rStyle w:val="IndexLink"/>
              </w:rPr>
              <w:t>28</w:t>
            </w:r>
            <w:r>
              <w:rPr>
                <w:rStyle w:val="IndexLink"/>
                <w:rtl w:val="true"/>
              </w:rPr>
              <w:t xml:space="preserve"> </w:t>
            </w:r>
            <w:r>
              <w:rPr>
                <w:rStyle w:val="IndexLink"/>
                <w:rtl w:val="true"/>
              </w:rPr>
              <w:t xml:space="preserve">بهمن </w:t>
            </w:r>
            <w:r>
              <w:rPr>
                <w:rStyle w:val="IndexLink"/>
              </w:rPr>
              <w:t>1320</w:t>
            </w:r>
            <w:r>
              <w:rPr>
                <w:rStyle w:val="IndexLink"/>
                <w:rtl w:val="true"/>
              </w:rPr>
              <w:t>)</w:t>
              <w:tab/>
            </w:r>
            <w:r>
              <w:rPr>
                <w:rStyle w:val="IndexLink"/>
              </w:rPr>
              <w:t>308</w:t>
            </w:r>
          </w:hyperlink>
        </w:p>
        <w:p>
          <w:pPr>
            <w:pStyle w:val="Contents2"/>
            <w:tabs>
              <w:tab w:val="clear" w:pos="8743"/>
              <w:tab w:val="right" w:pos="9026" w:leader="dot"/>
            </w:tabs>
            <w:rPr/>
          </w:pPr>
          <w:hyperlink w:anchor="__RefHeading___Toc12004584_2142443653">
            <w:r>
              <w:rPr>
                <w:webHidden/>
                <w:rStyle w:val="IndexLink"/>
                <w:rtl w:val="true"/>
              </w:rPr>
              <w:t>تقديم ورقه استیضاحیه آقای امیر تیمور از آقای وزیر دارائی</w:t>
            </w:r>
            <w:r>
              <w:rPr>
                <w:rStyle w:val="IndexLink"/>
                <w:rtl w:val="true"/>
              </w:rPr>
              <w:tab/>
            </w:r>
            <w:r>
              <w:rPr>
                <w:rStyle w:val="IndexLink"/>
              </w:rPr>
              <w:t>309</w:t>
            </w:r>
          </w:hyperlink>
        </w:p>
        <w:p>
          <w:pPr>
            <w:pStyle w:val="Contents2"/>
            <w:tabs>
              <w:tab w:val="clear" w:pos="8743"/>
              <w:tab w:val="right" w:pos="9026" w:leader="dot"/>
            </w:tabs>
            <w:rPr/>
          </w:pPr>
          <w:hyperlink w:anchor="__RefHeading___Toc12004586_2142443653">
            <w:r>
              <w:rPr>
                <w:webHidden/>
                <w:rStyle w:val="IndexLink"/>
                <w:rtl w:val="true"/>
              </w:rPr>
              <w:t xml:space="preserve">جلسه </w:t>
            </w:r>
            <w:r>
              <w:rPr>
                <w:rStyle w:val="IndexLink"/>
              </w:rPr>
              <w:t>26</w:t>
            </w:r>
            <w:r>
              <w:rPr>
                <w:rStyle w:val="IndexLink"/>
                <w:rtl w:val="true"/>
              </w:rPr>
              <w:t xml:space="preserve"> </w:t>
            </w:r>
            <w:r>
              <w:rPr>
                <w:rStyle w:val="IndexLink"/>
                <w:rtl w:val="true"/>
              </w:rPr>
              <w:t xml:space="preserve">مجلس شورای ملی </w:t>
            </w:r>
            <w:r>
              <w:rPr>
                <w:rStyle w:val="IndexLink"/>
                <w:rtl w:val="true"/>
              </w:rPr>
              <w:t>(</w:t>
            </w:r>
            <w:r>
              <w:rPr>
                <w:rStyle w:val="IndexLink"/>
                <w:rtl w:val="true"/>
              </w:rPr>
              <w:t xml:space="preserve">پنج شنبه </w:t>
            </w:r>
            <w:r>
              <w:rPr>
                <w:rStyle w:val="IndexLink"/>
              </w:rPr>
              <w:t>30</w:t>
            </w:r>
            <w:r>
              <w:rPr>
                <w:rStyle w:val="IndexLink"/>
                <w:rtl w:val="true"/>
              </w:rPr>
              <w:t xml:space="preserve"> </w:t>
            </w:r>
            <w:r>
              <w:rPr>
                <w:rStyle w:val="IndexLink"/>
                <w:rtl w:val="true"/>
              </w:rPr>
              <w:t xml:space="preserve">بهمن </w:t>
            </w:r>
            <w:r>
              <w:rPr>
                <w:rStyle w:val="IndexLink"/>
              </w:rPr>
              <w:t>1320</w:t>
            </w:r>
            <w:r>
              <w:rPr>
                <w:rStyle w:val="IndexLink"/>
                <w:rtl w:val="true"/>
              </w:rPr>
              <w:t xml:space="preserve">) </w:t>
            </w:r>
            <w:r>
              <w:rPr>
                <w:rStyle w:val="IndexLink"/>
                <w:rtl w:val="true"/>
              </w:rPr>
              <w:t>بیانات آقایان دکتر ملک زاده و امیرتیمور راجع به استیضاح</w:t>
            </w:r>
            <w:r>
              <w:rPr>
                <w:rStyle w:val="IndexLink"/>
                <w:rtl w:val="true"/>
              </w:rPr>
              <w:tab/>
            </w:r>
            <w:r>
              <w:rPr>
                <w:rStyle w:val="IndexLink"/>
              </w:rPr>
              <w:t>310</w:t>
            </w:r>
          </w:hyperlink>
        </w:p>
        <w:p>
          <w:pPr>
            <w:pStyle w:val="Contents2"/>
            <w:tabs>
              <w:tab w:val="clear" w:pos="8743"/>
              <w:tab w:val="right" w:pos="9026" w:leader="dot"/>
            </w:tabs>
            <w:rPr/>
          </w:pPr>
          <w:hyperlink w:anchor="__RefHeading___Toc12004588_2142443653">
            <w:r>
              <w:rPr>
                <w:webHidden/>
                <w:rStyle w:val="IndexLink"/>
                <w:rtl w:val="true"/>
              </w:rPr>
              <w:t>قرائت ورقه استیضاحیه آقای امیر تیمور از آقای وزیر دارائی</w:t>
            </w:r>
            <w:r>
              <w:rPr>
                <w:rStyle w:val="IndexLink"/>
                <w:rtl w:val="true"/>
              </w:rPr>
              <w:tab/>
            </w:r>
            <w:r>
              <w:rPr>
                <w:rStyle w:val="IndexLink"/>
              </w:rPr>
              <w:t>312</w:t>
            </w:r>
          </w:hyperlink>
        </w:p>
        <w:p>
          <w:pPr>
            <w:pStyle w:val="Contents2"/>
            <w:tabs>
              <w:tab w:val="clear" w:pos="8743"/>
              <w:tab w:val="right" w:pos="9026" w:leader="dot"/>
            </w:tabs>
            <w:rPr/>
          </w:pPr>
          <w:hyperlink w:anchor="__RefHeading___Toc12004590_2142443653">
            <w:r>
              <w:rPr>
                <w:webHidden/>
                <w:rStyle w:val="IndexLink"/>
                <w:rtl w:val="true"/>
              </w:rPr>
              <w:t>سقوط دولت فروغی</w:t>
            </w:r>
            <w:r>
              <w:rPr>
                <w:rStyle w:val="IndexLink"/>
                <w:rtl w:val="true"/>
              </w:rPr>
              <w:tab/>
            </w:r>
            <w:r>
              <w:rPr>
                <w:rStyle w:val="IndexLink"/>
              </w:rPr>
              <w:t>319</w:t>
            </w:r>
          </w:hyperlink>
        </w:p>
        <w:p>
          <w:pPr>
            <w:pStyle w:val="Contents2"/>
            <w:tabs>
              <w:tab w:val="clear" w:pos="8743"/>
              <w:tab w:val="right" w:pos="9026" w:leader="dot"/>
            </w:tabs>
            <w:rPr/>
          </w:pPr>
          <w:hyperlink w:anchor="__RefHeading___Toc12004592_2142443653">
            <w:r>
              <w:rPr>
                <w:webHidden/>
                <w:rStyle w:val="IndexLink"/>
                <w:rtl w:val="true"/>
              </w:rPr>
              <w:t>مخالفین فروغی طرفدار قوام السلطنه بودند</w:t>
            </w:r>
            <w:r>
              <w:rPr>
                <w:rStyle w:val="IndexLink"/>
                <w:rtl w:val="true"/>
              </w:rPr>
              <w:tab/>
            </w:r>
            <w:r>
              <w:rPr>
                <w:rStyle w:val="IndexLink"/>
              </w:rPr>
              <w:t>320</w:t>
            </w:r>
          </w:hyperlink>
        </w:p>
        <w:p>
          <w:pPr>
            <w:pStyle w:val="Contents2"/>
            <w:tabs>
              <w:tab w:val="clear" w:pos="8743"/>
              <w:tab w:val="right" w:pos="9026" w:leader="dot"/>
            </w:tabs>
            <w:rPr/>
          </w:pPr>
          <w:hyperlink w:anchor="__RefHeading___Toc12004594_2142443653">
            <w:r>
              <w:rPr>
                <w:webHidden/>
                <w:rStyle w:val="IndexLink"/>
                <w:rtl w:val="true"/>
              </w:rPr>
              <w:t>کابینه اول فروغی</w:t>
            </w:r>
            <w:r>
              <w:rPr>
                <w:rStyle w:val="IndexLink"/>
                <w:rtl w:val="true"/>
              </w:rPr>
              <w:tab/>
            </w:r>
            <w:r>
              <w:rPr>
                <w:rStyle w:val="IndexLink"/>
              </w:rPr>
              <w:t>321</w:t>
            </w:r>
          </w:hyperlink>
        </w:p>
        <w:p>
          <w:pPr>
            <w:pStyle w:val="Contents2"/>
            <w:tabs>
              <w:tab w:val="clear" w:pos="8743"/>
              <w:tab w:val="right" w:pos="9026" w:leader="dot"/>
            </w:tabs>
            <w:rPr/>
          </w:pPr>
          <w:hyperlink w:anchor="__RefHeading___Toc12004596_2142443653">
            <w:r>
              <w:rPr>
                <w:webHidden/>
                <w:rStyle w:val="IndexLink"/>
                <w:rtl w:val="true"/>
              </w:rPr>
              <w:t>کابینه دوم فروغی</w:t>
            </w:r>
            <w:r>
              <w:rPr>
                <w:rStyle w:val="IndexLink"/>
                <w:rtl w:val="true"/>
              </w:rPr>
              <w:tab/>
            </w:r>
            <w:r>
              <w:rPr>
                <w:rStyle w:val="IndexLink"/>
              </w:rPr>
              <w:t>322</w:t>
            </w:r>
          </w:hyperlink>
        </w:p>
        <w:p>
          <w:pPr>
            <w:pStyle w:val="Contents3"/>
            <w:tabs>
              <w:tab w:val="clear" w:pos="8459"/>
              <w:tab w:val="right" w:pos="9026" w:leader="dot"/>
            </w:tabs>
            <w:rPr/>
          </w:pPr>
          <w:hyperlink w:anchor="__RefHeading___Toc12004598_2142443653">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12004600_2142443653">
            <w:r>
              <w:rPr>
                <w:webHidden/>
                <w:rStyle w:val="IndexLink"/>
                <w:rtl w:val="true"/>
              </w:rPr>
              <w:t>رویدادهای مهم</w:t>
            </w:r>
            <w:r>
              <w:rPr>
                <w:rStyle w:val="IndexLink"/>
                <w:rtl w:val="true"/>
              </w:rPr>
              <w:tab/>
            </w:r>
            <w:r>
              <w:rPr>
                <w:rStyle w:val="IndexLink"/>
              </w:rPr>
              <w:t>323</w:t>
            </w:r>
          </w:hyperlink>
        </w:p>
        <w:p>
          <w:pPr>
            <w:pStyle w:val="Contents2"/>
            <w:tabs>
              <w:tab w:val="clear" w:pos="8743"/>
              <w:tab w:val="right" w:pos="9026" w:leader="dot"/>
            </w:tabs>
            <w:rPr/>
          </w:pPr>
          <w:hyperlink w:anchor="__RefHeading___Toc12004602_2142443653">
            <w:r>
              <w:rPr>
                <w:webHidden/>
                <w:rStyle w:val="IndexLink"/>
                <w:rtl w:val="true"/>
              </w:rPr>
              <w:t>کابینه سوم</w:t>
            </w:r>
            <w:r>
              <w:rPr>
                <w:rStyle w:val="IndexLink"/>
                <w:rtl w:val="true"/>
              </w:rPr>
              <w:tab/>
            </w:r>
            <w:r>
              <w:rPr>
                <w:rStyle w:val="IndexLink"/>
              </w:rPr>
              <w:t>323</w:t>
            </w:r>
          </w:hyperlink>
        </w:p>
        <w:p>
          <w:pPr>
            <w:pStyle w:val="Contents2"/>
            <w:tabs>
              <w:tab w:val="clear" w:pos="8743"/>
              <w:tab w:val="right" w:pos="9026" w:leader="dot"/>
            </w:tabs>
            <w:rPr/>
          </w:pPr>
          <w:hyperlink w:anchor="__RefHeading___Toc12004604_2142443653">
            <w:r>
              <w:rPr>
                <w:webHidden/>
                <w:rStyle w:val="IndexLink"/>
                <w:rtl w:val="true"/>
              </w:rPr>
              <w:t>کابینه چهارم</w:t>
            </w:r>
            <w:r>
              <w:rPr>
                <w:rStyle w:val="IndexLink"/>
                <w:rtl w:val="true"/>
              </w:rPr>
              <w:tab/>
            </w:r>
            <w:r>
              <w:rPr>
                <w:rStyle w:val="IndexLink"/>
              </w:rPr>
              <w:t>326</w:t>
            </w:r>
          </w:hyperlink>
        </w:p>
        <w:p>
          <w:pPr>
            <w:pStyle w:val="Contents2"/>
            <w:tabs>
              <w:tab w:val="clear" w:pos="8743"/>
              <w:tab w:val="right" w:pos="9026" w:leader="dot"/>
            </w:tabs>
            <w:rPr/>
          </w:pPr>
          <w:hyperlink w:anchor="__RefHeading___Toc12004606_2142443653">
            <w:r>
              <w:rPr>
                <w:webHidden/>
                <w:rStyle w:val="IndexLink"/>
                <w:rtl w:val="true"/>
              </w:rPr>
              <w:t>سهیلی مأمور تشکیل کابینه گردید</w:t>
            </w:r>
            <w:r>
              <w:rPr>
                <w:rStyle w:val="IndexLink"/>
                <w:rtl w:val="true"/>
              </w:rPr>
              <w:tab/>
            </w:r>
            <w:r>
              <w:rPr>
                <w:rStyle w:val="IndexLink"/>
              </w:rPr>
              <w:t>327</w:t>
            </w:r>
          </w:hyperlink>
        </w:p>
        <w:p>
          <w:pPr>
            <w:pStyle w:val="Contents2"/>
            <w:tabs>
              <w:tab w:val="clear" w:pos="8743"/>
              <w:tab w:val="right" w:pos="9026" w:leader="dot"/>
            </w:tabs>
            <w:rPr/>
          </w:pPr>
          <w:hyperlink w:anchor="__RefHeading___Toc12004608_2142443653">
            <w:r>
              <w:rPr>
                <w:webHidden/>
                <w:rStyle w:val="IndexLink"/>
                <w:rtl w:val="true"/>
              </w:rPr>
              <w:t>كابينه قوام</w:t>
            </w:r>
            <w:r>
              <w:rPr>
                <w:rStyle w:val="IndexLink"/>
                <w:rtl w:val="true"/>
              </w:rPr>
              <w:tab/>
            </w:r>
            <w:r>
              <w:rPr>
                <w:rStyle w:val="IndexLink"/>
              </w:rPr>
              <w:t>330</w:t>
            </w:r>
          </w:hyperlink>
        </w:p>
        <w:p>
          <w:pPr>
            <w:pStyle w:val="Contents2"/>
            <w:tabs>
              <w:tab w:val="clear" w:pos="8743"/>
              <w:tab w:val="right" w:pos="9026" w:leader="dot"/>
            </w:tabs>
            <w:rPr/>
          </w:pPr>
          <w:hyperlink w:anchor="__RefHeading___Toc12004610_2142443653">
            <w:r>
              <w:rPr>
                <w:webHidden/>
                <w:rStyle w:val="IndexLink"/>
                <w:rtl w:val="true"/>
              </w:rPr>
              <w:t>هر روز مشکلات زندگی در نتیجه اشغال ایران بیشتر می شد</w:t>
            </w:r>
            <w:r>
              <w:rPr>
                <w:rStyle w:val="IndexLink"/>
                <w:rtl w:val="true"/>
              </w:rPr>
              <w:tab/>
            </w:r>
            <w:r>
              <w:rPr>
                <w:rStyle w:val="IndexLink"/>
              </w:rPr>
              <w:t>332</w:t>
            </w:r>
          </w:hyperlink>
        </w:p>
        <w:p>
          <w:pPr>
            <w:pStyle w:val="Contents2"/>
            <w:tabs>
              <w:tab w:val="clear" w:pos="8743"/>
              <w:tab w:val="right" w:pos="9026" w:leader="dot"/>
            </w:tabs>
            <w:rPr/>
          </w:pPr>
          <w:hyperlink w:anchor="__RefHeading___Toc12004612_2142443653">
            <w:r>
              <w:rPr>
                <w:webHidden/>
                <w:rStyle w:val="IndexLink"/>
                <w:rtl w:val="true"/>
              </w:rPr>
              <w:t>ویندل ویلکی چند روزی در تهران بسر برد</w:t>
            </w:r>
            <w:r>
              <w:rPr>
                <w:rStyle w:val="IndexLink"/>
                <w:rtl w:val="true"/>
              </w:rPr>
              <w:tab/>
            </w:r>
            <w:r>
              <w:rPr>
                <w:rStyle w:val="IndexLink"/>
              </w:rPr>
              <w:t>333</w:t>
            </w:r>
          </w:hyperlink>
        </w:p>
        <w:p>
          <w:pPr>
            <w:pStyle w:val="Contents2"/>
            <w:tabs>
              <w:tab w:val="clear" w:pos="8743"/>
              <w:tab w:val="right" w:pos="9026" w:leader="dot"/>
            </w:tabs>
            <w:rPr/>
          </w:pPr>
          <w:hyperlink w:anchor="__RefHeading___Toc12004614_2142443653">
            <w:r>
              <w:rPr>
                <w:webHidden/>
                <w:rStyle w:val="IndexLink"/>
                <w:rtl w:val="true"/>
              </w:rPr>
              <w:t>پانصد میلیون ریال اعتبار برای تدارک خواربار</w:t>
            </w:r>
            <w:r>
              <w:rPr>
                <w:rStyle w:val="IndexLink"/>
                <w:rtl w:val="true"/>
              </w:rPr>
              <w:tab/>
            </w:r>
            <w:r>
              <w:rPr>
                <w:rStyle w:val="IndexLink"/>
              </w:rPr>
              <w:t>333</w:t>
            </w:r>
          </w:hyperlink>
        </w:p>
        <w:p>
          <w:pPr>
            <w:pStyle w:val="Contents2"/>
            <w:tabs>
              <w:tab w:val="clear" w:pos="8743"/>
              <w:tab w:val="right" w:pos="9026" w:leader="dot"/>
            </w:tabs>
            <w:rPr/>
          </w:pPr>
          <w:hyperlink w:anchor="__RefHeading___Toc12004616_2142443653">
            <w:r>
              <w:rPr>
                <w:webHidden/>
                <w:rStyle w:val="IndexLink"/>
                <w:rtl w:val="true"/>
              </w:rPr>
              <w:t>اگر قانون اجازه انتشار اسکناس بتصویب نرسیده بود</w:t>
            </w:r>
            <w:r>
              <w:rPr>
                <w:rStyle w:val="IndexLink"/>
                <w:rtl w:val="true"/>
              </w:rPr>
              <w:t>..</w:t>
            </w:r>
            <w:r>
              <w:rPr>
                <w:rStyle w:val="IndexLink"/>
                <w:rtl w:val="true"/>
              </w:rPr>
              <w:t>؟</w:t>
            </w:r>
            <w:r>
              <w:rPr>
                <w:rStyle w:val="IndexLink"/>
                <w:rtl w:val="true"/>
              </w:rPr>
              <w:tab/>
            </w:r>
            <w:r>
              <w:rPr>
                <w:rStyle w:val="IndexLink"/>
              </w:rPr>
              <w:t>335</w:t>
            </w:r>
          </w:hyperlink>
        </w:p>
        <w:p>
          <w:pPr>
            <w:pStyle w:val="Contents2"/>
            <w:tabs>
              <w:tab w:val="clear" w:pos="8743"/>
              <w:tab w:val="right" w:pos="9026" w:leader="dot"/>
            </w:tabs>
            <w:rPr/>
          </w:pPr>
          <w:hyperlink w:anchor="__RefHeading___Toc12004618_2142443653">
            <w:r>
              <w:rPr>
                <w:webHidden/>
                <w:rStyle w:val="IndexLink"/>
                <w:rtl w:val="true"/>
              </w:rPr>
              <w:t>مخالفت با دولت قوام شدت یافت</w:t>
            </w:r>
            <w:r>
              <w:rPr>
                <w:rStyle w:val="IndexLink"/>
                <w:rtl w:val="true"/>
              </w:rPr>
              <w:tab/>
            </w:r>
            <w:r>
              <w:rPr>
                <w:rStyle w:val="IndexLink"/>
              </w:rPr>
              <w:t>338</w:t>
            </w:r>
          </w:hyperlink>
        </w:p>
        <w:p>
          <w:pPr>
            <w:pStyle w:val="Contents2"/>
            <w:tabs>
              <w:tab w:val="clear" w:pos="8743"/>
              <w:tab w:val="right" w:pos="9026" w:leader="dot"/>
            </w:tabs>
            <w:rPr/>
          </w:pPr>
          <w:hyperlink w:anchor="__RefHeading___Toc12004620_2142443653">
            <w:r>
              <w:rPr>
                <w:webHidden/>
                <w:rStyle w:val="IndexLink"/>
                <w:rtl w:val="true"/>
              </w:rPr>
              <w:t xml:space="preserve">در </w:t>
            </w:r>
            <w:r>
              <w:rPr>
                <w:rStyle w:val="IndexLink"/>
              </w:rPr>
              <w:t>17</w:t>
            </w:r>
            <w:r>
              <w:rPr>
                <w:rStyle w:val="IndexLink"/>
                <w:rtl w:val="true"/>
              </w:rPr>
              <w:t xml:space="preserve"> </w:t>
            </w:r>
            <w:r>
              <w:rPr>
                <w:rStyle w:val="IndexLink"/>
                <w:rtl w:val="true"/>
              </w:rPr>
              <w:t>آذرچه گذشت</w:t>
            </w:r>
            <w:r>
              <w:rPr>
                <w:rStyle w:val="IndexLink"/>
                <w:rtl w:val="true"/>
              </w:rPr>
              <w:tab/>
            </w:r>
            <w:r>
              <w:rPr>
                <w:rStyle w:val="IndexLink"/>
              </w:rPr>
              <w:t>340</w:t>
            </w:r>
          </w:hyperlink>
        </w:p>
        <w:p>
          <w:pPr>
            <w:pStyle w:val="Contents2"/>
            <w:tabs>
              <w:tab w:val="clear" w:pos="8743"/>
              <w:tab w:val="right" w:pos="9026" w:leader="dot"/>
            </w:tabs>
            <w:rPr/>
          </w:pPr>
          <w:hyperlink w:anchor="__RefHeading___Toc12004622_2142443653">
            <w:r>
              <w:rPr>
                <w:webHidden/>
                <w:rStyle w:val="IndexLink"/>
                <w:rtl w:val="true"/>
              </w:rPr>
              <w:t>چه شد که قوام استعفا داد؟</w:t>
            </w:r>
            <w:r>
              <w:rPr>
                <w:rStyle w:val="IndexLink"/>
                <w:rtl w:val="true"/>
              </w:rPr>
              <w:tab/>
            </w:r>
            <w:r>
              <w:rPr>
                <w:rStyle w:val="IndexLink"/>
              </w:rPr>
              <w:t>350</w:t>
            </w:r>
          </w:hyperlink>
        </w:p>
        <w:p>
          <w:pPr>
            <w:pStyle w:val="Contents2"/>
            <w:tabs>
              <w:tab w:val="clear" w:pos="8743"/>
              <w:tab w:val="right" w:pos="9026" w:leader="dot"/>
            </w:tabs>
            <w:rPr/>
          </w:pPr>
          <w:hyperlink w:anchor="__RefHeading___Toc12004624_2142443653">
            <w:r>
              <w:rPr>
                <w:webHidden/>
                <w:rStyle w:val="IndexLink"/>
                <w:rtl w:val="true"/>
              </w:rPr>
              <w:t>کابینه دوم سهیلی</w:t>
            </w:r>
            <w:r>
              <w:rPr>
                <w:rStyle w:val="IndexLink"/>
                <w:rtl w:val="true"/>
              </w:rPr>
              <w:tab/>
            </w:r>
            <w:r>
              <w:rPr>
                <w:rStyle w:val="IndexLink"/>
              </w:rPr>
              <w:t>353</w:t>
            </w:r>
          </w:hyperlink>
        </w:p>
        <w:p>
          <w:pPr>
            <w:pStyle w:val="Contents2"/>
            <w:tabs>
              <w:tab w:val="clear" w:pos="8743"/>
              <w:tab w:val="right" w:pos="9026" w:leader="dot"/>
            </w:tabs>
            <w:rPr/>
          </w:pPr>
          <w:hyperlink w:anchor="__RefHeading___Toc12004626_2142443653">
            <w:r>
              <w:rPr>
                <w:webHidden/>
                <w:rStyle w:val="IndexLink"/>
                <w:rtl w:val="true"/>
              </w:rPr>
              <w:t>منشور آتلانتیک</w:t>
            </w:r>
            <w:r>
              <w:rPr>
                <w:rStyle w:val="IndexLink"/>
                <w:rtl w:val="true"/>
              </w:rPr>
              <w:tab/>
            </w:r>
            <w:r>
              <w:rPr>
                <w:rStyle w:val="IndexLink"/>
              </w:rPr>
              <w:t>354</w:t>
            </w:r>
          </w:hyperlink>
        </w:p>
        <w:p>
          <w:pPr>
            <w:pStyle w:val="Contents2"/>
            <w:tabs>
              <w:tab w:val="clear" w:pos="8743"/>
              <w:tab w:val="right" w:pos="9026" w:leader="dot"/>
            </w:tabs>
            <w:rPr/>
          </w:pPr>
          <w:hyperlink w:anchor="__RefHeading___Toc12004628_2142443653">
            <w:r>
              <w:rPr>
                <w:webHidden/>
                <w:rStyle w:val="IndexLink"/>
                <w:rtl w:val="true"/>
              </w:rPr>
              <w:t>ایران وارد جنگ می شود</w:t>
            </w:r>
            <w:r>
              <w:rPr>
                <w:rStyle w:val="IndexLink"/>
                <w:rtl w:val="true"/>
              </w:rPr>
              <w:tab/>
            </w:r>
            <w:r>
              <w:rPr>
                <w:rStyle w:val="IndexLink"/>
              </w:rPr>
              <w:t>356</w:t>
            </w:r>
          </w:hyperlink>
        </w:p>
        <w:p>
          <w:pPr>
            <w:pStyle w:val="Contents2"/>
            <w:tabs>
              <w:tab w:val="clear" w:pos="8743"/>
              <w:tab w:val="right" w:pos="9026" w:leader="dot"/>
            </w:tabs>
            <w:rPr/>
          </w:pPr>
          <w:hyperlink w:anchor="__RefHeading___Toc12004630_2142443653">
            <w:r>
              <w:rPr>
                <w:webHidden/>
                <w:rStyle w:val="IndexLink"/>
                <w:rtl w:val="true"/>
              </w:rPr>
              <w:t>مذاکره با نمایندگان دول امضا کننده پیمان سعد آباد</w:t>
            </w:r>
            <w:r>
              <w:rPr>
                <w:rStyle w:val="IndexLink"/>
                <w:rtl w:val="true"/>
              </w:rPr>
              <w:tab/>
            </w:r>
            <w:r>
              <w:rPr>
                <w:rStyle w:val="IndexLink"/>
              </w:rPr>
              <w:t>360</w:t>
            </w:r>
          </w:hyperlink>
        </w:p>
        <w:p>
          <w:pPr>
            <w:pStyle w:val="Contents2"/>
            <w:tabs>
              <w:tab w:val="clear" w:pos="8743"/>
              <w:tab w:val="right" w:pos="9026" w:leader="dot"/>
            </w:tabs>
            <w:rPr/>
          </w:pPr>
          <w:hyperlink w:anchor="__RefHeading___Toc12004632_2142443653">
            <w:r>
              <w:rPr>
                <w:webHidden/>
                <w:rStyle w:val="IndexLink"/>
                <w:rtl w:val="true"/>
              </w:rPr>
              <w:t>اعلامیه ملل متحده</w:t>
            </w:r>
            <w:r>
              <w:rPr>
                <w:rStyle w:val="IndexLink"/>
                <w:rtl w:val="true"/>
              </w:rPr>
              <w:tab/>
            </w:r>
            <w:r>
              <w:rPr>
                <w:rStyle w:val="IndexLink"/>
              </w:rPr>
              <w:t>362</w:t>
            </w:r>
          </w:hyperlink>
        </w:p>
        <w:p>
          <w:pPr>
            <w:pStyle w:val="Contents2"/>
            <w:tabs>
              <w:tab w:val="clear" w:pos="8743"/>
              <w:tab w:val="right" w:pos="9026" w:leader="dot"/>
            </w:tabs>
            <w:rPr/>
          </w:pPr>
          <w:hyperlink w:anchor="__RefHeading___Toc12004634_2142443653">
            <w:r>
              <w:rPr>
                <w:webHidden/>
                <w:rStyle w:val="IndexLink"/>
                <w:rtl w:val="true"/>
              </w:rPr>
              <w:t>مراسله رسمی دول متفق به دولت ایران</w:t>
            </w:r>
            <w:r>
              <w:rPr>
                <w:rStyle w:val="IndexLink"/>
                <w:rtl w:val="true"/>
              </w:rPr>
              <w:tab/>
            </w:r>
            <w:r>
              <w:rPr>
                <w:rStyle w:val="IndexLink"/>
              </w:rPr>
              <w:t>363</w:t>
            </w:r>
          </w:hyperlink>
        </w:p>
        <w:p>
          <w:pPr>
            <w:pStyle w:val="Contents2"/>
            <w:tabs>
              <w:tab w:val="clear" w:pos="8743"/>
              <w:tab w:val="right" w:pos="9026" w:leader="dot"/>
            </w:tabs>
            <w:rPr/>
          </w:pPr>
          <w:hyperlink w:anchor="__RefHeading___Toc12004636_2142443653">
            <w:r>
              <w:rPr>
                <w:webHidden/>
                <w:rStyle w:val="IndexLink"/>
                <w:rtl w:val="true"/>
              </w:rPr>
              <w:t>تلگراف به سفارت ایران در واشنگتن</w:t>
            </w:r>
            <w:r>
              <w:rPr>
                <w:rStyle w:val="IndexLink"/>
                <w:rtl w:val="true"/>
              </w:rPr>
              <w:tab/>
            </w:r>
            <w:r>
              <w:rPr>
                <w:rStyle w:val="IndexLink"/>
              </w:rPr>
              <w:t>364</w:t>
            </w:r>
          </w:hyperlink>
        </w:p>
        <w:p>
          <w:pPr>
            <w:pStyle w:val="Contents2"/>
            <w:tabs>
              <w:tab w:val="clear" w:pos="8743"/>
              <w:tab w:val="right" w:pos="9026" w:leader="dot"/>
            </w:tabs>
            <w:rPr/>
          </w:pPr>
          <w:hyperlink w:anchor="__RefHeading___Toc12004638_2142443653">
            <w:r>
              <w:rPr>
                <w:webHidden/>
                <w:rStyle w:val="IndexLink"/>
                <w:rtl w:val="true"/>
              </w:rPr>
              <w:t>کنفرانس مسکو</w:t>
            </w:r>
            <w:r>
              <w:rPr>
                <w:rStyle w:val="IndexLink"/>
                <w:rtl w:val="true"/>
              </w:rPr>
              <w:tab/>
            </w:r>
            <w:r>
              <w:rPr>
                <w:rStyle w:val="IndexLink"/>
              </w:rPr>
              <w:t>372</w:t>
            </w:r>
          </w:hyperlink>
        </w:p>
        <w:p>
          <w:pPr>
            <w:pStyle w:val="Contents2"/>
            <w:tabs>
              <w:tab w:val="clear" w:pos="8743"/>
              <w:tab w:val="right" w:pos="9026" w:leader="dot"/>
            </w:tabs>
            <w:rPr/>
          </w:pPr>
          <w:hyperlink w:anchor="__RefHeading___Toc12004640_2142443653">
            <w:r>
              <w:rPr>
                <w:webHidden/>
                <w:rStyle w:val="IndexLink"/>
                <w:rtl w:val="true"/>
              </w:rPr>
              <w:t>اعلامیه کنفرانس مسکو</w:t>
            </w:r>
            <w:r>
              <w:rPr>
                <w:rStyle w:val="IndexLink"/>
                <w:rtl w:val="true"/>
              </w:rPr>
              <w:tab/>
            </w:r>
            <w:r>
              <w:rPr>
                <w:rStyle w:val="IndexLink"/>
              </w:rPr>
              <w:t>372</w:t>
            </w:r>
          </w:hyperlink>
        </w:p>
        <w:p>
          <w:pPr>
            <w:pStyle w:val="Contents2"/>
            <w:tabs>
              <w:tab w:val="clear" w:pos="8743"/>
              <w:tab w:val="right" w:pos="9026" w:leader="dot"/>
            </w:tabs>
            <w:rPr/>
          </w:pPr>
          <w:hyperlink w:anchor="__RefHeading___Toc12004642_2142443653">
            <w:r>
              <w:rPr>
                <w:webHidden/>
                <w:rStyle w:val="IndexLink"/>
                <w:rtl w:val="true"/>
              </w:rPr>
              <w:t>اجتماع سران سه کشور در تهران</w:t>
            </w:r>
            <w:r>
              <w:rPr>
                <w:rStyle w:val="IndexLink"/>
                <w:rtl w:val="true"/>
              </w:rPr>
              <w:tab/>
            </w:r>
            <w:r>
              <w:rPr>
                <w:rStyle w:val="IndexLink"/>
              </w:rPr>
              <w:t>379</w:t>
            </w:r>
          </w:hyperlink>
        </w:p>
        <w:p>
          <w:pPr>
            <w:pStyle w:val="Contents2"/>
            <w:tabs>
              <w:tab w:val="clear" w:pos="8743"/>
              <w:tab w:val="right" w:pos="9026" w:leader="dot"/>
            </w:tabs>
            <w:rPr/>
          </w:pPr>
          <w:hyperlink w:anchor="__RefHeading___Toc12004644_2142443653">
            <w:r>
              <w:rPr>
                <w:webHidden/>
                <w:rStyle w:val="IndexLink"/>
                <w:rtl w:val="true"/>
              </w:rPr>
              <w:t>تذكاريه</w:t>
            </w:r>
            <w:r>
              <w:rPr>
                <w:rStyle w:val="IndexLink"/>
                <w:rtl w:val="true"/>
              </w:rPr>
              <w:tab/>
            </w:r>
            <w:r>
              <w:rPr>
                <w:rStyle w:val="IndexLink"/>
              </w:rPr>
              <w:t>381</w:t>
            </w:r>
          </w:hyperlink>
        </w:p>
        <w:p>
          <w:pPr>
            <w:pStyle w:val="Contents2"/>
            <w:tabs>
              <w:tab w:val="clear" w:pos="8743"/>
              <w:tab w:val="right" w:pos="9026" w:leader="dot"/>
            </w:tabs>
            <w:rPr/>
          </w:pPr>
          <w:hyperlink w:anchor="__RefHeading___Toc12004646_2142443653">
            <w:r>
              <w:rPr>
                <w:webHidden/>
                <w:rStyle w:val="IndexLink"/>
                <w:rtl w:val="true"/>
              </w:rPr>
              <w:t xml:space="preserve">اعلامیه سه دولت راجع به ایران مورّخ اوّل دسامبر </w:t>
            </w:r>
            <w:r>
              <w:rPr>
                <w:rStyle w:val="IndexLink"/>
              </w:rPr>
              <w:t>1943</w:t>
            </w:r>
            <w:r>
              <w:rPr>
                <w:rStyle w:val="IndexLink"/>
                <w:rtl w:val="true"/>
              </w:rPr>
              <w:t xml:space="preserve"> - </w:t>
            </w:r>
            <w:r>
              <w:rPr>
                <w:rStyle w:val="IndexLink"/>
                <w:rtl w:val="true"/>
              </w:rPr>
              <w:t xml:space="preserve">نهم آذرماه </w:t>
            </w:r>
            <w:r>
              <w:rPr>
                <w:rStyle w:val="IndexLink"/>
              </w:rPr>
              <w:t>1322</w:t>
            </w:r>
            <w:r>
              <w:rPr>
                <w:rStyle w:val="IndexLink"/>
                <w:rtl w:val="true"/>
              </w:rPr>
              <w:tab/>
            </w:r>
            <w:r>
              <w:rPr>
                <w:rStyle w:val="IndexLink"/>
              </w:rPr>
              <w:t>387</w:t>
            </w:r>
          </w:hyperlink>
        </w:p>
        <w:p>
          <w:pPr>
            <w:pStyle w:val="Contents2"/>
            <w:tabs>
              <w:tab w:val="clear" w:pos="8743"/>
              <w:tab w:val="right" w:pos="9026" w:leader="dot"/>
            </w:tabs>
            <w:rPr/>
          </w:pPr>
          <w:hyperlink w:anchor="__RefHeading___Toc12004648_2142443653">
            <w:r>
              <w:rPr>
                <w:webHidden/>
                <w:rStyle w:val="IndexLink"/>
                <w:rtl w:val="true"/>
              </w:rPr>
              <w:t>اعلامیه انجمن تهران</w:t>
            </w:r>
            <w:r>
              <w:rPr>
                <w:rStyle w:val="IndexLink"/>
                <w:rtl w:val="true"/>
              </w:rPr>
              <w:tab/>
            </w:r>
            <w:r>
              <w:rPr>
                <w:rStyle w:val="IndexLink"/>
              </w:rPr>
              <w:t>390</w:t>
            </w:r>
          </w:hyperlink>
        </w:p>
        <w:p>
          <w:pPr>
            <w:pStyle w:val="Contents2"/>
            <w:tabs>
              <w:tab w:val="clear" w:pos="8743"/>
              <w:tab w:val="right" w:pos="9026" w:leader="dot"/>
            </w:tabs>
            <w:rPr/>
          </w:pPr>
          <w:hyperlink w:anchor="__RefHeading___Toc12004650_2142443653">
            <w:r>
              <w:rPr>
                <w:webHidden/>
                <w:rStyle w:val="IndexLink"/>
                <w:rtl w:val="true"/>
              </w:rPr>
              <w:t>حرکت سران سه کشور از تهران</w:t>
            </w:r>
            <w:r>
              <w:rPr>
                <w:rStyle w:val="IndexLink"/>
                <w:rtl w:val="true"/>
              </w:rPr>
              <w:tab/>
            </w:r>
            <w:r>
              <w:rPr>
                <w:rStyle w:val="IndexLink"/>
              </w:rPr>
              <w:t>391</w:t>
            </w:r>
          </w:hyperlink>
        </w:p>
        <w:p>
          <w:pPr>
            <w:pStyle w:val="Contents2"/>
            <w:tabs>
              <w:tab w:val="clear" w:pos="8743"/>
              <w:tab w:val="right" w:pos="9026" w:leader="dot"/>
            </w:tabs>
            <w:rPr/>
          </w:pPr>
          <w:hyperlink w:anchor="__RefHeading___Toc12004652_2142443653">
            <w:r>
              <w:rPr>
                <w:webHidden/>
                <w:rStyle w:val="IndexLink"/>
                <w:rtl w:val="true"/>
              </w:rPr>
              <w:t>تدابیر امنیتی شدید</w:t>
            </w:r>
            <w:r>
              <w:rPr>
                <w:rStyle w:val="IndexLink"/>
                <w:rtl w:val="true"/>
              </w:rPr>
              <w:tab/>
            </w:r>
            <w:r>
              <w:rPr>
                <w:rStyle w:val="IndexLink"/>
              </w:rPr>
              <w:t>391</w:t>
            </w:r>
          </w:hyperlink>
        </w:p>
        <w:p>
          <w:pPr>
            <w:pStyle w:val="Contents2"/>
            <w:tabs>
              <w:tab w:val="clear" w:pos="8743"/>
              <w:tab w:val="right" w:pos="9026" w:leader="dot"/>
            </w:tabs>
            <w:rPr/>
          </w:pPr>
          <w:hyperlink w:anchor="__RefHeading___Toc12004654_2142443653">
            <w:r>
              <w:rPr>
                <w:webHidden/>
                <w:rStyle w:val="IndexLink"/>
                <w:rtl w:val="true"/>
              </w:rPr>
              <w:t>جشن شصت و نهمین سال تولد چرچیل در تهران</w:t>
            </w:r>
            <w:r>
              <w:rPr>
                <w:rStyle w:val="IndexLink"/>
                <w:rtl w:val="true"/>
              </w:rPr>
              <w:tab/>
            </w:r>
            <w:r>
              <w:rPr>
                <w:rStyle w:val="IndexLink"/>
              </w:rPr>
              <w:t>394</w:t>
            </w:r>
          </w:hyperlink>
        </w:p>
        <w:p>
          <w:pPr>
            <w:pStyle w:val="Contents2"/>
            <w:tabs>
              <w:tab w:val="clear" w:pos="8743"/>
              <w:tab w:val="right" w:pos="9026" w:leader="dot"/>
            </w:tabs>
            <w:rPr/>
          </w:pPr>
          <w:hyperlink w:anchor="__RefHeading___Toc12004656_2142443653">
            <w:r>
              <w:rPr>
                <w:webHidden/>
                <w:rStyle w:val="IndexLink"/>
                <w:rtl w:val="true"/>
              </w:rPr>
              <w:t>تلگراف استالین به سهیلی</w:t>
            </w:r>
            <w:r>
              <w:rPr>
                <w:rStyle w:val="IndexLink"/>
                <w:rtl w:val="true"/>
              </w:rPr>
              <w:tab/>
            </w:r>
            <w:r>
              <w:rPr>
                <w:rStyle w:val="IndexLink"/>
              </w:rPr>
              <w:t>395</w:t>
            </w:r>
          </w:hyperlink>
        </w:p>
        <w:p>
          <w:pPr>
            <w:pStyle w:val="Contents2"/>
            <w:tabs>
              <w:tab w:val="clear" w:pos="8743"/>
              <w:tab w:val="right" w:pos="9026" w:leader="dot"/>
            </w:tabs>
            <w:rPr/>
          </w:pPr>
          <w:hyperlink w:anchor="__RefHeading___Toc12004658_2142443653">
            <w:r>
              <w:rPr>
                <w:webHidden/>
                <w:rStyle w:val="IndexLink"/>
                <w:rtl w:val="true"/>
              </w:rPr>
              <w:t>تلگراف مولوتف به وزیر خارجه ایران</w:t>
            </w:r>
            <w:r>
              <w:rPr>
                <w:rStyle w:val="IndexLink"/>
                <w:rtl w:val="true"/>
              </w:rPr>
              <w:tab/>
            </w:r>
            <w:r>
              <w:rPr>
                <w:rStyle w:val="IndexLink"/>
              </w:rPr>
              <w:t>395</w:t>
            </w:r>
          </w:hyperlink>
        </w:p>
        <w:p>
          <w:pPr>
            <w:pStyle w:val="Contents2"/>
            <w:tabs>
              <w:tab w:val="clear" w:pos="8743"/>
              <w:tab w:val="right" w:pos="9026" w:leader="dot"/>
            </w:tabs>
            <w:rPr/>
          </w:pPr>
          <w:hyperlink w:anchor="__RefHeading___Toc12004660_2142443653">
            <w:r>
              <w:rPr>
                <w:webHidden/>
                <w:rStyle w:val="IndexLink"/>
                <w:rtl w:val="true"/>
              </w:rPr>
              <w:t>دول متفق چه موقع ایران را از تصمیم خود آگاه کردند؟</w:t>
            </w:r>
            <w:r>
              <w:rPr>
                <w:rStyle w:val="IndexLink"/>
                <w:rtl w:val="true"/>
              </w:rPr>
              <w:tab/>
            </w:r>
            <w:r>
              <w:rPr>
                <w:rStyle w:val="IndexLink"/>
              </w:rPr>
              <w:t>395</w:t>
            </w:r>
          </w:hyperlink>
        </w:p>
        <w:p>
          <w:pPr>
            <w:pStyle w:val="Contents2"/>
            <w:tabs>
              <w:tab w:val="clear" w:pos="8743"/>
              <w:tab w:val="right" w:pos="9026" w:leader="dot"/>
            </w:tabs>
            <w:rPr/>
          </w:pPr>
          <w:hyperlink w:anchor="__RefHeading___Toc12004662_2142443653">
            <w:r>
              <w:rPr>
                <w:webHidden/>
                <w:rStyle w:val="IndexLink"/>
                <w:rtl w:val="true"/>
              </w:rPr>
              <w:t>بیانات نخست وزیر</w:t>
            </w:r>
            <w:r>
              <w:rPr>
                <w:rStyle w:val="IndexLink"/>
                <w:rtl w:val="true"/>
              </w:rPr>
              <w:tab/>
            </w:r>
            <w:r>
              <w:rPr>
                <w:rStyle w:val="IndexLink"/>
              </w:rPr>
              <w:t>400</w:t>
            </w:r>
          </w:hyperlink>
        </w:p>
        <w:p>
          <w:pPr>
            <w:pStyle w:val="Contents2"/>
            <w:tabs>
              <w:tab w:val="clear" w:pos="8743"/>
              <w:tab w:val="right" w:pos="9026" w:leader="dot"/>
            </w:tabs>
            <w:rPr/>
          </w:pPr>
          <w:hyperlink w:anchor="__RefHeading___Toc12004664_2142443653">
            <w:r>
              <w:rPr>
                <w:webHidden/>
                <w:rStyle w:val="IndexLink"/>
                <w:rtl w:val="true"/>
              </w:rPr>
              <w:t>ایران پل پیروزی</w:t>
            </w:r>
            <w:r>
              <w:rPr>
                <w:rStyle w:val="IndexLink"/>
                <w:rtl w:val="true"/>
              </w:rPr>
              <w:tab/>
            </w:r>
            <w:r>
              <w:rPr>
                <w:rStyle w:val="IndexLink"/>
              </w:rPr>
              <w:t>405</w:t>
            </w:r>
          </w:hyperlink>
        </w:p>
        <w:p>
          <w:pPr>
            <w:pStyle w:val="Contents2"/>
            <w:tabs>
              <w:tab w:val="clear" w:pos="8743"/>
              <w:tab w:val="right" w:pos="9026" w:leader="dot"/>
            </w:tabs>
            <w:rPr/>
          </w:pPr>
          <w:hyperlink w:anchor="__RefHeading___Toc12004666_2142443653">
            <w:r>
              <w:rPr>
                <w:webHidden/>
                <w:rStyle w:val="IndexLink"/>
                <w:rtl w:val="true"/>
              </w:rPr>
              <w:t>عده ای از رجال در زندان متفقین</w:t>
            </w:r>
            <w:r>
              <w:rPr>
                <w:rStyle w:val="IndexLink"/>
                <w:rtl w:val="true"/>
              </w:rPr>
              <w:tab/>
            </w:r>
            <w:r>
              <w:rPr>
                <w:rStyle w:val="IndexLink"/>
              </w:rPr>
              <w:t>406</w:t>
            </w:r>
          </w:hyperlink>
        </w:p>
        <w:p>
          <w:pPr>
            <w:pStyle w:val="Contents2"/>
            <w:tabs>
              <w:tab w:val="clear" w:pos="8743"/>
              <w:tab w:val="right" w:pos="9026" w:leader="dot"/>
            </w:tabs>
            <w:rPr/>
          </w:pPr>
          <w:hyperlink w:anchor="__RefHeading___Toc12004668_2142443653">
            <w:r>
              <w:rPr>
                <w:webHidden/>
                <w:rStyle w:val="IndexLink"/>
                <w:rtl w:val="true"/>
              </w:rPr>
              <w:t>اسامی بازداشت شدگان</w:t>
            </w:r>
            <w:r>
              <w:rPr>
                <w:rStyle w:val="IndexLink"/>
                <w:rtl w:val="true"/>
              </w:rPr>
              <w:tab/>
            </w:r>
            <w:r>
              <w:rPr>
                <w:rStyle w:val="IndexLink"/>
              </w:rPr>
              <w:t>408</w:t>
            </w:r>
          </w:hyperlink>
        </w:p>
        <w:p>
          <w:pPr>
            <w:pStyle w:val="Contents2"/>
            <w:tabs>
              <w:tab w:val="clear" w:pos="8743"/>
              <w:tab w:val="right" w:pos="9026" w:leader="dot"/>
            </w:tabs>
            <w:rPr/>
          </w:pPr>
          <w:hyperlink w:anchor="__RefHeading___Toc12004670_2142443653">
            <w:r>
              <w:rPr>
                <w:webHidden/>
                <w:rStyle w:val="IndexLink"/>
                <w:rtl w:val="true"/>
              </w:rPr>
              <w:t>بازداشت شدگان و باز پرسی</w:t>
            </w:r>
            <w:r>
              <w:rPr>
                <w:rStyle w:val="IndexLink"/>
                <w:rtl w:val="true"/>
              </w:rPr>
              <w:tab/>
            </w:r>
            <w:r>
              <w:rPr>
                <w:rStyle w:val="IndexLink"/>
              </w:rPr>
              <w:t>412</w:t>
            </w:r>
          </w:hyperlink>
        </w:p>
        <w:p>
          <w:pPr>
            <w:pStyle w:val="Contents2"/>
            <w:tabs>
              <w:tab w:val="clear" w:pos="8743"/>
              <w:tab w:val="right" w:pos="9026" w:leader="dot"/>
            </w:tabs>
            <w:rPr/>
          </w:pPr>
          <w:hyperlink w:anchor="__RefHeading___Toc12004672_2142443653">
            <w:r>
              <w:rPr>
                <w:webHidden/>
                <w:rStyle w:val="IndexLink"/>
                <w:rtl w:val="true"/>
              </w:rPr>
              <w:t>فرمانداری نظامی تهران</w:t>
            </w:r>
            <w:r>
              <w:rPr>
                <w:rStyle w:val="IndexLink"/>
                <w:rtl w:val="true"/>
              </w:rPr>
              <w:tab/>
            </w:r>
            <w:r>
              <w:rPr>
                <w:rStyle w:val="IndexLink"/>
              </w:rPr>
              <w:t>413</w:t>
            </w:r>
          </w:hyperlink>
        </w:p>
        <w:p>
          <w:pPr>
            <w:pStyle w:val="Contents2"/>
            <w:tabs>
              <w:tab w:val="clear" w:pos="8743"/>
              <w:tab w:val="right" w:pos="9026" w:leader="dot"/>
            </w:tabs>
            <w:rPr/>
          </w:pPr>
          <w:hyperlink w:anchor="__RefHeading___Toc12004674_2142443653">
            <w:r>
              <w:rPr>
                <w:webHidden/>
                <w:rStyle w:val="IndexLink"/>
                <w:rtl w:val="true"/>
              </w:rPr>
              <w:t>دادسرای حکومت نظامی</w:t>
            </w:r>
            <w:r>
              <w:rPr>
                <w:rStyle w:val="IndexLink"/>
                <w:rtl w:val="true"/>
              </w:rPr>
              <w:tab/>
            </w:r>
            <w:r>
              <w:rPr>
                <w:rStyle w:val="IndexLink"/>
              </w:rPr>
              <w:t>416</w:t>
            </w:r>
          </w:hyperlink>
        </w:p>
        <w:p>
          <w:pPr>
            <w:pStyle w:val="Contents2"/>
            <w:tabs>
              <w:tab w:val="clear" w:pos="8743"/>
              <w:tab w:val="right" w:pos="9026" w:leader="dot"/>
            </w:tabs>
            <w:rPr/>
          </w:pPr>
          <w:hyperlink w:anchor="__RefHeading___Toc12004676_2142443653">
            <w:r>
              <w:rPr>
                <w:webHidden/>
                <w:rStyle w:val="IndexLink"/>
                <w:rtl w:val="true"/>
              </w:rPr>
              <w:t>آیت الله کاشانی در زندان انگلیسی ها</w:t>
            </w:r>
            <w:r>
              <w:rPr>
                <w:rStyle w:val="IndexLink"/>
                <w:rtl w:val="true"/>
              </w:rPr>
              <w:tab/>
            </w:r>
            <w:r>
              <w:rPr>
                <w:rStyle w:val="IndexLink"/>
              </w:rPr>
              <w:t>416</w:t>
            </w:r>
          </w:hyperlink>
        </w:p>
        <w:p>
          <w:pPr>
            <w:pStyle w:val="Contents2"/>
            <w:tabs>
              <w:tab w:val="clear" w:pos="8743"/>
              <w:tab w:val="right" w:pos="9026" w:leader="dot"/>
            </w:tabs>
            <w:rPr/>
          </w:pPr>
          <w:hyperlink w:anchor="__RefHeading___Toc12004678_2142443653">
            <w:r>
              <w:rPr>
                <w:webHidden/>
                <w:rStyle w:val="IndexLink"/>
                <w:rtl w:val="true"/>
              </w:rPr>
              <w:t>سرنوشت آیت الله کاشانی</w:t>
            </w:r>
            <w:r>
              <w:rPr>
                <w:rStyle w:val="IndexLink"/>
                <w:rtl w:val="true"/>
              </w:rPr>
              <w:tab/>
            </w:r>
            <w:r>
              <w:rPr>
                <w:rStyle w:val="IndexLink"/>
              </w:rPr>
              <w:t>419</w:t>
            </w:r>
          </w:hyperlink>
        </w:p>
        <w:p>
          <w:pPr>
            <w:pStyle w:val="Contents2"/>
            <w:tabs>
              <w:tab w:val="clear" w:pos="8743"/>
              <w:tab w:val="right" w:pos="9026" w:leader="dot"/>
            </w:tabs>
            <w:rPr/>
          </w:pPr>
          <w:hyperlink w:anchor="__RefHeading___Toc12004680_2142443653">
            <w:r>
              <w:rPr>
                <w:webHidden/>
                <w:rStyle w:val="IndexLink"/>
                <w:rtl w:val="true"/>
              </w:rPr>
              <w:t>تقاضای ملاقات با آیت الله کاشانی</w:t>
            </w:r>
            <w:r>
              <w:rPr>
                <w:rStyle w:val="IndexLink"/>
                <w:rtl w:val="true"/>
              </w:rPr>
              <w:tab/>
            </w:r>
            <w:r>
              <w:rPr>
                <w:rStyle w:val="IndexLink"/>
              </w:rPr>
              <w:t>420</w:t>
            </w:r>
          </w:hyperlink>
        </w:p>
        <w:p>
          <w:pPr>
            <w:pStyle w:val="Contents2"/>
            <w:tabs>
              <w:tab w:val="clear" w:pos="8743"/>
              <w:tab w:val="right" w:pos="9026" w:leader="dot"/>
            </w:tabs>
            <w:rPr/>
          </w:pPr>
          <w:hyperlink w:anchor="__RefHeading___Toc12004682_2142443653">
            <w:r>
              <w:rPr>
                <w:webHidden/>
                <w:rStyle w:val="IndexLink"/>
                <w:rtl w:val="true"/>
              </w:rPr>
              <w:t>سفارت کبرای انگلیس طهران</w:t>
            </w:r>
            <w:r>
              <w:rPr>
                <w:rStyle w:val="IndexLink"/>
                <w:rtl w:val="true"/>
              </w:rPr>
              <w:tab/>
            </w:r>
            <w:r>
              <w:rPr>
                <w:rStyle w:val="IndexLink"/>
              </w:rPr>
              <w:t>422</w:t>
            </w:r>
          </w:hyperlink>
        </w:p>
        <w:p>
          <w:pPr>
            <w:pStyle w:val="Contents2"/>
            <w:tabs>
              <w:tab w:val="clear" w:pos="8743"/>
              <w:tab w:val="right" w:pos="9026" w:leader="dot"/>
            </w:tabs>
            <w:rPr/>
          </w:pPr>
          <w:hyperlink w:anchor="__RefHeading___Toc12004684_2142443653">
            <w:r>
              <w:rPr>
                <w:webHidden/>
                <w:rStyle w:val="IndexLink"/>
                <w:rtl w:val="true"/>
              </w:rPr>
              <w:t>سفارت کبرای انگلیس طهران</w:t>
            </w:r>
            <w:r>
              <w:rPr>
                <w:rStyle w:val="IndexLink"/>
                <w:rtl w:val="true"/>
              </w:rPr>
              <w:tab/>
            </w:r>
            <w:r>
              <w:rPr>
                <w:rStyle w:val="IndexLink"/>
              </w:rPr>
              <w:t>424</w:t>
            </w:r>
          </w:hyperlink>
        </w:p>
        <w:p>
          <w:pPr>
            <w:pStyle w:val="Contents2"/>
            <w:tabs>
              <w:tab w:val="clear" w:pos="8743"/>
              <w:tab w:val="right" w:pos="9026" w:leader="dot"/>
            </w:tabs>
            <w:rPr/>
          </w:pPr>
          <w:hyperlink w:anchor="__RefHeading___Toc12004686_2142443653">
            <w:r>
              <w:rPr>
                <w:webHidden/>
                <w:rStyle w:val="IndexLink"/>
                <w:rtl w:val="true"/>
              </w:rPr>
              <w:t xml:space="preserve">نقل از صورت مذاکرات مشروح مجلس، جلسه </w:t>
            </w:r>
            <w:r>
              <w:rPr>
                <w:rStyle w:val="IndexLink"/>
              </w:rPr>
              <w:t>93</w:t>
            </w:r>
            <w:r>
              <w:rPr>
                <w:rStyle w:val="IndexLink"/>
                <w:rtl w:val="true"/>
              </w:rPr>
              <w:t xml:space="preserve"> </w:t>
            </w:r>
            <w:r>
              <w:rPr>
                <w:rStyle w:val="IndexLink"/>
                <w:rtl w:val="true"/>
              </w:rPr>
              <w:t xml:space="preserve">مورخ </w:t>
            </w:r>
            <w:r>
              <w:rPr>
                <w:rStyle w:val="IndexLink"/>
              </w:rPr>
              <w:t>27</w:t>
            </w:r>
            <w:r>
              <w:rPr>
                <w:rStyle w:val="IndexLink"/>
                <w:rtl w:val="true"/>
              </w:rPr>
              <w:t xml:space="preserve"> </w:t>
            </w:r>
            <w:r>
              <w:rPr>
                <w:rStyle w:val="IndexLink"/>
                <w:rtl w:val="true"/>
              </w:rPr>
              <w:t xml:space="preserve">دیماه </w:t>
            </w:r>
            <w:r>
              <w:rPr>
                <w:rStyle w:val="IndexLink"/>
              </w:rPr>
              <w:t>1323</w:t>
            </w:r>
            <w:r>
              <w:rPr>
                <w:rStyle w:val="IndexLink"/>
                <w:rtl w:val="true"/>
              </w:rPr>
              <w:tab/>
            </w:r>
            <w:r>
              <w:rPr>
                <w:rStyle w:val="IndexLink"/>
              </w:rPr>
              <w:t>426</w:t>
            </w:r>
          </w:hyperlink>
        </w:p>
        <w:p>
          <w:pPr>
            <w:pStyle w:val="Contents2"/>
            <w:tabs>
              <w:tab w:val="clear" w:pos="8743"/>
              <w:tab w:val="right" w:pos="9026" w:leader="dot"/>
            </w:tabs>
            <w:rPr/>
          </w:pPr>
          <w:hyperlink w:anchor="__RefHeading___Toc12004688_2142443653">
            <w:r>
              <w:rPr>
                <w:webHidden/>
                <w:rStyle w:val="IndexLink"/>
                <w:rtl w:val="true"/>
              </w:rPr>
              <w:t>تقدیم مراسله عائله حاج سید ابوالقاسم کاشانی از طرف آقای مهندس فریور</w:t>
            </w:r>
            <w:r>
              <w:rPr>
                <w:rStyle w:val="IndexLink"/>
                <w:rtl w:val="true"/>
              </w:rPr>
              <w:tab/>
            </w:r>
            <w:r>
              <w:rPr>
                <w:rStyle w:val="IndexLink"/>
              </w:rPr>
              <w:t>426</w:t>
            </w:r>
          </w:hyperlink>
        </w:p>
        <w:p>
          <w:pPr>
            <w:pStyle w:val="Contents2"/>
            <w:tabs>
              <w:tab w:val="clear" w:pos="8743"/>
              <w:tab w:val="right" w:pos="9026" w:leader="dot"/>
            </w:tabs>
            <w:rPr/>
          </w:pPr>
          <w:hyperlink w:anchor="__RefHeading___Toc12004690_2142443653">
            <w:r>
              <w:rPr>
                <w:webHidden/>
                <w:rStyle w:val="IndexLink"/>
                <w:rtl w:val="true"/>
              </w:rPr>
              <w:t>بحث دربارهٔ بازداشت شدگان سیاسی در دورۀ چهاردهم</w:t>
            </w:r>
            <w:r>
              <w:rPr>
                <w:rStyle w:val="IndexLink"/>
                <w:rtl w:val="true"/>
              </w:rPr>
              <w:tab/>
            </w:r>
            <w:r>
              <w:rPr>
                <w:rStyle w:val="IndexLink"/>
              </w:rPr>
              <w:t>429</w:t>
            </w:r>
          </w:hyperlink>
        </w:p>
        <w:p>
          <w:pPr>
            <w:pStyle w:val="Contents2"/>
            <w:tabs>
              <w:tab w:val="clear" w:pos="8743"/>
              <w:tab w:val="right" w:pos="9026" w:leader="dot"/>
            </w:tabs>
            <w:rPr/>
          </w:pPr>
          <w:hyperlink w:anchor="__RefHeading___Toc12004692_2142443653">
            <w:r>
              <w:rPr>
                <w:webHidden/>
                <w:rStyle w:val="IndexLink"/>
                <w:rtl w:val="true"/>
              </w:rPr>
              <w:t>بیانات دکتر مصدق راجع به زندانیان سیاسی</w:t>
            </w:r>
            <w:r>
              <w:rPr>
                <w:rStyle w:val="IndexLink"/>
                <w:rtl w:val="true"/>
              </w:rPr>
              <w:tab/>
            </w:r>
            <w:r>
              <w:rPr>
                <w:rStyle w:val="IndexLink"/>
              </w:rPr>
              <w:t>430</w:t>
            </w:r>
          </w:hyperlink>
        </w:p>
        <w:p>
          <w:pPr>
            <w:pStyle w:val="Contents2"/>
            <w:tabs>
              <w:tab w:val="clear" w:pos="8743"/>
              <w:tab w:val="right" w:pos="9026" w:leader="dot"/>
            </w:tabs>
            <w:rPr/>
          </w:pPr>
          <w:hyperlink w:anchor="__RefHeading___Toc12004694_2142443653">
            <w:r>
              <w:rPr>
                <w:webHidden/>
                <w:rStyle w:val="IndexLink"/>
                <w:rtl w:val="true"/>
              </w:rPr>
              <w:t>پاسخ انتظام وزیر خارجه</w:t>
            </w:r>
            <w:r>
              <w:rPr>
                <w:rStyle w:val="IndexLink"/>
                <w:rtl w:val="true"/>
              </w:rPr>
              <w:tab/>
            </w:r>
            <w:r>
              <w:rPr>
                <w:rStyle w:val="IndexLink"/>
              </w:rPr>
              <w:t>433</w:t>
            </w:r>
          </w:hyperlink>
        </w:p>
        <w:p>
          <w:pPr>
            <w:pStyle w:val="Contents2"/>
            <w:tabs>
              <w:tab w:val="clear" w:pos="8743"/>
              <w:tab w:val="right" w:pos="9026" w:leader="dot"/>
            </w:tabs>
            <w:rPr/>
          </w:pPr>
          <w:hyperlink w:anchor="__RefHeading___Toc12004696_2142443653">
            <w:r>
              <w:rPr>
                <w:webHidden/>
                <w:rStyle w:val="IndexLink"/>
                <w:rtl w:val="true"/>
              </w:rPr>
              <w:t>بعضی ملاحظات درباره بازداشت شدگان</w:t>
            </w:r>
            <w:r>
              <w:rPr>
                <w:rStyle w:val="IndexLink"/>
                <w:rtl w:val="true"/>
              </w:rPr>
              <w:tab/>
            </w:r>
            <w:r>
              <w:rPr>
                <w:rStyle w:val="IndexLink"/>
              </w:rPr>
              <w:t>436</w:t>
            </w:r>
          </w:hyperlink>
        </w:p>
        <w:p>
          <w:pPr>
            <w:pStyle w:val="Contents2"/>
            <w:tabs>
              <w:tab w:val="clear" w:pos="8743"/>
              <w:tab w:val="right" w:pos="9026" w:leader="dot"/>
            </w:tabs>
            <w:rPr/>
          </w:pPr>
          <w:hyperlink w:anchor="__RefHeading___Toc12004698_2142443653">
            <w:r>
              <w:rPr>
                <w:webHidden/>
                <w:rStyle w:val="IndexLink"/>
                <w:rtl w:val="true"/>
              </w:rPr>
              <w:t>جنگ و اشغال کشور چه عوارضی با خود داشت</w:t>
            </w:r>
            <w:r>
              <w:rPr>
                <w:rStyle w:val="IndexLink"/>
                <w:rtl w:val="true"/>
              </w:rPr>
              <w:tab/>
            </w:r>
            <w:r>
              <w:rPr>
                <w:rStyle w:val="IndexLink"/>
              </w:rPr>
              <w:t>438</w:t>
            </w:r>
          </w:hyperlink>
        </w:p>
        <w:p>
          <w:pPr>
            <w:pStyle w:val="Contents2"/>
            <w:tabs>
              <w:tab w:val="clear" w:pos="8743"/>
              <w:tab w:val="right" w:pos="9026" w:leader="dot"/>
            </w:tabs>
            <w:rPr/>
          </w:pPr>
          <w:hyperlink w:anchor="__RefHeading___Toc12004700_2142443653">
            <w:r>
              <w:rPr>
                <w:webHidden/>
                <w:rStyle w:val="IndexLink"/>
                <w:rtl w:val="true"/>
              </w:rPr>
              <w:t>شاه مستعفی ایران را به تبعیدگاه موریس بردم</w:t>
            </w:r>
            <w:r>
              <w:rPr>
                <w:rStyle w:val="IndexLink"/>
                <w:rtl w:val="true"/>
              </w:rPr>
              <w:tab/>
            </w:r>
            <w:r>
              <w:rPr>
                <w:rStyle w:val="IndexLink"/>
              </w:rPr>
              <w:t>440</w:t>
            </w:r>
          </w:hyperlink>
        </w:p>
        <w:p>
          <w:pPr>
            <w:pStyle w:val="Contents2"/>
            <w:tabs>
              <w:tab w:val="clear" w:pos="8743"/>
              <w:tab w:val="right" w:pos="9026" w:leader="dot"/>
            </w:tabs>
            <w:rPr/>
          </w:pPr>
          <w:hyperlink w:anchor="__RefHeading___Toc12004702_2142443653">
            <w:r>
              <w:rPr>
                <w:webHidden/>
                <w:rStyle w:val="IndexLink"/>
                <w:rtl w:val="true"/>
              </w:rPr>
              <w:t>استعفا از سلطنت و آخرین روزهای زندگی در تبعید</w:t>
            </w:r>
            <w:r>
              <w:rPr>
                <w:rStyle w:val="IndexLink"/>
                <w:rtl w:val="true"/>
              </w:rPr>
              <w:tab/>
            </w:r>
            <w:r>
              <w:rPr>
                <w:rStyle w:val="IndexLink"/>
              </w:rPr>
              <w:t>448</w:t>
            </w:r>
          </w:hyperlink>
        </w:p>
        <w:p>
          <w:pPr>
            <w:pStyle w:val="Contents3"/>
            <w:tabs>
              <w:tab w:val="clear" w:pos="8459"/>
              <w:tab w:val="right" w:pos="9026" w:leader="dot"/>
            </w:tabs>
            <w:rPr/>
          </w:pPr>
          <w:hyperlink w:anchor="__RefHeading___Toc12004704_2142443653">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2004706_2142443653">
            <w:r>
              <w:rPr>
                <w:webHidden/>
                <w:rStyle w:val="IndexLink"/>
                <w:rtl w:val="true"/>
              </w:rPr>
              <w:t>در کرمان</w:t>
            </w:r>
            <w:r>
              <w:rPr>
                <w:rStyle w:val="IndexLink"/>
                <w:rtl w:val="true"/>
              </w:rPr>
              <w:tab/>
            </w:r>
            <w:r>
              <w:rPr>
                <w:rStyle w:val="IndexLink"/>
              </w:rPr>
              <w:t>456</w:t>
            </w:r>
          </w:hyperlink>
        </w:p>
        <w:p>
          <w:pPr>
            <w:pStyle w:val="Contents3"/>
            <w:tabs>
              <w:tab w:val="clear" w:pos="8459"/>
              <w:tab w:val="right" w:pos="9026" w:leader="dot"/>
            </w:tabs>
            <w:rPr/>
          </w:pPr>
          <w:hyperlink w:anchor="__RefHeading___Toc12004708_2142443653">
            <w:r>
              <w:rPr>
                <w:webHidden/>
                <w:rStyle w:val="IndexLink"/>
                <w:rtl w:val="true"/>
              </w:rPr>
              <w:t>در دریا</w:t>
            </w:r>
            <w:r>
              <w:rPr>
                <w:rStyle w:val="IndexLink"/>
                <w:rtl w:val="true"/>
              </w:rPr>
              <w:tab/>
            </w:r>
            <w:r>
              <w:rPr>
                <w:rStyle w:val="IndexLink"/>
              </w:rPr>
              <w:t>462</w:t>
            </w:r>
          </w:hyperlink>
        </w:p>
        <w:p>
          <w:pPr>
            <w:pStyle w:val="Contents3"/>
            <w:tabs>
              <w:tab w:val="clear" w:pos="8459"/>
              <w:tab w:val="right" w:pos="9026" w:leader="dot"/>
            </w:tabs>
            <w:rPr/>
          </w:pPr>
          <w:hyperlink w:anchor="__RefHeading___Toc12004710_2142443653">
            <w:r>
              <w:rPr>
                <w:webHidden/>
                <w:rStyle w:val="IndexLink"/>
                <w:rtl w:val="true"/>
              </w:rPr>
              <w:t>در کشتی برمه</w:t>
            </w:r>
            <w:r>
              <w:rPr>
                <w:rStyle w:val="IndexLink"/>
                <w:rtl w:val="true"/>
              </w:rPr>
              <w:tab/>
            </w:r>
            <w:r>
              <w:rPr>
                <w:rStyle w:val="IndexLink"/>
              </w:rPr>
              <w:t>470</w:t>
            </w:r>
          </w:hyperlink>
        </w:p>
        <w:p>
          <w:pPr>
            <w:pStyle w:val="Contents2"/>
            <w:tabs>
              <w:tab w:val="clear" w:pos="8743"/>
              <w:tab w:val="right" w:pos="9026" w:leader="dot"/>
            </w:tabs>
            <w:rPr/>
          </w:pPr>
          <w:hyperlink w:anchor="__RefHeading___Toc12004712_2142443653">
            <w:r>
              <w:rPr>
                <w:webHidden/>
                <w:rStyle w:val="IndexLink"/>
                <w:rtl w:val="true"/>
              </w:rPr>
              <w:t>جزیره موریس نمایان می شود</w:t>
            </w:r>
            <w:r>
              <w:rPr>
                <w:rStyle w:val="IndexLink"/>
                <w:rtl w:val="true"/>
              </w:rPr>
              <w:tab/>
            </w:r>
            <w:r>
              <w:rPr>
                <w:rStyle w:val="IndexLink"/>
              </w:rPr>
              <w:t>471</w:t>
            </w:r>
          </w:hyperlink>
        </w:p>
        <w:p>
          <w:pPr>
            <w:pStyle w:val="Contents2"/>
            <w:tabs>
              <w:tab w:val="clear" w:pos="8743"/>
              <w:tab w:val="right" w:pos="9026" w:leader="dot"/>
            </w:tabs>
            <w:rPr/>
          </w:pPr>
          <w:hyperlink w:anchor="__RefHeading___Toc12004714_2142443653">
            <w:r>
              <w:rPr>
                <w:webHidden/>
                <w:rStyle w:val="IndexLink"/>
                <w:rtl w:val="true"/>
              </w:rPr>
              <w:t>اوضاع جغرافیائی موریس</w:t>
            </w:r>
            <w:r>
              <w:rPr>
                <w:rStyle w:val="IndexLink"/>
                <w:rtl w:val="true"/>
              </w:rPr>
              <w:tab/>
            </w:r>
            <w:r>
              <w:rPr>
                <w:rStyle w:val="IndexLink"/>
              </w:rPr>
              <w:t>472</w:t>
            </w:r>
          </w:hyperlink>
        </w:p>
        <w:p>
          <w:pPr>
            <w:pStyle w:val="Contents2"/>
            <w:tabs>
              <w:tab w:val="clear" w:pos="8743"/>
              <w:tab w:val="right" w:pos="9026" w:leader="dot"/>
            </w:tabs>
            <w:rPr/>
          </w:pPr>
          <w:hyperlink w:anchor="__RefHeading___Toc12004716_2142443653">
            <w:r>
              <w:rPr>
                <w:webHidden/>
                <w:rStyle w:val="IndexLink"/>
                <w:rtl w:val="true"/>
              </w:rPr>
              <w:t>آب و هوای موریس</w:t>
            </w:r>
            <w:r>
              <w:rPr>
                <w:rStyle w:val="IndexLink"/>
                <w:rtl w:val="true"/>
              </w:rPr>
              <w:tab/>
            </w:r>
            <w:r>
              <w:rPr>
                <w:rStyle w:val="IndexLink"/>
              </w:rPr>
              <w:t>473</w:t>
            </w:r>
          </w:hyperlink>
        </w:p>
        <w:p>
          <w:pPr>
            <w:pStyle w:val="Contents2"/>
            <w:tabs>
              <w:tab w:val="clear" w:pos="8743"/>
              <w:tab w:val="right" w:pos="9026" w:leader="dot"/>
            </w:tabs>
            <w:rPr/>
          </w:pPr>
          <w:hyperlink w:anchor="__RefHeading___Toc12004718_2142443653">
            <w:r>
              <w:rPr>
                <w:webHidden/>
                <w:rStyle w:val="IndexLink"/>
                <w:rtl w:val="true"/>
              </w:rPr>
              <w:t>مرکز جزیره و طرز حکومت</w:t>
            </w:r>
            <w:r>
              <w:rPr>
                <w:rStyle w:val="IndexLink"/>
                <w:rtl w:val="true"/>
              </w:rPr>
              <w:tab/>
            </w:r>
            <w:r>
              <w:rPr>
                <w:rStyle w:val="IndexLink"/>
              </w:rPr>
              <w:t>474</w:t>
            </w:r>
          </w:hyperlink>
        </w:p>
        <w:p>
          <w:pPr>
            <w:pStyle w:val="Contents2"/>
            <w:tabs>
              <w:tab w:val="clear" w:pos="8743"/>
              <w:tab w:val="right" w:pos="9026" w:leader="dot"/>
            </w:tabs>
            <w:rPr/>
          </w:pPr>
          <w:hyperlink w:anchor="__RefHeading___Toc12004720_2142443653">
            <w:r>
              <w:rPr>
                <w:webHidden/>
                <w:rStyle w:val="IndexLink"/>
                <w:rtl w:val="true"/>
              </w:rPr>
              <w:t>حکومت موریس</w:t>
            </w:r>
            <w:r>
              <w:rPr>
                <w:rStyle w:val="IndexLink"/>
                <w:rtl w:val="true"/>
              </w:rPr>
              <w:tab/>
            </w:r>
            <w:r>
              <w:rPr>
                <w:rStyle w:val="IndexLink"/>
              </w:rPr>
              <w:t>475</w:t>
            </w:r>
          </w:hyperlink>
        </w:p>
        <w:p>
          <w:pPr>
            <w:pStyle w:val="Contents2"/>
            <w:tabs>
              <w:tab w:val="clear" w:pos="8743"/>
              <w:tab w:val="right" w:pos="9026" w:leader="dot"/>
            </w:tabs>
            <w:rPr/>
          </w:pPr>
          <w:hyperlink w:anchor="__RefHeading___Toc12004722_2142443653">
            <w:r>
              <w:rPr>
                <w:webHidden/>
                <w:rStyle w:val="IndexLink"/>
                <w:rtl w:val="true"/>
              </w:rPr>
              <w:t>اقامتگاه ما در موریس</w:t>
            </w:r>
            <w:r>
              <w:rPr>
                <w:rStyle w:val="IndexLink"/>
                <w:rtl w:val="true"/>
              </w:rPr>
              <w:tab/>
            </w:r>
            <w:r>
              <w:rPr>
                <w:rStyle w:val="IndexLink"/>
              </w:rPr>
              <w:t>475</w:t>
            </w:r>
          </w:hyperlink>
        </w:p>
        <w:p>
          <w:pPr>
            <w:pStyle w:val="Contents2"/>
            <w:tabs>
              <w:tab w:val="clear" w:pos="8743"/>
              <w:tab w:val="right" w:pos="9026" w:leader="dot"/>
            </w:tabs>
            <w:rPr/>
          </w:pPr>
          <w:hyperlink w:anchor="__RefHeading___Toc12004724_2142443653">
            <w:r>
              <w:rPr>
                <w:webHidden/>
                <w:rStyle w:val="IndexLink"/>
                <w:rtl w:val="true"/>
              </w:rPr>
              <w:t>ما میهمان دولت انگلیس بودیم</w:t>
            </w:r>
            <w:r>
              <w:rPr>
                <w:rStyle w:val="IndexLink"/>
                <w:rtl w:val="true"/>
              </w:rPr>
              <w:tab/>
            </w:r>
            <w:r>
              <w:rPr>
                <w:rStyle w:val="IndexLink"/>
              </w:rPr>
              <w:t>476</w:t>
            </w:r>
          </w:hyperlink>
        </w:p>
        <w:p>
          <w:pPr>
            <w:pStyle w:val="Contents2"/>
            <w:tabs>
              <w:tab w:val="clear" w:pos="8743"/>
              <w:tab w:val="right" w:pos="9026" w:leader="dot"/>
            </w:tabs>
            <w:rPr/>
          </w:pPr>
          <w:hyperlink w:anchor="__RefHeading___Toc12004726_2142443653">
            <w:r>
              <w:rPr>
                <w:webHidden/>
                <w:rStyle w:val="IndexLink"/>
                <w:rtl w:val="true"/>
              </w:rPr>
              <w:t>با اینهمه ناراحت و دلتنگ بودیم</w:t>
            </w:r>
            <w:r>
              <w:rPr>
                <w:rStyle w:val="IndexLink"/>
                <w:rtl w:val="true"/>
              </w:rPr>
              <w:tab/>
            </w:r>
            <w:r>
              <w:rPr>
                <w:rStyle w:val="IndexLink"/>
              </w:rPr>
              <w:t>477</w:t>
            </w:r>
          </w:hyperlink>
        </w:p>
        <w:p>
          <w:pPr>
            <w:pStyle w:val="Contents2"/>
            <w:tabs>
              <w:tab w:val="clear" w:pos="8743"/>
              <w:tab w:val="right" w:pos="9026" w:leader="dot"/>
            </w:tabs>
            <w:rPr/>
          </w:pPr>
          <w:hyperlink w:anchor="__RefHeading___Toc12004728_2142443653">
            <w:r>
              <w:rPr>
                <w:webHidden/>
                <w:rStyle w:val="IndexLink"/>
                <w:rtl w:val="true"/>
              </w:rPr>
              <w:t>برنامه زندگی اعلیحضرت فقید در موریس</w:t>
            </w:r>
            <w:r>
              <w:rPr>
                <w:rStyle w:val="IndexLink"/>
                <w:rtl w:val="true"/>
              </w:rPr>
              <w:tab/>
            </w:r>
            <w:r>
              <w:rPr>
                <w:rStyle w:val="IndexLink"/>
              </w:rPr>
              <w:t>477</w:t>
            </w:r>
          </w:hyperlink>
        </w:p>
        <w:p>
          <w:pPr>
            <w:pStyle w:val="Contents2"/>
            <w:tabs>
              <w:tab w:val="clear" w:pos="8743"/>
              <w:tab w:val="right" w:pos="9026" w:leader="dot"/>
            </w:tabs>
            <w:rPr/>
          </w:pPr>
          <w:hyperlink w:anchor="__RefHeading___Toc12004730_2142443653">
            <w:r>
              <w:rPr>
                <w:webHidden/>
                <w:rStyle w:val="IndexLink"/>
                <w:rtl w:val="true"/>
              </w:rPr>
              <w:t>پس از انعقاد پیمان سه گانه بین ایران و متفقین</w:t>
            </w:r>
            <w:r>
              <w:rPr>
                <w:rStyle w:val="IndexLink"/>
                <w:rtl w:val="true"/>
              </w:rPr>
              <w:tab/>
            </w:r>
            <w:r>
              <w:rPr>
                <w:rStyle w:val="IndexLink"/>
              </w:rPr>
              <w:t>480</w:t>
            </w:r>
          </w:hyperlink>
        </w:p>
        <w:p>
          <w:pPr>
            <w:pStyle w:val="Contents2"/>
            <w:tabs>
              <w:tab w:val="clear" w:pos="8743"/>
              <w:tab w:val="right" w:pos="9026" w:leader="dot"/>
            </w:tabs>
            <w:rPr/>
          </w:pPr>
          <w:hyperlink w:anchor="__RefHeading___Toc12004732_2142443653">
            <w:r>
              <w:rPr>
                <w:webHidden/>
                <w:rStyle w:val="IndexLink"/>
                <w:rtl w:val="true"/>
              </w:rPr>
              <w:t>تأثیر نخستین نامۀ اعلیحضرت همایون شاهنشاهی در روحیه شاهنشاه فقید</w:t>
            </w:r>
            <w:r>
              <w:rPr>
                <w:rStyle w:val="IndexLink"/>
                <w:rtl w:val="true"/>
              </w:rPr>
              <w:tab/>
            </w:r>
            <w:r>
              <w:rPr>
                <w:rStyle w:val="IndexLink"/>
              </w:rPr>
              <w:t>481</w:t>
            </w:r>
          </w:hyperlink>
        </w:p>
        <w:p>
          <w:pPr>
            <w:pStyle w:val="Contents2"/>
            <w:tabs>
              <w:tab w:val="clear" w:pos="8743"/>
              <w:tab w:val="right" w:pos="9026" w:leader="dot"/>
            </w:tabs>
            <w:rPr/>
          </w:pPr>
          <w:hyperlink w:anchor="__RefHeading___Toc12004734_2142443653">
            <w:r>
              <w:rPr>
                <w:webHidden/>
                <w:rStyle w:val="IndexLink"/>
                <w:rtl w:val="true"/>
              </w:rPr>
              <w:t>سانسور نامه ها</w:t>
            </w:r>
            <w:r>
              <w:rPr>
                <w:rStyle w:val="IndexLink"/>
                <w:rtl w:val="true"/>
              </w:rPr>
              <w:tab/>
            </w:r>
            <w:r>
              <w:rPr>
                <w:rStyle w:val="IndexLink"/>
              </w:rPr>
              <w:t>483</w:t>
            </w:r>
          </w:hyperlink>
        </w:p>
        <w:p>
          <w:pPr>
            <w:pStyle w:val="Contents2"/>
            <w:tabs>
              <w:tab w:val="clear" w:pos="8743"/>
              <w:tab w:val="right" w:pos="9026" w:leader="dot"/>
            </w:tabs>
            <w:rPr/>
          </w:pPr>
          <w:hyperlink w:anchor="__RefHeading___Toc12004736_2142443653">
            <w:r>
              <w:rPr>
                <w:webHidden/>
                <w:rStyle w:val="IndexLink"/>
                <w:rtl w:val="true"/>
              </w:rPr>
              <w:t>باز هم کوشش برای تغییر محل اقامت</w:t>
            </w:r>
            <w:r>
              <w:rPr>
                <w:rStyle w:val="IndexLink"/>
                <w:rtl w:val="true"/>
              </w:rPr>
              <w:tab/>
            </w:r>
            <w:r>
              <w:rPr>
                <w:rStyle w:val="IndexLink"/>
              </w:rPr>
              <w:t>484</w:t>
            </w:r>
          </w:hyperlink>
        </w:p>
        <w:p>
          <w:pPr>
            <w:pStyle w:val="Contents2"/>
            <w:tabs>
              <w:tab w:val="clear" w:pos="8743"/>
              <w:tab w:val="right" w:pos="9026" w:leader="dot"/>
            </w:tabs>
            <w:rPr/>
          </w:pPr>
          <w:hyperlink w:anchor="__RefHeading___Toc12004738_2142443653">
            <w:r>
              <w:rPr>
                <w:webHidden/>
                <w:rStyle w:val="IndexLink"/>
                <w:rtl w:val="true"/>
              </w:rPr>
              <w:t>بعضی از خاطرات کوچک موریس</w:t>
            </w:r>
            <w:r>
              <w:rPr>
                <w:rStyle w:val="IndexLink"/>
                <w:rtl w:val="true"/>
              </w:rPr>
              <w:tab/>
            </w:r>
            <w:r>
              <w:rPr>
                <w:rStyle w:val="IndexLink"/>
              </w:rPr>
              <w:t>485</w:t>
            </w:r>
          </w:hyperlink>
        </w:p>
        <w:p>
          <w:pPr>
            <w:pStyle w:val="Contents2"/>
            <w:tabs>
              <w:tab w:val="clear" w:pos="8743"/>
              <w:tab w:val="right" w:pos="9026" w:leader="dot"/>
            </w:tabs>
            <w:rPr/>
          </w:pPr>
          <w:hyperlink w:anchor="__RefHeading___Toc12004740_2142443653">
            <w:r>
              <w:rPr>
                <w:webHidden/>
                <w:rStyle w:val="IndexLink"/>
                <w:rtl w:val="true"/>
              </w:rPr>
              <w:t>خرمای موریس هم آزار می دهد</w:t>
            </w:r>
            <w:r>
              <w:rPr>
                <w:rStyle w:val="IndexLink"/>
                <w:rtl w:val="true"/>
              </w:rPr>
              <w:tab/>
            </w:r>
            <w:r>
              <w:rPr>
                <w:rStyle w:val="IndexLink"/>
              </w:rPr>
              <w:t>486</w:t>
            </w:r>
          </w:hyperlink>
        </w:p>
        <w:p>
          <w:pPr>
            <w:pStyle w:val="Contents2"/>
            <w:tabs>
              <w:tab w:val="clear" w:pos="8743"/>
              <w:tab w:val="right" w:pos="9026" w:leader="dot"/>
            </w:tabs>
            <w:rPr/>
          </w:pPr>
          <w:hyperlink w:anchor="__RefHeading___Toc12004742_2142443653">
            <w:r>
              <w:rPr>
                <w:webHidden/>
                <w:rStyle w:val="IndexLink"/>
                <w:rtl w:val="true"/>
              </w:rPr>
              <w:t>وضع مزاجی</w:t>
            </w:r>
            <w:r>
              <w:rPr>
                <w:rStyle w:val="IndexLink"/>
                <w:rtl w:val="true"/>
              </w:rPr>
              <w:tab/>
            </w:r>
            <w:r>
              <w:rPr>
                <w:rStyle w:val="IndexLink"/>
              </w:rPr>
              <w:t>486</w:t>
            </w:r>
          </w:hyperlink>
        </w:p>
        <w:p>
          <w:pPr>
            <w:pStyle w:val="Contents2"/>
            <w:tabs>
              <w:tab w:val="clear" w:pos="8743"/>
              <w:tab w:val="right" w:pos="9026" w:leader="dot"/>
            </w:tabs>
            <w:rPr/>
          </w:pPr>
          <w:hyperlink w:anchor="__RefHeading___Toc12004744_2142443653">
            <w:r>
              <w:rPr>
                <w:webHidden/>
                <w:rStyle w:val="IndexLink"/>
                <w:rtl w:val="true"/>
              </w:rPr>
              <w:t>سرگرمی و تفریح ما</w:t>
            </w:r>
            <w:r>
              <w:rPr>
                <w:rStyle w:val="IndexLink"/>
                <w:rtl w:val="true"/>
              </w:rPr>
              <w:tab/>
            </w:r>
            <w:r>
              <w:rPr>
                <w:rStyle w:val="IndexLink"/>
              </w:rPr>
              <w:t>486</w:t>
            </w:r>
          </w:hyperlink>
        </w:p>
        <w:p>
          <w:pPr>
            <w:pStyle w:val="Contents2"/>
            <w:tabs>
              <w:tab w:val="clear" w:pos="8743"/>
              <w:tab w:val="right" w:pos="9026" w:leader="dot"/>
            </w:tabs>
            <w:rPr/>
          </w:pPr>
          <w:hyperlink w:anchor="__RefHeading___Toc12004746_2142443653">
            <w:r>
              <w:rPr>
                <w:webHidden/>
                <w:rStyle w:val="IndexLink"/>
                <w:rtl w:val="true"/>
              </w:rPr>
              <w:t>اصرار در بازگشت ما به تهران</w:t>
            </w:r>
            <w:r>
              <w:rPr>
                <w:rStyle w:val="IndexLink"/>
                <w:rtl w:val="true"/>
              </w:rPr>
              <w:tab/>
            </w:r>
            <w:r>
              <w:rPr>
                <w:rStyle w:val="IndexLink"/>
              </w:rPr>
              <w:t>487</w:t>
            </w:r>
          </w:hyperlink>
        </w:p>
        <w:p>
          <w:pPr>
            <w:pStyle w:val="Contents2"/>
            <w:tabs>
              <w:tab w:val="clear" w:pos="8743"/>
              <w:tab w:val="right" w:pos="9026" w:leader="dot"/>
            </w:tabs>
            <w:rPr/>
          </w:pPr>
          <w:hyperlink w:anchor="__RefHeading___Toc12004748_2142443653">
            <w:r>
              <w:rPr>
                <w:webHidden/>
                <w:rStyle w:val="IndexLink"/>
                <w:rtl w:val="true"/>
              </w:rPr>
              <w:t>عزیمت از موریس</w:t>
            </w:r>
            <w:r>
              <w:rPr>
                <w:rStyle w:val="IndexLink"/>
                <w:rtl w:val="true"/>
              </w:rPr>
              <w:tab/>
            </w:r>
            <w:r>
              <w:rPr>
                <w:rStyle w:val="IndexLink"/>
              </w:rPr>
              <w:t>488</w:t>
            </w:r>
          </w:hyperlink>
        </w:p>
        <w:p>
          <w:pPr>
            <w:pStyle w:val="Contents2"/>
            <w:tabs>
              <w:tab w:val="clear" w:pos="8743"/>
              <w:tab w:val="right" w:pos="9026" w:leader="dot"/>
            </w:tabs>
            <w:rPr/>
          </w:pPr>
          <w:hyperlink w:anchor="__RefHeading___Toc12004750_2142443653">
            <w:r>
              <w:rPr>
                <w:webHidden/>
                <w:rStyle w:val="IndexLink"/>
                <w:rtl w:val="true"/>
              </w:rPr>
              <w:t>از موریس تا دوربان</w:t>
            </w:r>
            <w:r>
              <w:rPr>
                <w:rStyle w:val="IndexLink"/>
                <w:rtl w:val="true"/>
              </w:rPr>
              <w:tab/>
            </w:r>
            <w:r>
              <w:rPr>
                <w:rStyle w:val="IndexLink"/>
              </w:rPr>
              <w:t>489</w:t>
            </w:r>
          </w:hyperlink>
        </w:p>
        <w:p>
          <w:pPr>
            <w:pStyle w:val="Contents2"/>
            <w:tabs>
              <w:tab w:val="clear" w:pos="8743"/>
              <w:tab w:val="right" w:pos="9026" w:leader="dot"/>
            </w:tabs>
            <w:rPr/>
          </w:pPr>
          <w:hyperlink w:anchor="__RefHeading___Toc12004752_2142443653">
            <w:r>
              <w:rPr>
                <w:webHidden/>
                <w:rStyle w:val="IndexLink"/>
                <w:rtl w:val="true"/>
              </w:rPr>
              <w:t>از دوربان تا مومباسا</w:t>
            </w:r>
            <w:r>
              <w:rPr>
                <w:rStyle w:val="IndexLink"/>
                <w:rtl w:val="true"/>
              </w:rPr>
              <w:tab/>
            </w:r>
            <w:r>
              <w:rPr>
                <w:rStyle w:val="IndexLink"/>
              </w:rPr>
              <w:t>492</w:t>
            </w:r>
          </w:hyperlink>
        </w:p>
        <w:p>
          <w:pPr>
            <w:pStyle w:val="Contents2"/>
            <w:tabs>
              <w:tab w:val="clear" w:pos="8743"/>
              <w:tab w:val="right" w:pos="9026" w:leader="dot"/>
            </w:tabs>
            <w:rPr/>
          </w:pPr>
          <w:hyperlink w:anchor="__RefHeading___Toc12004754_2142443653">
            <w:r>
              <w:rPr>
                <w:webHidden/>
                <w:rStyle w:val="IndexLink"/>
                <w:rtl w:val="true"/>
              </w:rPr>
              <w:t>شب عید فراموش نشدنی</w:t>
            </w:r>
            <w:r>
              <w:rPr>
                <w:rStyle w:val="IndexLink"/>
                <w:rtl w:val="true"/>
              </w:rPr>
              <w:tab/>
            </w:r>
            <w:r>
              <w:rPr>
                <w:rStyle w:val="IndexLink"/>
              </w:rPr>
              <w:t>495</w:t>
            </w:r>
          </w:hyperlink>
        </w:p>
        <w:p>
          <w:pPr>
            <w:pStyle w:val="Contents2"/>
            <w:tabs>
              <w:tab w:val="clear" w:pos="8743"/>
              <w:tab w:val="right" w:pos="9026" w:leader="dot"/>
            </w:tabs>
            <w:rPr/>
          </w:pPr>
          <w:hyperlink w:anchor="__RefHeading___Toc12004756_2142443653">
            <w:r>
              <w:rPr>
                <w:webHidden/>
                <w:rStyle w:val="IndexLink"/>
                <w:rtl w:val="true"/>
              </w:rPr>
              <w:t>برسایرین چه گذشت؟</w:t>
            </w:r>
            <w:r>
              <w:rPr>
                <w:rStyle w:val="IndexLink"/>
                <w:rtl w:val="true"/>
              </w:rPr>
              <w:tab/>
            </w:r>
            <w:r>
              <w:rPr>
                <w:rStyle w:val="IndexLink"/>
              </w:rPr>
              <w:t>496</w:t>
            </w:r>
          </w:hyperlink>
        </w:p>
        <w:p>
          <w:pPr>
            <w:pStyle w:val="Contents2"/>
            <w:tabs>
              <w:tab w:val="clear" w:pos="8743"/>
              <w:tab w:val="right" w:pos="9026" w:leader="dot"/>
            </w:tabs>
            <w:rPr/>
          </w:pPr>
          <w:hyperlink w:anchor="__RefHeading___Toc12004758_2142443653">
            <w:r>
              <w:rPr>
                <w:webHidden/>
                <w:rStyle w:val="IndexLink"/>
                <w:rtl w:val="true"/>
              </w:rPr>
              <w:t>پس از عزیمت والا حضرت شمس پهلوی</w:t>
            </w:r>
            <w:r>
              <w:rPr>
                <w:rStyle w:val="IndexLink"/>
                <w:rtl w:val="true"/>
              </w:rPr>
              <w:tab/>
            </w:r>
            <w:r>
              <w:rPr>
                <w:rStyle w:val="IndexLink"/>
              </w:rPr>
              <w:t>497</w:t>
            </w:r>
          </w:hyperlink>
        </w:p>
        <w:p>
          <w:pPr>
            <w:pStyle w:val="Contents2"/>
            <w:tabs>
              <w:tab w:val="clear" w:pos="8743"/>
              <w:tab w:val="right" w:pos="9026" w:leader="dot"/>
            </w:tabs>
            <w:rPr/>
          </w:pPr>
          <w:hyperlink w:anchor="__RefHeading___Toc12004760_2142443653">
            <w:r>
              <w:rPr>
                <w:webHidden/>
                <w:rStyle w:val="IndexLink"/>
                <w:rtl w:val="true"/>
              </w:rPr>
              <w:t xml:space="preserve">ساعت </w:t>
            </w:r>
            <w:r>
              <w:rPr>
                <w:rStyle w:val="IndexLink"/>
              </w:rPr>
              <w:t>5</w:t>
            </w:r>
            <w:r>
              <w:rPr>
                <w:rStyle w:val="IndexLink"/>
                <w:rtl w:val="true"/>
              </w:rPr>
              <w:t xml:space="preserve"> </w:t>
            </w:r>
            <w:r>
              <w:rPr>
                <w:rStyle w:val="IndexLink"/>
                <w:rtl w:val="true"/>
              </w:rPr>
              <w:t>صبح در اتاق من</w:t>
            </w:r>
            <w:r>
              <w:rPr>
                <w:rStyle w:val="IndexLink"/>
                <w:rtl w:val="true"/>
              </w:rPr>
              <w:tab/>
            </w:r>
            <w:r>
              <w:rPr>
                <w:rStyle w:val="IndexLink"/>
              </w:rPr>
              <w:t>498</w:t>
            </w:r>
          </w:hyperlink>
        </w:p>
        <w:p>
          <w:pPr>
            <w:pStyle w:val="Contents2"/>
            <w:tabs>
              <w:tab w:val="clear" w:pos="8743"/>
              <w:tab w:val="right" w:pos="9026" w:leader="dot"/>
            </w:tabs>
            <w:rPr/>
          </w:pPr>
          <w:hyperlink w:anchor="__RefHeading___Toc12004762_2142443653">
            <w:r>
              <w:rPr>
                <w:webHidden/>
                <w:rStyle w:val="IndexLink"/>
                <w:rtl w:val="true"/>
              </w:rPr>
              <w:t>ماجرای نوکرها</w:t>
            </w:r>
            <w:r>
              <w:rPr>
                <w:rStyle w:val="IndexLink"/>
                <w:rtl w:val="true"/>
              </w:rPr>
              <w:tab/>
            </w:r>
            <w:r>
              <w:rPr>
                <w:rStyle w:val="IndexLink"/>
              </w:rPr>
              <w:t>498</w:t>
            </w:r>
          </w:hyperlink>
        </w:p>
        <w:p>
          <w:pPr>
            <w:pStyle w:val="Contents2"/>
            <w:tabs>
              <w:tab w:val="clear" w:pos="8743"/>
              <w:tab w:val="right" w:pos="9026" w:leader="dot"/>
            </w:tabs>
            <w:rPr/>
          </w:pPr>
          <w:hyperlink w:anchor="__RefHeading___Toc12004764_2142443653">
            <w:r>
              <w:rPr>
                <w:webHidden/>
                <w:rStyle w:val="IndexLink"/>
                <w:rtl w:val="true"/>
              </w:rPr>
              <w:t>بیماری اعلیحضرت آشکار می شود</w:t>
            </w:r>
            <w:r>
              <w:rPr>
                <w:rStyle w:val="IndexLink"/>
                <w:rtl w:val="true"/>
              </w:rPr>
              <w:tab/>
            </w:r>
            <w:r>
              <w:rPr>
                <w:rStyle w:val="IndexLink"/>
              </w:rPr>
              <w:t>499</w:t>
            </w:r>
          </w:hyperlink>
        </w:p>
        <w:p>
          <w:pPr>
            <w:pStyle w:val="Contents2"/>
            <w:tabs>
              <w:tab w:val="clear" w:pos="8743"/>
              <w:tab w:val="right" w:pos="9026" w:leader="dot"/>
            </w:tabs>
            <w:rPr/>
          </w:pPr>
          <w:hyperlink w:anchor="__RefHeading___Toc12004766_2142443653">
            <w:r>
              <w:rPr>
                <w:webHidden/>
                <w:rStyle w:val="IndexLink"/>
                <w:rtl w:val="true"/>
              </w:rPr>
              <w:t>خبر رادیو لندن</w:t>
            </w:r>
            <w:r>
              <w:rPr>
                <w:rStyle w:val="IndexLink"/>
                <w:rtl w:val="true"/>
              </w:rPr>
              <w:tab/>
            </w:r>
            <w:r>
              <w:rPr>
                <w:rStyle w:val="IndexLink"/>
              </w:rPr>
              <w:t>502</w:t>
            </w:r>
          </w:hyperlink>
        </w:p>
        <w:p>
          <w:pPr>
            <w:pStyle w:val="Contents2"/>
            <w:tabs>
              <w:tab w:val="clear" w:pos="8743"/>
              <w:tab w:val="right" w:pos="9026" w:leader="dot"/>
            </w:tabs>
            <w:rPr/>
          </w:pPr>
          <w:hyperlink w:anchor="__RefHeading___Toc12004768_2142443653">
            <w:r>
              <w:rPr>
                <w:webHidden/>
                <w:rStyle w:val="IndexLink"/>
                <w:rtl w:val="true"/>
              </w:rPr>
              <w:t>قصد سفر كانادا</w:t>
            </w:r>
            <w:r>
              <w:rPr>
                <w:rStyle w:val="IndexLink"/>
                <w:rtl w:val="true"/>
              </w:rPr>
              <w:tab/>
            </w:r>
            <w:r>
              <w:rPr>
                <w:rStyle w:val="IndexLink"/>
              </w:rPr>
              <w:t>503</w:t>
            </w:r>
          </w:hyperlink>
        </w:p>
        <w:p>
          <w:pPr>
            <w:pStyle w:val="Contents2"/>
            <w:tabs>
              <w:tab w:val="clear" w:pos="8743"/>
              <w:tab w:val="right" w:pos="9026" w:leader="dot"/>
            </w:tabs>
            <w:rPr/>
          </w:pPr>
          <w:hyperlink w:anchor="__RefHeading___Toc12004770_2142443653">
            <w:r>
              <w:rPr>
                <w:webHidden/>
                <w:rStyle w:val="IndexLink"/>
                <w:rtl w:val="true"/>
              </w:rPr>
              <w:t>عید نوروز</w:t>
            </w:r>
            <w:r>
              <w:rPr>
                <w:rStyle w:val="IndexLink"/>
                <w:rtl w:val="true"/>
              </w:rPr>
              <w:tab/>
            </w:r>
            <w:r>
              <w:rPr>
                <w:rStyle w:val="IndexLink"/>
              </w:rPr>
              <w:t>504</w:t>
            </w:r>
          </w:hyperlink>
        </w:p>
        <w:p>
          <w:pPr>
            <w:pStyle w:val="Contents2"/>
            <w:tabs>
              <w:tab w:val="clear" w:pos="8743"/>
              <w:tab w:val="right" w:pos="9026" w:leader="dot"/>
            </w:tabs>
            <w:rPr/>
          </w:pPr>
          <w:hyperlink w:anchor="__RefHeading___Toc12004772_2142443653">
            <w:r>
              <w:rPr>
                <w:webHidden/>
                <w:rStyle w:val="IndexLink"/>
                <w:rtl w:val="true"/>
              </w:rPr>
              <w:t>ترک جزیره موریس</w:t>
            </w:r>
            <w:r>
              <w:rPr>
                <w:rStyle w:val="IndexLink"/>
                <w:rtl w:val="true"/>
              </w:rPr>
              <w:tab/>
            </w:r>
            <w:r>
              <w:rPr>
                <w:rStyle w:val="IndexLink"/>
              </w:rPr>
              <w:t>505</w:t>
            </w:r>
          </w:hyperlink>
        </w:p>
        <w:p>
          <w:pPr>
            <w:pStyle w:val="Contents2"/>
            <w:tabs>
              <w:tab w:val="clear" w:pos="8743"/>
              <w:tab w:val="right" w:pos="9026" w:leader="dot"/>
            </w:tabs>
            <w:rPr/>
          </w:pPr>
          <w:hyperlink w:anchor="__RefHeading___Toc12004774_2142443653">
            <w:r>
              <w:rPr>
                <w:webHidden/>
                <w:rStyle w:val="IndexLink"/>
                <w:rtl w:val="true"/>
              </w:rPr>
              <w:t>اقامت در دوربان</w:t>
            </w:r>
            <w:r>
              <w:rPr>
                <w:rStyle w:val="IndexLink"/>
                <w:rtl w:val="true"/>
              </w:rPr>
              <w:tab/>
            </w:r>
            <w:r>
              <w:rPr>
                <w:rStyle w:val="IndexLink"/>
              </w:rPr>
              <w:t>507</w:t>
            </w:r>
          </w:hyperlink>
        </w:p>
        <w:p>
          <w:pPr>
            <w:pStyle w:val="Contents2"/>
            <w:tabs>
              <w:tab w:val="clear" w:pos="8743"/>
              <w:tab w:val="right" w:pos="9026" w:leader="dot"/>
            </w:tabs>
            <w:rPr/>
          </w:pPr>
          <w:hyperlink w:anchor="__RefHeading___Toc12004776_2142443653">
            <w:r>
              <w:rPr>
                <w:webHidden/>
                <w:rStyle w:val="IndexLink"/>
                <w:rtl w:val="true"/>
              </w:rPr>
              <w:t>روزنامه های دوربان ورود اعلیحضرت را به دوربان چگونه تلقی کردند</w:t>
            </w:r>
            <w:r>
              <w:rPr>
                <w:rStyle w:val="IndexLink"/>
                <w:rtl w:val="true"/>
              </w:rPr>
              <w:tab/>
            </w:r>
            <w:r>
              <w:rPr>
                <w:rStyle w:val="IndexLink"/>
              </w:rPr>
              <w:t>510</w:t>
            </w:r>
          </w:hyperlink>
        </w:p>
        <w:p>
          <w:pPr>
            <w:pStyle w:val="Contents2"/>
            <w:tabs>
              <w:tab w:val="clear" w:pos="8743"/>
              <w:tab w:val="right" w:pos="9026" w:leader="dot"/>
            </w:tabs>
            <w:rPr/>
          </w:pPr>
          <w:hyperlink w:anchor="__RefHeading___Toc12004778_2142443653">
            <w:r>
              <w:rPr>
                <w:webHidden/>
                <w:rStyle w:val="IndexLink"/>
                <w:rtl w:val="true"/>
              </w:rPr>
              <w:t>دوربان هم برای اعلیحضرت ملالت آور بود</w:t>
            </w:r>
            <w:r>
              <w:rPr>
                <w:rStyle w:val="IndexLink"/>
                <w:rtl w:val="true"/>
              </w:rPr>
              <w:tab/>
            </w:r>
            <w:r>
              <w:rPr>
                <w:rStyle w:val="IndexLink"/>
              </w:rPr>
              <w:t>511</w:t>
            </w:r>
          </w:hyperlink>
        </w:p>
        <w:p>
          <w:pPr>
            <w:pStyle w:val="Contents2"/>
            <w:tabs>
              <w:tab w:val="clear" w:pos="8743"/>
              <w:tab w:val="right" w:pos="9026" w:leader="dot"/>
            </w:tabs>
            <w:rPr/>
          </w:pPr>
          <w:hyperlink w:anchor="__RefHeading___Toc12004780_2142443653">
            <w:r>
              <w:rPr>
                <w:webHidden/>
                <w:rStyle w:val="IndexLink"/>
                <w:rtl w:val="true"/>
              </w:rPr>
              <w:t>ده کیلومتر پیاده روی</w:t>
            </w:r>
            <w:r>
              <w:rPr>
                <w:rStyle w:val="IndexLink"/>
                <w:rtl w:val="true"/>
              </w:rPr>
              <w:tab/>
            </w:r>
            <w:r>
              <w:rPr>
                <w:rStyle w:val="IndexLink"/>
              </w:rPr>
              <w:t>512</w:t>
            </w:r>
          </w:hyperlink>
        </w:p>
        <w:p>
          <w:pPr>
            <w:pStyle w:val="Contents2"/>
            <w:tabs>
              <w:tab w:val="clear" w:pos="8743"/>
              <w:tab w:val="right" w:pos="9026" w:leader="dot"/>
            </w:tabs>
            <w:rPr/>
          </w:pPr>
          <w:hyperlink w:anchor="__RefHeading___Toc12004782_2142443653">
            <w:r>
              <w:rPr>
                <w:webHidden/>
                <w:rStyle w:val="IndexLink"/>
                <w:rtl w:val="true"/>
              </w:rPr>
              <w:t>عزیمت اعلیحضرت فقید به ژوهانسبورگ</w:t>
            </w:r>
            <w:r>
              <w:rPr>
                <w:rStyle w:val="IndexLink"/>
                <w:rtl w:val="true"/>
              </w:rPr>
              <w:tab/>
            </w:r>
            <w:r>
              <w:rPr>
                <w:rStyle w:val="IndexLink"/>
              </w:rPr>
              <w:t>513</w:t>
            </w:r>
          </w:hyperlink>
        </w:p>
        <w:p>
          <w:pPr>
            <w:pStyle w:val="Contents2"/>
            <w:tabs>
              <w:tab w:val="clear" w:pos="8743"/>
              <w:tab w:val="right" w:pos="9026" w:leader="dot"/>
            </w:tabs>
            <w:rPr/>
          </w:pPr>
          <w:hyperlink w:anchor="__RefHeading___Toc12004784_2142443653">
            <w:r>
              <w:rPr>
                <w:webHidden/>
                <w:rStyle w:val="IndexLink"/>
                <w:rtl w:val="true"/>
              </w:rPr>
              <w:t>زندگی در هتل</w:t>
            </w:r>
            <w:r>
              <w:rPr>
                <w:rStyle w:val="IndexLink"/>
                <w:rtl w:val="true"/>
              </w:rPr>
              <w:tab/>
            </w:r>
            <w:r>
              <w:rPr>
                <w:rStyle w:val="IndexLink"/>
              </w:rPr>
              <w:t>514</w:t>
            </w:r>
          </w:hyperlink>
        </w:p>
        <w:p>
          <w:pPr>
            <w:pStyle w:val="Contents2"/>
            <w:tabs>
              <w:tab w:val="clear" w:pos="8743"/>
              <w:tab w:val="right" w:pos="9026" w:leader="dot"/>
            </w:tabs>
            <w:rPr/>
          </w:pPr>
          <w:hyperlink w:anchor="__RefHeading___Toc12004786_2142443653">
            <w:r>
              <w:rPr>
                <w:webHidden/>
                <w:rStyle w:val="IndexLink"/>
                <w:rtl w:val="true"/>
              </w:rPr>
              <w:t>شهر ژوهانسبورگ</w:t>
            </w:r>
            <w:r>
              <w:rPr>
                <w:rStyle w:val="IndexLink"/>
                <w:rtl w:val="true"/>
              </w:rPr>
              <w:tab/>
            </w:r>
            <w:r>
              <w:rPr>
                <w:rStyle w:val="IndexLink"/>
              </w:rPr>
              <w:t>515</w:t>
            </w:r>
          </w:hyperlink>
        </w:p>
        <w:p>
          <w:pPr>
            <w:pStyle w:val="Contents2"/>
            <w:tabs>
              <w:tab w:val="clear" w:pos="8743"/>
              <w:tab w:val="right" w:pos="9026" w:leader="dot"/>
            </w:tabs>
            <w:rPr/>
          </w:pPr>
          <w:hyperlink w:anchor="__RefHeading___Toc12004788_2142443653">
            <w:r>
              <w:rPr>
                <w:webHidden/>
                <w:rStyle w:val="IndexLink"/>
                <w:rtl w:val="true"/>
              </w:rPr>
              <w:t>بزرگترین گردشگاه ژوهانسبورگ</w:t>
            </w:r>
            <w:r>
              <w:rPr>
                <w:rStyle w:val="IndexLink"/>
                <w:rtl w:val="true"/>
              </w:rPr>
              <w:tab/>
            </w:r>
            <w:r>
              <w:rPr>
                <w:rStyle w:val="IndexLink"/>
              </w:rPr>
              <w:t>516</w:t>
            </w:r>
          </w:hyperlink>
        </w:p>
        <w:p>
          <w:pPr>
            <w:pStyle w:val="Contents2"/>
            <w:tabs>
              <w:tab w:val="clear" w:pos="8743"/>
              <w:tab w:val="right" w:pos="9026" w:leader="dot"/>
            </w:tabs>
            <w:rPr/>
          </w:pPr>
          <w:hyperlink w:anchor="__RefHeading___Toc12004790_2142443653">
            <w:r>
              <w:rPr>
                <w:webHidden/>
                <w:rStyle w:val="IndexLink"/>
                <w:rtl w:val="true"/>
              </w:rPr>
              <w:t>رسیدن مستخدمین از تهران</w:t>
            </w:r>
            <w:r>
              <w:rPr>
                <w:rStyle w:val="IndexLink"/>
                <w:rtl w:val="true"/>
              </w:rPr>
              <w:tab/>
            </w:r>
            <w:r>
              <w:rPr>
                <w:rStyle w:val="IndexLink"/>
              </w:rPr>
              <w:t>518</w:t>
            </w:r>
          </w:hyperlink>
        </w:p>
        <w:p>
          <w:pPr>
            <w:pStyle w:val="Contents2"/>
            <w:tabs>
              <w:tab w:val="clear" w:pos="8743"/>
              <w:tab w:val="right" w:pos="9026" w:leader="dot"/>
            </w:tabs>
            <w:rPr/>
          </w:pPr>
          <w:hyperlink w:anchor="__RefHeading___Toc12004792_2142443653">
            <w:r>
              <w:rPr>
                <w:webHidden/>
                <w:rStyle w:val="IndexLink"/>
                <w:rtl w:val="true"/>
              </w:rPr>
              <w:t>پرچم و خاک ایران</w:t>
            </w:r>
            <w:r>
              <w:rPr>
                <w:rStyle w:val="IndexLink"/>
                <w:rtl w:val="true"/>
              </w:rPr>
              <w:tab/>
            </w:r>
            <w:r>
              <w:rPr>
                <w:rStyle w:val="IndexLink"/>
              </w:rPr>
              <w:t>518</w:t>
            </w:r>
          </w:hyperlink>
        </w:p>
        <w:p>
          <w:pPr>
            <w:pStyle w:val="Contents2"/>
            <w:tabs>
              <w:tab w:val="clear" w:pos="8743"/>
              <w:tab w:val="right" w:pos="9026" w:leader="dot"/>
            </w:tabs>
            <w:rPr/>
          </w:pPr>
          <w:hyperlink w:anchor="__RefHeading___Toc12004794_2142443653">
            <w:r>
              <w:rPr>
                <w:webHidden/>
                <w:rStyle w:val="IndexLink"/>
                <w:rtl w:val="true"/>
              </w:rPr>
              <w:t>ماجرای خانه در دادگاه</w:t>
            </w:r>
            <w:r>
              <w:rPr>
                <w:rStyle w:val="IndexLink"/>
                <w:rtl w:val="true"/>
              </w:rPr>
              <w:tab/>
            </w:r>
            <w:r>
              <w:rPr>
                <w:rStyle w:val="IndexLink"/>
              </w:rPr>
              <w:t>519</w:t>
            </w:r>
          </w:hyperlink>
        </w:p>
        <w:p>
          <w:pPr>
            <w:pStyle w:val="Contents2"/>
            <w:tabs>
              <w:tab w:val="clear" w:pos="8743"/>
              <w:tab w:val="right" w:pos="9026" w:leader="dot"/>
            </w:tabs>
            <w:rPr/>
          </w:pPr>
          <w:hyperlink w:anchor="__RefHeading___Toc12004796_2142443653">
            <w:r>
              <w:rPr>
                <w:webHidden/>
                <w:rStyle w:val="IndexLink"/>
                <w:rtl w:val="true"/>
              </w:rPr>
              <w:t xml:space="preserve">فوت پروفسور </w:t>
            </w:r>
            <w:r>
              <w:rPr>
                <w:rStyle w:val="IndexLink"/>
                <w:rtl w:val="true"/>
              </w:rPr>
              <w:t>«</w:t>
            </w:r>
            <w:r>
              <w:rPr>
                <w:rStyle w:val="IndexLink"/>
                <w:rtl w:val="true"/>
              </w:rPr>
              <w:t>مه</w:t>
            </w:r>
            <w:r>
              <w:rPr>
                <w:rStyle w:val="IndexLink"/>
                <w:rtl w:val="true"/>
              </w:rPr>
              <w:t>»</w:t>
              <w:tab/>
            </w:r>
            <w:r>
              <w:rPr>
                <w:rStyle w:val="IndexLink"/>
              </w:rPr>
              <w:t>520</w:t>
            </w:r>
          </w:hyperlink>
        </w:p>
        <w:p>
          <w:pPr>
            <w:pStyle w:val="Contents2"/>
            <w:tabs>
              <w:tab w:val="clear" w:pos="8743"/>
              <w:tab w:val="right" w:pos="9026" w:leader="dot"/>
            </w:tabs>
            <w:rPr/>
          </w:pPr>
          <w:hyperlink w:anchor="__RefHeading___Toc12004798_2142443653">
            <w:r>
              <w:rPr>
                <w:webHidden/>
                <w:rStyle w:val="IndexLink"/>
                <w:rtl w:val="true"/>
              </w:rPr>
              <w:t>بدگوئی یکی از جراید ژوهانسبورگ</w:t>
            </w:r>
            <w:r>
              <w:rPr>
                <w:rStyle w:val="IndexLink"/>
                <w:rtl w:val="true"/>
              </w:rPr>
              <w:tab/>
            </w:r>
            <w:r>
              <w:rPr>
                <w:rStyle w:val="IndexLink"/>
              </w:rPr>
              <w:t>520</w:t>
            </w:r>
          </w:hyperlink>
        </w:p>
        <w:p>
          <w:pPr>
            <w:pStyle w:val="Contents2"/>
            <w:tabs>
              <w:tab w:val="clear" w:pos="8743"/>
              <w:tab w:val="right" w:pos="9026" w:leader="dot"/>
            </w:tabs>
            <w:rPr/>
          </w:pPr>
          <w:hyperlink w:anchor="__RefHeading___Toc12004800_2142443653">
            <w:r>
              <w:rPr>
                <w:webHidden/>
                <w:rStyle w:val="IndexLink"/>
                <w:rtl w:val="true"/>
              </w:rPr>
              <w:t xml:space="preserve">نوروز سال </w:t>
            </w:r>
            <w:r>
              <w:rPr>
                <w:rStyle w:val="IndexLink"/>
              </w:rPr>
              <w:t>1322</w:t>
            </w:r>
            <w:r>
              <w:rPr>
                <w:rStyle w:val="IndexLink"/>
                <w:rtl w:val="true"/>
              </w:rPr>
              <w:tab/>
            </w:r>
            <w:r>
              <w:rPr>
                <w:rStyle w:val="IndexLink"/>
              </w:rPr>
              <w:t>520</w:t>
            </w:r>
          </w:hyperlink>
        </w:p>
        <w:p>
          <w:pPr>
            <w:pStyle w:val="Contents2"/>
            <w:tabs>
              <w:tab w:val="clear" w:pos="8743"/>
              <w:tab w:val="right" w:pos="9026" w:leader="dot"/>
            </w:tabs>
            <w:rPr/>
          </w:pPr>
          <w:hyperlink w:anchor="__RefHeading___Toc12004802_2142443653">
            <w:r>
              <w:rPr>
                <w:webHidden/>
                <w:rStyle w:val="IndexLink"/>
                <w:rtl w:val="true"/>
              </w:rPr>
              <w:t>دندان مصنوعی خود را تجدید کردند</w:t>
            </w:r>
            <w:r>
              <w:rPr>
                <w:rStyle w:val="IndexLink"/>
                <w:rtl w:val="true"/>
              </w:rPr>
              <w:tab/>
            </w:r>
            <w:r>
              <w:rPr>
                <w:rStyle w:val="IndexLink"/>
              </w:rPr>
              <w:t>521</w:t>
            </w:r>
          </w:hyperlink>
        </w:p>
        <w:p>
          <w:pPr>
            <w:pStyle w:val="Contents2"/>
            <w:tabs>
              <w:tab w:val="clear" w:pos="8743"/>
              <w:tab w:val="right" w:pos="9026" w:leader="dot"/>
            </w:tabs>
            <w:rPr/>
          </w:pPr>
          <w:hyperlink w:anchor="__RefHeading___Toc12004804_2142443653">
            <w:r>
              <w:rPr>
                <w:webHidden/>
                <w:rStyle w:val="IndexLink"/>
                <w:rtl w:val="true"/>
              </w:rPr>
              <w:t>عکس والاحضرت شهناز</w:t>
            </w:r>
            <w:r>
              <w:rPr>
                <w:rStyle w:val="IndexLink"/>
                <w:rtl w:val="true"/>
              </w:rPr>
              <w:tab/>
            </w:r>
            <w:r>
              <w:rPr>
                <w:rStyle w:val="IndexLink"/>
              </w:rPr>
              <w:t>524</w:t>
            </w:r>
          </w:hyperlink>
        </w:p>
        <w:p>
          <w:pPr>
            <w:pStyle w:val="Contents2"/>
            <w:tabs>
              <w:tab w:val="clear" w:pos="8743"/>
              <w:tab w:val="right" w:pos="9026" w:leader="dot"/>
            </w:tabs>
            <w:rPr/>
          </w:pPr>
          <w:hyperlink w:anchor="__RefHeading___Toc12004806_2142443653">
            <w:r>
              <w:rPr>
                <w:webHidden/>
                <w:rStyle w:val="IndexLink"/>
                <w:rtl w:val="true"/>
              </w:rPr>
              <w:t>خبر قحطی تهران</w:t>
            </w:r>
            <w:r>
              <w:rPr>
                <w:rStyle w:val="IndexLink"/>
                <w:rtl w:val="true"/>
              </w:rPr>
              <w:tab/>
            </w:r>
            <w:r>
              <w:rPr>
                <w:rStyle w:val="IndexLink"/>
              </w:rPr>
              <w:t>526</w:t>
            </w:r>
          </w:hyperlink>
        </w:p>
        <w:p>
          <w:pPr>
            <w:pStyle w:val="Contents2"/>
            <w:tabs>
              <w:tab w:val="clear" w:pos="8743"/>
              <w:tab w:val="right" w:pos="9026" w:leader="dot"/>
            </w:tabs>
            <w:rPr/>
          </w:pPr>
          <w:hyperlink w:anchor="__RefHeading___Toc12004808_2142443653">
            <w:r>
              <w:rPr>
                <w:webHidden/>
                <w:rStyle w:val="IndexLink"/>
                <w:rtl w:val="true"/>
              </w:rPr>
              <w:t>بیماری اعلیحضرت رو به اشتداد می رود</w:t>
            </w:r>
            <w:r>
              <w:rPr>
                <w:rStyle w:val="IndexLink"/>
                <w:rtl w:val="true"/>
              </w:rPr>
              <w:tab/>
            </w:r>
            <w:r>
              <w:rPr>
                <w:rStyle w:val="IndexLink"/>
              </w:rPr>
              <w:t>526</w:t>
            </w:r>
          </w:hyperlink>
        </w:p>
        <w:p>
          <w:pPr>
            <w:pStyle w:val="Contents2"/>
            <w:tabs>
              <w:tab w:val="clear" w:pos="8743"/>
              <w:tab w:val="right" w:pos="9026" w:leader="dot"/>
            </w:tabs>
            <w:rPr/>
          </w:pPr>
          <w:hyperlink w:anchor="__RefHeading___Toc12004810_2142443653">
            <w:r>
              <w:rPr>
                <w:webHidden/>
                <w:rStyle w:val="IndexLink"/>
                <w:rtl w:val="true"/>
              </w:rPr>
              <w:t>بیماری شدید می شود</w:t>
            </w:r>
            <w:r>
              <w:rPr>
                <w:rStyle w:val="IndexLink"/>
                <w:rtl w:val="true"/>
              </w:rPr>
              <w:tab/>
            </w:r>
            <w:r>
              <w:rPr>
                <w:rStyle w:val="IndexLink"/>
              </w:rPr>
              <w:t>526</w:t>
            </w:r>
          </w:hyperlink>
        </w:p>
        <w:p>
          <w:pPr>
            <w:pStyle w:val="Contents2"/>
            <w:tabs>
              <w:tab w:val="clear" w:pos="8743"/>
              <w:tab w:val="right" w:pos="9026" w:leader="dot"/>
            </w:tabs>
            <w:rPr/>
          </w:pPr>
          <w:hyperlink w:anchor="__RefHeading___Toc12004812_2142443653">
            <w:r>
              <w:rPr>
                <w:webHidden/>
                <w:rStyle w:val="IndexLink"/>
                <w:rtl w:val="true"/>
              </w:rPr>
              <w:t>اولین حمله قلبی در ژوهانسبورگ</w:t>
            </w:r>
            <w:r>
              <w:rPr>
                <w:rStyle w:val="IndexLink"/>
                <w:rtl w:val="true"/>
              </w:rPr>
              <w:tab/>
            </w:r>
            <w:r>
              <w:rPr>
                <w:rStyle w:val="IndexLink"/>
              </w:rPr>
              <w:t>527</w:t>
            </w:r>
          </w:hyperlink>
        </w:p>
        <w:p>
          <w:pPr>
            <w:pStyle w:val="Contents2"/>
            <w:tabs>
              <w:tab w:val="clear" w:pos="8743"/>
              <w:tab w:val="right" w:pos="9026" w:leader="dot"/>
            </w:tabs>
            <w:rPr/>
          </w:pPr>
          <w:hyperlink w:anchor="__RefHeading___Toc12004814_2142443653">
            <w:r>
              <w:rPr>
                <w:webHidden/>
                <w:rStyle w:val="IndexLink"/>
                <w:rtl w:val="true"/>
              </w:rPr>
              <w:t>ورود والاحضرت شاهدخت شمس به ژوهانسبورگ</w:t>
            </w:r>
            <w:r>
              <w:rPr>
                <w:rStyle w:val="IndexLink"/>
                <w:rtl w:val="true"/>
              </w:rPr>
              <w:tab/>
            </w:r>
            <w:r>
              <w:rPr>
                <w:rStyle w:val="IndexLink"/>
              </w:rPr>
              <w:t>528</w:t>
            </w:r>
          </w:hyperlink>
        </w:p>
        <w:p>
          <w:pPr>
            <w:pStyle w:val="Contents2"/>
            <w:tabs>
              <w:tab w:val="clear" w:pos="8743"/>
              <w:tab w:val="right" w:pos="9026" w:leader="dot"/>
            </w:tabs>
            <w:rPr/>
          </w:pPr>
          <w:hyperlink w:anchor="__RefHeading___Toc12004816_2142443653">
            <w:r>
              <w:rPr>
                <w:webHidden/>
                <w:rStyle w:val="IndexLink"/>
                <w:rtl w:val="true"/>
              </w:rPr>
              <w:t xml:space="preserve">حمله قلبی دوم </w:t>
            </w:r>
            <w:r>
              <w:rPr>
                <w:rStyle w:val="IndexLink"/>
                <w:rtl w:val="true"/>
              </w:rPr>
              <w:t xml:space="preserve">- </w:t>
            </w:r>
            <w:r>
              <w:rPr>
                <w:rStyle w:val="IndexLink"/>
                <w:rtl w:val="true"/>
              </w:rPr>
              <w:t>فوت اعلیحضرت فقید</w:t>
            </w:r>
            <w:r>
              <w:rPr>
                <w:rStyle w:val="IndexLink"/>
                <w:rtl w:val="true"/>
              </w:rPr>
              <w:tab/>
            </w:r>
            <w:r>
              <w:rPr>
                <w:rStyle w:val="IndexLink"/>
              </w:rPr>
              <w:t>529</w:t>
            </w:r>
          </w:hyperlink>
        </w:p>
        <w:p>
          <w:pPr>
            <w:pStyle w:val="Contents2"/>
            <w:tabs>
              <w:tab w:val="clear" w:pos="8743"/>
              <w:tab w:val="right" w:pos="9026" w:leader="dot"/>
            </w:tabs>
            <w:rPr/>
          </w:pPr>
          <w:hyperlink w:anchor="__RefHeading___Toc12004818_2142443653">
            <w:r>
              <w:rPr>
                <w:webHidden/>
                <w:rStyle w:val="IndexLink"/>
                <w:rtl w:val="true"/>
              </w:rPr>
              <w:t>پس از وفات اعلیحضرت پهلوی</w:t>
            </w:r>
            <w:r>
              <w:rPr>
                <w:rStyle w:val="IndexLink"/>
                <w:rtl w:val="true"/>
              </w:rPr>
              <w:tab/>
            </w:r>
            <w:r>
              <w:rPr>
                <w:rStyle w:val="IndexLink"/>
              </w:rPr>
              <w:t>530</w:t>
            </w:r>
          </w:hyperlink>
        </w:p>
        <w:p>
          <w:pPr>
            <w:pStyle w:val="Contents2"/>
            <w:tabs>
              <w:tab w:val="clear" w:pos="8743"/>
              <w:tab w:val="right" w:pos="9026" w:leader="dot"/>
            </w:tabs>
            <w:rPr/>
          </w:pPr>
          <w:hyperlink w:anchor="__RefHeading___Toc12004820_2142443653">
            <w:r>
              <w:rPr>
                <w:webHidden/>
                <w:rStyle w:val="IndexLink"/>
                <w:rtl w:val="true"/>
              </w:rPr>
              <w:t>مراسم هفته</w:t>
            </w:r>
            <w:r>
              <w:rPr>
                <w:rStyle w:val="IndexLink"/>
                <w:rtl w:val="true"/>
              </w:rPr>
              <w:tab/>
            </w:r>
            <w:r>
              <w:rPr>
                <w:rStyle w:val="IndexLink"/>
              </w:rPr>
              <w:t>530</w:t>
            </w:r>
          </w:hyperlink>
        </w:p>
        <w:p>
          <w:pPr>
            <w:pStyle w:val="Contents2"/>
            <w:tabs>
              <w:tab w:val="clear" w:pos="8743"/>
              <w:tab w:val="right" w:pos="9026" w:leader="dot"/>
            </w:tabs>
            <w:rPr/>
          </w:pPr>
          <w:hyperlink w:anchor="__RefHeading___Toc12004822_2142443653">
            <w:r>
              <w:rPr>
                <w:webHidden/>
                <w:rStyle w:val="IndexLink"/>
                <w:rtl w:val="true"/>
              </w:rPr>
              <w:t>شمشیر مرصع که در جریان تشییع جنازه از بین رفت</w:t>
            </w:r>
            <w:r>
              <w:rPr>
                <w:rStyle w:val="IndexLink"/>
                <w:rtl w:val="true"/>
              </w:rPr>
              <w:tab/>
            </w:r>
            <w:r>
              <w:rPr>
                <w:rStyle w:val="IndexLink"/>
              </w:rPr>
              <w:t>531</w:t>
            </w:r>
          </w:hyperlink>
        </w:p>
        <w:p>
          <w:pPr>
            <w:pStyle w:val="Contents2"/>
            <w:tabs>
              <w:tab w:val="clear" w:pos="8743"/>
              <w:tab w:val="right" w:pos="9026" w:leader="dot"/>
            </w:tabs>
            <w:rPr/>
          </w:pPr>
          <w:hyperlink w:anchor="__RefHeading___Toc12004824_2142443653">
            <w:r>
              <w:rPr>
                <w:webHidden/>
                <w:rStyle w:val="IndexLink"/>
                <w:rtl w:val="true"/>
              </w:rPr>
              <w:t>انتقال جنازه پهلوی به تهران</w:t>
            </w:r>
            <w:r>
              <w:rPr>
                <w:rStyle w:val="IndexLink"/>
                <w:rtl w:val="true"/>
              </w:rPr>
              <w:tab/>
            </w:r>
            <w:r>
              <w:rPr>
                <w:rStyle w:val="IndexLink"/>
              </w:rPr>
              <w:t>535</w:t>
            </w:r>
          </w:hyperlink>
        </w:p>
        <w:p>
          <w:pPr>
            <w:pStyle w:val="Contents2"/>
            <w:tabs>
              <w:tab w:val="clear" w:pos="8743"/>
              <w:tab w:val="right" w:pos="9026" w:leader="dot"/>
            </w:tabs>
            <w:rPr/>
          </w:pPr>
          <w:hyperlink w:anchor="__RefHeading___Toc12004826_2142443653">
            <w:r>
              <w:rPr>
                <w:webHidden/>
                <w:rStyle w:val="IndexLink"/>
                <w:rtl w:val="true"/>
              </w:rPr>
              <w:t>دانشمند و محقق ارجمند، جناب آقای حسین مکی</w:t>
            </w:r>
            <w:r>
              <w:rPr>
                <w:rStyle w:val="IndexLink"/>
                <w:rtl w:val="true"/>
              </w:rPr>
              <w:tab/>
            </w:r>
            <w:r>
              <w:rPr>
                <w:rStyle w:val="IndexLink"/>
              </w:rPr>
              <w:t>542</w:t>
            </w:r>
          </w:hyperlink>
        </w:p>
        <w:p>
          <w:pPr>
            <w:pStyle w:val="Contents2"/>
            <w:tabs>
              <w:tab w:val="clear" w:pos="8743"/>
              <w:tab w:val="right" w:pos="9026" w:leader="dot"/>
            </w:tabs>
            <w:rPr/>
          </w:pPr>
          <w:hyperlink w:anchor="__RefHeading___Toc12004828_2142443653">
            <w:r>
              <w:rPr>
                <w:webHidden/>
                <w:rStyle w:val="IndexLink"/>
                <w:rtl w:val="true"/>
              </w:rPr>
              <w:t>ایران زنده است</w:t>
            </w:r>
            <w:r>
              <w:rPr>
                <w:rStyle w:val="IndexLink"/>
                <w:rtl w:val="true"/>
              </w:rPr>
              <w:tab/>
            </w:r>
            <w:r>
              <w:rPr>
                <w:rStyle w:val="IndexLink"/>
              </w:rPr>
              <w:t>545</w:t>
            </w:r>
          </w:hyperlink>
        </w:p>
        <w:p>
          <w:pPr>
            <w:pStyle w:val="Contents2"/>
            <w:tabs>
              <w:tab w:val="clear" w:pos="8743"/>
              <w:tab w:val="right" w:pos="9026" w:leader="dot"/>
            </w:tabs>
            <w:rPr/>
          </w:pPr>
          <w:hyperlink w:anchor="__RefHeading___Toc12004830_2142443653">
            <w:r>
              <w:rPr>
                <w:webHidden/>
                <w:rStyle w:val="IndexLink"/>
                <w:rtl w:val="true"/>
              </w:rPr>
              <w:t>فهرست اشخاص</w:t>
            </w:r>
            <w:r>
              <w:rPr>
                <w:rStyle w:val="IndexLink"/>
                <w:rtl w:val="true"/>
              </w:rPr>
              <w:tab/>
            </w:r>
            <w:r>
              <w:rPr>
                <w:rStyle w:val="IndexLink"/>
              </w:rPr>
              <w:t>548</w:t>
            </w:r>
          </w:hyperlink>
        </w:p>
        <w:p>
          <w:pPr>
            <w:pStyle w:val="Contents2"/>
            <w:tabs>
              <w:tab w:val="clear" w:pos="8743"/>
              <w:tab w:val="right" w:pos="9026" w:leader="dot"/>
            </w:tabs>
            <w:rPr/>
          </w:pPr>
          <w:hyperlink w:anchor="__RefHeading___Toc12004832_2142443653">
            <w:r>
              <w:rPr>
                <w:webHidden/>
                <w:rStyle w:val="IndexLink"/>
                <w:rtl w:val="true"/>
              </w:rPr>
              <w:t>انتشلارات علمی منتشر کرده است</w:t>
            </w:r>
            <w:r>
              <w:rPr>
                <w:rStyle w:val="IndexLink"/>
                <w:rtl w:val="true"/>
              </w:rPr>
              <w:t>:</w:t>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02_163034"/>
      <w:bookmarkStart w:id="1" w:name="pg15702_163034"/>
      <w:bookmarkEnd w:id="1"/>
    </w:p>
    <w:p>
      <w:pPr>
        <w:pStyle w:val="Heading2"/>
        <w:numPr>
          <w:ilvl w:val="1"/>
          <w:numId w:val="1"/>
        </w:numPr>
        <w:rPr/>
      </w:pPr>
      <w:bookmarkStart w:id="2" w:name="pg15702_163034"/>
      <w:bookmarkStart w:id="3" w:name="__RefHeading___Toc1200439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 حسین ،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و تالیف حسین 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ناشر،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تغییر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قاجاریه و تشکیل سلسله دیکتاتوری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سلطنت دیکتاتوری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دیکتاتوری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دیکتاتوری رضا شاه پهلوی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 شاه ایران ،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04392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تاریخ بیست ساله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و تالیف حسین مکی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و تالیف حسین مکی</w:t>
      </w:r>
    </w:p>
    <w:p>
      <w:pPr>
        <w:pStyle w:val="BookText"/>
        <w:rPr/>
      </w:pPr>
      <w:r>
        <w:rPr>
          <w:rFonts w:ascii="IRNazanin" w:hAnsi="IRNazanin" w:eastAsia="IRNazanin"/>
          <w:color w:val="111111"/>
          <w:sz w:val="28"/>
          <w:sz w:val="28"/>
          <w:szCs w:val="28"/>
          <w:rtl w:val="true"/>
          <w:lang w:bidi="fa-IR"/>
        </w:rPr>
        <w:t xml:space="preserve">چاپ دوم پائیز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فیلم و زینگ از لیتوگرافی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انتشارات علمی انتشارات ایران</w:t>
      </w:r>
    </w:p>
    <w:p>
      <w:pPr>
        <w:pStyle w:val="BookText"/>
        <w:rPr/>
      </w:pPr>
      <w:r>
        <w:rPr>
          <w:rFonts w:ascii="IRNazanin" w:hAnsi="IRNazanin" w:eastAsia="IRNazanin"/>
          <w:color w:val="111111"/>
          <w:sz w:val="28"/>
          <w:sz w:val="28"/>
          <w:szCs w:val="28"/>
          <w:rtl w:val="true"/>
          <w:lang w:bidi="fa-IR"/>
        </w:rPr>
        <w:t>چاپ، چاپخانه مهارت</w:t>
      </w:r>
    </w:p>
    <w:p>
      <w:pPr>
        <w:pStyle w:val="BookText"/>
        <w:rPr/>
      </w:pPr>
      <w:r>
        <w:rPr>
          <w:rFonts w:ascii="IRNazanin" w:hAnsi="IRNazanin" w:eastAsia="IRNazanin"/>
          <w:color w:val="111111"/>
          <w:sz w:val="28"/>
          <w:sz w:val="28"/>
          <w:szCs w:val="28"/>
          <w:rtl w:val="true"/>
          <w:lang w:bidi="fa-IR"/>
        </w:rPr>
        <w:t>صحافی، صحافی ایران</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پخش در تهران و شهرستانها انتشارات علمی، خیابان انقلاب، مقابل در بزرگ دانشگاه تهران، شماره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660667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بنیاد گذار محمدعلی علی</w:t>
      </w:r>
    </w:p>
    <w:p>
      <w:pPr>
        <w:pStyle w:val="BookText"/>
        <w:rPr/>
      </w:pPr>
      <w:r>
        <w:rPr>
          <w:rFonts w:ascii="IRNazanin" w:hAnsi="IRNazanin" w:eastAsia="IRNazanin"/>
          <w:color w:val="111111"/>
          <w:sz w:val="28"/>
          <w:sz w:val="28"/>
          <w:szCs w:val="28"/>
          <w:rtl w:val="true"/>
          <w:lang w:bidi="fa-IR"/>
        </w:rPr>
        <w:t>انتشارات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ایران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02_163040"/>
      <w:bookmarkStart w:id="8" w:name="pg15702_163040"/>
      <w:bookmarkEnd w:id="8"/>
    </w:p>
    <w:p>
      <w:pPr>
        <w:pStyle w:val="Heading2"/>
        <w:numPr>
          <w:ilvl w:val="1"/>
          <w:numId w:val="1"/>
        </w:numPr>
        <w:rPr/>
      </w:pPr>
      <w:bookmarkStart w:id="9" w:name="pg15702_163040"/>
      <w:bookmarkStart w:id="10" w:name="__RefHeading___Toc12004394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قوانین غلاظ و شداد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تصرف در املاک وقف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دستبرد به خزانه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سؤال از آقای هاشمی نماینده سابق کرمان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قانون اجاره فروش املاک زراعتی و قنوات موقوفه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قانون اسائه ادب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قانون اهانت به مأمورین دولت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پس از برکناری رضاشاه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نمایندگان سیاسی در مراسم سوگند شرکت نداشتند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شاه مستعفی گریه می کند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رئیس ثبت در حمام بود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صلحنامه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رضاشاه برایم درددل می کند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برای اولین بار گریه شاه را می دیدم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بی پرده به شاه حقیقت را گفتم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به شاه گفتم بهترین نقاط آرژانتین است، در آن مملکت اقامت نمائید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تا یک بعد از نصف شب در حضور شاه جدید بودم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فرمان عفو عمومی زندانیان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آزادی زندانیان سیاسی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قانون عفو محکومین سیاسی و عادی </w:t>
      </w:r>
      <w:r>
        <w:rPr>
          <w:rFonts w:eastAsia="IRNazanin" w:cs="IRNazanin"/>
          <w:color w:val="111111"/>
          <w:sz w:val="28"/>
          <w:szCs w:val="28"/>
          <w:lang w:bidi="fa-IR"/>
        </w:rPr>
        <w:t>100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رضاشاه مقبولیت ملی داشت، متفقین هرگز نمی توانستند او را برکنار نمایند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متفقین پدرم را وادار به استعفا کردند؟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شورش در زندان قصر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آخرین روزهای زندان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شاه پس از استعفا چگونه ایران را ترک کرد؟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رضا شاه می گوید انگلیسها من را گول زدند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عبور رضاشاه از کرمان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زندگانی رضا شاه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رضا شاه مستعفی ایران را ترک کرد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مرحوم فروغی نقش مهمی بازی کرد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مردم تجدید انتخابات دوره سیزدهم را می خواستند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مخالفت عده ای از نمایندگان با سلطنت محمدرضاشاه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خبر استعفای رضاشاه چون بمبی منفجر شد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نطق علی دشتی پس از خروج رضاشاه از ایران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آیا این همان ایران است؟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تاجداری دگر وسیم پرستی دگر است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از تو این ادبار شد نصیب ایران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تا وطن بود نکردیم نگهداری از آن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بیطرف هی بیطرف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چنین بود پهلوی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انعکاس فجایع دوران پهلوی در مطبوعات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آزادی عقیده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یادت به خیر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سخنرانی فروغی از رادیو تهران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نکرده یک سر مو وضع مملکت تغییر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 اطراف پیمان سه گانه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از هر چه منطق ندارد صرف نظر کنید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متن مصاحبه وزیر امور خارجه با مدیر روزنامه تجدد ایران </w:t>
      </w:r>
      <w:r>
        <w:rPr>
          <w:rFonts w:eastAsia="IRNazanin" w:cs="IRNazanin"/>
          <w:color w:val="111111"/>
          <w:sz w:val="28"/>
          <w:szCs w:val="28"/>
          <w:lang w:bidi="fa-IR"/>
        </w:rPr>
        <w:t>199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سه جانبی و مجلس شورای ملی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قانون اجازه مبادلۀ پیمان اتحاد منعقده بین دولت شاهنشاهی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پیمان اتحاد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نقش ساعد در پیمان سه گانه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 مجلس ضیافت وزارت امور خارجه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نطق سهیلی وزیر امور خارجه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نطق اسميرنوف سفير كبير اتحاد جماهیر شوروی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نطق سر ریدر بولارد وزیر مختار انگلیس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نطق فروغی نخست وزیر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نامه شارژ دافر فرانسه به وزیر امور خارجه ایران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تهیه ارزاق عمومی نخستین مشکل دولت پس از اشغال ایران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بحث پیرامون برنامۀ کابینۀ سوم فروغی و تشریح سیاست خارجی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تثبیت نرخ ارز یا زیان به خزانه کشور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اولین مرتبه که موضوع نرخ ارز در مجلس دوره سیزدهم مطرح می گردید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عمل آقای دکتر مشرف نفیسی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وضع ایران در جنگ بین الملل اول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تقدیم ورقه استیضاحیه آقای امیرتیمور از آقای وزیر دارائی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قرائت ورقه استیضاحیه آقای امیرتیمور از آقای وزیر دارائی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سقوط دولت فروغی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مخالفین فروغی طرفدار قوام السلطنه بودند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کابینه اول فروغی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کابینه دوم فروغی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رویدادهای مهم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کابینه سوم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کابینه چهارم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سهیلى مأمور تشکیل کابینه گردید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كابينة قوام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هر روز مشکلات زندگی در نتیجه اشغال ایران بیشتر می شد </w:t>
      </w:r>
      <w:r>
        <w:rPr>
          <w:rFonts w:eastAsia="IRNazanin" w:cs="IRNazanin"/>
          <w:color w:val="111111"/>
          <w:sz w:val="28"/>
          <w:szCs w:val="28"/>
          <w:lang w:bidi="fa-IR"/>
        </w:rPr>
        <w:t>323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ویندل ویلکی چندروزی در تهران بسر برد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پانصد میلیون ریال اعتبار برای تدارک خوار بار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اگر قانون اجازه انتشار اسکناس بتصویب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مخالفت با دولت قوام شدت یافت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چه گذشت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چه شد که قوام استعفا داد؟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کابینه دوم سهیلی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منشور آتلانتیک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ایران وارد جنگ می شود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اعلام فرمان همایونی و بیانات نخست وزیر در مجلس شورای ملی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مذاکره با نمایندگان دول امضا کننده پیمان سعد آباد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اعلامیه ملل متحده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مراسله رسمی دولت متفق به دولت ایران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تلگراف به سفارت ایران در واشنگتن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کنفرانس مسکو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اعلامیه کنفرانس مسکو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اجتماع سران سه کشور در تهران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تذكاريه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اعلامیه سه دولت راجع به ایران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اعلامیه انجمن تهران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حرکت سران سه کشور از تهران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تدابیر امنیتی شدید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جشن شصت و نهمین سال تولد چرچیل در تهران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تلگراف استالین به سهیلی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تلگراف مولوتف به وزیر خارجه ایران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دول متفق چه موقع ایران را از تصمیم خود آگاه کردند؟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بیانات نخست وزیر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ایران پل پیروزی </w:t>
      </w:r>
      <w:r>
        <w:rPr>
          <w:rFonts w:eastAsia="IRNazanin" w:cs="IRNazanin"/>
          <w:color w:val="111111"/>
          <w:sz w:val="28"/>
          <w:szCs w:val="28"/>
          <w:lang w:bidi="fa-IR"/>
        </w:rPr>
        <w:t>396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از رجال در زندان متفقین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اسامی بازداشت شدگان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بازداشت شدگان و باز پرسی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دادسرای حکومت نظامی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آیت الله کاشانی در زندان انگلیسیها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سرنوشت آیت الله کاشانی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تقاضای ملاقات با آیت الله کاشانی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تقديم مراسله عائله حاج سید ابوالقاسم کاشانی از طرف آقای مهندس فریور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بحث درباره بازداشت شدگان سیاسی در دورۀ چهاردهم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بیانات دکتر مصدق راجع به زندانیان سیاسی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پاسخ انتظام وزیر خارجه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بعضی ملاحظات درباره بازداشت شدگان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جنگ و اشغال کشور چه عوارضی با خود داشت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شاه مستعفی ایران را به تبعیدگاه موریس بردم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استعفا از سلطنت و آخرین روزهای زندگی در تبعید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در یزد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در کرمان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در دریا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در کشتی برمه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جزیره موریس نمایان میشود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اوضاع جغرافیائی موریس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آب و هوای موریس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مرکز جزیره و طرز حکومت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حکومت موریس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اقامتگاه ما در موریس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ما میهمان دولت انگلیس بودیم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با اینهمه ناراحت و دلتنگ بودیم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برنامه زندگی اعلیحضرت فقید در موریس </w:t>
      </w:r>
      <w:r>
        <w:rPr>
          <w:rFonts w:eastAsia="IRNazanin" w:cs="IRNazanin"/>
          <w:color w:val="111111"/>
          <w:sz w:val="28"/>
          <w:szCs w:val="28"/>
          <w:lang w:bidi="fa-IR"/>
        </w:rPr>
        <w:t>468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انعقاد پیمان سه گانه بین ایران و متفقین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تأثیر نخستین نامۀ اعلیحضرت همایون شاهنشاهی در روحیه شاهنشاه فقید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سانسور نامه ها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باز هم کوشش برای تغییر محل اقامت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بعضی از خاطرات کوچک موریس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خرمای موریس هم آزار میدهد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وضع مزاجی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سرگرمی و تفریح ما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اصرار در بازگشت ما به تهران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عزیمت از موریس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از موریس تا دوربان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از دوربان تا مومباسا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شب عید فراموش نشدنی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بر سایرین چه گذشت؟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پس از عزیمت والاحضرت شمس پهلوی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در اتاق من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ماجرای نوکرها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بیماری اعلیحضرت آشکار می شود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خبر راديو لندن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قصد سفر كانادا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عید نوروز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ترک جزیره موریس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اقامت در دوربان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روزنامه های دوربان ورود اعلیحضرت را به دوربان چگونه تلقی کردند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دوربان هم برای اعلیحضرت ملالت آور بود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ده کیلومتر پیاده روی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عزیمت اعلیحضرت فقید به ژوهانسبورگ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زندگی در هتل </w:t>
      </w:r>
      <w:r>
        <w:rPr>
          <w:rFonts w:eastAsia="IRNazanin" w:cs="IRNazanin"/>
          <w:color w:val="111111"/>
          <w:sz w:val="28"/>
          <w:szCs w:val="28"/>
          <w:lang w:bidi="fa-IR"/>
        </w:rPr>
        <w:t>505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ژوهانسبورگ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بزرگترین گردشگاه ژوهانسبورگ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رسیدن مستخدمین از تهران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پرچم و خاک ایران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ماجرای خانه در دادگاه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فوت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بدگوئی یکی از جراید ژوهانسبورگ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نوروز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دندان مصنوعی خود را تجدید کردند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عکس والاحضرت شهناز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خبر قحطی تهران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بیماری اعلیحضرت رو به اشتداد می رود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بیماری شدید می شود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اولین حمله قلبی در ژوهانسبورگ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ورود والاحضرت شاهدخت شمس به ژوهانسبورگ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حمله قلبی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اعلیحضرت فقید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پس از وفات اعلیحضرت پهلوی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مراسم هفته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شمشیر مرصع که در جریان تشییع جنازه از بین رفت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انتقال جنازه پهلوی به تهران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lang w:bidi="fa-IR"/>
        </w:rPr>
        <w:t>533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702_163048"/>
      <w:bookmarkStart w:id="13" w:name="pg15702_163048"/>
      <w:bookmarkEnd w:id="13"/>
    </w:p>
    <w:p>
      <w:pPr>
        <w:pStyle w:val="Heading2"/>
        <w:numPr>
          <w:ilvl w:val="1"/>
          <w:numId w:val="1"/>
        </w:numPr>
        <w:rPr/>
      </w:pPr>
      <w:bookmarkStart w:id="14" w:name="pg15702_163048"/>
      <w:bookmarkStart w:id="15" w:name="__RefHeading___Toc12004396_2142443653"/>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اکنون که به عون الله تعالی جلد هشتم تاریخ بیست ساله ایران منتشر می گردد و با انتشار این جلد دورۀ تاریخ بیست ساله که شامل وقایع تاریخی و سیاسی و اجتماعی نزدیک به یک ربع قرن تاریخ ایران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شروع می شود و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 ناگزیر بعضی نکات و مسائل در بارۀ این دوره تاریخ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این دوره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بصورت کتاب مستقلی درآید، بدواً از مرداد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مهر ایران در دوستون بطور سلسله مقالات بدون وقفه همه روزه منتشر میشده تا اگر اشخاص صاحب نظر توضیحات و یا اشکال ایرادی دارند مرقوم نمایند تا به لطف ،آنها قبل از ،تدوین نقائص کتاب برطرف و نواقص آن تکمیل شود و اگر احیاناً ایرادها وارد نباشد با دلیل و سند پاسخ داده شود و بدین ترتیب حتی الامکان کتاب منقح در دسترس هم میهنان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جلد اول تاریخ بیست سالۀ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از وقایع تاریخی و سیاسی آن ایام سقوط کابینه وثوق الدوله، تشکیل کابینه مشیرالدوله و کابینۀ سپهسالار و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کابینه قوام السلطنه و کابینه دوم مشیرالدوله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آن جلد، دانشمندانی مانند نصر الله فلسفی استاد دانشگاه تهران در روزنامه امید؛ دکتر محمود افشار در مجله آینده؛ ارسلان خلعت بری در روزنامه ستاره؛ عبدالرحمن فرامرزی در روزنامه کیهان؛ هاشمی حایری در روزنامه مهر ایران؛ و روزنامه های پند؛ داد؛ الفبا، مجله سخن مطالب و تقریظهائی نوشته اند که عیناً در مقدمه چاپهای بعدی آن آورده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تغییر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که شامل وقایع </w:t>
      </w:r>
    </w:p>
    <w:p>
      <w:pPr>
        <w:pStyle w:val="BookText"/>
        <w:rPr/>
      </w:pPr>
      <w:r>
        <w:rPr>
          <w:rFonts w:ascii="IRNazanin" w:hAnsi="IRNazanin" w:eastAsia="IRNazanin"/>
          <w:color w:val="111111"/>
          <w:sz w:val="28"/>
          <w:sz w:val="28"/>
          <w:szCs w:val="28"/>
          <w:rtl w:val="true"/>
          <w:lang w:bidi="fa-IR"/>
        </w:rPr>
        <w:t>کابینه دوم مشیر الدوله، مسافرت سلطان احمد شاه به اروپا، کابینه دوم قوام السلطنه، كابينة مستوفى الممالک، آخرین کابینه مشیرالدوله و اولین کابینه سردار سپه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روزنامه های مهر ایران به قلم هاشمی حایری سردبیر آن روزنامه؛ روزنامه الفبا به قلم رحیم صفاری؛ روزنامۀ ایران به مدیریت زین العابدین رهنما؛ سالنامه پارس؛ روزنامه توفیق روزنامۀ شفق ارگان حزب ایران به قلم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 زاده؛ روزنامه قیام ایران به قلم حسن صدر؛ روزنامه مردان روز ؛ روزنامۀ نوروز ایران به قلم مدیر آن روزنامه در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شمارۀ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رحیم زاده صفوی مدیر روزنامه آسیای وسطی؛ روزنامۀ امید به قلم نصر الله فلسفی؛ روزنامه ستاره به قلم ارسلان خلعتبری و روزنامه اطلاعات مطالب و تقریظهائی نوشته شده که در مقدمه جلد دوم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 قاجاریه و تشکیل سلسلهٔ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از وقایع دوران ریاست وزرایی رضاخان سردار سپه و مسافرت سلطان احمدشاه به اروپا، جمهوری، انقراض سلسله قاجاریه، مجلس مؤسسان و تشکیل سلسله پهلوی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مجلد دکتر مصدق ؛ عبد الرحمن فرامرزی؛ هاشمی حایری؛ ارسلان خلعتبری و رحیم صفاری مطالبی نوشته اند که در مقدمه چاپ بعد همان جلد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گفته شد عقیده و اظهار نظر روزنامه ها و نویسندگان ایران را در مقدمه این سه جلد درج کرده ایم ولی آنچه ناگفته مانده اظهار عقیده نویسندگان خارجی در این باره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اطلاع دارم سه نشریه که در کشور اتحاد جماهیر شوروی بچاپ رسیده و بعضی از آنها به فارسی نیز ترجمه شده است به شرح زیر هر کدام مطالبی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شوروی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ایوانف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نوین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قسمتهائی از تاریخ بیست ساله ایران را بدون اظهار نظر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بطور کلی مطالب این نویسنده از زاویه دید یک کمونیست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شوروی به نام اس میلیکف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دیکتاتوری رضاخان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نوشته که قسمت اعظم کتاب را از سه جلد اول تاریخ بیست ساله </w:t>
      </w:r>
    </w:p>
    <w:p>
      <w:pPr>
        <w:pStyle w:val="BookText"/>
        <w:rPr/>
      </w:pPr>
      <w:r>
        <w:rPr>
          <w:rFonts w:ascii="IRNazanin" w:hAnsi="IRNazanin" w:eastAsia="IRNazanin"/>
          <w:color w:val="111111"/>
          <w:sz w:val="28"/>
          <w:sz w:val="28"/>
          <w:szCs w:val="28"/>
          <w:rtl w:val="true"/>
          <w:lang w:bidi="fa-IR"/>
        </w:rPr>
        <w:t xml:space="preserve">ایران گرفته که البته دارای اشتباهاتی در ترجمه می باشد ولی در مقدمه کتاب خود چنین اظهار عقیده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تاریخ نویسی ایران برای این دوران چندان عمری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پیدائی آن از سالهای چهلم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آن است که کارهای حسین مکی، یکی از بزرگترین تاریخ نویسان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تاریخ بیست سالۀ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بهاترین کارها از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بزرگ و پر ارزش که به پایان هم نرسیده است با مدارک بسیاری که دارد اهمیتی ویژه می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نویسندۀ دیگر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داروژنکو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گویا آکادمیسین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کوتاه انستیتوی خلقهای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مسکو را به آثار چاپی نگارنده که تا آن موقع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بود اختصاص داده و همراه با مختصر شرح احوال، مطالبی نوشته است که تصور می شود یا بر اثر نا آشنائی به زبان فارسی و اشتباه در ترجمه یا به علت آنکه نامبرده از زاویه دید یک نفر کمونیست به این نوشته ها نگریسته دچار اشتباهاتی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مطالب نویسنده مزبور در مطبوعات ایران به چاپ نرسیده ولی چون بعدها ممکن است دربارۀ سایر مجلدات تاریخ بیست ساله به بحث و انتقاد بپردازند، بعلاوه برای اینکه هموطنان عزیز بدانند که نویسندگان خارجی در بارۀ سه جلد اول تاریخ بیست سالهٔ ایران چه نوشته اند، نخست ترجمه قسمتی از نوشته نویسنده روس مخصوصاً قسمت مربوط به تاریخ بیست ساله را ذیلاً می آوریم و در مواردی که اشتباه مسلم دارد در پاورقی توضیح داده میشود و در پایان نیز پاسخی ولو مختصر به پاره ای مطالب آن داده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АКАДЕМИЯ НАУК СССР</w:t>
      </w:r>
    </w:p>
    <w:p>
      <w:pPr>
        <w:pStyle w:val="BookText"/>
        <w:rPr/>
      </w:pPr>
      <w:r>
        <w:rPr>
          <w:rFonts w:eastAsia="Times New Roman" w:cs="Times New Roman" w:ascii="Times New Roman" w:hAnsi="Times New Roman"/>
          <w:color w:val="111111"/>
          <w:sz w:val="28"/>
          <w:szCs w:val="28"/>
          <w:lang w:val="en-US" w:bidi="en-US"/>
        </w:rPr>
        <w:t>Краткие сообщения</w:t>
      </w:r>
    </w:p>
    <w:p>
      <w:pPr>
        <w:pStyle w:val="BookText"/>
        <w:rPr/>
      </w:pPr>
      <w:r>
        <w:rPr>
          <w:rFonts w:eastAsia="Times New Roman" w:cs="Times New Roman" w:ascii="Times New Roman" w:hAnsi="Times New Roman"/>
          <w:color w:val="111111"/>
          <w:sz w:val="28"/>
          <w:szCs w:val="28"/>
          <w:lang w:val="en-US" w:bidi="en-US"/>
        </w:rPr>
        <w:t>ИНСТИТУТА</w:t>
      </w:r>
    </w:p>
    <w:p>
      <w:pPr>
        <w:pStyle w:val="BookText"/>
        <w:rPr/>
      </w:pPr>
      <w:r>
        <w:rPr>
          <w:rFonts w:eastAsia="Times New Roman" w:cs="Times New Roman" w:ascii="Times New Roman" w:hAnsi="Times New Roman"/>
          <w:color w:val="111111"/>
          <w:sz w:val="28"/>
          <w:szCs w:val="28"/>
          <w:lang w:val="en-US" w:bidi="en-US"/>
        </w:rPr>
        <w:t>НАРОДОВ АЗИЙ</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Иранский сборник</w:t>
      </w:r>
    </w:p>
    <w:p>
      <w:pPr>
        <w:pStyle w:val="BookText"/>
        <w:rPr/>
      </w:pPr>
      <w:r>
        <w:rPr>
          <w:rFonts w:eastAsia="Times New Roman" w:cs="Times New Roman" w:ascii="Times New Roman" w:hAnsi="Times New Roman"/>
          <w:color w:val="111111"/>
          <w:sz w:val="28"/>
          <w:szCs w:val="28"/>
          <w:lang w:val="en-US" w:bidi="en-US"/>
        </w:rPr>
        <w:t>ИЗДАТЕЛЬСТВО БОСТОЧНОЙ ЛИТЕРАТУРЫ Москва 1963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کوتاه انستیتوی خلقهای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منتخبات ایرانی</w:t>
      </w:r>
    </w:p>
    <w:p>
      <w:pPr>
        <w:pStyle w:val="BookText"/>
        <w:rPr/>
      </w:pPr>
      <w:r>
        <w:rPr>
          <w:rFonts w:ascii="IRNazanin" w:hAnsi="IRNazanin" w:eastAsia="IRNazanin"/>
          <w:color w:val="111111"/>
          <w:sz w:val="28"/>
          <w:sz w:val="28"/>
          <w:szCs w:val="28"/>
          <w:rtl w:val="true"/>
          <w:lang w:bidi="fa-IR"/>
        </w:rPr>
        <w:t>انتشارات ادبیات شرق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مسكو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Е. А. Дороженко</w:t>
      </w:r>
    </w:p>
    <w:p>
      <w:pPr>
        <w:pStyle w:val="BookText"/>
        <w:rPr/>
      </w:pPr>
      <w:r>
        <w:rPr>
          <w:rFonts w:eastAsia="Times New Roman" w:cs="Times New Roman" w:ascii="Times New Roman" w:hAnsi="Times New Roman"/>
          <w:color w:val="111111"/>
          <w:sz w:val="28"/>
          <w:szCs w:val="28"/>
          <w:lang w:val="en-US" w:bidi="en-US"/>
        </w:rPr>
        <w:t>ПОЛИТИЧЕСКИЙ ДЕЯТЕЛЬ ХОСЕИН МАККИ КАК ИСТОРИК</w:t>
      </w:r>
    </w:p>
    <w:p>
      <w:pPr>
        <w:pStyle w:val="BookText"/>
        <w:rPr/>
      </w:pPr>
      <w:r>
        <w:rPr>
          <w:rFonts w:eastAsia="Times New Roman" w:cs="Times New Roman" w:ascii="Times New Roman" w:hAnsi="Times New Roman"/>
          <w:color w:val="111111"/>
          <w:sz w:val="28"/>
          <w:szCs w:val="28"/>
          <w:lang w:val="en-US" w:bidi="en-US"/>
        </w:rPr>
        <w:t>Иран 40 50 голов становится одним из цент</w:t>
      </w:r>
    </w:p>
    <w:p>
      <w:pPr>
        <w:pStyle w:val="BookText"/>
        <w:rPr/>
      </w:pPr>
      <w:r>
        <w:rPr>
          <w:rFonts w:eastAsia="Times New Roman" w:cs="Times New Roman" w:ascii="Times New Roman" w:hAnsi="Times New Roman"/>
          <w:color w:val="111111"/>
          <w:sz w:val="28"/>
          <w:szCs w:val="28"/>
          <w:lang w:val="en-US" w:bidi="en-US"/>
        </w:rPr>
        <w:t>из центров национально- освободительного и антиимпериалистического движения на Среднем Востоке. В сложной обстановке давления на Пран английских и осо- бенно американских папериалистов, B условиях жестокой борьбы с ними национальных сил и борьбы внутренней реакции с прогрессивны- ми силами рождается новая историческая литература. Она свидетель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о дальнейшем формирования идеологии буржуазного национа лизма и росто классового самосознания иранской интеллигенции, что самым тесным образом связано с появлением и борьбой двух мировых Систем капиталистической и социалистической, образованием молодых независимых государств Азии и Африки, бурным ростом национально- освободительного движения в странах Востока, а также с ростом демо- кратичесКИХ тенденций в самом Иране</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В новой политической обстановке некоторые иранские историки начали по-новому подходить к выбору темы, освещать отдельные акту- альные вопросы и ставить в своих работах острые проблемы иранской истории; буржуазной революции 1905--1911 гг., национально-освободи- тельного движения и участия в нем народных масс, национальный вопрос, свержение династии Каджаров и водарение Реза шаха Пех- леви, вопросы внутренней и внешней политики, взаимоотношения Ирана с Советским Союзом, вопрос о сохранении нейтралитета в современ- ных условиях и т. д. Появились работы, авторы которых стараются по-новому осветить и обобщить отдельные исторические периоды</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Современная историческая литература по новой и новейшей исто- рии Ирана неоднородна. Классовый состав авторов во многом опре деляет круг исторических интересов, проблем и вопросов и отношение</w:t>
      </w:r>
    </w:p>
    <w:p>
      <w:pPr>
        <w:pStyle w:val="BookText"/>
        <w:rPr/>
      </w:pPr>
      <w:r>
        <w:rPr>
          <w:rFonts w:eastAsia="Times New Roman" w:cs="Times New Roman" w:ascii="Times New Roman" w:hAnsi="Times New Roman"/>
          <w:color w:val="111111"/>
          <w:sz w:val="28"/>
          <w:szCs w:val="28"/>
          <w:lang w:val="en-US" w:bidi="en-US"/>
        </w:rPr>
        <w:t>К BIM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Иранским буржуазным историкам, выражающим интересы пра- вящих классов, свойствен одинаковый подход к исследуемому истори- ческому материалу: они информируют читателя о происходящих собы- тиях, приводя огромное количество фактов, 4 указывая на причины, вызывающие их (главным образом политического характера) и ОТПО- сятся к ним субъективно. Стараются избегать выводов и обобщений социального характера, отрицательно относятся к национально-осво- бодительному движению, говорят о народе как о едином целом, умал- чивая 0 классовой борьбе, утверждают незыблемость «священной» частной собственности, ратуют за реформы сверху. Однако в период обострения классовой борьбы и оживления или спада демократического движенИЯ в стране их взгляды заметно меняются. Эту группу исто</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Краткие сообщения No 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Политический деятель Хосейн Макки как историк</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Ага Мохаммеда Исфагани, жившего во времена последнего предста вителя Сефевидской династии шаха Хосейна 6. В 1940-1941 гг. с пре- дисловием и комментариями Макки вышел сборник произведений иран- ских средневековых поэтов. в 1943 г. диван стихов прогрессивного поэта 20-х годов Фаррохи Назди7, а в 1956 г. «Голестане адаб» 8 - сборник отрывков из персидской поэзии</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Перу Макки принадлежит несколько книг по новой и новейшей истории Ирана. Наиболее значительные из них - монография «Жизнь Мирзы Таги хана Амир Кябира» (докторская диссертация Макки, над которой он работал около семи лет), «Двадцатилетняя история Ирана», а также небольшие работы историко-библиографического характера. К публицистическим работам следует отнести статьи Макки в газетах и журналах, а также речи и выступления в меджлисе 15-го созыва</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Наибольший интерес представляют работы Хосейна Макки по но- вейшей истории Ирана. Как и подавляющее большинство буржуазных историков, Макки отводит в своих работах основное место описанию жизни и деятельности тех государственных деятелей, в которых он видит свой идеал правителя и политического деятеля ХХ в. Так, в книге «Краткая биография Ахмед-шаха Каджара» 9 он уделяет основное внимание описанию жизни и деятельности Ахмед-шаха, характеристике его окружения, внутренней обстановке, сложившейся в Иране в период первой мировой войны; пытается раскрыть причины падения династии Каджаров и прихода к власти Реза-шаха</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В брошюре «Критика на книгу „Игроки золотого века". Кто же такой Модаррес?» 10 Макки в острополемической форме доказывает автору книги «Игроки золотого века» Хаджи Нури, что выдающейся личностью Ирана 20-х годов был известный политический деятель. представитель высшего духовенства Модаррес, сыгравший важную роль 8 общественной жизни страны</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Крупным политическим деятелем Ирана Макки также считает Мосаддыка. В 1945 г. Х. Макки издал сборник его речей, произнесенных на заседаниях 5-го и 6-го меджлисов". Сборнику предпослана био</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عاشق اسفهانی، باهتمام و تصحيح حسین مکی، تهران </w:t>
      </w:r>
      <w:r>
        <w:rPr>
          <w:rFonts w:eastAsia="IRNazanin" w:cs="IRNazanin"/>
          <w:color w:val="111111"/>
          <w:sz w:val="28"/>
          <w:szCs w:val="28"/>
          <w:lang w:bidi="fa-IR"/>
        </w:rPr>
        <w:t>1318</w:t>
      </w:r>
    </w:p>
    <w:p>
      <w:pPr>
        <w:pStyle w:val="BookText"/>
        <w:rPr/>
      </w:pPr>
      <w:r>
        <w:rPr>
          <w:rFonts w:ascii="IRNazanin" w:hAnsi="IRNazanin" w:eastAsia="IRNazanin"/>
          <w:color w:val="111111"/>
          <w:sz w:val="28"/>
          <w:sz w:val="28"/>
          <w:szCs w:val="28"/>
          <w:rtl w:val="true"/>
          <w:lang w:bidi="fa-IR"/>
        </w:rPr>
        <w:t xml:space="preserve">حسین مکی، دیوان فرخر، تهران،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گلستان ادب، گرد آورده حسین مکی،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حسين محکی، مختصری از زندگانی سلطان احمد شاه قاجار، </w:t>
      </w:r>
      <w:r>
        <w:rPr>
          <w:rFonts w:eastAsia="IRNazanin" w:cs="IRNazanin"/>
          <w:color w:val="111111"/>
          <w:sz w:val="28"/>
          <w:szCs w:val="28"/>
          <w:lang w:bidi="fa-IR"/>
        </w:rPr>
        <w:t>1323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далее - Х. Макки. Мохтасари аз зендегани</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передульная ju (далее - X. Макки, Мохтасари аз зендегани)</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مکی، انتقاد به جزوات بازیگران عصر طلائی مدرس قهرمان آزادی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مكى عصر طلائی،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دکتر مصدق و نطقهای تاریخی او در دوره پنجم و ششم تقنینیه گرد آورده حسین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руб (далее — Х. Макки, Доктор Масаддык)</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Политический деятель Хосейн Макки как историк</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eastAsia="Times New Roman" w:cs="Times New Roman" w:ascii="Times New Roman" w:hAnsi="Times New Roman"/>
          <w:color w:val="111111"/>
          <w:sz w:val="28"/>
          <w:szCs w:val="28"/>
          <w:lang w:val="en-US" w:bidi="en-US"/>
        </w:rPr>
        <w:t>графия Мосаддыка, вводная статья и комментарии, также написанные Макки</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Х. Макки одним из первых среди иранских историков проанали- зировал причины государственного переворота 1921 г., отречения Ах мед-шаха и воцарения на престол Реза-шаха, о чем в течение 15 лет избегали говорить и писать иранские историки. Особенное внимание он уделяет событиям 1919—1925 гг., имевшим важное значение для всей последующей истории Ирана. Наиболее полно этот период иран- ской истории освещен в монографии Макки «Двадцатилетняя история Ирана». Этот трехтомный труд, изданный в 1944-1945 гг., в своей структуре отражает общепринятую буржуазную династийную перно- жуазии. Хосейн Макки также считает, что движение за создание Иране республики не было подлинно народным движением и было на- зато сверху, по приказу Реза-шаха Пехлеви. Во всех своих работах и брошюрах Хосейн Макки ра: блачает роль английских колонизато- ров, стремившихся превратить Иран в антисоветский плацдарм в период образования Советской республики и закабалить Иран с помощью АЙНК. При всем противоречивом отношении историка к «северному соседу» Макки вынужден признать огромное положительное значение Советского государства в деле укрепления иранской экономики и по- литической независимости Ирана</w:t>
      </w:r>
      <w:r>
        <w:rPr>
          <w:rFonts w:eastAsia="Times New Roman" w:cs="Times New Roman" w:ascii="Times New Roman" w:hAnsi="Times New Roman"/>
          <w:color w:val="111111"/>
          <w:sz w:val="28"/>
          <w:szCs w:val="28"/>
          <w:rtl w:val="true"/>
          <w:lang w:val="en-US" w:bidi="en-US"/>
        </w:rPr>
        <w:t xml:space="preserve">. </w:t>
      </w:r>
      <w:bookmarkStart w:id="17" w:name="pg15702_163055"/>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داروژنکو</w:t>
      </w:r>
    </w:p>
    <w:p>
      <w:pPr>
        <w:pStyle w:val="Heading2"/>
        <w:numPr>
          <w:ilvl w:val="1"/>
          <w:numId w:val="1"/>
        </w:numPr>
        <w:rPr/>
      </w:pPr>
      <w:bookmarkStart w:id="18" w:name="__RefHeading___Toc12004398_2142443653"/>
      <w:bookmarkStart w:id="19" w:name="_Toc5"/>
      <w:bookmarkEnd w:id="18"/>
      <w:r>
        <w:rPr>
          <w:rtl w:val="true"/>
        </w:rPr>
        <w:t>فعالیت سیاسی حسین مکی</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سیاسی حسین مکی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مرکز جنبش آزادی بخش ملی و ضد امپریالیستی خاورمیانه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فشار شدید امپریالیستهای انگلیس و امریکا با کمک مرتجعین داخلی و از طرف دیگر مبارزات شدید نیروهای وطن پرست با آنان و نیز مقابله جدی نیروهای مترقی با مرتجعین موجب بوجود آمدن یک ادبیات نو مخصوصاً در تاریخ نگاری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 آشکار تشکل ایدئولوژی بورژوازی ملی و شکوفا شدن شعور صنفی و طبقاتی روشنفکران ایران است که مستقیماً و بلافاصله با مبارزات دو سیستم جهانی سرمایه داری و سوسیالیسم و تشکیل دولتهای مستقیم و غیر وابسته آسیا و افریقا هم صدا و هم آهنگ گردیده و موجب رشد هر چه بیشتر جنبش آزادی بخش ملی در خاورمیانه و نزدیک و پیشرفت تمایل به دموکراسی در ایران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سیاسی نوین تعدادی از مورخین ایران درصدد بر آمدند که به مسائل تاریخی با نگرش تازه برخورد نمایند و در انتخاب و بررسی مسائل تاریخی موضوع های مهم و جدی را برگزینند و زمینه کار خویش قرار دهند از قبیل انقلاب بورژوازی سالهای </w:t>
      </w:r>
      <w:r>
        <w:rPr>
          <w:rFonts w:eastAsia="IRNazanin" w:cs="IRNazanin"/>
          <w:color w:val="111111"/>
          <w:sz w:val="28"/>
          <w:szCs w:val="28"/>
          <w:lang w:bidi="fa-IR"/>
        </w:rPr>
        <w:t>1905</w:t>
      </w:r>
      <w:r>
        <w:rPr>
          <w:rFonts w:eastAsia="IRNazanin" w:cs="IRNazanin"/>
          <w:color w:val="111111"/>
          <w:sz w:val="28"/>
          <w:szCs w:val="28"/>
          <w:rtl w:val="true"/>
          <w:lang w:bidi="fa-IR"/>
        </w:rPr>
        <w:t xml:space="preserve"> -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جنبش آزادی بخش ملی و شرکت توده های وسیع مردم در این جنبش ها، مسائل ملی، بر انداختن سلسله قاجار و استقرار رضاشاه پهلوی به سلطنت، مسائل سیاسی داخلی و خارجی کشور، روابط متقابل ایران و شوروی، در شرایط موجود کنونی حفظ بیطرفی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ها آثاری از مؤلفین پدید آمد که تلاش می کردند کارهای علمی خودشان را با شرایط نوین موجود تطبیق بدهند و تاریخ دوران معاصر را به طرز تازه ای جلوه گر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خواهی نخواهی وابستگی طبقاتی نویسندگان در بینش آنان و در نتیجه در تجزیه و تحلیل آنان از حوادث مؤثر بوده است و این امر طبیعی است که مؤلفین و مورخین بورژوازی ایران که مدافع منافع سرمایه داران بزرگ و مبین مقاصد طبقه حاکم می باشند،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ارائه اسناد حوادث و تحلیل رویدادها و تعلیل پیش آمدها طبق جهان بینی خود خوانندگان را توجیه کنند و بدین طریق مردم را از نتیجه گیریهای واقعی و علل اجتماعی و عینی دور نگه داشته آنان را به سکوت و سکون در برابر جنبشها و مبارزات طبقاتی دعوت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نویسندگان مالکیت خصوصی را محترم می شمرند و معتقد به اصلاحات از بالا هستند، در صورتی که مبارزات طبقاتی و حرکات دموکراتیک در کشورها، کم و بیش عکس عقیده و خواسته آنان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نویسندگان یسندگان و مورخین که در باره وقایع قبل از جنگ یا بعد از جنگ آثار و مقالاتی بصورت خاطره یا نوشتجات اجتماعی دارند، اکثر رجال دولتی اند که بازنشسته شده یا استعفا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حسین مکی در ردیف این نویسندگان دولتی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 که وی به رشته تحریر در آورده، محصول فعالیت سیاسی او و حقیقتاً منعکس کنندۀ نظریات سیاسی مؤلف می باشد چون فعالیتهای سیاسی وی کارساز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فعالیت سیاسی حسین مکی مواجه با رشد مبارزه نهضتهای آزادی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خلع ید از کمپانی نفت انگلیس و آزادی ایران از یوغ استعمار نقش مهمی داشته است و دارای اعتقادات سیاسی ملی گرایانه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مکی 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خانوادهای بازرگان به دنیا آمده، تحصیلات ابتدائی و متوسطه خود را در مدرسه سلطانی </w:t>
      </w:r>
      <w:r>
        <w:rPr>
          <w:rStyle w:val="FootnoteAnchor"/>
          <w:rtl w:val="true"/>
        </w:rPr>
        <w:footnoteReference w:id="3"/>
      </w:r>
      <w:r>
        <w:rPr>
          <w:rFonts w:ascii="IRNazanin" w:hAnsi="IRNazanin" w:eastAsia="IRNazanin"/>
          <w:color w:val="111111"/>
          <w:sz w:val="28"/>
          <w:sz w:val="28"/>
          <w:szCs w:val="28"/>
          <w:rtl w:val="true"/>
          <w:lang w:bidi="fa-IR"/>
        </w:rPr>
        <w:t>به پایان رسانده و دوره نوباوگی را و جوانی مکی مصادف بوده با دوران نمو و رشد مبارزۀ آزادیخواهی ملت ایران و خلع سلسله قاجار و روی کار آمدن سلسله پهلوی، و خواهی نخواهی نامبرده تحت تأثیرات این حوادث و جریانات قرار گرفته و این شرایط در پایه ریزی زیر بنای شخصیت سیاسی و نیز در جهان بینی او موثر افتاده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در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دارالمعلمین قبول شده و اندکی بعد یعنی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 در نیروی هوائی ایران احضار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خدمت، در اداره راه آهن دولتی ایران بکار مشغول شده است و در اندک مدتی به مقام مدیر کلی آن مؤسسه </w:t>
      </w:r>
    </w:p>
    <w:p>
      <w:pPr>
        <w:pStyle w:val="BookText"/>
        <w:rPr/>
      </w:pPr>
      <w:r>
        <w:rPr>
          <w:rFonts w:ascii="IRNazanin" w:hAnsi="IRNazanin" w:eastAsia="IRNazanin"/>
          <w:color w:val="111111"/>
          <w:sz w:val="28"/>
          <w:sz w:val="28"/>
          <w:szCs w:val="28"/>
          <w:rtl w:val="true"/>
          <w:lang w:bidi="fa-IR"/>
        </w:rPr>
        <w:t>ارتقاء یافته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بعد نامبرده بازرس نخست وزیری </w:t>
      </w:r>
      <w:r>
        <w:rPr>
          <w:rStyle w:val="FootnoteAnchor"/>
          <w:rtl w:val="true"/>
        </w:rPr>
        <w:footnoteReference w:id="5"/>
      </w:r>
      <w:r>
        <w:rPr>
          <w:rFonts w:ascii="IRNazanin" w:hAnsi="IRNazanin" w:eastAsia="IRNazanin"/>
          <w:color w:val="111111"/>
          <w:sz w:val="28"/>
          <w:sz w:val="28"/>
          <w:szCs w:val="28"/>
          <w:rtl w:val="true"/>
          <w:lang w:bidi="fa-IR"/>
        </w:rPr>
        <w:t>و سپس معاون شهرداری پایتخت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سیاسی وی پس از انتخاب شدن به نمایندگی دوره پانزدهم مجلس شورای ملی از شهرستان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تشکیل کابینه قوام السلطنه، مورد موافقت وی قرار گرفت و سیاست قوام را پسندید و شرح حال مفصل او را در نخستین شمارهٔ روزنامه دموکرات ایران منتشر ساخت، اما یک سال بعد در مجلس سیاست داخلی دولت را تنقید کرد بدون اینکه دربارهٔ سیاست خارجی آن حرفی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رأی عدم اعتماد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آزادی بورژوازی دموکراتیک در مملکت سخنرانیها نموده با نمایندگان اتحادیه روزنامههای بورژوازی تهران همصدا شده </w:t>
      </w:r>
      <w:r>
        <w:rPr>
          <w:rStyle w:val="FootnoteAnchor"/>
          <w:rtl w:val="true"/>
        </w:rPr>
        <w:footnoteReference w:id="6"/>
      </w:r>
      <w:r>
        <w:rPr>
          <w:rFonts w:ascii="IRNazanin" w:hAnsi="IRNazanin" w:eastAsia="IRNazanin"/>
          <w:color w:val="111111"/>
          <w:sz w:val="28"/>
          <w:sz w:val="28"/>
          <w:szCs w:val="28"/>
          <w:rtl w:val="true"/>
          <w:lang w:bidi="fa-IR"/>
        </w:rPr>
        <w:t>علیه محدودیت مطبوعات و تشکیلات اجتماعی مبارزه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گردهمائیها که از طرف سازمانهای ملی و دموکراتیک ایران علیه هژیر، که نامزد نخست وزیری بود بر پا شد، نطقی ایراد کر و ایران را کشور ترور و تهمت نامید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مگی در سالهای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گروهی </w:t>
      </w:r>
      <w:r>
        <w:rPr>
          <w:rStyle w:val="FootnoteAnchor"/>
          <w:rtl w:val="true"/>
        </w:rPr>
        <w:footnoteReference w:id="7"/>
      </w:r>
      <w:r>
        <w:rPr>
          <w:rFonts w:ascii="IRNazanin" w:hAnsi="IRNazanin" w:eastAsia="IRNazanin"/>
          <w:color w:val="111111"/>
          <w:sz w:val="28"/>
          <w:sz w:val="28"/>
          <w:szCs w:val="28"/>
          <w:rtl w:val="true"/>
          <w:lang w:bidi="fa-IR"/>
        </w:rPr>
        <w:t xml:space="preserve">که خواستار لغو قرارداد شرکت نفت انگلیس و ایران بودند پیوست و در این سالها سخت بر توافق الحاقی تاخت و مواد ضمیمه قرار داد نفت انگلیس و ایران را تنقید شدید نموده و با نمایندگان دیگر علیه این جریان </w:t>
      </w:r>
    </w:p>
    <w:p>
      <w:pPr>
        <w:pStyle w:val="BookText"/>
        <w:rPr/>
      </w:pP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جریان انتخابات دورۀ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مگی به همراهی حائری زاده، بقائی و آزاد در کنفرانس مطبوعاتی که در منزل آقای دکتر مصدق تشکیل می گردد، دولت وقت را به علت دخالت در انتخابات مقصر دانسته و مانع سیر طبیعی جریان انتخابات می شمارند، به سیاست تضییقی انگلیسها و امریکائیها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مکی به معیّت آقای دکتر مصدق در دربار متحصن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سیاسی جدی مگی از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اوت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میگیرد که با مبارزات همه جانبه ملت ایران به قصد ملی کردن نفت همراه بوده است و بدین جهت نام مکی بر سر زبانها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انتخابات دورۀ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وی رهبری </w:t>
      </w:r>
      <w:r>
        <w:rPr>
          <w:rStyle w:val="FootnoteAnchor"/>
          <w:rtl w:val="true"/>
        </w:rPr>
        <w:footnoteReference w:id="9"/>
      </w:r>
      <w:r>
        <w:rPr>
          <w:rFonts w:ascii="IRNazanin" w:hAnsi="IRNazanin" w:eastAsia="IRNazanin"/>
          <w:color w:val="111111"/>
          <w:sz w:val="28"/>
          <w:sz w:val="28"/>
          <w:szCs w:val="28"/>
          <w:rtl w:val="true"/>
          <w:lang w:bidi="fa-IR"/>
        </w:rPr>
        <w:t xml:space="preserve">جبهه ملی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ابتکار دکتر مصدق تشکیل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در تمام آن شرایط زمانی برای ملی شدن نفت و علیه دخالت بیگانگان در امور داخلی ایران تلاش و مبارزه میکرد و نمایندگان آن در مجلس پرچمدار این مبارزات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مکی به دبیری کمیسیون </w:t>
      </w:r>
      <w:r>
        <w:rPr>
          <w:rStyle w:val="FootnoteAnchor"/>
          <w:rtl w:val="true"/>
        </w:rPr>
        <w:footnoteReference w:id="10"/>
      </w:r>
      <w:r>
        <w:rPr>
          <w:rFonts w:ascii="IRNazanin" w:hAnsi="IRNazanin" w:eastAsia="IRNazanin"/>
          <w:color w:val="111111"/>
          <w:sz w:val="28"/>
          <w:sz w:val="28"/>
          <w:szCs w:val="28"/>
          <w:rtl w:val="true"/>
          <w:lang w:bidi="fa-IR"/>
        </w:rPr>
        <w:t xml:space="preserve">مختلط برای لغو قرارداد نفت و ملی کردن آن برگزیده شد و سپس مخبر این کمیسیون </w:t>
      </w:r>
      <w:r>
        <w:rPr>
          <w:rStyle w:val="FootnoteAnchor"/>
          <w:rtl w:val="true"/>
        </w:rPr>
        <w:footnoteReference w:id="11"/>
      </w:r>
      <w:r>
        <w:rPr>
          <w:rFonts w:ascii="IRNazanin" w:hAnsi="IRNazanin" w:eastAsia="IRNazanin"/>
          <w:color w:val="111111"/>
          <w:sz w:val="28"/>
          <w:sz w:val="28"/>
          <w:szCs w:val="28"/>
          <w:rtl w:val="true"/>
          <w:lang w:bidi="fa-IR"/>
        </w:rPr>
        <w:t>نیز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 تاریخی و سیاسی آقای مگی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ادیب ، مورخ و نویسندۀ آثار سیاسی و اجتماعی شناخته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اثر ادبی وی مربوط به اواخر سالهای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w:t>
      </w:r>
      <w:r>
        <w:rPr>
          <w:rStyle w:val="FootnoteAnchor"/>
          <w:rtl w:val="true"/>
        </w:rPr>
        <w:footnoteReference w:id="12"/>
      </w:r>
      <w:r>
        <w:rPr>
          <w:rFonts w:ascii="IRNazanin" w:hAnsi="IRNazanin" w:eastAsia="IRNazanin"/>
          <w:color w:val="111111"/>
          <w:sz w:val="28"/>
          <w:sz w:val="28"/>
          <w:szCs w:val="28"/>
          <w:rtl w:val="true"/>
          <w:lang w:bidi="fa-IR"/>
        </w:rPr>
        <w:t>اشعار یک شاعر ایرانی اصفهانی الاصل را که معاصر شاه سلطان حسین بود،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و ایضاحات آقای مکی منتخبات آثار شعرای قرون وسطای ایران چاپ شد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دیوان اشعار شاعر مترقی فرخی </w:t>
      </w:r>
    </w:p>
    <w:p>
      <w:pPr>
        <w:pStyle w:val="BookText"/>
        <w:rPr/>
      </w:pPr>
      <w:r>
        <w:rPr>
          <w:rFonts w:ascii="IRNazanin" w:hAnsi="IRNazanin" w:eastAsia="IRNazanin"/>
          <w:color w:val="111111"/>
          <w:sz w:val="28"/>
          <w:sz w:val="28"/>
          <w:szCs w:val="28"/>
          <w:rtl w:val="true"/>
          <w:lang w:bidi="fa-IR"/>
        </w:rPr>
        <w:t>یزدی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گلستان ادب را به طبع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چند کتاب دربارهٔ تاریخ نوین ایران منتشر نموده است، مهمترین آنها زندگی نامه میرزا تقی خان امیرکبیر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موضوع تر آقای مگی می توان محسوب نمود</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هفت سال روی آن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اثر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تألیفاتی که جنبۀ شرح حال تاریخی دارد و همچنین نطقهای او در 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از تألیفات اجتماعی او باید از مقالاتش در روزنامه ها و مجلات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آثار مگی آنچه که در بارۀ تاریخ نوین ایران بقلم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دیگر مورخین بورژوازی به اشخاص و رجال دولت بیشتر اهمیت می دهد، چون در وجود و منویات آنان ایده آل شخص خود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از زندگانی سلطان احمدشاه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دقت اساسی خود را به تصویر زندگانی و فعالیت شخصی احمدشاه و فعالیت شخصی احمد شاه می دهد و سعی میکند علت سقوط قاجار و</w:t>
      </w:r>
    </w:p>
    <w:p>
      <w:pPr>
        <w:pStyle w:val="BookText"/>
        <w:rPr/>
      </w:pPr>
      <w:r>
        <w:rPr>
          <w:rFonts w:ascii="IRNazanin" w:hAnsi="IRNazanin" w:eastAsia="IRNazanin"/>
          <w:color w:val="111111"/>
          <w:sz w:val="28"/>
          <w:sz w:val="28"/>
          <w:szCs w:val="28"/>
          <w:rtl w:val="true"/>
          <w:lang w:bidi="fa-IR"/>
        </w:rPr>
        <w:t>روی کار آمدن رضاشاه را در مشی و منش و سجایای احمدشاه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به جزوات بازیگران عصر طلائی، مدرس قهرمان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خواجه نوری می نویسد از رجال برجسته در حدود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می باشد که نماینده روحانیون عالیمقام و سیاستمدار درجه اول بوده و نقش بزرگی در زندگی اجتماعی مردم ایران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مصدق را بزرگترین شخصیت سیاستمدار ایران میشناسد و جزوه سخنرانیهای وی را نیز که در دوره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قانونگذاری ایراد نموده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از مورّخینی است که برای نخستین بار در ایران علت تغییر سلطنت یعنی سقوط سلسله قاجار و روی کار آمدن خاندان پهلوی را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علمی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ظرف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کدام از مورخین ایرانی در میان نگذاشتند و در این باره سکوت اختیار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نسبت به حوادث سالهای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ویژه مبذول داشته که در </w:t>
      </w:r>
    </w:p>
    <w:p>
      <w:pPr>
        <w:pStyle w:val="BookText"/>
        <w:rPr/>
      </w:pPr>
      <w:r>
        <w:rPr>
          <w:rFonts w:ascii="IRNazanin" w:hAnsi="IRNazanin" w:eastAsia="IRNazanin"/>
          <w:color w:val="111111"/>
          <w:sz w:val="28"/>
          <w:sz w:val="28"/>
          <w:szCs w:val="28"/>
          <w:rtl w:val="true"/>
          <w:lang w:bidi="fa-IR"/>
        </w:rPr>
        <w:t>تاریخ آینده ایران تأثیر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در تاریخ بیست ساله ایران به این موضوع اهمیت ویژه 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اثر سه جلدی را در سالهای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بارۀ بورژوازی ایران و تاریخ تشکل و شکوفائی آن بطور کامل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سال انقراض خاندان قاجار و استقرار سلسله پهلوی بوده ه آغاز تاریخ نوین ایران 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جلد اول کتاب مقدمات و موجبات تحول در جلد دوم حوادثی که باعث انقراض قاجاریه شد و در جلد سوم روی کار آمدن سلسله پهلوی را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نظر دارد جلدهای بعدی را به تاریخ دوران پهلوی منحصر نماید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جامه عمل نپوشیده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برای نگارش این کتاب زحمات فراوان کشیده و برای تهیه مصالح و اسناد و اطلاعات از آرشیوهای ایرانی و خارجی استفاده لازم را نموده و نیز از اشخاص مربوط که وارد صحنه تاریخ و عمل بوده اند اطلاعات مکفی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جمع آوری اطلاعات مقالاتی نیز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دربارۀ احمدشاه و مدرس و مصدق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مکی در بیان سبب روی کار آمدن سلسله پهلوی و انقراض سلسله قاجار، حرکت آزادی بخش ملی را با دگرگونی در دولت و به اصطلاح انقلاب دولتی متقارن هم می داند، در صورتی که کودتای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سرنیزه قزاقها و فرماندهی رضاخان و حمایت و پشتیبانی انگلیسها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حرکات را مگی حادثه مهم تاریخی بشمار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در ایران دیکتاتوری شروع شده و برروشنفکران تضییق وارد می آید و هنوز هم ایران از آثار آن دیکتاتوری رنج می برد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 جزو آن عده قلیل از مورخین بورژوازی ایران میباشد که تأثیر انقلاب روسیه را بعد از انقلاب اکتبر مشخص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بین الملل اول، بر پائی حکومت کمونیستی، محو شدن دیکتاتوری تزاریسم در روسیه افکار نوینی در دنیا ایجاد کرد که تأثیر آن در تمام ممالک و همچنین در ایران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خوب درک می کند که تأثیرات خارجی بدون داشتن زمینه داخلی امکان پذیر نبوده و ایران در آن شرایط نمی توانسته است کار را به برانداختن و تحوّل دولت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مکی رژیم </w:t>
      </w:r>
    </w:p>
    <w:p>
      <w:pPr>
        <w:pStyle w:val="BookText"/>
        <w:rPr/>
      </w:pPr>
      <w:r>
        <w:rPr>
          <w:rFonts w:ascii="IRNazanin" w:hAnsi="IRNazanin" w:eastAsia="IRNazanin"/>
          <w:color w:val="111111"/>
          <w:sz w:val="28"/>
          <w:sz w:val="28"/>
          <w:szCs w:val="28"/>
          <w:rtl w:val="true"/>
          <w:lang w:bidi="fa-IR"/>
        </w:rPr>
        <w:t>قاجار پوسیده بود و دستگاه های دولتی زنگ زده، امکانات نارسا، خزانه خالی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بر این عقیده است که در تحوّل سوم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این حوادث از نارسائیها و نارضایتی روشنفکران علیه ارتجاع بخوبی بهره برداری شده و در بدست آوردن حکومت مردم را بازیچه دست خویش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معترف است که در تهیه و آمادگی کودتای سوم اسفند و به ثمر رساندن این تحوّل انگلیسها نقش اساسی را ایفا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ارائه اسناد و مدارک نشان می دهد که 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حاکمه وقت متحد و دارای تشکیلات صحیح و و مرتب نبوده اند و کارها از روی نظم و تربیت جریان نداشته و فقط طرفداران رضاخان مسلط امور بوده، در کارهای دولتی و شهرداری و در شهرستانها دخالت کرده، کشور را اداره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نمایندگان دورۀ پنجم قانونگذاری رضاشاه را به سلطنت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عقیده به مشروطیت دارد، او معتقد است حکومت صحیح قانونی سبب پیشرفت و ثبات مملکت خواهد شد، این قسم حکومت را انسان پرور و دادگستر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 مشروطیت را باعث ترقی و تعالی کشور می داند و البته وی چنین حکومتی را در وجود شخص احمدشاه می بیند و معتقد است که این پادشاه همیشه تابع</w:t>
      </w:r>
    </w:p>
    <w:p>
      <w:pPr>
        <w:pStyle w:val="BookText"/>
        <w:rPr/>
      </w:pPr>
      <w:r>
        <w:rPr>
          <w:rFonts w:ascii="IRNazanin" w:hAnsi="IRNazanin" w:eastAsia="IRNazanin"/>
          <w:color w:val="111111"/>
          <w:sz w:val="28"/>
          <w:sz w:val="28"/>
          <w:szCs w:val="28"/>
          <w:rtl w:val="true"/>
          <w:lang w:bidi="fa-IR"/>
        </w:rPr>
        <w:t xml:space="preserve">قانون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علت ضعف و انحطاط ایران را در دورۀ حاکمیت سلاطین ،قاجار ناشی از کوته بینی پادشاهان این سلسله و بی لیاقتی دستگاه های حکومتی آنان می داند، بحدی که این بی لیاقتیها کار را بدانجا کشانید که کشور به آغوش استعمارگران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دربارهٔ شخص احمدشاه معتقد است که وی یک دیپلمات عاقل و وطنخواه بوده است و با هر گونه نفوذ بیگانه در کشور مخالفت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مجلس را در دوره جنگ اول جهانی از طرف احمدشاه یک قدم مثبت بشمار می آورد، زیرا احمدشاه بر این عقیده بوده که این مجلس فقط آلتی در دست بیگانگان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این انحلال از طرف شورای سلطنتی و در باریان عملی گردیده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یگانه اشتباه احمدشاه را عدم دخالت وی در کارهای داخلی کشور پیش از دگرگونیهای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بویژه پس از کودتا، یعنی در سالهای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مسافرت بود و میتوانست علیه رضاخان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مکی احمدشاه را یک پادشاه لیبرال مقدس می شمارد و رضاشاه را کاملاً در قطب مخالف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بر این عقیده است که رضاشاهی را که برای حکومت تراشیده بودند در سالهای وزارت جنگی و </w:t>
      </w:r>
    </w:p>
    <w:p>
      <w:pPr>
        <w:pStyle w:val="BookText"/>
        <w:rPr/>
      </w:pPr>
      <w:r>
        <w:rPr>
          <w:rFonts w:ascii="IRNazanin" w:hAnsi="IRNazanin" w:eastAsia="IRNazanin"/>
          <w:color w:val="111111"/>
          <w:sz w:val="28"/>
          <w:sz w:val="28"/>
          <w:szCs w:val="28"/>
          <w:rtl w:val="true"/>
          <w:lang w:bidi="fa-IR"/>
        </w:rPr>
        <w:t>نخست وزیری فقط در فکر منافع خصوصی و تأمین شرایط برای بدست آوردن سلطنت حاکمیت بوده است، بدین جهت در شمال و جنوب کشور به کار خلع سلاح می پردازد، روشنفکران و عناصر مترقی را توقیف و زندانی و تبعید میسازد و به تعقیب اشخاصی که ممکن بود خار راهش بشوند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درباره خشونت فوق العاده شخص ديكتاتور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پای او رسید غارت و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گاه اجتماعی رژیم جدید ایران طبق 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که در دوره قاجار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اساسی رضاشاه در پیشبرد حکومتش ، تحت فشار قرار دادن و خفه کردن حرکات آزادی بخش ملی در سرتاسر کشور، خلع سلاح عشایر، استثمار بی رحمانه دهاقین، حمایت از فئودالها و تجار معروف بود و و مالكين بورژواهای بزرگ نیز از وی حمایت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بنا به نوشته مؤلف، رضاشاه توانست با برنامه عوام فریبانه خود و وعد و وعیدهای مطلوبی که به خلق می داد، در کوتاه مدت حمایت مردم را جلب نماید و برخلاف حاکمیت پیشین همه تجار متوسط و کوچک؛ صاحبان صنایع و کسانی که از خرابی اقتصاد و اوضاع پریشان مالی مملکت زجر می کشیدند؛ کارمندان محروم دولت و بویژه افسران جزء که ناراضی بودند و سال به سال هم مواجب دریافت نمی کردند و نمایندگان ناراضی مجلس که با هم اختلاف نظر داشتند، همه را به جانب خود کشید و از حمایت آنها برای استقرار حکومتش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خیلی زود مردم ایران به وعده های فریبنده رضاشاه پی بردند و از خوش باوری خود ناامید شدندو نخستین گام کابینه دولت رضاخان اعلامیه کاملاً متکی بر اساس عوام فریبی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تنقید اجتماعی درصدد خفقان افکار عمومی و ترور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جلو هر گونه شکایت مردم را بگیرد در لباس چوپان کار گرگ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مقایسۀ گفتار با کردار رضاخان و عموماً دربارۀ دیکتاتورها، مكّى مطلب قابل توجهی بیان می نماید،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دیکتاتور که خواسته باشد زمام امور را بدست بگیرد می کوشد که مردم را با سخنان زیبا گول بزند و خود را حامی و حافظ قانون معرفی 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بدست آوردن حکومت رضاخان به حمایت انگلیسها تکیه داشت </w:t>
      </w:r>
      <w:r>
        <w:rPr>
          <w:rStyle w:val="FootnoteAnchor"/>
          <w:rtl w:val="true"/>
        </w:rPr>
        <w:footnoteReference w:id="17"/>
      </w:r>
      <w:r>
        <w:rPr>
          <w:rFonts w:ascii="IRNazanin" w:hAnsi="IRNazanin" w:eastAsia="IRNazanin"/>
          <w:color w:val="111111"/>
          <w:sz w:val="28"/>
          <w:sz w:val="28"/>
          <w:szCs w:val="28"/>
          <w:rtl w:val="true"/>
          <w:lang w:bidi="fa-IR"/>
        </w:rPr>
        <w:t xml:space="preserve">و آنها و آنها نیز </w:t>
      </w:r>
    </w:p>
    <w:p>
      <w:pPr>
        <w:pStyle w:val="BookText"/>
        <w:rPr/>
      </w:pPr>
      <w:r>
        <w:rPr>
          <w:rFonts w:ascii="IRNazanin" w:hAnsi="IRNazanin" w:eastAsia="IRNazanin"/>
          <w:color w:val="111111"/>
          <w:sz w:val="28"/>
          <w:sz w:val="28"/>
          <w:szCs w:val="28"/>
          <w:rtl w:val="true"/>
          <w:lang w:bidi="fa-IR"/>
        </w:rPr>
        <w:t>امیدوار بودند که بوسیلۀ او منافع اقتصادی خودشان را در ایران حفظ کنند و از لحاظ سیاسی ایران را علیه حکومت جوان شوروی برانگیزند و تبدیل به یک پایگاه نظامی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مدارکی که از طرف مکی ارائه شده نشان می دهد که در سقوط حکومت ایران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جداً تدارکات دیده و شرکت نموده و بعداً نیز در ثبات و استقرار حکومت رضاخان و حمایتهای سیاسی و اقتصادی در خارج و داخل ایران کوششهائی بکار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انقلاب کبیر سوسیالیستی اکتبر، خرابی وضع اقتصادی، رشد نهضت آزادی ملی در ایران و ضعف سلسله قاجار در برابر حرکات ملی و اجتماعی، همۀ اینها هیأت حاکمه را از تغییر اجتماعی در کشور ترسانده و درصدد یافتن یک حاکم نیرومند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رضاخان رئیس بریگاد قزاق را برای این کار مناسب یافتند که می توانست منافع طبقاتی آنها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عملاً رضاشاه نه در مجلس و نه از طرف مردم با یک مقاومت جدی روبرو نشد و حکومت را قبضه کرد و بتدریج به یک دیکتاتور خشن و خطرناک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مخالفتی که مکی با رضاخان داشته معهذا درباره او می نویسد رضاشاه شخصی زیرک و کاردان در دورۀ خود بوده است با این حال مگی او را نماینده ملت نمی داند و به نظر او نماینده افکار جدید ایران که بتوانند کاری انجام دهند و تغییرات بنیادی بعمل آورند باید اشخاص مخصوصی باشند و مقصود او از این اشخاص مخصوص تنها روشنفکران بورژوازی نبوده، حتی روحانیون مثل مدرّس را نیز در نظر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مدرس را بزرگترین رجل سیاسی سالهای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که نماینده روحانیون عالیمقام بوده </w:t>
      </w:r>
      <w:r>
        <w:rPr>
          <w:rStyle w:val="FootnoteAnchor"/>
          <w:rtl w:val="true"/>
        </w:rPr>
        <w:footnoteReference w:id="18"/>
      </w:r>
      <w:r>
        <w:rPr>
          <w:rFonts w:ascii="IRNazanin" w:hAnsi="IRNazanin" w:eastAsia="IRNazanin"/>
          <w:color w:val="111111"/>
          <w:sz w:val="28"/>
          <w:sz w:val="28"/>
          <w:szCs w:val="28"/>
          <w:rtl w:val="true"/>
          <w:lang w:bidi="fa-IR"/>
        </w:rPr>
        <w:t>و کسی است که پس از جنگ بین الملل اول در زندگانی اجتماعی و سیاسی ایران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مدافعین سلسله قاجار و طرفدار جدى فئوداليسم و مخالف هر نوع اصلاحات مترقیانه </w:t>
      </w:r>
      <w:r>
        <w:rPr>
          <w:rStyle w:val="FootnoteAnchor"/>
          <w:rtl w:val="true"/>
        </w:rPr>
        <w:footnoteReference w:id="19"/>
      </w:r>
      <w:r>
        <w:rPr>
          <w:rFonts w:ascii="IRNazanin" w:hAnsi="IRNazanin" w:eastAsia="IRNazanin"/>
          <w:color w:val="111111"/>
          <w:sz w:val="28"/>
          <w:sz w:val="28"/>
          <w:szCs w:val="28"/>
          <w:rtl w:val="true"/>
          <w:lang w:bidi="fa-IR"/>
        </w:rPr>
        <w:t>و در رأس جناح راست نمایندگان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وطنخواهی او را تقدیس می کند، او را محکم و با ثبات رأی می خواند و در حق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بازیگر عصر طلائی نبوده، او شهید راه آزادی، عذاب کشیده </w:t>
      </w:r>
    </w:p>
    <w:p>
      <w:pPr>
        <w:pStyle w:val="BookText"/>
        <w:rPr/>
      </w:pPr>
      <w:r>
        <w:rPr>
          <w:rFonts w:ascii="IRNazanin" w:hAnsi="IRNazanin" w:eastAsia="IRNazanin"/>
          <w:color w:val="111111"/>
          <w:sz w:val="28"/>
          <w:sz w:val="28"/>
          <w:szCs w:val="28"/>
          <w:rtl w:val="true"/>
          <w:lang w:bidi="fa-IR"/>
        </w:rPr>
        <w:t>و وطن دوست بود، همیشه معتقدات محکم داشت و مثل دیگران عقاید خود را هرگز عوض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میهن پرستی مدرس را در مخالفت جدی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 و نخست وزیر انگلیس پرست آن، وثوق الدوله و عدم سازش با رضاشاه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مدرس و طرفداران وی را نیروی سالم و برگزیدگان آزادی نام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موافق کلیه فعالیتهای سیاسی مدرّس می باشد؛ از آن جمله اتحاد او را در فوریه و ژوئن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عده نمایندگان مجلس و تقاضای استعفای مستوفی الممالک </w:t>
      </w:r>
      <w:r>
        <w:rPr>
          <w:rStyle w:val="FootnoteAnchor"/>
          <w:rtl w:val="true"/>
        </w:rPr>
        <w:footnoteReference w:id="20"/>
      </w:r>
      <w:r>
        <w:rPr>
          <w:rFonts w:ascii="IRNazanin" w:hAnsi="IRNazanin" w:eastAsia="IRNazanin"/>
          <w:color w:val="111111"/>
          <w:sz w:val="28"/>
          <w:sz w:val="28"/>
          <w:szCs w:val="28"/>
          <w:rtl w:val="true"/>
          <w:lang w:bidi="fa-IR"/>
        </w:rPr>
        <w:t>و تمایل او به تشکیل آنچنان دولت نیرومندی که بتواند در برابر رضاخان ایستادگی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سجایای مدرس، مکی بعضاً برخلاف عقیدۀ خود اظهار نظر می نماید؛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دلائلی ارائه می دهد که گویا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حاضر شد که ترک عقاید خود را نموده با رضاخان همکاری نماید و طرفدار وی باشد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علاوه بر این مکی یادآور میشود که بین رضاخان و مدرس اختلاف اساسی وجود نداشته است، زیرا هر دوی آنها از منافع یک طبقه مدافعه می کردند، یعنی منافع مالکین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و اختلاف اساسی مدرس و رضاخان از اینجا اوج گرفت که رضاخان به فئودالها و اریستوکراتها ارزش قائل بود و به مقام روحانیت وقعی نمی نهاد و چندان ارزشی قائل نمی شد و آنها را به حساب نمی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طرفداران مدرس، قوام الدوله و نصرت الدوله،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رضاخان حکومت تشکیل دادند </w:t>
      </w:r>
      <w:r>
        <w:rPr>
          <w:rStyle w:val="FootnoteAnchor"/>
          <w:rtl w:val="true"/>
        </w:rPr>
        <w:footnoteReference w:id="22"/>
      </w:r>
      <w:r>
        <w:rPr>
          <w:rFonts w:ascii="IRNazanin" w:hAnsi="IRNazanin" w:eastAsia="IRNazanin"/>
          <w:color w:val="111111"/>
          <w:sz w:val="28"/>
          <w:sz w:val="28"/>
          <w:szCs w:val="28"/>
          <w:rtl w:val="true"/>
          <w:lang w:bidi="fa-IR"/>
        </w:rPr>
        <w:t>و داخل کابینه شدند و این مبین آنست که فیمابین مدرس و رضاخان یک اختلاف ریشه دار و اساسی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هرگز رضاشاه نخستین مخالفت مدرس را با خود فراموش نکرد و در حالی که از اعتبار فوق العاده وی بین روحانیون آن روز با خبر بود بر آن شد که هر طور شده خود را از شر وی خلاص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مکی که خود سیاستمداری قوی و نوآور است مصدق را سیاستمداری بزرگ ولی متمایز از مدرس می داند که در مجلس پنجم و ششم جناح رادیکال را رهبری می کرد، شهرت مصدق را در مخالفت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الدوله و نیز مخالفت علنی با رضاشاه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مخالف حکومت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است و در عین حال رشد دموکراتیک کشور را نیز انکار میکند زیرا مصدق را میپسندد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دارد که او می توانست راه صحیح ترقی ایران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مقدمه کتاب نطق های مصدق در مجلس پنجم و ششم مینویسد؛ یعنی مخالفت مصدق با دیکتاتوری و طرفداری او از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صفات برجسته مصدق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مخالفت با رضاشاه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مصدق را نماینده شجاع ملت می داند و عقیده دارد در زمانی که آزادی و میهن پرستی لگد کوب می شد، ملّت فریادهای رسای خود را در سخنرانیهای مصدق منعکس می ساخت و نطقهای او از قلب همۀ مردم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واهمه و ترس، از آزادی و قانون اساسی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برای شخصیت های تاریخی اهمیت ویژه قائل است و سجایای اخلاقی رجال سالهای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سیاستمدار با استعداد آن دوره یعنی مشیرالدوله را می ستاید که سه بار تشکیل حکومت داد و برخلاف وثوق الدوله عاقد قرار 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سیاست انگلستان بود، مشیرالدوله سعی میکرد با روسیه شوروی روابط عادی سیاسی و تجاری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علت سقوط وثوق الدوله و مشیرالدوله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سقوط وثوق الدوله در نتیجه احساسات ملی و وطن پرستی انجام شد ولی مشیرالدوله در نتیجه فشار انگلیسها ساقط گردید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 بطور کلی سیاست داخلی مشیرالدوله را تأیید کرده و سرکوب نهضت های ملی را وسیلهٔ مشیرالدوله برای استقلال کشور ضرور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قسمت از تاریخ بیست ساله مینویسد مشیرالدوله از سر کار آمدن تا سقوطش کارهای مهمی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عصیان در اردبیل، ارومیه، خلخال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و خراسان </w:t>
      </w:r>
      <w:r>
        <w:rPr>
          <w:rStyle w:val="FootnoteAnchor"/>
          <w:rtl w:val="true"/>
        </w:rPr>
        <w:footnoteReference w:id="24"/>
      </w:r>
      <w:r>
        <w:rPr>
          <w:rFonts w:ascii="IRNazanin" w:hAnsi="IRNazanin" w:eastAsia="IRNazanin"/>
          <w:color w:val="111111"/>
          <w:sz w:val="28"/>
          <w:sz w:val="28"/>
          <w:szCs w:val="28"/>
          <w:rtl w:val="true"/>
          <w:lang w:bidi="fa-IR"/>
        </w:rPr>
        <w:t xml:space="preserve">که خطری </w:t>
      </w:r>
    </w:p>
    <w:p>
      <w:pPr>
        <w:pStyle w:val="BookText"/>
        <w:rPr/>
      </w:pPr>
      <w:r>
        <w:rPr>
          <w:rFonts w:ascii="IRNazanin" w:hAnsi="IRNazanin" w:eastAsia="IRNazanin"/>
          <w:color w:val="111111"/>
          <w:sz w:val="28"/>
          <w:sz w:val="28"/>
          <w:szCs w:val="28"/>
          <w:rtl w:val="true"/>
          <w:lang w:bidi="fa-IR"/>
        </w:rPr>
        <w:t>برای مملکت داشتند با دست مشیرالدوله انجام گرفت مشیرالدوله عصیانها را خواباند و در دورۂ صدارت خود انضباط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برای عملیات سیاسی مستوفی الممالک نیز که در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صدارت رسیده بود ارزش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مبارزه بین نمایندگان مجلس چهارم به رهبری مدرس که طرفدار منافع طبقاتی فئودالها، روحانیون و سرمایه داران بزرگ بود از یک طرف و سلیمان میرزا که رهبر فراکسیون سوسیالیستها بود از طرف دیگر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سلیمان میرزا از طرف فئودالهای روشنفکر و خرده بورژواها حمایت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محبوبیتی که مستوفی الممالک داشت نتوانست در مملکت نظم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علت این عدم موفقیت او را اولاً در رفتار مماشات آمیز و عدم قاطعیت او و ثانیاً مخالفت مدرّس که طرفدار جدی قوام السلطنه بود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مکی مستوفی را یک رجل وطنخواه می داند، و عمل او را که میخواست ایران در بی طرفی بماند و با حکومت شوروی رابطه تجاری و سیاسی برقرار کند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سبب سقوط مستوفی را کاملاً موشکافی نمی کند ولی گویا طرفداری او را از رابطه تجاری و سیاسی با شوروی و درین صوّرت ترس از توسعهٔ نفوذ کمونیست در ایران را در سقوط او مؤثر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در عین حال اقدامات مستوفی الممالک و مدرس هر دو را مورد تأیید قرار می دهد ولی می نویسد مستوفی شصت ساله هیچ گرهی را نتوانست از کار فرو بسته مملکت بگشاید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 اهمیت زیادی به نهضت های ملی ایران می دهد ولی برای شخصیت رهبران زیادتر از خلق اهمیت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ندارد که تاریخ را توده ها ایجاد می کنند، به همین جهت در تألیفات خود بیشتر به اخلاق و عملیات رهبران توجه دارد و به تأثیر قدرت کشاورزان و صنعتگران و سرمایه داران کوچک در نهضتها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ضمن چنین اعتقادی باز هم سقوط سلسله قاجار را در اثر نهضت سالهای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w:t>
      </w:r>
    </w:p>
    <w:p>
      <w:pPr>
        <w:pStyle w:val="BookText"/>
        <w:rPr/>
      </w:pPr>
      <w:r>
        <w:rPr>
          <w:rFonts w:ascii="IRNazanin" w:hAnsi="IRNazanin" w:eastAsia="IRNazanin"/>
          <w:color w:val="111111"/>
          <w:sz w:val="28"/>
          <w:sz w:val="28"/>
          <w:szCs w:val="28"/>
          <w:rtl w:val="true"/>
          <w:lang w:bidi="fa-IR"/>
        </w:rPr>
        <w:t>مبارزه با فئودالیزم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صفحات کتاب تاریخ بیست ساله در بارۀ نهضت های آذربایجان، گیلان، مازندران و خراسان اطلاعات و معلومات مفصلی میدهد و معتقد است تمام این نهضت ها عکس العمل نسبت به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اصلی لغو این قرارداد ننگین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این نهضتها را که خلقها محرک آنها بودند از دیدگاههای مختلف مورد برسی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شیخ محمد خیابانی را حادثۀ بزرگی در تاریخ ایران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علت این عصیان را نارضایتی مردم از قرارداد انگلیس و ایران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وثوق الدوله عليه حزب دموکرات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نماینده آن در مجلس علیه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کرده بود مردم آذربایجان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دولت حزب دموکرات آذربایجان به رهبری خیابانی را منحل نمود نارضایتی مردم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مکی، خیابانی برای تعمیم بورژوازی و تساوی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مکی از مقدمه دکتر شفق بر کتاب ترجمۀ حال محمد خیابانی اتخاذ سند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مقصد آنها تعميم مقاصد سیاسی نبوده بلکه تأمین اهداف اخلاقی در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که خود طرفدار مبارزات مسلحانه نمی باشد مبارزۀ خیابانی را در مقایسه با مبارزات مسلحانه خراسان و مازندران و ارومیه یک مبارزه اخلاقی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ارزیابی مکی چنین بر می آید که نهضت خیابانی محدود به یک مبارزۀ صنفی بوده است و مکرّر تکرار می کند که خیابانی مردم را به اشاعه اهداف صنفی دعوت می کرد و همین امر و استفاده نکردن از زور و اسلحه سبب سقوط نهضت در آذربایجان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نتیجه می گیرد اگر خیابانی در عقیده خود مردد نمی شد و از میرزا کوچک خان کمک می گرفت، نهضت آذربایجان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دوام داشت از بین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 نسبت به نهضت کلنل محمدتقی خان که 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حسن ظن نشان می دهد ولی نهضت او را از نظر اجتماعی تحلیل نمیکند و آنرا نتیجه اختلاف بین کلنل محمدتقی خان و قوام السلطنه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کلنل محمدتقی خان از دستور حکومت مرکزی تمرد کرد ولی در حقیقت عصیان او بازتاب عصیان مردم بوده و همین قیام بود که بعدها در نهضت دهقانان ایران کاملاً مؤثر افتاد مکی اذعان دارد که طرفداران کلنل محمد تقی خان عده معتنابهی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که مخالف نهضتهای دموکراتیک و حرکت از پائین است، نهضت مسلحانه </w:t>
      </w:r>
    </w:p>
    <w:p>
      <w:pPr>
        <w:pStyle w:val="BookText"/>
        <w:rPr/>
      </w:pPr>
      <w:r>
        <w:rPr>
          <w:rFonts w:ascii="IRNazanin" w:hAnsi="IRNazanin" w:eastAsia="IRNazanin"/>
          <w:color w:val="111111"/>
          <w:sz w:val="28"/>
          <w:sz w:val="28"/>
          <w:szCs w:val="28"/>
          <w:rtl w:val="true"/>
          <w:lang w:bidi="fa-IR"/>
        </w:rPr>
        <w:t>گیلان را مورد انتقاد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گیلان مکی به دو دسته متمایز قائل شده است نسبت به میرزا کوچک خان حسن ظن نشان داده ولی دسته انقلابیون به رهبری احسان 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حیدرخان و خالوقربان را تنقید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خان را وطن پرست خوش مشرب دانسته و مبارزۀ او را ضد استعمار انگلیس میداند و تأثیر نهضت جنگل را در کارهای دولت تأیید می کند، در عین حال اقدام جنگلیون را بر ضد دسته انقلابی دیگر که می خواستند گیلان را از ایران جدا کنند تأیید می کند و مخالفت با آنها را مورد موافقت قرار می دهد، در صورتی که نهضت گیلان بر روی پایه های دموکراتیک گذارده شده بوده است و در آن کمونیستهای ایران موثر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اهداف خلق و مفهوم دموکراسی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مکی روشن و قابل هضم نیست به همین لحاظ اعمال قدرت و فشار دولتهای مرکزی را برای حفظ استقلال کشور ضروری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به نهضت مردم آذربایجان به رهبری لاهوتی با نظر مخالف می نگرد و از او تنقید می کند و وی را متهم به شورش می شورش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ولی در عین حال قبول دارد که این قیام مسلحانه توسط ژاندارمها و افراد قشون علیه دیکتاتوری رضاشاه بوده است و مردم تبریز نیز به</w:t>
      </w:r>
    </w:p>
    <w:p>
      <w:pPr>
        <w:pStyle w:val="BookText"/>
        <w:rPr/>
      </w:pPr>
      <w:r>
        <w:rPr>
          <w:rFonts w:ascii="IRNazanin" w:hAnsi="IRNazanin" w:eastAsia="IRNazanin"/>
          <w:color w:val="111111"/>
          <w:sz w:val="28"/>
          <w:sz w:val="28"/>
          <w:szCs w:val="28"/>
          <w:rtl w:val="true"/>
          <w:lang w:bidi="fa-IR"/>
        </w:rPr>
        <w:t>قیام کنندگان پیوسته 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 سیاستمدار و مورخ می خواهد روابط ایران با دیگر کشورها را مورد مداقه قرار دهد یکی از توجیهات شایان توجه وی این است که با تغییر سیاست شوروی پس از انقلاب اکتبر، انگلستان نیز الزاماً باید خط مشی خود را در مستعمرات و نیم مستعمرات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سیاست استعماری انگلیس در خاور دور و خاورمیانه از جمله ایران در بیست سال اول قرن بیستم مبتنی بر ایجاد کمربند آهنین به دور شوروی است و به پیروی از همین سیاست است که دولت انگلستان در کشورهای هم مرز اتحاد جماهیر شوروی رژیم دیکتاتوری خشن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با این بیان مکی ثابت میکند که تحوّل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 دست لندن و توسط آژانسهای انگلیس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اقدامات انگلیسها را در ایران تنقید می کند، ولی عملیات امریکائیها را تأیید و توصیف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نویسد که آنها طرفدار استقلال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سعی بسیار کرده است ثابت کند ایالات متحده همیشه نسبت به ایران دارای یک سیاست بیغرضانه بوده و مایل به ترقی و پیشرفت و عدم وابستگی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توجه امریکا به احوال یک عده از سرمایه داران ایران و تحبیب آنان می باشد و علاقه ای به </w:t>
      </w:r>
    </w:p>
    <w:p>
      <w:pPr>
        <w:pStyle w:val="BookText"/>
        <w:rPr/>
      </w:pPr>
      <w:r>
        <w:rPr>
          <w:rFonts w:ascii="IRNazanin" w:hAnsi="IRNazanin" w:eastAsia="IRNazanin"/>
          <w:color w:val="111111"/>
          <w:sz w:val="28"/>
          <w:sz w:val="28"/>
          <w:szCs w:val="28"/>
          <w:rtl w:val="true"/>
          <w:lang w:bidi="fa-IR"/>
        </w:rPr>
        <w:t xml:space="preserve">استقلال ایران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 در ضمن انتقاد از سیاست انگلیس و تعریف از سیاست آمریکا نسبت به شوروی و سیاست وی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گرچه تحت تأثیر و تلقین مطبوعات ارتجاعی جهان سرمایه داری، بین حکومت جوان شوروی و حکومت روسیه تزاری فرقی نمیگذارد ولی در عین حال نمیتواند تأثیر مطلوب انقلاب اکتبر و انعقاد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شوروی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جهات مثبت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میکند و با مقایسه با قرارداد ترکمانچای مینویسد رفتار حکومت شوروی برخلاف روسیه تزاری است با این وصف از ترس نفوذ کمونیسم سعی می کند به هر تدبیر از اهمیت قرارداد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بکاهد و آنرا ناچیز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نظریۀ حسین مکی؛ او یک مورخ بورژو است و سعی دارد از منافع سرمایه داران ملی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برضد انگلیسها بوده ولی طرفدار نزدیکی ایران و امریکا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مؤید این مدعا نطقهای او در شانزدهمین دوره مجلس و مقالاتش در مطبوعات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سعی میکند هیأت حاکمه وقت را قانع کند هیأت حاکمه وقت را قانع نماید که باید به سیاست امریکا متکی شد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این نظریه مکی نه تنها در تألیفات تاریخی او منعکس شده بلکه در گزارشهای وی به 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فعالیت وی در ظرف سالهای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مؤید این نظر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 تاریخ نویس تمام صفات مورخین سرمایه داری ایران را دارا می باشد، فقط فرقی که با آنها دارد این است که نامبرده حوادث تاریخی را با استناد به دلیل و اسناد تاریخی شرح می دهد و سعی می کند از آرشیوهای معتبر دولتی استفاده کند و کارهایش با ماخذ و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آنچه که گفته شد، آثار مکی برای دانشمندان شوروی مأخذ معتبر و مهمی می باشد و خدمت وی را نسبت به تجزیه و تحلیل تاریخ جدید ایران </w:t>
      </w:r>
    </w:p>
    <w:p>
      <w:pPr>
        <w:pStyle w:val="BookText"/>
        <w:rPr/>
      </w:pPr>
      <w:r>
        <w:rPr>
          <w:rFonts w:ascii="IRNazanin" w:hAnsi="IRNazanin" w:eastAsia="IRNazanin"/>
          <w:color w:val="111111"/>
          <w:sz w:val="28"/>
          <w:sz w:val="28"/>
          <w:szCs w:val="28"/>
          <w:rtl w:val="true"/>
          <w:lang w:bidi="fa-IR"/>
        </w:rPr>
        <w:t>نمی شود انکار کرد و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مورخین دیگر که قصد داشتند رژیم پهلوی را یک رژیم نو و مترقی جلوه دهند، مکی این رژیم را همچون رژیم های قدیم ایران شناسانده و ثابت کرده است که متکی به مالکین و فئودالها و سرمایه داران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نهضت جمهوری خواهی در ایران نیز یک نهضت اصیل مردمی نبوده بلکه دستوری از بالا و خواسته شخص رضاشاه پهلوی با راهنمائی انگلستان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آثار علمی و تاریخی خود حسین مکی سعی بر آن داشته است که نقش استعمارگران انگلیسی را که میکوشیدند ایران را به یک پایگاه ضد شوروی مبدل سازند و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به اسارت خود در آورند، برملا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ملاحظات گوناگون که مورخین ایران نسبت به حکومت شوروی بکار می برند، مکی ناگزیر به اعتراف این حقیقت شده است که تأثیر دولت شوروی در استحکام مبانی اقتصادی و استقلال سیاسی ایران بسیار کارساز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انستیتوی خلقهای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داروژنکو معلوم نیست زبان فارسی می دانسته است یا ترجمۀ آثار مرا در اختیارش گذاشته اند تا دربارۀ آنها مطلب بنویسد و اظهار عقیده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بسیاری از مطالب را یا خود درست نفهمیده یا غلط برای او ترجمه کردهاند و اشتباهات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ممکن است بعدها نوشته نامبرده به فارسی ترجمه شود و مورد استناد قرار گیرد و احیاناً بدست افرادی صاحب غرض و نادان مانند امیر علائی بیفتد و اتخاذ سند کنند، ناگزیرم دربارۀ مطالبی که نوشته است توضیحی ولو به اجمال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یادآوری این نکته ضرورت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داروژنکو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 است با جهان بینی کمونیستی و از همان ابتدای مقالهٔ خود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را که ابزار کار و در استخدام نویسندگان کمونیست است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انقلاب مشروطه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یک نویسنده بورژوازی طرفدار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مطالبی نظیر آن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نوشته ایشان را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سیاسی مورخ حسین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اشغال کرده است می توان به سه قسمت مشخص تقسیم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اطلاعاتی درباره خانواده و تحصیلات و مشاغل دولتی ام داده است که پاره ای اشتباهات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اشتباهات ضمن نقل مطالب نویسنده مزبور، در پاورقی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عقیده در بارۀ نوشته های تاریخی و سیاسی اینجانب که خوانندگان در این مورد بهتر میتوانند قضاوت کنند و خود دفاعی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اساسی این مقاله مطالبی است راجع به بینش و سوابق مبارزات سیاسی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باره تفسیرها و تعبیرها و نتیجه گیریهایی دارد که فقط از عهده یک نویسنده کمونیست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پس از اینکه مختصری از سوابق مبارزاتی مرا برای ملی شدن صنعت نفت شرح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به آن نطق مشهور در آخر دوره پانزدهم مجلس اشاره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دارد که علیه انگلستان و سیاست سازشکارانه امریکا مبارزاتی کرده ام، یکباره وقتی می بیند که گفته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شوروی، آمریکا و انگلیس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بلشویکی او به جوش می آید و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مانند وی می اندیشند ارزش واقعی روابط دوستی شوروی و ایران را نمی شناسند و نمی دانند این روابط در حفظ استقلال ایران چه اندازه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 کنند با این کار خودشان در نزد امریکا و انگلستان برای ایران امتیازاتی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آخر هم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زندگی نامۀ کوتاهی از مکی نماینده جناح در حال نابودی ملی بورژوازی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آثار ادبی سیاسی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بگویم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وژنکو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تناقض بسیار است که خواننده منصف آشکارا این تناقضات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هیچ وجه قصد پاسخ گوئی به تمام ادعاهای وی را ندارم چون آن نویسنده پرورش یافته مکتب کمونیستی است و عینکی بر چشم او زده اند که همه چیز و همه کس را از ورای آن می بیند و ارزیابی می محاجه با او نتیجه ای ندارد و واقعاً اینطور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حفظ می شود که زیر یوغ شوروی باشد و ارتش سرخ با همه قدرت و توانش آن را چون جوجه ای زیر پر خویش بگیرد و از چشم زخم آمریکا و انگلیس و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 آن گونه که اکنون ملت افغانستان از نعمت این استقلال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لهستان و چکسلواکی و چند کشور دیگر سالهاست به این استقلال رسیده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اعتقاد است که وقتی من در یکی از مقالاتم که در باختر امروز چاپ شده </w:t>
      </w:r>
      <w:bookmarkStart w:id="20" w:name="pg15702_163072"/>
    </w:p>
    <w:p>
      <w:pPr>
        <w:pStyle w:val="BookText"/>
        <w:rPr/>
      </w:pPr>
      <w:bookmarkEnd w:id="20"/>
      <w:r>
        <w:rPr>
          <w:rFonts w:ascii="IRNazanin" w:hAnsi="IRNazanin" w:eastAsia="IRNazanin"/>
          <w:color w:val="111111"/>
          <w:sz w:val="28"/>
          <w:sz w:val="28"/>
          <w:szCs w:val="28"/>
          <w:rtl w:val="true"/>
          <w:lang w:bidi="fa-IR"/>
        </w:rPr>
        <w:t>می 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مبارزۀ ما با امپریالیسم انگلستان نباید موجب گردد که به آغوش کمونیزم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مذاق او خوش نیامده و از آن انتقاد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خوانندگان را با گوشه ای از مبارزات خود آشنا کنم، ذیلاً یکی از نطقهای خود را در مجلس شورای ملی درج می کنم تا روشن شود چرا این صحبتها که مورد توجه میهن پرستان قرار میگرفت به مذاق نویسندۀ مقاله و امثال او خوش نیامده است</w:t>
      </w:r>
      <w:r>
        <w:rPr>
          <w:rFonts w:eastAsia="IRNazanin" w:cs="IRNazanin"/>
          <w:color w:val="111111"/>
          <w:sz w:val="28"/>
          <w:szCs w:val="28"/>
          <w:rtl w:val="true"/>
          <w:lang w:bidi="fa-IR"/>
        </w:rPr>
        <w:t>:</w:t>
      </w:r>
    </w:p>
    <w:p>
      <w:pPr>
        <w:pStyle w:val="Heading2"/>
        <w:numPr>
          <w:ilvl w:val="1"/>
          <w:numId w:val="1"/>
        </w:numPr>
        <w:rPr/>
      </w:pPr>
      <w:bookmarkStart w:id="21" w:name="__RefHeading___Toc12004400_2142443653"/>
      <w:bookmarkStart w:id="22" w:name="_Toc6"/>
      <w:bookmarkEnd w:id="21"/>
      <w:r>
        <w:rPr>
          <w:rtl w:val="true"/>
        </w:rPr>
        <w:t xml:space="preserve">نقل از صورت مشروح مذاکرات مجلس روز یکشنبه </w:t>
      </w:r>
      <w:r>
        <w:rPr/>
        <w:t>29</w:t>
      </w:r>
      <w:r>
        <w:rPr>
          <w:rtl w:val="true"/>
        </w:rPr>
        <w:t xml:space="preserve"> </w:t>
      </w:r>
      <w:r>
        <w:rPr>
          <w:rtl w:val="true"/>
        </w:rPr>
        <w:t xml:space="preserve">اردیبهشت ماه </w:t>
      </w:r>
      <w:r>
        <w:rPr/>
        <w:t>1330</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وظیفه وجدانی بنده را وادار کرد که بنام ملت ایران یک عرایضی اینجا بسمع جهانیان و ملل آزاد جهان و آنها که به دروغ و تزویر دعوی آزادی طلبی و حمایت از ملل ضعیف را میکنند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برخلاف آنچه را که روزنامه های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بعضی از آنها هم به ما نیش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مبارزات اخیر ملت ایران را هم سنگ مبارزاتی که در اواخر قرن هیجدهم ملت آمریکا برای بدست آوردن آزادی خودشان می کردند جلوه گر می ساختند و همیشه سیاسیون امریکا در دنیا ندا می دادند که ما از ملل ضعیف پشتیبانی می کنیم و در دو نوبت که وارد جنگ شده ایم برای تأمین آزادی ملل ضعیف و بسط دموکراسی در دنیا بوده و هیچوقت در امور داخلی هیچ کشوری مداخله نمی کنیم، دیروز سیاسیون آمریکا و وزارت خارجه آمریکا برخلاف آنچه را که تاکنون مدعی بودهاند در امور داخلی کشور ایران که یک کشوری است آزاد و مستقل مداخله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تصور می کردیم که بعد از آزمایش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مداخلات در حکومت رزم آراء دولت امریکا لااقل از تجربیات تلخی که نصیبش شده است درس عبرت گرفته و همواره از افکار عمومی ملت ایران پشتیبانی خواهد کرد و لااقل اگر پشتیبانی نکند به کمک شرکت غاصب نفت به جنگ ملت ایران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اینکه آمریکا اعلامیه بدهد یا ندهد کمترین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مجلس شورایملی و سنای ایران که قانون ملی شدن نفت را بتصویب رسانیده اند، ضامن این تصویب،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ایران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ملت ایران ضامن این تصمیم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تیمورتاش ضامن این تصمیم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بدبختانه خود آقا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کشاورز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آقای مکی عصبانی نشوید یک نقشه ای هست، خونسردی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مجلس سنا و مجلس شورایملی که رأی داد ملت ایران پشت سرش نیست؟</w:t>
      </w:r>
    </w:p>
    <w:p>
      <w:pPr>
        <w:pStyle w:val="BookText"/>
        <w:rPr/>
      </w:pPr>
      <w:r>
        <w:rPr>
          <w:rFonts w:ascii="IRNazanin" w:hAnsi="IRNazanin" w:eastAsia="IRNazanin"/>
          <w:color w:val="111111"/>
          <w:sz w:val="28"/>
          <w:sz w:val="28"/>
          <w:szCs w:val="28"/>
          <w:rtl w:val="true"/>
          <w:lang w:bidi="fa-IR"/>
        </w:rPr>
        <w:t>دکتر بقائی به اتفاق آراء تصویب شد خودشان هم رأی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رأی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حالا شما را بحساب نگذاشته بودیم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ضامن استقلال هر ملتی افرادی هستند که در آن کشور زندگی می کنند، ضامن استقلال ملت ایران هم جمعیتی است که در آن زندگی می کنند و به کرات نشان داده شده است که در مواقع خطیر و بحرانی ملت ایران از جان و دل و حتی با تمام قوا تا آخرین قطره خون خودش ایستادگی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هم با تمام قوا ایستاده ایم و جواب این اعلامیه را رسماً و عملاً به دنیا نشان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امریکا نخواهد از گذشته درس عبرت بگیرد و باز در امور داخلی ملت ایران مداخله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تیمور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آغوش ملت شوروی خواهیم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شما هستید که خود را در آغوش دولت شوروی می اندازید برای ما شوروی، آمریکا و انگلیس یکسان است هر کس به استقلال و حق حاکمیت ملی ایران احترام بکند ما نیز احترام متقابل 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کشوری خواه شوروی، خواه انگلیس، خواه امریکا یا هر کشور دیگری می خواهد باشد به اندازۀ سر سوزنی به استقلال ما لطمه وارد آورد ما بزرگترین دشمن او خواهیم بود 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امریکا و انگلیس با این مانورها می خواهند ملت ایران را به آغوش شوروی بیندازند وقتی که ملت ایران راه را از هر طرف بر خود مسدود دید آنوقت است که زمینه برای کمونیسم و انقلاب آماده می شود و این امریکا و انگلیس است که میخواهد ملت نجیب ایران را برخلاف آمال و آرزوی قلبیش بطرف کمونیزم سوق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غلامرضا فولادوند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کمونیزم آن وقت هم سوق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در مورد یادداشت اخیر دولت انگلستان بگویم که قانونی است که از تصویب مجلس ایران گذشته است و ما از حق حاکمیت ملی خودمان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می تواند مدعی بشود که یک ملتی را به زندان بیندازد و بگوید برای این به زندان انداخته ایم که به زور قرارداد تحمیل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یک انبار باروت بین المللی است، دنیا و آزاد مردان دنیا متوجه باشند که به این انبار باروت کبریت نزدیک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نکنند، اگر کبریتی به این انبار باروت نزدیک شود امپراطوری بریتانیا از بین خواهد رفت، در این آتش آنها زودتر از ملت ایران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جراید امروز دیدم بعضی از مراجع تقلید صراحتاً اظهار عقیده کرده اند که هرگاه تهدیدات انگلیس که جنبه هو و تبلیغ و ارعاب ملت ایران را دارد بخواهد جنبۀ عمل بگیرد فتوای جهاد خواهند داد و امروز در این زمینه پیامی از طرف حضرت آیت الله کاشانی در فتوای جهاد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سعادت ملت ایران برای پاره کردن زنجیر استعمار شرکت غاصب نفت ایران است که تا آخرین قدم در مقابل این قبیل تبلیغات و این قبیل حملاتی که به ملت نجیب ایران میشود ایستادگی کند و تا آخرین قطره خون خود ایستاده ایم و نفت را بتمام معنی ملی خواهیم کرد و این قانون را بصورت اجرا و عمل در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،شده باید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ملی شده است باید اجرا بکنیم و بهیچ نحوی از انحاء اجازه نخواهیم داد که شرکت غاصب نفت بنحوی از انحاء بساط عملیات بهره برداری را در ایران ادامه دهد نفت ملی شده است و باید تمام عملیات اعم از اکتشاف و استخراج و بهره برداری در دست دولت و ملت ایران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اباطیلی که اکتشاف و استخراج در دست ملت ایران باشد ولی تصفیه و صدور نفت در دست شرکت نفت انگلیس و ایران باشد این یک حرف پوچی است که ما هیچ گونه زیر بار این حرف نخواهیم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آخرین قدم هم مقاومت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بطوری که در جراید خواندم آزاد مردان تهران و اجتماعات آزادیخواه طهران روز سه شنبه بعد از ظهر بعنوان ابراز تنفر و انزجار نسبت به رویه دولت امریکا و یادداشت اخیر دولت انگلیس در این میدان بهارستان تظاهراتی خواهند کرد و این تظاهرات در روز سه شنبه نشان می دهد می دهد که مردم تهران تا چه اندازه با ادامه عملیات شرکت نفت در ایران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همواره مردم تمام ایران و تمام شهرستانها نشان داده اند که با هر نوع عملیات شرکت نفت که تاکنون ظرف این پنجاه ساله به بدبختی و بیچارگی ملت ایران تمام شده است مخالفند و با تمام قوا برای پاره کردن این زنجیر قیام و اقدام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 ملت ایران از آن یادداشتها هراس دارد و نه برای این ها کمترین ارزشی قائل است و نه آن حکمیت را می پذیرد زیرا ما از حق حاکمیت ملی خودمان استفاده کرده ایم و نمی توانند به ما بگویند که شما نباید از حق حاکمیت خود استفاده نمائید و مستقل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مستقلیم و آزاد و برای هر کشور مستقل و آزادی حق حاکمیت ملی مسلّم است و ما از همان حق استفاده خواهیم کرد</w:t>
      </w:r>
      <w:r>
        <w:rPr>
          <w:rFonts w:eastAsia="IRNazanin" w:cs="IRNazanin"/>
          <w:color w:val="111111"/>
          <w:sz w:val="28"/>
          <w:szCs w:val="28"/>
          <w:rtl w:val="true"/>
          <w:lang w:bidi="fa-IR"/>
        </w:rPr>
        <w:t xml:space="preserve">». </w:t>
      </w:r>
      <w:bookmarkStart w:id="23" w:name="pg15702_163075"/>
    </w:p>
    <w:p>
      <w:pPr>
        <w:pStyle w:val="BookText"/>
        <w:rPr/>
      </w:pPr>
      <w:bookmarkEnd w:id="23"/>
      <w:r>
        <w:rPr>
          <w:rFonts w:ascii="IRNazanin" w:hAnsi="IRNazanin" w:eastAsia="IRNazanin"/>
          <w:color w:val="111111"/>
          <w:sz w:val="28"/>
          <w:sz w:val="28"/>
          <w:szCs w:val="28"/>
          <w:rtl w:val="true"/>
          <w:lang w:bidi="fa-IR"/>
        </w:rPr>
        <w:t xml:space="preserve">پس از بیانات فوق الذکر سناتور خواجه نوری در جلسه رسمی مجلس سنا مطالبی در رد این بیانات نموده بود که در جلسه بعد یعنی در جلسۀ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دوم خرداد در تأیید بیانات جلسۀ گذشته چنین گفته ام</w:t>
      </w:r>
      <w:r>
        <w:rPr>
          <w:rFonts w:eastAsia="IRNazanin" w:cs="IRNazanin"/>
          <w:color w:val="111111"/>
          <w:sz w:val="28"/>
          <w:szCs w:val="28"/>
          <w:rtl w:val="true"/>
          <w:lang w:bidi="fa-IR"/>
        </w:rPr>
        <w:t>:</w:t>
      </w:r>
    </w:p>
    <w:p>
      <w:pPr>
        <w:pStyle w:val="Heading2"/>
        <w:numPr>
          <w:ilvl w:val="1"/>
          <w:numId w:val="1"/>
        </w:numPr>
        <w:rPr/>
      </w:pPr>
      <w:bookmarkStart w:id="24" w:name="__RefHeading___Toc12004402_2142443653"/>
      <w:bookmarkStart w:id="25" w:name="_Toc7"/>
      <w:bookmarkEnd w:id="24"/>
      <w:r>
        <w:rPr>
          <w:rtl w:val="true"/>
        </w:rPr>
        <w:t xml:space="preserve">نقل از صورت مشروح مذاکرات مجلس جلسه </w:t>
      </w:r>
      <w:r>
        <w:rPr/>
        <w:t>149</w:t>
      </w:r>
      <w:r>
        <w:rPr>
          <w:rtl w:val="true"/>
        </w:rPr>
        <w:t xml:space="preserve"> </w:t>
      </w:r>
      <w:r>
        <w:rPr>
          <w:rtl w:val="true"/>
        </w:rPr>
        <w:t xml:space="preserve">مورخ </w:t>
      </w:r>
      <w:r>
        <w:rPr/>
        <w:t>5</w:t>
      </w:r>
      <w:r>
        <w:rPr>
          <w:rtl w:val="true"/>
        </w:rPr>
        <w:t xml:space="preserve"> </w:t>
      </w:r>
      <w:r>
        <w:rPr>
          <w:rtl w:val="true"/>
        </w:rPr>
        <w:t xml:space="preserve">شنبه </w:t>
      </w:r>
      <w:r>
        <w:rPr/>
        <w:t>2</w:t>
      </w:r>
      <w:r>
        <w:rPr>
          <w:rtl w:val="true"/>
        </w:rPr>
        <w:t xml:space="preserve"> </w:t>
      </w:r>
      <w:r>
        <w:rPr>
          <w:rtl w:val="true"/>
        </w:rPr>
        <w:t xml:space="preserve">خرداد </w:t>
      </w:r>
      <w:r>
        <w:rPr/>
        <w:t>1330</w:t>
      </w:r>
      <w:bookmarkEnd w:id="25"/>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قبلاً باید از همکار محترم آقای سرتیپ شیبانی تشکر بکنم که وقت صحبت خودشان را به بنده واگذار کردند تا مطالبی را که لازم است بعرض مجلس شورای ملی برسانم و به عقیدۀ خودم کمال ضرورت را دارد که بنده عرایضم را به اطلاع مجلس رسانیده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گذشته بنده یک عرایضی اینجا پشت تریبون مجلس کردم و همۀ آقایان سابقه دارند که اگر کسی بخواهد از طرف کمیسیون مربوطه اش به عنوان مخبر یا منشی یا رئیس کمیسیون یا هر چیز صحبت بکند در موقعی که آن موضوع مطرح است در دستور، صحبت می کند و هر کس خارج از دستور یعنی نطق قبل از دستور بکند عقیده خودش است که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گذشته سنا آقای خواجه نوری اظهار محبتی به بنده فرمودند و بنده را آدم وطن پرستی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لطف ایشان تشکر دارم ولی یک بیانی کردند که بیانی که بنده کرده ام از طرف کمیسیون نبوده است و مخبر هیئت مختلط نبوده است بنده میخواستم از اینجا به ایشان و سایر آقایان نمایندگان محترم سنا که در جلسه خصوصی هم مطالبی گفته اند عرض کرده باشم که عرایضی که بنده در جلسه گذشته از اینجا به اطلاع همکاران محترم رسانیدم عقیدهٔ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این مملکت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جمعیتی که یک نمونهاش و یک مقدارش در روز سه شنبه در این میدان بهارستان آمدند و در آن هوای گرم چند ساعت در نهایت آرامش و در نهایت وطن پرستی و بردباری ابراز احساسات نسبت به مداخلات بی رویه آمریکا و انگلیس در امور داخلی ایران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زمینه تلگرافاتی هم از شهرهای مختلف ایران شده است که بنده نمیخواهم با خواندن آنها وقت مجلس را گرفته باشم ولی یکی دو نمونه اش را از دورافتاده ترین نقاط مملکت است اینجا قرائت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جناب آقای مکی نماینده واقعی و با شهامت جبهه ملی نطق دیروز جنابعالی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یادداشت دولت متجاوز و غاصب انگلیس در مجلس شورای ملی آخرین ندای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ملت رنجدیده ایران بود که به گوش جهانیان رسید اجازه فرمائید بنام یک فرد ایرانی به جنابعالی تبریک بگویم مطمئن باشید نام پر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از تربت حیدریه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از شاهرود رسیده است که به آقای فولادوند نماینده محترم شاهرود نشان دادم در همین زمینه است تلگرافی از تهران از بازار رسیده است گوید حضور محترم جناب آقای مکی فدوی حاجی منصوری با جمعیت سه هزار نفری چهار سوق بزرگ به نطق پریروزتان که بی شباهت به بیانات جد بزرگوارتان حضرت سيد الهشداء عليه السلام نبوده باعث افتخار و سربلندی عموم ملت بخصوص اینجانبان گردیده همان طوری که نسبت به حفاظت منزل و روزنامه شاهد آقای دکتر بقائی کوشش نموده حاضر به فداکاری هستیم و جاناً و مالاً در اطاعت اوامر جنابعالی ساعی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دیگر مینویسد نطق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نمایندگان از کجا تلگراف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از آقای حسین کبیر وکیل دادگستری نطق مستدل و شجاعانه دیروز شما در مجلس مطابق افکار عمومی بیان شده ملت پشتیبان شما و دولت آقای دکتر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تبریکات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بنده تقدیم مقام ریاست می کنم که عیناً به مجلس سنا بفرستند و چون حفظ حقوق نمایندگان مجلس شورایملی با مقام ریاست مجلس شورای ملی است مطلبی را امروز بنده عرض کردم از این جهت بود که در جلسه گذشته مجلس سنا اظهاراتی شده بود و همچنین در جلسه خصوصیشان هم بیاناتی کرده بودند که لازم دانستم این مطالب را عرض کنم وکیل مجلس شورای ملی و مجلس سنا هر نماینده ای آزاد است آنچه را که به فکرش می رسد در راه سعادت ملت بیان بکند این حرفهائی که از پشت پرده سنا گاهگاهی به گوش می رسد بنده تا کنون نمی خواستم باعث ایجاد اختلافی بین سنا و شوری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خواستم عرض کنم بنده به خیلی از شخصیت های سنا احترام می گذارم و شخصیتشان را در خور ستایش می دانم ولی گاهگاهی هم از پشت پرده سنا نغمه هائی به گوش ما می رسد که اگر زیاد هم بخواهند اصرار بکنند بنده پرده ها را بالا می زنم و آنچه را که نباید فاش بکنم فاش خواهم کرد و آنچه را که در مجلس شورایملی بعرض نمایندگان رساندم عقیده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ملت ایران بوده بنده یک شخصیت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جبهه ملی و دبیر جبهه ملی هستم یک شخصیت دارم که نماینده مجلس هستم، یک شخصیت دارم که مخبر هیأت مختلط نفتم، یک شخصیت هم دارم که مخبر کمیسیون نفت مجلس شورایملی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اینجا عرض کردم آنچه را که گفتم عقیده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میلیون جمعیت این مملکت بود حالا هر طوری می خواهند حساب بکنند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خواجه نوری هم با شما همعقیده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تفاهمی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یک مطلبی را خواستم عرض کنم راجع به شناسائی دولت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از اول موافق نبود و نیست و آن روز هم گفتم که پولهائی که گرفته شده که دولت یهود را برسمیت شناخته اند و این قدر وقیحانه بوده است که این پولها با چک رد و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دارید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کی گرفته؟</w:t>
      </w:r>
    </w:p>
    <w:p>
      <w:pPr>
        <w:pStyle w:val="BookText"/>
        <w:rPr/>
      </w:pPr>
      <w:r>
        <w:rPr>
          <w:rFonts w:ascii="IRNazanin" w:hAnsi="IRNazanin" w:eastAsia="IRNazanin"/>
          <w:color w:val="111111"/>
          <w:sz w:val="28"/>
          <w:sz w:val="28"/>
          <w:szCs w:val="28"/>
          <w:rtl w:val="true"/>
          <w:lang w:bidi="fa-IR"/>
        </w:rPr>
        <w:t xml:space="preserve">مكى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دولت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وژنکو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 خلقهای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حالم مرا طرفدار سیاست امریکا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آثار من در مواردی به ناگزیر سخن از بعضی شخصیتهای امریکائی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تاریخ بیست ساله، از پاسکرویل معلم مدرسه امریکائی در تبریز تجلیل شده است که با مشروطه خواهان همکاری کرد و در جنگ با قوای محمدعلی شاه کشته شد؛ و نیز از خدمات مستر شوستر امریکائی که به سمت مستشار مالی در ایران خدمت کرد و ژاندارمری را تأسیس نمود تقدیر به عمل آمده است؛ نیز از خدمات مستر جردن که مدرسۀ امریکائی را در تهران تأسیس نمود ستایش شده است؛ و بالاخره به دوره اول خدمت دکتر میلیسپو در ایران و سر و صورتی که به تشکیلات وزرات دارائی داده است با نظر مثبت نگریسته شده و در عین حال دورۀ دوم خدمت او در زمان جنگ جهانی دوم شديداً مورد انتقاد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نویسنده فوق الذکر از این گونه مطالب اتخاذ سند کرده است و گرنه در هیچ مورد دیگری، چه در آثارم و چه در مطبوعات و چه در دورۀ نمایندگی مجلس و نطقهایم از سیاست امریکا جانبداری نکرده ام بلکه علیه سیاست آنها مکرر بحث نموده ام، حتی در مورد وقایع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به سیاست آمریکا در ایران حمله کرده ام که در جلد پنجم کتاب سیاه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نویسنده از کجا استنباط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مکی هم خود را بر این مبذول داشته که هیأت حاکمه را قانع نماید تا به سیاست امریکا متکی شده و تکیه گاه مستحکمی برای خود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فعالیت وی در ظرف سالهای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مؤید این نظراتست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نویسنده اظهار عقیده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مکی مخالف حرکات </w:t>
      </w:r>
    </w:p>
    <w:p>
      <w:pPr>
        <w:pStyle w:val="BookText"/>
        <w:rPr/>
      </w:pPr>
      <w:r>
        <w:rPr>
          <w:rFonts w:ascii="IRNazanin" w:hAnsi="IRNazanin" w:eastAsia="IRNazanin"/>
          <w:color w:val="111111"/>
          <w:sz w:val="28"/>
          <w:sz w:val="28"/>
          <w:szCs w:val="28"/>
          <w:rtl w:val="true"/>
          <w:lang w:bidi="fa-IR"/>
        </w:rPr>
        <w:t>دموکراتیک است و مخالف هر گونه نهضت و تشکیلات از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بلافاصله چنین توجیه می کند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اقدام جنگلتون را بر ضد دستۀ دیگر انقلابیون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احسان الله خان حیدرخان، و خالوقربان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خواسته اند گیلان را از ایران جدا نمایند، تأیید می کند و مخالفت با آنها را مورد موافقت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نهضت گیلان برروی پایههای دموکراتیک گذارده شده و در آن کمونیست های ایران و مردم شرکت مؤثر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چون مکی با جدا شدن گیلان از ایران بوسیله کمونیستها مخالف است پس مخالف حرکات دموکراتیک و مخالف تشکیلات از پائین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حديث مفصل بخوان از این مجمل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آنکه قسمتهائی از مطالب مورد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وژنکو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مورد تأیید اینجانب نیست و نمی تواند مورد استناد هیچ مؤسسه یا نویسنده ای قرار گیرد و به درد همان نشریات کمونیستی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 چه گفتیم در بارۀ جلد اول و دوم و سوم بود، اما مدتی این مثنوی تعطیل شد اولاً اشتغال نگارنده به امور سیاسی و پارلمانی و ثانیاً مساعد نبودن فضای دموکراسی در ایران، چاپ و انتشار مجلدات چهارم به بعد را به عهده 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مدت از ادامه کار تهیه اسناد و نوشتن مطالب منفک نبودم و به محض اینکه امکان انتشار مهیا شد دنباله مجلدات تاریخ بیست سالۀ ایران در اختیار هم مهینان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چهارم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سلطنت دیکتاتوری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آغاز تحلیف و تاجگذاری رضاشاه شروع میشود و با خاتمه مجلس دوره ششم پایان می یابد،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دیکتاتوری رضاشاه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تماماً شرح تمهیداتی است که رضاشاه برای استحکام دیکتاتوری و برقراری حکومت ترور و وحشت بکار می بندد که شرح کشتن مدرس، فرخی یزدی و سردار اسعد جزئی از آن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ششم که 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دیکتاتوری رضاشاه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هم از کشتارها و تمهیدات رضا شاه به منظور استمرار قدرت مطلقه </w:t>
      </w:r>
    </w:p>
    <w:p>
      <w:pPr>
        <w:pStyle w:val="BookText"/>
        <w:rPr/>
      </w:pPr>
      <w:r>
        <w:rPr>
          <w:rFonts w:ascii="IRNazanin" w:hAnsi="IRNazanin" w:eastAsia="IRNazanin"/>
          <w:color w:val="111111"/>
          <w:sz w:val="28"/>
          <w:sz w:val="28"/>
          <w:szCs w:val="28"/>
          <w:rtl w:val="true"/>
          <w:lang w:bidi="fa-IR"/>
        </w:rPr>
        <w:t>خود و جمع آوری املاک و ثروت،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مجلد تا وقایع سالهای جنگ دوم جهانی ادامه می یابد که در این سال پایه های قدرت رضاشاه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جلد هفتم به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دیکتاتوری پهلوی اختصاص یافته است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جلد هشتم یعنی جلد پایانی این دوره تاریخ در دسترس عاشقان حقیقت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تهیه و تدوین و نگارش هشت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بیست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غول آسا و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نگارش آن را آغاز کردم جوانی بودم پر شور و نشاط و سلامت و پر انرژی، اکنون که کار چاپ آن به پایان می رسد، سالهای کهولت را، با کوله باری از خاطرات افتخار آمیز از مبارزات جانانه در راه اعتلای ایران و مبارزات ضد استعماری می 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تدوین تاریخ بیست ساله ایران نیم قرن از بهترین سالهای زندگی مرا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خدای بزرگ توفیق آن را به من داد که شادی انتشار آخرین مجلد این دوره تاریخ را احساس کنم، از پیشگاهش مسألت دارم توفیق و مجال اتمام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چهار جلد آن منتشر شده است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را که میل دارم در پایان این مقدمه باز هم با خوانندگان در میان بگذارم اینست که از ابتدای شروع به نگارش این دوره تاریخ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رأی العین می دیدم که روزی افرادی از انتشار حقایق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بالطبع به مذاق آنان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آزرده خاطر شوند و در صدد پاسخگوئی یا قلب حقیقت به نفع خود یا احیاناً فحاشی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بینی را در مقدمۀ جلد اول تاریخ بیست ساله و مقدمۀ جلد چهارم کتاب سیاه یادآور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نویسندۀ تاریخ مخصوصاً تاریخ معاصر باید انتظار داشته باشد وقتی در باره افراد و اشخاصی پلید که صرفاً روی حبّ جاه و مقام، به پیروی از نهاد و سرشت خويش مرتكب خیانت یا جنایتی تاریخی می شوند، حقایقی بنگارد، آن اشخاص یا اعقاب آنان را خوش نخواهد آمد و عصبانی میشوند و به لطایف الحیل درصدد تطهیر خویش بر می آیند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تو پاک باش و مدارای برادر از کس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جامه ناپاک گازران بر سنگ</w:t>
      </w:r>
    </w:p>
    <w:p>
      <w:pPr>
        <w:pStyle w:val="BookText"/>
        <w:rPr/>
      </w:pPr>
      <w:r>
        <w:rPr>
          <w:rFonts w:ascii="IRNazanin" w:hAnsi="IRNazanin" w:eastAsia="IRNazanin"/>
          <w:color w:val="111111"/>
          <w:sz w:val="28"/>
          <w:sz w:val="28"/>
          <w:szCs w:val="28"/>
          <w:rtl w:val="true"/>
          <w:lang w:bidi="fa-IR"/>
        </w:rPr>
        <w:t>و یا به قول 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فشاند نور و سگ عوعو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کار باز نایستادم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هرزه درائیهای امیرعلائی در مقدمۀ جلد چهارم کتاب سیاه پاسخ داده شده و در مجلدات بعدی نیز با ارائه اسناد و مدارک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مورد نمی بینم که در پایان این مقدمه چند سطر از مقدمۀ جلد اول را تکرار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یقین دارد که پس از نشر این کتاب کسانی که از کشف حقایق تاریخ بیزار و نگرانند با من مخالفت خواهند کرد و آزرده خاطر بر من خواهند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نگارنده جز حقیقت هدفی نداشته و همواره مدافع حق بوده و در پاسخ این اشخاص به ذکر این اصل مهم قناعت میکنم که ملت قضاوت میکند و آیندگان در پیشگاه حقیقت سر تعظیم فرود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مناسب است که چند بیت از شعر مشهور وثوق الدوله پایان بخش این 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روی زشت زشت، نماید در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حکیم خُرده نگیرد بر آینه</w:t>
      </w:r>
    </w:p>
    <w:p>
      <w:pPr>
        <w:pStyle w:val="BookText"/>
        <w:rPr/>
      </w:pPr>
      <w:r>
        <w:rPr>
          <w:rFonts w:ascii="IRNazanin" w:hAnsi="IRNazanin" w:eastAsia="IRNazanin"/>
          <w:color w:val="111111"/>
          <w:sz w:val="28"/>
          <w:sz w:val="28"/>
          <w:szCs w:val="28"/>
          <w:rtl w:val="true"/>
          <w:lang w:bidi="fa-IR"/>
        </w:rPr>
        <w:t xml:space="preserve">نقش تو در زمانه بماند چنانکه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حکم آینه دارد هر آینه</w:t>
      </w:r>
    </w:p>
    <w:p>
      <w:pPr>
        <w:pStyle w:val="BookText"/>
        <w:rPr/>
      </w:pPr>
      <w:r>
        <w:rPr>
          <w:rFonts w:ascii="IRNazanin" w:hAnsi="IRNazanin" w:eastAsia="IRNazanin"/>
          <w:color w:val="111111"/>
          <w:sz w:val="28"/>
          <w:sz w:val="28"/>
          <w:szCs w:val="28"/>
          <w:rtl w:val="true"/>
          <w:lang w:bidi="fa-IR"/>
        </w:rPr>
        <w:t xml:space="preserve">سیمای نغز و صورت موزون طلب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نهی مقابل روی خر آینه</w:t>
      </w:r>
    </w:p>
    <w:p>
      <w:pPr>
        <w:pStyle w:val="BookText"/>
        <w:rPr/>
      </w:pPr>
      <w:r>
        <w:rPr>
          <w:rFonts w:ascii="IRNazanin" w:hAnsi="IRNazanin" w:eastAsia="IRNazanin"/>
          <w:color w:val="111111"/>
          <w:sz w:val="28"/>
          <w:sz w:val="28"/>
          <w:szCs w:val="28"/>
          <w:rtl w:val="true"/>
          <w:lang w:bidi="fa-IR"/>
        </w:rPr>
        <w:t xml:space="preserve">در خجلت است بر حسب اقتضای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عکس روی مردم بد گوهر آینه زین دیو سیرتان بهایم طبیعتان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مردمی نکند باور آینه</w:t>
      </w:r>
    </w:p>
    <w:p>
      <w:pPr>
        <w:pStyle w:val="BookText"/>
        <w:rPr/>
      </w:pP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حسین مکی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توانا مرحوم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702_163082"/>
      <w:bookmarkStart w:id="27" w:name="pg15702_163082"/>
      <w:bookmarkEnd w:id="27"/>
    </w:p>
    <w:p>
      <w:pPr>
        <w:pStyle w:val="Heading2"/>
        <w:numPr>
          <w:ilvl w:val="1"/>
          <w:numId w:val="1"/>
        </w:numPr>
        <w:rPr/>
      </w:pPr>
      <w:bookmarkStart w:id="28" w:name="pg15702_163082"/>
      <w:bookmarkStart w:id="29" w:name="__RefHeading___Toc12004404_2142443653"/>
      <w:bookmarkStart w:id="30" w:name="_Toc8"/>
      <w:bookmarkEnd w:id="28"/>
      <w:bookmarkEnd w:id="29"/>
      <w:r>
        <w:rPr>
          <w:rtl w:val="true"/>
        </w:rPr>
        <w:t>قوانین غلاظ و شداد</w:t>
      </w:r>
      <w:bookmarkEnd w:id="30"/>
    </w:p>
    <w:p>
      <w:pPr>
        <w:pStyle w:val="BookText"/>
        <w:rPr/>
      </w:pPr>
      <w:r>
        <w:rPr>
          <w:rFonts w:ascii="IRNazanin" w:hAnsi="IRNazanin" w:eastAsia="IRNazanin"/>
          <w:color w:val="111111"/>
          <w:sz w:val="28"/>
          <w:sz w:val="28"/>
          <w:szCs w:val="28"/>
          <w:rtl w:val="true"/>
          <w:lang w:bidi="fa-IR"/>
        </w:rPr>
        <w:t>در دوران سلطنت رضاشاه قوانین عجیب و غریبی از مجالس مقننه ایران گذشته است که اغلب این قوانین برخلاف نص صریح چند اصل قانون اساسی بوده است که هم رضاشاه و هم نمایندگان در مجلس بحفظ آن قسم یاد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ای از این قوانین علاوه بر اینکه مغایر با قانون اساسی بوده برخلاف شرع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برخلاف تمام مذاهب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 مانند قانون فروش املاک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مدرسه دی مست بود و فتوی داد</w:t>
      </w:r>
    </w:p>
    <w:p>
      <w:pPr>
        <w:pStyle w:val="BookText"/>
        <w:rPr/>
      </w:pPr>
      <w:r>
        <w:rPr>
          <w:rFonts w:ascii="IRNazanin" w:hAnsi="IRNazanin" w:eastAsia="IRNazanin"/>
          <w:color w:val="111111"/>
          <w:sz w:val="28"/>
          <w:sz w:val="28"/>
          <w:szCs w:val="28"/>
          <w:rtl w:val="true"/>
          <w:lang w:bidi="fa-IR"/>
        </w:rPr>
        <w:t>که می حرام ولی به زمال اوقاف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2"/>
        <w:numPr>
          <w:ilvl w:val="1"/>
          <w:numId w:val="1"/>
        </w:numPr>
        <w:rPr/>
      </w:pPr>
      <w:bookmarkStart w:id="31" w:name="__RefHeading___Toc12004406_2142443653"/>
      <w:bookmarkStart w:id="32" w:name="_Toc9"/>
      <w:bookmarkEnd w:id="31"/>
      <w:r>
        <w:rPr>
          <w:rtl w:val="true"/>
        </w:rPr>
        <w:t>تصرف در املاک وقف</w:t>
      </w:r>
      <w:bookmarkEnd w:id="32"/>
    </w:p>
    <w:p>
      <w:pPr>
        <w:pStyle w:val="BookText"/>
        <w:rPr/>
      </w:pPr>
      <w:r>
        <w:rPr>
          <w:rFonts w:ascii="IRNazanin" w:hAnsi="IRNazanin" w:eastAsia="IRNazanin"/>
          <w:color w:val="111111"/>
          <w:sz w:val="28"/>
          <w:sz w:val="28"/>
          <w:szCs w:val="28"/>
          <w:rtl w:val="true"/>
          <w:lang w:bidi="fa-IR"/>
        </w:rPr>
        <w:t>تا آنجا که تاریخ گواهی می دهد تصرف در اموال و املاک وقف نامیمون و مشئوم بوده است و کسانی که تصرفاتی برخلاف نظر واقف نموده اند دچار سرنوشت های بسیار عجیب و هولناک و عبرت انگیزی گردیده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اقدام به تصرف اموال و املاک وقف در تمام ایران کرده نادرشاه افشار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فتح هندوستان و مراجعت به ایران، لشكر به داغستان کشید و پس از آن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سپاهی سوار و پیاده بجنگ با دولت عثمانی به بین النهرین حمله برد و پس از تصرف </w:t>
      </w:r>
      <w:bookmarkStart w:id="33" w:name="pg15702_163083"/>
    </w:p>
    <w:p>
      <w:pPr>
        <w:pStyle w:val="BookText"/>
        <w:rPr/>
      </w:pPr>
      <w:bookmarkEnd w:id="33"/>
      <w:r>
        <w:rPr>
          <w:rFonts w:ascii="IRNazanin" w:hAnsi="IRNazanin" w:eastAsia="IRNazanin"/>
          <w:color w:val="111111"/>
          <w:sz w:val="28"/>
          <w:sz w:val="28"/>
          <w:szCs w:val="28"/>
          <w:rtl w:val="true"/>
          <w:lang w:bidi="fa-IR"/>
        </w:rPr>
        <w:t>بعضی از شهرهای عراق منجمله شهر نجف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عمارت عالی قاپو مشرف بر میدان شاه نشسته بود دید یک کسی با کبکبه و جلال خاص در میدان بزرگ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شخص کیست و چه کاره است؟ گفتند این صدر الصدور و رئیس کل اوقاف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نادرشاه امر داد که تمام موقوفات را تصرف کنند و آن را جزو خالصه دولت قرار دهند و عایدات آن به خزانه دولت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این امر طولی نکشید که نادرشاه در جنگل مازندران بین سواد کوه و علی آباد بقتل رسید و دو مرتبه موقوفات به حال اولیه بازگشت</w:t>
      </w:r>
      <w:r>
        <w:rPr>
          <w:rFonts w:eastAsia="IRNazanin" w:cs="IRNazanin"/>
          <w:color w:val="111111"/>
          <w:sz w:val="28"/>
          <w:szCs w:val="28"/>
          <w:rtl w:val="true"/>
          <w:lang w:bidi="fa-IR"/>
        </w:rPr>
        <w:t>.</w:t>
      </w:r>
    </w:p>
    <w:p>
      <w:pPr>
        <w:pStyle w:val="Heading2"/>
        <w:numPr>
          <w:ilvl w:val="1"/>
          <w:numId w:val="1"/>
        </w:numPr>
        <w:rPr/>
      </w:pPr>
      <w:bookmarkStart w:id="34" w:name="__RefHeading___Toc12004408_2142443653"/>
      <w:bookmarkStart w:id="35" w:name="_Toc10"/>
      <w:bookmarkEnd w:id="34"/>
      <w:r>
        <w:rPr>
          <w:rtl w:val="true"/>
        </w:rPr>
        <w:t xml:space="preserve">دستبرد به خزانه آستان قدس رضوی </w:t>
      </w:r>
      <w:r>
        <w:rPr>
          <w:rtl w:val="true"/>
        </w:rPr>
        <w:t>(</w:t>
      </w:r>
      <w:r>
        <w:rPr>
          <w:rtl w:val="true"/>
        </w:rPr>
        <w:t>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دومین کسی که در اموال وقف تصرفاتی کرده سالار در شهر مشهد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حسنخان سالار با کمک انگلیسیها در مشهد قیام کرده و با دولت یاغی شده و مدتها با قوای دولتی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که حقوق سربازان دولتی مرتباً می رسد و برای فرماندهان و سرکردگان اردوی دولتی و افرادی که از خودشان رشادت و جلادتى بمنصه ظهور رسانیده بودند نشان و خلعت و شمشیر مرصع و سایر عطایا داده می شود، و بهمین جهت روحیه قوای دولتی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آنهم اینست که در مقابل فتوحات به آنان پاداشهای نقدی 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موقع وی کیسه اش خالی بود و از محلی جز خزانه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مقصود و منظور خود را عملی سازد، بنابراین دستور داد در خزانه آستان قدس را شکسته و آنچه طلا و نقره در آنجا بدست آرند به ضرابخانه مشهد برده سکه نمایند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 برای اجرای این مقصود به یکی از سران سپاه خود به نام سردار باقر فرمان داد، او هم با عده ای از سپاهیان تحت امر خود به آستانه قدس شتافته و به </w:t>
      </w:r>
    </w:p>
    <w:p>
      <w:pPr>
        <w:pStyle w:val="BookText"/>
        <w:rPr/>
      </w:pPr>
      <w:r>
        <w:rPr>
          <w:rFonts w:ascii="IRNazanin" w:hAnsi="IRNazanin" w:eastAsia="IRNazanin"/>
          <w:color w:val="111111"/>
          <w:sz w:val="28"/>
          <w:sz w:val="28"/>
          <w:szCs w:val="28"/>
          <w:rtl w:val="true"/>
          <w:lang w:bidi="fa-IR"/>
        </w:rPr>
        <w:t xml:space="preserve">یکی از آن سپاهیان دستور داد قفل در خزانه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بشکند، آن شخص بطوریکه ناسخ التواریخ نوشته است چنین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آستانی را که ملائک پاسبانی کنند این جسارت نتوانم کرد و خسارت دو جهانی نتوانم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سردار در خشم شد و با خنجر خود به سینه اوزده که از پشتش سر بدر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در خزانه شتافت و آن را شکسته وارد خزانه شد و هر چه از طلا و نقره در آنجا یافت برداشته بیرون شد، هنگام عبور از بام آستانه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گلوله توپی که از اردوی دولتی بطرف شهر شلیک شده بود مواجه گردید و بهمان مکانی که او با خنجر خود به سینۀ همان فردی که امتناع از امر او کرده بود خورد و یک نیمه تن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آستان قدس و همچنین عده ای از علمای بزرگ آن شهر هم نسبت به تصرف در اموال آستان قدس اعتراض کردند و امام جمعه مشهد از این تصرف در خزانه آستانه بر آشفت و نامه محرمانه ای در مورد دستبرد به خزانه آستان قدس به حسام السلطنه فرمانده اردوی دولتی نگاشت، ولی مأمورین سالار قاصد او را گرفته ضمن کاوش بدنی نامه امام جمعه را بدست آورده و نزد سالار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متوجه شد که عده ای از علما و مردم نسبت به این عمل یعنی تصرف و سرقت اموال آستانه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شده و با سلطان مراد میرزای حسام السلطنه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و ارعاب سایرین امر داد امام جمعه را توقیف کنند و در حدود چهار هزار تومان از اموال او را به مصادره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علماء به نام حاج میرزا هاشم را نیز توقیف کرد و میرزا صادق ناظر آستان قدس و حاجی میرزا عبدالوهاب مشرف و حاجی میرزا کریم وکیل و میرزا محمدتقی متولی باشی را نیز گرفته محبوس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این عده که مخالف شکستن در خزانه آستانه و تصرف در اموال آن بودند بپرداخت، لاجرم سالار ذخیره غلات و حبوبات را به لشکر خود تقسیم کرد و قندیلهای طلا و نقره و دیگر اسباب و آلات زرین و سیمین را به دارالضرب مشهد فرستاده سکه زدند و برسواران ترکمان و سایر افراد سپاه خویش بنام </w:t>
      </w:r>
    </w:p>
    <w:p>
      <w:pPr>
        <w:pStyle w:val="BookText"/>
        <w:rPr/>
      </w:pPr>
      <w:r>
        <w:rPr>
          <w:rFonts w:ascii="IRNazanin" w:hAnsi="IRNazanin" w:eastAsia="IRNazanin"/>
          <w:color w:val="111111"/>
          <w:sz w:val="28"/>
          <w:sz w:val="28"/>
          <w:szCs w:val="28"/>
          <w:rtl w:val="true"/>
          <w:lang w:bidi="fa-IR"/>
        </w:rPr>
        <w:t>مواجب تقسیم کرد؛ و چون از عاقبت اینکار اندیشناک و از مخالفت مردم هراسناک بود هر چه از اموال موقوفات میگرفت ادای آن را برذمه و عهدهٔ علمای محبوس می گذاشت و قبضی به مهر و امضای آنان گرفته به خدام آستانه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یکی دو ماه مشهد بتصرف حسام السلطنه در می آید و سالار و دو برادرش و دو پسرش دستگیر و زندانی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منشوری بحسام السلطنه صادر می شود که سالار را به کیفر گناهانش اعدام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صدور این فرمان حسام السلطنه دستور داد یکنفر به چادری که سالار و دو برادر و دو پسرش محبوس بودند رفته آستین محمدعلیخان برادر سالار را گرفت که بر خیز کسی در پشت چادر تو را طلب میکند و با تو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ببرد و به جهان دیگرش فرستاد، دیگر بار آمده دست امیر اصلان فرزند سالار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روی با پدر کرده گفت می دانی مرا بکجا می برند ؟ سالار چون این حرف از فرزند شنید فریاد برکشید و با ناخن یک چشم خود را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خاتمه کار امیر اصلان خان نوبت به سالار رسید و او را نیز مقتول ساختند،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میرزا محمدخان بیگلر بیگی را که قبلاً در سبزوار دستگیر و به پایتخت فرستاده شده بود در میدان پاقاپق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اعدام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معتقد بودند که اگر سالار دست به اموال آستانه قدس که وقف بوده نزده بود ناصرالدین شاه نظر به قرابت و نزدیکی که با او داشت از اعدام او صرف نظر می کرد، کما اینکه قبلاً خیال داشت او را در حبس ابد نگاهدارد ولی به او اعتراض شد کسی که باعث اتلاف نفوس بسیاری شده و احترام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نداشته سزاوار نیست به کیفر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کسی که در اموال و املاک موقوفه تصرفاتی کرد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در این مورد یعنی تصرف املاک موقوفه قانونی از مجلس بگذرانند، همانطور که دربارۀ املاک خالصه دولت قانونى بتصویب رسانده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آنهم این بود بطوری که در مجلدات قبلی گفتیم رضاشاه در بسیاری </w:t>
      </w:r>
      <w:bookmarkStart w:id="36" w:name="pg15702_163086"/>
    </w:p>
    <w:p>
      <w:pPr>
        <w:pStyle w:val="BookText"/>
        <w:rPr/>
      </w:pPr>
      <w:bookmarkEnd w:id="36"/>
      <w:r>
        <w:rPr>
          <w:rFonts w:ascii="IRNazanin" w:hAnsi="IRNazanin" w:eastAsia="IRNazanin"/>
          <w:color w:val="111111"/>
          <w:sz w:val="28"/>
          <w:sz w:val="28"/>
          <w:szCs w:val="28"/>
          <w:rtl w:val="true"/>
          <w:lang w:bidi="fa-IR"/>
        </w:rPr>
        <w:t xml:space="preserve">از نقاط کشور املاک زیادی را از مردم گرفته بود، مخصوصاً در مازندران تقریباً تمام قراء و قصبات و بلوکات آن ناحیه را متصرف شده بود فقط املاک خالصه دولت باقی مانده بود که در آن مورد هم به وسیله قانون خاصی بدولت اجازه داده شد کلیه خالصجات را بفروش برسانند و آنچه مورد علاقه رضاشاه بود کمتر از نصف اجاره یکساله آن املاک خریداری نمود که پس از سقوط رضاشاه در مجلس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عمل وزارت دارائی اعلام جرم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املاک موقوفه هم چون بسیار اتفاق افتاده بود که بین دوده از املاک رضاشاه یک قریه وقف وجود داشت و نمی توانست املاک خود را بهم متصل كند لذا دستور داد لایحه ای به مجلس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که املاک وقف را هم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لایحۀ آن را دولت به مجلس تقدیم داشت هنگام طرح این قانون همه می گفتند که تصویب این قانون برای رضاشاه نامیمون و مشئوم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لایحه به مجلس برده شد و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سقوط کرد و دچار آن سرنوشت عبرت انگیز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خروج رضاشاه از ایران در بارهٔ دربارهٔ قانون فروش املاک موقوفه در جراید بحث و انتقاد شدید در گرفت منجمله کوهی کرمانی مدیر مجله نسیم صبا از هاشمی نماینده کرمان در ادوار دیکتاتوری در بارۀ این قانون و چگونگی طرح و تصویب آن سؤال نموده و وی پاسخ زیر را داده است که بسیار قابل توجه است و می رساند که تصویب قوانین در دوره دیکتاتوری به چه کیفیت بوده است </w:t>
      </w:r>
      <w:r>
        <w:rPr>
          <w:rFonts w:eastAsia="IRNazanin" w:cs="IRNazanin"/>
          <w:color w:val="111111"/>
          <w:sz w:val="28"/>
          <w:szCs w:val="28"/>
          <w:rtl w:val="true"/>
          <w:lang w:bidi="fa-IR"/>
        </w:rPr>
        <w:t>:</w:t>
      </w:r>
    </w:p>
    <w:p>
      <w:pPr>
        <w:pStyle w:val="Heading2"/>
        <w:numPr>
          <w:ilvl w:val="1"/>
          <w:numId w:val="1"/>
        </w:numPr>
        <w:rPr/>
      </w:pPr>
      <w:bookmarkStart w:id="37" w:name="__RefHeading___Toc12004410_2142443653"/>
      <w:bookmarkStart w:id="38" w:name="_Toc11"/>
      <w:bookmarkEnd w:id="37"/>
      <w:r>
        <w:rPr>
          <w:rtl w:val="true"/>
        </w:rPr>
        <w:t>سؤال از آقای هاشمی نماینده سابق کرمان</w:t>
      </w:r>
      <w:bookmarkEnd w:id="3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خواهشمند است نسبت به روحیه وکلای مجلس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جزء آنها بودید در موقع طرح لایحۀ فروش املاک موقوفه که با عقاید مردم ایران </w:t>
      </w:r>
    </w:p>
    <w:p>
      <w:pPr>
        <w:pStyle w:val="BookText"/>
        <w:rPr/>
      </w:pPr>
      <w:r>
        <w:rPr>
          <w:rFonts w:ascii="IRNazanin" w:hAnsi="IRNazanin" w:eastAsia="IRNazanin"/>
          <w:color w:val="111111"/>
          <w:sz w:val="28"/>
          <w:sz w:val="28"/>
          <w:szCs w:val="28"/>
          <w:rtl w:val="true"/>
          <w:lang w:bidi="fa-IR"/>
        </w:rPr>
        <w:t xml:space="preserve">تماس داشت، بفرمائید که مورد 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کرمانی مدیر روزنامه نسیم 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پرسشی که فرمودید معروض می دارد هنگامی که قانون فروش موقوفات را به مجلس آوردند اکثریت وکلای حاضر با طرح و تصویب آن موافقت نداشت و به وسائل ممکنه اقدام نمودند که بلکه این قانون از مجلس پس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مرحوم حاجی محتشم السلطنه رئیس مجلس خود نیز بهیچوجه موافق نبود و در چند جلسه در این باب با مجید آهی وزیر دادگستری و همشیره زاده خود مفصلاً صحبت نمود و در یکی از جلسات با کمال تشدد و تغیر بیانی کردو گفت این کار برای سلطنت و مملکت میمنت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جلسه گویا وزرائی که آن لایحه را به مجلس آورده بودند علاجی جز توسل به قدرت شاه فقید برای خود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روز بعد اعلیحضرت فقید حضوراً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نمایشگاه شرکت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مجلس سفارش گذراندن قانون را نمودند و این خبر به وکلا رسید ناچار در کمیسیون مختلط فرهنگ و دادرسی مواد قانون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حضور داشتم وزیر دادگستری و وزیر فرهنگ در برابر ایرادات موجه وکلای معترض حرف حسابی نداشتند از اینر و هر گونه ایراد و بلکه حمله همه را متحمل می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در مجلس مطرح شد در آنجا هم پیشنهادها و بیاناتی شد که گویا در جرائد منعکس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مجلس قیافه مساعدی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رأی هم جز معدودی که البته اکثریت را تشکیل نمیداد قیام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را تصریح کنم این عدم اکثریت انحصار به بعضی مواد همین قانون استثنا داشت زیرا که عده ای از وکلا به یاد قسم خود بودند و موادی را که از این قانون با قانون اساسی و قانون مدنی مخالفت و نیز با عقیده ملت ایران بینونت داشت نمی توانستند بدان مواد رأی دهند و در هر ماده ای هم که اکثریت نمی شد متوجه بودند که مرحوم حاجی محتشم السلطنه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گفت</w:t>
      </w:r>
      <w:r>
        <w:rPr>
          <w:rFonts w:eastAsia="IRNazanin" w:cs="IRNazanin"/>
          <w:color w:val="111111"/>
          <w:sz w:val="28"/>
          <w:szCs w:val="28"/>
          <w:rtl w:val="true"/>
          <w:lang w:bidi="fa-IR"/>
        </w:rPr>
        <w:t xml:space="preserve">.» </w:t>
      </w:r>
      <w:bookmarkStart w:id="39" w:name="pg15702_163088"/>
    </w:p>
    <w:p>
      <w:pPr>
        <w:pStyle w:val="Heading2"/>
        <w:numPr>
          <w:ilvl w:val="1"/>
          <w:numId w:val="1"/>
        </w:numPr>
        <w:rPr/>
      </w:pPr>
      <w:bookmarkStart w:id="40" w:name="__RefHeading___Toc12004412_2142443653"/>
      <w:bookmarkStart w:id="41" w:name="_Toc12"/>
      <w:bookmarkEnd w:id="39"/>
      <w:bookmarkEnd w:id="40"/>
      <w:r>
        <w:rPr>
          <w:rtl w:val="true"/>
        </w:rPr>
        <w:t xml:space="preserve">جریان جلسه </w:t>
      </w:r>
      <w:r>
        <w:rPr/>
        <w:t>92</w:t>
      </w:r>
      <w:r>
        <w:rPr>
          <w:rtl w:val="true"/>
        </w:rPr>
        <w:t xml:space="preserve"> </w:t>
      </w:r>
      <w:r>
        <w:rPr>
          <w:rtl w:val="true"/>
        </w:rPr>
        <w:t xml:space="preserve">روزیکشنبه </w:t>
      </w:r>
      <w:r>
        <w:rPr/>
        <w:t>7</w:t>
      </w:r>
      <w:r>
        <w:rPr>
          <w:rtl w:val="true"/>
        </w:rPr>
        <w:t xml:space="preserve"> </w:t>
      </w:r>
      <w:r>
        <w:rPr>
          <w:rtl w:val="true"/>
        </w:rPr>
        <w:t xml:space="preserve">اردیبهشت </w:t>
      </w:r>
      <w:r>
        <w:rPr/>
        <w:t>1320</w:t>
      </w:r>
      <w:r>
        <w:rPr>
          <w:rtl w:val="true"/>
        </w:rPr>
        <w:t xml:space="preserve"> </w:t>
      </w:r>
      <w:r>
        <w:rPr>
          <w:rtl w:val="true"/>
        </w:rPr>
        <w:t>مجلس شورای ملی شور اول لایحه فروش املاک مزروعی موقوفه</w:t>
      </w:r>
      <w:bookmarkEnd w:id="41"/>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اجازه فروش املاک زراعتی موقوفه شور اول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کمیسیون های دادگستری و فرهنگ و دارائی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از کمیسیون دادگستری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قوانین دادگستری با مشارکت کمیسیون های دارائی و فرهنگ لایحۀ شمارۀ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راجع به فروش قسمتی از املاک موقوفه را مطرح و تحت شور قرار داده با توضیحاتی که آقایان وزیر دادگستری و وزیر فرهنگ بیان نمودند کمیسیون موافقت خود را با لایحه دولت اظهار و اینک گزارش خود را که عین گزارش کمیسیون محترم دارائی است تقدیم مجلس شورای ملی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کمیسیون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لایحۀ شمارۀ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راجع به فروش املاک موقوفه زراعتی در کمیسیون فرهنگ با مشارکت کمیسیونهای دادگستری و دارائی تحت شور و مطالعه قرار گرفته پس از چند جلسه مشاوره و مداقه در اطراف آن و توضیحات آقایان وزراء در نتیجه مواد پیشنهادی با اصلاحاتی برای شور اول تصویب و اینک کمیسیون نظریه خود را که اظهار موافقت گزارش کمیسیون دارائی است به عرض مجلس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از کمیسیون قوانین دارائی به مجلس شورای 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کمیسیون قوانین دارائی به مشارکت کمیسیونهای قوانین دادگستری و فرهنگ با حضور آقایان وزیر دادگستری و وزیر فرهنگ و نماینده وزارت دارائی لایحۀ شمارۀ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راجع به اجازه فروش املاک زراعتی موقوفه را در جلسات عديده تحت شور قرار داده با توضیحات کامل و مفصلی که در اطراف هر یک از مواد آن داده شده اینک گزارش آن برای شور اول تقدیم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در کلیات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گرفته می شود به ورود در شور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وزارت دارائی اجازه داده میشود املاک زراعتی و قنوات موقوفه مسلمه عامه را از طریق مزایده برابر مادۀ دوم و سوم قانون فروش خالصجات اطراف تهران مصوب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رقباتی که برحسب نذر یا ثلث یا حبس منافع آنها بطور دائم برای مصارف عامه تخصیص داده شده است در حکم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قنواتی که آب آنها وقف بر شرب خانه های شهری می باشد مشمول ماده یک نخواهد بود نظارت در داثر نگاهداشتن آنها با شهرداری هر محل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املاکی که تولیت آنها با پادشاه عصر است و املاکی که وقف بر آستانه رضوی و مسجد گوهرشاد و آستانه قم و حضرت عبدالعظیم و شاه چراغ و شاه نعمت الله ولی و یا وقف بر بیمارستانها می باشد مشمول ماده اول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ملک مدنی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یک قسمت املاکی است که یک قسمت آن وقف بر بیمارستانها یا مدرسه است و به آنها تخصیص داده شده و یک قسمتهای دیگرش هم هست که مصارف دیگری دارد در کمیسیون هم به آقایان عرض کردم همان طور که در مادۀ دوم پیش بینی شده است املاکی که وقف بر بیمارستانها است مستثنی است عوائد آن قسمت دیگر هم ضمیمه بیمارستان شود و از فروش آن املاک صرف نظر شود و کلیه درآمد او ضمیمه مخارج بیمارستان شود که هم بیمارستان تکمیل شده باشد و هم نظر قسمت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شده باشد از این جهت پیشنهادی هم عرض کرده ام و در کمیسیون هم که این نظر عرض شد مورد موافقت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طباطبائی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 مختصری که دارم این است که در اول ماده </w:t>
      </w:r>
    </w:p>
    <w:p>
      <w:pPr>
        <w:pStyle w:val="BookText"/>
        <w:rPr/>
      </w:pPr>
      <w:r>
        <w:rPr>
          <w:rFonts w:ascii="IRNazanin" w:hAnsi="IRNazanin" w:eastAsia="IRNazanin"/>
          <w:color w:val="111111"/>
          <w:sz w:val="28"/>
          <w:sz w:val="28"/>
          <w:szCs w:val="28"/>
          <w:rtl w:val="true"/>
          <w:lang w:bidi="fa-IR"/>
        </w:rPr>
        <w:t>نوشته شده است املاکی که تولیت آنها با پادشاه عصر است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این مستثنیات هم املاکی است که وقف بر آستانه قدس رضوی است که تولیت آن با پادشاه عصر است و در اول این ماده استثنای آن تصریح شده است توضیح بعدی آن دیگر چه لزومی دارد در اصل هم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کمیسیون قوانین دارائی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همانطور است که می فرمائید ولی گفته شد که از املاک موقوفه آستانه رضوی هم هست که این قید درش نشده بدین جهت ضرر ندارد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طاهری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طاهری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پیشنهاداتی رسیده است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محترم ریاست دامت ،شوکته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بشرح زیر پیشنهاد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املاکی که تولیت آنها با پادشاه عصر است و املاکی که وقف بر آستانه رضوی و مسجد گوهرشاد و آستانه قم و حضرت عبدالعظیم و شاه چراغ و شاه نعمت الله ولی و یا وقف بر بیمارستانها و آموزشگاهها و بر مقبره شیخ سعدی می باشد مشمول ماده اول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دیگر</w:t>
      </w:r>
    </w:p>
    <w:p>
      <w:pPr>
        <w:pStyle w:val="BookText"/>
        <w:rPr/>
      </w:pPr>
      <w:r>
        <w:rPr>
          <w:rFonts w:ascii="IRNazanin" w:hAnsi="IRNazanin" w:eastAsia="IRNazanin"/>
          <w:color w:val="111111"/>
          <w:sz w:val="28"/>
          <w:sz w:val="28"/>
          <w:szCs w:val="28"/>
          <w:rtl w:val="true"/>
          <w:lang w:bidi="fa-IR"/>
        </w:rPr>
        <w:t>تبصره ذیل را به مادۀ دو پیشنهاد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املاکی که یک قسمت از منافع آن وقف بر مصرف بیمارستان و قسمت های دیگر برای مصارف دیگری است کلیه آن املاک که باقی و منافع آن به مصرف بیمارستان مذکور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بيات</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آقای هاشمی</w:t>
      </w:r>
    </w:p>
    <w:p>
      <w:pPr>
        <w:pStyle w:val="BookText"/>
        <w:rPr/>
      </w:pPr>
      <w:r>
        <w:rPr>
          <w:rFonts w:ascii="IRNazanin" w:hAnsi="IRNazanin" w:eastAsia="IRNazanin"/>
          <w:color w:val="111111"/>
          <w:sz w:val="28"/>
          <w:sz w:val="28"/>
          <w:szCs w:val="28"/>
          <w:rtl w:val="true"/>
          <w:lang w:bidi="fa-IR"/>
        </w:rPr>
        <w:t xml:space="preserve">مقام ریاست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آموزشگاهها و پس از بیمارستانها پیشنهاد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سوم خوانده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موقوفات نامبرده در مادۀ یک به مصرف تأسیسات خیریه و اجتماعی مانند بیمارستانها و آموزشگاهها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راجع به ماده سوم رسیده است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ریاست محترم مجلس شورای ملی</w:t>
      </w:r>
    </w:p>
    <w:p>
      <w:pPr>
        <w:pStyle w:val="BookText"/>
        <w:rPr/>
      </w:pPr>
      <w:r>
        <w:rPr>
          <w:rFonts w:ascii="IRNazanin" w:hAnsi="IRNazanin" w:eastAsia="IRNazanin"/>
          <w:color w:val="111111"/>
          <w:sz w:val="28"/>
          <w:sz w:val="28"/>
          <w:szCs w:val="28"/>
          <w:rtl w:val="true"/>
          <w:lang w:bidi="fa-IR"/>
        </w:rPr>
        <w:t xml:space="preserve">بنده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نمایم که اصل اصل وجوه حاصله از فروش موقوفات در یک بنگاه منافعی اطمینان داری باقیمانده و منافع سالیانه آن بمصرف تأسیسات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بیمارستانها و آموزشگاهها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فروش موقوفات هر شهرستان در درجه اول برای احتیاجات مذکور در 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شهرستان بمصرف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پنجم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متولیان و نظار منصوص یا اشخاصی که تولیت و نظارت آنها مسلم باشد دولت مستمری برابر حد وسط حق تولیت و نظارت سه ساله اخیر را در تمام مدت عمر به آنها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در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ریاست مجلس دامت شوکته</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بشرح زیر پیشنهاد می نماید</w:t>
      </w:r>
    </w:p>
    <w:p>
      <w:pPr>
        <w:pStyle w:val="BookText"/>
        <w:rPr/>
      </w:pPr>
      <w:r>
        <w:rPr>
          <w:rFonts w:ascii="IRNazanin" w:hAnsi="IRNazanin" w:eastAsia="IRNazanin"/>
          <w:color w:val="111111"/>
          <w:sz w:val="28"/>
          <w:sz w:val="28"/>
          <w:szCs w:val="28"/>
          <w:rtl w:val="true"/>
          <w:lang w:bidi="fa-IR"/>
        </w:rPr>
        <w:t>به اشخاصی که در موقع اجرای این قانون به سمت تولیت یا نظارت دخالت می کنند به نسبت حقی که در وقف نامه مقرر شده از بهای فروش املاک و قنوات بهره داده می شود و اگر اختلافی در تولیت و نظارت بین اشخاص است بهره در بانک توقیف می شود تا دادنامه از دادگاه نهائی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انوار انوار در اینجا بنده به آقای وزیر دادگستری که این لایحه را تنظیم کرده اند عرض کردم دولت متوجه اطراف بوده است ولی یک مسأله است که بعضی از همکاران مجلس به بنده تذکر دادند عرض کردم بعضی املاک است </w:t>
      </w:r>
    </w:p>
    <w:p>
      <w:pPr>
        <w:pStyle w:val="BookText"/>
        <w:rPr/>
      </w:pPr>
      <w:r>
        <w:rPr>
          <w:rFonts w:ascii="IRNazanin" w:hAnsi="IRNazanin" w:eastAsia="IRNazanin"/>
          <w:color w:val="111111"/>
          <w:sz w:val="28"/>
          <w:sz w:val="28"/>
          <w:szCs w:val="28"/>
          <w:rtl w:val="true"/>
          <w:lang w:bidi="fa-IR"/>
        </w:rPr>
        <w:t>که متولیان حق التولیه شان را نگرفته اند یا به اعتبار اینکه خراب بوده است مخارجی کرده اند و این ملک را آباد کرده اند که بعد نفعش را ببرند یا اینکه قرضهائی داشته است که بالاخره سه سال چهار سال برای پرداخت آن قروض چیزی دریافت نداشته است که بعد از سه چهار سال برداشت کند ماده اینطور تنظیم شده است که دولت مستمری معادل حد وسط حق تولیت و نظارت سه ساله اخیر را در تمام مدت عمر به آنها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خوبست آقای وزیر دادگستری یا آقای وزیر فرهنگ یا آقای وزیر دارائی توضیحی بفرمایند که در همچو صورتی اگر پیش آمد شود نسبت به همچو متولی که این کار را کرده 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که در لوایح قانونی صحبت در کلیات کنیم و مقرراتی که مفید به حال جامعه باشد توضیح شود فرمایشاتی که آقا فرمودند راجع بود به کارهای خصوصی بعضی آقایان متولیان که محتمل است اینطور عمل کرده باشند که این را هم خود آقا قطع ندارند که واقع شده باشد در هر حال اعم از اینکه این قبیل متولیان باشند یا نباشند این مربوط به حساب خرده است که متولی با موقوفه دارد اگر حسابی دارد که رسیدگی می کنند و می دهند و اگر رسیدگی شد و معلوم شد که حسابی ندارد دیگر حقی ندارد در هر صورت این مربوط به لایحه قانونی ما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ششم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فرهنگ مکلف است آنچه از مساجد و یا معابد سایر مذاهب که قابل نگاهداری باشد و صورت جزء آنها در آئین نامه تعیین خواهد شد از محل نذورات و عایدات مخصوص خود آنها و یا از اعتباری که برای این منظور در بودجه پیش بینی میشود حفاظت و مرمت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هفتم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موقوفات خاصه در حکم املاک شخصی است و کسانی که مطابق وقف نامه از آن حق استفاده دارند نسبت به حق خود در نقل و انتقال آن </w:t>
      </w:r>
    </w:p>
    <w:p>
      <w:pPr>
        <w:pStyle w:val="BookText"/>
        <w:rPr/>
      </w:pPr>
      <w:r>
        <w:rPr>
          <w:rFonts w:ascii="IRNazanin" w:hAnsi="IRNazanin" w:eastAsia="IRNazanin"/>
          <w:color w:val="111111"/>
          <w:sz w:val="28"/>
          <w:sz w:val="28"/>
          <w:szCs w:val="28"/>
          <w:rtl w:val="true"/>
          <w:lang w:bidi="fa-IR"/>
        </w:rPr>
        <w:t>آزاد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طباطبائی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به نظر بنده صدر و ذیلش با هم سازگار نیست زیرا دو لایحه اصلیه دولت هم این طور نوشته نشده بود نوشته شده است که در حکم املاک شخصی است بعد این قید است که کسانی که مطابق وقف نامه از آن حق استفاده دارند به نسبت حق خود آزاد میباشند یعنی چه؟ مثلاً املاکی وقف بر اولاد است اینها مالک بهره هستند و خود ملک را نمی توانند نقل و انتقال بدهند اگر این طور تصویب می کنیم که این موقوفات خاصه در حکم املاک شخصی است میتواند نقل و انتقال بکند، می تواند به فروشد و مثل یک نفر مالک درش ایجاد مالکیت می کنیم و آنچه مالک با ملک خودش می تواند بکند این شخص هم می تواند بکند این صحیح ولیکن اینجا نوشته شده است نسبت به حق خود یعنی آن حقی که وقف نامه به او داده یا این حقی که ما می دهیم کدام یک ما اینطور تصریح می کنیم که این املاک در حکم املاک شخصی است یعنی مال کسی است که دست اوست اگر اینطور است که میتواند اجاره بدهد گرو بگذارد هر دخل و تصرفی می تواند بکند اگر آن حقی که در وقف نامه است آن مراد است یعنی او را می تواند نقل و انتقال بکند پس نقض غرض شده است پس این املاک باز بصورت خرابی و ویرانی است بنده البته صد درصد با این لایحه موافق هستم برای اینکه حالا با خارج بنده کار ندارم اسم هم نمیبرم ولی شاید بعضی از آقایان تفرس بفرمایند که متعلق به کیست در خود تهران در خیابان لاله زار که از بهترین جاها است پنج شش هزار متر زمین بنده سراغ دارم که یک همچو اسمی رویش گذاشته شده که نه می توانند بسازند و نه می توانند آباد کنند و همینطور بحال ویرانی گذاشته شده است و بنده خودم در یک قسمت کوچک مستأجر هستم منظور این است که این املاک از صورت و یرانی بیرون آید و این نمی شود مگر با ایجاد علاقه مالکیت و این هم نمی شود مگر اینکه قیودی که تا اندازه ای که صلاح است برداریم و در واقع روح واقف را هم از این قسمت شاد </w:t>
      </w:r>
    </w:p>
    <w:p>
      <w:pPr>
        <w:pStyle w:val="BookText"/>
        <w:rPr/>
      </w:pPr>
      <w:r>
        <w:rPr>
          <w:rFonts w:ascii="IRNazanin" w:hAnsi="IRNazanin" w:eastAsia="IRNazanin"/>
          <w:color w:val="111111"/>
          <w:sz w:val="28"/>
          <w:sz w:val="28"/>
          <w:szCs w:val="28"/>
          <w:rtl w:val="true"/>
          <w:lang w:bidi="fa-IR"/>
        </w:rPr>
        <w:t>کنیم و بالاخره از این ماده بنده نمی فهمم چه نتیجه گرفته می شود مقصود چیست اگر مقصود این است که بتواند به فروشد باز نتیجه از این ماده حاصل نمی شود در هر حال به عقیده بنده صدر ماده بایستی اصلاح شود در حکم املاک شخصی است یعنی چه؟ اگر در نظر دارید که مثل املاک شخصی است پس این قسمت که نویسید نسبت به حق خود عرض کردم نقض غرض شده است و آنچه را که می خواهند عمل نخواهد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نماینده محترم خودشان هم متوجه هستند و تذکر دادند ملاک این ماده هم همان ملاک عمومی است که برای کلیه لایحه در نظر بوده است غرض آبادانی این املاکی است که به حال و یرانی افتاده است و اسباب خرابی کشور هم هست و باید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تصور نمی کنم بنده که تفرس کردم و آقایان دیگر هم که تفرس کردند و تفحص فرمودند صدر و ذیلش مخالف هم نیست و همان مقصود را کاملاً می پروراند منتهی چیزی که اینجا هست ما در اینجا خواستیم افراد نسبت به همان حقی که دارند مالکیتشان را تثبیت کرده باشیم نه بیش از آنچه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بفرمائید که چند نفر در یک ملکی شریک هستند اینها نسبت به سهم خودشان حق نقل و انتقال و فروش دارند اگر گفتیم نسبت به سهم خود این دلیل نمی شود که ما خواسته باشیم در این لایحه نقض کرده باشیم اصل مالکیت را برعکس در اینجا می گوئیم این املاک در حکم ملک شخصی است و هر فرد از موقوف علیهم که مطابق وقف نامه ذی حق باشد در این املاک می خواهد می فروشد می خواهد نمی فروشد در هر حال هر مالکی در سهم خودش همانطور که یک عده شرکاء نسبت به یک ملک مشترک عمل می کنند در اینجا هم هر یک از افراد نسبت به این ملک همان عمل را خواهد کرد و البته زائد بر آنچه حق دارند نمی توانند حق عبارت از آنست که در وقف معین شده ما در اینجا نخواستیم حقی زیادتر از آنچه که برای هر یک از اینها مقرر است فرض کنیم فقط خواستیم بگوئیم نسبت به حقی که دارند هر عملی که می خواهند بکنند روی اصل مالکیت می توانند بکنند و این ماده هم صدرش و </w:t>
      </w:r>
    </w:p>
    <w:p>
      <w:pPr>
        <w:pStyle w:val="BookText"/>
        <w:rPr/>
      </w:pPr>
      <w:r>
        <w:rPr>
          <w:rFonts w:ascii="IRNazanin" w:hAnsi="IRNazanin" w:eastAsia="IRNazanin"/>
          <w:color w:val="111111"/>
          <w:sz w:val="28"/>
          <w:sz w:val="28"/>
          <w:szCs w:val="28"/>
          <w:rtl w:val="true"/>
          <w:lang w:bidi="fa-IR"/>
        </w:rPr>
        <w:t>هم ذیلش این نظر را میرساند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راجع بهمین موضوع بود و آقای وزیر نظر بنده را تأمین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با شراکت وزارت دادگستری برای اجرای این قانون و برای تعیین املاک و بناهائی که مشمول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آئین نامۀ آنرا تهیه و پس از تصویب هیئت وزیران بموقع اجرا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یعقوب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آقای وزیر دادگستری توجه فرمودند و در نظر گرفتند که 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ندارد و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است که مستثنى است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مخارج و مصارف تأسیسات خیریه مثل بیمارستان و آموزشگاهها است این یک بنا یک بناهائی هم هست که در ماده شش است بعد در مادۀ هشت می گوید که وزارت فرهنگ با شراکت وزارت دادگستری نظام نامه ای معین می کند که کند که چه بناهائی است که بایستی بسازند و لذا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موقوفه است فرمودند نگاه می کنیم و بعد اصلاح می کنیم یکی را هم اصلاح کردند و قرار شد که در اینجا املاک هم نوشته شود املاک بناها خواستم تذکر بدهم که این مطلب فراموش نشود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نسخه ای که دست آقای انوار است عین نمیدانم همین نسخه است که در دست بنده است یا نسخه قدیمی است یا اینکه اصلاً نسخه ای دستشان نیست والا در اینجا قیده شده است که وزارت فرهنگ با شراکت وزارت دادگستری برای اجرای این قانون و برای تعیین املاک و بناهائی که مشمول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آئین نامه آن را تهیه و پس از تصو هیئت وزیران بموقع اجرا میگذارد عرض کنم کلمه املاک که اضافه شده است و راجع به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مادۀ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کلمۀ بنا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مربوط به این قسمت باشد نیست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فروش موقوفات نامبرده در ماده یک به مصرف تأسیسات خیریه و اجتماعی مانند بیمارستانها و آموزشگاهها خواهد رسید ولی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املاکی که تولیت آنها با پادشاه عصر است و املاکی که وقف بر آستانه رضوی و مسجد گوهر شاد و آستانه قم و حضرت عبدالعظیم و شاه چراغ و شاه نعمت الله ولی و یا وقف بر بیمارستانها می باشد مشمول مادۀ اول نخواهد بود در این ماده هشت هم ما خواسته ایم تکلیف این مستثنیات را معلوم کنیم با مادۀ ششی که باز در همین زمینه است والا در 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ندارد که در ماده هشت قید کنیم کلمه املاک فقط کسر داشت که ما اضافه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اول تصریح شده است که مجری این قانون وزارت دارائی است اما در این ماده مینویسد که وزارت فرهنگ با شراکت وزارت دادگستری این آئین نامه را تنظیم کند و بعد در آخر آن می نویسد که پس از تصویب هیئت وزیران بموقع اجرا می گذارد یعنی کی؟ یعنی وزارت فرهنگ در صورتی که در ماده اول وزارت دارائی مأمور اجراست در این صورت برای رفع این اشکال و این شبهه خوب است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تصویب هیئت وزیران بموقع اجرا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دادگستری بنده با این پیشنهاد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نهم قرائت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و قوانین دیگری که مخالف این قانون باشد نسبت به موضوع این قانون بی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اشتباهی شده است ماده باید به این ترتیب اصلاح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موادی که در قوانین دیگر مخالف این قانون باشد نسبت به موضوع این قانون بی اثر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 شود سه پیشنهاد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آقای 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ریاست مجلس دامت شوکته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مادۀ دهم پیشنهاد ذیل را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هر موقوفه فروش نرفته است موقوفه بوده و مطابق قوانین و مقررات فعلی 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آقای دکتر 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محترم ریاست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فروش املاک زراعتی موقوفه محض اینکه اسامی واقف خیر و نوع پرور از میان نرفته و فراموش نشود ساختمانهای بیمارستانها یا آموزشگاهها که از درآمد فروش املاک مذکور بنا می شود به اسم شخص واقف ملک نامیده شود و اسم آن شخص را در سر آن ساختمان بگذارند والا در مدخل بنا ذکر شود که این ساختمان از حاصل فروش ملک موقوفه فلان شخص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آقای انوار</w:t>
      </w:r>
    </w:p>
    <w:p>
      <w:pPr>
        <w:pStyle w:val="BookText"/>
        <w:rPr/>
      </w:pPr>
      <w:r>
        <w:rPr>
          <w:rFonts w:ascii="IRNazanin" w:hAnsi="IRNazanin" w:eastAsia="IRNazanin"/>
          <w:color w:val="111111"/>
          <w:sz w:val="28"/>
          <w:sz w:val="28"/>
          <w:szCs w:val="28"/>
          <w:rtl w:val="true"/>
          <w:lang w:bidi="fa-IR"/>
        </w:rPr>
        <w:t>مقام محترم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 ماده شش این نوع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مساجد و معابد سایر مذاهب مشمول ماده 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مکلف است از زیادتی منافع موقوفات مساجد و معابد آباد به مصارف مساجد و معابد غیر آباد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میشود به ورود در شور دوم آقایان 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از صورت مشروح مذاکرات مجلس جلسه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یکشنبه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دوم و تصویب لایحۀ فروش املاک زراعتی موقوفه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به شور دوم لایحۀ فروش املاک زراعتی موقوفه </w:t>
      </w:r>
    </w:p>
    <w:p>
      <w:pPr>
        <w:pStyle w:val="BookText"/>
        <w:rPr/>
      </w:pPr>
      <w:r>
        <w:rPr>
          <w:rFonts w:ascii="IRNazanin" w:hAnsi="IRNazanin" w:eastAsia="IRNazanin"/>
          <w:color w:val="111111"/>
          <w:sz w:val="28"/>
          <w:sz w:val="28"/>
          <w:szCs w:val="28"/>
          <w:rtl w:val="true"/>
          <w:lang w:bidi="fa-IR"/>
        </w:rPr>
        <w:t>گزارش کمیسیون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از کمیسیون قوانین دارائی به مجلس شورای ملی</w:t>
      </w:r>
    </w:p>
    <w:p>
      <w:pPr>
        <w:pStyle w:val="BookText"/>
        <w:rPr/>
      </w:pPr>
      <w:r>
        <w:rPr>
          <w:rFonts w:ascii="IRNazanin" w:hAnsi="IRNazanin" w:eastAsia="IRNazanin"/>
          <w:color w:val="111111"/>
          <w:sz w:val="28"/>
          <w:sz w:val="28"/>
          <w:szCs w:val="28"/>
          <w:rtl w:val="true"/>
          <w:lang w:bidi="fa-IR"/>
        </w:rPr>
        <w:t xml:space="preserve">کمیسیون قوانین دارائی با مشارکت کمیسیونهای قوانین دادگستری و فرهنگ لایحه شماره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راجع به فروش املاک زراعتی موقوفه را با حضور آقایان وزیر دادگستری و وزیر فرهنگ برای شور دوم مطرح نموده و با در نظر گرفتن پیشنهادهای آقایان نمایندگان محترم در نتیجه با مواد زیر موافقت حاصل شده اینک گزارش آن برای تصویب مجلس شورای ملی تقدیم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اول قرائت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وزارت دارائی اجازه داده میشود املاک زراعتی و قنوات موقوفه مسلّمه عامه را از طریق مزایده برابر ماده دوم و سوم قانون فروش خالصجات اطراف تهران مصوب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رقباتی که برحسب نذر یا ثلث یا حبس منافع آنها بطور دائم برای مصارف عامه تخصیص داده شده است در حکم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قنوات و آبهائی که وقف بر شرب خانه های شهری می باشد مشمول ماده یک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دائر نگاهداشتن آنها با شهرداری هر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کمیسیون قوانین دارائی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کنم در ماده اول یک جمله افتاده است استدعا میکنم اصلاح بفرمایند بعد از کلمه املاک زراعتی ببعد نوشته شود با هر گونه آبهای متعلق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سزاوار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اساس این لایحه اشکالی نمیبینم و اعتراضی ندارم فقط چیزی که هست یک مطلب را نفهمیدم و می خواستم با توضیحی که بفرمایند برای بنده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اجازه که به وزارت دارائی داده می شود برای فروش املاک موقوفه بطور مستمر است یا اجازه تازمان هذا است؟ یعنی موقوفاتی که تا تاریخ اجرای قانون وقف بوده است؟ البته اگر آن قسمت </w:t>
      </w:r>
    </w:p>
    <w:p>
      <w:pPr>
        <w:pStyle w:val="BookText"/>
        <w:rPr/>
      </w:pPr>
      <w:r>
        <w:rPr>
          <w:rFonts w:ascii="IRNazanin" w:hAnsi="IRNazanin" w:eastAsia="IRNazanin"/>
          <w:color w:val="111111"/>
          <w:sz w:val="28"/>
          <w:sz w:val="28"/>
          <w:szCs w:val="28"/>
          <w:rtl w:val="true"/>
          <w:lang w:bidi="fa-IR"/>
        </w:rPr>
        <w:t>باشد اشکالی ندارد و سد نمی شود برای اشخاصی که بخواهند املاک را وقف کنند اما چیزی که هست اگر بطور مستمر باشد یعنی برای همیشه تصدیق بفرمائید همینجور که کشور ما وضعیت نوینی پیدا می کند ممکن است یک اشخاصی هم بخواهند املاکی را وقف کنند بنابر این اگر اینطور باشد که پس از آنکه وقف شد مشمول این ماده بشود کسی اقدام به این امر نمی کند و بنظر بنده با اینکه این کمکی است که منظور دولت را تأمین می کند در این صورت اگر شمول این قانون را نسبت به آن قسمت بعد هم که ممکن است وقف بشود قرار بدهیم این نقض غرض میشود و بنده چون این موضوع مورد پرسشم واقع شد و نتوانستم جواب بدهم استدعا می کنم بفرمایند که این اجازه برای همیشه است یا تا زمان ذهذا است؟</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تصور میکنم با مداقه در این لایحه و توجه به موادی که در 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اش هم زیاد نیست یعنی نه تا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آقای نماینده محترم آسان است و خودشان هم می توانستند ملتفت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اجازه مستمر است و نمیشود غیر از این باشد برای اینکه در ابتدای لايحه منظور ذکر شده و با آن منظور هم نمیشود موقت باشد منظور این است که این املاک خراب آباد بشود حالا امسال باشد دو سال یا سه سال دیگر باشد هر وقت میخواهد باشد ولی آن منظوری که آقا دارید عملی شده است و از این لایحه هم برنمی آید که اگر کسی بخواهد کار خیری بکند ممنوع باشد هیچ اینطور نیست مخصوصاً اینجا ذکر کردیم و گنجانیده ایم که موقوفات بیمارستان و چیزهای دیگر مستثنی است هر ملکی که بر این منظور وقف بشود و یا منظور دیگری که منظور اصلی و آبادی کشور هم ملحوظ باشد البته آنهم مستحسن است و منعی هم در این قانون ندارد و توضیحی هم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مهذب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خواستم عرض كنم على الاصول اجاره نامه ها و قراردادها که اداره اوقاف با اشخاص بسته است البته معتبر است حالا خواستم از آقای </w:t>
      </w:r>
    </w:p>
    <w:p>
      <w:pPr>
        <w:pStyle w:val="BookText"/>
        <w:rPr/>
      </w:pPr>
      <w:r>
        <w:rPr>
          <w:rFonts w:ascii="IRNazanin" w:hAnsi="IRNazanin" w:eastAsia="IRNazanin"/>
          <w:color w:val="111111"/>
          <w:sz w:val="28"/>
          <w:sz w:val="28"/>
          <w:szCs w:val="28"/>
          <w:rtl w:val="true"/>
          <w:lang w:bidi="fa-IR"/>
        </w:rPr>
        <w:t>وزیر دادگستری بپرسم که با این قانون باز هم آن قراردادها و اجاره نامه ها را وزارت دارائی معتبر خواهد دانست یا خیر؟</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قانون نقض قوانین دیگری را نخواستیم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قانون مدنی بجای خودش باقی است اجاره و هر قرارداد دیگری که داده شده است تابع قوانین کلی و قوانین مدنی است و بجای خودش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انوار</w:t>
      </w:r>
    </w:p>
    <w:p>
      <w:pPr>
        <w:pStyle w:val="BookText"/>
        <w:rPr/>
      </w:pPr>
      <w:r>
        <w:rPr>
          <w:rFonts w:ascii="IRNazanin" w:hAnsi="IRNazanin" w:eastAsia="IRNazanin"/>
          <w:color w:val="111111"/>
          <w:sz w:val="28"/>
          <w:sz w:val="28"/>
          <w:szCs w:val="28"/>
          <w:rtl w:val="true"/>
          <w:lang w:bidi="fa-IR"/>
        </w:rPr>
        <w:t xml:space="preserve">انوار اینجا اگر سؤالی میشود آقای وزیر دادگستری و آقای وزیر فرهنگ میدانند که از راه مساعدت و تعاونی است که ما بین نماینده ها و دولت هست و همیشه حسن تفاهم بین مجلس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اینجا نوشته است نظارت در دائر نگاهداشتن آنها با شهرداری هر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مذاکراتی که اینجا شد معلوم شد که قنواتی موجود است در شهرها یا برای شرب دهات که آن قنوات دارای موقوفاتی است که برای حفظ و نگاهداری آن قنات است مثلاً یک قناتی را در تهران میدانیم که یک دهی دارد که وقف بر آن است قنات حاج علیرضا که آن ده وقف است برای این قنات و همینطور در سایر شهرها هم هست حالا ما آمدیم نظارت را دادیم به شهرداری ها البته آن قنات را که واقف وقف کرده است نظرش مجانی بودن آب آن است براهالی در اینجا آیا نظر بر این است که شهرداری تحمیل قیمت آبی بر مردم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عقیده ام این است که منظور واقف این بوده که مردم به رایگان استفاده کنند از این جهت خواستم آقای وزیر دادگستری یا آقای وزیر فرهنگ توضیحی بدهند که مطابق وقفنامه آب به مردم به رایگان داده شود نه اینکه شهرداری بگوید چون من نظارت دارم پس باید یک قیمتی هم برای این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جوان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راجع به دو موضوع خواستم عرض کرده باشم یکی همین اصلاحی که آقای مخبر فرمودند بعد از جمله املاک زراعتی که جمله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آبهای متعلق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کردند بنده تصور می کنم تولید اشکال خواهد کرد برای اینکه فروش املاک زراعتی موقوفه صحیح است و اگر بعضی از املاک زراعتی موقوفه یک آبهائی هم داشته باشد آن هم است ولی ممکن است یک املاک زراعتی باشد موقوفه ولی آبش وقف نباشد فرض بفرمائید یک ملکی وقف است برای یک مصرفی که وزارت دارائی خیال دارد به فروشد ولی یکی از ساکنین آنجا آمده یک سرمایه خرج کرده و یک آبی استخراج کرده و این آب برای آن ملک اهمیت دارد ولی آب ملکی است نه وقفی وقتی که آنجا نوشته شد املاک زراعتی و هر گونه آبهای متعلق به آن ممکن است یک ملک وقف باشد ولی آب وقف نباشد و اسباب اشکال بشود و باید آب وقف باشد تا بتوانند به فروشند این بود که بنده خواستم یک توضیحی بفرمایند یا اینکه آنجا علاوه شود هر گونه آبهای وقفی متعلق به آن که رفع ابهام بکند این یک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راجع به سؤالی است که آقای سزاوار کردند جناب آقای وزیر دادگستری هم یک توضیحاتی دادند چون توضیحات زیاد مفصل نبود این که بنده عرض می کنم از کلمه مستمری که هست اینطور می فهمیم همانطور که در کمیسیون هم صحبت شد که این اختیارات معنی نداشته که دو ساله و پنج ساله باشد البته این کار مقدماتی لازم دارد بایستی ارزیابی بکنند و ترتیباتی دارد و ممکن است ملک طوری باشد که طول بکشد مقصود این است که برای فروش این قبیل املاک موقوفه که تا تاریخ تصویب این قانون به صورت وقف درآمده است و به فروش خواهد رسید اختیار فروش دارند ولی محققاً اینطور است که این قانون شامل املاکی نخواهد شد که از این تاریخ به بعد یک اشخاصی اگر پیدا بشوند وقف کنند یا یک آبهائی را وقف کنند چون فعلاً توجه مخصوصی از طرف اشخاص برای کارهای خیریه شده در جراید هم می بینیم مخصوصاً بنگاهها و مؤسساتی در کشور ما پیدا شده که صد درصد اینها خیریه هستند یا اجتماعی که مفید است برای کشور مثل بنگاه هواپیمائی که بعد از تصویب این قانون اگر یک اشخاصی آمدند و یک املاکی را وقف کردند که درآمد آنها </w:t>
      </w:r>
    </w:p>
    <w:p>
      <w:pPr>
        <w:pStyle w:val="BookText"/>
        <w:rPr/>
      </w:pPr>
      <w:r>
        <w:rPr>
          <w:rFonts w:ascii="IRNazanin" w:hAnsi="IRNazanin" w:eastAsia="IRNazanin"/>
          <w:color w:val="111111"/>
          <w:sz w:val="28"/>
          <w:sz w:val="28"/>
          <w:szCs w:val="28"/>
          <w:rtl w:val="true"/>
          <w:lang w:bidi="fa-IR"/>
        </w:rPr>
        <w:t>مصرف شود برای بنگاه حمایت مادران یا یک مقصد عالی مثل آموزشگاهها هیچ این قانون شامل حال آنها نخواهد بود یعنی آن صحبت هائی که در کمیسیون شد این جور بود که این قانون منحصراً راجع به فروش املاک موقوفه ایست که وقفیت آنها تا تاریخ تصویب این قانون انجام شده است نه آنهائی که از این تاریخ به بعد بک ملکی یا یک قنواتی بصورت وقف درآمده است و استمراری هم آقای سزاوار بیان فرمودند تصور میکنم مقصودشان این بود که این اجازه موقت است یا خیر البته به نظر بنده هم اجازه موقت نیست اجازه کلی است برای فروش هرگونه املاک موقوفه که تا این تاریخ وقف آنها مسلم شده است البته وقت ندارد ولی شامل فروش بطور استمراری نیست مخصوصاً با این ماده آخر که می گوید موادی که در قوانین دیگر مخالف این قانون باشد نسبت به موضوع این قانون بی اثر خواهد بود ولی البته باید راجع به املاک موقوفه که اشخاصی بعداً وقف کرده و یا بخواهند وقفهائی بکنند که مطابق با مقتضیات وقت باشد آنها بقوت خود باقی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آخر شروع میکنم فرمایشات آقای دکتر جوان را و تصور می کنم که توضیح بنده کافی بوده ولی اگر آقا میل داشته باشند ممکن است دوباره توضیح داده شود البته این اجازه مستمر است نه موقت و املاک دیگری هم که به اینصورت بیفتد ما همین عمل را خواهیم کرد مثل اینست که این مطلب مانع از آن نخواهد بود که یک کسی بیاید و یک ملکی را وقف کند برای امر خیری و آنرا خوب نگاهدارد و هر وقت بخواهند قانونی را بموقع اجرا بگذارند البته موجبات آنرا در نظر می گیرند و ما همیشه در نظر گرفته ایم و می گیریم این قانون مقدمه دارد که در آن تصریح شده که چرا این مواد وضع می شود و تصویب می شود این قانون برای آبادی کشور است و برای این است که این املاکی که خراب افتاده از این وضعیت بیرون بیاید هر وقت یک همچو املاک خرابی دیدیم و ببینیم البته نسبت به آن این قانون بموقع اجرا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مستمری که گفته می شود از این لحاظ است و نمی شود پیشنهاد آقا را قبول کنیم و بگوئیم </w:t>
      </w:r>
    </w:p>
    <w:p>
      <w:pPr>
        <w:pStyle w:val="BookText"/>
        <w:rPr/>
      </w:pPr>
      <w:r>
        <w:rPr>
          <w:rFonts w:ascii="IRNazanin" w:hAnsi="IRNazanin" w:eastAsia="IRNazanin"/>
          <w:color w:val="111111"/>
          <w:sz w:val="28"/>
          <w:sz w:val="28"/>
          <w:szCs w:val="28"/>
          <w:rtl w:val="true"/>
          <w:lang w:bidi="fa-IR"/>
        </w:rPr>
        <w:t>املاکی که وقف آنها در حین اجرای این قانون مسلم است چرا؟ برای اینکه یک عده املاک موقوفه است که مورد گفتگو است وقفیت آنها ولی یک عده املاکی هستند که وقفیت آنها مسلم است و املاک دیگری نیز هست که در دادگاهها و اداره تحقیق اوقاف الآن مورد گفتگو است و موقوفه بودن آنها مسلم نیست بین وزارت فرهنگ و اشخاصی که دعوی ملکیت می کنند نزاع و گفتگو است البته باید این قانون شامل آنها هم باشد به این جهت نمی شود گفت که املاکی که وقفیت آنها حالا مسلم است و به اینصورتی که نوشته شده است مقصود را می رساند و مانع از اینکه کسی در آتیه وقفی کند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آبها غیر موقوفه هم در خود ماده گفته شده موقوفه مسلّمه عامه این صفت است برای املاک زراعتی و آبهای متعلقه به آنها و قنوات پس وصف کرده ایم که کدام املاک و کدام آبها و کدام قنوات البته آبهائی که وقف نیست مشمول این قانون هم نیست و دیگر احتیاجی به اینکه ما ذکر کنیم ندارد و شبهه هم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تذکری که آقای انوار دادند که ملک وقف بر آباد نگاهداشتن قنوات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اینکه در اینجا تردید شد که همچو ملکی وجود دارد یا خیر که بعضیها تردید می کنند اطلاعات آقا را که کنند اطلاعات آقا را که چنین ملکی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اگر چنین ملکی باشد به حال خود باقی است و اینکه گفته شد شهرداری مأمور این کار است از این جهت است که آبش برای مصرف شهر است و اداره دیگر و مؤسسه دیگری که صلاحیت این را داشته باشد که از عهده این کار برآید غیر از شهرداری نمیشود البته باید شهرداری در این امور نظارت کند و مخارجی هم که لازم است بکند و بمصرف خودش برساند و از وقفنامه هم ما نگفتیم عدول کنند البته مطابق وقفنامه عمل می کنند و نظارت می کنند و نظارت می کنند در اینکه این آبها صرف شرب اهالی بشود اگر هم مخارجی داشته باشد مطابق مقررات شهرداری میکنند و از افراد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کمیسیون فرستاده می شود، آقای انوار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 دادگستری در وجود چنین ملکی که برای تعمیر قنات </w:t>
      </w:r>
    </w:p>
    <w:p>
      <w:pPr>
        <w:pStyle w:val="BookText"/>
        <w:rPr/>
      </w:pPr>
      <w:r>
        <w:rPr>
          <w:rFonts w:ascii="IRNazanin" w:hAnsi="IRNazanin" w:eastAsia="IRNazanin"/>
          <w:color w:val="111111"/>
          <w:sz w:val="28"/>
          <w:sz w:val="28"/>
          <w:szCs w:val="28"/>
          <w:rtl w:val="true"/>
          <w:lang w:bidi="fa-IR"/>
        </w:rPr>
        <w:t>باشد تردید کردند بنده اطلاع دارم که ملکی هست به نام حصار اولیاء در ورامین واقع شده و آقایان هم همه می دانند اگر عرض کردم بعد از تحقیق عرض کردم نه اینکه بدون تحقیق عرض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معدل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این قانون راجع به قسمت موقوفه اش عرضی ندارم برای اینکه منظور از این قانون توسعه عمران و آبادی است خواستم از موقع استفاده کرده جلب نظر آقای وزیر دادگستری را در این باب بکنم حالا که برای عمران و آبادی تا این حد حاضرید اقدام کنید به نظر بنده مشکلات دیگر به هم در این راه هست که باید تذکر داد که آنها را هم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در ضمن عمل بنده دیده ام که موضوع املاک مشترک و خورده مالک مانع بزرگی است از نظر عمران و آبادی و یکی هم موضوع اختلالاتی است که برای مقامات صلاحیت دار از نظر به جریان انداختن قانون عمران و آبادی بسیاری از اصلاحات را بدست بخشدارها داده است در حالی که در ضمن عمل دیده شده بخشدارها اختیاراتی ندارند که این کارها را اجرا کنند عمران و آبادی یک قسمت عمومی و اشتراکی است مثلاً در یک دهستان باید راههای فرعی ساخته بشود اگر مساعی تمام مالکین آن دهستان و تمام صاحبان آن دهات صرف نشود ساختن آن را به خرج هر یک میسر نیست و همینطور در قسمت کارهای دیگر مثلاً قسمت روبیدن نهرها و جدول های اشتراکی یا اشخاصی که در قسمتهای دیگر با همدیگر اشتراک منفعت دارند دیده شده که در آن قانون برای بخشدارها در اینجا یک وظائف مسلمی نیست و آنها هم نمیتوانند استفاده کنند از این قانون یکی هم موضوع خرده مالک است که عرض می کنم مثلاً شخصی می میرد و یک ملک ششدانک برای ورثه می ماند در صورتی که همه این حق را دارند که افراز بخواهند حتی وقتی که می خواهند افراز کنند آنرا هر شخصی حق دارد که از هر ملکی بهره ببرد و اینطور نیست در کشور ما که هر شخصی که می میرد بتوانند یک ملک را به یکنفر بدهند و یک ملک را به یکنفر دیگر اگر ما توجه و عنایت آنقدر به عمران و آبادی نداشتیم و </w:t>
      </w:r>
    </w:p>
    <w:p>
      <w:pPr>
        <w:pStyle w:val="BookText"/>
        <w:rPr/>
      </w:pPr>
      <w:r>
        <w:rPr>
          <w:rFonts w:ascii="IRNazanin" w:hAnsi="IRNazanin" w:eastAsia="IRNazanin"/>
          <w:color w:val="111111"/>
          <w:sz w:val="28"/>
          <w:sz w:val="28"/>
          <w:szCs w:val="28"/>
          <w:rtl w:val="true"/>
          <w:lang w:bidi="fa-IR"/>
        </w:rPr>
        <w:t>این قانون را نمی آوردیم البته این را هم ممکن بود بگذاریم برای بعدها حالا که تا این حد توجه میکنیم بنده خواستم جلب توجه آقای وزیر دادگستری را بکنم که در این خصوص امعان نظری کنند که رفع مشکلات بشود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مطلبی را که آقا تذکر دادند مربوط به ما نحن فیه و قانونی که مطرح است نمی باشد ولی یک مطلب کلی بود که ما هم اطلاع داشتیم و تذکرش هم بی ضرر بود و ازین تذکر استفاده می کنم که در موقعش اقدامی در این خصوص به عمل بیاید و ضمناً خواستم یک مطلب را بطور کلی اینجا عرض کرده باشم که اگر بعضی تذکرات دیگر هم از این قبیل داده شود جوابش قبلاً داده شده باشد و آن اینست که هیچ قانونی نیست که نقص نداشته باشد و بتواند شامل کلیه اصلاحاتی که از نظر امور اجتماعی و عمومی لازم است بشود این قانون هم مثل قوانین دیگر مثل کلیه قوانینی که در اینجا وضع می شود قابل اصلاح است ما نگفتیم که این قانونی را که آوردیم و آقایان هم امعان نظر درش فرمودند و بحث و دقت و مذاکرات طولانی در کمیسیون نسبت به آن بعمل آمد اصلاحاتی که درش ممکن بود بعمل آمد کاملاً کافی است و هیچ نقصی ندارد خیر بنده خودم از حالا میدانم که یک نواقصی درش هست و این نواقص را نمی شود حالا در این قانون مرتفع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نواقص باید به مرور زمان در طی عمل روشن شود که برایش از راه قانون بتوانیم یک فکری بکنیم و آنرا مرتفع کنیم و در ضمن لایحه اصلاحی دیگری اگر مقتضی باشد بیاوریم و اصلاحاتی اگر لازم باشد و پیش بیاید البته آن اصلاحات بعمل خواهد آمد بنده بطور کلی می خواهم عرض کنم آقایانی که توجه دارند که ممکن است بطور کلی این قانون نواقص داشته باشد خاطرشان آسوده باشد که یک قانون دائم الى الابدی را ما نخواستیم آورده باشیم یعنی کلیه قوانین همین حال را دارد ولی در طی عمل البته اصلاح خواهد شد آئین نامه هم هست بعضی چیزها هم در آئین نامه ها بایستی ذکر شود و هر چیزی که در آئین نامه ذکر نشده بود و جریان حوادث را دیدیم و کیفیت مسائل را مورد دقت قرار دادیم به مقتضای آن کیفیات پیشنهاداتی که باید بشود </w:t>
      </w:r>
    </w:p>
    <w:p>
      <w:pPr>
        <w:pStyle w:val="BookText"/>
        <w:rPr/>
      </w:pPr>
      <w:r>
        <w:rPr>
          <w:rFonts w:ascii="IRNazanin" w:hAnsi="IRNazanin" w:eastAsia="IRNazanin"/>
          <w:color w:val="111111"/>
          <w:sz w:val="28"/>
          <w:sz w:val="28"/>
          <w:szCs w:val="28"/>
          <w:rtl w:val="true"/>
          <w:lang w:bidi="fa-IR"/>
        </w:rPr>
        <w:t xml:space="preserve">خواهد شد و آقایان دیگر هم فرصت خواهند داشت اگر مذاکرات و اصلاحاتی باید بعمل بیاید بعمل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دبستانی</w:t>
      </w:r>
    </w:p>
    <w:p>
      <w:pPr>
        <w:pStyle w:val="BookText"/>
        <w:rPr/>
      </w:pPr>
      <w:r>
        <w:rPr>
          <w:rFonts w:ascii="IRNazanin" w:hAnsi="IRNazanin" w:eastAsia="IRNazanin"/>
          <w:color w:val="111111"/>
          <w:sz w:val="28"/>
          <w:sz w:val="28"/>
          <w:szCs w:val="28"/>
          <w:rtl w:val="true"/>
          <w:lang w:bidi="fa-IR"/>
        </w:rPr>
        <w:t xml:space="preserve">دبستانی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ماده اول و ماده هفتم یک اختلافی هست چون یک موقوفاتی هست مختلط هم مصارف مسلمه عامه دارد مانند حق الزوار و حق طلاب و چه و چه و مازاد بین اولاد تقسیم می شود تکلیف این قسم موقوفات معلوم نشده که مشمول ماده هفت است یا مادۀ یک یا اینکه تقسیم می شود هر کدام بقدر سهمشان خواهند برد استدعا می کنم یک توضیحی بدهند که در موقع اجرای قانون تکلیف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این قسمتی که آقای دبستانی فرمودند در کمیسیون هم مورد مذاکره واقع شد البته در حین عمل و اجرای قانون مطلب روشن می شود آن قسمتی که عام است مطابق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خواهد شد و آن قسمت که صورت خاص دارد مطابق ماده هفت و اشکالی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به ماده اول با اصلاحی که شده است موافقین قیام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ماده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املاکی که تولیت آنها با پادشاه عصر است و املاکی که وقف بر آستانه رضوی و مسجد گوهرشاد و آستانه قم و حضرت عبدالعظیم و شاه چراغ و نعمت الله ولی و یا وقف بر بیمارستانها می باشد مشمول ماده اول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ملک مدنی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ماده دوم در شور اول یک تبصره پیشنهاد کردم در کمیسیون هم دیروز مورد مذاکره واقع شد و نظر آقایان هیئت دولت و وزیران این شد که بالاخره آن تبصره لازم نیست بنده هم نمی خواهم تجدید مطلع کرده باشم چون مجلس همیشه بنایش براین بوده است که با دولت همکاری نماید و خوشبختانه در یک عصری هستیم که مجلس و دولت فکر واحدی دارند و با هم </w:t>
      </w:r>
    </w:p>
    <w:p>
      <w:pPr>
        <w:pStyle w:val="BookText"/>
        <w:rPr/>
      </w:pPr>
      <w:r>
        <w:rPr>
          <w:rFonts w:ascii="IRNazanin" w:hAnsi="IRNazanin" w:eastAsia="IRNazanin"/>
          <w:color w:val="111111"/>
          <w:sz w:val="28"/>
          <w:sz w:val="28"/>
          <w:szCs w:val="28"/>
          <w:rtl w:val="true"/>
          <w:lang w:bidi="fa-IR"/>
        </w:rPr>
        <w:t>کار می کنند و البته تهیه این لایحه هم برای عمران و آبادی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موضوعی را می خواستم عرض کنم که قابل توجه است و آن این است که بنده پیشنهادی کردم که املاکی که یک قسمت آن برای بیمارستانها است و یک قسمت برای مصارف دیگر است خوب است ضمیمه به آن مصارف بیمارستان شود و باصطلاح مشمول ماده یک نشود برای اینکه به اصطلاح یک تشویقی بشود که در آتیه هم اشخاصی که نیت خیری دارند در واقع تشویق شوند املاک مستغلاتی را برای خیریه و بیمارستانها اختصاص بدهند چون بنده در فراکسیون هم عرض کردم و حالا هم عرض میکنم بعقیده بنده بهترین مصرف مسأله مصرف برای بیمارستان و امر بهداشت و بهداری کشور است که خوشبختانه هیئت دولت هم به این امر توجه کامل داشته اند برای اینکه املاکی را که به مصرف بیمارستان میرسد استثناء کوده اند بنده می خواستم عرض کنم حالا که پیشنهاد بنده و آن تبصره مورد توجه واقع نشد در آئین نامه در نظر گرفته شود که آن درآمدی که از فروش آن قسمت املاکی که درآمد مختلفی دارد حاصل می شود برای مصرف همان بیمارستان اختصاص بدهند یعنی آن قسمت املاکی که درآمد مختلفی دارد حالا که فروش می رود در آئین نامه پیش بینی شود برای مصرف همان بیمارستان و برای تکمیل آن اختصاص داده شود نظر بنده این بود که در آئین نامه پیش بینی به شود زیرا در موقع هر جا که بیمارستانی باشد احتیاج به توسعه دارد آن قسمت که فروش می رود آنچه از فروش آن حاصل می شود به مصرف می رود همان بیمارستان خودش برسد و تکمیل بشود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نظر نماینده محترم بسیار خوب و پسندیده است و همان است که در ماده هم ذکر شده و مورد توجه آقایان هم قرار گرفته است و منظور ایشان هم اساساً تأمین شده است حالا یک قسمتی را ایشان می خواهند بر آن بیفزایند و این هم در کمیسیون مورد دقت واقع شد و یک اشکالاتی درش پیدا شد و از آن جهت رد شد ولی مانعی ندارد که در موقع تنظیم آئین نامه اگر مقتضی شد چون اصلش در اینجا ذکر شده است ممکن است در آنجا تکمیل شود </w:t>
      </w:r>
    </w:p>
    <w:p>
      <w:pPr>
        <w:pStyle w:val="BookText"/>
        <w:rPr/>
      </w:pPr>
      <w:r>
        <w:rPr>
          <w:rFonts w:ascii="IRNazanin" w:hAnsi="IRNazanin" w:eastAsia="IRNazanin"/>
          <w:color w:val="111111"/>
          <w:sz w:val="28"/>
          <w:sz w:val="28"/>
          <w:szCs w:val="28"/>
          <w:rtl w:val="true"/>
          <w:lang w:bidi="fa-IR"/>
        </w:rPr>
        <w:t>یا بعد اصلاح شود اساس منظور تأمین شده دیگر احتیاجی ندارد که آن قسمت در خود این قانون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رسیده است قرائت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ریاست مجلس شورای ملی</w:t>
      </w:r>
    </w:p>
    <w:p>
      <w:pPr>
        <w:pStyle w:val="BookText"/>
        <w:rPr/>
      </w:pPr>
      <w:r>
        <w:rPr>
          <w:rFonts w:ascii="IRNazanin" w:hAnsi="IRNazanin" w:eastAsia="IRNazanin"/>
          <w:color w:val="111111"/>
          <w:sz w:val="28"/>
          <w:sz w:val="28"/>
          <w:szCs w:val="28"/>
          <w:rtl w:val="true"/>
          <w:lang w:bidi="fa-IR"/>
        </w:rPr>
        <w:t xml:space="preserve">تبصره زیر را در ذیل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رقبات و اوقاف آباد متعلق به بنگاههای فرهنگی از قبیل دبستان و دبیرستان و کتابخانه و غیره با اجازه و نظارت وزارت فرهنگ نیز مشمول مادۀ اوّل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شده بود و در کمیسیون هم له و علیه خیلی مذاکره شد و صلاح دیده نشد که اینجا گذاشته شود و تصور می کنم بهتر است که آقا صرف نظر بکند چون غیر از اینکه اشکال تولید کند نتیجه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رقبات و موقوفاتی است که از سی سال قبل برای بنگاههای فرهنگی که توافق کامل دارد با برنامه وزارت فرهنگ تخصیص داده شده و تولیتش هم تحت نظر فردی نیست تحت نظر هیئت هائی است که برای آن دبستانها و دبیرستانها معین میشوند دو ساله و سه ساله و البته عده اش در کشور خیلی زیاد نیست ولی هست و برای اینکه تشویق شود و تولید نظیر کند و آنهم بنده قید کرده ام با نظارت وزارت فرهنگ با قید اینکه رقباتی باشد که آباد باشد چندین شرط دارد اگر این نظریه را تأمین بفرمایند که در آئین نامه ذکر شود که تشویقی شده باشد باز هم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دوباره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خوانده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تعجب می کنم یک مطلبی که شاید یکساعت در آنجا درش صحبت کردیم و آقایان هم خودشان متوجه شدند به اینکه این تولید یک اشکالاتی می کند حالا باز با یک شرایطی اینجا یک پیشنهادی کردید برای </w:t>
      </w:r>
    </w:p>
    <w:p>
      <w:pPr>
        <w:pStyle w:val="BookText"/>
        <w:rPr/>
      </w:pPr>
      <w:r>
        <w:rPr>
          <w:rFonts w:ascii="IRNazanin" w:hAnsi="IRNazanin" w:eastAsia="IRNazanin"/>
          <w:color w:val="111111"/>
          <w:sz w:val="28"/>
          <w:sz w:val="28"/>
          <w:szCs w:val="28"/>
          <w:rtl w:val="true"/>
          <w:lang w:bidi="fa-IR"/>
        </w:rPr>
        <w:t>اینکه ذهن را منصرف کرده باشید از آن اشکالات و یک شرایطی پیشنهاد کردید که اینها یک اشکالات دیگری تولید می کند و معمولاً این شرایط را نمی شود در یک ماده قانونی ذکر کرد برای اینکه احتیاجی ندارد بطور کلی معلوم است که دبیرستانها تحت نظارت وزارت فرهنگ اداره می شود حالا این شرط را که ذکر کردید برای اینکه آن اشکالاتی که ذکر شد مرتفع شود آن اشکالات همانطور که آقایان همکاران تذکر دادند باین وسیله هم مرتفع شود آن اشکالات همانطور که آقایان همکاران تذکر دادند به این وسیله هم مرتفع نمی شود بایستی کهنه و تازه و نو و سابق و غیره برای هر کدام یک شرایط دیگری بکنیم که درست شود و از طرف دیگر هم خودتان می فرمائید راست است خیلی کم است اما وجود دارد خوب اگر وجود دارد و آباد است که ما اینجا نگفتیم حتماً به معرض فروش گذاشته شود اجازه است اگر مقتضی بود می فروشند و اگر آباد بود با ملک آباد کسی دشمنی ندارد و این دبیرستانها هم که می فرمائید اگر وجود خارجی دارد قابل توجه است البته وزارت فرهنگ که هر سال میلیونها ریال خرج دبیرستانها و دبستانها می کند آنها را هم حفظ خواهد کرد و نگاهداری خواهد کرد بنابر این اتلاف وقت برای ذکر یک تبصره در اینجا بنظر بنده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فرمودند و وعده ای که فرمودند بنده پیشنهادم را مسترد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نقابت</w:t>
      </w:r>
    </w:p>
    <w:p>
      <w:pPr>
        <w:pStyle w:val="BookText"/>
        <w:rPr/>
      </w:pPr>
      <w:r>
        <w:rPr>
          <w:rFonts w:ascii="IRNazanin" w:hAnsi="IRNazanin" w:eastAsia="IRNazanin"/>
          <w:color w:val="111111"/>
          <w:sz w:val="28"/>
          <w:sz w:val="28"/>
          <w:szCs w:val="28"/>
          <w:rtl w:val="true"/>
          <w:lang w:bidi="fa-IR"/>
        </w:rPr>
        <w:t xml:space="preserve">نقابت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ندارم</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موافقین با مادۀ دوم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سوم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فروش موقوفات نامبرده در ماده یک به مصرف تأسیسات خیریه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بیمارستانها و آموزشگاهها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اوحدی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متذکر هستم که عرضی را که میکنم ممکن است یک جواب غیر مسکت بشنوم ولی باز بر حسب اداء وظیفه و تکلیف عرض خودم را میکنم شاید آقای وزیر دادگستری توجهی فرموده و با این مختصر عرض بنده موافقت بفرمایند فروش این املاک موقوفه یکی از افکار شایسته دولت وقت است و مقتضی هم بود زودتر از این این لایحه به مجلس آمده باشد زیرا هر چه زودتر آمده بود از خرابی زودتر جلوگیری می شد از اتلاف زودتر جلوگیری می شد برای اینکه هر چه عقب افتاده است هم خراب شده هم تلف شده هم از بین رفته به این نظر مقتضی بود که زودتر بیاید بنابر این این فکر خوب دولت که در این عصر اظهار شده البته موجب تشکر است و باید هم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عصری یک مقتضیاتی دارد این عصر هم همین مقتضیات را باید داشته باشد مقتضیات چهل سال پنجاه سال صد سال قبل از این این بود که ملک را وقف بکنند برای چه برای شبیه خوانی تکیه ها هنوز در تمام دهات و شهرها حاضر است و موجود خدا رحمت کند آن یگانه عالمی را که قد برافراشت و گفت حرام است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ها باقیماند به حال وقف و موقوفات هم آن دوره آن مقتضیات را آنها داشتند و مروج آن افکار بودند امروز دولت حاضر در تحت توجهات اعلیحضرت همایون شاهنشاهی یک افکار جامعی نافع به حال عموم دارد و از این جهت فوق العاده قابل ستایش است که این افکار موجب می شود که این موقوفات را به فروشند و این املاک خراب از یک طرف آباد شود و منافع آن هم زیاد شود و عوائد و مصرف آن تبدیل به احسن شود از یک طرف صرف ساختن بیمارستان و امور خیریه مطابق احتیاجات امروزه و از یک طرف به مصرف ساختمان دبستان و دبیرستان برای تعلیم و تربیت میرسد این فکر که برای بهداری و حفظ افراد و تعلیم و تربیت است واقعاً از هر جهت تبدیل به احسن است و تبدیل به احسن بهتر از این نمیشود معنی تبدیل به احسن در این ماده است این معنی هست که از آن حال تبدیل به این حال میشود بنده از آقای وزیر دادگستری فقط می خواهم این نظر را قبول بفرمایند که این معنی که </w:t>
      </w:r>
    </w:p>
    <w:p>
      <w:pPr>
        <w:pStyle w:val="BookText"/>
        <w:rPr/>
      </w:pPr>
      <w:r>
        <w:rPr>
          <w:rFonts w:ascii="IRNazanin" w:hAnsi="IRNazanin" w:eastAsia="IRNazanin"/>
          <w:color w:val="111111"/>
          <w:sz w:val="28"/>
          <w:sz w:val="28"/>
          <w:szCs w:val="28"/>
          <w:rtl w:val="true"/>
          <w:lang w:bidi="fa-IR"/>
        </w:rPr>
        <w:t xml:space="preserve">واقعاً هست این تبدیل به احسن که هست با لفظ آن هم موافقت بفرمایند در این ماده این لفظ اضافه شود که درآمد فروش موقوفات نامبرده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تبدیل به احسن به مصرف تأسیسات خیریه و اجتماعی مانند بیمارستانها و آموزشگاهها خواهد رسید اگر آقای وزیر دادگستری با بنده موافقت بفرمایند و این جمله را قبول بفرمایند خیلی بموقع است و اگر نمی توانند در این ماده قانونی این عبارت را بگنجانند لفظاً تصدیق بفرمایند و جای این عبارت را در آئین نامه ای که تهیه و تدارک می شود بگذارند و این معنی را در آئین نامه بگنجانند این آثار وضعی بسیار خوب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در کمیسیون مختلط که تشکیل شده بود از سه کمیسیون این موضوع مورد دقت قرار گرفت و خود آقایان هم صلاح ندانستند که باشد برای اینکه هیچوقت در ماده و قانون نمینویسند که از نقطه نظر فلان جهت و این بدیهی است و خود آقا هم ملاحظه فرموده اید که در مقدمۀ لایحه این معنی را تصریح می کند و این منظور همانطور که خودتان متذکر شدید کاملاً از این لایحه و از این مواد بر می آید و دیگر چه چیزی موجب این میشود که ما بیائیم در ماده این را تصریح کنیم و چه تأثیر وضعی دارد که آقا ذکرش را لازم می دانند و بنظر بنده این اثر وضعی ندارد غیر از این که یک جمله زائدی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پیشنهادی راجع به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ریاست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نمایم پس از کلمۀ مانند بیمارستانها و آموزشگاهها اضافه شود و تعمیر قنوات موقوفه هر شهرستان که خانه های شهرستان از آن مشروب میشود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ضیائی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مجد ضیائی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ضیائی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قید تأسیسات خیریه و اجتماعی شده است و این قنوات علاوه بر احتیاجات زیادی که عامه به آنها دارند به حال خرابی افتاده است از این جهت بنده پیشنهاد کردم این قسمت را هم اضافه بفرمائید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مخبر کمیسیون قوانین دارائی اگر مقصود قنوات مزروعی است که طبق این قانون فروخته می شود و اگر قنواتی است که به مصرف شرب شهرها می رسد آنها هم که قید شده است تحت نظر شهرداری اداره می شود و شهرداری ها نظارت میکنند برای این که آباد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موافقین با ماده سوم برخیزند اکثر قیام نمودند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فروش موقوفات هر شهرستان در درجه اول برای احتیاجات مذکور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شهرستان به مصرف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موافقین با ماده چهارم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متولیان و نظار منصوص یا اشخاصی که تولیت و نظارت آنها مسلم باشد دولت مستمری برابر حد وسط حق تولیت و نظارت سه ساله اخیر را در تمام مدت عمر به آنها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پنجم برخیزند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ششم</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فرهنگ مکلف است آنچه از مساجد و یا معابد سایر مذاهب که قابل نگاهداری باشد و صورت جزء آنها در آئین نامه تعیین خواهد شد از محل نذورات و عایدات مخصوص خود آنها و یا از اعتباری که برای این منظور در بودجه پیش بینی میشود حفاظت و مرمت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انوار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در این ماده باز بنده پیشنهاد کرده بودم و در کمیسیون هم صحبت کردیم هم آقای وزیر دادگستری و هم آقای وزیر فرهنگ موافقت فرمودند که منظور پیشنهاد بنده در آئین نامه ذکر شود حالا عرض می کنم که در آئین نامه با یک نظر عالی و وسیعی ذکر کنند که تمام مساجد مملکت و همینطور معابد را در نظر بگیرند که از روی یک عنایت خاصی آباد شود و یک نکته را هم عرض </w:t>
      </w:r>
    </w:p>
    <w:p>
      <w:pPr>
        <w:pStyle w:val="BookText"/>
        <w:rPr/>
      </w:pPr>
      <w:r>
        <w:rPr>
          <w:rFonts w:ascii="IRNazanin" w:hAnsi="IRNazanin" w:eastAsia="IRNazanin"/>
          <w:color w:val="111111"/>
          <w:sz w:val="28"/>
          <w:sz w:val="28"/>
          <w:szCs w:val="28"/>
          <w:rtl w:val="true"/>
          <w:lang w:bidi="fa-IR"/>
        </w:rPr>
        <w:t>کردم که در نظر باشد که مساجد دارای خدام باشد یکی از قدمهائی که بنده امیدوار هستم در دولت شاهنشاهی اهمیت بهش داده شود مساجد است که مساجد از این صورت بیرون بیاید و یک مساجد آبادی شود دارای ساختمانهای خوب و دارای خادم باشد و همانطور که مقام دیانت و مقام مسلمانی است وزارت فرهنگ این مساجد را آبرومند و بهمان صورت در بیاورند و این که نوشته شده است که از محل نذورات تصور نمی کنم کسی برای مساجد نذر بکند که نذورات عایدات مخصوص آنها باشد و این موضوع را در نظر خواهد گرفت که مساجد كلية تحت نظر اوقاف و وزارت فرهنگ اداره شود و آئین نامه مفصلی که خواهند نوشت طوری نوشته شود که مساجد آباد شود و معلوم شود که قابل باقی ماندن است یا نه این است که بنده عقیده دارم مساجد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رسیده است قرائت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پیشنهاد میکنم که بنای مدارس قدیمه که موقوفات آنها فروخته میشود یا موقوفه ندارد مشمول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دبستانی کرمانی</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دبستانی</w:t>
      </w:r>
    </w:p>
    <w:p>
      <w:pPr>
        <w:pStyle w:val="BookText"/>
        <w:rPr/>
      </w:pPr>
      <w:r>
        <w:rPr>
          <w:rFonts w:ascii="IRNazanin" w:hAnsi="IRNazanin" w:eastAsia="IRNazanin"/>
          <w:color w:val="111111"/>
          <w:sz w:val="28"/>
          <w:sz w:val="28"/>
          <w:szCs w:val="28"/>
          <w:rtl w:val="true"/>
          <w:lang w:bidi="fa-IR"/>
        </w:rPr>
        <w:t xml:space="preserve">دبستانی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مسبوقند که در سیصد سال چهارصد سال از زمان متأخر و معاصرمان یک مدارسی داشته ایم که مثل مساجد قدیمی مرکز درس خواندن و تعلیم و تعلم بوده است و در واقع یک اونیورسیه بوده است حالا مدارس قدیمه دارد از بین می رود و تقریباً ده پانزده تا از آنها را بنده سراغ دارم که بحال یک کاروانسرای خرابه افتاده است اگر اینها محفوظ بماند چون خیلی از آنها هم یک مصالحی دارند که برای این که آنها را تبدیل به شکل دیگری بکنند خیلی مستعد است و این بهتر است از این که بروند یک زمینی به خرند و اگر موافقت بفرمایند با این پیشنهاد بنده خوب است و یک راهنمائی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مخبر کمیسیون قوانین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آقای دبستانی بنظر بنده همینطور عمل می شود و بطوری که آقایان هم مسبوق هستند و ملاحظه فرموده اند وزارت </w:t>
      </w:r>
    </w:p>
    <w:p>
      <w:pPr>
        <w:pStyle w:val="BookText"/>
        <w:rPr/>
      </w:pPr>
      <w:r>
        <w:rPr>
          <w:rFonts w:ascii="IRNazanin" w:hAnsi="IRNazanin" w:eastAsia="IRNazanin"/>
          <w:color w:val="111111"/>
          <w:sz w:val="28"/>
          <w:sz w:val="28"/>
          <w:szCs w:val="28"/>
          <w:rtl w:val="true"/>
          <w:lang w:bidi="fa-IR"/>
        </w:rPr>
        <w:t xml:space="preserve">فرهنگ مدتی است این کار را کرده و انجام داده اند و واقعاً هم می بینیم آن زمینهای خرابه ای که در این شهر بود و دیدیم که زباله دان بود حالا به چه صورت درآمده است که با یک ساختمانهای زیبائی تبدیل به دبستان و دبیرستان شده است البته این قسمت مورد نظر آقا هم همین حال را دارد اگر جاهائی باشد که از نظر تاریخی و از نظر سوابق خوب باشد وزارت فرهنگ آنها را حفظ می کند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بینی شده است که اصلاح کنند و آن قسمت هم که واقعاً قابل اصلاح نباشد اگر زمین آن مورد لزوم باشد استفاده می کنند والا آن قسمت را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ششم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موقوفات خاصه در حکم املاک شخصی است و کسانی که مطابق وقف نامه از آن حق استفاده دارند نسبت به حق خود در نقل و انتقال آن آزاد می باشند</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شهدوست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پیشنهاد میکنم بجای عبارت از آن حق استفاده دارند نوشته شود اشخاصی که ذی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 بنظر بنده کلمه ای که پیشنهاد شده با کلمه ای که در ماده نوشته شده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هفتم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فرهنگ با شرکت وزارت دادگستری برای اجرای این قانون و برای تعیین املاک و بناهائی که مشمول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آئین نامه آنرا تهیه و پس از تصویب هیئت وزیران بموقع اجرا گذاشته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هشتم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bookmarkStart w:id="42" w:name="pg15702_163115"/>
    </w:p>
    <w:p>
      <w:pPr>
        <w:pStyle w:val="BookText"/>
        <w:rPr/>
      </w:pPr>
      <w:bookmarkEnd w:id="42"/>
      <w:r>
        <w:rPr>
          <w:rFonts w:ascii="IRNazanin" w:hAnsi="IRNazanin" w:eastAsia="IRNazanin"/>
          <w:color w:val="111111"/>
          <w:sz w:val="28"/>
          <w:sz w:val="28"/>
          <w:szCs w:val="28"/>
          <w:rtl w:val="true"/>
          <w:lang w:bidi="fa-IR"/>
        </w:rPr>
        <w:t>ماده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موادی که در قوانین دیگر مخالف این قانون باشد نسبت به موضوع این قانون بی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با ماده نهم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در کلیات آخر است مخالفی نیست رأی گرفته می شود به مجموع این لایحه که نه ماده است 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w:t>
      </w:r>
    </w:p>
    <w:p>
      <w:pPr>
        <w:pStyle w:val="Heading2"/>
        <w:numPr>
          <w:ilvl w:val="1"/>
          <w:numId w:val="1"/>
        </w:numPr>
        <w:rPr/>
      </w:pPr>
      <w:bookmarkStart w:id="43" w:name="__RefHeading___Toc12004414_2142443653"/>
      <w:bookmarkStart w:id="44" w:name="_Toc13"/>
      <w:bookmarkEnd w:id="43"/>
      <w:r>
        <w:rPr>
          <w:rtl w:val="true"/>
        </w:rPr>
        <w:t>قانون اجازه فروش املاک زراعتی و قنوات موقوفه</w:t>
      </w:r>
      <w:bookmarkEnd w:id="4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وزارت دارائی اجازه داده میشود املاک زراعتی با هر گونه آبهای متعلق به آن و قنوات موقوفه مسلّمه عامه را از طریق مزایده برابر ماده دوم و سوم قانون فروش خالصجات اطراف تهران مصوب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رقباتی که برحسب نذر یا ثلث یا حبس منافع آنها بطور دائم برای مصارف عامه تخصیص داده شده است در حکم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قنواة و آبهائی که وقف بر شرب خانه های شهری می باشد مشمول ماده یک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دائر نگاهداشتن آنها با شهرداری هر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املاکی که تولیت آنها با پادشاه عصر است و املاکی که وقف بر آستانه رضوی و مسجد گوهرشاد و آستانه قم و حضرت عبدالعظیم و شاه چراغ و نعمت الله ولی و یا وقف بر بیمارستانها میباشد مشمول ماده اول نخواهد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فروش موقوفات نامبرده در ماده یک به مصرف تأسیسات خیریه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بیمارستانها و آموزشگاهها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فروش موقوفات هر شهرستان در درجه اول برای احتیاجات مذکور 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شهرستان بمصرف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متولیان و نظار منصوص یا اشخاصی که تولیت و نظارت آنها مسلّم باشد دولت مستمری برابر حد وسط حق تولیت و نظارت سه ساله اخیر را در تمام مدت عمر به آنها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فرهنگ مکلف است آنچه از مساجد و یا معابد سایر مذاهب که قابل نگاهداری باشد و صورت جزء آنها در آئین نامه تعیین خواهد شد از محل نذورات و عایدات مخصوص خود آنها و یا از اعتباری که برای این منظور در بودجه پیش بینی می شود حفاظت و مرمت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موقوفات خاصه در حکم املاک شخصی است و کسانی که مطابق وقف نامه از آن حق استفاده دارند نسبت به حق خود در نقل و انتقال آن آزاد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فرهنگ با شرکت وزارت دادگستری برای اجرای این قانون و برای تعیین املاک و بناهایی که مشمول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آئین نامه آنرا تهیه و پس از تصویب هیئت وزیران بموقع اجرا گذاشته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موادی که در قوانین دیگر مخالف این قانون باشد نسبت به موضوع این قانون بی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که مشتمل بر نه ماده است در جلسه چهاردهم اردی بهشت ماه یکهزار و سیصد و بیست بتصویب مجلس شورای ملی رسید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اسفندیاری </w:t>
      </w:r>
      <w:bookmarkStart w:id="45" w:name="pg15702_163117"/>
    </w:p>
    <w:p>
      <w:pPr>
        <w:pStyle w:val="Heading2"/>
        <w:numPr>
          <w:ilvl w:val="1"/>
          <w:numId w:val="1"/>
        </w:numPr>
        <w:rPr/>
      </w:pPr>
      <w:bookmarkStart w:id="46" w:name="__RefHeading___Toc12004416_2142443653"/>
      <w:bookmarkStart w:id="47" w:name="_Toc14"/>
      <w:bookmarkEnd w:id="45"/>
      <w:bookmarkEnd w:id="46"/>
      <w:r>
        <w:rPr>
          <w:rtl w:val="true"/>
        </w:rPr>
        <w:t>قانون اسائه ادب</w:t>
      </w:r>
      <w:bookmarkEnd w:id="47"/>
    </w:p>
    <w:p>
      <w:pPr>
        <w:pStyle w:val="BookText"/>
        <w:rPr/>
      </w:pPr>
      <w:r>
        <w:rPr>
          <w:rFonts w:ascii="IRNazanin" w:hAnsi="IRNazanin" w:eastAsia="IRNazanin"/>
          <w:color w:val="111111"/>
          <w:sz w:val="28"/>
          <w:sz w:val="28"/>
          <w:szCs w:val="28"/>
          <w:rtl w:val="true"/>
          <w:lang w:bidi="fa-IR"/>
        </w:rPr>
        <w:t>از قوانین دیگری که برخلاف قانون اساسی و اصول دموکراسی بوده است قانون اسائه ادب میباشد که در حکم گیوتینی بوده در دست مأمورین تا هر کس را که وجودش مخل فرمانروائی و دیکتاتوری بوده به توسط آن به زندان انداخته و در آنجا معدوم نمایند که نمونه برجسته آن فرخی یزدی مدیر روزنامه طوفان میباشد که شرح گرفتاری و محکومیت و بالاخره بقتل رسیدن وی را در جلد چهارم تاریخ بیست ساله آورده ایم و خلاصۀ آن اینست که به بهانه ای پوچ او را زندانی نمودند و وی در زندان خود را بوسیله تریاک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پزشک زندان و مأمورین برای نجات وی مشغول بودند و فرخی در حال طبیعی نبوده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برای یکنفر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جمله اسائه ادب به مقام دیکتاتور تلقی شده نخست، در محکمه بدوی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زندان محکوم میگردد ولی دادستان بعلت قلت مجازات تقاضای تجدید نظر می کند و در محکمه استیناف او را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زندان محکوم نموده و به زندان قصر منتقل می نمایند و بالاخره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آمپول هوا توسط پزشک مجاز احمدی مقتول می گردد که شرح حال کامل آن را در دیوان فرخی نوشته ام</w:t>
      </w:r>
      <w:r>
        <w:rPr>
          <w:rFonts w:eastAsia="IRNazanin" w:cs="IRNazanin"/>
          <w:color w:val="111111"/>
          <w:sz w:val="28"/>
          <w:szCs w:val="28"/>
          <w:rtl w:val="true"/>
          <w:lang w:bidi="fa-IR"/>
        </w:rPr>
        <w:t>.</w:t>
      </w:r>
    </w:p>
    <w:p>
      <w:pPr>
        <w:pStyle w:val="Heading2"/>
        <w:numPr>
          <w:ilvl w:val="1"/>
          <w:numId w:val="1"/>
        </w:numPr>
        <w:rPr/>
      </w:pPr>
      <w:bookmarkStart w:id="48" w:name="__RefHeading___Toc12004418_2142443653"/>
      <w:bookmarkStart w:id="49" w:name="_Toc15"/>
      <w:bookmarkEnd w:id="48"/>
      <w:r>
        <w:rPr>
          <w:rtl w:val="true"/>
        </w:rPr>
        <w:t>قانون اهانت به مأمورین دولت</w:t>
      </w:r>
      <w:bookmarkEnd w:id="49"/>
    </w:p>
    <w:p>
      <w:pPr>
        <w:pStyle w:val="BookText"/>
        <w:rPr/>
      </w:pPr>
      <w:r>
        <w:rPr>
          <w:rFonts w:ascii="IRNazanin" w:hAnsi="IRNazanin" w:eastAsia="IRNazanin"/>
          <w:color w:val="111111"/>
          <w:sz w:val="28"/>
          <w:sz w:val="28"/>
          <w:szCs w:val="28"/>
          <w:rtl w:val="true"/>
          <w:lang w:bidi="fa-IR"/>
        </w:rPr>
        <w:t>از قوانین شدید دیگری که در دوران پهلوی گذشته قانون اهانت به مأمورین دولت در حین انجام وظیفه می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این قانون کافی بود پلیس یا ژاندارم یا مأمور دیگری از مأمورین دولت با فردی خصومت داشته باشد و یا رئیس بخاطر نظر شخصی در مقام ایذاء و آزار مرئوس خود و یا ارباب رجوع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کافی بود که مأمور مذکور مدعی شود که به وی هنگام انجام وظیفه توهین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 مورد ادعای نامبرده پرونده ای تشکیل و به دادگاه جنائی ارسال میگردید دادگاه پس از مطالعه سرسری پرونده ختم دادرسی را اعلام و متهم مزبور از شش ماه تا یکسال </w:t>
      </w:r>
      <w:bookmarkStart w:id="50" w:name="pg15702_163118"/>
    </w:p>
    <w:p>
      <w:pPr>
        <w:pStyle w:val="BookText"/>
        <w:rPr/>
      </w:pPr>
      <w:bookmarkEnd w:id="50"/>
      <w:r>
        <w:rPr>
          <w:rFonts w:ascii="IRNazanin" w:hAnsi="IRNazanin" w:eastAsia="IRNazanin"/>
          <w:color w:val="111111"/>
          <w:sz w:val="28"/>
          <w:sz w:val="28"/>
          <w:szCs w:val="28"/>
          <w:rtl w:val="true"/>
          <w:lang w:bidi="fa-IR"/>
        </w:rPr>
        <w:t>محکوم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سابقه داشته در چنین دادگاهی متهم از اتهام وارده تبرئه گردد</w:t>
      </w:r>
      <w:r>
        <w:rPr>
          <w:rFonts w:eastAsia="IRNazanin" w:cs="IRNazanin"/>
          <w:color w:val="111111"/>
          <w:sz w:val="28"/>
          <w:szCs w:val="28"/>
          <w:rtl w:val="true"/>
          <w:lang w:bidi="fa-IR"/>
        </w:rPr>
        <w:t>.</w:t>
      </w:r>
    </w:p>
    <w:p>
      <w:pPr>
        <w:pStyle w:val="Heading2"/>
        <w:numPr>
          <w:ilvl w:val="1"/>
          <w:numId w:val="1"/>
        </w:numPr>
        <w:rPr/>
      </w:pPr>
      <w:bookmarkStart w:id="51" w:name="__RefHeading___Toc12004420_2142443653"/>
      <w:bookmarkStart w:id="52" w:name="_Toc16"/>
      <w:bookmarkEnd w:id="51"/>
      <w:r>
        <w:rPr>
          <w:rtl w:val="true"/>
        </w:rPr>
        <w:t>قانون نشر اکاذیب</w:t>
      </w:r>
      <w:bookmarkEnd w:id="52"/>
    </w:p>
    <w:p>
      <w:pPr>
        <w:pStyle w:val="BookText"/>
        <w:rPr/>
      </w:pPr>
      <w:r>
        <w:rPr>
          <w:rFonts w:ascii="IRNazanin" w:hAnsi="IRNazanin" w:eastAsia="IRNazanin"/>
          <w:color w:val="111111"/>
          <w:sz w:val="28"/>
          <w:sz w:val="28"/>
          <w:szCs w:val="28"/>
          <w:rtl w:val="true"/>
          <w:lang w:bidi="fa-IR"/>
        </w:rPr>
        <w:t>این قانون هم از جمله قوانینی بود که وسیله آن برای بسیاری از مردم پاپوش دوزی می شد و به زندان محکوم می گردیدند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در دوران دیکتاتوری از این قبیل قوانین زیاد دیده می شود که بنابر اراده شخص دیکتاتور گذشته است </w:t>
      </w:r>
      <w:r>
        <w:rPr>
          <w:rFonts w:eastAsia="IRNazanin" w:cs="IRNazanin"/>
          <w:color w:val="111111"/>
          <w:sz w:val="28"/>
          <w:szCs w:val="28"/>
          <w:rtl w:val="true"/>
          <w:lang w:bidi="fa-IR"/>
        </w:rPr>
        <w:t xml:space="preserve">! </w:t>
      </w:r>
      <w:bookmarkStart w:id="53" w:name="pg15702_163119"/>
    </w:p>
    <w:p>
      <w:pPr>
        <w:pStyle w:val="Heading2"/>
        <w:numPr>
          <w:ilvl w:val="1"/>
          <w:numId w:val="1"/>
        </w:numPr>
        <w:rPr/>
      </w:pPr>
      <w:bookmarkStart w:id="54" w:name="__RefHeading___Toc12004422_2142443653"/>
      <w:bookmarkStart w:id="55" w:name="_Toc17"/>
      <w:bookmarkEnd w:id="53"/>
      <w:bookmarkEnd w:id="54"/>
      <w:r>
        <w:rPr>
          <w:rtl w:val="true"/>
        </w:rPr>
        <w:t>پس از برکناری رضا شاه</w:t>
      </w:r>
      <w:bookmarkEnd w:id="55"/>
    </w:p>
    <w:p>
      <w:pPr>
        <w:pStyle w:val="Heading2"/>
        <w:numPr>
          <w:ilvl w:val="1"/>
          <w:numId w:val="1"/>
        </w:numPr>
        <w:rPr/>
      </w:pPr>
      <w:bookmarkStart w:id="56" w:name="__RefHeading___Toc12004424_2142443653"/>
      <w:bookmarkStart w:id="57" w:name="_Toc18"/>
      <w:bookmarkEnd w:id="56"/>
      <w:r>
        <w:rPr>
          <w:rtl w:val="true"/>
        </w:rPr>
        <w:t>اجرای آئین سوگند</w:t>
      </w:r>
      <w:bookmarkEnd w:id="57"/>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ساعت چهار و نیم بعد از ظهر محمدرضا شاه با تشریفات رسمی در تالار مجلس شورایملی قسم نامه را خواند و امضاء کرد و بعد خطابهای ایراد نمود مبنی بر توجه به اصول مشروطیت و تفکیک قوای سه گانه، لزوم همکاری دائم و کامل بین دولت و مجلس، اهتمام در اجرای دقیق قوانین برای حصول تأمین قضائی و اصلاحات مربوط به امور اجتماعی و اقتصادی و مالی و تغییر مقرراتی که با احتیاجات و مقتضیات امروزه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پایان گفت اهتمام کامل بعمل خواهد آمد در همکاری نزدیک با دولت هائی که منافع ما با منافع آنها ارتباط مخصوص دارد مصالح مملکتی کاملاً رعایت شود و مشکلاتی که فعلاً برای ما پیش آمده حل شده و جریان امور بر وفق دلخواه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جدید ایران مورد استقبال شایان چندین هزار مردمی که در مسیر شاهانه قرار گرفته و کف می زدند و هورا میکشیدند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ازدحام جلو کاخ سلطنتی موقع بازگشت بقدری بود که شاه ناچار شد در ایوان کاخ حضور یافته از جمعیت با اشاره سر و دست اظهار تشکر نماید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 آمد کلیه شایعاتی را که تولید وحشت و نگرانی برای مردم کرده بود زایل ساخت زیرا قبل از انجام مراسم سوگند هیچکس باور نمی کرد این قضیه بسادگی انجام پذیرد و احتمال وقایعی می رفت و حتی انتشار داده شده بود که چون دول اشغال کننده ایران راضی نیستند، این کار صورت نخواهد گرفت</w:t>
      </w:r>
      <w:r>
        <w:rPr>
          <w:rFonts w:eastAsia="IRNazanin" w:cs="IRNazanin"/>
          <w:color w:val="111111"/>
          <w:sz w:val="28"/>
          <w:szCs w:val="28"/>
          <w:rtl w:val="true"/>
          <w:lang w:bidi="fa-IR"/>
        </w:rPr>
        <w:t xml:space="preserve">.» </w:t>
      </w:r>
      <w:bookmarkStart w:id="58" w:name="pg15702_163120"/>
    </w:p>
    <w:p>
      <w:pPr>
        <w:pStyle w:val="Heading2"/>
        <w:numPr>
          <w:ilvl w:val="1"/>
          <w:numId w:val="1"/>
        </w:numPr>
        <w:rPr/>
      </w:pPr>
      <w:bookmarkStart w:id="59" w:name="__RefHeading___Toc12004426_2142443653"/>
      <w:bookmarkStart w:id="60" w:name="_Toc19"/>
      <w:bookmarkEnd w:id="58"/>
      <w:bookmarkEnd w:id="59"/>
      <w:r>
        <w:rPr>
          <w:rtl w:val="true"/>
        </w:rPr>
        <w:t>نمایندگان سیاسی در مراسم سوگند شرکت نداشتند</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عدم شرکت نمایندگان سیاسی مقیم پایتخت چنین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سوگند خارجیها شرکت نداشتند و علت این پیش آمد هم این بود که چون نمایندگان شوروی و انگلیس حضور خود را در آئین سوگند موکول به کسب اجازه از مسکو و لندن کردند و از طرفی دولت مصمم بود بلافاصله پس از حرکت شاه سابق مراسم معمول گردد ناچار شدند عذر تمام خارجی هائی که رسماً دعوت شده بودند بخواهند تا معلوم نشود که نمایندگان انگلیس و شوروی حضور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قضیه سبب شهرتهای زیاد شده بود و مردم را نگران ساخته بود ولی بعد که مراسم بخوبی انجام یافت دول مزبور در مراسم بعدی و شرفیابی برای معرفی، حضور یافته و شرکت نمودند</w:t>
      </w:r>
      <w:r>
        <w:rPr>
          <w:rFonts w:eastAsia="IRNazanin" w:cs="IRNazanin"/>
          <w:color w:val="111111"/>
          <w:sz w:val="28"/>
          <w:szCs w:val="28"/>
          <w:rtl w:val="true"/>
          <w:lang w:bidi="fa-IR"/>
        </w:rPr>
        <w:t>.»</w:t>
      </w:r>
    </w:p>
    <w:p>
      <w:pPr>
        <w:pStyle w:val="Heading2"/>
        <w:numPr>
          <w:ilvl w:val="1"/>
          <w:numId w:val="1"/>
        </w:numPr>
        <w:rPr/>
      </w:pPr>
      <w:bookmarkStart w:id="61" w:name="__RefHeading___Toc12004428_2142443653"/>
      <w:bookmarkStart w:id="62" w:name="_Toc20"/>
      <w:bookmarkEnd w:id="61"/>
      <w:r>
        <w:rPr>
          <w:rtl w:val="true"/>
        </w:rPr>
        <w:t>شاه مستعفی گریه می کند</w:t>
      </w:r>
      <w:r>
        <w:rPr>
          <w:rtl w:val="true"/>
        </w:rPr>
        <w:t>!</w:t>
      </w:r>
      <w:bookmarkEnd w:id="62"/>
    </w:p>
    <w:p>
      <w:pPr>
        <w:pStyle w:val="BookText"/>
        <w:rPr/>
      </w:pPr>
      <w:r>
        <w:rPr>
          <w:rFonts w:ascii="IRNazanin" w:hAnsi="IRNazanin" w:eastAsia="IRNazanin"/>
          <w:color w:val="111111"/>
          <w:sz w:val="28"/>
          <w:sz w:val="28"/>
          <w:szCs w:val="28"/>
          <w:rtl w:val="true"/>
          <w:lang w:bidi="fa-IR"/>
        </w:rPr>
        <w:t xml:space="preserve">دکتر محمد سجادی درباره وقایع پس از استعفای رضاشاه و عزیمت وی به اصفهان طی یادداشتهای خود که در سالنامه دنیا درج شده، چنین نوشته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انجام مراسم سوگند بوسیله اعلیحضرت محمدرضا شاه پادشاه جدید دولت فروغی مستعفی گردید و بلافاصله فروغی مجدداً مأمور تشکیل کابینه شد و دولت جدید با شرکت اغلب وزرای سابق تشکیل و اینجانب نیز کماکان سمت وزارت راه را عهده 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روز اول مهر از طرف اعلیحضرت جدید به کاخ اختصاصی شهری احضار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بطرف کاخ رهسپار و معلوم شد فروغی قبلاً شرفیاب شده و هنوز در حضور شاهنشاه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شرفیابی اعلیحضرت به من فرمودند مأموریتی است که به شما محول شده و چون مورد اعتماد و اطمینان ما هستید امیدواریم این مأموریت را بخوبی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مأموریتی؟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تکلیف املاک و دارائی اعلیحضرت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رساندم ارجح این بود وزیر دارائی و یا وزیر دادگستری به این مأموریت اعزام شوند چون آنها از نظر مقامی که دارند بهتر می توانند این وظیفه را انجام دهند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شاه از اتاق بیرون رفته و من و فروغی را تنها گذاشتند، فروغی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از نظر همان اعتماد و اطمینان دستور احضار شما را دادند این مأموریت برای انتقال اموال و املاک شاه سابق است که چون شاه سابق از شما حرف شنوی دارند اعلیحضرت همایونی اینطور تصمیم گرفتند که شما را به اصفهان اعزام و ترتیب این کار را بنحو احسن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فروغی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اعلیحضرت را اطاعت میکنم ولی اگر هیأتی مرکب از دوتن از وزیران و چند نفر از قضات به این مأموریت بروند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فروغی اصرار نمود و مرا در قبول این مأموریت خطیر تشویق کرد و از طرفی چون کردم اعلیحضرت همایونی قصد دارند اموال منقول و غیر منقول پدر را در انتقال به ملت ببخشند با کمال میل حاضر به انجام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فروغی از اتاق خارج و چند دقیقه بعد در التزام اعلیحضرت همایونی باز گشتند و اعلیحضرت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اینصورت نامه ای به اعلیحضرت پدرم می نویسم و در آن جریان مملکت را تشریح و اشاره به مأموریت شما نموده و تقاضا خواهم کرد با صلاحدید و مشورت شخص شما ترتیب این کار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اعلیحضرت نامه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پدر تاجدارم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جنبه خصوصی و خانوادگی داشت شخصاً تحریر و قرار شد فردا صبح من به اتفاق آقای قوام الملک شیرازی پدر شوهر والاحضرت اشرف پهلوی بسوی اصفهان حرکت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راهها نا امن بود، من از مرحوم فروغی درخواست نمودم با سفارت انگلیس تماس گرفته شود تا سر فرماندهی ارتش انگلیس دستورات لازم به نیروهای متمرکز در راه قم و اصفهان بدهند که مزاحم ما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 همان شب جریان به سر ریدر بولارد وزیر مختار انگلیس اطلاع داده شود ولی </w:t>
      </w:r>
    </w:p>
    <w:p>
      <w:pPr>
        <w:pStyle w:val="BookText"/>
        <w:rPr/>
      </w:pPr>
      <w:r>
        <w:rPr>
          <w:rFonts w:ascii="IRNazanin" w:hAnsi="IRNazanin" w:eastAsia="IRNazanin"/>
          <w:color w:val="111111"/>
          <w:sz w:val="28"/>
          <w:sz w:val="28"/>
          <w:szCs w:val="28"/>
          <w:rtl w:val="true"/>
          <w:lang w:bidi="fa-IR"/>
        </w:rPr>
        <w:t xml:space="preserve">موافقت سفارت در حدود یک بعد از ظهر روز حرکت واصل و ما ناچار در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بطرف اصفهان حرکت و شب را استراحت نموده و فردا صبح در منزل کازرونی خدمت اعلیحضرت رضا شاه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باغ کازرونی شدیم دیدیم شاه فقید در حالی که شنل آبی رنگ خود را به روی دوش انداخته و به لباس نظامی ملبس بودند آماده حرکت بطرف کرمان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آذرپی رئیس اسکورت سلطنتی و سرهنگ بهنام رئیس شهر بانی اصفهان نیز در التزام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 را به رضا شاه رسانده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مطلب لازمی شرفیاب شدیم استدعا داریم اجازه فرمائید عرایض خود را در مکان خلوتی بعرض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قیافه متبسم ولی ناراحت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وزیر راه من می دانم تو آمدی مرا راه بیندازی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بعد در سالن پذیرائی کازرونی قرار گرفته نخست یکی از حاضران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هیچگاه خدمات اعلیحضرت همایونی را فراموش نکرده و تا دنیا باقی است نام آن پدر تاجدار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این شخص ادامه داشت که اعلیحضرت فقید به خود حرکتی داده و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چرا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ادامه صحبت را مصلحت ندانسته و دقیقهای بعد بعنوان اینکه حضور علیا حضرت ملکه مادر برسد از اتاق خارج و من تنها در خدمت اعلیحضرت فقید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 اصفهان چه بود و چه کار لازمی داشتی؟ من در جواب عین نامه اعلیحضرت همایونی را تقدیم نموده و شاه آن را تا آخر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فقید هم خوب می توانستند بخوانند و هم با دقت مطالب را تحریر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اینکه نامه اعلیحضرت فعلی را تا انتها خواندند اظهار داشتند بسیار خوب من هم چنین قصدی را داشتم قلم و کاغذ را بده تا تمام دارائی خود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غیر رسمی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صلاح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اینطور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 قانون را بردم سر را تکان داده دو بار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قانون اینطور گفته، عجب قانون اینطور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رئیس ثبت در حمام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خودت هر طور مصلحت میدانی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تشریفات محضری آن انجام و صلحنامه به ثبت برسد تا صورت قانونی بخود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راهی و هم حقوق دان برو هر طور میدانی تمام کن که باید هر چه زودتر از اینجا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بفوریت از جا بلند شده و عده ای را برای احضار یک نفر از سر دفتران اسناد رسمی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در شهر گشتند از محضردار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اصفهانیا رسم دارند که روزهای جمعه بکلی تعطیل نموده و از شهر خارج شده و در باغات به هواخوری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عجله در کار داشتم آقای سعید رئیس ثبت اسناد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زن مرحوم صادق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حمام بود و ایشان از ترس شاه بدون انجام کیسه و صابون حمام را ترک نموده و وارد منزل کازرونی شدند و با من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آقای سعید گفته و از ایشان خواستم فوری یک صاحب دفتر را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نتیجه سعی ایشان یکی از صاحبان محاضر که رشتی بود پیدا شده و ما در منزل امیر نصرت اسکندری فرماندار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آنموقع اصفهان استاندار نداشت و بر طبق قانون قدیم توسط فرماندار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و صلحنامه ای که شخصاً تهیه کرده بودم روی دو ورقه از اوراق اسناد رسمی نوشته و بعد در دفاتر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 شخصاً دفاتر را زیر بغل گذارده بطرف منزل کازرونی حرکت نمودم تا اعلیحضرت فقید آن را امضاء نمایند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وارد ساختمان باغ کازرونی نشده بودم کازرونی نشده بودم که صدائی از دور بگوش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اعلیحضرت سابق بود که روی بالکن عمارت قرار داشته و به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دکتر، از این طرف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خدمت ایشان رسیده و اوراق را بنظرشان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اینها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است که عین مندرجات سند در آن به ثبت رسیده و اعلیحضرت باید در هر دو جا امضاء نمایند و در دفاتر نیز به خط خود مندرجات سند را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صلحنامه را که به این شرح </w:t>
      </w:r>
      <w:bookmarkStart w:id="63" w:name="pg15702_163124"/>
    </w:p>
    <w:p>
      <w:pPr>
        <w:pStyle w:val="BookText"/>
        <w:rPr/>
      </w:pPr>
      <w:bookmarkEnd w:id="63"/>
      <w:r>
        <w:rPr>
          <w:rFonts w:ascii="IRNazanin" w:hAnsi="IRNazanin" w:eastAsia="IRNazanin"/>
          <w:color w:val="111111"/>
          <w:sz w:val="28"/>
          <w:sz w:val="28"/>
          <w:szCs w:val="28"/>
          <w:rtl w:val="true"/>
          <w:lang w:bidi="fa-IR"/>
        </w:rPr>
        <w:t>بود بدقت خواندند و بعد با تقریر من جمله ای در پای ثبت نوشتند</w:t>
      </w:r>
      <w:r>
        <w:rPr>
          <w:rFonts w:eastAsia="IRNazanin" w:cs="IRNazanin"/>
          <w:color w:val="111111"/>
          <w:sz w:val="28"/>
          <w:szCs w:val="28"/>
          <w:rtl w:val="true"/>
          <w:lang w:bidi="fa-IR"/>
        </w:rPr>
        <w:t>.</w:t>
      </w:r>
    </w:p>
    <w:p>
      <w:pPr>
        <w:pStyle w:val="Heading2"/>
        <w:numPr>
          <w:ilvl w:val="1"/>
          <w:numId w:val="1"/>
        </w:numPr>
        <w:rPr/>
      </w:pPr>
      <w:bookmarkStart w:id="64" w:name="__RefHeading___Toc12004430_2142443653"/>
      <w:bookmarkStart w:id="65" w:name="_Toc21"/>
      <w:bookmarkEnd w:id="64"/>
      <w:r>
        <w:rPr>
          <w:rtl w:val="true"/>
        </w:rPr>
        <w:t>صلحنامه</w:t>
      </w:r>
      <w:bookmarkEnd w:id="65"/>
    </w:p>
    <w:p>
      <w:pPr>
        <w:pStyle w:val="BookText"/>
        <w:rPr/>
      </w:pPr>
      <w:r>
        <w:rPr>
          <w:rFonts w:ascii="IRNazanin" w:hAnsi="IRNazanin" w:eastAsia="IRNazanin"/>
          <w:color w:val="111111"/>
          <w:sz w:val="28"/>
          <w:sz w:val="28"/>
          <w:szCs w:val="28"/>
          <w:rtl w:val="true"/>
          <w:lang w:bidi="fa-IR"/>
        </w:rPr>
        <w:t xml:space="preserve">بنام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ابتدای تأسیس و تشکیل سلطنت خود پیوسته در فکر عمران و آبادی کشور بوده و این مطلب را در مقدمه برنامه اصلاحات کشور خود قرار داده بودم و همواره در نظر داشتم آن رو یه عمران سرمشق کلیه صاحبان زمین و املاک گردد تا در موقع خود بتوانم از ثمره این املاک کلیه ساکنین و رعایای کشور خود را بهره مند نمایم این فرصت در این موقع که فرزند ارجمند عزیزم اعلیحضرت محمدرضا شاه پهلوی زمام امور را بدست گرفته اند حاصل شده است بنابراین مصالحه نمودم کلیه اموال و دارائی خود را اعم از منقول و غیر منقول و کارخانجات و غیره از هر قبیل که باشد به ایشان به مال الصلح گرم نبات موهوب تا به مقتضای مصالح کشور به مصارف خیریه و فرهنگی وغیره به هر طریقی که صلاح بدانند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با سند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اعلیحضرت رضا شاه در دفاتر ثبتی و روی دو برگ سند رسمی امضای رسمی خود را نمودند و تشریفات قانونی انتقال املاک به این ترتیب خاتمه یافت زنگ زده پیشخدمت مخصوص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بود و ایشان در جزیره موریس و ژوهانسبورک تادم واپسین از شاه دور نبودند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فقید به پیشخدمت دستور داد کیف دستی را از اتاق خواب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پیشخدمت لحظه ای بعد کیف قطور سیاه رنگی بدست رضاشاه داد و شاه در حضور من آن را گشودند و دسته چکی از آن خارج نمودند و آنگاه روی خود را به من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دارایی نقدی من مبلغ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است که در بانک ملی ایران شعبه مرکزی در حساب مخصوص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شاه دقیقهای سکوت نموده بعد با قیافه دردناک اینطور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دکتر، من یقین دارم وقتی پا را از مملکت به خارج نهادم همه جا خواهند گفت و خواهند نوشت که </w:t>
      </w:r>
      <w:bookmarkStart w:id="66" w:name="pg15702_163125"/>
    </w:p>
    <w:p>
      <w:pPr>
        <w:pStyle w:val="BookText"/>
        <w:rPr/>
      </w:pPr>
      <w:bookmarkEnd w:id="66"/>
      <w:r>
        <w:rPr>
          <w:rFonts w:ascii="IRNazanin" w:hAnsi="IRNazanin" w:eastAsia="IRNazanin"/>
          <w:color w:val="111111"/>
          <w:sz w:val="28"/>
          <w:sz w:val="28"/>
          <w:szCs w:val="28"/>
          <w:rtl w:val="true"/>
          <w:lang w:bidi="fa-IR"/>
        </w:rPr>
        <w:t>در بانکهای خارج نیز وجوه بیشماری داشته و این پولها را برای چنین روزی ذخیره کرده بودم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جرأت میگویم نه در بانکهای خارجه و نه در بانکهای داخله جز بانک ملی ایران و جهی ندارم و اموال و املاک من همان مستغلات تهران و شمیران و بعضی از شهرستانها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شاه برای تائید بیانات خود دست در کیف برده دفترچه ای از آن خارج نمودند و به دست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که تمام صفحات آن به خط اعلیحضرت فقید و با مداد نوشته شده بود صورت تمام اموال منقول و غیر منقول بطور دقیق در آن ثبت بود و در مقابل هر یک از املاک میزان بهره و عایدی هر ملک دیده میشد و تا آنجا که بخاطر دارم بطور جدول بندی عایدی چندین سال را نوشته بودند تا بدانند عواید فلان ملک هر سال چقدر اضافه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ساعت هیچکس را از وجود چنین دفترچه ای اطلاع نبود، چون حق داشتم این سر را از دیگران و محاسبین املاک پنهان بدارم تا اگر در سر سال بیلان آن را در جلویم گذاردند بدون مطالعه، آن بیلان را قبول نکرده پس از مراجعه به دفترچه صحت یا عدم صحت بیلان عملکرد املاک را اعلام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انجام این تشریفات دفترچه برایم ارزشی ندارد و در طول سلطنت خود این دفترچه را هیچگاه از خود دور نداشته بودم امروز به شما داده تا به فرزند عزیزم بدهید که از ارقام آن استفاده نمایند</w:t>
      </w:r>
      <w:r>
        <w:rPr>
          <w:rFonts w:eastAsia="IRNazanin" w:cs="IRNazanin"/>
          <w:color w:val="111111"/>
          <w:sz w:val="28"/>
          <w:szCs w:val="28"/>
          <w:rtl w:val="true"/>
          <w:lang w:bidi="fa-IR"/>
        </w:rPr>
        <w:t>.»</w:t>
      </w:r>
    </w:p>
    <w:p>
      <w:pPr>
        <w:pStyle w:val="Heading2"/>
        <w:numPr>
          <w:ilvl w:val="1"/>
          <w:numId w:val="1"/>
        </w:numPr>
        <w:rPr/>
      </w:pPr>
      <w:bookmarkStart w:id="67" w:name="__RefHeading___Toc12004432_2142443653"/>
      <w:bookmarkStart w:id="68" w:name="_Toc22"/>
      <w:bookmarkEnd w:id="67"/>
      <w:r>
        <w:rPr>
          <w:rtl w:val="true"/>
        </w:rPr>
        <w:t>رضا شاه برایم درد دل می کند</w:t>
      </w:r>
      <w:bookmarkEnd w:id="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دفترچه را از اعلیحضرت فقید گرفته در جیب خود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شاه از روی مبل بلند شده و من هم به احترام برخاسته و اعلیحضرت چشمان خود را به روی قالی اتاق دوخته و درد دلهای خود را برایم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من نزدیک دو ساعت تک و تنها در حضور پادشاهی بودم که بیست سال با اقتدار کامل در مملکت حکومت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فقید براستی وطن پرست بود و بدون مبالغه در جهان بیش از هر چیز به ایران و فرزندان خود علاقمند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که برای </w:t>
      </w:r>
      <w:bookmarkStart w:id="69" w:name="pg15702_163126"/>
    </w:p>
    <w:p>
      <w:pPr>
        <w:pStyle w:val="BookText"/>
        <w:rPr/>
      </w:pPr>
      <w:bookmarkEnd w:id="69"/>
      <w:r>
        <w:rPr>
          <w:rFonts w:ascii="IRNazanin" w:hAnsi="IRNazanin" w:eastAsia="IRNazanin"/>
          <w:color w:val="111111"/>
          <w:sz w:val="28"/>
          <w:sz w:val="28"/>
          <w:szCs w:val="28"/>
          <w:rtl w:val="true"/>
          <w:lang w:bidi="fa-IR"/>
        </w:rPr>
        <w:t xml:space="preserve">آقائی ایران و عظمت کشور خود کاپیتولاسیون را لغو نمود و در سالهای اول سلطنت خود کاروان محصل به اروپا اعزام داشت و تا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کارخانه و مؤسسات تولیدی و انتفاعی در سراسر کشور بر پا کرد و اقعاً درد دلهای او در قلبها اثر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بیش از پنج روز از استعفای سر سلسله دودمان پهلوی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وزارت خود بارها به حضور اعلیحضرت فقید باریافته و در مسائل مختلف که اغلب با امور وزارتخانه ارتباط داشت به مذاکره می پرداختیم و دستوراتی اخذ می نمودم ولی آنروز صحبت شاه فقید صحبت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مانند یک دوست صمیمی و وفادار که در شادی و غمگساری شریک هم باشیم برایم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از آینده</w:t>
      </w:r>
    </w:p>
    <w:p>
      <w:pPr>
        <w:pStyle w:val="Heading2"/>
        <w:numPr>
          <w:ilvl w:val="1"/>
          <w:numId w:val="1"/>
        </w:numPr>
        <w:rPr/>
      </w:pPr>
      <w:bookmarkStart w:id="70" w:name="__RefHeading___Toc12004434_2142443653"/>
      <w:bookmarkStart w:id="71" w:name="_Toc23"/>
      <w:bookmarkEnd w:id="70"/>
      <w:r>
        <w:rPr>
          <w:rtl w:val="true"/>
        </w:rPr>
        <w:t>برای اولین بار گریه شاه را می دیدم</w:t>
      </w:r>
      <w:r>
        <w:rPr>
          <w:rtl w:val="true"/>
        </w:rPr>
        <w:t>!</w:t>
      </w:r>
      <w:bookmarkEnd w:id="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پنج دقیقه شاه فقید در سالن بزرگ کازرونی ایستاده و چشم از قالی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بقدری شاه متأثر بود و به اندازه ای رنج می برد که سیمایش هر لحظه تغییر رنگ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بیش از این صلاح نمی دانستم که شاه فقید ر آن حال باقی باشند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چرا متأثر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برای چی؟ آیا اعلیحضرت تاریخ اقوام و ملل زنده دنیا را مطالعه نفرمودند؟ اعلیحضرت بخوبی می دانند این آتشی که در دنیا افروخته شده نتیجه خودکامی و حرص و آز زمامداران ممالکی می باشد که خود را مشعلدار تمدن می دانند و در پناه این مشعل روزی هزاران نفر از جوانان خود را در نبرد جاه و جلال به وادی فنا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ایران نیز آتش شهوت خود را برافروخته و نزدیک بود این ملت بی پناه و صلح خواه را نیست و نابود نمایند ولی سیاست اعلیحضرت مانع از انجام نقشه آنان شد و بعقیده من همین افتخار برای پادشاهی بس که برای جلوگیری از خونریزی و ثبوت بیطرفی یک ملت ضعیف دستور آتش بس صادر کرده و حتی بخاطر دوام و بقای این ملت از تاج و تخت خود نیز صرف نظر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که بدقت سخنان مرا استماع میکرد سر را بلند نموده و من برای اولین بار دیدم که چشمهای شاه پر از اشک است و در همین حال شاه فقید با صدای گرفته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کدام منصف و کدام حقیقت دانی وجود دارد که خیرخواهی مرا اذعان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مجلس با من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قدم از تهران بیرون ننهادم که در مجلس نغمه ساز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نغمه ها را چه کسانی ساز نمودند، همان کسانی که همیشه و همه جا مرا می ستودند و از اعمال و رفتار من تملقها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سربازی بودم که از روی قاطر و یا در پشت مسلسل و توپ برای بقای ایران دوش به دوش صدها سر باز پا برهنه و گرسنه دیگر جنگ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دوران سربازی من در گیلان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مشکلات مردم، بخصوص طبقات سوم و چهارم واقف بودم و خود نیز از میان این طبقه برخاسته بودم چگونه ممکن بود در فکر مردم نباشم و در طول سلطنت با عفریت بیکاری و فقر و فاقه در نبرد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از جای خود حرکت کرده، دور سالن را طی نمود و به صحبت خود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مطمئن هستم تمام خاطراتم در دلم باقی خواهد ماند و هیچکس از اسرار درونم آگاهی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شاه در برابرم قرار گرفته و در حالی که از شدت احساسات می لرزیدند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بوق و کرناها چیست؟ این رادیو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رادیو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و چه حق حسابی از من می خواهد؟ و این کی است که به فارسی فحش می دهد؟ من، مگر رشوه بده بودم که رشوه این رادیو را نداده و حالا هر شب باید یک مشت فحش و ناسزا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دکتر، مردم چه می گویند و درباره این داد و بیداد رادیو انگلیس چه نظری می 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این سئوال شاه فقید جوابی نداده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بی اعتناء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سخن پراکنیها در رادیو برلن علیه زمامداران انگلیس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معروف در روز سختی آش و حلوا تقسیم نمی کنند</w:t>
      </w:r>
      <w:r>
        <w:rPr>
          <w:rFonts w:eastAsia="IRNazanin" w:cs="IRNazanin"/>
          <w:color w:val="111111"/>
          <w:sz w:val="28"/>
          <w:szCs w:val="28"/>
          <w:rtl w:val="true"/>
          <w:lang w:bidi="fa-IR"/>
        </w:rPr>
        <w:t xml:space="preserve">. </w:t>
      </w:r>
      <w:bookmarkStart w:id="72" w:name="pg15702_163128"/>
    </w:p>
    <w:p>
      <w:pPr>
        <w:pStyle w:val="Heading2"/>
        <w:numPr>
          <w:ilvl w:val="1"/>
          <w:numId w:val="1"/>
        </w:numPr>
        <w:rPr/>
      </w:pPr>
      <w:bookmarkStart w:id="73" w:name="__RefHeading___Toc12004436_2142443653"/>
      <w:bookmarkStart w:id="74" w:name="_Toc24"/>
      <w:bookmarkEnd w:id="72"/>
      <w:bookmarkEnd w:id="73"/>
      <w:r>
        <w:rPr>
          <w:rtl w:val="true"/>
        </w:rPr>
        <w:t>بی پرده به شاه حقیقت را گفتم</w:t>
      </w:r>
      <w:bookmarkEnd w:id="74"/>
    </w:p>
    <w:p>
      <w:pPr>
        <w:pStyle w:val="BookText"/>
        <w:rPr/>
      </w:pPr>
      <w:r>
        <w:rPr>
          <w:rFonts w:ascii="IRNazanin" w:hAnsi="IRNazanin" w:eastAsia="IRNazanin"/>
          <w:color w:val="111111"/>
          <w:sz w:val="28"/>
          <w:sz w:val="28"/>
          <w:szCs w:val="28"/>
          <w:rtl w:val="true"/>
          <w:lang w:bidi="fa-IR"/>
        </w:rPr>
        <w:t>من حق داشتم به شاه اینطور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همانطوری که گفتم بقدری شاه فقید متأثر بود که بی اختیار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شاه این جواب را قانع کننده ندانست و مجدداً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بی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در خود کارهایی کرده ام که از نظر بعضیها خوب و بنظر برخی ها 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کارهای خوب من کدام است و چه کارهائی خوب نبوده است که تاکنون به آن واقف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را جایز ندانسته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نظر یک وزیری که چندین چندین سال بنا به تمایل اعلیحضرت در کابینه ها عضویت داشته بعرض می رسانم چون در این چند روزه مجال و فرصتی نبود که از مردم، از افراد آن طبقه که از روی عقل و انصاف قضاوت می کنند سئوالی نمایم البته اعلیحضرت حق می دهند که من ندانسته از زبان مردم سخن نگویم و بدون پرده عرض می کنم بنظر من که وزیر اعلیحضرت بودم جز یک کار بیشتر کارهای اعلیحضرت به خیر و صلاح مردم بوده و اگر امروز تر و خشک باهم بسوزند جبر تاریخ می باشد ولی وقتی که احساسات فرو ،نشست همین رادیو لندن که یک فرستنده خارجی است و بدستور خارجی علیه اعلیحضرت سخن می گوید روزی خواهد رسید له اعلیحضرت داد سخن بدهد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که با دقت زاید الوصفی اظهارات مرا گوش می داد با عجله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آن یک کار کدام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تعدیات مأمورین املاک اختصاصی مردم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وقتی این جمله را شنید، دست را به پیشانی خود برده و در فکر فرو رفت و لحظه ای بعد دست را حرکت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گفتی، راست گفتی بر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که از نیت خیر خواهانه من سوء استفاده کرده، رعایای بدبخت مازندرانی را که همولایتی من بودند تحت فشار قرار داده و با وجودی که من بعضی مواقع به این فشارهای بیمورد پی می بردم با زبان تملق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قربان همه به دعا گوئی مشغول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لعنت بر </w:t>
      </w:r>
      <w:bookmarkStart w:id="75" w:name="pg15702_163129"/>
    </w:p>
    <w:p>
      <w:pPr>
        <w:pStyle w:val="BookText"/>
        <w:rPr/>
      </w:pPr>
      <w:bookmarkEnd w:id="75"/>
      <w:r>
        <w:rPr>
          <w:rFonts w:ascii="IRNazanin" w:hAnsi="IRNazanin" w:eastAsia="IRNazanin"/>
          <w:color w:val="111111"/>
          <w:sz w:val="28"/>
          <w:sz w:val="28"/>
          <w:szCs w:val="28"/>
          <w:rtl w:val="true"/>
          <w:lang w:bidi="fa-IR"/>
        </w:rPr>
        <w:t>او و سایرین که مرا در جریان وقایع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درست گفتی دکتر، او آن صدهزار تومان را از کجا آورده بود که در زیر سقف بام اتاقش در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آنروز آن گزارش محرمانه به من نرسیده بود و بدون اطلاع وارد اتاق او نمی شدم و دستور نمی دادم که سقف اتاق را برچینند او هنوز در رأس کار بوده و به قول شما مردم را بیشتر به ستوه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باز در فکر فرو رفت و بعد از لحظه ای مکث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نقطه ضعف است که رادیو اجنبی استفاده کرده هر شب به من ناسزا میگوید کو آن وسیله که من بتوانم حقایق را فاش نمایم و بگویم روحم از این تعدیات خبر نداشت و منظور واقعی من از خرید ،املاک آبادانی املاک و ازدیاد محصول و رونق صادرات بود</w:t>
      </w:r>
      <w:r>
        <w:rPr>
          <w:rFonts w:eastAsia="IRNazanin" w:cs="IRNazanin"/>
          <w:color w:val="111111"/>
          <w:sz w:val="28"/>
          <w:szCs w:val="28"/>
          <w:rtl w:val="true"/>
          <w:lang w:bidi="fa-IR"/>
        </w:rPr>
        <w:t>.»</w:t>
      </w:r>
    </w:p>
    <w:p>
      <w:pPr>
        <w:pStyle w:val="Heading2"/>
        <w:numPr>
          <w:ilvl w:val="1"/>
          <w:numId w:val="1"/>
        </w:numPr>
        <w:rPr/>
      </w:pPr>
      <w:bookmarkStart w:id="76" w:name="__RefHeading___Toc12004438_2142443653"/>
      <w:bookmarkStart w:id="77" w:name="_Toc25"/>
      <w:bookmarkEnd w:id="76"/>
      <w:r>
        <w:rPr>
          <w:rtl w:val="true"/>
        </w:rPr>
        <w:t>به شاه گفتم بهترین نقاط، آرژانتین است در آن مملکت اقامت نمائید</w:t>
      </w:r>
      <w:r>
        <w:rPr>
          <w:rtl w:val="true"/>
        </w:rPr>
        <w:t>.</w:t>
      </w:r>
      <w:bookmarkEnd w:id="77"/>
    </w:p>
    <w:p>
      <w:pPr>
        <w:pStyle w:val="BookText"/>
        <w:rPr/>
      </w:pPr>
      <w:r>
        <w:rPr>
          <w:rFonts w:ascii="IRNazanin" w:hAnsi="IRNazanin" w:eastAsia="IRNazanin"/>
          <w:color w:val="111111"/>
          <w:sz w:val="28"/>
          <w:sz w:val="28"/>
          <w:szCs w:val="28"/>
          <w:rtl w:val="true"/>
          <w:lang w:bidi="fa-IR"/>
        </w:rPr>
        <w:t>درد دل شاه سابق ساعتی بطول انجامید چون هر دو خسته شده بودیم و هر دو بشدت متأثر بودیم و از طرفی لازم بود فوراً به تهران بازگشت نمایم چون در آن روزها از نقطه نظر مسئولیتی که در دولت داشتم و امور راههای شوسه و آهن با من بود میبایست در تهران حضور داشته باشم اجازه مرخصی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تقاضای من موافقت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 از این طرف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شاه خروج از اصفهان و حرکت به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اعلیحضرت اقامت در کرمان است یا مسافرت به خارج از ایران؟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تصمیم غیر قابل برگشت خود را گرفتم و باید حتماً ایران عزیز را بالاجبار ترک گویم و با کشتی راه امریکای جنوبی را در پیش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ممالک امریکای جنوبی کدام کشور بهتر است و من خواهم توانست در آن مملکت زندگی آسوده و بدون سر و صدائی داشته باشم؟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اطلاع ایشان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مملکت امریکای لاتین که آب و هوای آن سازگار باشد، کشور آرژانتین است و تا حدودی که اطلاع دارم در این مملکت </w:t>
      </w:r>
      <w:bookmarkStart w:id="78" w:name="pg15702_163130"/>
    </w:p>
    <w:p>
      <w:pPr>
        <w:pStyle w:val="BookText"/>
        <w:rPr/>
      </w:pPr>
      <w:bookmarkEnd w:id="78"/>
      <w:r>
        <w:rPr>
          <w:rFonts w:ascii="IRNazanin" w:hAnsi="IRNazanin" w:eastAsia="IRNazanin"/>
          <w:color w:val="111111"/>
          <w:sz w:val="28"/>
          <w:sz w:val="28"/>
          <w:szCs w:val="28"/>
          <w:rtl w:val="true"/>
          <w:lang w:bidi="fa-IR"/>
        </w:rPr>
        <w:t>چند نفر از تجار ایرانی نیز سالهاست اقامت دارند و خیلی کسب و کارشان رونق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در این مملکت سفارتخانه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قبل آقای نادر آراسته وزیر مختار ایران در ممالک امریکای لاتین مانند آرژانتین، برزیل و شیلی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شاه دو بار با من دست داده و بار دیگر نسبت به اینجانب تفقد مخصوص نموده و اعتماد و اطمینان همیشگی خودشان را خاطر نشان فرمودند و تا جلوی پلکان عمارت تشریف آورده و هنوز چند متری از شاه فقید دور نشده بودم که اعلیحضرت مرا صدا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قطعه جواهر مربوط به خزانه جواهرات سلطنتی که در زمان عروسی علیا حضرت ملکه فوزیه به امانت گرفته بودند نزد والاحضرتهای اشرف و شمس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خود بتهران برده تحویل بانک ملی نمائید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آقای قوام الملک این وظیفه را انجام دهند،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فقید قوام الملک را احضار نموده و دو قطعه جواهر را به ایشان دادند و آقای قوام نیز پس از ورود به تهران با حضور آقای گلشائیان وزیر دارائی و مرحوم فرزین مدیرکل بانک ملی و مؤید احمدی ناظر مجلس در بانک ملی تحویل خزانه سلطنتی دادند و رسید آن را به وزارت دربار فرستادند</w:t>
      </w:r>
      <w:r>
        <w:rPr>
          <w:rFonts w:eastAsia="IRNazanin" w:cs="IRNazanin"/>
          <w:color w:val="111111"/>
          <w:sz w:val="28"/>
          <w:szCs w:val="28"/>
          <w:rtl w:val="true"/>
          <w:lang w:bidi="fa-IR"/>
        </w:rPr>
        <w:t xml:space="preserve">. </w:t>
      </w:r>
      <w:r>
        <w:rPr>
          <w:rStyle w:val="FootnoteAnchor"/>
          <w:rtl w:val="true"/>
        </w:rPr>
        <w:footnoteReference w:id="27"/>
      </w:r>
    </w:p>
    <w:p>
      <w:pPr>
        <w:pStyle w:val="Heading2"/>
        <w:numPr>
          <w:ilvl w:val="1"/>
          <w:numId w:val="1"/>
        </w:numPr>
        <w:rPr/>
      </w:pPr>
      <w:bookmarkStart w:id="79" w:name="__RefHeading___Toc12004440_2142443653"/>
      <w:bookmarkStart w:id="80" w:name="_Toc26"/>
      <w:bookmarkEnd w:id="79"/>
      <w:r>
        <w:rPr>
          <w:rtl w:val="true"/>
        </w:rPr>
        <w:t>تا یک بعد از نصف شب در حضور شاه جدید بودم</w:t>
      </w:r>
      <w:bookmarkEnd w:id="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به اصفهان سه روز بطول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ورود، در کاخ اختصاصی به حضور اعلیحضرت همایونی رسیده و سند رسمی را تقدیم نمودم اعلیحضرت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تا کار را تمام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از کار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آقای نصرالله انتظام رئیس تشریفات سلطنتی را احضار فرمودند معلوم شد </w:t>
      </w:r>
    </w:p>
    <w:p>
      <w:pPr>
        <w:pStyle w:val="BookText"/>
        <w:rPr/>
      </w:pPr>
      <w:r>
        <w:rPr>
          <w:rFonts w:ascii="IRNazanin" w:hAnsi="IRNazanin" w:eastAsia="IRNazanin"/>
          <w:color w:val="111111"/>
          <w:sz w:val="28"/>
          <w:sz w:val="28"/>
          <w:szCs w:val="28"/>
          <w:rtl w:val="true"/>
          <w:lang w:bidi="fa-IR"/>
        </w:rPr>
        <w:t xml:space="preserve">اعلیحضرت قصد بخشیدن اموال غیر منقول به دولت و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وجوه نقد را به ملت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بخاطرم میباشد تا ساعت یک بعد از نصف شب دوم 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و آقای انتظام در حضور اعلیحضرت بودیم تا بالاخره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را برای تأسیس دبستان، دبیرستان، بیمارستان و پرورشگاه در تهران و شهرستانها تقسیم نمودیم ولی حیف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از این وجوه ه آذربایجان مرحمت شده بود که بیشتر آن لوطی خور شده و کمتر از ششصد هزار تومان آنرا به مصرف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زمان استانداری آذربایجان با تعجب واقف به این جریان شده و بسیار تأسف خوردم از اینکه در مملکتی زندگی کنیم که دزدان اجتماعی حتی از اموال و هدایا و عطایای شاه نیز نمی گذرند و این وجوه را که برای مؤسسات فرهنگی و خیریه اعطاء شده است میخورند و را هیچکس نیست که این دسته از دزدان را تحویل محکمه قانون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خوانندگان عزیز سالنامه دنیا میدانند شاه فقید به اتفاق والاحضرتها شمس، علیرضا، غلامرضا، عبدالرضا، احمدرضا، فاطمه، محمودرضا و حمیدرضا روز پنجم 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شرکت کشتیرانی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ایندیا اسمیر نویگشن 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امریکای جنوبی حرکت نمودند ولی هنگام ورود به بمبئی از طرف نایب السلطنه هندوستان اطلاع داده شد مقصد مسافرت جزیره موریس خواهد بود و بوسیله کشتی دیگر شاه فقید و اعضای خانواده سلطنتی به موریس رفته و پس از مدتها اقامت در این جزیره استوائی به ژوهانسبورگ پایتخت افریقای جنوبی منتقل و در همین شهر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وقایع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دردناکترین وقایع بود که به مملکت روی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وزیر مملکت بودیم در آنروزها چشم روی هم نگذاشتیم و دائماً در وزارتخانه یا در هیأت وزیران در فکر رفع آلامی که به ملت و مملکت روی آورده بود نقشه می کشیدیم و جای افتخار و مباهات است بالاخره در نتیجه درایت اعلیحضرت همایونی و فروغی نخست وزیر پیمان سه جانبه بین ایران و </w:t>
      </w:r>
      <w:bookmarkStart w:id="81" w:name="pg15702_163132"/>
    </w:p>
    <w:p>
      <w:pPr>
        <w:pStyle w:val="BookText"/>
        <w:rPr/>
      </w:pPr>
      <w:bookmarkEnd w:id="81"/>
      <w:r>
        <w:rPr>
          <w:rFonts w:ascii="IRNazanin" w:hAnsi="IRNazanin" w:eastAsia="IRNazanin"/>
          <w:color w:val="111111"/>
          <w:sz w:val="28"/>
          <w:sz w:val="28"/>
          <w:szCs w:val="28"/>
          <w:rtl w:val="true"/>
          <w:lang w:bidi="fa-IR"/>
        </w:rPr>
        <w:t>متفقین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نه تنها استقلال ایران تضمین شده بود بلکه تمامیت ارضی ایران را نیز تعهد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سالنامه دنیا</w:t>
      </w:r>
      <w:r>
        <w:rPr>
          <w:rFonts w:eastAsia="IRNazanin" w:cs="IRNazanin"/>
          <w:color w:val="111111"/>
          <w:sz w:val="28"/>
          <w:szCs w:val="28"/>
          <w:rtl w:val="true"/>
          <w:lang w:bidi="fa-IR"/>
        </w:rPr>
        <w:t>)</w:t>
      </w:r>
    </w:p>
    <w:p>
      <w:pPr>
        <w:pStyle w:val="Heading2"/>
        <w:numPr>
          <w:ilvl w:val="1"/>
          <w:numId w:val="1"/>
        </w:numPr>
        <w:rPr/>
      </w:pPr>
      <w:bookmarkStart w:id="82" w:name="__RefHeading___Toc12004442_2142443653"/>
      <w:bookmarkStart w:id="83" w:name="_Toc27"/>
      <w:bookmarkEnd w:id="82"/>
      <w:r>
        <w:rPr>
          <w:rtl w:val="true"/>
        </w:rPr>
        <w:t>فرمان عفو عمومی زندانیان</w:t>
      </w:r>
      <w:bookmarkEnd w:id="83"/>
    </w:p>
    <w:p>
      <w:pPr>
        <w:pStyle w:val="BookText"/>
        <w:rPr/>
      </w:pPr>
      <w:r>
        <w:rPr>
          <w:rFonts w:ascii="IRNazanin" w:hAnsi="IRNazanin" w:eastAsia="IRNazanin"/>
          <w:color w:val="111111"/>
          <w:sz w:val="28"/>
          <w:sz w:val="28"/>
          <w:szCs w:val="28"/>
          <w:rtl w:val="true"/>
          <w:lang w:bidi="fa-IR"/>
        </w:rPr>
        <w:t xml:space="preserve">براثر تذکراتی که در مجلس راجع به آزادی زندانیان سیاسی وغیر سیاسی داده شد،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فرمان عفو عمومی صادر گردید و بموجب این فرمان به دولت اجازه داده شد که بزهکاران سیاسی و غیر سیاسی را که قانوناً بخشودگی و تخفیف کیفر آنها اقتضا دارد معین نموده، بخشودگی و تخفیف را مطابق مقررات قانون در بارۀ آنها اجرا نماید و به کسانی هم که برای بخشودگی آنها طبق 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کیفر عمومی تصویب قانون خاصی ضرورت دارد وزارت دادگستری فوراً لایحه آن را تهیه و به مجلس پیشنهاد نموده و پس از تصویب بموقع اجرا گذارده شود</w:t>
      </w:r>
      <w:r>
        <w:rPr>
          <w:rFonts w:eastAsia="IRNazanin" w:cs="IRNazanin"/>
          <w:color w:val="111111"/>
          <w:sz w:val="28"/>
          <w:szCs w:val="28"/>
          <w:rtl w:val="true"/>
          <w:lang w:bidi="fa-IR"/>
        </w:rPr>
        <w:t>.</w:t>
      </w:r>
    </w:p>
    <w:p>
      <w:pPr>
        <w:pStyle w:val="Heading2"/>
        <w:numPr>
          <w:ilvl w:val="1"/>
          <w:numId w:val="1"/>
        </w:numPr>
        <w:rPr/>
      </w:pPr>
      <w:bookmarkStart w:id="84" w:name="__RefHeading___Toc12004444_2142443653"/>
      <w:bookmarkStart w:id="85" w:name="_Toc28"/>
      <w:bookmarkEnd w:id="84"/>
      <w:r>
        <w:rPr>
          <w:rtl w:val="true"/>
        </w:rPr>
        <w:t>آزادی زندانیان سیاسی</w:t>
      </w:r>
      <w:bookmarkEnd w:id="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فروغی تصمیم گرفت بعضی از زندانیان سیاسی را که محکومیت نداشتند و فقط به امر رضاشاه زندانی شده بودند آزاد نماید عده ای از شخصیت ها مانند رؤسای قبایل و عشایر و ایلات مهم که در زندان بسر می بردند آزاد شدند از جمله این شخصیتها دکتر محمد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که پس از برکناری دکتر متین دفتری از ریاست دولت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عموزاده و داماد دکتر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و به بیرجند تبعید شده بود، در شهربانی آن شهر محبوس بود تا اینکه پس از مدتی به شفاعت ولیعهد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از زندان در احمدآباد بحال تبعید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نامه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نظامی تهران </w:t>
      </w:r>
      <w:bookmarkStart w:id="86" w:name="pg15702_163133"/>
    </w:p>
    <w:p>
      <w:pPr>
        <w:pStyle w:val="BookText"/>
        <w:rPr/>
      </w:pPr>
      <w:bookmarkEnd w:id="86"/>
      <w:r>
        <w:rPr>
          <w:rFonts w:ascii="IRNazanin" w:hAnsi="IRNazanin" w:eastAsia="IRNazanin"/>
          <w:color w:val="111111"/>
          <w:sz w:val="28"/>
          <w:sz w:val="28"/>
          <w:szCs w:val="28"/>
          <w:rtl w:val="true"/>
          <w:lang w:bidi="fa-IR"/>
        </w:rPr>
        <w:t xml:space="preserve">سپهبد احمدی آزاد و گفته شد که هر جا بخواهند میتوانند متوقف باشند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 از اشخاص مهمی که آزاد شدند عماد السلطنه فاطمی و دبیر اعظم بهرامی بودند که اگر واقعه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نداده بود، آنها نیز بقتل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رادسر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داماد عمادالسلطنه فاطمی بود و پس سرتیپ اعتماد مقدم به ریاست شهربانی کل کشور منصوب شد، ضمن مطالعه پرونده محرمانه این دو تن دیده که در ذیل گزارشی که مختاری درباره آنها بعرض رسانده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 آنها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معلوم نیست اگر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نیامده بود، کلک چندین نفر دیگر از این قبیل افراد کنده می شد</w:t>
      </w:r>
      <w:r>
        <w:rPr>
          <w:rFonts w:eastAsia="IRNazanin" w:cs="IRNazanin"/>
          <w:color w:val="111111"/>
          <w:sz w:val="28"/>
          <w:szCs w:val="28"/>
          <w:rtl w:val="true"/>
          <w:lang w:bidi="fa-IR"/>
        </w:rPr>
        <w:t>!</w:t>
      </w:r>
    </w:p>
    <w:p>
      <w:pPr>
        <w:pStyle w:val="Heading2"/>
        <w:numPr>
          <w:ilvl w:val="1"/>
          <w:numId w:val="1"/>
        </w:numPr>
        <w:rPr/>
      </w:pPr>
      <w:bookmarkStart w:id="87" w:name="__RefHeading___Toc12004446_2142443653"/>
      <w:bookmarkStart w:id="88" w:name="_Toc29"/>
      <w:bookmarkEnd w:id="87"/>
      <w:r>
        <w:rPr>
          <w:rtl w:val="true"/>
        </w:rPr>
        <w:t>قانون عفو محکومین سیاسی و عادی</w:t>
      </w:r>
      <w:bookmarkEnd w:id="88"/>
    </w:p>
    <w:p>
      <w:pPr>
        <w:pStyle w:val="BookText"/>
        <w:rPr/>
      </w:pPr>
      <w:r>
        <w:rPr>
          <w:rFonts w:ascii="IRNazanin" w:hAnsi="IRNazanin" w:eastAsia="IRNazanin"/>
          <w:color w:val="111111"/>
          <w:sz w:val="28"/>
          <w:sz w:val="28"/>
          <w:szCs w:val="28"/>
          <w:rtl w:val="true"/>
          <w:lang w:bidi="fa-IR"/>
        </w:rPr>
        <w:t xml:space="preserve">لایحه قانونی عفو محکومین سیاسی و عادی که از سوی دولت فروغی تهیه شده بود، در جلسه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تصویب نمایندگان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طرح این لایحه در مجلس، دو تن از نمایندگان صحبت کردند و طی سخنان خود از چگونگی تصویب قانون دادرسی ارتش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برداشتند قانون مزبور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که در اینجا اصل قانون از نظر خوانندگان می گذرد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وزارت دادگستری اجازه داده می شود کسانی را که به موجب قسمت یک و دو ماده پنج قانون مصوب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اشخاصی که به اتهام مذکور در قسمت اول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کیفر عمومی اصلاح شده مصوب اردیبهشت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بنا بر مواد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كيفر عمومی بر طبق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قانون کیفر عمومی مصوب سوم خرداد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سی ام 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شده و زندانی هستند آزاد نماید</w:t>
      </w:r>
      <w:r>
        <w:rPr>
          <w:rFonts w:eastAsia="IRNazanin" w:cs="IRNazanin"/>
          <w:color w:val="111111"/>
          <w:sz w:val="28"/>
          <w:szCs w:val="28"/>
          <w:rtl w:val="true"/>
          <w:lang w:bidi="fa-IR"/>
        </w:rPr>
        <w:t xml:space="preserve">. </w:t>
      </w:r>
      <w:bookmarkStart w:id="89" w:name="pg15702_163134"/>
    </w:p>
    <w:p>
      <w:pPr>
        <w:pStyle w:val="BookText"/>
        <w:rPr/>
      </w:pPr>
      <w:bookmarkEnd w:id="89"/>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بعناوین نامبرده در ماده یک این قانون تا تاریخ ام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شده و هنوز حکم محکومیت آنها اجرا نشده و همچنین اشخاصی که تا تاریخ مذکور به اتهامات نامبرده تحت تعقیب هستند از اجرای مجازات و تعقیب معاف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بموجب این قانون هیچگونه آثار جزائی به محکومیت اشخاصی که به اتهامات مذکور در ماده یک این قانون تا تاریخ سی ام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سیام شده اند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کسانی که تا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ارتشاء یا اختلاس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یکهزار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انفصال ابد از خدمات دولتی شده اند در صورتی که از تاریخ اجرای حکم تا مدت سه سال مرتکب بزهی نشده باشند دیوان کیفر پس از رسیدگی حیثیت آنها را اعاده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رسیدگی در جلسه اداری دادگاه بعمل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اشخاصی که به بزه ارتشاء و اختلاس در دیوان کیفر محکوم شده اند و حکم محکومیت آنان قطعی شده است میتوانند از تاریخ تصویب این قانون تا مدت سه ماه نسبت به حکم محکومیت خود از وزارت دادگستری درخواست اعاده دادرسی نمایند هر چند مورد مشمول ماده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آئین دادرسی کیفری هم نباشد وزارت دادگستری در دیوان کیفر شعبه خاصی برای رسیدگی به این درخواستها تشکیل خواهد داد که مطابق مقررات وابسته تجدید دادرسی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حکم این دادگاه قطعی است و قابل پژوهش و فرجام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که مشتمل بر پنج ماده است در جلسه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شورایملی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مجلس شورایملی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اسفندیاری</w:t>
      </w:r>
    </w:p>
    <w:p>
      <w:pPr>
        <w:pStyle w:val="Heading2"/>
        <w:numPr>
          <w:ilvl w:val="1"/>
          <w:numId w:val="1"/>
        </w:numPr>
        <w:rPr/>
      </w:pPr>
      <w:bookmarkStart w:id="90" w:name="__RefHeading___Toc12004448_2142443653"/>
      <w:bookmarkStart w:id="91" w:name="_Toc30"/>
      <w:bookmarkEnd w:id="90"/>
      <w:r>
        <w:rPr>
          <w:rtl w:val="true"/>
        </w:rPr>
        <w:t>اگر رضا شاه مقبولیت ملی داشت، متفقین هرگز نمی توانستند او را برکنار نمایند</w:t>
      </w:r>
      <w:bookmarkEnd w:id="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رضا خان از ابتدای امر بوسیلهٔ انگلیسها روی کار نیامده بود و مارک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Made in England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پرداخته شده انگلستان روی او نخورده بود و پایه های حکومت خود را بر روی افکار عمومی ، عدالت و آزادی استوار می ساخت، مجالس مقننه ایران منتخب دولت نبود نمایندگان آن با رأی واقعی مردم به مجلس راه می یافتند، مطبوعات تحت سانسور شدید حکومت پلیسی قرار نداشت و در یک کلام، رژیم حکومتی بر اساس دموکراسی واقعی یعنی حکومت مردم بر مردم قرار داشت، متفقین هرگز نمی توانستند به این سهولت او را برکنار و از ایران به خارج 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ژاپن متفقین نتوانستند امپراتور را برکنار کنند و او همچنان مقام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رضا شاه هم بخوبی می بخوبی می دانست که دانست که مردم و افکار عمومی سخت با وی مخالف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تعمق در حکومتهای فردی، دیکتاتوری و پلیسی این است که در چنین حکومتهایی دیکتاتورها از مردم بیش از هر نیروی دیگری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رضا شاه از روسها وحشت چندانی نداشت، بلکه از خشم مردم ایران بیشتر واهمه داشت و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تصور می کرد اگر قوای شوروی وارد پایتخت شود یک قیام عمومی بر پا می گردد و چنان شورشی ایجاد می شود که بر اثر آن او و خانواده اش در معرض نابودی قرار می گیرند، همانطور که در انقلاب کبیر فرانسه لوئی شانزدهم و خانواده اش به زیر تیغه گیوتین رفتند، یا در روسیه تزاری امپراتور و تمام بستگانش یکجا در زیر زمینی به رگبار مسلسل بسته شدند و کوچک و بزرگ نابود گردیدند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بخوبی می دانست با تمام مخالفتی که روسها و انگلیسیها با وی دارند، اگر قوایشان وارد پایتخت شود، به او و خانواده اش صدمه ای نخواهند زد و حداکثر شدت عمل آنها برکناری از سلطنت و تبعید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او را بیش از هر چیز نگران ساخته بود، بیم از انتقام مردم بود، مردمی که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زیر فشار حکومت زور و قلدری و استبداد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نگرانی سبب شد از سلطنت کناره بگیرد، از ایران خارج شود و اسیر دست متفقین باشد تا جان خود و خانواده اش در معرض خطر قرار نگیرد</w:t>
      </w:r>
      <w:r>
        <w:rPr>
          <w:rFonts w:eastAsia="IRNazanin" w:cs="IRNazanin"/>
          <w:color w:val="111111"/>
          <w:sz w:val="28"/>
          <w:szCs w:val="28"/>
          <w:rtl w:val="true"/>
          <w:lang w:bidi="fa-IR"/>
        </w:rPr>
        <w:t xml:space="preserve">. </w:t>
      </w:r>
      <w:bookmarkStart w:id="92" w:name="pg15702_163136"/>
    </w:p>
    <w:p>
      <w:pPr>
        <w:pStyle w:val="BookText"/>
        <w:rPr/>
      </w:pPr>
      <w:bookmarkEnd w:id="92"/>
      <w:r>
        <w:rPr>
          <w:rFonts w:ascii="IRNazanin" w:hAnsi="IRNazanin" w:eastAsia="IRNazanin"/>
          <w:color w:val="111111"/>
          <w:sz w:val="28"/>
          <w:sz w:val="28"/>
          <w:szCs w:val="28"/>
          <w:rtl w:val="true"/>
          <w:lang w:bidi="fa-IR"/>
        </w:rPr>
        <w:t>اگر رضا شاه روشی جز این بر می گزید و دموکراسی و عدالت اجتماعی را مطمح نظر قرار می داد، در موقع اشغال ایران توسط نیروی متفقین تمام ملت ایران به حمایت او بر می خاستند و مانع از این میشدند که متفقین او را از ایران اخراج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اول جهانی مؤید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اول جهانی، زمانی که ایران اشغال شد، با آنکه دولت ایران قوای نظامی نداشت، بیگانگان نتوانستند احمد شاه را بر کنار کنند و یا کوچکترین اقدامی جهت برکناری شاه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پهلوی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برگهائی از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نوشته که نظرات مذکوره در بالا را تائید می کند </w:t>
      </w:r>
      <w:r>
        <w:rPr>
          <w:rFonts w:eastAsia="IRNazanin" w:cs="IRNazanin"/>
          <w:color w:val="111111"/>
          <w:sz w:val="28"/>
          <w:szCs w:val="28"/>
          <w:rtl w:val="true"/>
          <w:lang w:bidi="fa-IR"/>
        </w:rPr>
        <w:t>.</w:t>
      </w:r>
    </w:p>
    <w:p>
      <w:pPr>
        <w:pStyle w:val="Heading2"/>
        <w:numPr>
          <w:ilvl w:val="1"/>
          <w:numId w:val="1"/>
        </w:numPr>
        <w:rPr/>
      </w:pPr>
      <w:bookmarkStart w:id="93" w:name="__RefHeading___Toc12004450_2142443653"/>
      <w:bookmarkStart w:id="94" w:name="_Toc31"/>
      <w:bookmarkEnd w:id="93"/>
      <w:r>
        <w:rPr>
          <w:rtl w:val="true"/>
        </w:rPr>
        <w:t>چگونه متفقین پدرم را وادار به استعفا کردند؟</w:t>
      </w:r>
      <w:bookmarkEnd w:id="94"/>
    </w:p>
    <w:p>
      <w:pPr>
        <w:pStyle w:val="Heading2"/>
        <w:numPr>
          <w:ilvl w:val="1"/>
          <w:numId w:val="1"/>
        </w:numPr>
        <w:rPr/>
      </w:pPr>
      <w:bookmarkStart w:id="95" w:name="__RefHeading___Toc12004452_2142443653"/>
      <w:bookmarkStart w:id="96" w:name="_Toc32"/>
      <w:bookmarkEnd w:id="95"/>
      <w:r>
        <w:rPr>
          <w:rtl w:val="true"/>
        </w:rPr>
        <w:t>اگر یک صدا از میان مردم به نفع پدرم بر می خاست انگلیسیها در تصمیم خود دایر بر عزل پدرم تجدید نظر می کردند</w:t>
      </w:r>
      <w:bookmarkEnd w:id="96"/>
    </w:p>
    <w:p>
      <w:pPr>
        <w:pStyle w:val="BookText"/>
        <w:rPr/>
      </w:pPr>
      <w:r>
        <w:rPr>
          <w:rFonts w:ascii="IRNazanin" w:hAnsi="IRNazanin" w:eastAsia="IRNazanin"/>
          <w:color w:val="111111"/>
          <w:sz w:val="28"/>
          <w:sz w:val="28"/>
          <w:szCs w:val="28"/>
          <w:rtl w:val="true"/>
          <w:lang w:bidi="fa-IR"/>
        </w:rPr>
        <w:t xml:space="preserve">پدرم در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و 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با مسائل و مشکلات زیادی روبرو شد ولی مهمتر از همه هجوم روس و انگلیس در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مدتی قبل این دو کشور به دولت ایران اطلاع می دادند آلمانهائی که به نام کارشناس و متخصص در کارخانه ها و شرکتهای راه سازی و راه آهن مشغول کار هستند برای متفقین خطری جدی محسوب میشوند، ولی پدرم به این حرفها توجه نمی کرد و حتی چند بار اعلام خطر جدی انگلیسیها را به او گزارش دادند و او اعتنا نکرد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در یکی از مصاحبه های خود گفت که پدرم از هیتلر خوشش نمی آمد ولی این حرف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آنکه هیچوقت مسائل سیاسی را نزد ما مطرح نمی کرد ولی از ابتدای جنگ نمی توانست خوشحالی خود را از پیروزی </w:t>
      </w:r>
    </w:p>
    <w:p>
      <w:pPr>
        <w:pStyle w:val="BookText"/>
        <w:rPr/>
      </w:pPr>
      <w:r>
        <w:rPr>
          <w:rFonts w:ascii="IRNazanin" w:hAnsi="IRNazanin" w:eastAsia="IRNazanin"/>
          <w:color w:val="111111"/>
          <w:sz w:val="28"/>
          <w:sz w:val="28"/>
          <w:szCs w:val="28"/>
          <w:rtl w:val="true"/>
          <w:lang w:bidi="fa-IR"/>
        </w:rPr>
        <w:t>متحدین مخفی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انگلیسیها در روی کار آوردن پدرم اثر مستقیم داشتند، پدرم از آنها خوشش نمی آمد و همیشه آرزو داشت که روزی بتواند خود را از قید تسلط آنها رها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هیتلر جنگ را شروع کرد و به پیروزیهای برق آسا رسید، پدرم مطمئن بود که فاتحه انگلستان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او که ارتش خود را به سبک و با سلاحهای آلمانی تجهیز کرده بود شروع به بی اعتنائی به انگلیسیها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وقتی که هیتلر به روسیه حمله کرد و در همان روزهای اول توانست به پیروزیهای غیرقابل تصوری نایل شود که گفته می شد در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همه خاک شوروی را تصرف خواهد کرد، پدرم از خوشحالی در پوست نمی گنجید زیرا او که از انگلیسیها نفرت پیدا کرده بود، از روسها هم بشدت وحشت داشت و حالا که میدید یک کشور پیدا شده که مشغول نابود کردن هر دو قدرت است امیدوار بود که بزودی به آرزوی خود که نابودی هر دو کشور بزرگ بود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شادمانی پدرم زیاد طول نکشید و یک روز صبح ما متوجه شدیم که انگلستان و شوروی از دو طرف به کشور ما حمله کرده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چهار صبح روز دوشنبه سوم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ریدر بولارد سفیر انگلیس و اسمیرنوف سفیر شوروی به خانه علی منصور نخست وزیر وقت رفتند تا خبر حمله به ایران را به او بدهند او خواب بود و وقتی ساعتی بعد، علی منصور به کاخ پدرم رفت تا او را از جریان مطلع کند پدرم هم خواب بود و حقیقت آنکه در آنموقع تمام حکومت ایران در خواب بودند و گرنه می بایستی از مدتی قبل متوجه این موضوع می بودند که در چنان شرایطی استفاده از راه ایران برای رساندن کمک به شوروی برای متفقین حیاتی است و اگر ما به رضا به آنها راه نمی دادیم آنها به زور به این راه دست می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ماجرای خیانت امرای ارتش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در شهرستانها سربازان را گذاشتند و اموال و دارائی خود را بار کامیونها کرده از مقابل متفقین گریختند و چه آنها که در تهران با صحنه سازی سربازان را مرخص کردند و پایتخت را بلادفاع و سربازان را لخت و گرسنه راهی بیابانها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براین جریانات برای پدرم بقدری غیر منتظره بود که یکباره قدرت مقاومتش را از دست داد و دچار چنان وحشتی شد که بدون توجه به عواقب کار و اثری که انتشار این خبر در مردم می کرد از تهران به اصفهان می رود و تصمیم می گیرد آن شهر را پایتخت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آنموقع پدرم را مردی شجاع و قوی تصور می کردم و در حقیقت در ابتدای کار هم همینطور بود ولی بعدها به خاطر سن زیاد و ترس از روسها که با طرفدارانش در ایران با خشونت رفتار کرده بود وقتی دید ارتشی که آنهمه برای ایجادش خون دل خورده و تمام اتکایش به آن بود به این زودی و سادگی مضمحل شده و روسها بطرف تهران حرکت کردهاند روحیه خود را بشدت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شنیدم دکتر مصدق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متفقین تصمیم گرفتند رضاشاه را از سلطنت بردارند حق آن بود که به میدان تو پخانه می رفت و می ای مردم انگلیسیها میخواهند مرا از سلطنت بردارند اکنون من بسوی شما آمده ام اگر مرا می خواهید می مانم و گرنه به امر شما می روم نه بدستور انگلیسیها و اگر در آن جریان کشته هم میشد اسمی از خود بجا می گذاشت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این عقیده دکتر مصدق که نمیدانم تا چه حد گفته خود اوست ولی من آن را از دهان یکی از نزدیکانش شنیدم صد درصد موافق بودم بخصوص که انگلیسیها درابتدا جرأت نداشتند علناً با شخص پدرم مخالفت و او را از سلطنت عزل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ترسیدند مردم به طرفداری از پدرم برخیزند و ماجرای مقاومت مردم عراق یکبار دیگر تکرار شود بخصوص که آنها برای حمل اسلحه و آذوقه به روسیه به همکاری و یا لااقل بیطرفی مردم ایران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ابتدا در رادیو لندن شروع کردند علیه پدرم حرف زدن و بقول خودشان </w:t>
      </w:r>
    </w:p>
    <w:p>
      <w:pPr>
        <w:pStyle w:val="BookText"/>
        <w:rPr/>
      </w:pPr>
      <w:r>
        <w:rPr>
          <w:rFonts w:ascii="IRNazanin" w:hAnsi="IRNazanin" w:eastAsia="IRNazanin"/>
          <w:color w:val="111111"/>
          <w:sz w:val="28"/>
          <w:sz w:val="28"/>
          <w:szCs w:val="28"/>
          <w:rtl w:val="true"/>
          <w:lang w:bidi="fa-IR"/>
        </w:rPr>
        <w:t>جنایات او را شمردن تا ببینند مردم چه عکس العملی از خود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شنیدن این اتهامات بحدی عصبانی میشد که یکبار با لگد رادیو را که در آنموقع بزرگتر از تلویزیونهای بزرگ امروزی بود، 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میان تمام وکلائی که جیره خوار پدرم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روزنامه های آن زمان که پدرم بوجود آورده یا تقویت کرده بود و از میان تمام افرادی که بنوعی از او منتفع شده بودند هیچکس کلمه ای یا سطری بنفع پدرم نگفت و ننوشت و و ننوشت و انگلیسیها که دیدند برای پدرم پایگاهی در میان مردم نمانده و بردن او هیچ مقاومتی در مردم بوجود نمی آورد تصمیم گرفتند او را وادار به استعفا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وقتی رادیو لندن به پدرم فحاشی می کرد رجال یا مردم به پشتیبانی از او علیه رادیو لندن تظاهرات میکردند مسلماً آنها آن بلا را سر پدرم در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علت کینه برادرم نسبت به انگلیسیها که او را وادار ساخت خود را به دامن امریکائیها بیندازد همین بود برادرم همیشه میگفت اگر انگلیسیها ایران را اشغال و پدرم را با آن وضع بیرون نمی کردند انتقال قدرت در ایران می توانست مانند ترکیه که پس از مرگ مصطفی کمال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اینونو جانشین او شد بدون آنکه وضع تغییر کلی کند به آرامی صورت گیرد و در آن صورت بسیاری از حوادث سیاسی بعد که نتیجه خلاء قدرت در مدت اشغال متفقین بود روی نمی داد و سلطنت بارها دچار خطر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اطمینان دارم اگر پدرم دارای رجال فهمیده و اطرافیان دلسوزی بود واقعه سوم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نمی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علاوه بر یادداشتهای رسمی چندین بار بطور رسمی یا خصوصی به وزرای ایرانی گفته بودند که استفاده از راههای ایران برای آنها حیاتی است ولی آنها بجای آنکه جریان را به پدرم تفهیم نمایند موضوع را بی اهمیت قلمداد می کردند و حتی می گفتند انگلیسیها هرگز حاضر نخواهند شد پای رقیب دیرین خود یعنی روسها را دوباره به ایران باز کنند و متأسفانه پدرم این </w:t>
      </w:r>
    </w:p>
    <w:p>
      <w:pPr>
        <w:pStyle w:val="BookText"/>
        <w:rPr/>
      </w:pPr>
      <w:r>
        <w:rPr>
          <w:rFonts w:ascii="IRNazanin" w:hAnsi="IRNazanin" w:eastAsia="IRNazanin"/>
          <w:color w:val="111111"/>
          <w:sz w:val="28"/>
          <w:sz w:val="28"/>
          <w:szCs w:val="28"/>
          <w:rtl w:val="true"/>
          <w:lang w:bidi="fa-IR"/>
        </w:rPr>
        <w:t>حرفها را باور می کرد و در این فکر بود که از این موقعیت استفاده ای هم به نفع کشور بکند به اینجهت قصد داشت اگر خود را ناچار دید که راه بدهد بابت حق العبور مبلغ هنگفتی پول از آنها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انگلیسیها نه تنها قصد پرداخت پول نداشتند بلکه می خواستند از اسلحه و آذوقه کشور نیز به رایگان استفاده کنند به اینجهت نقشه حمله دو جانبه به ایران را طراحی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حمله متفقین به ایران انجام گرفت پدرم به وزراء دستور داد در شورای عالی جنگ شرکت کنند ببینند آیا میتوان به جنگ ادامه داد یا صلاح آنست که وارد مذاکره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معلوم شد در همان ساعات اول حمله ارتش ایران در هم شکسته شده و در مرکز هم برای ادامه جنگ آذوقه و وسایل نقلیه و بنزین در اختیار دولت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خودش خواست با متفقین تماس بگیرد روزدوشنبه سوم شهریور چند ساعت بعد از حمله سر ریدر بولارد و اسمیرنوف را به کاخ سعدآباد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ولی حاضر به گفتگو با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منصور هم نمی توانست با متفقین مذاکره کند چون قبلاً به تذکرات آنها توجه نکرده بود و نزاکت سیاسی ایجاب می کرد شخص دیگری به عنوان نخست وزیر با آنها وارد مذاکره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از رجال سیاسی استخواندار کسی نبود که بتواند این مسئولیت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قدیمی هم از سالها قبل کنار گذاشته شده بودند و رجال جوان دوران پدرم هم آنقدرها زیاد نبودند و آنهائی هم که بودند اکثراً تحصیل کرده آلمان و یا متهم به دوستی با آلمان بودند که اکثرشان پس از ورود متفقین به ایران توقیف شده در اردوگاهی در شهر اراک زندانی شدند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انگلیسیها بطور غیر مستقیم به پدرم فهماندند که فقط با سه نفر از رجال قدیمی ممکنست مذاکره کنند و آن سه تن سیدضیاء الدین طباطبائی، قوام السلطنه و ذکاء الملک فروغی بودند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اتفاقاً پدرم از هر سه نفر بدش می آمد و آنها در زمان او تبعید و خانه نشین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ضیاء الدین طباطبائی روزنامه نویس جوانی بود که با پدرم طرح کودتای سوم اسفند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چیده بود و پس از موفقیت کودتا سید نخست وزیر و پدرم سردار سپه و فرمانده کل قوا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سیدضیاء الدین طباطبائی صد روز بیشتر حکومت نکرد و به علل مختلف و از جمله مخالفت پدرم از نخست وزیری استعفا کرد و به فلسطین رفت و در آنجا به کشاورزی مشغول شد و معلوم بود که انگلیسی ها او را برای روز مبادا نگاه داشته اند که وقایع بعد از سوم شهریور ثابت کرد که این نظریه درست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السلطنه از رجال استخواندار و ثروتمند و با قدرت و سمبل اشرافیت دوران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سلطنت پدرم با او درگیریهای زیادی پیدا کرده بود ولی سرانجام پدرم بر او پیروز شد و اگر حمایت انگلیسیها نبود پدرم او را هم از میان برداشته بود با این وضع صددرصد معلوم بود که پدرم حاضر نیست در چنین موقعیتی که قدرتش را که متکی به ارتش بود از دست داده است، آنها را مصدر کار کند تا تلافی آنروزها را سر او در بیاورند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کسی که کاندیدای نخست وزیری شده بود بهترین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محمدعلی فروغی سیاستمدار ، ادیب و دانشمند بود که اگر چه او هم از سیاستمداران اواخر دوران قاجاریه محسوب میشد ولی بهیچوجه جاه طلبیهای آن دو نفر دیگر را نداشت و به اینجهت پدرم او را انتخاب کرد و بعدها معلوم شد که نظر پدرم درباره او کاملاً صائب بود زیرا وقتی که انگلیسیها به او پیشنهاد کردند رئیس جمهور شود قبول نکرد در حالی که اگر این پیشنهاد را به سیدضیاء و </w:t>
      </w:r>
    </w:p>
    <w:p>
      <w:pPr>
        <w:pStyle w:val="BookText"/>
        <w:rPr/>
      </w:pPr>
      <w:r>
        <w:rPr>
          <w:rFonts w:ascii="IRNazanin" w:hAnsi="IRNazanin" w:eastAsia="IRNazanin"/>
          <w:color w:val="111111"/>
          <w:sz w:val="28"/>
          <w:sz w:val="28"/>
          <w:szCs w:val="28"/>
          <w:rtl w:val="true"/>
          <w:lang w:bidi="fa-IR"/>
        </w:rPr>
        <w:t>قوام السلطنه میکردند مسلماً قبول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فروغی هم از پدرم بدی دیده بود و مدت چند سال آخر سلطنت پدرم خانه نشین شده به کارهای ادبی می پرداخت و اصولاً مرد جاه طلبی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پیری و بیماری او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وقتی پدرم خود را ناچار دید که او را به نخست وزیری انتخاب کند همه اش میترسید او قبول مسئولیت نکند و پدرم ناچار شود دست به دامان آن دو نفر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بینی پدرم درست بود و فروغی حاضر به قبول مسئولیت نشد ولی پدرم چند نفر را نزد او فرستاد و شخصاً هم به فروغی تلفن کرد که برای نجات کشور فداکاری کند و نخست وزیر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پدرم به فروغی تلفن می کرد من در آنجا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پدرم را به آن حال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تحکم می کرد و دستور می داد اما آن شب اصرار او به فروغی به خواهش کشیده شد ولی وقتی که سرانجام فروغی را حاضر به قبول نخست وزیری کرد چنان خوشحال بود که گوئی همه چیز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پس از چند روز من پدرم را شاد و خوشحال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پیشخدمت مخصوص حاضر شود و به او گفت فردا که ذکاء الملک داد فروغی به سعد آباد آمد به قراولها بگو او چون مریض است اجازه دارد با اتوموبیل تا دم پلکان کاخ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بزرگترین احترامی بود که پدرم برای فروغی قائل شده بود زیرا تا آنموقع هیچ مقامی اجازه نداشت با اتوموبیل وارد کاخ سعد آباد شود چه رسد به آنکه تا دم پله ها که فقط اتوموبیل پدرم و بعدها اتوموبیل برادرم و ملکه اجازه داشتند تا آنجا بیایند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بعد این اجازه به یک نفر دیگر هم داده شد و او سیدضیاء الدین طباطبائی بود که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که بعنوان مشاور طرف اعتماد مورد مشورت برادرم قرار می گرفت و هفته ای یکروز ناهار به کاخ سعد آباد می رفت اجازه داشت با اتومبیل وارد کاخ سعد آباد شود آنهم البته از در عقبی کاخ و تا چند متری </w:t>
      </w:r>
    </w:p>
    <w:p>
      <w:pPr>
        <w:pStyle w:val="BookText"/>
        <w:rPr/>
      </w:pP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فروغی به سعد آباد آمد پدرم تا در اتاق به پیشواز او رفت و دست او را گرفت و روی صندلی نشاند و خواست دولت را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فکر می کرد فروغی از او گله خواهد کرد که چرا با او چنان کرده و اسدی را که خویشاوندش بود اعدام کرده است ولی فروغی حرفی در آن باره نزد فقط از پدرم خواست که او را در انتخاب وزراء کاملاً آزاد بگذارد که این پیشنهاد مورد موافقت پدرم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آنروز غیر از این حرفها که بعداً منتشر شد چه سخنان دیگری نمیدانم آمد و رد و بدل گردید فقط می دانم وقتی که فروغی از کاخ می رفت هم او و هم پدرم چشمهایشان از اشک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فروغی از روز بعد شروع به کار کرد ولی با وجود آنکه انگلیسیها با نخست وزیری او موافق بودند معهذا برای آنکه پدرم را در فشار بگذارند وسیله ایادی خود در میان مردم شایعاتی پراکنده می کردند بطوری که تهران تبدیل به یک شهر سرسام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شایعه قحطی، بمباران شهر و تجاوز سربازان روسی به زنها و دخترها پس از رسیدن به تهران چنان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نمونه آن را نمی توان در تاریخ بیاد آورد و در همین موقع بود که به فروغی پیشنهاد کردند می تواند پادشاه یا رئیس جمهور بشود ولی آن مرد پاک و صدیق، این پیشنهاد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وفاداری این مرد را با خیانت امرای ارتش بخصوص آنها که در تهران بدون اطلاع پدرم سر بازها را از سر بازخانهها مرخص کرده و ارتشی را که پدرم بیشتر وقت خود و درآمد مملکت را صرف ایجاد و تقویت آن کرده بود از هم پاشیدند مقایسه کنیم معلوم میشود که بیگانگان چگونه به تمام شئون مملکت رخنه کرده و پدرم چطور بیجهت بیست سال به چنین افراد خیانت پیشه ای اعتماد کرده بود و متأسفانه در اطراف برادرم نیز از چنین افرادی یافت می 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گواینکه پدرم پاگون چند تن از آنها را با دست خود کند و با عصا به </w:t>
      </w:r>
      <w:bookmarkStart w:id="97" w:name="pg15702_163144"/>
    </w:p>
    <w:p>
      <w:pPr>
        <w:pStyle w:val="BookText"/>
        <w:rPr/>
      </w:pPr>
      <w:bookmarkEnd w:id="97"/>
      <w:r>
        <w:rPr>
          <w:rFonts w:ascii="IRNazanin" w:hAnsi="IRNazanin" w:eastAsia="IRNazanin"/>
          <w:color w:val="111111"/>
          <w:sz w:val="28"/>
          <w:sz w:val="28"/>
          <w:szCs w:val="28"/>
          <w:rtl w:val="true"/>
          <w:lang w:bidi="fa-IR"/>
        </w:rPr>
        <w:t>جان آنها افتاد و کتکشان زد ولی ضربه ای که این افراد خود فروخته به پدرم و خانواده ما زدند جبران شدنی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سپید و سیاه</w:t>
      </w:r>
      <w:r>
        <w:rPr>
          <w:rFonts w:eastAsia="IRNazanin" w:cs="IRNazanin"/>
          <w:color w:val="111111"/>
          <w:sz w:val="28"/>
          <w:szCs w:val="28"/>
          <w:rtl w:val="true"/>
          <w:lang w:bidi="fa-IR"/>
        </w:rPr>
        <w:t>)</w:t>
      </w:r>
    </w:p>
    <w:p>
      <w:pPr>
        <w:pStyle w:val="Heading2"/>
        <w:numPr>
          <w:ilvl w:val="1"/>
          <w:numId w:val="1"/>
        </w:numPr>
        <w:rPr/>
      </w:pPr>
      <w:bookmarkStart w:id="98" w:name="__RefHeading___Toc12004454_2142443653"/>
      <w:bookmarkStart w:id="99" w:name="_Toc33"/>
      <w:bookmarkEnd w:id="98"/>
      <w:r>
        <w:rPr>
          <w:rtl w:val="true"/>
        </w:rPr>
        <w:t>شورش در زندان قصر</w:t>
      </w:r>
      <w:bookmarkEnd w:id="99"/>
    </w:p>
    <w:p>
      <w:pPr>
        <w:pStyle w:val="BookText"/>
        <w:rPr/>
      </w:pPr>
      <w:r>
        <w:rPr>
          <w:rFonts w:ascii="IRNazanin" w:hAnsi="IRNazanin" w:eastAsia="IRNazanin"/>
          <w:color w:val="111111"/>
          <w:sz w:val="28"/>
          <w:sz w:val="28"/>
          <w:szCs w:val="28"/>
          <w:rtl w:val="true"/>
          <w:lang w:bidi="fa-IR"/>
        </w:rPr>
        <w:t>در هنگام اعلام حکومت نظامی که قرار شد دو گردان سرباز در اختیار حکومت نظامی گذارده شود تا با پاسبانان همکاری کنند و به گشت در شهر بپردازند، یک گروهان هم به زندان قصر اعزام شد تا جلونا آرامی زندانیان را گرفته، مانع هر گونه اغتشاش و جنجال و احتمالاً شورش شده و زندانیان را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اولین روز حمله متفقین به ایران زمزمه هائی در زندان شد شنیده می شد که دیگر دوران حکومت زور و قلدری خاتمه یافته و باید افراد طبق مقررات قانون زندانی گردند نه به اراده دیکتاتور با آنکه زندانیان می دانستند که قوای کمکی از ارتش برای تقویت مأمورین شهربانی فرستاده شده است معهذا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شورشی وسیع در زندان قصر بوجود آمد که شرح آن را بزرگ علوی نویسنده کتاب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خود نیز یکی از همان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آنچه من بچشم خود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پنجره کریدور هفت، به جمعیتی که پشت در آهنین و پنجره های کریدور شش ایستاده بودند،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 از آنها شاید دو تا سه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ایل بختیاری به زبان لری با آنها صحبت می کرد، می خواست آنها را متقاعد کند که یک شب فقط اجرای فکر خود را به تعویق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کردها و لرها که با این قیام مخالف بودند یا به کریدور ما پناه برده و یا خود را در گوشه ای از هشت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هشت مثل موش آب کشیده از ترس می لرزید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آژان کلیددار که برای کلید خود به اندازۀ چوگان شاهی اهمیت قائل بود بکلی خود را باخته و جنب نمی خورد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رئیس ایل بختیاری مدتی با شورشیان صحبت کرد، بالاخره نتوانست آنها را قانع کند و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در را بشکنیم و از زندان بگریزیم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در مسلسل کار گذاشته اند چطور می خواهید در را بشکنید؟ اگر راست میگوئید این در را باز کنید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تکان و یک صدای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سنگین از هم پاره و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کوچک ملی، این لب پرنهیب تلاطم و طوفان انقلاب ملی منظره زیبائی برابر ما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بیست و پنج ساله، سینه چاک و با پیراهن پاره تکه چوبی در دست داشت و جمعیت را اداره می کرد، ما نفرات پنجاه و سه نفر که پشت پنجره آهنین ایستاده بودیم، با وجودی که با این اقدام آنها مخالفت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یقین داشتیم که خون رشیدترین آنها بدون اخذ هیچگونه نتیجه ای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منظره را مشاهده کردیم وقتی که دیدیم که چگونه آتش قدرت ملی زبانه می کشید، بی اختیار به این نیروی سد شکن آنها تحسین گفتیم و هورا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مردم بسوی در بزرگ رو آور شدند، صدای اولین تیر بگوش رسید و در اثر همین تیر آن جوان بیست و پنج ساله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او را دستگیر کرده و به پنج سال حبس محکوم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مرگ ده سال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نیز زیادی حبس سال نیز زیادی حبس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از پله های هشت اول زندان بطرف در بزرگ آهنین عمارت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می خواست توسط یک میله آهنی با یک حرکت اهرمی قفل را باز کند، در همین موقع تیری به پهلوی او اصابت کرد و بزمین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همان ساعاتی که فروغی قولنامه شاه را مبنی بر رعایت اصول دموکراسی و آزادیخواهی قرائت میکرد کف کریدورهای زندان با خون چندین نفر بیگناه و با گناه آلوده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انور خامه ای نیز که خود در زمرۀ پنجاه و سه نفر بوده، طی خاطرات خود درباره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اوضاع زندان و سرنوشت پنجاه و سه نفر به </w:t>
      </w:r>
      <w:bookmarkStart w:id="100" w:name="pg15702_163146"/>
    </w:p>
    <w:p>
      <w:pPr>
        <w:pStyle w:val="BookText"/>
        <w:rPr/>
      </w:pPr>
      <w:bookmarkEnd w:id="100"/>
      <w:r>
        <w:rPr>
          <w:rFonts w:ascii="IRNazanin" w:hAnsi="IRNazanin" w:eastAsia="IRNazanin"/>
          <w:color w:val="111111"/>
          <w:sz w:val="28"/>
          <w:sz w:val="28"/>
          <w:szCs w:val="28"/>
          <w:rtl w:val="true"/>
          <w:lang w:bidi="fa-IR"/>
        </w:rPr>
        <w:t xml:space="preserve">نکاتی اشاره کرده است که چون از پاره ای جهات نوشته بزرگ علوی را تکمیل می نماید، در اینجا می آوریم </w:t>
      </w:r>
      <w:r>
        <w:rPr>
          <w:rFonts w:eastAsia="IRNazanin" w:cs="IRNazanin"/>
          <w:color w:val="111111"/>
          <w:sz w:val="28"/>
          <w:szCs w:val="28"/>
          <w:rtl w:val="true"/>
          <w:lang w:bidi="fa-IR"/>
        </w:rPr>
        <w:t>:</w:t>
      </w:r>
    </w:p>
    <w:p>
      <w:pPr>
        <w:pStyle w:val="Heading2"/>
        <w:numPr>
          <w:ilvl w:val="1"/>
          <w:numId w:val="1"/>
        </w:numPr>
        <w:rPr/>
      </w:pPr>
      <w:bookmarkStart w:id="101" w:name="__RefHeading___Toc12004456_2142443653"/>
      <w:bookmarkStart w:id="102" w:name="_Toc34"/>
      <w:bookmarkEnd w:id="101"/>
      <w:r>
        <w:rPr>
          <w:rtl w:val="true"/>
        </w:rPr>
        <w:t>آخرین روزهای زندان</w:t>
      </w:r>
      <w:bookmarkEnd w:id="1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تیرماه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زندانیان سیاسی نیز مانند تمام مردم جهان یک روز تاریخی بسیار مهم و یک نقطه تحول عظیم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ارتش آلمان هیتلری بر خلاف پیمانی که بسته بود و بدون اعلان جنگ و غافلگیرانه به شوروی حمله کرد و در نخستین ساعات خطوط دفاعی مقدم شوروی را درهم شکست و دهها کیلومتر در خاک شوروی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مانند بمب در زندان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ما زندانیان سیاسی منتظر چنین حمله ای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گفته نزدیکان استالین، خود او تا چند ساعت پس از آغاز حمله وقوع آن را باور نمی کرده است، چگونه ما که در گوشه زندان از همه جا بیخبر بودیم می توانستیم چنین حادثه ای را پیش 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زندانیان سیاسی چنانکه در پیش گفتم طرفدار شوروی و هوادار استالین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بتدریج عادت کرده بودند درباره شوروی و قدرت آن، استالین و سیاست او و بطور کلی جنبش کمونیستی در جهان و دورنمای آینده آن اغراق و افراط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نتیجه طبیعی موقعیت و شرایط زندگی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گفتم که ما در آن زمان هیچ پایگاهی درمیان مردم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طرفدار دولت و رژیم حاکم بودند طبیعتاً با ما دشمن بودند و ما را خائن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مخالفان دولت و رژیم نیز عموما یا روحانیان و هواداران آنها بودند که بعلت رفع حجاب، تغییر لباس و کلاه، جلوگیری از تشریفات مذهبی مانند عزاداری و روضه خوانی و دخالت دولت در موقوفات مخالف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ملاكان و فئودالهائی که املاک آنها را رضاشاه ضبط کرده بود و بالاخره عده روزافزونی از مردم در سالهای آخر سلطنت رضا شاه طرفدار هیتلر و آلمان نازی شده بودند و برای پیروزی آلمان بر انگلستان و شوروی سرودست می شکستند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هیچکدام از این دسته ها و گروهها نمی توانستند با ما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بمعنای واقعی در ایران منفرد بودیم و حتی خانواده ها و نزدیكان ما اغلب فقط بعلت خویشاوندی به ما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وقتی در داخل کشور هیچ نور امیدی بچشم نمی خورد آنها مجبور بودند چشم امیدشان را به خارج از کشور و تحولات بین المللی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هواداران شوروی و استالینیسم منتظر حمله آلمان به شوروی نبودند، چون معلوم میشد که استالین در پیمان بستن با هیتلر و اعتماد به قول و قرار او اشتباه کرده و خطای تاریخی بزرگی مرتکب شده است، بلکه این حادثه برای مخالفان استالین و منتقدان شوروی یعنی هواداران یوسف نیز غیر 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یاور احمدخان همایون بود که کرکری میخواند و از سقوط مسکو و فتح قفقاز در آینده نزدیک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گروه جهانسوز در بند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بودند و پیروزیهای متوالی هیتلر را به رخ ما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براستی خود آنها هم نمی دانستند در پشت پرده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هنوز رضاشاه را دست نشانده انگلیسها می دانستند و منتظر بودند ارتش آلمان از طریق قفقاز به ایران وارد شود و حکومت رضاشاه را واژگون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از زدو بند رضاشاه با آلمانها اطلاعی نداشتیم و کماکان رضاشاه را وابسته به انگلیسها می پنداشتیم و از این رو نزدیکی شوروی را با آلمان به دیده مساعد می نگریستیم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برخلاف طرفداران آلمان، اما درست مثل آنها از روی احساسات و بی منطق، شوروی را شکست ناپذیر می پنداشتیم و مطمئن بودیم بزودی هیتلر شکست خواهد خورد و شوروی پیروز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نه ما و نه آنها هیچکدام منتظر سوم شهریور و حمله انگلیسها و شورویها به ایران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چطور میشد باور کرد که انگلیسها حکومت دست نشانده خود را سرنگون سازند آنهم به کمک ارتش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 شهریور پیش و بسرعت برق همۀ حسابها و اندیشه ها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همه می دانستیم که رضاشاه پا را از گلیم خود درازتر کرده و با آلمانها وارد بند و بست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برای ما و هم برای هواداران آلمان 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انتظار داشتند رضاشاه را به کمک هیتلر سرنگون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می دیدند که این دو با هم در یک جبهه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هیتلر بوسیله چتر بازان خود به کمک رضاشاه می شتافت و جبهه مقاومتی در ایران در برابر انگلیس و شوروی تشکیل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احتمال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 باز باید در زندان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رضاشاه سرنگون می شد و انگلیس و شوروی ایران را اشغال می کردند در این صورت آنها مطمئن بودند که اعدام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بیشتر از آنها به آینده امیدوار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احتمال وجود داشت که رضاشاه در آخرین لحظات حکومت خود همۀ ما را اعدام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سرنگونی او حالا دیگر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اندیشه ها و نگرانیها زیاد بطول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 مطلع شدیم که غروب روز پیش،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سرهنگ نیرومند به تمام پاسبانها و افسران زندان فرمان آماده باش داده، پاسبانها و افسرانی را که مدت کشیکشان تمام شده و طبق معمول باید به خانه خود می رفتند در زندان نگاه داشته و دستور داده است همه تا اطلاع بعدی باید در محل خدمت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سخنرانی غرائی درباره میهن پرستی و دفاع از میهن شوهر خواهر خود دکتر کاویانی را که در حال بازداشت در زندان موقت بوده برمی دارد و با اتومبیل دولتی خود بسوی جنوب فرار میکند همچنین ما اطلاع یافتیم که در همان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رضا شاه و عده زیادی از افسران ارشد ارتش و سردمداران هیأت حاکمه از تهران فرار کرده و به اصفهان یا شهرهای دیگر جنوب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نیرومند را چند روز بعد در کرمان دستگیر و در تهران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خیلی برای ما امیدبخش بود و نشان می داد که رژیم از هم پاشیده است و نه تنها خطری برای ما در میان نیست بلکه باید در انتظار آزادی بود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بعد اطلاع یافتیم که انگلیسها همان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جلوی فرار رضاشاه را میگیرند و به او اطمینان می دهند که برای جان خود و خانواده اش هیچ خطری در بین نیست و بدینسان او را به تهران بازمی گردانند و وی روز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با موافقت انگلیسها علی منصور را از نخست وزیری برکنار و محمد علی فروغی ذکاء الملک را به این سمت میگمارد و سپهبد احمدی جلاد لرستان را نیز فرماندار نظامی تهران می کند، ظاهراً انگلیسها و شورویها میترسیدند که اگر دستگاه حاکمه یک مرتبه فرو ریزد عمال آلمان با استفاده از احساسات ضد انگلیسی و ضد شوروی مردم هسته های مقاومتی در تهران و سایر نقاط ایران فراهم آورند و اسباب زحمت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دانستند رضا شاه را موقتا بعنوان مترسک نگاه دارند تا پس از آنکه بخوبی در ایران مستقر شدند عذر او را بخواهند و این برنامه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حکومت فروغی و امیر احمدی مهار کردن احساسات مردم و هموار ساختن جاده برای قرارداد ایران با متفقین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وضع زندان بکلی با سابق فرق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از ریاست شهربانی برکنار و سرتیپ سرداری بجای او منصوب و رؤسای ادارات شهربانی عموماً عوض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نیرومند، جوانشیر و عربشاهی رئیس سابق اداره آگاهی بازداشت شده بودند و در زندان موقت بسر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اعتماد مقدم که مرد درویشی بود به ریاست زندان منصوب شده بود ولی مدیر داخلی زندان قصر و افسران آن تغییر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دستگاه پلیس از دل زندانیان رخت بر بسته و پاسبانها و افسران پلیس خوار و خفیف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سابق بسیاری از پاسبانها سعی می کردند خودشان را به زندانیان نزدیک و دوستی و محبت آنها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زندانیان صحبت می کردند و اخبار و شایعات خارج را با شاخ و برگ 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همۀ زندانیان می دانستند که انگلیسها رضاشاه را وادار به استعفا و به خارج از کشور تبعید کرده و پسرش را بجای او به تخت سلطنت نشانده اند و نمایندگان مجلس و روزنامه ها شروع به انتقاد و مذمت از رژیم گذشته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وعده داده بود که عفو عمومی خواهد داد و برای همه زندانیان سیاسی مسلم بود که بزودی آزاد خواهند شد اما کردها و لرها و عشایر دیگر که سالها در زندان </w:t>
      </w:r>
    </w:p>
    <w:p>
      <w:pPr>
        <w:pStyle w:val="BookText"/>
        <w:rPr/>
      </w:pPr>
      <w:r>
        <w:rPr>
          <w:rFonts w:ascii="IRNazanin" w:hAnsi="IRNazanin" w:eastAsia="IRNazanin"/>
          <w:color w:val="111111"/>
          <w:sz w:val="28"/>
          <w:sz w:val="28"/>
          <w:szCs w:val="28"/>
          <w:rtl w:val="true"/>
          <w:lang w:bidi="fa-IR"/>
        </w:rPr>
        <w:t>مانده و رنج و شکنجه آن را تحمل کرده بودند نمی توانستند این حقیقت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اینها دسته دسته در گوشه و کنار حیاط مرکزی زندان جمع می شدند و سردسته های آنها برایشان صحبت می کردند و می گفتند آنکه ما را در اینجا زندانی کرده بود، یعنی رضاشاه، رفته است و دیگر هیچکس نمی تواند ما را در اینجا نگاه دارد، امشب زندان را می شکنیم و فرار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 توانستند بفهمند که رضاشاه به تنهائی آنها را سرکوب و زندانی نکرده بلکه دستگاهی که او مظهر آن بوده این کار را کرده است و اکنون گرچه رضاشاه رفته ولی آن دستگاه همچنان بقوت خود باقی است مضافاً براینکه دو قدرت بزرگ جهانی یعنی انگلیس و شوروی نیز از آن پشتیبانی شوروی نیز از آن پشتیبانی می کنند و سیاستشان این است که نظم و امنیت به هر قیمت در کشور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و لرها ما را دعوت می کردند که در فرار آنها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می کوشیدیم واقعیت را برای آنها تشریح کنیم و به آنها بفهمانیم که این کارشان یکنوع خود کشی است و جز اتلاف نفوس و عقب انداختن آزادی زندانیان هیچ نتیجه ای ندارد بخرجشان نمی رفت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نیائید ما فرار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پلیس و دولت هم از نقشه فرار آنها اطلاع یافته و خود را آماده جلوگیری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قصر از همه سو در محاصره پاسبانهای مسلح و ژاندارمها و سربازان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روایتی توپ و تانک هم آورده بودند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هنگامه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سرشب پس از صرف شام کردها و لرها 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روبروی بنده بود اجتماع کردند و مشغول آماده کردن خویش برای فرار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جنگ و سردار رشید در میان هشتی ایستاده و می کوشیدند آنها را از این کار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عشایر گوش ندادند و سرانجام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آهنین یک کیلوئی در بند را مثل موم از هم واکردند و بمیان هشتی ریختند و در بندهای دیگر را هم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 و سر پاسبانها فرار را برقرار ترجیح داده و هر یک خود را در گوشه ای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ای که هیچوقت فراموش نمی کنم این بود که سرپاسبان نگهبان این هشتی که پیرمرد لندو کی بود از ترس به آبدارخانه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پناه برده و در ذغال دانی آنجا پنهان شده بود یکی از افراد خاک انداز بدست پشت گردن او را گرفته بود و به زور او را از آنجا بیرون می کشید و او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کردم، دیگه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پیشاهنگان عشایر خود را به هشتی اول رساندند و خواستند در داخلی زندان را باز کنند که شلیک گلوله از خارج مجالشان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از رشیدترین جوانان عشایر همانجا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ناچار برگشتند تا از دیوار حیاطها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باران گلوله از همه سو بر روی زندان باریدن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لرها فریاد کردها، ضجه و ناله تیر خورده ها و صفیر گلوله ها بهم آمیخته و غوغائی بر 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 در راهروی بند که از تیررس گلوله ها دورتر بود جمع شده و منتظر پایان ماجرا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پاسی بعد از نیمه شب ادامه داشت و سرانجام عشایر از فرار مایوس شده پس از دادن چند کشته و زخمی به بندهای خود بازگشتند و پاسبانهای مسلح وارد زندان شده از نو در بندها را بستند و آرامش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شورش بیجا این بود که همان نیمه شب سرهنگ نیرومند را از زندان موقت آزاد کردند و از نو به ریاست زندان گماشتند و او هم صبح زود سی چهل نفر از سرکردگان شورش را با دست بند و پابند به زندان موقت و حبس مجرد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نه این زندان زندان پیشین و نه این نیرومند آن نیرومند سابق بود و این را همه و بهتر از همه خود او می دانستند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فرمان عفو عمومی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شاه حق داشت تمام محکومیت زندانیان سیاسی یا قسمتی از آن را ببخشد اما برای زندانیان عادی فقط می توانست یک درجه تخفیف بدهد یا یک چهارم مدت حبس آنها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شاه تمام محکومیت زندانیان سیاسی و یک چهارم حبس زندانیان عادی عفو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فرمان همۀ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باید بلافاصله آزاد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ضرب المثل شاه میبخشد شیخ علی خان نمی بخشد در این مورد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بخشیده بود اما شیخ علی خانها یعنی سردمداران رژیم حاضر نبودند </w:t>
      </w:r>
    </w:p>
    <w:p>
      <w:pPr>
        <w:pStyle w:val="BookText"/>
        <w:rPr/>
      </w:pP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از جاسوسها و تروریستها و راهزنها و حتی کردها و لرها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حیله ای اندیشیدند و کمیسیونی تشکیل دادند از دشمنان قسم خورده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مانند سرهنگ نیرومند، آهی وزیر دادگستری و مانند آنها تا تعیین کنندکی زندانی عادی است و کی زندانی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هم تصمیم گرفت که هر کس در دادگستری محاکمه شده زندانی عادی است و هرکس در دادرسی ارتش محاکمه شده زندانی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جاسوسها، راهزنان و عشایر که اکثر آنها از سیاست حتی یک کلمه هم نمی فهمیدند سیاسی تشخیص داده شدند ولی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کسانی که طبق قانون مقدمین علیه سلطنت یا بعنوان انتشار اکاذیب و توهین به مقام سلطنت محکوم شده بودند غیر سیاسی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دستهٔ جهانسوز چون به استناد همین قانون ولی در دادگاه ارتش محاکمه شده بودند جزو سیاسیها محسوب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این کمیسیون این بود که هر کس در دادگاه ارتش ولو به حبس ابد یا اعدام محکوم شده بود فوراً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زندانیان سیاسی دیگر فقط یک ربع محکومیت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کسانی که محکوم به ده سال حبس بودند محکومیتشان به هفت سال و نیم تخفیف یافت و چون چهارسال و نیم در زندان مانده بودند می بایست سه سال دیگر در زندان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کسانی که محکومیتشان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کمتر از آن بود مانند دکتر یزدی، دکتر رادمنش، اسکندری، حکمی، قدوه و غیره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از زندان آزاد شدند ولی دیگران منجمله من و علوی و دکتر بهرامی در زندان ماندیم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روز بعد حکمی به دست ما دادند که چون طبق فرمان عفو یک ربع از حبس شما بخشوده شده است محکومیت شما به فلانقدر تقلیل می یابد و در فلان تاریخ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اعزازی و رسائی هر کدام به شش سال حبس محکوم شده بودیم و تاریخ پایان محکومیت ما به تفاوت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همان سال یعنی کمتر از یکماه دیگر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به هفت سال محکوم شده بود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باید در حبس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ده سال محکومیت داشتند و باید سه سال </w:t>
      </w:r>
    </w:p>
    <w:p>
      <w:pPr>
        <w:pStyle w:val="BookText"/>
        <w:rPr/>
      </w:pPr>
      <w:r>
        <w:rPr>
          <w:rFonts w:ascii="IRNazanin" w:hAnsi="IRNazanin" w:eastAsia="IRNazanin"/>
          <w:color w:val="111111"/>
          <w:sz w:val="28"/>
          <w:sz w:val="28"/>
          <w:szCs w:val="28"/>
          <w:rtl w:val="true"/>
          <w:lang w:bidi="fa-IR"/>
        </w:rPr>
        <w:t>دیگر در زندان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ما می دانستیم که این وضع دوامی نخواهد داشت و بزودی آزاد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زندان بکلی عوض شده بود و ما براستی ارباب مطلق زندان بودیم نیرومند جرأت نمی کرد پایش را به درون زندان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هم فقط برای تملق گوئی و عرض ارادت پیش ما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خواستیم برای ما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کتاب آنقدر دور و برمان ریخته بود که فرصت خواندن آنها را نداشتیم مصطفی فاتح رئیس شرکت نفت چون از سابق مختصر آشنایی با علوی داشت به ملاقات او می آمد و روزنامه های فرانسوی و انگلیسی را برای او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میان بندها هم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 وقت می خواستیم از بنده به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رفتیم و متقابلاً آنها به دیدن ما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رفقای آزاد شده ما هم به ملاقات ما می آمدند و ضمن یکی از این ملاقاتها به ما اطلاع دادند که حزب توده تاسیس شده و دکتر بهرامی و علوی نیز به عضویت کمیته مرکزی موقت آن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ضمناً از فعالیتهائی که در خارج برای آزادی ما می شد بما خبر می دادند و ما را مطمئن می ساختند که بزودی لایحه عفو در مجلس تصویب خواهد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اعزازی و رسائی نامه ای به رئیس زندان نوشتیم که چون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محکومیت ما پایان می یابد چنانچه تا ظهر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آزاد نشویم به اعتصاب غذا دست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این روز اعتصاب غذا را شروع کردیم و این پنجمین و آخرین اعتصاب غذای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زندان قصر کرد به ما امیدواری بدهد و بطریقی ما را حاضر به شکستن اعتصاب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قبول نکردیم و به او اخطار کردیم که نگاه داشتن ما از این تاریخ در زندان جرم است و مسئولیت آن بعهده او و رئیس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نیرومند دستور داد ما را با اثاثیه مان به اداره سیاسی شهربانی تحویل دادند و بدین سان مسئولیت را از خود سلب کرد در اداره سیاسی نیز وضع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پرسها و شکنجه گرها همان آدمهای سابق بودند اما حالا نه تنها پشمشان </w:t>
      </w:r>
    </w:p>
    <w:p>
      <w:pPr>
        <w:pStyle w:val="BookText"/>
        <w:rPr/>
      </w:pPr>
      <w:r>
        <w:rPr>
          <w:rFonts w:ascii="IRNazanin" w:hAnsi="IRNazanin" w:eastAsia="IRNazanin"/>
          <w:color w:val="111111"/>
          <w:sz w:val="28"/>
          <w:sz w:val="28"/>
          <w:szCs w:val="28"/>
          <w:rtl w:val="true"/>
          <w:lang w:bidi="fa-IR"/>
        </w:rPr>
        <w:t>ریخته بود بلکه برجان خود نیز اطمینانی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اسفندیاری با سلام گرم و نرمی از ما پذیرائی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آزادی شما را فرستاده اند رئیس شهربانی امضا کند چند دقیقه اینجا بنشینید همین امروز مرخص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تذکر دادیم که حبسی که دادگاه برای ما تعیین کرده پایان یافته است و باید آزاد شویم و این امر هیچ ربطی به رئیس شهربانی ندارد و هیچکس نمی تواند ما را برخلاف قانون در بازداشت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او با صحنه سازیها که رئیس شهربانی نیامده است و ما منتظر او هستیم ما را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نگه داشت و آنوقت باخواهش و تمنا که امشب مجبوریم شما را همین جا نگاه داریم، فردا صبح زود خودم شما را مرخص خواهم کرد ما را با یک یادداشت جدید به زندان موقت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آمدن از اداره سیاسی یکبار دیگر به او تذکر دادیم که اعتصاب غذای ما همچنان تا آزادی ادامه خواهد یافت و مسئولیت هر حادثه ای بعهده او و شهربانی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موقت ما را در یک اتاق از فلکه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اتاق دیگر جوانشیر زندانی بود و در اتاقهای دیگر عربشاهی و شهربانیچی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اتاق جوانشیر یک پاسبان برای محافظت او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که او را به زندان آورده بودند یک جوان ارمنی به او حمله کرده بود و میخواست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که به اتهام جاسوسی برای شوروی زندانی شده بود قسم خورده بود که جوانشیر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نامرد علاوه بر اینکه برای او پرونده ساخته و او شکنجه کرده بود به زن زیبای او هم گفته بود که شوهرش حتماً اعدام خواهد شد و خوبست از او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قصد فریب دادن این زن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جوانشیر از ترس از اتاقش بیرون نمی آمد برای ما دیدن او به این وضع واقعاً لذت بخش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اعتصاب غذای ما سه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عصر، ما را با اثاثیه به شهربانی آوردند و رئیس شهربانی پس از آنکه به اصطلاح خود ما را نصیحت کرد که دست از فعالیت سیاسی برداریم دستور آزادی ما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ما </w:t>
      </w:r>
      <w:bookmarkStart w:id="103" w:name="pg15702_163155"/>
    </w:p>
    <w:p>
      <w:pPr>
        <w:pStyle w:val="BookText"/>
        <w:rPr/>
      </w:pPr>
      <w:bookmarkEnd w:id="103"/>
      <w:r>
        <w:rPr>
          <w:rFonts w:ascii="IRNazanin" w:hAnsi="IRNazanin" w:eastAsia="IRNazanin"/>
          <w:color w:val="111111"/>
          <w:sz w:val="28"/>
          <w:sz w:val="28"/>
          <w:szCs w:val="28"/>
          <w:rtl w:val="true"/>
          <w:lang w:bidi="fa-IR"/>
        </w:rPr>
        <w:t>فهمیدیم کسانی که همان روز مجلس لایحه ای را تصویب کرده است که طبق آن تمام استناد قانون مقدمين عليه سلطنت مشروطه یا بعنوان انتشار اکاذیب و توهین به مقام سلطنت محکوم شده اند اساساً بیگناه بوده اند و نه تنها باید بلافاصله آزاد شوند بلکه آثار محکومیت نیز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پس از توشیح این قانون دکتر بهرامی، علوی و افراد دیگر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در زندان قصر بودند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عده ای از زندانیان سیاسی قصر مانند زوولون و میزانی و آن ده نفر که در زندانهای جنوب بودند و گرگانی و اشتری که پس از پایان محکومیت بعنوان تبعید همچنان با وضع اسفناکی در زندان کرمان محبوس بودند بازهم آزاد نشدند و کوششهای فراوانی لازم بود تا پس از یکماه بتدریج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حوادثی که در زندان قصر بوقوع پیوست، اقداماتی که از طرف دولت صورت گرفت و نیز نوشته های بزرگ علوی و انور خامه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دوتن از گروه پنجاه وسه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خوانندگان رسید، اینک نوشته محمود جم در زمینه استعفای رضا شاه و ترک ایران به نقل از سالنامه دنیا 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جم 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بود و سپس به وزارت دربار منصوب شد، در این باره چنین نگاشته است</w:t>
      </w:r>
      <w:r>
        <w:rPr>
          <w:rFonts w:eastAsia="IRNazanin" w:cs="IRNazanin"/>
          <w:color w:val="111111"/>
          <w:sz w:val="28"/>
          <w:szCs w:val="28"/>
          <w:rtl w:val="true"/>
          <w:lang w:bidi="fa-IR"/>
        </w:rPr>
        <w:t>:</w:t>
      </w:r>
    </w:p>
    <w:p>
      <w:pPr>
        <w:pStyle w:val="Heading2"/>
        <w:numPr>
          <w:ilvl w:val="1"/>
          <w:numId w:val="1"/>
        </w:numPr>
        <w:rPr/>
      </w:pPr>
      <w:bookmarkStart w:id="104" w:name="__RefHeading___Toc12004458_2142443653"/>
      <w:bookmarkStart w:id="105" w:name="_Toc35"/>
      <w:bookmarkEnd w:id="104"/>
      <w:r>
        <w:rPr>
          <w:rtl w:val="true"/>
        </w:rPr>
        <w:t>شاه پس از استعفا چگونه ایران را ترک کرد؟</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دوازدهم از طرف اعلیحضرت رضاشاه پهلوی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نطق افتتاحیه به تالار آئینه مجلس شورای ملی تشریف آورده و در آنجا هیأت دولت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شرفیابی اعضای کابینه بعرض رساندم چون طبق قانون پس از افتتاح و رسمیت مجلس دولت حاضر باید استعفای خود را تقدیم نماید و دولت جدید یا با اعضای قدیم و یا جدید تشکیل و به مجلس معرفی شود بدینجهت اجازه تقدیم استعفا دارم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اعلیحضرت رضاشاه نگاهی به قیافه اعضای کابینه اینجانب نموده و پس از لحظه ای مکث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متین دفتری دولت را اداره کند و شما هم به وزارت </w:t>
      </w:r>
    </w:p>
    <w:p>
      <w:pPr>
        <w:pStyle w:val="BookText"/>
        <w:rPr/>
      </w:pPr>
      <w:r>
        <w:rPr>
          <w:rFonts w:ascii="IRNazanin" w:hAnsi="IRNazanin" w:eastAsia="IRNazanin"/>
          <w:color w:val="111111"/>
          <w:sz w:val="28"/>
          <w:sz w:val="28"/>
          <w:szCs w:val="28"/>
          <w:rtl w:val="true"/>
          <w:lang w:bidi="fa-IR"/>
        </w:rPr>
        <w:t xml:space="preserve">دربار بیائید و با من کار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متین دفتری در کابینه من سمت وزارت دادگستری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كابينه من کسان دیگری هم عضویت داشتند که سابقه طولانی وزارت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شاه این بود از تیپ جوان مانند آقای دکتر متین دفتری هم آزمایش بعمل آید و بدینجهت ایشان را مامور تشکیل کابینه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از همان روز به وزارت در بار رفته و شروع بکار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نگذارم بعد از عزل تیمورتاش از طرف شاه کسی به وزارت دربار منصوب نشده بود و در حقیقت من دومین وزیر که بعد از سالیان دراز که در بار ایران فاقد وزیر بود در پشت میز دربار پهلوی بودم وزیر دربار مستقر می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وزارت دربار و نخست وزیری بارها در مقامات مختلف با اعلیحضرت رضاشاه در تماس نزدیک بودم مدتها سمت معاونت نخست وزیر را در کابینه سردار سپه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این تماسها را در سالنامه محترم دنیا سالهای قبل به تفصیل انتشار دادم و در اینجا حاجت به ذکر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مقام مهم وزارت دربار مستقر شدم تماس من با شاه بالطبع بیش از زمان نخست وزیری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دوبار شرفیابی پیدا می کردم و اصولا باید بگویم در آن ایام کار من یک وقته بود و از صبح تا هفت بعد از ظهر مشغول کار بودم چنانکه اعلیحضرت رضاشاه نیز در کاخ مرمر به رسیدگی امور مملکتی اشتغال داشتند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بخاطر دارم یک روز شاه مرا احضار کرد در دفتر کار خود نشسته بود در بحر تفکر فرو رفته و به آینده خود و ایران اندیشه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پکی به سیگار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شاه را اداره کل انحصار دخانیات از توتون مخصوص تهیه می کرد و شاید منحصر بفرد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قبل از استعمال سیگار دستی به کاغذ سیگار میکشید و سپس آن را به روی میز کوفت و پس از اینکه ریزه های توتون جابجا می شد برلب قرار می داد و کبریت را آتش می زد و به استعمال 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درعین حال نگاهی به </w:t>
      </w:r>
    </w:p>
    <w:p>
      <w:pPr>
        <w:pStyle w:val="BookText"/>
        <w:rPr/>
      </w:pPr>
      <w:r>
        <w:rPr>
          <w:rFonts w:ascii="IRNazanin" w:hAnsi="IRNazanin" w:eastAsia="IRNazanin"/>
          <w:color w:val="111111"/>
          <w:sz w:val="28"/>
          <w:sz w:val="28"/>
          <w:szCs w:val="28"/>
          <w:rtl w:val="true"/>
          <w:lang w:bidi="fa-IR"/>
        </w:rPr>
        <w:t>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بفکرم رسید وقتی ولیعهد بیست ساله شد من اداره امور کشور را به او بسپارم و من و تو راه مازندران را در پیش بگیریم و برویم درمیان کوه و کمرها و جنگلهای سرسبز آن خطه زیبا به استراحت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رضاشاه با حرارت زیاد این جمله را بر زبان جاری ساخت و در توضیحاتی که در پی این جمله به من داد منظور باطنی خود را روشن نمود و تاکید کرد تمام آرزوی او اینست که ولیعهد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سلطنت را به ایشان واگذار نماید تا در زمان حیات خود با چشم خود طرز مملکت داری ولیعهد را تماشا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شاه بمناسبتی مکنونات باطنی خود را برایم فاش ساخت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آرزوئی جز کناره گیری از سلطنت و واگذاری تاج و تخت به ولیعهد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ایام ایران در صلح و صفا بسر می برد هر چند جنگ جهانگیر دوم شروع شده بود ولی شاه تر بیطرفی ایران را وارد میدان سیاست نموده بود همه به بیطرفی ایران با دیده احترام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دول چه محور و چه متفقین در ایران آزادی عمل داشتند و تجارت ما با تمام دولتها دوام و قوام داشت و روابط سیاسی ما هم با آلمانها و هم انگلیسها و شورویها،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جنگ من اغلب اوقات شرفیابی حاصل کردهكابينه من آخرین اخبار پیرامون جنگ در اروپا و همچنین خاور دور و شمال افریقا را به استحضار می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دقت به اخبار جنگ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یا از طریق سفارتخانه های ایران در خارج از کشور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من بوسیله رادیو، آنهم برنامه های انگلیسی و فرانسه، اخبار را دریافت و ساعتی بعد شاه را در جریان وقایع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تمام هم خود را بکار برده بود که بیطرفی ایران حفظ شود و جنگ زیانی متوجه ایران نسازد ولی چه باید کرد شعله های آتش جنگ به ایران هم رسید و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آنصورت برای ملت ما به ارمغان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اوضاع سوم تا بیستم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حکایت چند </w:t>
      </w:r>
    </w:p>
    <w:p>
      <w:pPr>
        <w:pStyle w:val="BookText"/>
        <w:rPr/>
      </w:pPr>
      <w:r>
        <w:rPr>
          <w:rFonts w:ascii="IRNazanin" w:hAnsi="IRNazanin" w:eastAsia="IRNazanin"/>
          <w:color w:val="111111"/>
          <w:sz w:val="28"/>
          <w:sz w:val="28"/>
          <w:szCs w:val="28"/>
          <w:rtl w:val="true"/>
          <w:lang w:bidi="fa-IR"/>
        </w:rPr>
        <w:t>نکته مهم از استعفای شاه فقید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من نکات بسیاری از جریان استعفا و کناره گیری شاه فقید را در سالنامه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چاپ و انتشار دادم ولی آن نکاتی که هنوز بر زبان نیاورده ام اکنون با طول و تفصیل تحریر میکنم شاید کمکی به تاریخ معاصر ایران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مأموریت پیدا کرده بودم که اعضای خاندان سلطنت از جمله عليا حضرت ملکه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فوزیه، شاهدختها و والا حضرت های والاحضرت های شاهپور را به اصفهان منتقل نمایم چون اخبار واصله به رضاشاه حاکی بود قشون شوروی به نزدیکیهای کرج رسیده و بدون معطلی آهنگ تهران می کنند تا پایتخت را در اشغال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اعضای خاندان سلطنتی را به اصفهان منتقل نمائید تا در صورت عدم اشغال پایتخت به تهران مراجعت نمایند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شاه را اجرا کرده و بطرف اصفهان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سیل اتومبیلهای سواری حتی کامیون های مملو از زن و مرد بسوی اصفهان و شیراز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فرار کرده بودند چون مانور هواپیماهای شوروی بر فراز تهران و اخباری که پیرامون سقوط تهران و اشغال پایتخت می رسید ثروتمندان مخصوصاً جمعی از افسران ارشد ارتش و پلیس را بوحشت انداخته بود که از تهران به یکی از نقاط نقل مکان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سرعت چهل کیلومتر در ساعت و خوردن گرد و خاک زیاد وارد اصفهان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اصفهان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اتومبیلهای تهرانیها در خیابانها و کوچه های شهر پراکنده بود تمام مهمانخانه ها پر از مسافرین فراری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سرجنبانان تهران که فرار کرده بودند در منازل روسای ادارات و محترمین و بازرگانان اصفهان سکنی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من از همین ساعت شروع شده بود چون نمی دانستم وسائل پذیرایی و استراحت اعضای خاندان سلطنتی را در منزل چه کسی فراهم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تحقیقات سطحی معلوم شد منزل دهش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اعضای خاندان سلطنتی را در این منزل سکنی دادم و برخی دیگر هم در منزل امیر نصرت </w:t>
      </w:r>
    </w:p>
    <w:p>
      <w:pPr>
        <w:pStyle w:val="BookText"/>
        <w:rPr/>
      </w:pPr>
      <w:r>
        <w:rPr>
          <w:rFonts w:ascii="IRNazanin" w:hAnsi="IRNazanin" w:eastAsia="IRNazanin"/>
          <w:color w:val="111111"/>
          <w:sz w:val="28"/>
          <w:sz w:val="28"/>
          <w:szCs w:val="28"/>
          <w:rtl w:val="true"/>
          <w:lang w:bidi="fa-IR"/>
        </w:rPr>
        <w:t>اسکندری که در آن موقع فرماندار اصفهان بود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اصولاً تا آن تاریخ استاندار نداشت و وظائف استاندار بطور کلی بعهده فرماندار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نگارنده بدون مکان بودم که دیدم همایون سیاح که در زمان وزارت کشور من مدتی سمت معاونت وزارتخانه را داشت در بدر دنبال دوستان فراری تهران خود می باشد تا آنها را به منزل خود برده به اصطلاح پناه بدهد ولی وقتی دید من وارد اصفهان شدم تقاضا کرد در مدت اقامت در اصفهان میهمان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سیاح در آن ایام سر پرستی یکی از کارخانجات اصفهان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بسختی میگذشت رادیو لندن بر شدت حملات خود به رضا شاه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والاحضرتهای شاهپور نگران شاه و ولیعهد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 من در حضور اعضای خاندان سلطنت میگذشت و اخباری که دال برسلامتی شاه و ولیعهد داشت و هر روز از کاخ سعدآباد به من مخابره می شد به اطلاع ملکه والاحضرتها می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بخاطر دارم روز بیست و پنجم شهریور امیر نصرت اسکندری فرماندار اصفهان تمام اعضای خاندان سلطنتی را به ناهار چلوکباب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چلوکباب مفصلی صرف شد و مزه چلوکباب فرماندار لای دندانها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از امیر نصرت تقاضا کردم پیچ رادیو را باز کند تا شاید موفق شویم بدون پارازیت از اخبار تهران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 بدون اطلاع بودیم اطلاعاتی کسب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پیچ رادیو باز شد صدای گوینده رادیو تهران شنیده شد که اخبار جلسه صبح آن روز مجلس را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ذکاء الملک فروغی را قرائت می نمود تا رسید بدینجا که اعلیحضرت رضا شاه استعفا داده اند و والاحضرت همایون ولایتعهد را به جانشینی خود انتخاب کرده اند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غرق تعجب شدیم زیرا بدون مقدمه خبر استعفای شاه را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خاندان سلطنت ناراحت شدند و از یکدیگر می پرسیدند نکند شور و یها وارد پایتخت شده باشند و اسباب ناراحتی برای شاه و ولیعهد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سرمیز ناهار برخاسته، گفتم الساعه در مقام تحقیق برخواهم آمد و اخبار پیرامون استعفا را از تهران کسب و به اطلاع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تلگرافخانه </w:t>
      </w:r>
    </w:p>
    <w:p>
      <w:pPr>
        <w:pStyle w:val="BookText"/>
        <w:rPr/>
      </w:pPr>
      <w:r>
        <w:rPr>
          <w:rFonts w:ascii="IRNazanin" w:hAnsi="IRNazanin" w:eastAsia="IRNazanin"/>
          <w:color w:val="111111"/>
          <w:sz w:val="28"/>
          <w:sz w:val="28"/>
          <w:szCs w:val="28"/>
          <w:rtl w:val="true"/>
          <w:lang w:bidi="fa-IR"/>
        </w:rPr>
        <w:t>رسانده با تلگرافخانه سعد آباد تماس برقرار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زیاد توانستم فیض رئیس تلگرافخانه را به پای دستگاه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جویای اوضاع تهران شدم و خواستم هرگونه اطلاعی در پیرامون استعفا دارد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آخرین اخبار مربوط به کناره گیری شاه را برای من مخابره کرد و ضمناً اطلاع داد اعلیحضرت رضا شاه بطرف اصفهان رهسپار شدهاند و اسکورتی هم بهمراه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تا این ساعت وارد اصفهان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ساعتی حرکت کرده اند؟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حرکت نمودند و حتی خبر ورود اتومبیل حامل اعلیحضرت را به دلیجان 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دلیجان تا اصفهان چندان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مذاکره تلگرافی را پایان داده بطرف منزل امیر نصرت اسکندری رفتم و جریان را به اطلاع اعضای خاندان سلطنت رساندم و ضمناً به فرمانده لشکر و رئیس شهربانی اصفهان دستور دادم برای ترتیب ورود شاه و ادای احترام بدون فوت وقت دست بکار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به اتفاق والاحضرتهای شاهپور رهسپار پنج فرسنگی اصفهان شدیم تا در آن نقطه از رضاشاه استقبال بعمل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نصرت و فرمانده قشون هم با ما بودند و ترتیبات مربوط به ورود شاه را از قبیل گماردن پاسبان و سرباز در خیابانها داده و همچنین برای اقامت شاه در اصفهان من منزل کازرونی کارخانه دار معروف اصفهانی را از هر نظر مناسب دانستم و آنجا را برای پذیرائی و استراحت شاه آماده کردیم تا شاه یکسر وارد منزل نوساز کازرونی که در کنار زاینده رود هم واقع بود، بشوند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بطرز زندگی شاه آشنا بودم و می دانستم از سر و صدا ناراحت می شود و همچنین غذای او باید در سر موقع معین حاضر باشد تا به صرف آن بپردازد و نیز هشت ساعت خواب را که احتیاج دارد، ملاقاتها و سرو صداها مانعی فراهم نکند تا بتواند صبح زود از بستر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بطرف پنج فرسنگی اصفهان که قهوه خانه ای هم در این نقطه با </w:t>
      </w:r>
    </w:p>
    <w:p>
      <w:pPr>
        <w:pStyle w:val="BookText"/>
        <w:rPr/>
      </w:pPr>
      <w:r>
        <w:rPr>
          <w:rFonts w:ascii="IRNazanin" w:hAnsi="IRNazanin" w:eastAsia="IRNazanin"/>
          <w:color w:val="111111"/>
          <w:sz w:val="28"/>
          <w:sz w:val="28"/>
          <w:szCs w:val="28"/>
          <w:rtl w:val="true"/>
          <w:lang w:bidi="fa-IR"/>
        </w:rPr>
        <w:t>جویبار و درختان سرسبز وجود دارد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اتومبیلها را در کنار جاده قرار داده در انتظار ورود رضاشاه بسر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یکساعت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خبری از اتومبیل حامل 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زیرا فیض رئیس تلگرافخانه کاخ سعد آباد دو ساعت قبل در مخابره حضوری گفته بود آخرین خبر حاکیست اتومبیل رضاشاه از دلیجان گذشته در صورتیکه دلیجان تا اصفهان راه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فرمانده لشکر و امیر نصرت اسکندری نموده، گفتم شما در اینجا ایستاده اید و ابداً در فکر شاه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آمدی روی داده باشد بدینجهت به نام وزیر دربار دستور میدهم فورا بطرف دلیجان حرکت کنید تا اطلاعاتی پیرامون اتومبیل حامل رضا شاه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و فرمانده قشون درنگ را جایز ندانسته بطرف دلیجان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والاحضرتهای شاهپور بشدت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والاحضرتهای شاهدخت و علیا حضرت ملکه پهلوی و ملکه عصمت و همچنین ملکه فوزیه که در اصفهان انتظار ورود شاه را داشتند مانند ما در نگرانی بسر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سه ربع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از دور اتومبیل امیر نصرت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من و شاهپورها بیشتر شد و مخصوصاً شاهپور علیرضا آنقدر نگران شد که به وسط جاده دوید و فریاد می زد پس 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اتومبیل فرماندار اصفهان آهسته آهسته پیش آمد و در کنار جاده همانجائی که شاهپورها ایستاده بودند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امیر نصرت پیاده شد و بعد اعلیحضرت فقید که در لباس نظامی ملبس بودند از اتومبیل خارج شدند و آنگاه علیخان آشپز مخصوص پیاده شد گرد و غبار راه لباسهای زرد رنگ شاه را سپید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حامل من در بین راه خراب شد و هیچ وسیله تعمیر نبود و اگر اتومبیل امیر نصرت نمی آمد مجبور بودم شب را هم در بیابان سپری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جم بیست و یک شب تمام است نخوابیدم احتیاج به استراحت دارم آیا می توانم قبل از حرکت به شهر یک استکان چای بنوشم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چای دلخواه اعلیحضرت در این نقطه از بیابان اصفهان پیدا </w:t>
      </w:r>
    </w:p>
    <w:p>
      <w:pPr>
        <w:pStyle w:val="BookText"/>
        <w:rPr/>
      </w:pPr>
      <w:r>
        <w:rPr>
          <w:rFonts w:ascii="IRNazanin" w:hAnsi="IRNazanin" w:eastAsia="IRNazanin"/>
          <w:color w:val="111111"/>
          <w:sz w:val="28"/>
          <w:sz w:val="28"/>
          <w:szCs w:val="28"/>
          <w:rtl w:val="true"/>
          <w:lang w:bidi="fa-IR"/>
        </w:rPr>
        <w:t>نمی شود و در این قهوه خانه هم چای تمیز بدست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چای دهاتی و کارگر را هم باید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تهیه چای داده شد و رضا شاه روی گلگیر اتومبیل نشستند و در هما نحال دو 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نوشیدن چای متذکر شدند بالاخره ستعفا دادم و سلطنت را به ولیعهد سپردم چون می دانستم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طرف هستند نه با ملت ایران و ایکاش صبر می کردند تا خودم همان حرفی را که یکسال و نیم قبل به جم زده بودم و آرزو کرده بودم ولیعهد به سنین بیست سالگی برسد که سلطنت را به او واگذار کنم و بعد برای استراحت و تمدد اعصاب به مازندران بروم عملی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نشد و حال بجای مازندران قصد دارم به هندوستان بروم و مدتی در هند به گردش بپردازم و از هند نیز از طریق خاور دور رهسپار آمریکای جنوبی بشوم تا در یکی از کشورهای آرژانتین یا برزیل که گویا آب و هوائی نظیر ایران دارند برای همیشه رحل اقامت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این سخنان را بگفت و در اتومبیل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ایشان جلو و اتومبیلهای حامل شاهپورها بدنبال بطرف شهر اصفهان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وارد منزل کازرونی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در نتیجه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نخوابیدن آنچنان خسته و کوفته بود که بمجرد ورود به منزل کازرونی و احوال پرسی مختصر از اعضای خاندان سلطنت که در سرسرای منزل به استقبال شاه آمده بودند از من خواست که اتاق خواب را آماده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خواب شاه قبلا آماده شده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وارد اتاق استراحت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 بزرگی در گوشه اتاق انتظار پذیرائی از شاه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بطرف تختخواب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 را از روی تخت برداشت و روی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هیچوقت روی تختخواب استراحت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او روی زمین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تشک را روی زمین پهن کند و به رسم قدما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تشک را روی زمین انداخت دستور دادند لباس خواب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هنگام خواب عبای نائینی برتن می کرد و بدین ترتیب وارد بستر می شد عبای نائینی را بر تن نمود و به </w:t>
      </w:r>
    </w:p>
    <w:p>
      <w:pPr>
        <w:pStyle w:val="BookText"/>
        <w:rPr/>
      </w:pPr>
      <w:r>
        <w:rPr>
          <w:rFonts w:ascii="IRNazanin" w:hAnsi="IRNazanin" w:eastAsia="IRNazanin"/>
          <w:color w:val="111111"/>
          <w:sz w:val="28"/>
          <w:sz w:val="28"/>
          <w:szCs w:val="28"/>
          <w:rtl w:val="true"/>
          <w:lang w:bidi="fa-IR"/>
        </w:rPr>
        <w:t>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چند بار نفسی به آرامی کشیده و چند آه بر زبان جاری نمود و سپس به خواب عمیق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تصور کردیم شاه اقلا ده دوازده ساعتی استراحت می کنند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نخوابیدن را بدین ترتیب جبران می سازند ولی بیش از چهار ساعت خواب شاه طول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جزئیات اقامت رضاشاه در اصفهان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به عزیمت کرمان گرفتند قرار شد والاحضرتهای شاهدخت به اتفاق ملکه مادر و ملکه فوزیه و شاهدخت شهناز به تهران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والاحضرت شمس پا را در یک کفش نموده و گفتند من از پدرم جدا نمیشوم و هر جا پدرم برود با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شاهدخت شمس به اتفاق فریدون جم همسر اول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فعلی و فرزند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التزام شاه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سفر را در سالنامه دنیا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دادم و حال به نکاتی که مورد نظرم می باشد اکتفا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بود که وارد محل اقامت شاه در کرمان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اعلیحضرت رضاشاه کنار جوی آب نشسته اند و به جریان آب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احترام از حال و احوال شاه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قسمتی از صورت و تمام گردن شاه با دستمال سفید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شاه را چه میشود؟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گوش درد شدید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داخل گوش نیست بلکه پشت گوش درد زیادی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خیالم رسید نکند شاه دچار تب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شاه را گرفتم و ضربان را شمردم دیدم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همراه داشتم و اجازه خواستم تب شاه را اندازه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اکراه داشتند و می گفتند تب من چندان مهم نیست ولی روی اصرار من حاضر شدند درجه را لای زبان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وقت مقرر با نظاره به درجه دیدم تب شاه از چهل درجه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با اصرار شاه را به داخل ساختمان نقل مکان داده و به استراحت واداشتم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خواستم که دکتر بر بالین شاه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گفتند در کرمان دکتر حاذق نیست و دکترهای شهر بجای مداوا وسیله ای برای شدت بیماری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تحقیق می کنم </w:t>
      </w:r>
    </w:p>
    <w:p>
      <w:pPr>
        <w:pStyle w:val="BookText"/>
        <w:rPr/>
      </w:pPr>
      <w:r>
        <w:rPr>
          <w:rFonts w:ascii="IRNazanin" w:hAnsi="IRNazanin" w:eastAsia="IRNazanin"/>
          <w:color w:val="111111"/>
          <w:sz w:val="28"/>
          <w:sz w:val="28"/>
          <w:szCs w:val="28"/>
          <w:rtl w:val="true"/>
          <w:lang w:bidi="fa-IR"/>
        </w:rPr>
        <w:t>اگر در لشکر کرمان دکتر حاذق و طرف اعتماد وجود داشت بر بالین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تحقیق کردم و بوسیله سرهنگ مولوی رئیس ستاد لشکر یکی از اطبای لشکر را برای معاینه شاه آورده و او هم استراحت را تجویز کرد و داروهائی نیز در اختیار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کسالت شاه دو روز ادامه داشت تا اینکه بهبودی مختصری پیدا کرده و تصمیم به عزیمت بندرعباس گرفتند زیرا کنسول انگلیس در کرمان ول کن معامله نبود و مرتبا خبر می داد کشتی در بندرعباس منتظر است و اگر تاخیر شود کشتی خواهد رفت و شاه و همراهان مجبور خواهند شد چندین هفته بحالت انتظار در بندر عباس اقامت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رفتار کنسول انگلیس از یکطرف و اخبار رادیو لندن که صدای آن بوضوح در کرمان شنیده می شد از طرف دیگر آنچنان رضاشاه پهلوی را ناراحت ساخته بود که حد و وصف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بیشتر اخبار ضد رضاشاه خود را متوجه جواهرات سلطنتی ایران میکرد و از جمله گوینده بخش فارسی رادیو لندن می گفت شاه سابق با چندین جامه دان مملو از جواهرات حتى تاج سلطنتی قصد عزیمت از ایران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بیش از همه از این اتهام ناراحت بود و مرتبا به من تاکید می کردند بمحض مراجعت به تهران در مقام تکذیب قضیه برآیم زیرا جواهرات سلطنتی در اختیار من نبود که با خود حمل کنم بلکه این جواهرات در اختیار هیأت صلاحیتداری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خبرهای دیگری که به کرمان رسید اخبار مربوط به مذاکرات مجلس شورایملی بود که در مجلس هم از جواهرات سلطنتی گفتگو شده و دو سه نفر از نمایندگان علیه رضاشاه داد سخن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از جمله گفته بود شاه سابق بجای محاکمه اکنون در حال گردش و تفریح در اصفهان و یزد و کرمان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وقتی شنید نمایندگانی که تا دیروز تا کمر خم می شدند و تعظیم بجای می آوردند و حال که او از پایتخت دور است چه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با </w:t>
      </w:r>
    </w:p>
    <w:p>
      <w:pPr>
        <w:pStyle w:val="BookText"/>
        <w:rPr/>
      </w:pPr>
      <w:r>
        <w:rPr>
          <w:rFonts w:ascii="IRNazanin" w:hAnsi="IRNazanin" w:eastAsia="IRNazanin"/>
          <w:color w:val="111111"/>
          <w:sz w:val="28"/>
          <w:sz w:val="28"/>
          <w:szCs w:val="28"/>
          <w:rtl w:val="true"/>
          <w:lang w:bidi="fa-IR"/>
        </w:rPr>
        <w:t>این حال و وضع مشغول بلوک گردشی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بیش از این سخنی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رضاشاه و اعضای خاندان سلطنت در حالی که گذرنامههای آنها صادر شده بود و کنسولگری انگلیس در کرمان هم ویزا کرده بود بطرف سیرجان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رضاشاه مرا مرخص کرده بود تا به تهران عزیمت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ساعت از عزیمت اعلیحضرت رضاشاه از کرمان نگذشته بود که ذكاء الملك فروغی نخست وزیر تلگراف رمزی بعنوان من مخابره نمودند و در اول تلگراف هم نوشتند با رمز لشکر آنرا کشف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را همان ساعت کشف کردم دیدم ذكاء الملك اطلاع داده است اعلیحضرت جدید تمایل دارند شما تا بندر عباس در التزام اعلیحضرت رضاشاه باشید تا با اطمینان خاطر سرزمین ایران را ترک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دستور شاهنشاه فورا با سرهنگ مولوی رئیس ستاد لشکر تماس گرفته و از او خواستم وسیله نقلیه ای فراهم نماید ولی در کرمان جزیک درشکه هیچ وسیله موتوری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هم اتومبیل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تلاش زیاد یک دستگاه اتومبیل سواری فورد شکسته که متعلق به یکی از سیکهای هندی بود بدست آمده و من غروب آفتاب تصمیم به حرکت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مولوی گفت حرکت در این موقع مصلحت نیست چون راه بکلی نا امن است و طبق گزارشی که به من رسیده دیشب در این جاده یاغیان دو نفر را سر بریده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محال است و من حتما باید تا قبل از طلوع آفتاب خود را به اعلیحضرت شاه برسانم زیرا خود من هم نگران حال و احوال شاه شده ام و نمیدانم تب بکلی قطع شده یا خیر؟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مولوی که مسئولیت حفظ جان مرا که وزیر در بار بودم بر عهده داشت تفنگی در دست گرفت و قبول مسئولیت نمود تا مرا تا سیرجان راهنمائی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بحمداله بدون پیش آمد و برخورد با سارقین ساعت چهار بعد از نصف شب وارد سیرجان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شاه و اعضای خاندان سلطنت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منزل </w:t>
      </w:r>
    </w:p>
    <w:p>
      <w:pPr>
        <w:pStyle w:val="BookText"/>
        <w:rPr/>
      </w:pPr>
      <w:r>
        <w:rPr>
          <w:rFonts w:ascii="IRNazanin" w:hAnsi="IRNazanin" w:eastAsia="IRNazanin"/>
          <w:color w:val="111111"/>
          <w:sz w:val="28"/>
          <w:sz w:val="28"/>
          <w:szCs w:val="28"/>
          <w:rtl w:val="true"/>
          <w:lang w:bidi="fa-IR"/>
        </w:rPr>
        <w:t>یکی از اعیان شهر اقامت دارند و در حال استراحت می باشند در سیرجان وسیله ای برای استراحت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مولوی پیشنهاد کردم بد نیست سری به تلگرافخانه بزنیم چون مطابق معمول هر وقت شاه وارد شهری بشود تلگرافخانه تا صبح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تلگرافخانه ما در اتاق تلگرافچی روی زمین به استراحت پرداختیم و صبح با وضع خاصی به اصلاح صورت خود پرداخته بلافاصله به حضور شاه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دیدن من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تلگراف فروغی را بعرض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و فرمودند امیدوارم مانند من گرفتار تب و گوش درد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باز از گفتارهای رادیوی لندن شکوه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شب و روز پیرامون جواهرات سلطنتی و نقل و انتقال آن خبر و مطلب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آنها چه از جان من می خواهند مگر نمی دانند تمام املاک و اموال منقول و غیر منقول خود را رسما در محضر اصفهان به فرزندم صلح کردم تا او اگر تمایل داشته باشد به ملت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سیرجان رهسپار بندرعباس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بندرعباس شدیم در گرمای مهرماه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رضاشاه و من و سایر همراهان وارد آب حوض شده و قبل از اینکه بدن خود را خشک نمائیم لباس بر تن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بندرعباس دستور دادند تمام جامه دانها را مامورین گمرک مورد تفتیش قرار بدهند و صورت مجلسی هم تهیه شود تا محقق گردد جواهرات سلطنتی همراه شاه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بندرعباس هم شاه از گفتارهای رادیو لندن عصبانی بودند ولی من می دانستم تمام این جریان زیر سر سر ریدر بولارد، سفیر انگلستان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فقید چاره ای جز ترک ایران نداشتند و بوسیله کشتی نیمه باری و مسافری انگلیسی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را خاک ایران را ترک گفتند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گرمای بندر عباس مخصوصاً یک ساعت قبل از عزیمت رضاشاه بحدی بود که گله داری بازرگان بندرعباس مقداری یخ بعنوان بهترین تحفه به شاه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در آن گرمای شدید بندرعباس نعمتی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با مشاهده یخ </w:t>
      </w:r>
    </w:p>
    <w:p>
      <w:pPr>
        <w:pStyle w:val="BookText"/>
        <w:rPr/>
      </w:pPr>
      <w:r>
        <w:rPr>
          <w:rFonts w:ascii="IRNazanin" w:hAnsi="IRNazanin" w:eastAsia="IRNazanin"/>
          <w:color w:val="111111"/>
          <w:sz w:val="28"/>
          <w:sz w:val="28"/>
          <w:szCs w:val="28"/>
          <w:rtl w:val="true"/>
          <w:lang w:bidi="fa-IR"/>
        </w:rPr>
        <w:t xml:space="preserve">دست در جیب بردند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پهلوی طلا در آوردند تا به گله داری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ایشان از مکنت و ثروت برخوردار است اجازه بفرمائید پس از بازگشت به تهران در مقام تقدیر از رفتار او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قبول کردند و با کرجی بندر ساحل را ترک کردند تا در دو کیلومتری سوار کشتی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شاه صورت مرا بوسید و از اینکه مراسم خداحافظی در محیط بسیار ناراحت کننده بعمل آمد به ساحل بازگشتم و بعد از ظهر همان روز از همان راهی که آمده بودم بطرف تهران رهسپار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دارم وقتی به تهران رسیدم با اولین دیپلمات خارجی که برخورد نمودم سر ریدر بولارد سفیر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برخورد اول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آدم محافظه کاری بودید چگونه بدون مطالعه انتشار دادید شاه سابق جواهرات سلطنتی را با خود از ایران خارج نمود؟</w:t>
      </w:r>
    </w:p>
    <w:p>
      <w:pPr>
        <w:pStyle w:val="BookText"/>
        <w:rPr/>
      </w:pPr>
      <w:r>
        <w:rPr>
          <w:rFonts w:ascii="IRNazanin" w:hAnsi="IRNazanin" w:eastAsia="IRNazanin"/>
          <w:color w:val="111111"/>
          <w:sz w:val="28"/>
          <w:sz w:val="28"/>
          <w:szCs w:val="28"/>
          <w:rtl w:val="true"/>
          <w:lang w:bidi="fa-IR"/>
        </w:rPr>
        <w:t>بولارد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نگویند ما انگلیسها نسبت به جواهرات شما نظر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را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سفارت ایران در مصر منصوب و بعد از پایان ماموریت به ایران بازگشتم و پس از مدت کوتاهی عهده داری وزارت جنگساخته بود بار دیگر به وزارت دربار منصوب و در همین پست بود که در التزام اعلیحضرت محمدرضا شاه به سفر انگلستان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روزی شاهنشاه به بازدید دانشگاه اکسفورد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بازدید سر ریدر بولارد سر رسید و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روی آشنائی قدیم با من جویای حال و احوال شد و از جمله پرسید اوضاع ایران چگونه است؟</w:t>
      </w:r>
    </w:p>
    <w:p>
      <w:pPr>
        <w:pStyle w:val="BookText"/>
        <w:rPr/>
      </w:pPr>
      <w:r>
        <w:rPr>
          <w:rFonts w:ascii="IRNazanin" w:hAnsi="IRNazanin" w:eastAsia="IRNazanin"/>
          <w:color w:val="111111"/>
          <w:sz w:val="28"/>
          <w:sz w:val="28"/>
          <w:szCs w:val="28"/>
          <w:rtl w:val="true"/>
          <w:lang w:bidi="fa-IR"/>
        </w:rPr>
        <w:t>گفتم بحمد اله از روزی که ایران را ترک نمودید اوضاع ما رو براه شده است و نگرانی هم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کمی ناراحت شد و من هم از بحث بیشتر خودداری کردم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ضیافتی که اعلیحضرت همایونی در گلاریچ لندن بر پا نمودند در لیست مدعوین نام بولارد سفیر سابق انگلیس هم ذکر شده بود ولی من روی نام او را قلم بردم و ترجیح دادم از سر پرسی لورن سفیر اسبق انگلیس در تهران </w:t>
      </w:r>
      <w:bookmarkStart w:id="106" w:name="pg15702_163168"/>
    </w:p>
    <w:p>
      <w:pPr>
        <w:pStyle w:val="BookText"/>
        <w:rPr/>
      </w:pPr>
      <w:bookmarkEnd w:id="106"/>
      <w:r>
        <w:rPr>
          <w:rFonts w:ascii="IRNazanin" w:hAnsi="IRNazanin" w:eastAsia="IRNazanin"/>
          <w:color w:val="111111"/>
          <w:sz w:val="28"/>
          <w:sz w:val="28"/>
          <w:szCs w:val="28"/>
          <w:rtl w:val="true"/>
          <w:lang w:bidi="fa-IR"/>
        </w:rPr>
        <w:t>دعوت شود ولی از او دعوت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اضافه نمود علت اینکه جم از نخست وزیری برکنار و به جای او متین دفتری گمارده شد، این بود که متین دفتری سابقۀ منشی گری سفارت آلمان را داشت، و جم نیز که از ایادی انگلستان بود به وزارت دربار منصوب گشت؛ با این ترتیب منظور رضا شاه این بود که هم روابط نزدیک با آلمان را حفظ کرده باشد هم انگلیسیها را از خود ناراضی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از سالنامه دنیا</w:t>
      </w:r>
      <w:r>
        <w:rPr>
          <w:rFonts w:eastAsia="IRNazanin" w:cs="IRNazanin"/>
          <w:color w:val="111111"/>
          <w:sz w:val="28"/>
          <w:szCs w:val="28"/>
          <w:rtl w:val="true"/>
          <w:lang w:bidi="fa-IR"/>
        </w:rPr>
        <w:t>)</w:t>
      </w:r>
    </w:p>
    <w:p>
      <w:pPr>
        <w:pStyle w:val="Heading2"/>
        <w:numPr>
          <w:ilvl w:val="1"/>
          <w:numId w:val="1"/>
        </w:numPr>
        <w:rPr/>
      </w:pPr>
      <w:bookmarkStart w:id="107" w:name="__RefHeading___Toc12004460_2142443653"/>
      <w:bookmarkStart w:id="108" w:name="_Toc36"/>
      <w:bookmarkEnd w:id="107"/>
      <w:r>
        <w:rPr>
          <w:rtl w:val="true"/>
        </w:rPr>
        <w:t>رضاشاه می گوید انگلیسها من را گول زدند</w:t>
      </w:r>
      <w:r>
        <w:rPr>
          <w:rtl w:val="true"/>
        </w:rPr>
        <w:t>!</w:t>
      </w:r>
      <w:bookmarkEnd w:id="108"/>
    </w:p>
    <w:p>
      <w:pPr>
        <w:pStyle w:val="BookText"/>
        <w:rPr/>
      </w:pPr>
      <w:r>
        <w:rPr>
          <w:rFonts w:ascii="IRNazanin" w:hAnsi="IRNazanin" w:eastAsia="IRNazanin"/>
          <w:color w:val="111111"/>
          <w:sz w:val="28"/>
          <w:sz w:val="28"/>
          <w:szCs w:val="28"/>
          <w:rtl w:val="true"/>
          <w:lang w:bidi="fa-IR"/>
        </w:rPr>
        <w:t xml:space="preserve">صارم الدوله که از عوامل انگلیسها بود در خاطرات خود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رضاشاه به اصفهان تشریف آوردند تا از آنجا به کرمان و سپس به خارج عزیمت فرمایند، در منزل کازرونی کارخانه دار معروف اقامت فرمودند و مرا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بمحض ورود دست شاه را بوسیدم و ایشان بی هیچ مقدمه 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دیدی آخر ما را گول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کوهی کرمانی در دنباله یادداشتهای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فاجعه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چگونگی ورود رضا شاه به کرمان پرداخته و چنین نگاشته است </w:t>
      </w:r>
      <w:r>
        <w:rPr>
          <w:rFonts w:eastAsia="IRNazanin" w:cs="IRNazanin"/>
          <w:color w:val="111111"/>
          <w:sz w:val="28"/>
          <w:szCs w:val="28"/>
          <w:rtl w:val="true"/>
          <w:lang w:bidi="fa-IR"/>
        </w:rPr>
        <w:t>:</w:t>
      </w:r>
    </w:p>
    <w:p>
      <w:pPr>
        <w:pStyle w:val="Heading2"/>
        <w:numPr>
          <w:ilvl w:val="1"/>
          <w:numId w:val="1"/>
        </w:numPr>
        <w:rPr/>
      </w:pPr>
      <w:bookmarkStart w:id="109" w:name="__RefHeading___Toc12004462_2142443653"/>
      <w:bookmarkStart w:id="110" w:name="_Toc37"/>
      <w:bookmarkEnd w:id="109"/>
      <w:r>
        <w:rPr>
          <w:rtl w:val="true"/>
        </w:rPr>
        <w:t>عبور رضاشاه از کرمان</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مهرماه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عصر دو ساعت به غروب مانده شش دستگاه اتومبیل بیوک کروکی سرکه ای رنگ در حالی که جاده های تهران تا اصفهان و یزد را پیموده بودند و هنوز گرد راه همراه داشتند پشت سرهم از سمت غربی شهر کرمان وارد و پس از عبور از فلکه و خیابان میدان مشق و خیابان سپه مقابل باغچه ای که قبلاً برای تازه واردین مهیا شده بود، ترمز 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مسافرین این اتومبیلها عبارت بودند از رضاشاه و خانواده و فرزندانش و جم و عده ای دیگر از ملازمین، ولی دو نفر از پسران رضاشاه در میان مسافرین دیده </w:t>
      </w:r>
    </w:p>
    <w:p>
      <w:pPr>
        <w:pStyle w:val="BookText"/>
        <w:rPr/>
      </w:pPr>
      <w:r>
        <w:rPr>
          <w:rFonts w:ascii="IRNazanin" w:hAnsi="IRNazanin" w:eastAsia="IRNazanin"/>
          <w:color w:val="111111"/>
          <w:sz w:val="28"/>
          <w:sz w:val="28"/>
          <w:szCs w:val="28"/>
          <w:rtl w:val="true"/>
          <w:lang w:bidi="fa-IR"/>
        </w:rPr>
        <w:t xml:space="preserve">نمی شدند یکی فرزند ارشد او یعنی شاهپور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آنموقع پس از استعفای پدرش از سلطنت چند روزی بود که در مقام جانشینی او پادشاه کشور ایران ارتقاء یافته بود، دیگر شاهپور علی رضا که سه روز بعد در کرمان به پدر و برادرانش ملحق گردید و این سه روز تأخیر بطوری که بعد گفته می شد از طرف شاهپور علی رضا در تهران در راه راضی کردن یکی از زیباترین معشوقه هایش به نام مهستی برای اینکه در این مسافرت همراه او بیاید، صرف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آن هنگام از طرف وزارت دارائی مأموریتی داشتم و در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این سفر دوم بود که رضاشاه به کرمان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او در ابتدای سلطنت و هنگامی بود که تازه مبانی کار خود را مستحکم نموده بعنوان یک پادشاه قادر و اصلاح طلب می خواست که اوضاع غالب شهرهای ایران را از نزدیک به رأی العین مشاهده نماید و بدین وسیله آثار قدرت وجود و عظمت مقام خود را در دل مردم کشور جایگزین سازد ولی بین سفر اول با دوم تفاوت از زمین تا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رضاشاه با مقام شامخ سلطنت و پادشاهی با جلال و جبروت تمام در حالی که از ده فرسخی شهر مورد استقبال شایان رؤسای ادارات و سران شهر قرار گرفت با یک عده از ملتزمین رکاب که هر یک از آنان در تمام مملکت مشهور بودند از شهرهای متعدد عبور کرده، درمیان گلهائی که به پای او نثار می کردند و هلهله هائی که از مردم و محصلین بر می خاست وارد شهر شد ولی در سفر دوم بعنوان یک پادشاه مستعفی که حتی باید کشور خود را هم ترک کند و دیگر منشأ کوچکترین قدرتی نیست، بدون هیچگونه تشریفات در حالی که همراهان او را یک عده زن و مرد آواره تشکیل می داد، وارد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منتها الیه غربی شهر محله ایست موسوم به چوپانمحله که در آنجا یکی از تجار درجه اول کرمان که زمانی هم مورد بی مهری رضا شاه قرار گرفته بود باغچه زیبائی با عمارت مفصل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باغچه بود که برای سکونت رضاشاه و همراهانش در مدت پنج روز که در کرمان توقف داشتند، اختصاص</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تمام این مدت رضاشاه علاوه از جراحتی که بر اثر دانه ای که روی صورت او پیدا شده رنج می برد از جهت حوادثی که او را از تخت سلطنت دور کرد و به خروج از خاک خود سوق داد و به استقبال آتیه نامعلومی می فرستاد بیشتر در شکنجه بود و چنان حس عصبانیتی همه وجود او را فرا گرفته بود که در مدت توقف در کرمان تمام اوقات را در آن قسمتی از عمارت که برای او اختصاص یافته بود بسر می برد و متوالیاً سیگار می کشید و حتی هیچ یک از فرزندان و افراد خانواده او اجازه نداشتند که نزد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را گاهگاهی نزد خود می پذیرفت و به صحبتهای او که بیشتر جنبه دلداری و تسلی داشت گوش می داد و آن یک نفر 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صدای بلندی اعم از صدای حرف یا صدای پا و صدای ظروف و اسباب به گوش او می رسید بکلی مرتعش شده و جم را احضار مینمود و با عصبانیت به او دستور می داد که کاری کند که سکوت و آرامش کاملاً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مونس او که هیچوقت از او جدا نمیشد تسبیح دانه سفیدی بود رضاشاه ساعتهای متوالی در حالیکه دانه های آن را از طرفی بطرف دیگر می ریخت چشم به حرکت یک نواخت آنها و گوش به صدای ملایمی که از برخورد به دانه دیگر بوجود می آمد، می دوخت و خدا می داند که در دل و مغز او چه سیل هیجان و التهابی موج می 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سوم ورود رضاشاه و همراهانش به کرمان وجود پاره ای مسائل ایجاب می نمود که اولاً از هر یک از فرزندان او عکسی گرفته شود و ثانیاً چند سند ثبتی رسمی قبل از حرکت او از کرمان تنظیم گردد و بنابراین در همان روز یک نفر عکاس و یک نفر مدیر محضر و کفیل اداره ثبت اسناد کرمان از طرف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عکاس درجه اول کرمان در آنموقع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سهرابی که مدتها در هندوستان فن عکاسی را تحصیل کرده، در همانجا بر اثر حادثه ای یکی از پاهای او آسیب دیده و از آن به بعد موقع راه رفتن بکلی می لنگید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 محضر که معروف به شیخ العراقین بود نیز بر اثر ابتلای درد پا نمی توانست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کفیل اداره ثبت اسناد هم که موسوم به معینی بود در در لگن خاصره اش نقصی وجود داشت که بعلت آن نقص مجبور بود لنگان لنگان قدمی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نفر دوتای اولی فعلاً در قید حیات و سومی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به باغچه محل سکونت رضاشاه احضار شدند موقعی بود که رضاشاه پنجره اتاق را که مشرف به درب ورود باغچه بود باز کرده و به اتفاق جم منظره باغچه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شخص عکاس در حالی که تکیه به عصا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که مدیر محضر هم عصازنان از در درآمد و لحظه ای بعد کفیل ثبت اسناد با همان وضع یا بدرون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این منظره لبان رضاشاه را اندکی از هم باز کرد و همانطوری که مقابل پنجره ایستاده بود بدون اینکه سر برگرداند خطاب به 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 آدم لنگ می شود لنگ ها هم سر به جان او می گیرند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جم چیزی نتوانست بگوید زیرا دید حرف رضاشاه درست است و واقعاً کار او از هر جهت لنگ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سکوت محض در حالی که رضاشاه به نقطه نامعلومی چشم دوخته بود، شاید منظره ای از صحنه های قدرت نمائیش بسرعت برق از جلو چشمانش گذشت و بیاد آورد که روزگاری رشیدترین افراد کشور زهره نگاه کردن به چشم او را نداشت و امروز دست تقدیر خیل لنگان را بسراغ او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روزنامه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جهانگیریلزاد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زندگانی خصوصی حکمرانان و فرمانروایان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اگر مستبد و فعال مايشاء باشند از جمله نکاتی است که محققان، تاریخ </w:t>
      </w:r>
      <w:bookmarkStart w:id="111" w:name="pg15702_163172"/>
    </w:p>
    <w:p>
      <w:pPr>
        <w:pStyle w:val="BookText"/>
        <w:rPr/>
      </w:pPr>
      <w:bookmarkEnd w:id="111"/>
      <w:r>
        <w:rPr>
          <w:rFonts w:ascii="IRNazanin" w:hAnsi="IRNazanin" w:eastAsia="IRNazanin"/>
          <w:color w:val="111111"/>
          <w:sz w:val="28"/>
          <w:sz w:val="28"/>
          <w:szCs w:val="28"/>
          <w:rtl w:val="true"/>
          <w:lang w:bidi="fa-IR"/>
        </w:rPr>
        <w:t>نویسان و بیوگرافی نویسان پیرامون آن قلمفرسائی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زندگی خصوصی رضاشاه نیز مطالب بسیاری گفته و نوشته شده است که در اینجا بخشی از آن به نقل از روزنامه میهن درج می شود </w:t>
      </w:r>
      <w:r>
        <w:rPr>
          <w:rFonts w:eastAsia="IRNazanin" w:cs="IRNazanin"/>
          <w:color w:val="111111"/>
          <w:sz w:val="28"/>
          <w:szCs w:val="28"/>
          <w:rtl w:val="true"/>
          <w:lang w:bidi="fa-IR"/>
        </w:rPr>
        <w:t>.</w:t>
      </w:r>
    </w:p>
    <w:p>
      <w:pPr>
        <w:pStyle w:val="Heading2"/>
        <w:numPr>
          <w:ilvl w:val="1"/>
          <w:numId w:val="1"/>
        </w:numPr>
        <w:rPr/>
      </w:pPr>
      <w:bookmarkStart w:id="112" w:name="__RefHeading___Toc12004464_2142443653"/>
      <w:bookmarkStart w:id="113" w:name="_Toc38"/>
      <w:bookmarkEnd w:id="112"/>
      <w:r>
        <w:rPr/>
        <w:t>24</w:t>
      </w:r>
      <w:r>
        <w:rPr>
          <w:rtl w:val="true"/>
        </w:rPr>
        <w:t xml:space="preserve"> </w:t>
      </w:r>
      <w:r>
        <w:rPr>
          <w:rtl w:val="true"/>
        </w:rPr>
        <w:t>ساعت از زندگانی رضاشاه</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خصوصی رضاشاه بقدری منظم بود که حتی آب خوردن و سیگار کشیدن وی از روی ساعت و دقیقه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 وقت به ساعت خود نگاه میکرد پیشخدمت می فهمید که در این دقیقه گیلاس آب خوری یا فنجان مخصوص چای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ساعت بعد از نصف شب بیدار شده و لباس پوشیده آماده میشد قبل از سلطنت بوسیله اسب یا درشکه و بعد از سلطنت که قدری پیر شده و شکسته شده بود، سوار اتومبیل شده و هر روز به یکی از سر بازخانه ها و موسسات ارتشی سرکشی می کرد و آخرین مؤسسه ای که بازدید می نمود دانشکده افسری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سرزده وارد طویله های ارتش شده و با دستمال خود پشت اسبها کشیده اگر خوب تیمار و شستشو نشده بودند مهترها را با دست خود شلاق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باز بینی های نظامی فراغت حاصل میکرد ساعت پنج و نیم بعد از نصف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سینی ناشتایی و یک منقل پر از آتش در جلو او حاضر و پس از صرف صبحانه همانطور با لباس ساعتی استراحت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هفت صبح رئیس شهربانی را می پذیرفت و در همین ساعت بود که پایه های دیکتاتوری خود را قدری مستحکم می نمود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جنایتکارانه در همین ساعت بعرض می رسید و اوامر سهمگین که احیاناً متضمن نابود ساختن عائله ها و افراد بیگناه بود، در همین ساعت صادر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منشاء آن اعمال خونین از همان گزارشها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می گویند که آن اعمال خود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اوامری بود که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گناهکار شهربانی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گویند رضاشاه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نزدیک که تاریخ عادلانه قضاوت خود را آشکار خواهد ساخت، گناهکار حقیقی بچنگ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هشت، آن ساعت شوم وسبعیت، را پشت سر گذاشته شاه در پشت میز خود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سران ستاد و سران لشکری بار می یافتند و در این ساعت یک سرباز خشک با زیردستان خود تماس یافته و هر روز یک دستور جدیدی برای تکمیل قدرت نظامی ایران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هیأت وزیران یا یکی دو نفر وزیر در دفتر شاه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وزیر دارائی و پیشه و هنر و کشاورزی احضار و کمتر روزی می گذشت که یکی از این وزیران مورد عتاب و فحش کاری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می کند آنروز این وزیران کار نمی کردند از شاه فحش می خوردند ولی امروز نیز کار نمی کنند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تحویل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رئیس دفتر مخصوص شرفیاب و گزارشات و عریضه های واصله را بعرض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دفتر مخصوص میدانست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مخصوصی که شاه برای جمیع امور وضع کرده است، نباید تجاوز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کدام یک از عریضه های واصله باید تماماً بعرض رسانیده و کدام یک را بطور خلاصه گزارش داده و به مراجع مربوطه به امضای خودش ارسال دارد، بعضی از این مراسلات مایه خوشبختی یک خانواده شده و بعضی از آنها دودمان یک عائله را بباد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رئیس دفتر مخصوص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یک ماشین بیروح وظیفه خود را با نهایت درستی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دفتر حسابداری املاک و اموال شخصی خود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بحال این دفتر اگر یک روز چکهائی به مبلغ های کلان بعرض نرسانیده و در حساب مخصوص نمی گذاشت و وای بحال آن دفتر که اگر یک روزی کمتر از روز قبل چک تحویل می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دفتر حسابداری بدین نظم و ترتیب و سادگی و کم خرجی در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این دفتر کمتر از نصف مالیات ایران نبود ولی عده اعضای </w:t>
      </w:r>
      <w:bookmarkStart w:id="114" w:name="pg15702_163174"/>
    </w:p>
    <w:p>
      <w:pPr>
        <w:pStyle w:val="BookText"/>
        <w:rPr/>
      </w:pPr>
      <w:bookmarkEnd w:id="114"/>
      <w:r>
        <w:rPr>
          <w:rFonts w:ascii="IRNazanin" w:hAnsi="IRNazanin" w:eastAsia="IRNazanin"/>
          <w:color w:val="111111"/>
          <w:sz w:val="28"/>
          <w:sz w:val="28"/>
          <w:szCs w:val="28"/>
          <w:rtl w:val="true"/>
          <w:lang w:bidi="fa-IR"/>
        </w:rPr>
        <w:t>آن تقریبا یکهزارم اعضای وزارت دارائی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به ساعت خود نگاه می کرد سفره ناهار او که از هر فرد عادی ساده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بلادرنگ در سر میز خود نشسته و تنها ناهار صرف کرده و پس از مختصر تفریح بعد از غذا و دو ساعت استراحت دوباره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پای قصر سلطنتی قدم زده مشغول رتق و فتق امور کشور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سه دسته تخته نرد با سرلشکر نقدی بازی می کرد و به او متلک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هشت شام می خورد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دوره بیست ساله خداوندگاری رضاشاه زندگانی خصوصی وی بدون ذره ای تغییر و تبدیل بدین منوال گذشت گو یا از یگانه چیزی که این مرد تاریخی لذت می برد کار و ثروت بود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روزنامه میهن</w:t>
      </w:r>
      <w:r>
        <w:rPr>
          <w:rFonts w:eastAsia="IRNazanin" w:cs="IRNazanin"/>
          <w:color w:val="111111"/>
          <w:sz w:val="28"/>
          <w:szCs w:val="28"/>
          <w:rtl w:val="true"/>
          <w:lang w:bidi="fa-IR"/>
        </w:rPr>
        <w:t>)</w:t>
      </w:r>
    </w:p>
    <w:p>
      <w:pPr>
        <w:pStyle w:val="Heading2"/>
        <w:numPr>
          <w:ilvl w:val="1"/>
          <w:numId w:val="1"/>
        </w:numPr>
        <w:rPr/>
      </w:pPr>
      <w:bookmarkStart w:id="115" w:name="__RefHeading___Toc12004466_2142443653"/>
      <w:bookmarkStart w:id="116" w:name="_Toc39"/>
      <w:bookmarkEnd w:id="115"/>
      <w:r>
        <w:rPr>
          <w:rtl w:val="true"/>
        </w:rPr>
        <w:t>رضا شاه مستعفی ایران را ترک کرد</w:t>
      </w:r>
      <w:bookmarkEnd w:id="116"/>
    </w:p>
    <w:p>
      <w:pPr>
        <w:pStyle w:val="BookText"/>
        <w:rPr/>
      </w:pPr>
      <w:r>
        <w:rPr>
          <w:rFonts w:ascii="IRNazanin" w:hAnsi="IRNazanin" w:eastAsia="IRNazanin"/>
          <w:color w:val="111111"/>
          <w:sz w:val="28"/>
          <w:sz w:val="28"/>
          <w:szCs w:val="28"/>
          <w:rtl w:val="true"/>
          <w:lang w:bidi="fa-IR"/>
        </w:rPr>
        <w:t>اطلاعات در یک ربع قرن دربارۀ خروج پهلوی از ایران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پنجم مهر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با کشتی پستی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بندرعباس بسمت هندوستان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 متعلق به انگلیسها بود و شاه ایران و خانواده سلطنتی را به هندوستان می برد که از آنجا به یکی از کشورهای آمریکای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تصمیم را انگلیسها تغییر دادند و بجای امریکا، شاه سابق ایران را به جزیره موریس در افریقای جنوبی فرستادند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خانواده سلطنتی که چند روز قبل از حرکت اعلیحضرت فقید از تهران به اصفهان اعزام شده بودند علیا حضرت ملکه فوزیه و علیا حضرت ملکه مادر و شاهدخت اشرف پهلوی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وارد تهران شدند ولی شاهپورها و شاهدخت </w:t>
      </w:r>
      <w:bookmarkStart w:id="117" w:name="pg15702_163175"/>
    </w:p>
    <w:p>
      <w:pPr>
        <w:pStyle w:val="BookText"/>
        <w:rPr/>
      </w:pPr>
      <w:bookmarkEnd w:id="117"/>
      <w:r>
        <w:rPr>
          <w:rFonts w:ascii="IRNazanin" w:hAnsi="IRNazanin" w:eastAsia="IRNazanin"/>
          <w:color w:val="111111"/>
          <w:sz w:val="28"/>
          <w:sz w:val="28"/>
          <w:szCs w:val="28"/>
          <w:rtl w:val="true"/>
          <w:lang w:bidi="fa-IR"/>
        </w:rPr>
        <w:t>شمس پهلوی به اتفاق پدر خود عزیمت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رضاشاه از سلطنت استعفا کرد و آن را به ولیعهد واگذار نمود، فروغی، رئیس دولت، در حالی که انتخابات دوره سیزدهم شروع شده بود ، وسیله مجلس شورای ملی فرمایشی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انتقال سلطنت را از شاه مستعفی به ولیعهد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زمره پیچ و مهره چرخ و دنده ماشین دیکتاتوری بودند، از این کار بعنوان یک عمل شایسته و درخور تقدیر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می توان روزنامه اطلاعات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که خود در تحکیم پایه های رژیم سعی وافر داشت و بعدها نیز مدیر آن در صحنه 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مطبوعاتی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بسزا ایفا کرد، بر این باور است که در این دوره از تاریخ فروغی نقش مهمی بازی کرد اینک برای آنکه بیشتر از نظرات این نشریه آگاهی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ورق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مقالات چنین نوشته شده است </w:t>
      </w:r>
      <w:r>
        <w:rPr>
          <w:rFonts w:eastAsia="IRNazanin" w:cs="IRNazanin"/>
          <w:color w:val="111111"/>
          <w:sz w:val="28"/>
          <w:szCs w:val="28"/>
          <w:rtl w:val="true"/>
          <w:lang w:bidi="fa-IR"/>
        </w:rPr>
        <w:t>:</w:t>
      </w:r>
    </w:p>
    <w:p>
      <w:pPr>
        <w:pStyle w:val="Heading2"/>
        <w:numPr>
          <w:ilvl w:val="1"/>
          <w:numId w:val="1"/>
        </w:numPr>
        <w:rPr/>
      </w:pPr>
      <w:bookmarkStart w:id="118" w:name="__RefHeading___Toc12004468_2142443653"/>
      <w:bookmarkStart w:id="119" w:name="_Toc40"/>
      <w:bookmarkEnd w:id="118"/>
      <w:r>
        <w:rPr>
          <w:rtl w:val="true"/>
        </w:rPr>
        <w:t>مرحوم فروغی نقش مهمی بازی کرد</w:t>
      </w:r>
      <w:bookmarkEnd w:id="119"/>
    </w:p>
    <w:p>
      <w:pPr>
        <w:pStyle w:val="BookText"/>
        <w:rPr/>
      </w:pPr>
      <w:r>
        <w:rPr>
          <w:rFonts w:ascii="IRNazanin" w:hAnsi="IRNazanin" w:eastAsia="IRNazanin"/>
          <w:color w:val="111111"/>
          <w:sz w:val="28"/>
          <w:sz w:val="28"/>
          <w:szCs w:val="28"/>
          <w:rtl w:val="true"/>
          <w:lang w:bidi="fa-IR"/>
        </w:rPr>
        <w:t>این تغییر سلطنت و انجام تشریفات و مراسم آن در محیط متشنج و پریشانی افکار مردم و از هم گسیختگی کارها امر ساده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تدبیر، حسن نیت و علاقمندی به کشور و علاوه بر اینها شخصیتی چون فروغی لازم بود که بتواند آن مشکل بزرگ را حل کند، مخالفت با رضاشاه فقید هر روز زیادتر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ها و کینه ها ظاهر می گردید، هیاهو و جنجال زیادی راه افتاده بود که این اوضاع آشفته به فکر خارجی ها کمک می کرد و نقشه آنها را سریعتر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زمزمه هائی از ناحیه خارجیها شنیده می شد که تبعید رضاشاه امر عادی تلقی می گردید زیرا نسبت به جانشین رضا شاه هم عقایدی از طرف آنها ابراز می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مرحوم فروغی و دولت ایشان که همه با ایمان کامل انجام وظیفه </w:t>
      </w:r>
    </w:p>
    <w:p>
      <w:pPr>
        <w:pStyle w:val="BookText"/>
        <w:rPr/>
      </w:pPr>
      <w:r>
        <w:rPr>
          <w:rFonts w:ascii="IRNazanin" w:hAnsi="IRNazanin" w:eastAsia="IRNazanin"/>
          <w:color w:val="111111"/>
          <w:sz w:val="28"/>
          <w:sz w:val="28"/>
          <w:szCs w:val="28"/>
          <w:rtl w:val="true"/>
          <w:lang w:bidi="fa-IR"/>
        </w:rPr>
        <w:t>می کردند رل بزرگی در مقاومت با این افکار و عقاید ابراز داشتند ولی درباره مسافرت شاه از ایران، ناچار تسلیم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این تبعیدگاه ابتدا، آمریکای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 و شاه فقید اطمینان داشت که او را به امریکای جنوبی خواهند برد و در آنجا زندگی میکند ولی وقتی در کشتی به او خبر دادند که تبعیدگاه او جزیره موریس است بی اندازه متاثر و پریشان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فروغی پس از حرکت شاه فقید بلافاصله دستور تشکیل جلسه فوق العاده مجلس را داد که آئین سوگند و تشریفات رسمی تغییر سلطنت انجام بگیرد ولی علاوه بر اینکه جواب قبول دعوت دولت ایران برای حضور در مجلس از طرف سفارت انگلیس و شوروی نرسید حضور خود را در مراسم مزبور موکول به کسب دستور جدید نموده بودند و بهمین جهت دولت شرکت خارجیان را در مراسم سوگند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تحریکاتی هم در بین مردم ظاهر گردید که اجرای امر را مشکل می ساخت، این پیش آمد با نگرانی شدیدی که مردم را فرا گرفته بود بر ابهام اوضاع می افزود، روز پیش از انجام مراسم و همان روز صبح عده زیادی از مردم، تهران را ترک کرده و بسوی نقاط جنوبی فرار می کردند و چنین شایع شده بود که متفقین نخواهند گذاشت مراسم تغییر سلطنت انجام 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آن روز وحشت و نگرانی حتی بین نمایندگان مجلس پیدا شده بود، تلفن ها به وکلا غیر مستقیم میشد که اگر امروز به مجلس حاضر شوید خون شما ریخته خواهد شد، مجلس بمباران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خواهید شد و بقدری تحریک زیاد بود که در داخل مجلس و بین وکلا هم تأثیر کرده بود و چند نفر از وکلای مخالف نمی خواستند بگذارند مجلس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بد می کردند و حرفهای خارج را تکرار و حتی ظهور یک هواپیما را در آسمان تهران وسیله بمباران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احوال هیأت دولت و بخصوص مرحوم فروغی ایستادگی می نمود و تمام این تبلیغات را خنثی می ساخت و نمایندگان هم در این مورد با افکار و نیات مرحوم فروغی برای تثبیت اوضاع آشفته آنروز کوشش می نمودند و خوشبختانه موفقیت یافتند و مراسم سوگند و تشریفات تغییر سلطنت در محیط امن </w:t>
      </w:r>
      <w:bookmarkStart w:id="120" w:name="pg15702_163177"/>
    </w:p>
    <w:p>
      <w:pPr>
        <w:pStyle w:val="BookText"/>
        <w:rPr/>
      </w:pPr>
      <w:bookmarkEnd w:id="120"/>
      <w:r>
        <w:rPr>
          <w:rFonts w:ascii="IRNazanin" w:hAnsi="IRNazanin" w:eastAsia="IRNazanin"/>
          <w:color w:val="111111"/>
          <w:sz w:val="28"/>
          <w:sz w:val="28"/>
          <w:szCs w:val="28"/>
          <w:rtl w:val="true"/>
          <w:lang w:bidi="fa-IR"/>
        </w:rPr>
        <w:t>و راحتی انجام گرفت و احساسات بی شائبه ای که هنگام بازگشت اعلیحضرت از مجلس در خیابانها بعمل آمد و جمعیت زیادی که جلوی کاخ سلطنتی از دحام کرد به تمام صداهای مخالف جواب داد و شایعات آن چند روز را از بین برد و بر تثبیت اوضاع کمک کرد و بهمین جهت فراریان بتدریج به تهران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نا گفته نماند که جریان سوم تا بیست و پنجم شهریور و شایعه حرکت شاه از تهران و تغییر پایتخت موجب فرار بسیاری از اشخاص گردید که در بین آنها رجال و صاحب منصبان ارشد ارتش زیاد بودند ولی وکلای مجلس به استثنای دو سه نفر در تهران باقی ماندند و از مطبوعات هم هیچکس خارج نشد و بیش از هر چیز فرار افسران با خانواده های خود از تهران برتشنج اوضاع افزود</w:t>
      </w:r>
      <w:r>
        <w:rPr>
          <w:rFonts w:eastAsia="IRNazanin" w:cs="IRNazanin"/>
          <w:color w:val="111111"/>
          <w:sz w:val="28"/>
          <w:szCs w:val="28"/>
          <w:rtl w:val="true"/>
          <w:lang w:bidi="fa-IR"/>
        </w:rPr>
        <w:t>.»</w:t>
      </w:r>
    </w:p>
    <w:p>
      <w:pPr>
        <w:pStyle w:val="Heading2"/>
        <w:numPr>
          <w:ilvl w:val="1"/>
          <w:numId w:val="1"/>
        </w:numPr>
        <w:rPr/>
      </w:pPr>
      <w:bookmarkStart w:id="121" w:name="__RefHeading___Toc12004470_2142443653"/>
      <w:bookmarkStart w:id="122" w:name="_Toc41"/>
      <w:bookmarkEnd w:id="121"/>
      <w:r>
        <w:rPr>
          <w:rtl w:val="true"/>
        </w:rPr>
        <w:t>مردم تجدید انتخابات دوره سیزدهم را می خواستند</w:t>
      </w:r>
      <w:bookmarkEnd w:id="122"/>
    </w:p>
    <w:p>
      <w:pPr>
        <w:pStyle w:val="BookText"/>
        <w:rPr/>
      </w:pPr>
      <w:r>
        <w:rPr>
          <w:rFonts w:ascii="IRNazanin" w:hAnsi="IRNazanin" w:eastAsia="IRNazanin"/>
          <w:color w:val="111111"/>
          <w:sz w:val="28"/>
          <w:sz w:val="28"/>
          <w:szCs w:val="28"/>
          <w:rtl w:val="true"/>
          <w:lang w:bidi="fa-IR"/>
        </w:rPr>
        <w:t>اطلاعات در یک ربع قرن در این باره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شاه ایران را ترک کرد، انتخابات دوره سیزدهم جریان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انتخابات میگوید پنج ماه قبل از پایان دوره مجلس فرمان انتخابات صادر و مقدمات امر فراهم میشود و سه ماه قبل از خاتمه دوره مجلس انتخابات در تمام کشور شروع میشود که دوره فترت پیش نیاید و مجلس ها تعطیل ممتد پیدا نکند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این قسمت را کاملاً مراعات مینمود و چون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می یافت در موعد قانونی یعنی در تاریخ نهم 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انتخابات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و نهم شهریور هم انتخابات در همه جا طبق معمول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انتخابات در آن زمان چنین بود که قبل از رسیدن موعد انتخابات اعلیحضرت از استانداران و فرماندهان و بعضی اوقات از شهربانی هم هر یک جداگانه نظر عمومی مردم هر شهرستان را می خواست </w:t>
      </w:r>
      <w:r>
        <w:rPr>
          <w:rStyle w:val="FootnoteAnchor"/>
          <w:rtl w:val="true"/>
        </w:rPr>
        <w:footnoteReference w:id="31"/>
      </w:r>
      <w:r>
        <w:rPr>
          <w:rFonts w:ascii="IRNazanin" w:hAnsi="IRNazanin" w:eastAsia="IRNazanin"/>
          <w:color w:val="111111"/>
          <w:sz w:val="28"/>
          <w:sz w:val="28"/>
          <w:szCs w:val="28"/>
          <w:rtl w:val="true"/>
          <w:lang w:bidi="fa-IR"/>
        </w:rPr>
        <w:t xml:space="preserve">، از آنها سؤال </w:t>
      </w:r>
    </w:p>
    <w:p>
      <w:pPr>
        <w:pStyle w:val="BookText"/>
        <w:rPr/>
      </w:pPr>
      <w:r>
        <w:rPr>
          <w:rFonts w:ascii="IRNazanin" w:hAnsi="IRNazanin" w:eastAsia="IRNazanin"/>
          <w:color w:val="111111"/>
          <w:sz w:val="28"/>
          <w:sz w:val="28"/>
          <w:szCs w:val="28"/>
          <w:rtl w:val="true"/>
          <w:lang w:bidi="fa-IR"/>
        </w:rPr>
        <w:t>می شد چه اشخاصی مورد احترام و توجه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صورتها می رسید، بین آنها یکی را که بیشتر مورد نظر قرار گرفته بود و خود نیز می پسندید انتخاب می کرد و دستور می داد به انتخاب او کمک شود به این ترتیب آن شخص انتخاب می شد و به مجلس راه می یافت و از آن پس هر دوره مجدداً انتخاب می شد مگر اینکه شکایاتی از او می رسید یا رفتاری جز انجام وظایف قانونگزاری از او ناشی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تغییر آن نماینده بهمان کیفیت قبلی ، یعنی خواستن اسامی جدید از معتمدین و محترمین محل اقدام می شد، البته در این مورد این اواخر استثناهایی نیز پیدا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لیست اسامی نمایندگان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داده نشد و شاید تقارن جریان انتخابات با وقایع شهریور باعث گردید که فرصت رسیدگی به این کار پیدا نشود و حتی دو سه نفری هم که اغلب در ادوار سابق جای خود را به دیگری میدادند این بار همچنان بر جای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قابل توجه اینست که با وجود از هم گسیختن تمام کارها و تعطیل و تأخیری که در کلیه رشتههای امور کشور بواسطهٔ اشغال متفقین پیدا شد، موضوع انتخابات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علاقه خود وکلای مجلس که اینک حاکم بر وضعیت شده بودند دچار هیچ وقفه و تعطیلی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بمباران و اغتشاش باز انتخابات جریان خود را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تهران را ترک کرد و تا آن روز جز تشکیل انجمنهای نظارت هیچ کار دیگری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مسافرت او مجلس دوازدهم خود رشته کار انتخابات را با کمک دولت در دست گرفت و قبل از پایان دوره انتخابات در همه جا خاتمه یافت و تمام وکلای حاضر انتخاب شدند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از این پیش آمد عصبانی بودند می خواستند در انتخاباتی که پس از تغییر اوضاع، انجام می شود دخالت کنند و تغییراتی بدهند و شرکت نمایند </w:t>
      </w:r>
    </w:p>
    <w:p>
      <w:pPr>
        <w:pStyle w:val="BookText"/>
        <w:rPr/>
      </w:pPr>
      <w:r>
        <w:rPr>
          <w:rFonts w:ascii="IRNazanin" w:hAnsi="IRNazanin" w:eastAsia="IRNazanin"/>
          <w:color w:val="111111"/>
          <w:sz w:val="28"/>
          <w:sz w:val="28"/>
          <w:szCs w:val="28"/>
          <w:rtl w:val="true"/>
          <w:lang w:bidi="fa-IR"/>
        </w:rPr>
        <w:t>بخصوص اینکه عده زیادی داوطلب نمایندگی پیدا شده بود و جداً اقدام می کردند که انتخابات دوره سیزدهم را باطل نموده و دولت را وادار به تجدید انتخابات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مجلس پایداری میکرد و مرحوم فروغی هم در این باره با تمسک به اصل قانونی ابطال انتخابات را نقض قانون میدانست و زیر بار نمی رفت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روز نهم آبان آخرین جلسه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 و مرحوم فروغی در این جلسه پس از اظهار قدردانی از زحمات نمایندگان مجلس که در روزهای خطرناک و تیره شانه از زیر بار انجام وظیفه خالی نکردند و در تهران ماندند و در استقرار اوضاع کوشیدند و از هیچگونه تهدیدی نهراسیدند اشاره به افتتاح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گفت امیدوارم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اعلیحضرت همایونی مجلس آینده را افتتاح فرمایند و در این صورت ایام فترت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بیشتر نیست و چون اکثریت بلکه تمام آقایان خودشان دوباره منتخب هستند و همین مجلس منعقد خواهد شد انشاء الله دوباره خدمت آقایان محترم در این جا خواهیم رسید زیرا برحسب معمول تا افتتاح مجلس بعد دولت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آن چه دولتی روی کار بيايد البته اختیارش با اعلیحضرت همایونی و مجلس شورایملی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نطق مرحوم فروغی و وعده افتتاح مجلس بر شدت حمله و تعرضاتی که به این مناسبت به مرحوم فروغی شروع شده بود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اعتراف کرد که اصرار فروغی نسبت به عدم ابطال انتخابات دوره سیزدهم بخاطر جلب توجه نمایندگان نبود که بدا نوسیله موقعیت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بخوبی تشخیص داده بود که در مجلس نمایندگانی هستند که خواهان جاه و مقام می باشند و توقعاتی دارند که انجام آن از عهده او ساخته نیست و با توجه به مخالفتهائی که با وی شروع شده بود، یقین داشت در مجلس بعد شدت خواهد یافت نخواهد توانست به زمامداری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لحاظ حفظ اصول و مقررات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تجدید انتخابات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تجدید انتخابات داشت و بخصوص بیم او از آن جهت بود که نمی دانست در چنان وضع متشنجی </w:t>
      </w:r>
    </w:p>
    <w:p>
      <w:pPr>
        <w:pStyle w:val="BookText"/>
        <w:rPr/>
      </w:pPr>
      <w:r>
        <w:rPr>
          <w:rFonts w:ascii="IRNazanin" w:hAnsi="IRNazanin" w:eastAsia="IRNazanin"/>
          <w:color w:val="111111"/>
          <w:sz w:val="28"/>
          <w:sz w:val="28"/>
          <w:szCs w:val="28"/>
          <w:rtl w:val="true"/>
          <w:lang w:bidi="fa-IR"/>
        </w:rPr>
        <w:t>که احساسات بر مردم غلبه کرده است و تبلیغات زهر آلود در اذهان مؤثر افتاده است، اگر انتخابات تجدید شود و خونریزی و کشمکش و هرج و مرج در گیرد، وضع چه صورتی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قطعاً به تعطیل مجلس و ادامه دوره فترت می انجامد، آنهم در زمانی که کشور بی نهایت به ادامه کار مجلس احتیاج داشت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این بود که به تقاضاهای مکرر مردم، اجتماعات، نطقها، مقالات و حملات روزنامه ها وقعی نگذاشت، ولی تظاهراتی در بین مردم تدارک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اهالی تهران مراسلهای هم در مورد انتخابات به دفتر مخصوص شاهنشاهی نوشتند پاسخ فروغی به این مراسله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وارد بحث این مسئله نمی شوم که انتخاباتی که واقع شده کاملاً درست بوده یا نبوده است زیرا بشرحی که عرض خواهم کرد انتخابات مزبور خواه غلط یا صحیح دولت حق ندارد در آن تجدید نظر کند و آن رالغو یا تجدید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 انتخابات صادر شد و انجمنهای نظارت تشکیل گردید دیگر دولت حق مداخله ندارد و این حق به انجمنهای نظارت تفویض می شود و اگر دولت بخواهد در این خصوص اقدام به لغو انتخابات انجام شده، نماید نقض قانون کرده است و وجود این قانون هم روشن است زیرا اگر دولت حق داشت انتخابات را لغو و یا تجدید نماید هر وقت انتخاب نمایندگان مخالف میل دولت می شد می توانست آن را لغو کند و به این وسیله می توانست مجلس شورای ملی را مدتها در حال تعطیل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اعلیحضرت همایونی اولین دوره مجلس شورایملی را در سلطنت خود افتتاح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 دوره سیزدهم گشایش یافت ولی مردم خوشبین نبودند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ابطال انتخابات، فروغی کاملاً به سفسطه و مغالطه پرداخته است زیرا خود وی که در چندین دوره انتخابات مجلس از اعضای دولت بود می دانسته که انجمن انتخابات را غالباً کارآگاهان و مأمورین مخصوص تشکیل می داده اند </w:t>
      </w:r>
      <w:bookmarkStart w:id="123" w:name="pg15702_163181"/>
    </w:p>
    <w:p>
      <w:pPr>
        <w:pStyle w:val="BookText"/>
        <w:rPr/>
      </w:pPr>
      <w:bookmarkEnd w:id="123"/>
      <w:r>
        <w:rPr>
          <w:rFonts w:ascii="IRNazanin" w:hAnsi="IRNazanin" w:eastAsia="IRNazanin"/>
          <w:color w:val="111111"/>
          <w:sz w:val="28"/>
          <w:sz w:val="28"/>
          <w:szCs w:val="28"/>
          <w:rtl w:val="true"/>
          <w:lang w:bidi="fa-IR"/>
        </w:rPr>
        <w:t>و بارزترین مطالب مغالطه آمیز وی تلگرافات رمزی است که دو مورد آن ذیلاً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تلگرافات را دکتر مصدق به شورای امنیت سازمان ملل ارائه داده و در جلسه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دوره شانزدهم نیز عیناً قرائت شده که در جلد چهارم کتاب سیاه عیناً نقل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تلگراف رمز، تاریخ تحریر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ایالت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کاندیدای انتخابات ارامنه نقاط جنوب میرزا یانس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فرمائید ترتیب انتخابات انجمن نظار طوری داده شود که متناسب انتخاب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وزارت داخله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جلیله رشت، حسب الامر تلگراف ذیل مطابق دستوری است که تحت شماره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امساک اهالی از اخذ تعرفه و دادن رأی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موافقت فروغی با لغو انتخابات دوره سیزدهم و بی اعتنائی به افکار عمومی موجب ناخرسندی مردم و یک سلسله واکنشهای منفی نسبت به وی شد تا جائی که مردم کوچه و بازار به هجو او پرداختند و اشعاری در این زمینه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سرایندگان ضمن ذم دوران دیکتاتوری، فروغی را به باد دشنام و ناسزا گرفتند و اتهاماتی بر او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آن اشعار را که سراینده آن معلوم نیست،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بدوران رضاشاه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شد منطق الملک عقیم</w:t>
      </w:r>
    </w:p>
    <w:p>
      <w:pPr>
        <w:pStyle w:val="BookText"/>
        <w:rPr/>
      </w:pPr>
      <w:r>
        <w:rPr>
          <w:rFonts w:ascii="IRNazanin" w:hAnsi="IRNazanin" w:eastAsia="IRNazanin"/>
          <w:color w:val="111111"/>
          <w:sz w:val="28"/>
          <w:sz w:val="28"/>
          <w:szCs w:val="28"/>
          <w:rtl w:val="true"/>
          <w:lang w:bidi="fa-IR"/>
        </w:rPr>
        <w:t xml:space="preserve">لاجرم از پس او بر سر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جهود آمد و گردید زعیم</w:t>
      </w:r>
    </w:p>
    <w:p>
      <w:pPr>
        <w:pStyle w:val="BookText"/>
        <w:rPr/>
      </w:pPr>
      <w:r>
        <w:rPr>
          <w:rFonts w:ascii="IRNazanin" w:hAnsi="IRNazanin" w:eastAsia="IRNazanin"/>
          <w:color w:val="111111"/>
          <w:sz w:val="28"/>
          <w:sz w:val="28"/>
          <w:szCs w:val="28"/>
          <w:rtl w:val="true"/>
          <w:lang w:bidi="fa-IR"/>
        </w:rPr>
        <w:t xml:space="preserve">بفروغی نتوان داشت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جهود است و جهود است لئیم</w:t>
      </w:r>
    </w:p>
    <w:p>
      <w:pPr>
        <w:pStyle w:val="BookText"/>
        <w:rPr/>
      </w:pPr>
      <w:r>
        <w:rPr>
          <w:rFonts w:ascii="IRNazanin" w:hAnsi="IRNazanin" w:eastAsia="IRNazanin"/>
          <w:color w:val="111111"/>
          <w:sz w:val="28"/>
          <w:sz w:val="28"/>
          <w:szCs w:val="28"/>
          <w:rtl w:val="true"/>
          <w:lang w:bidi="fa-IR"/>
        </w:rPr>
        <w:t xml:space="preserve">هست این مردک بی دین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به مسیحا، به کلیم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ایران را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بسته به دشمن تسلیم</w:t>
      </w:r>
    </w:p>
    <w:p>
      <w:pPr>
        <w:pStyle w:val="Heading2"/>
        <w:numPr>
          <w:ilvl w:val="1"/>
          <w:numId w:val="1"/>
        </w:numPr>
        <w:rPr/>
      </w:pPr>
      <w:bookmarkStart w:id="124" w:name="__RefHeading___Toc12004472_2142443653"/>
      <w:bookmarkStart w:id="125" w:name="_Toc42"/>
      <w:bookmarkEnd w:id="124"/>
      <w:r>
        <w:rPr>
          <w:rtl w:val="true"/>
        </w:rPr>
        <w:t>مخالفت عده ای از نمایندگان با سلطنت محمد رضا شاه</w:t>
      </w:r>
      <w:bookmarkEnd w:id="12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فروغی به مجلس آمد و تقاضای جلسه خصوصی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خبر استعفای رضاشاه را به اطلاع مجلس رسانید و خواستار جلسه رسمی و و علني برای انجام تشریفات و انتقال سلطنت و سوگند ولیعهد شاه سابق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خصوصی عده ای مخالفت کردند و کشمکشی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نمایندگان مخالف با سلطنت ولیعهد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سهیلی دست به مانوری زد و نمایندگان را تهدید نمود که اگر این تشریفات انجام نشود قوای شوروی که در کرج متوقف هستند تهران را اشغال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دشتی که نماینده مجلس بود در این مورد در کتاب پنجاه و پنچ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خصوصی بگو مگوئی روی داد و ملاحظاتی نامساعد بمیان آمد وزیر خارجه، موقع شناسی بکار بست و اخطار کرد که سپاهیان شوروی تا کرج آمده اند و اگر فوراً تکلیف مملکت معین نشود و شاه جوان براریکه شاهنشاهی تکیه نکند خطرهائی کیان کشور را تهدید میکند و معلوم نیست چه حوادث ناگواری که دولت از عهده جلوگیری آن نمی تواند بر آید ، بوقوع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شاهکار سیاسی سهیلی بیدرنگ تمام جنجالها را فرو نشاند و مجلس موافقت کرد عصر همان روز شاه جوان به مجلس آمده و مراسم سوگند بجای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روزنامه اطلاعات که هم در زمان حکومت رضاشاه و هم به دوران سلطنت، فرزند او، در جهت استحکام پایه های سلطنت، نقش ویژه ای داشت پیرامون برگزاری اولین سالروز تولد شاه جدید، آنهم بهنگامی که احساسات عمومی علیه اوضاع گذشته برانگیخته شده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سال تولد اعلیحضرت چگونه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چهارم 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اعلیحضرت همایونی بود، اولین سالی بود که ملت ایران باید ولادت پادشاه خود را جشن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و چند روز از حرکت پادشاه مستعفی بیشتر نگذشته بود، احساسات عمومی برعلیه اوضاع بمرحلهٔ کمال رسیده بود، صفحات روزنامه مملو از بدگوئی و ناسزا به رضا شاه بود، </w:t>
      </w:r>
      <w:bookmarkStart w:id="126" w:name="pg15702_163183"/>
    </w:p>
    <w:p>
      <w:pPr>
        <w:pStyle w:val="BookText"/>
        <w:rPr/>
      </w:pPr>
      <w:bookmarkEnd w:id="126"/>
      <w:r>
        <w:rPr>
          <w:rFonts w:ascii="IRNazanin" w:hAnsi="IRNazanin" w:eastAsia="IRNazanin"/>
          <w:color w:val="111111"/>
          <w:sz w:val="28"/>
          <w:sz w:val="28"/>
          <w:szCs w:val="28"/>
          <w:rtl w:val="true"/>
          <w:lang w:bidi="fa-IR"/>
        </w:rPr>
        <w:t>مردم برای در هم ریختن اساس و شالودههای رضاشاهی حال عصیان و انقلاب داشتند، کی جرأت داشت عکس اعلیحضرت فعلی را بمناسبت ولادتش بچاپ رساند، کی می توانست از شاه فعلی چند سطر تعریف و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اطلاعات مصمم گردید اولین سالروز ولادت پادشاه جوان را جشن بگیرد و ابراز احساسات نماید </w:t>
      </w:r>
      <w:r>
        <w:rPr>
          <w:rFonts w:eastAsia="IRNazanin" w:cs="IRNazanin"/>
          <w:color w:val="111111"/>
          <w:sz w:val="28"/>
          <w:szCs w:val="28"/>
          <w:rtl w:val="true"/>
          <w:lang w:bidi="fa-IR"/>
        </w:rPr>
        <w:t>...»</w:t>
      </w:r>
    </w:p>
    <w:p>
      <w:pPr>
        <w:pStyle w:val="Heading2"/>
        <w:numPr>
          <w:ilvl w:val="1"/>
          <w:numId w:val="1"/>
        </w:numPr>
        <w:rPr/>
      </w:pPr>
      <w:bookmarkStart w:id="127" w:name="__RefHeading___Toc12004474_2142443653"/>
      <w:bookmarkStart w:id="128" w:name="_Toc43"/>
      <w:bookmarkEnd w:id="127"/>
      <w:r>
        <w:rPr>
          <w:rtl w:val="true"/>
        </w:rPr>
        <w:t>خبر استعفای رضاشاه چون بمبی منفجر شد</w:t>
      </w:r>
      <w:bookmarkEnd w:id="1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سالها اختناق و فشار بمحض آنکه خبر استعفای رضاشاه منتشر شد، هیجان غریبی در مردم تولید کرد عده ای مخالف عزیمت شاه از ایران بودند می گفتند باید محاکمه و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معتقد بودند که عمال حکومت رضاشاه باید توقیف و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و جنبش مردمی که طی سالیان دراز رنج و ستم فراوانی را متحمل شده بودند، هر لحظه اوج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هیجان و جنبش حالت فنری را داشت که زیر یک فشار قوی قرار گرفته باشد و ناگهان بر اثر برداشته شدن آن فشار احساس رهائی کند و با جهشی قدرتمند و فوق العاده بسوی آزادی شتاب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حالتی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نارضائی و صدماتی که به آزادی و امنیت اجتماعی وارد آمده بود، بناگهان جنبش فوق العاده ای در میان تمام مردم ایجاد کرد تا جائی که مجلس فرمایشی هم تحت تأثیر این هیجان عمومی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خصوصی و علنی مجلس سخنانی در نکوهش از اعمال رضاشاه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علی دشتی و سید یعقوب انوار مطالب تندی علیه رضاشاه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هم که زنجیر سانسور تا چندی پیش دست و دهانشان را بسته بود، علیه حکومت رضاشاه مقالاتی نوشتند و از روی بسیاری جنایات و فجایع که در دوران رژیم استبدادی به دستور شاه و وسیله عمال او انجام گرفته بود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جراید که علیه اوضاع گذشته مقالات تندی انتشار دادند و یا کاریکاتورهائی بچاپ رساندند، روزنامه های ستاره، تجدد ایران، امید </w:t>
      </w:r>
      <w:bookmarkStart w:id="129" w:name="pg15702_163184"/>
    </w:p>
    <w:p>
      <w:pPr>
        <w:pStyle w:val="BookText"/>
        <w:rPr/>
      </w:pPr>
      <w:bookmarkEnd w:id="129"/>
      <w:r>
        <w:rPr>
          <w:rFonts w:ascii="IRNazanin" w:hAnsi="IRNazanin" w:eastAsia="IRNazanin"/>
          <w:color w:val="111111"/>
          <w:sz w:val="28"/>
          <w:sz w:val="28"/>
          <w:szCs w:val="28"/>
          <w:rtl w:val="true"/>
          <w:lang w:bidi="fa-IR"/>
        </w:rPr>
        <w:t>و بسیاری جراید و هفته نامه های دیگر بودند که هر یک به سهم خود قدمی در راه آگاهی مردم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ابتدا نطق علی دشتی را که در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یکصد و بیست و یکمین جلسه مجلس شورای ملی دوره دوازدهم ایراد شده نقل می کنیم و سپس به مطالب دیگر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بعلت عدم دقت در تصحیح، برخی قسمت های آن نارساست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فاجعه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کوهی کرمانی نقل می شود </w:t>
      </w:r>
      <w:r>
        <w:rPr>
          <w:rFonts w:eastAsia="IRNazanin" w:cs="IRNazanin"/>
          <w:color w:val="111111"/>
          <w:sz w:val="28"/>
          <w:szCs w:val="28"/>
          <w:rtl w:val="true"/>
          <w:lang w:bidi="fa-IR"/>
        </w:rPr>
        <w:t>:</w:t>
      </w:r>
    </w:p>
    <w:p>
      <w:pPr>
        <w:pStyle w:val="Heading2"/>
        <w:numPr>
          <w:ilvl w:val="1"/>
          <w:numId w:val="1"/>
        </w:numPr>
        <w:rPr/>
      </w:pPr>
      <w:bookmarkStart w:id="130" w:name="__RefHeading___Toc12004476_2142443653"/>
      <w:bookmarkStart w:id="131" w:name="_Toc44"/>
      <w:bookmarkEnd w:id="130"/>
      <w:r>
        <w:rPr>
          <w:rtl w:val="true"/>
        </w:rPr>
        <w:t>نطق علی دشتی پس از خروج رضاشاه از ایران</w:t>
      </w:r>
      <w:bookmarkEnd w:id="1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خیلی صحبت میشود که مابین مجلس و دولت وحدت فکر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بسیار مقدس است و غالباً در عالمی پیدا می شود که سنخ تربیت، فکر، ایدآل و آمال سیاسی شان شبیه بهمدیگر است و وحدت فکر وحدت اخلاق در نتیجه آن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یکشنبه گذشته آقای فروغی در این خصوص بیاناتی در جلسه خصوصی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مذاکرات جلسه خصوصی نباید در خارج گفته شود ولی چون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نزدیکی و همکاری شدیدی با دولت دارند موضوع جلسه خصوصی را نوشتند و ما هم منتظر بودیم که از طرف مجلس و دولت نسبت به آن اعتراضی بشود ولی چون هیچ گونه اعتراضی بعمل نیامد و معلوم شد که خود دولت هم موافق بوده است پس اگر بنده اشاره ای راجع به جلسه خصوصی میکنم از رویه مجلس شورای ملی خارج نشده 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فروغی شرحی در لزوم وحدت نظر بین دولت و ملت و بین مجلس و دولت بیان کردند و معتقد بودند که هر قدر همکاری و همفکری بین دولت و ملت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فکر بسیار خوبست بنظر من فقط با یکی از دو شکل </w:t>
      </w:r>
    </w:p>
    <w:p>
      <w:pPr>
        <w:pStyle w:val="BookText"/>
        <w:rPr/>
      </w:pPr>
      <w:r>
        <w:rPr>
          <w:rFonts w:ascii="IRNazanin" w:hAnsi="IRNazanin" w:eastAsia="IRNazanin"/>
          <w:color w:val="111111"/>
          <w:sz w:val="28"/>
          <w:sz w:val="28"/>
          <w:szCs w:val="28"/>
          <w:rtl w:val="true"/>
          <w:lang w:bidi="fa-IR"/>
        </w:rPr>
        <w:t>می شود به این مقصد عالی رسید یا اینکه مجلس و ملت مطیع دولت شده و هر اقدام و عمل او را بدون چون و چرا تصدیق کند و یا اینکه دولت حوائج عمومی و افکار عمومی و تمایل عامه را در نظر گرفته، سعی کند آنها را انجام دهد، رویه اول همان رویه است که حکومت ساقط شده تا دیروز پیش گرفته بود و البته ملاحظه کردید چه نتایج وخیمی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یگانه راهی که برای همکاری و همفکری ملت و دولت باقی میماند این است که دولت مجری تمایلات عمومی باشد آیا دولت این کار را انجام داده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حاضر توانسته است احتیاجات عمومی را برطرف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من نتوانسته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بعقيده من اگر آقای فروغی و هیأت دولت میخواهند وحدت فکر بین</w:t>
      </w:r>
    </w:p>
    <w:p>
      <w:pPr>
        <w:pStyle w:val="BookText"/>
        <w:rPr/>
      </w:pPr>
      <w:r>
        <w:rPr>
          <w:rFonts w:ascii="IRNazanin" w:hAnsi="IRNazanin" w:eastAsia="IRNazanin"/>
          <w:color w:val="111111"/>
          <w:sz w:val="28"/>
          <w:sz w:val="28"/>
          <w:szCs w:val="28"/>
          <w:rtl w:val="true"/>
          <w:lang w:bidi="fa-IR"/>
        </w:rPr>
        <w:t>مردم و دولت و مجلس ایجاد شود باید احتیاجات عمومی را در نظر بگیرند و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کرده اند یا نه، نمی خواهم وارد بحث مفصل شوم ولی میگویم دولت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آقای فروغی نتوانسته است احتیاجات عمومی را تأمین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بیست سال بود یک حکومتی در این مملکت سلطه داشت و این حکومت خیلی کارها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هم داشته، کارهای بدی زیاد کرده که من نمی خواهم وارد بحث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به آزادی مسکن به آزادی افراد، تعرض به اموال مردم در این سالهای اخیر خیلی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هم عرض کردم بزرگترین هدف تمام فلاسفه، تمام انبیاء، تمام دانشمندان و تمام حکومتها این بوده است که حق و عدالت بین مردم ایجاد شود و حق به حقدار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وقتی وطن پرست می شود که در وطن خود محترم باشد و متأسفانه در حکومت سابق این قضایا اصلاً در بین نبوده، ناگهان حوادثی آمد و این حکومت سرنگون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کشورهای راقیه وقتی حکومتی از بین رفت، یک حکومت تازه روی کار آمد عکس العمل شروع میشود و سعی می کنند تمام آنچه را که برخلاف حق و عدالت بوده است رفع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کابینه آقای فروغی این کار را </w:t>
      </w:r>
    </w:p>
    <w:p>
      <w:pPr>
        <w:pStyle w:val="BookText"/>
        <w:rPr/>
      </w:pPr>
      <w:r>
        <w:rPr>
          <w:rFonts w:ascii="IRNazanin" w:hAnsi="IRNazanin" w:eastAsia="IRNazanin"/>
          <w:color w:val="111111"/>
          <w:sz w:val="28"/>
          <w:sz w:val="28"/>
          <w:szCs w:val="28"/>
          <w:rtl w:val="true"/>
          <w:lang w:bidi="fa-IR"/>
        </w:rPr>
        <w:t>کرده است؟ روزهای اول که بساط بیست ساله بر چیده شد درمیان وکلای مجلس یک شور و نشاط غریبی بر پا شد من نمی خواهم تعریف همکاران خود را بکنم ولی نباید از انصاف گذشت درمیان و کلا آن فکر بود که در مجلس علنی نشسته و دست به ریختن طرحهای قانونی زده محبوسین را که من غیر حق گرفتار شده اند آزاد کنند، دولت را مکلف کنند املاک مردم به آنها پس دهد و چندین طرح قانونی از این قبیل هم تهیه شد که متأسفانه مجلس علنی تشکیل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آن چند روزه وضع غریبی در مجلس بود که من نمی خواهم الآن وارد آن بحث شوم و خلاصه مجلس نتوانست آمال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نمایندگان می خواستند در مجلس بنشینند و دولت را وادار کنند که تمام خرابیهای گذشته را ترمیم نماید ولی مجلس تشکیل نشد و خود دولت دست به بعضی از آن اصلاحات از قبیل عفو مجرمین استرداد املاک مردم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در انجام این مقاصد تا چه درجه صادق و ساعی بوده بنظر من مساعی دولت در یکی دو سه روز اخیر صرف جاهای دیگر شده مثلاً در روزنامه اطلاعات دومرتبه نوشتند که شاه سابق در خارج پولی ندارد و با خود چیزی به خارج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آن روزی که برنامه دولت مطرح بود سئوال کردم که هرگاه از اندوخته های کشور چیزی به خارج برده شود و بعدها معلوم گردد آیا دولت آقای فروغی مسئولیت این را بعهده می گیرد؟ از هشت نه نفر وزرائی که حضور داشتند هیچکدام جوابی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کار از این بدتر هم شده آقای فروغی در جلسه خصوصی گفتند که از اثاثیه شاه مستعفی پس از حرکت از اصفهان در بندرعباس توسط مأمورین گمرک بازرسی بعمل آمده و صورت مجلس آن هم تنظیم گردیده که بزودی بعرض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کمی به انصاف و خدا و وجدان اهمیت بدهیم باید گفت این حرف خیلی مضحک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سابق در اصفهان طوری رفتار میکرد که تا شعاع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کسی حق نداشت دور خانه اش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 اصفهان طلا از مثقالی بیست تومان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رسید حالا آقایان انصاف بدهید </w:t>
      </w:r>
    </w:p>
    <w:p>
      <w:pPr>
        <w:pStyle w:val="BookText"/>
        <w:rPr/>
      </w:pPr>
      <w:r>
        <w:rPr>
          <w:rFonts w:ascii="IRNazanin" w:hAnsi="IRNazanin" w:eastAsia="IRNazanin"/>
          <w:color w:val="111111"/>
          <w:sz w:val="28"/>
          <w:sz w:val="28"/>
          <w:szCs w:val="28"/>
          <w:rtl w:val="true"/>
          <w:lang w:bidi="fa-IR"/>
        </w:rPr>
        <w:t>که یک مأمور چهل تومانی گمرک بندرعباس چگونه جرأت دارد شاه را تفتیش بکند؟ چرا باید یک نفر رئیس دولت یک چنین حرفی بزند؟ آیا مأمورین بندر عباس میتوانستند اثاثیه شاه را تفتیش کنند و جعبه ای که اوراق بهادار و سهام نفت جنوب است بازرسی کرده و جیب اور ادست بزنند که آیا چهار پنج سیر زمرد و الماس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استعفای پادشاه منتظر بودند که کارها بصورت عادی برگردد و اجحافات برطرف شود ولی رو به دولت بطوری مشکوک است که مردم املاک از دست رفته ابداً اطمینان ندارند همین امروز یکی از نمایندگان مجلس از من می پرسید که آیا واقعاً املاک را دولت پس میدهد یا دولت میخواهد ما را سر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مقدمه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مقصود بنده در مورد مجرمین سیاسی است قضیه شاه میبخشد شیخ علی خان نمی بخشد کاملاً امروز صدق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عين اعلاميه عفو عمومی را که از طرف اعلیحضرت همایون صادر شده است خواندم شاه کلیه مقصرین سیاسی را عفو کرده اند و سایر مجرمین عادى مطابق قانون و حق عفوی که شاه دارند تخفیفی در مدت حبسشان منظور شد و حتی در آن قید شده که اگر محبوسینی باشند که بموجب این اعلان عفو مشمول واقع نمی شوند وزیر دادگستری مکلف است ماده ای تنظیم و به مجلس شورای ملی تقدیم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این بیچاره ها هنوز آزاد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اشخاصی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مدت حبسشان باقی بود، بخشیده شده اندولی دکتر بهرامی و علوی و کامبخش و خلاصه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همانطور در زندان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محبوسین سیاسی هستند و بایستی طبق فرمان عفو عمومی آزاد گردند و اگر مواردی هست که این فرمان شامل حالشان نمی شود وزیر دادگستری باید ماده واحده تنظیم و به مجلس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عذر آنها در آزاد نکردن چیست؟ می گویند وقتی قانون از مجلس گذشته که تشکیل فرقه ای مخالف رژیم مملکت مرام آنها و آنها تشکیل فرقه سوسیالیستی داده اند پس مجرمند این </w:t>
      </w:r>
    </w:p>
    <w:p>
      <w:pPr>
        <w:pStyle w:val="BookText"/>
        <w:rPr/>
      </w:pPr>
      <w:r>
        <w:rPr>
          <w:rFonts w:ascii="IRNazanin" w:hAnsi="IRNazanin" w:eastAsia="IRNazanin"/>
          <w:color w:val="111111"/>
          <w:sz w:val="28"/>
          <w:sz w:val="28"/>
          <w:szCs w:val="28"/>
          <w:rtl w:val="true"/>
          <w:lang w:bidi="fa-IR"/>
        </w:rPr>
        <w:t>قطعی است که همچو قانونی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فرقه حرام است ولی جرم سیاسی است اگر قانون در کار نبود جرم یعنی عمل برخلاف قانون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اگر مخالفت با قوانین در ناحیه معتقدات باشد جرم سیاسی است و اگر دزدی یا کلاه برداری و غیره باشد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درست کردن و تشکیل فرقه دادن اگر جرم سیاسی نیست پس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قصد تظاهر نداشتم روز یکشنبه گذشته با آقای فروغی در این باب صحبت کردم وعده دادند به ایشان عریضه عرض کردم عریضه خانواده های محبوسین را هم برایشان فرستادم ولی هنوز اثری از آن ظاهر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قضیه این است که عده ای از رفقای آنها آزاد شده و اکنون فشار بر آنها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محبوسین دیگر الآن موجودند که ابداً موجبی برای نگاهداری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آقایان صبح جمعه در خانه من بوده و چشمهای غرقه به اشک مادری را می دیدند که چهار ماه است جوان بیست ساله او بدون محاکمه در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زیادی از اهالی خراسان از شما می پرسم خود آقای اسدی مستحق بود که تیر باران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نمی شود وحدت فکر بین مردم ایجاد کرد اولین وظیفه شاه جوان و مجلس و دولت این است که باید خرابیهای گذشته را ترمیم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بد گذشته بزرگ و کوچک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 همان تعرض به آزادی و حقوق و املاک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غلط کوچک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اداره تبلیغات درست کرده اند با بودجه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این اداره چه کرده است؟ برای ما که کاری انجام نداد آیا توانست موقعیت متزلزل او را محکم نماید پرورش افکار توانست سلطنت آن مرد را محکم نماید؟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دوازده سال است یک سیستم اقتصادی غلط که مردم را به ورشکستگی و بدبختی سوق می دهد در مملکت حکمفرما بوده در تمام مراحل زندگانی اجتماعی از این غلط کاریها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است یکی از مأمورین راه نقل میکرد هر متر مکعبی که از راه مخصوص خاک برداری می شد </w:t>
      </w:r>
    </w:p>
    <w:p>
      <w:pPr>
        <w:pStyle w:val="BookText"/>
        <w:rPr/>
      </w:pPr>
      <w:r>
        <w:rPr>
          <w:rFonts w:ascii="IRNazanin" w:hAnsi="IRNazanin" w:eastAsia="IRNazanin"/>
          <w:color w:val="111111"/>
          <w:sz w:val="28"/>
          <w:sz w:val="28"/>
          <w:szCs w:val="28"/>
          <w:rtl w:val="true"/>
          <w:lang w:bidi="fa-IR"/>
        </w:rPr>
        <w:t>باید به اداره املاک اختصاصی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ریختن همان یکمتر مکعب خاک در دره بازهم باید پول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به الغاء این غلط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باید سعی کند اعمالش منطبق با اصول عدالت و مطابق قانون اساسی و مشروطیت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فورمول هبه نامه را درست کرده یعنی خواستند در تحت عنوان این فورمول اموال مخصوبه را به صاحبانش مسترد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هبه نامه شامل اموال منقول و غیر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فقط اموال غیر منقول را می خواهند به مردم پس بدهند و برای اموال منقول تکلیفی معین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آقایان می پرسم که این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آیا مال شاه مستعفی هست یا نیست یکی دو فرض ما باید صحیح باشد اگر این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مال مسلم خود او بود پس به چه حقی از او گرفتید و ما به چه حقی از آن استفاده می کنیم اگر مال او نیست پس مال مردم است و باید به مردم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جوان ما پول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هر چه او بخواهد به او میدهد تمام احتیاجات او را رفع می کند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پول کمی نیست راکد شدن این مبلغ به جریان اسکناس صدمه زد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خودتان می گوئید که دولت نیازمند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این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بمصرف کارهای خود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صدیق معلمین را دور خود جمع می کنند و سخنرانی کرده و می گوید که اعلیحضرت پادشاه آهسته به بنده چکی از پول خودشان مرحمت فرمودند که به معلمین داده شود این کارها و تظاهرات چه لزومی دارد؟ پول مال ملت ایران است تمام آن را به دولت بدهند وقتی ملت ایران شاه داشته باشد هر چه بخواهد به او می دهند ما بقدر سرسوزنی نسبت به اعلیحضرت جوان سوء قصد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دوست می داریم با این رویه نجیب و معقول و شریف و احترامی که به اصول مشروطیت دارند محبوب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ایشان پسر رضا شاه هستند ولی بیشتر و مقدم بر آن شاه برای ایران میباشد اعلیحضرت محمدرضا شاه شاه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محتاج نیست 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نگهدارند بلکه باید به دولت بدهند تا نزد مردم محبوب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عرضی ندارم </w:t>
      </w:r>
      <w:r>
        <w:rPr>
          <w:rFonts w:eastAsia="IRNazanin" w:cs="IRNazanin"/>
          <w:color w:val="111111"/>
          <w:sz w:val="28"/>
          <w:szCs w:val="28"/>
          <w:rtl w:val="true"/>
          <w:lang w:bidi="fa-IR"/>
        </w:rPr>
        <w:t xml:space="preserve">. </w:t>
      </w:r>
      <w:bookmarkStart w:id="132" w:name="pg15702_163190"/>
    </w:p>
    <w:p>
      <w:pPr>
        <w:pStyle w:val="BookText"/>
        <w:rPr/>
      </w:pPr>
      <w:bookmarkEnd w:id="132"/>
      <w:r>
        <w:rPr>
          <w:rFonts w:ascii="IRNazanin" w:hAnsi="IRNazanin" w:eastAsia="IRNazanin"/>
          <w:color w:val="111111"/>
          <w:sz w:val="28"/>
          <w:sz w:val="28"/>
          <w:szCs w:val="28"/>
          <w:rtl w:val="true"/>
          <w:lang w:bidi="fa-IR"/>
        </w:rPr>
        <w:t>کوهی کرمانی در کتاب خود همچنین به روزنامه ستاره اشاره کرده و</w:t>
      </w:r>
    </w:p>
    <w:p>
      <w:pPr>
        <w:pStyle w:val="BookText"/>
        <w:rPr/>
      </w:pPr>
      <w:r>
        <w:rPr>
          <w:rFonts w:ascii="IRNazanin" w:hAnsi="IRNazanin" w:eastAsia="IRNazanin"/>
          <w:color w:val="111111"/>
          <w:sz w:val="28"/>
          <w:sz w:val="28"/>
          <w:szCs w:val="28"/>
          <w:rtl w:val="true"/>
          <w:lang w:bidi="fa-IR"/>
        </w:rPr>
        <w:t xml:space="preserve">مقاله ای را که ارسلان خلعتبری در آن روزنامه نوشته، در دنباله یادداشتهای خود آورده است که نقل می کنیم </w:t>
      </w:r>
      <w:r>
        <w:rPr>
          <w:rFonts w:eastAsia="IRNazanin" w:cs="IRNazanin"/>
          <w:color w:val="111111"/>
          <w:sz w:val="28"/>
          <w:szCs w:val="28"/>
          <w:rtl w:val="true"/>
          <w:lang w:bidi="fa-IR"/>
        </w:rPr>
        <w:t>.</w:t>
      </w:r>
    </w:p>
    <w:p>
      <w:pPr>
        <w:pStyle w:val="Heading2"/>
        <w:numPr>
          <w:ilvl w:val="1"/>
          <w:numId w:val="1"/>
        </w:numPr>
        <w:rPr/>
      </w:pPr>
      <w:bookmarkStart w:id="133" w:name="__RefHeading___Toc12004478_2142443653"/>
      <w:bookmarkStart w:id="134" w:name="_Toc45"/>
      <w:bookmarkEnd w:id="133"/>
      <w:r>
        <w:rPr>
          <w:rtl w:val="true"/>
        </w:rPr>
        <w:t>آیا این همان ایران است؟</w:t>
      </w:r>
      <w:bookmarkEnd w:id="134"/>
    </w:p>
    <w:p>
      <w:pPr>
        <w:pStyle w:val="BookText"/>
        <w:rPr/>
      </w:pPr>
      <w:r>
        <w:rPr>
          <w:rFonts w:ascii="IRNazanin" w:hAnsi="IRNazanin" w:eastAsia="IRNazanin"/>
          <w:color w:val="111111"/>
          <w:sz w:val="28"/>
          <w:sz w:val="28"/>
          <w:szCs w:val="28"/>
          <w:rtl w:val="true"/>
          <w:lang w:bidi="fa-IR"/>
        </w:rPr>
        <w:t>وقتی این مقالات را می نویسم نمی دانم در خوابم یا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ایران دو ماه پیش است که نفس کشیدن براحتی در آن ممکن نبود و پروانه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ایران است که متملقین عصر مشعشع آن را مهد امنیت و آسایش می دانستند ولی نه کسی از مال و جان در امان بود و نه از شرف و ناموس و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حسین کاشی در بیرون شهرها در جائی که امنیه و کسی نبود جلوی آدم را می گرفت و بعد از گرفتن مال به جان امان می داد ولی در این بیست سال در داخل شهرها جلوی صدها هزار جمعیت با سند رسمی و بدست مأمورین دولت سابق که برای حفظ جان و مال مردم حقوق می گرفتند هست و نیست آدم را گرفته و بعد از آن به جان هم امان نمی دادند و به جاهائی تبعید می کردند که خود یک نوع کشتن تدریجی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ایرانی است که در آن شبی که مردم از وحشت سراسیمه و نگران بودند آن اتومبیل سوارهای اتومبیلهای بی نمره چراغهای پرنور دستی را با کمال وقاحت بصورت رنگ پریده زنها و دخترهائی که سر پل تجریش منتظر شنیدن اخبار موحش بودند می افکندند و نفرت ابدی مردم را بسوی خود جلب می کردند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ایران است که در تاریکی از کوههای بلند آن روزی یک دکتر حقوق تربیت شده همین که خواست اظهار دلتنگی از اوضاع آن روز کند، بعادت همیشگی برگشت بعقب خود نگاه کرد که ببیند کسی مواظب هست یا نه و خنده همراهان او از این احتیاط که طبیعت ثانوی ما شده بود، او را از حال بیخودی </w:t>
      </w:r>
    </w:p>
    <w:p>
      <w:pPr>
        <w:pStyle w:val="BookText"/>
        <w:rPr/>
      </w:pPr>
      <w:r>
        <w:rPr>
          <w:rFonts w:ascii="IRNazanin" w:hAnsi="IRNazanin" w:eastAsia="IRNazanin"/>
          <w:color w:val="111111"/>
          <w:sz w:val="28"/>
          <w:sz w:val="28"/>
          <w:szCs w:val="28"/>
          <w:rtl w:val="true"/>
          <w:lang w:bidi="fa-IR"/>
        </w:rPr>
        <w:t>بیرون آورد؟</w:t>
      </w:r>
    </w:p>
    <w:p>
      <w:pPr>
        <w:pStyle w:val="BookText"/>
        <w:rPr/>
      </w:pPr>
      <w:r>
        <w:rPr>
          <w:rFonts w:ascii="IRNazanin" w:hAnsi="IRNazanin" w:eastAsia="IRNazanin"/>
          <w:color w:val="111111"/>
          <w:sz w:val="28"/>
          <w:sz w:val="28"/>
          <w:szCs w:val="28"/>
          <w:rtl w:val="true"/>
          <w:lang w:bidi="fa-IR"/>
        </w:rPr>
        <w:t>این همان ایران است که آن سرتیب نجیب پاک دامن میهن پرست وقتی گزارشی راجع به کارهای خود داده بود چون در آخر آن اتکاء خود را در عمل به خداوند متعال اظهار داشت مورد غضب شاه سابق واقع گردید که چرا به شاه توکل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آقایان نمایندگان مجلس اخیراً در بیانات خود اظهار کرده بود که خدایا نمی دانم اسم ترا ببرم مرا خواهند گرفت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دیر گفت ولی معلوم میشود بی اصل و اساس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توکل به خدا نیز در این محیط موجب زحمت</w:t>
      </w:r>
    </w:p>
    <w:p>
      <w:pPr>
        <w:pStyle w:val="BookText"/>
        <w:rPr/>
      </w:pPr>
      <w:r>
        <w:rPr>
          <w:rFonts w:ascii="IRNazanin" w:hAnsi="IRNazanin" w:eastAsia="IRNazanin"/>
          <w:color w:val="111111"/>
          <w:sz w:val="28"/>
          <w:sz w:val="28"/>
          <w:szCs w:val="28"/>
          <w:rtl w:val="true"/>
          <w:lang w:bidi="fa-IR"/>
        </w:rPr>
        <w:t>و مسئولیت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این مظالم را چگونه میتواند فراموش کند؛ آنهائی که گویند ذکر از گذشته نکنید به اشتباه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مصیبت خود یک نوع تسکین برای مردم است در اخلاق عمومی اثر خواهد کرد، باعث تهذیب اخلاق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رود چون بعضی می گویند ما فراموشکار هستیم اگر چندی زبانها خاموش و قلمها شکسته باشد کم کم کارهای گذشته ماست مالی و پرده پوشی خواهد شد، این هم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نباید این بد بختیها و مذلتها و مظالم را فراموش کرد تا اوضاع بهتری را جلوی چشم خود ببینیم، تا کارها اصلاح نشود و کار به دست اشخاص قابل اعتماد غیر آلوده نیفتد وضعیت ما با سابق فرقی نخواهد داشت هر وقت آنهائی که عهده دار اصلاحات امور کشور هستند، آنطور کشور را اداره کردند که با گذشته فرق داشته باشد آنوقت از گذشته صحبت نخواهیم کرد زیرا آنگاه به مقصود خود رسیده ایم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شاه قاجار از وقتی که به سلطنت ایران رسید تا روزی که خلع شد یک قدم برعلیه قانون اساسی برنداشت یک نفر را زندانی نکرد و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کوچکترین کاری دخالت نکرد قانون را همیشه رعایت و احترام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پادشاه مشروطه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 ای به او بدگوئی کردند وکیل گرفت که به عدلیه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جواهرات و اثاثیه سلطنتی را در آن روزهای هرج و مرج از میان نبرد</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خواست باغ کوچکی در دروس شمیران بخرد به شهادت یکی از رجال حاضر نتوانست خود را حاضر کند چند ساعت آب از سلطنت آباد را که متعلق به دولت بود به آنجا ببرد و از معامله آن باغ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محصول چند فقره ده او از چند صد خر وارتجاوز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احمد بقال و احمد محتكر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مصرف و بی عرضه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ملی عارف او را جواهر دزد نامید و از خدا خواست که او را به روز بوریا باف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این حرفها را زدیم عده ای از آقایان امروزی که بعضی در کار هستند و بعضی هم در وسط بازی از میدان اخراج شدند تشویقها نمودند که آن حرفها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 چیزی نگوئید چرا نسبت به کسی که روح و ایمان و عقيده ومذهب ومال وعفت و امنیت و آسایش و همه چیز ما را خفه کرد و کشت و برد و نابود کرد و محو نمود، حرفی نزنیم و ساکت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ملت ایران کینه ورز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نجیب و بسیار بردبار و بی اندازه مهربان و با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با محمدعلی شاه دشمنی بی حد داشتند درباره پسرش هنگام جلوس سلطنت از هیچگونه صمیمیت خودداری نکردند وقتی رضاشاه با آن همه اعمال زشت از میان رفت مردم ولیعهد آنروز و پادشاه امروز را با چهره های خندان و دلهای مهربان پذیرفتند و گل نثارش کردند در صورتی که همانروز آن مجسمه مهیب دست به شمشیر در مقابل مجلس خفه کردن آزادی و آمال ملی را بیاد آنها میآورد و چقدر بجا است این مجسمه که معرف کشته شدن آزادی است به دست این پادشاه آزادیخواه از جلوی مجلس برداشته شود و مجسمه فرشته آزادی در آن محل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قیافه نجیب و مهربان و آن صدای جذاب و شیرین این پادشاه جوان که می خواست دلهای چاک چاک مردم را شفا بخشد در آنروز چنان در نمایندگان مجلس و مردم اثر کرد که بسی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آنروز که به مردم وعده آزادی داده شد این نوید بقدری به کامها شیرین آمد که فراموش کردند دنیا در جنگ است و کشور ما هم از این آسیب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نوید بصورت کامل انجام نشود بس زیانها رو آور خواهد شد چرا عده ای بی جهت سخن گوئی و نوشتن آزاد را که فقط مربوط </w:t>
      </w:r>
      <w:bookmarkStart w:id="135" w:name="pg15702_163193"/>
    </w:p>
    <w:p>
      <w:pPr>
        <w:pStyle w:val="BookText"/>
        <w:rPr/>
      </w:pPr>
      <w:bookmarkEnd w:id="135"/>
      <w:r>
        <w:rPr>
          <w:rFonts w:ascii="IRNazanin" w:hAnsi="IRNazanin" w:eastAsia="IRNazanin"/>
          <w:color w:val="111111"/>
          <w:sz w:val="28"/>
          <w:sz w:val="28"/>
          <w:szCs w:val="28"/>
          <w:rtl w:val="true"/>
          <w:lang w:bidi="fa-IR"/>
        </w:rPr>
        <w:t>به گذشته است سوء استفاده از آزادی فرض می کنند؟ تاکنون چه کسی به یک نفر در جرائد توهین وارد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قانونی تمرد شده و که را به تمرد و سر پیچی از قانون و اطاعت متصدیان امر دعوت کرده اند؟ به که حمله شد؟ چه اغتشاشی بر پا شد؟ آیا یک شیشه از جائی تاکنون شکسته شده یا یک قطره خون از دماغی جاری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مخالفتی با دولت شده؟ جز اطاعت و سکوت و رعایت انتظام از این مردم کاری 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از گذشته و آینده صحبت می کنیم قصد داریم که با گفتن عیوب سابق بتوانیم نسبت به آینده راهنمائی کنیم تا آنجا که قلم ما عاجز از بیان نیست تذکر بدهیم کارهایی نشود که آن اوضاع گذشته تجدید گردد و با هیچکس و هیچ مقامی نه گفتگوئی داریم نه رقابتی 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مفصل و در چندین شماره است که بهمین قدر اکتفا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روزنامه نگاران و نویسندگان شعرا و سرایندگان نیز در اشعار خود به نکوهش و ذم و قدح رضاشاه پرداختند که در جراید چاپ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شعری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ذم رضاشاه در مطبوعات ایران انتشار یافت قصیده ای اثر طبع دکتر حمیدی شیرازی استاد دانشگاه است که در ذیل می آوریم</w:t>
      </w:r>
      <w:r>
        <w:rPr>
          <w:rFonts w:eastAsia="IRNazanin" w:cs="IRNazanin"/>
          <w:color w:val="111111"/>
          <w:sz w:val="28"/>
          <w:szCs w:val="28"/>
          <w:rtl w:val="true"/>
          <w:lang w:bidi="fa-IR"/>
        </w:rPr>
        <w:t>.</w:t>
      </w:r>
    </w:p>
    <w:p>
      <w:pPr>
        <w:pStyle w:val="Heading2"/>
        <w:numPr>
          <w:ilvl w:val="1"/>
          <w:numId w:val="1"/>
        </w:numPr>
        <w:rPr/>
      </w:pPr>
      <w:bookmarkStart w:id="136" w:name="__RefHeading___Toc12004480_2142443653"/>
      <w:bookmarkStart w:id="137" w:name="_Toc46"/>
      <w:bookmarkEnd w:id="136"/>
      <w:r>
        <w:rPr>
          <w:rtl w:val="true"/>
        </w:rPr>
        <w:t>تاجداری دگر و سیم پرستی دگر است</w:t>
      </w:r>
      <w:bookmarkEnd w:id="137"/>
    </w:p>
    <w:p>
      <w:pPr>
        <w:pStyle w:val="BookText"/>
        <w:rPr/>
      </w:pPr>
      <w:r>
        <w:rPr>
          <w:rFonts w:ascii="IRNazanin" w:hAnsi="IRNazanin" w:eastAsia="IRNazanin"/>
          <w:color w:val="111111"/>
          <w:sz w:val="28"/>
          <w:sz w:val="28"/>
          <w:szCs w:val="28"/>
          <w:rtl w:val="true"/>
          <w:lang w:bidi="fa-IR"/>
        </w:rPr>
        <w:t xml:space="preserve">ضعف پیری دگر و فرجوانی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فرتوت، کمانچه کش روباه 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خواری و بیچارگی از پیری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دیوانه گمان برد که خود شیر نر است</w:t>
      </w:r>
    </w:p>
    <w:p>
      <w:pPr>
        <w:pStyle w:val="BookText"/>
        <w:rPr/>
      </w:pPr>
      <w:r>
        <w:rPr>
          <w:rFonts w:ascii="IRNazanin" w:hAnsi="IRNazanin" w:eastAsia="IRNazanin"/>
          <w:color w:val="111111"/>
          <w:sz w:val="28"/>
          <w:sz w:val="28"/>
          <w:szCs w:val="28"/>
          <w:rtl w:val="true"/>
          <w:lang w:bidi="fa-IR"/>
        </w:rPr>
        <w:t xml:space="preserve">شاه، ایشاه که رفتی و سلامت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بدین ملک نگه کن که چه زیر و زبر است</w:t>
      </w:r>
    </w:p>
    <w:p>
      <w:pPr>
        <w:pStyle w:val="BookText"/>
        <w:rPr/>
      </w:pPr>
      <w:r>
        <w:rPr>
          <w:rFonts w:ascii="IRNazanin" w:hAnsi="IRNazanin" w:eastAsia="IRNazanin"/>
          <w:color w:val="111111"/>
          <w:sz w:val="28"/>
          <w:sz w:val="28"/>
          <w:szCs w:val="28"/>
          <w:rtl w:val="true"/>
          <w:lang w:bidi="fa-IR"/>
        </w:rPr>
        <w:t xml:space="preserve">اینهمه شورش و سرمستی و بیدادگری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دیوانه تن پرور بیداد گراست</w:t>
      </w:r>
    </w:p>
    <w:p>
      <w:pPr>
        <w:pStyle w:val="BookText"/>
        <w:rPr/>
      </w:pPr>
      <w:r>
        <w:rPr>
          <w:rFonts w:ascii="IRNazanin" w:hAnsi="IRNazanin" w:eastAsia="IRNazanin"/>
          <w:color w:val="111111"/>
          <w:sz w:val="28"/>
          <w:sz w:val="28"/>
          <w:szCs w:val="28"/>
          <w:rtl w:val="true"/>
          <w:lang w:bidi="fa-IR"/>
        </w:rPr>
        <w:t xml:space="preserve">هر چه گفتی همه خواندیم و اطاعت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 که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ببلایا سپراست</w:t>
      </w:r>
    </w:p>
    <w:p>
      <w:pPr>
        <w:pStyle w:val="BookText"/>
        <w:rPr/>
      </w:pPr>
      <w:r>
        <w:rPr>
          <w:rFonts w:ascii="IRNazanin" w:hAnsi="IRNazanin" w:eastAsia="IRNazanin"/>
          <w:color w:val="111111"/>
          <w:sz w:val="28"/>
          <w:sz w:val="28"/>
          <w:szCs w:val="28"/>
          <w:rtl w:val="true"/>
          <w:lang w:bidi="fa-IR"/>
        </w:rPr>
        <w:t xml:space="preserve">شام تاریک بلا بود شب شاهی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و نوشتند که گاه سحر است</w:t>
      </w:r>
    </w:p>
    <w:p>
      <w:pPr>
        <w:pStyle w:val="BookText"/>
        <w:rPr/>
      </w:pPr>
      <w:r>
        <w:rPr>
          <w:rFonts w:ascii="IRNazanin" w:hAnsi="IRNazanin" w:eastAsia="IRNazanin"/>
          <w:color w:val="111111"/>
          <w:sz w:val="28"/>
          <w:sz w:val="28"/>
          <w:szCs w:val="28"/>
          <w:rtl w:val="true"/>
          <w:lang w:bidi="fa-IR"/>
        </w:rPr>
        <w:t xml:space="preserve">تانگوئی که ز بیداد تو غافل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 بیداد تو هر بیوه زنی باخبر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سیاست که جهان داشت جز این چاره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بگویند بایران پدری تاجور است </w:t>
      </w:r>
    </w:p>
    <w:p>
      <w:pPr>
        <w:pStyle w:val="BookText"/>
        <w:rPr/>
      </w:pPr>
      <w:r>
        <w:rPr>
          <w:rFonts w:ascii="IRNazanin" w:hAnsi="IRNazanin" w:eastAsia="IRNazanin"/>
          <w:color w:val="111111"/>
          <w:sz w:val="28"/>
          <w:sz w:val="28"/>
          <w:szCs w:val="28"/>
          <w:rtl w:val="true"/>
          <w:lang w:bidi="fa-IR"/>
        </w:rPr>
        <w:t xml:space="preserve">في المثل رانش چون بیخ چنار است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دستش چون شاخگران پرثمر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کسرائی و شمشیر کیومرثی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دست بگیتی سبب زیب و فراست</w:t>
      </w:r>
    </w:p>
    <w:p>
      <w:pPr>
        <w:pStyle w:val="BookText"/>
        <w:rPr/>
      </w:pP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نیارید که اینجا 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گردهم آئید که اینجا شکر است</w:t>
      </w:r>
    </w:p>
    <w:p>
      <w:pPr>
        <w:pStyle w:val="BookText"/>
        <w:rPr/>
      </w:pPr>
      <w:r>
        <w:rPr>
          <w:rFonts w:ascii="IRNazanin" w:hAnsi="IRNazanin" w:eastAsia="IRNazanin"/>
          <w:color w:val="111111"/>
          <w:sz w:val="28"/>
          <w:sz w:val="28"/>
          <w:szCs w:val="28"/>
          <w:rtl w:val="true"/>
          <w:lang w:bidi="fa-IR"/>
        </w:rPr>
        <w:t xml:space="preserve">همه فرمانبر و یکرو یه بفرمان شهیم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سوزدتن ماخاک رهش تاج سر است</w:t>
      </w:r>
    </w:p>
    <w:p>
      <w:pPr>
        <w:pStyle w:val="BookText"/>
        <w:rPr/>
      </w:pPr>
      <w:r>
        <w:rPr>
          <w:rFonts w:ascii="IRNazanin" w:hAnsi="IRNazanin" w:eastAsia="IRNazanin"/>
          <w:color w:val="111111"/>
          <w:sz w:val="28"/>
          <w:sz w:val="28"/>
          <w:szCs w:val="28"/>
          <w:rtl w:val="true"/>
          <w:lang w:bidi="fa-IR"/>
        </w:rPr>
        <w:t xml:space="preserve">ورنه از روزنخستین همه میدانستیم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تاجداری دگر و سیم پرستی 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خود را بکر و کوری اینگونه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بگمانی که جهان نیز چوما کور و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 و شرهای ترا یکسره کردیم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ندانند که در خانه ما شور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بدین دعوی یکباره نتازند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دانند که یاران توبی حدو مراست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و شاه زیکدیگر بگسیخته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کشور فرتوت نه جای ظفر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 گفتیم و ثنا کردیم از بیم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مدح و ثنا گفتن ما را حذر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ما پرده کشیدیم، خطا پرده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هویدا که خطا دخترکی پرده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نتوان آتش سوزنده بدیبا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تا چشم زنی پرده دیبا شرر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سیه قلع زراندود که در بوته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گاه برون جستن خود از گهر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ایشاه کنون چشم بینداز و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شیرنگه کن که پراز جانور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ایشاه بروخاک بسرکن ایشاه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پر از خون جوانان همه جا جوی و جراست</w:t>
      </w:r>
    </w:p>
    <w:p>
      <w:pPr>
        <w:pStyle w:val="BookText"/>
        <w:rPr/>
      </w:pPr>
      <w:r>
        <w:rPr>
          <w:rFonts w:ascii="IRNazanin" w:hAnsi="IRNazanin" w:eastAsia="IRNazanin"/>
          <w:color w:val="111111"/>
          <w:sz w:val="28"/>
          <w:sz w:val="28"/>
          <w:szCs w:val="28"/>
          <w:rtl w:val="true"/>
          <w:lang w:bidi="fa-IR"/>
        </w:rPr>
        <w:t>شاه، ایشاه کنون بنگر، بنگر ایشاه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زگیسوی بتان ایران آشفته تر است</w:t>
      </w:r>
    </w:p>
    <w:p>
      <w:pPr>
        <w:pStyle w:val="BookText"/>
        <w:rPr/>
      </w:pPr>
      <w:r>
        <w:rPr>
          <w:rFonts w:ascii="IRNazanin" w:hAnsi="IRNazanin" w:eastAsia="IRNazanin"/>
          <w:color w:val="111111"/>
          <w:sz w:val="28"/>
          <w:sz w:val="28"/>
          <w:szCs w:val="28"/>
          <w:rtl w:val="true"/>
          <w:lang w:bidi="fa-IR"/>
        </w:rPr>
        <w:t>شاه ایشاه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شاهی و نادرهم شاه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آباد که نامت بنکوئی سمر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نابغه عصری، ویحک، ویحک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طشت رسوائیت افتاده زهر بام و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توئی کانهمه خون خوردی و خونها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توئی کاینهمه ننگ توچنین مشتهر است؟</w:t>
      </w:r>
    </w:p>
    <w:p>
      <w:pPr>
        <w:pStyle w:val="BookText"/>
        <w:rPr/>
      </w:pPr>
      <w:r>
        <w:rPr>
          <w:rFonts w:ascii="IRNazanin" w:hAnsi="IRNazanin" w:eastAsia="IRNazanin"/>
          <w:color w:val="111111"/>
          <w:sz w:val="28"/>
          <w:sz w:val="28"/>
          <w:szCs w:val="28"/>
          <w:rtl w:val="true"/>
          <w:lang w:bidi="fa-IR"/>
        </w:rPr>
        <w:t xml:space="preserve">شاه، ایشاه بگو اکنون باور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شمشیرزن است آنکو شمشیر 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ایشاه بگونیک کنون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نیشکر نیست هر آن نی که چنان نیشکر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ایشاه بگو هیچ قبولت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آنکس که بدی کرد بدش بر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ایشاه کنون دیدی قارون آسا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کانهمه گنج توامروز هباء و هدر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چومیرفتی با خود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 امروزنه گاه سفر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آهن را چون از تو خریدند بسیم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گفتیشان کاین ملک نه راه گذر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آنهمه با بیع وشری خو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ندیدی که در این بیع و شرایت ضرر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گفتی که اگر مادر خود بفروشم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تا به ابد ننگ مزار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آباد، بنازیم، بنازیم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هر عیب که سلطان بپسندد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وبالله که نه مارو باهیم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تاجور ماست که ننگ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ما بست شه و در بردشمن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گفتیم نپنداشت که روز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خالی چه توان کرد برغرش توپ؟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امروزنه جنگ سپر است و 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بیم و بلا هیچ مرا پروانیست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این خاک دعا کرده پیغامبر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امروز درختی است خزان دیده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روز بهاری که پراز بار و 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ایخدا، ایکه جهانرا همه فرمان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ایخدا، ایکه ترا دستگهی پهنه 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ایخدا، ایکه بافتاده ترحم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ایخدا، ایکه به بیچاره کسانت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مارا بکف دشمن بدخواه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زآنکه این خاک ترا مدفن پیغامبر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شه کرد مکن، آنچه قضا خواست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بفرمان توشاه است وقضا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پیریم، ولیکن توچو مخلوق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فرتوت کمانچه کش روباه 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اسماعیل فردوسی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دیوان اشعار خود که هنوز به چاپ آن اقدام نکرده اند، اشعاری دارد که طی آن احساسات درونی خود را درباره وقایع ناگوار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اعمالی که رضاشاه در دوره سلطنت خود انجام داد به رشته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دستنویس ،شاعر، مقدمه ای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که تا ابد رسوا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که چون انگیزه سرودن آن را آشکار می سازد، در اینجا می آوریم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پهلوی خون ملت ایران را مکید و وعده داد که مقصودم تقویت دولت و تهیه وسائل دفاع و نیرومندی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مخارج کمرشکن تهیه ارتش و تشکیلات و سازمان راه آهن و غیره بر مردم تحمیل و همه را به نان شب محتاج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بیست سال ارتش ایران رژه رفت دوماه بلکه بیشتر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و تیر و مرداد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نقلیه مهمات و نیرو به سرحدات می برد، معهذا ناگهان در چهارم شهریور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روس و انگلیس بر ایران حمله کرده، تمام مملکت را مسخر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پادشاه خائن حکم ترک مقاومت به ایران داده و وانمود کرد که غافلگیر شدیم ولی هیچ احمقی هم باور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منظومه بلند خود را که در شماره های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خورشید ایران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چنین آغاز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شه اقدام ناروا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عدو ساختی خطا کردی</w:t>
      </w:r>
    </w:p>
    <w:p>
      <w:pPr>
        <w:pStyle w:val="BookText"/>
        <w:rPr/>
      </w:pPr>
      <w:r>
        <w:rPr>
          <w:rFonts w:ascii="IRNazanin" w:hAnsi="IRNazanin" w:eastAsia="IRNazanin"/>
          <w:color w:val="111111"/>
          <w:sz w:val="28"/>
          <w:sz w:val="28"/>
          <w:szCs w:val="28"/>
          <w:rtl w:val="true"/>
          <w:lang w:bidi="fa-IR"/>
        </w:rPr>
        <w:t xml:space="preserve">ملک جم را به اجنبی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جمشید را فنا کردی</w:t>
      </w:r>
    </w:p>
    <w:p>
      <w:pPr>
        <w:pStyle w:val="BookText"/>
        <w:rPr/>
      </w:pPr>
      <w:r>
        <w:rPr>
          <w:rFonts w:ascii="IRNazanin" w:hAnsi="IRNazanin" w:eastAsia="IRNazanin"/>
          <w:color w:val="111111"/>
          <w:sz w:val="28"/>
          <w:sz w:val="28"/>
          <w:szCs w:val="28"/>
          <w:rtl w:val="true"/>
          <w:lang w:bidi="fa-IR"/>
        </w:rPr>
        <w:t xml:space="preserve">کوس ما کوفتی برسوائی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ما بسته بود، واکردی</w:t>
      </w:r>
    </w:p>
    <w:p>
      <w:pPr>
        <w:pStyle w:val="BookText"/>
        <w:rPr/>
      </w:pPr>
      <w:r>
        <w:rPr>
          <w:rFonts w:ascii="IRNazanin" w:hAnsi="IRNazanin" w:eastAsia="IRNazanin"/>
          <w:color w:val="111111"/>
          <w:sz w:val="28"/>
          <w:sz w:val="28"/>
          <w:szCs w:val="28"/>
          <w:rtl w:val="true"/>
          <w:lang w:bidi="fa-IR"/>
        </w:rPr>
        <w:t xml:space="preserve">خوب زیبا نمایشی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هنگامه ئی بپا کردی</w:t>
      </w:r>
    </w:p>
    <w:p>
      <w:pPr>
        <w:pStyle w:val="BookText"/>
        <w:rPr/>
      </w:pPr>
      <w:r>
        <w:rPr>
          <w:rFonts w:ascii="IRNazanin" w:hAnsi="IRNazanin" w:eastAsia="IRNazanin"/>
          <w:color w:val="111111"/>
          <w:sz w:val="28"/>
          <w:sz w:val="28"/>
          <w:szCs w:val="28"/>
          <w:rtl w:val="true"/>
          <w:lang w:bidi="fa-IR"/>
        </w:rPr>
        <w:t xml:space="preserve">جنگ ناکرده رایت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آهنگ قهقرا کردی</w:t>
      </w:r>
    </w:p>
    <w:p>
      <w:pPr>
        <w:pStyle w:val="BookText"/>
        <w:rPr/>
      </w:pPr>
      <w:r>
        <w:rPr>
          <w:rFonts w:ascii="IRNazanin" w:hAnsi="IRNazanin" w:eastAsia="IRNazanin"/>
          <w:color w:val="111111"/>
          <w:sz w:val="28"/>
          <w:sz w:val="28"/>
          <w:szCs w:val="28"/>
          <w:rtl w:val="true"/>
          <w:lang w:bidi="fa-IR"/>
        </w:rPr>
        <w:t xml:space="preserve">واگذار آنچه بود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مهمات و از قوا کردی</w:t>
      </w:r>
    </w:p>
    <w:p>
      <w:pPr>
        <w:pStyle w:val="BookText"/>
        <w:rPr/>
      </w:pPr>
      <w:r>
        <w:rPr>
          <w:rFonts w:ascii="IRNazanin" w:hAnsi="IRNazanin" w:eastAsia="IRNazanin"/>
          <w:color w:val="111111"/>
          <w:sz w:val="28"/>
          <w:sz w:val="28"/>
          <w:szCs w:val="28"/>
          <w:rtl w:val="true"/>
          <w:lang w:bidi="fa-IR"/>
        </w:rPr>
        <w:t xml:space="preserve">وای از این افتضاح و رسوائی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فراهم برای ما کردی</w:t>
      </w:r>
    </w:p>
    <w:p>
      <w:pPr>
        <w:pStyle w:val="BookText"/>
        <w:rPr/>
      </w:pPr>
      <w:r>
        <w:rPr>
          <w:rFonts w:ascii="IRNazanin" w:hAnsi="IRNazanin" w:eastAsia="IRNazanin"/>
          <w:color w:val="111111"/>
          <w:sz w:val="28"/>
          <w:sz w:val="28"/>
          <w:szCs w:val="28"/>
          <w:rtl w:val="true"/>
          <w:lang w:bidi="fa-IR"/>
        </w:rPr>
        <w:t xml:space="preserve">آنچه قاجار از آن تحاشی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یکباره برملا کردی</w:t>
      </w:r>
    </w:p>
    <w:p>
      <w:pPr>
        <w:pStyle w:val="BookText"/>
        <w:rPr/>
      </w:pPr>
      <w:r>
        <w:rPr>
          <w:rFonts w:ascii="IRNazanin" w:hAnsi="IRNazanin" w:eastAsia="IRNazanin"/>
          <w:color w:val="111111"/>
          <w:sz w:val="28"/>
          <w:sz w:val="28"/>
          <w:szCs w:val="28"/>
          <w:rtl w:val="true"/>
          <w:lang w:bidi="fa-IR"/>
        </w:rPr>
        <w:t xml:space="preserve">پدر تاجدار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بمام وطن چها کردی</w:t>
      </w:r>
    </w:p>
    <w:p>
      <w:pPr>
        <w:pStyle w:val="BookText"/>
        <w:rPr/>
      </w:pPr>
      <w:r>
        <w:rPr>
          <w:rFonts w:ascii="IRNazanin" w:hAnsi="IRNazanin" w:eastAsia="IRNazanin"/>
          <w:color w:val="111111"/>
          <w:sz w:val="28"/>
          <w:sz w:val="28"/>
          <w:szCs w:val="28"/>
          <w:rtl w:val="true"/>
          <w:lang w:bidi="fa-IR"/>
        </w:rPr>
        <w:t xml:space="preserve">بیست و یکسال کام از او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شدی سیر از آن، رها کردی</w:t>
      </w:r>
    </w:p>
    <w:p>
      <w:pPr>
        <w:pStyle w:val="BookText"/>
        <w:rPr/>
      </w:pPr>
      <w:r>
        <w:rPr>
          <w:rFonts w:ascii="IRNazanin" w:hAnsi="IRNazanin" w:eastAsia="IRNazanin"/>
          <w:color w:val="111111"/>
          <w:sz w:val="28"/>
          <w:sz w:val="28"/>
          <w:szCs w:val="28"/>
          <w:rtl w:val="true"/>
          <w:lang w:bidi="fa-IR"/>
        </w:rPr>
        <w:t xml:space="preserve">بود قرضی بگردنت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بیگانگان ادا کردی</w:t>
      </w:r>
    </w:p>
    <w:p>
      <w:pPr>
        <w:pStyle w:val="BookText"/>
        <w:rPr/>
      </w:pPr>
      <w:r>
        <w:rPr>
          <w:rFonts w:ascii="IRNazanin" w:hAnsi="IRNazanin" w:eastAsia="IRNazanin"/>
          <w:color w:val="111111"/>
          <w:sz w:val="28"/>
          <w:sz w:val="28"/>
          <w:szCs w:val="28"/>
          <w:rtl w:val="true"/>
          <w:lang w:bidi="fa-IR"/>
        </w:rPr>
        <w:t xml:space="preserve">عهد کردی که مام میهن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به دشمن دهی وفا کردی</w:t>
      </w:r>
    </w:p>
    <w:p>
      <w:pPr>
        <w:pStyle w:val="BookText"/>
        <w:rPr/>
      </w:pPr>
      <w:r>
        <w:rPr>
          <w:rFonts w:ascii="IRNazanin" w:hAnsi="IRNazanin" w:eastAsia="IRNazanin"/>
          <w:color w:val="111111"/>
          <w:sz w:val="28"/>
          <w:sz w:val="28"/>
          <w:szCs w:val="28"/>
          <w:rtl w:val="true"/>
          <w:lang w:bidi="fa-IR"/>
        </w:rPr>
        <w:t xml:space="preserve">خوب یکباره ملک و ملت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سود خود فدا کردی</w:t>
      </w:r>
    </w:p>
    <w:p>
      <w:pPr>
        <w:pStyle w:val="BookText"/>
        <w:rPr/>
      </w:pPr>
      <w:r>
        <w:rPr>
          <w:rFonts w:ascii="IRNazanin" w:hAnsi="IRNazanin" w:eastAsia="IRNazanin"/>
          <w:color w:val="111111"/>
          <w:sz w:val="28"/>
          <w:sz w:val="28"/>
          <w:szCs w:val="28"/>
          <w:rtl w:val="true"/>
          <w:lang w:bidi="fa-IR"/>
        </w:rPr>
        <w:t xml:space="preserve">خوب سودای ملک و ملت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سود خود فدا کردی</w:t>
      </w:r>
    </w:p>
    <w:p>
      <w:pPr>
        <w:pStyle w:val="BookText"/>
        <w:rPr/>
      </w:pPr>
      <w:r>
        <w:rPr>
          <w:rFonts w:ascii="IRNazanin" w:hAnsi="IRNazanin" w:eastAsia="IRNazanin"/>
          <w:color w:val="111111"/>
          <w:sz w:val="28"/>
          <w:sz w:val="28"/>
          <w:szCs w:val="28"/>
          <w:rtl w:val="true"/>
          <w:lang w:bidi="fa-IR"/>
        </w:rPr>
        <w:t xml:space="preserve">دیگر از دوستان چه میخواهی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دشمنان صفا کردی</w:t>
      </w:r>
    </w:p>
    <w:p>
      <w:pPr>
        <w:pStyle w:val="BookText"/>
        <w:rPr/>
      </w:pPr>
      <w:r>
        <w:rPr>
          <w:rFonts w:ascii="IRNazanin" w:hAnsi="IRNazanin" w:eastAsia="IRNazanin"/>
          <w:color w:val="111111"/>
          <w:sz w:val="28"/>
          <w:sz w:val="28"/>
          <w:szCs w:val="28"/>
          <w:rtl w:val="true"/>
          <w:lang w:bidi="fa-IR"/>
        </w:rPr>
        <w:t xml:space="preserve">چه تفاوت ز دشمنان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دوستان جفا کردی</w:t>
      </w:r>
    </w:p>
    <w:p>
      <w:pPr>
        <w:pStyle w:val="BookText"/>
        <w:rPr/>
      </w:pPr>
      <w:r>
        <w:rPr>
          <w:rFonts w:ascii="IRNazanin" w:hAnsi="IRNazanin" w:eastAsia="IRNazanin"/>
          <w:color w:val="111111"/>
          <w:sz w:val="28"/>
          <w:sz w:val="28"/>
          <w:szCs w:val="28"/>
          <w:rtl w:val="true"/>
          <w:lang w:bidi="fa-IR"/>
        </w:rPr>
        <w:t xml:space="preserve">گوکه با دیگران چه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مام خود زنا کردی</w:t>
      </w:r>
    </w:p>
    <w:p>
      <w:pPr>
        <w:pStyle w:val="BookText"/>
        <w:rPr/>
      </w:pPr>
      <w:r>
        <w:rPr>
          <w:rFonts w:ascii="IRNazanin" w:hAnsi="IRNazanin" w:eastAsia="IRNazanin"/>
          <w:color w:val="111111"/>
          <w:sz w:val="28"/>
          <w:sz w:val="28"/>
          <w:szCs w:val="28"/>
          <w:rtl w:val="true"/>
          <w:lang w:bidi="fa-IR"/>
        </w:rPr>
        <w:t xml:space="preserve">کردها راجد از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 شهرها رها کردی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لرستان چه شد که لرها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کرده جابجا کردی </w:t>
      </w:r>
    </w:p>
    <w:p>
      <w:pPr>
        <w:pStyle w:val="BookText"/>
        <w:rPr/>
      </w:pPr>
      <w:r>
        <w:rPr>
          <w:rFonts w:ascii="IRNazanin" w:hAnsi="IRNazanin" w:eastAsia="IRNazanin"/>
          <w:color w:val="111111"/>
          <w:sz w:val="28"/>
          <w:sz w:val="28"/>
          <w:szCs w:val="28"/>
          <w:rtl w:val="true"/>
          <w:lang w:bidi="fa-IR"/>
        </w:rPr>
        <w:t xml:space="preserve">خلع کردی سلاح ملت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را منع مطلقا کردی</w:t>
      </w:r>
    </w:p>
    <w:p>
      <w:pPr>
        <w:pStyle w:val="BookText"/>
        <w:rPr/>
      </w:pPr>
      <w:r>
        <w:rPr>
          <w:rFonts w:ascii="IRNazanin" w:hAnsi="IRNazanin" w:eastAsia="IRNazanin"/>
          <w:color w:val="111111"/>
          <w:sz w:val="28"/>
          <w:sz w:val="28"/>
          <w:szCs w:val="28"/>
          <w:rtl w:val="true"/>
          <w:lang w:bidi="fa-IR"/>
        </w:rPr>
        <w:t xml:space="preserve">هر چه سردار بود و سرجنبان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سرزتن جدا کردی</w:t>
      </w:r>
    </w:p>
    <w:p>
      <w:pPr>
        <w:pStyle w:val="BookText"/>
        <w:rPr/>
      </w:pPr>
      <w:r>
        <w:rPr>
          <w:rFonts w:ascii="IRNazanin" w:hAnsi="IRNazanin" w:eastAsia="IRNazanin"/>
          <w:color w:val="111111"/>
          <w:sz w:val="28"/>
          <w:sz w:val="28"/>
          <w:szCs w:val="28"/>
          <w:rtl w:val="true"/>
          <w:lang w:bidi="fa-IR"/>
        </w:rPr>
        <w:t xml:space="preserve">پیشوایان دین و ملت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یافتی فنا کردی</w:t>
      </w:r>
    </w:p>
    <w:p>
      <w:pPr>
        <w:pStyle w:val="BookText"/>
        <w:rPr/>
      </w:pPr>
      <w:r>
        <w:rPr>
          <w:rFonts w:ascii="IRNazanin" w:hAnsi="IRNazanin" w:eastAsia="IRNazanin"/>
          <w:color w:val="111111"/>
          <w:sz w:val="28"/>
          <w:sz w:val="28"/>
          <w:szCs w:val="28"/>
          <w:rtl w:val="true"/>
          <w:lang w:bidi="fa-IR"/>
        </w:rPr>
        <w:t xml:space="preserve">اقویا را تمام خوار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را همه گدا کردی</w:t>
      </w:r>
    </w:p>
    <w:p>
      <w:pPr>
        <w:pStyle w:val="BookText"/>
        <w:rPr/>
      </w:pPr>
      <w:r>
        <w:rPr>
          <w:rFonts w:ascii="IRNazanin" w:hAnsi="IRNazanin" w:eastAsia="IRNazanin"/>
          <w:color w:val="111111"/>
          <w:sz w:val="28"/>
          <w:sz w:val="28"/>
          <w:szCs w:val="28"/>
          <w:rtl w:val="true"/>
          <w:lang w:bidi="fa-IR"/>
        </w:rPr>
        <w:t xml:space="preserve">باری از این مقوله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بعنوان ارتقا کردی</w:t>
      </w:r>
    </w:p>
    <w:p>
      <w:pPr>
        <w:pStyle w:val="BookText"/>
        <w:rPr/>
      </w:pPr>
      <w:r>
        <w:rPr>
          <w:rFonts w:ascii="IRNazanin" w:hAnsi="IRNazanin" w:eastAsia="IRNazanin"/>
          <w:color w:val="111111"/>
          <w:sz w:val="28"/>
          <w:sz w:val="28"/>
          <w:szCs w:val="28"/>
          <w:rtl w:val="true"/>
          <w:lang w:bidi="fa-IR"/>
        </w:rPr>
        <w:t xml:space="preserve">همه کس فهم شد درین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همه کارها چرا کردی</w:t>
      </w:r>
    </w:p>
    <w:p>
      <w:pPr>
        <w:pStyle w:val="BookText"/>
        <w:rPr/>
      </w:pPr>
      <w:r>
        <w:rPr>
          <w:rFonts w:ascii="IRNazanin" w:hAnsi="IRNazanin" w:eastAsia="IRNazanin"/>
          <w:color w:val="111111"/>
          <w:sz w:val="28"/>
          <w:sz w:val="28"/>
          <w:szCs w:val="28"/>
          <w:rtl w:val="true"/>
          <w:lang w:bidi="fa-IR"/>
        </w:rPr>
        <w:t xml:space="preserve">بهر اعداء کشور از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گرانبها کردی</w:t>
      </w:r>
    </w:p>
    <w:p>
      <w:pPr>
        <w:pStyle w:val="BookText"/>
        <w:rPr/>
      </w:pPr>
      <w:r>
        <w:rPr>
          <w:rFonts w:ascii="IRNazanin" w:hAnsi="IRNazanin" w:eastAsia="IRNazanin"/>
          <w:color w:val="111111"/>
          <w:sz w:val="28"/>
          <w:sz w:val="28"/>
          <w:szCs w:val="28"/>
          <w:rtl w:val="true"/>
          <w:lang w:bidi="fa-IR"/>
        </w:rPr>
        <w:t xml:space="preserve">راه ها را برای حملهٔ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امن و از بلا کردی</w:t>
      </w:r>
    </w:p>
    <w:p>
      <w:pPr>
        <w:pStyle w:val="BookText"/>
        <w:rPr/>
      </w:pPr>
      <w:r>
        <w:rPr>
          <w:rFonts w:ascii="IRNazanin" w:hAnsi="IRNazanin" w:eastAsia="IRNazanin"/>
          <w:color w:val="111111"/>
          <w:sz w:val="28"/>
          <w:sz w:val="28"/>
          <w:szCs w:val="28"/>
          <w:rtl w:val="true"/>
          <w:lang w:bidi="fa-IR"/>
        </w:rPr>
        <w:t xml:space="preserve">بهر تأمین خط سير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احتیاطها کردی</w:t>
      </w:r>
    </w:p>
    <w:p>
      <w:pPr>
        <w:pStyle w:val="BookText"/>
        <w:rPr/>
      </w:pPr>
      <w:r>
        <w:rPr>
          <w:rFonts w:ascii="IRNazanin" w:hAnsi="IRNazanin" w:eastAsia="IRNazanin"/>
          <w:color w:val="111111"/>
          <w:sz w:val="28"/>
          <w:sz w:val="28"/>
          <w:szCs w:val="28"/>
          <w:rtl w:val="true"/>
          <w:lang w:bidi="fa-IR"/>
        </w:rPr>
        <w:t xml:space="preserve">بعد از اجراء این امور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را زما چرا کردی</w:t>
      </w:r>
    </w:p>
    <w:p>
      <w:pPr>
        <w:pStyle w:val="BookText"/>
        <w:rPr/>
      </w:pPr>
      <w:r>
        <w:rPr>
          <w:rFonts w:ascii="IRNazanin" w:hAnsi="IRNazanin" w:eastAsia="IRNazanin"/>
          <w:color w:val="111111"/>
          <w:sz w:val="28"/>
          <w:sz w:val="28"/>
          <w:szCs w:val="28"/>
          <w:rtl w:val="true"/>
          <w:lang w:bidi="fa-IR"/>
        </w:rPr>
        <w:t xml:space="preserve">خانه را چون برای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جارو زدی صفا کردی</w:t>
      </w:r>
    </w:p>
    <w:p>
      <w:pPr>
        <w:pStyle w:val="BookText"/>
        <w:rPr/>
      </w:pPr>
      <w:r>
        <w:rPr>
          <w:rFonts w:ascii="IRNazanin" w:hAnsi="IRNazanin" w:eastAsia="IRNazanin"/>
          <w:color w:val="111111"/>
          <w:sz w:val="28"/>
          <w:sz w:val="28"/>
          <w:szCs w:val="28"/>
          <w:rtl w:val="true"/>
          <w:lang w:bidi="fa-IR"/>
        </w:rPr>
        <w:t xml:space="preserve">اندر آن انگلیس را زجنوب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را از شمال جا کردی</w:t>
      </w:r>
    </w:p>
    <w:p>
      <w:pPr>
        <w:pStyle w:val="BookText"/>
        <w:rPr/>
      </w:pPr>
      <w:r>
        <w:rPr>
          <w:rFonts w:ascii="IRNazanin" w:hAnsi="IRNazanin" w:eastAsia="IRNazanin"/>
          <w:color w:val="111111"/>
          <w:sz w:val="28"/>
          <w:sz w:val="28"/>
          <w:szCs w:val="28"/>
          <w:rtl w:val="true"/>
          <w:lang w:bidi="fa-IR"/>
        </w:rPr>
        <w:t xml:space="preserve">در ره این دو کاروان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کاروانسرا کردی</w:t>
      </w:r>
    </w:p>
    <w:p>
      <w:pPr>
        <w:pStyle w:val="BookText"/>
        <w:rPr/>
      </w:pPr>
      <w:r>
        <w:rPr>
          <w:rFonts w:ascii="IRNazanin" w:hAnsi="IRNazanin" w:eastAsia="IRNazanin"/>
          <w:color w:val="111111"/>
          <w:sz w:val="28"/>
          <w:sz w:val="28"/>
          <w:szCs w:val="28"/>
          <w:rtl w:val="true"/>
          <w:lang w:bidi="fa-IR"/>
        </w:rPr>
        <w:t xml:space="preserve">آن قیاس این نتیجه، خود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خیانت نکرده یا کردی</w:t>
      </w:r>
    </w:p>
    <w:p>
      <w:pPr>
        <w:pStyle w:val="BookText"/>
        <w:rPr/>
      </w:pPr>
      <w:r>
        <w:rPr>
          <w:rFonts w:ascii="IRNazanin" w:hAnsi="IRNazanin" w:eastAsia="IRNazanin"/>
          <w:color w:val="111111"/>
          <w:sz w:val="28"/>
          <w:sz w:val="28"/>
          <w:szCs w:val="28"/>
          <w:rtl w:val="true"/>
          <w:lang w:bidi="fa-IR"/>
        </w:rPr>
        <w:t xml:space="preserve">پانزده سال سلطنت برما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مُسْتَبدانه مطلقا کردی</w:t>
      </w:r>
    </w:p>
    <w:p>
      <w:pPr>
        <w:pStyle w:val="BookText"/>
        <w:rPr/>
      </w:pPr>
      <w:r>
        <w:rPr>
          <w:rFonts w:ascii="IRNazanin" w:hAnsi="IRNazanin" w:eastAsia="IRNazanin"/>
          <w:color w:val="111111"/>
          <w:sz w:val="28"/>
          <w:sz w:val="28"/>
          <w:szCs w:val="28"/>
          <w:rtl w:val="true"/>
          <w:lang w:bidi="fa-IR"/>
        </w:rPr>
        <w:t xml:space="preserve">نه دگر یاد مجلس و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مشروطه اعتنا کردی</w:t>
      </w:r>
    </w:p>
    <w:p>
      <w:pPr>
        <w:pStyle w:val="BookText"/>
        <w:rPr/>
      </w:pPr>
      <w:r>
        <w:rPr>
          <w:rFonts w:ascii="IRNazanin" w:hAnsi="IRNazanin" w:eastAsia="IRNazanin"/>
          <w:color w:val="111111"/>
          <w:sz w:val="28"/>
          <w:sz w:val="28"/>
          <w:szCs w:val="28"/>
          <w:rtl w:val="true"/>
          <w:lang w:bidi="fa-IR"/>
        </w:rPr>
        <w:t xml:space="preserve">ظلم شداد عدل شد محسوب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بیداد و ناروا کردی</w:t>
      </w:r>
    </w:p>
    <w:p>
      <w:pPr>
        <w:pStyle w:val="BookText"/>
        <w:rPr/>
      </w:pPr>
      <w:r>
        <w:rPr>
          <w:rFonts w:ascii="IRNazanin" w:hAnsi="IRNazanin" w:eastAsia="IRNazanin"/>
          <w:color w:val="111111"/>
          <w:sz w:val="28"/>
          <w:sz w:val="28"/>
          <w:szCs w:val="28"/>
          <w:rtl w:val="true"/>
          <w:lang w:bidi="fa-IR"/>
        </w:rPr>
        <w:t xml:space="preserve">گنج قارون زیاد گیتی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 نقره و طلا کردی</w:t>
      </w:r>
    </w:p>
    <w:p>
      <w:pPr>
        <w:pStyle w:val="BookText"/>
        <w:rPr/>
      </w:pPr>
      <w:r>
        <w:rPr>
          <w:rFonts w:ascii="IRNazanin" w:hAnsi="IRNazanin" w:eastAsia="IRNazanin"/>
          <w:color w:val="111111"/>
          <w:sz w:val="28"/>
          <w:sz w:val="28"/>
          <w:szCs w:val="28"/>
          <w:rtl w:val="true"/>
          <w:lang w:bidi="fa-IR"/>
        </w:rPr>
        <w:t xml:space="preserve">نه دگر رحم برصغیر و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دگر شرم از خدا کردی</w:t>
      </w:r>
    </w:p>
    <w:p>
      <w:pPr>
        <w:pStyle w:val="BookText"/>
        <w:rPr/>
      </w:pPr>
      <w:r>
        <w:rPr>
          <w:rFonts w:ascii="IRNazanin" w:hAnsi="IRNazanin" w:eastAsia="IRNazanin"/>
          <w:color w:val="111111"/>
          <w:sz w:val="28"/>
          <w:sz w:val="28"/>
          <w:szCs w:val="28"/>
          <w:rtl w:val="true"/>
          <w:lang w:bidi="fa-IR"/>
        </w:rPr>
        <w:t xml:space="preserve">دیدی آخر چه آفتابی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سایه خفا کردی</w:t>
      </w:r>
    </w:p>
    <w:p>
      <w:pPr>
        <w:pStyle w:val="BookText"/>
        <w:rPr/>
      </w:pPr>
      <w:r>
        <w:rPr>
          <w:rFonts w:ascii="IRNazanin" w:hAnsi="IRNazanin" w:eastAsia="IRNazanin"/>
          <w:color w:val="111111"/>
          <w:sz w:val="28"/>
          <w:sz w:val="28"/>
          <w:szCs w:val="28"/>
          <w:rtl w:val="true"/>
          <w:lang w:bidi="fa-IR"/>
        </w:rPr>
        <w:t xml:space="preserve">انگلیس این لوا بدست 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بپا از وی این لوا کردی</w:t>
      </w:r>
    </w:p>
    <w:p>
      <w:pPr>
        <w:pStyle w:val="BookText"/>
        <w:rPr/>
      </w:pPr>
      <w:r>
        <w:rPr>
          <w:rFonts w:ascii="IRNazanin" w:hAnsi="IRNazanin" w:eastAsia="IRNazanin"/>
          <w:color w:val="111111"/>
          <w:sz w:val="28"/>
          <w:sz w:val="28"/>
          <w:szCs w:val="28"/>
          <w:rtl w:val="true"/>
          <w:lang w:bidi="fa-IR"/>
        </w:rPr>
        <w:t xml:space="preserve">تو کجا سلطنت کجا،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منصب از کجا کردی</w:t>
      </w:r>
    </w:p>
    <w:p>
      <w:pPr>
        <w:pStyle w:val="BookText"/>
        <w:rPr/>
      </w:pPr>
      <w:r>
        <w:rPr>
          <w:rFonts w:ascii="IRNazanin" w:hAnsi="IRNazanin" w:eastAsia="IRNazanin"/>
          <w:color w:val="111111"/>
          <w:sz w:val="28"/>
          <w:sz w:val="28"/>
          <w:szCs w:val="28"/>
          <w:rtl w:val="true"/>
          <w:lang w:bidi="fa-IR"/>
        </w:rPr>
        <w:t xml:space="preserve">انگلیس این مقام را بتو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این وعده در ازا کردی</w:t>
      </w:r>
    </w:p>
    <w:p>
      <w:pPr>
        <w:pStyle w:val="BookText"/>
        <w:rPr/>
      </w:pPr>
      <w:r>
        <w:rPr>
          <w:rFonts w:ascii="IRNazanin" w:hAnsi="IRNazanin" w:eastAsia="IRNazanin"/>
          <w:color w:val="111111"/>
          <w:sz w:val="28"/>
          <w:sz w:val="28"/>
          <w:szCs w:val="28"/>
          <w:rtl w:val="true"/>
          <w:lang w:bidi="fa-IR"/>
        </w:rPr>
        <w:t xml:space="preserve">که شه ما غلام او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عهدی هم از قضا کردی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شوی شه رضا بهرقیمت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را زخود رضا کردی </w:t>
      </w:r>
    </w:p>
    <w:p>
      <w:pPr>
        <w:pStyle w:val="BookText"/>
        <w:rPr/>
      </w:pPr>
      <w:r>
        <w:rPr>
          <w:rFonts w:ascii="IRNazanin" w:hAnsi="IRNazanin" w:eastAsia="IRNazanin"/>
          <w:color w:val="111111"/>
          <w:sz w:val="28"/>
          <w:sz w:val="28"/>
          <w:szCs w:val="28"/>
          <w:rtl w:val="true"/>
          <w:lang w:bidi="fa-IR"/>
        </w:rPr>
        <w:t xml:space="preserve">عاقبت آخرین معامله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طرف بی سر و صدا کردی</w:t>
      </w:r>
    </w:p>
    <w:p>
      <w:pPr>
        <w:pStyle w:val="BookText"/>
        <w:rPr/>
      </w:pPr>
      <w:r>
        <w:rPr>
          <w:rFonts w:ascii="IRNazanin" w:hAnsi="IRNazanin" w:eastAsia="IRNazanin"/>
          <w:color w:val="111111"/>
          <w:sz w:val="28"/>
          <w:sz w:val="28"/>
          <w:szCs w:val="28"/>
          <w:rtl w:val="true"/>
          <w:lang w:bidi="fa-IR"/>
        </w:rPr>
        <w:t xml:space="preserve">ملک و ملت تمام را بعدو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کمترین بها کردی</w:t>
      </w:r>
    </w:p>
    <w:p>
      <w:pPr>
        <w:pStyle w:val="BookText"/>
        <w:rPr/>
      </w:pPr>
      <w:r>
        <w:rPr>
          <w:rFonts w:ascii="IRNazanin" w:hAnsi="IRNazanin" w:eastAsia="IRNazanin"/>
          <w:color w:val="111111"/>
          <w:sz w:val="28"/>
          <w:sz w:val="28"/>
          <w:szCs w:val="28"/>
          <w:rtl w:val="true"/>
          <w:lang w:bidi="fa-IR"/>
        </w:rPr>
        <w:t xml:space="preserve">واگذار آنچه بود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الصلح بی ریا کردی</w:t>
      </w:r>
    </w:p>
    <w:p>
      <w:pPr>
        <w:pStyle w:val="BookText"/>
        <w:rPr/>
      </w:pPr>
      <w:r>
        <w:rPr>
          <w:rFonts w:ascii="IRNazanin" w:hAnsi="IRNazanin" w:eastAsia="IRNazanin"/>
          <w:color w:val="111111"/>
          <w:sz w:val="28"/>
          <w:sz w:val="28"/>
          <w:szCs w:val="28"/>
          <w:rtl w:val="true"/>
          <w:lang w:bidi="fa-IR"/>
        </w:rPr>
        <w:t xml:space="preserve">خود هم از این نمد کله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شروطی که در خفا کردی</w:t>
      </w:r>
    </w:p>
    <w:p>
      <w:pPr>
        <w:pStyle w:val="BookText"/>
        <w:rPr/>
      </w:pPr>
      <w:r>
        <w:rPr>
          <w:rFonts w:ascii="IRNazanin" w:hAnsi="IRNazanin" w:eastAsia="IRNazanin"/>
          <w:color w:val="111111"/>
          <w:sz w:val="28"/>
          <w:sz w:val="28"/>
          <w:szCs w:val="28"/>
          <w:rtl w:val="true"/>
          <w:lang w:bidi="fa-IR"/>
        </w:rPr>
        <w:t xml:space="preserve">یکی از آن شروط ضمن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صلح مدعا کردی</w:t>
      </w:r>
    </w:p>
    <w:p>
      <w:pPr>
        <w:pStyle w:val="BookText"/>
        <w:rPr/>
      </w:pPr>
      <w:r>
        <w:rPr>
          <w:rFonts w:ascii="IRNazanin" w:hAnsi="IRNazanin" w:eastAsia="IRNazanin"/>
          <w:color w:val="111111"/>
          <w:sz w:val="28"/>
          <w:sz w:val="28"/>
          <w:szCs w:val="28"/>
          <w:rtl w:val="true"/>
          <w:lang w:bidi="fa-IR"/>
        </w:rPr>
        <w:t xml:space="preserve">حفظ از بهر خود منافع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ساله دست و پا کردی</w:t>
      </w:r>
    </w:p>
    <w:p>
      <w:pPr>
        <w:pStyle w:val="BookText"/>
        <w:rPr/>
      </w:pPr>
      <w:r>
        <w:rPr>
          <w:rFonts w:ascii="IRNazanin" w:hAnsi="IRNazanin" w:eastAsia="IRNazanin"/>
          <w:color w:val="111111"/>
          <w:sz w:val="28"/>
          <w:sz w:val="28"/>
          <w:szCs w:val="28"/>
          <w:rtl w:val="true"/>
          <w:lang w:bidi="fa-IR"/>
        </w:rPr>
        <w:t xml:space="preserve">پانزده سال اگر چه هم شد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میثاق خود وفا کردی</w:t>
      </w:r>
    </w:p>
    <w:p>
      <w:pPr>
        <w:pStyle w:val="BookText"/>
        <w:rPr/>
      </w:pPr>
      <w:r>
        <w:rPr>
          <w:rFonts w:ascii="IRNazanin" w:hAnsi="IRNazanin" w:eastAsia="IRNazanin"/>
          <w:color w:val="111111"/>
          <w:sz w:val="28"/>
          <w:sz w:val="28"/>
          <w:szCs w:val="28"/>
          <w:rtl w:val="true"/>
          <w:lang w:bidi="fa-IR"/>
        </w:rPr>
        <w:t xml:space="preserve">مورد صلح را باوتحویل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کم و کاست با نما کردی</w:t>
      </w:r>
    </w:p>
    <w:p>
      <w:pPr>
        <w:pStyle w:val="BookText"/>
        <w:rPr/>
      </w:pPr>
      <w:r>
        <w:rPr>
          <w:rFonts w:ascii="IRNazanin" w:hAnsi="IRNazanin" w:eastAsia="IRNazanin"/>
          <w:color w:val="111111"/>
          <w:sz w:val="28"/>
          <w:sz w:val="28"/>
          <w:szCs w:val="28"/>
          <w:rtl w:val="true"/>
          <w:lang w:bidi="fa-IR"/>
        </w:rPr>
        <w:t xml:space="preserve">الغرض بعد از آن تعهد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توبا دشمن دغا کردی</w:t>
      </w:r>
    </w:p>
    <w:p>
      <w:pPr>
        <w:pStyle w:val="BookText"/>
        <w:rPr/>
      </w:pPr>
      <w:r>
        <w:rPr>
          <w:rFonts w:ascii="IRNazanin" w:hAnsi="IRNazanin" w:eastAsia="IRNazanin"/>
          <w:color w:val="111111"/>
          <w:sz w:val="28"/>
          <w:sz w:val="28"/>
          <w:szCs w:val="28"/>
          <w:rtl w:val="true"/>
          <w:lang w:bidi="fa-IR"/>
        </w:rPr>
        <w:t xml:space="preserve">سوی تهران شبانه از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 عده و قوا کردی</w:t>
      </w:r>
    </w:p>
    <w:p>
      <w:pPr>
        <w:pStyle w:val="BookText"/>
        <w:rPr/>
      </w:pPr>
      <w:r>
        <w:rPr>
          <w:rFonts w:ascii="IRNazanin" w:hAnsi="IRNazanin" w:eastAsia="IRNazanin"/>
          <w:color w:val="111111"/>
          <w:sz w:val="28"/>
          <w:sz w:val="28"/>
          <w:szCs w:val="28"/>
          <w:rtl w:val="true"/>
          <w:lang w:bidi="fa-IR"/>
        </w:rPr>
        <w:t xml:space="preserve">ناگهان چون بلا شدی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واندر آن شهر کربلا </w:t>
      </w:r>
      <w:r>
        <w:rPr>
          <w:rStyle w:val="FootnoteAnchor"/>
          <w:rtl w:val="true"/>
        </w:rPr>
        <w:footnoteReference w:id="34"/>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 xml:space="preserve">نامسمی چنانکه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آن وقعه کودتا کردی</w:t>
      </w:r>
    </w:p>
    <w:p>
      <w:pPr>
        <w:pStyle w:val="BookText"/>
        <w:rPr/>
      </w:pPr>
      <w:r>
        <w:rPr>
          <w:rFonts w:ascii="IRNazanin" w:hAnsi="IRNazanin" w:eastAsia="IRNazanin"/>
          <w:color w:val="111111"/>
          <w:sz w:val="28"/>
          <w:sz w:val="28"/>
          <w:szCs w:val="28"/>
          <w:rtl w:val="true"/>
          <w:lang w:bidi="fa-IR"/>
        </w:rPr>
        <w:t xml:space="preserve">کودتایت چوبمب کرد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صدا قطع هرصدا کردی</w:t>
      </w:r>
    </w:p>
    <w:p>
      <w:pPr>
        <w:pStyle w:val="BookText"/>
        <w:rPr/>
      </w:pPr>
      <w:r>
        <w:rPr>
          <w:rFonts w:ascii="IRNazanin" w:hAnsi="IRNazanin" w:eastAsia="IRNazanin"/>
          <w:color w:val="111111"/>
          <w:sz w:val="28"/>
          <w:sz w:val="28"/>
          <w:szCs w:val="28"/>
          <w:rtl w:val="true"/>
          <w:lang w:bidi="fa-IR"/>
        </w:rPr>
        <w:t xml:space="preserve">داشتی چون مخالفین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آهنگ سید ضیا کردی</w:t>
      </w:r>
    </w:p>
    <w:p>
      <w:pPr>
        <w:pStyle w:val="BookText"/>
        <w:rPr/>
      </w:pPr>
      <w:r>
        <w:rPr>
          <w:rFonts w:ascii="IRNazanin" w:hAnsi="IRNazanin" w:eastAsia="IRNazanin"/>
          <w:color w:val="111111"/>
          <w:sz w:val="28"/>
          <w:sz w:val="28"/>
          <w:szCs w:val="28"/>
          <w:rtl w:val="true"/>
          <w:lang w:bidi="fa-IR"/>
        </w:rPr>
        <w:t xml:space="preserve">بعد از او نام هر که نامی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از صفحه بقا کردی</w:t>
      </w:r>
    </w:p>
    <w:p>
      <w:pPr>
        <w:pStyle w:val="BookText"/>
        <w:rPr/>
      </w:pPr>
      <w:r>
        <w:rPr>
          <w:rFonts w:ascii="IRNazanin" w:hAnsi="IRNazanin" w:eastAsia="IRNazanin"/>
          <w:color w:val="111111"/>
          <w:sz w:val="28"/>
          <w:sz w:val="28"/>
          <w:szCs w:val="28"/>
          <w:rtl w:val="true"/>
          <w:lang w:bidi="fa-IR"/>
        </w:rPr>
        <w:t xml:space="preserve">زمره ئی را بکلی از خود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ئی را زخود رضا کردی</w:t>
      </w:r>
    </w:p>
    <w:p>
      <w:pPr>
        <w:pStyle w:val="BookText"/>
        <w:rPr/>
      </w:pPr>
      <w:r>
        <w:rPr>
          <w:rFonts w:ascii="IRNazanin" w:hAnsi="IRNazanin" w:eastAsia="IRNazanin"/>
          <w:color w:val="111111"/>
          <w:sz w:val="28"/>
          <w:sz w:val="28"/>
          <w:szCs w:val="28"/>
          <w:rtl w:val="true"/>
          <w:lang w:bidi="fa-IR"/>
        </w:rPr>
        <w:t xml:space="preserve">عده ئی حبس و عده ئی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عده را فنا کردی</w:t>
      </w:r>
    </w:p>
    <w:p>
      <w:pPr>
        <w:pStyle w:val="BookText"/>
        <w:rPr/>
      </w:pPr>
      <w:r>
        <w:rPr>
          <w:rFonts w:ascii="IRNazanin" w:hAnsi="IRNazanin" w:eastAsia="IRNazanin"/>
          <w:color w:val="111111"/>
          <w:sz w:val="28"/>
          <w:sz w:val="28"/>
          <w:szCs w:val="28"/>
          <w:rtl w:val="true"/>
          <w:lang w:bidi="fa-IR"/>
        </w:rPr>
        <w:t xml:space="preserve">گوشه گیران منزوی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در گنج انزوا کردی</w:t>
      </w:r>
    </w:p>
    <w:p>
      <w:pPr>
        <w:pStyle w:val="BookText"/>
        <w:rPr/>
      </w:pPr>
      <w:r>
        <w:rPr>
          <w:rFonts w:ascii="IRNazanin" w:hAnsi="IRNazanin" w:eastAsia="IRNazanin"/>
          <w:color w:val="111111"/>
          <w:sz w:val="28"/>
          <w:sz w:val="28"/>
          <w:szCs w:val="28"/>
          <w:rtl w:val="true"/>
          <w:lang w:bidi="fa-IR"/>
        </w:rPr>
        <w:t xml:space="preserve">برخر خویش چون سوار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خرک دیزه را رها کردی</w:t>
      </w:r>
    </w:p>
    <w:p>
      <w:pPr>
        <w:pStyle w:val="BookText"/>
        <w:rPr/>
      </w:pPr>
      <w:r>
        <w:rPr>
          <w:rFonts w:ascii="IRNazanin" w:hAnsi="IRNazanin" w:eastAsia="IRNazanin"/>
          <w:color w:val="111111"/>
          <w:sz w:val="28"/>
          <w:sz w:val="28"/>
          <w:szCs w:val="28"/>
          <w:rtl w:val="true"/>
          <w:lang w:bidi="fa-IR"/>
        </w:rPr>
        <w:t xml:space="preserve">نقشه های وسیع سری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اجراء برملا کردی</w:t>
      </w:r>
    </w:p>
    <w:p>
      <w:pPr>
        <w:pStyle w:val="BookText"/>
        <w:rPr/>
      </w:pPr>
      <w:r>
        <w:rPr>
          <w:rFonts w:ascii="IRNazanin" w:hAnsi="IRNazanin" w:eastAsia="IRNazanin"/>
          <w:color w:val="111111"/>
          <w:sz w:val="28"/>
          <w:sz w:val="28"/>
          <w:szCs w:val="28"/>
          <w:rtl w:val="true"/>
          <w:lang w:bidi="fa-IR"/>
        </w:rPr>
        <w:t xml:space="preserve">طبق آن نقشه بهر خود تأمین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نام شه رضا کردی</w:t>
      </w:r>
    </w:p>
    <w:p>
      <w:pPr>
        <w:pStyle w:val="BookText"/>
        <w:rPr/>
      </w:pPr>
      <w:r>
        <w:rPr>
          <w:rFonts w:ascii="IRNazanin" w:hAnsi="IRNazanin" w:eastAsia="IRNazanin"/>
          <w:color w:val="111111"/>
          <w:sz w:val="28"/>
          <w:sz w:val="28"/>
          <w:szCs w:val="28"/>
          <w:rtl w:val="true"/>
          <w:lang w:bidi="fa-IR"/>
        </w:rPr>
        <w:t xml:space="preserve">نام خود را نخست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و ردار و مقتدا کردی</w:t>
      </w:r>
    </w:p>
    <w:p>
      <w:pPr>
        <w:pStyle w:val="BookText"/>
        <w:rPr/>
      </w:pPr>
      <w:r>
        <w:rPr>
          <w:rFonts w:ascii="IRNazanin" w:hAnsi="IRNazanin" w:eastAsia="IRNazanin"/>
          <w:color w:val="111111"/>
          <w:sz w:val="28"/>
          <w:sz w:val="28"/>
          <w:szCs w:val="28"/>
          <w:rtl w:val="true"/>
          <w:lang w:bidi="fa-IR"/>
        </w:rPr>
        <w:t xml:space="preserve">مقتدا را که لفظ تازی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کرده پیشوا کردی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 را بپاس مام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تاجدار ما کردی </w:t>
      </w:r>
    </w:p>
    <w:p>
      <w:pPr>
        <w:pStyle w:val="BookText"/>
        <w:rPr/>
      </w:pPr>
      <w:r>
        <w:rPr>
          <w:rFonts w:ascii="IRNazanin" w:hAnsi="IRNazanin" w:eastAsia="IRNazanin"/>
          <w:color w:val="111111"/>
          <w:sz w:val="28"/>
          <w:sz w:val="28"/>
          <w:szCs w:val="28"/>
          <w:rtl w:val="true"/>
          <w:lang w:bidi="fa-IR"/>
        </w:rPr>
        <w:t xml:space="preserve">پدر تاجدار ما را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آسیا کردی</w:t>
      </w:r>
    </w:p>
    <w:p>
      <w:pPr>
        <w:pStyle w:val="BookText"/>
        <w:rPr/>
      </w:pPr>
      <w:r>
        <w:rPr>
          <w:rFonts w:ascii="IRNazanin" w:hAnsi="IRNazanin" w:eastAsia="IRNazanin"/>
          <w:color w:val="111111"/>
          <w:sz w:val="28"/>
          <w:sz w:val="28"/>
          <w:szCs w:val="28"/>
          <w:rtl w:val="true"/>
          <w:lang w:bidi="fa-IR"/>
        </w:rPr>
        <w:t xml:space="preserve">دیکتاتور شرق یکتا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دوم شدی دوتا کردی</w:t>
      </w:r>
    </w:p>
    <w:p>
      <w:pPr>
        <w:pStyle w:val="BookText"/>
        <w:rPr/>
      </w:pPr>
      <w:r>
        <w:rPr>
          <w:rFonts w:ascii="IRNazanin" w:hAnsi="IRNazanin" w:eastAsia="IRNazanin"/>
          <w:color w:val="111111"/>
          <w:sz w:val="28"/>
          <w:sz w:val="28"/>
          <w:szCs w:val="28"/>
          <w:rtl w:val="true"/>
          <w:lang w:bidi="fa-IR"/>
        </w:rPr>
        <w:t xml:space="preserve">عهد با پیشوای 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آتاتورک مصطفی کردی</w:t>
      </w:r>
    </w:p>
    <w:p>
      <w:pPr>
        <w:pStyle w:val="BookText"/>
        <w:rPr/>
      </w:pPr>
      <w:r>
        <w:rPr>
          <w:rFonts w:ascii="IRNazanin" w:hAnsi="IRNazanin" w:eastAsia="IRNazanin"/>
          <w:color w:val="111111"/>
          <w:sz w:val="28"/>
          <w:sz w:val="28"/>
          <w:szCs w:val="28"/>
          <w:rtl w:val="true"/>
          <w:lang w:bidi="fa-IR"/>
        </w:rPr>
        <w:t xml:space="preserve">او جلو بود و هرچه او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بتدریج از قفا کردی</w:t>
      </w:r>
    </w:p>
    <w:p>
      <w:pPr>
        <w:pStyle w:val="BookText"/>
        <w:rPr/>
      </w:pPr>
      <w:r>
        <w:rPr>
          <w:rFonts w:ascii="IRNazanin" w:hAnsi="IRNazanin" w:eastAsia="IRNazanin"/>
          <w:color w:val="111111"/>
          <w:sz w:val="28"/>
          <w:sz w:val="28"/>
          <w:szCs w:val="28"/>
          <w:rtl w:val="true"/>
          <w:lang w:bidi="fa-IR"/>
        </w:rPr>
        <w:t xml:space="preserve">تبعیت وی از گلادستون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بروی تو اقتدا کردی</w:t>
      </w:r>
    </w:p>
    <w:p>
      <w:pPr>
        <w:pStyle w:val="BookText"/>
        <w:rPr/>
      </w:pPr>
      <w:r>
        <w:rPr>
          <w:rFonts w:ascii="IRNazanin" w:hAnsi="IRNazanin" w:eastAsia="IRNazanin"/>
          <w:color w:val="111111"/>
          <w:sz w:val="28"/>
          <w:sz w:val="28"/>
          <w:szCs w:val="28"/>
          <w:rtl w:val="true"/>
          <w:lang w:bidi="fa-IR"/>
        </w:rPr>
        <w:t xml:space="preserve">لیک با وی تو را تفاوتهاست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کی اقتفا کردی</w:t>
      </w:r>
    </w:p>
    <w:p>
      <w:pPr>
        <w:pStyle w:val="BookText"/>
        <w:rPr/>
      </w:pPr>
      <w:r>
        <w:rPr>
          <w:rFonts w:ascii="IRNazanin" w:hAnsi="IRNazanin" w:eastAsia="IRNazanin"/>
          <w:color w:val="111111"/>
          <w:sz w:val="28"/>
          <w:sz w:val="28"/>
          <w:szCs w:val="28"/>
          <w:rtl w:val="true"/>
          <w:lang w:bidi="fa-IR"/>
        </w:rPr>
        <w:t xml:space="preserve">جز تظاهر نبود هر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بتقلید از آتا کردی</w:t>
      </w:r>
    </w:p>
    <w:p>
      <w:pPr>
        <w:pStyle w:val="BookText"/>
        <w:rPr/>
      </w:pPr>
      <w:r>
        <w:rPr>
          <w:rFonts w:ascii="IRNazanin" w:hAnsi="IRNazanin" w:eastAsia="IRNazanin"/>
          <w:color w:val="111111"/>
          <w:sz w:val="28"/>
          <w:sz w:val="28"/>
          <w:szCs w:val="28"/>
          <w:rtl w:val="true"/>
          <w:lang w:bidi="fa-IR"/>
        </w:rPr>
        <w:t xml:space="preserve">او زنو ساخت هر چه ویران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تخریب اکتفا کردی</w:t>
      </w:r>
    </w:p>
    <w:p>
      <w:pPr>
        <w:pStyle w:val="BookText"/>
        <w:rPr/>
      </w:pPr>
      <w:r>
        <w:rPr>
          <w:rFonts w:ascii="IRNazanin" w:hAnsi="IRNazanin" w:eastAsia="IRNazanin"/>
          <w:color w:val="111111"/>
          <w:sz w:val="28"/>
          <w:sz w:val="28"/>
          <w:szCs w:val="28"/>
          <w:rtl w:val="true"/>
          <w:lang w:bidi="fa-IR"/>
        </w:rPr>
        <w:t xml:space="preserve">و آنچه هم ساختی خود آنرا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ابتدا تا به انتها کردی</w:t>
      </w:r>
    </w:p>
    <w:p>
      <w:pPr>
        <w:pStyle w:val="BookText"/>
        <w:rPr/>
      </w:pPr>
      <w:r>
        <w:rPr>
          <w:rFonts w:ascii="IRNazanin" w:hAnsi="IRNazanin" w:eastAsia="IRNazanin"/>
          <w:color w:val="111111"/>
          <w:sz w:val="28"/>
          <w:sz w:val="28"/>
          <w:szCs w:val="28"/>
          <w:rtl w:val="true"/>
          <w:lang w:bidi="fa-IR"/>
        </w:rPr>
        <w:t xml:space="preserve">ملكها، باغها، عمارتها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 غصب تا فضا کردی</w:t>
      </w:r>
    </w:p>
    <w:p>
      <w:pPr>
        <w:pStyle w:val="BookText"/>
        <w:rPr/>
      </w:pPr>
      <w:r>
        <w:rPr>
          <w:rFonts w:ascii="IRNazanin" w:hAnsi="IRNazanin" w:eastAsia="IRNazanin"/>
          <w:color w:val="111111"/>
          <w:sz w:val="28"/>
          <w:sz w:val="28"/>
          <w:szCs w:val="28"/>
          <w:rtl w:val="true"/>
          <w:lang w:bidi="fa-IR"/>
        </w:rPr>
        <w:t xml:space="preserve">همه تعمیر این سرا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تعمیر آن سرا کردی</w:t>
      </w:r>
    </w:p>
    <w:p>
      <w:pPr>
        <w:pStyle w:val="BookText"/>
        <w:rPr/>
      </w:pPr>
      <w:r>
        <w:rPr>
          <w:rFonts w:ascii="IRNazanin" w:hAnsi="IRNazanin" w:eastAsia="IRNazanin"/>
          <w:color w:val="111111"/>
          <w:sz w:val="28"/>
          <w:sz w:val="28"/>
          <w:szCs w:val="28"/>
          <w:rtl w:val="true"/>
          <w:lang w:bidi="fa-IR"/>
        </w:rPr>
        <w:t xml:space="preserve">هر خیابان که ساختی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آن صد مغازه وا کردی</w:t>
      </w:r>
    </w:p>
    <w:p>
      <w:pPr>
        <w:pStyle w:val="BookText"/>
        <w:rPr/>
      </w:pPr>
      <w:r>
        <w:rPr>
          <w:rFonts w:ascii="IRNazanin" w:hAnsi="IRNazanin" w:eastAsia="IRNazanin"/>
          <w:color w:val="111111"/>
          <w:sz w:val="28"/>
          <w:sz w:val="28"/>
          <w:szCs w:val="28"/>
          <w:rtl w:val="true"/>
          <w:lang w:bidi="fa-IR"/>
        </w:rPr>
        <w:t xml:space="preserve">در خلال مغازه ها احداث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کاخ دلگشا کردی</w:t>
      </w:r>
    </w:p>
    <w:p>
      <w:pPr>
        <w:pStyle w:val="BookText"/>
        <w:rPr/>
      </w:pPr>
      <w:r>
        <w:rPr>
          <w:rFonts w:ascii="IRNazanin" w:hAnsi="IRNazanin" w:eastAsia="IRNazanin"/>
          <w:color w:val="111111"/>
          <w:sz w:val="28"/>
          <w:sz w:val="28"/>
          <w:szCs w:val="28"/>
          <w:rtl w:val="true"/>
          <w:lang w:bidi="fa-IR"/>
        </w:rPr>
        <w:t xml:space="preserve">جای خود باز و جای ملت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تنگناترز تنگنا کردی</w:t>
      </w:r>
    </w:p>
    <w:p>
      <w:pPr>
        <w:pStyle w:val="BookText"/>
        <w:rPr/>
      </w:pPr>
      <w:r>
        <w:rPr>
          <w:rFonts w:ascii="IRNazanin" w:hAnsi="IRNazanin" w:eastAsia="IRNazanin"/>
          <w:color w:val="111111"/>
          <w:sz w:val="28"/>
          <w:sz w:val="28"/>
          <w:szCs w:val="28"/>
          <w:rtl w:val="true"/>
          <w:lang w:bidi="fa-IR"/>
        </w:rPr>
        <w:t xml:space="preserve">با رعایای خویش آتاتورک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کرد و توریا کردی</w:t>
      </w:r>
    </w:p>
    <w:p>
      <w:pPr>
        <w:pStyle w:val="BookText"/>
        <w:rPr/>
      </w:pPr>
      <w:r>
        <w:rPr>
          <w:rFonts w:ascii="IRNazanin" w:hAnsi="IRNazanin" w:eastAsia="IRNazanin"/>
          <w:color w:val="111111"/>
          <w:sz w:val="28"/>
          <w:sz w:val="28"/>
          <w:szCs w:val="28"/>
          <w:rtl w:val="true"/>
          <w:lang w:bidi="fa-IR"/>
        </w:rPr>
        <w:t xml:space="preserve">کاخ آمال ملک و ملت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کرد و توفنا کردی</w:t>
      </w:r>
    </w:p>
    <w:p>
      <w:pPr>
        <w:pStyle w:val="BookText"/>
        <w:rPr/>
      </w:pPr>
      <w:r>
        <w:rPr>
          <w:rFonts w:ascii="IRNazanin" w:hAnsi="IRNazanin" w:eastAsia="IRNazanin"/>
          <w:color w:val="111111"/>
          <w:sz w:val="28"/>
          <w:sz w:val="28"/>
          <w:szCs w:val="28"/>
          <w:rtl w:val="true"/>
          <w:lang w:bidi="fa-IR"/>
        </w:rPr>
        <w:t xml:space="preserve">او ترقی به ملک و ملت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احراز اعتلاء کردی</w:t>
      </w:r>
    </w:p>
    <w:p>
      <w:pPr>
        <w:pStyle w:val="BookText"/>
        <w:rPr/>
      </w:pPr>
      <w:r>
        <w:rPr>
          <w:rFonts w:ascii="IRNazanin" w:hAnsi="IRNazanin" w:eastAsia="IRNazanin"/>
          <w:color w:val="111111"/>
          <w:sz w:val="28"/>
          <w:sz w:val="28"/>
          <w:szCs w:val="28"/>
          <w:rtl w:val="true"/>
          <w:lang w:bidi="fa-IR"/>
        </w:rPr>
        <w:t xml:space="preserve">او عمل کرد و ادعا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نکردی و ادعا کردی</w:t>
      </w:r>
    </w:p>
    <w:p>
      <w:pPr>
        <w:pStyle w:val="BookText"/>
        <w:rPr/>
      </w:pPr>
      <w:r>
        <w:rPr>
          <w:rFonts w:ascii="IRNazanin" w:hAnsi="IRNazanin" w:eastAsia="IRNazanin"/>
          <w:color w:val="111111"/>
          <w:sz w:val="28"/>
          <w:sz w:val="28"/>
          <w:szCs w:val="28"/>
          <w:rtl w:val="true"/>
          <w:lang w:bidi="fa-IR"/>
        </w:rPr>
        <w:t xml:space="preserve">او زمیهن بلای دشمن 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تو جلب این بلا کردی</w:t>
      </w:r>
    </w:p>
    <w:p>
      <w:pPr>
        <w:pStyle w:val="BookText"/>
        <w:rPr/>
      </w:pPr>
      <w:r>
        <w:rPr>
          <w:rFonts w:ascii="IRNazanin" w:hAnsi="IRNazanin" w:eastAsia="IRNazanin"/>
          <w:color w:val="111111"/>
          <w:sz w:val="28"/>
          <w:sz w:val="28"/>
          <w:szCs w:val="28"/>
          <w:rtl w:val="true"/>
          <w:lang w:bidi="fa-IR"/>
        </w:rPr>
        <w:t xml:space="preserve">او نیندوخت ملک و مال و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هرسه اتکا کردی</w:t>
      </w:r>
    </w:p>
    <w:p>
      <w:pPr>
        <w:pStyle w:val="BookText"/>
        <w:rPr/>
      </w:pPr>
      <w:r>
        <w:rPr>
          <w:rFonts w:ascii="IRNazanin" w:hAnsi="IRNazanin" w:eastAsia="IRNazanin"/>
          <w:color w:val="111111"/>
          <w:sz w:val="28"/>
          <w:sz w:val="28"/>
          <w:szCs w:val="28"/>
          <w:rtl w:val="true"/>
          <w:lang w:bidi="fa-IR"/>
        </w:rPr>
        <w:t xml:space="preserve">زر و سیم آنچه بود در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 حیله وریا کردی</w:t>
      </w:r>
    </w:p>
    <w:p>
      <w:pPr>
        <w:pStyle w:val="BookText"/>
        <w:rPr/>
      </w:pPr>
      <w:r>
        <w:rPr>
          <w:rFonts w:ascii="IRNazanin" w:hAnsi="IRNazanin" w:eastAsia="IRNazanin"/>
          <w:color w:val="111111"/>
          <w:sz w:val="28"/>
          <w:sz w:val="28"/>
          <w:szCs w:val="28"/>
          <w:rtl w:val="true"/>
          <w:lang w:bidi="fa-IR"/>
        </w:rPr>
        <w:t xml:space="preserve">در قبال اسکناس 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زدی چاپ و هی ولا کردی</w:t>
      </w:r>
    </w:p>
    <w:p>
      <w:pPr>
        <w:pStyle w:val="BookText"/>
        <w:rPr/>
      </w:pPr>
      <w:r>
        <w:rPr>
          <w:rFonts w:ascii="IRNazanin" w:hAnsi="IRNazanin" w:eastAsia="IRNazanin"/>
          <w:color w:val="111111"/>
          <w:sz w:val="28"/>
          <w:sz w:val="28"/>
          <w:szCs w:val="28"/>
          <w:rtl w:val="true"/>
          <w:lang w:bidi="fa-IR"/>
        </w:rPr>
        <w:t xml:space="preserve">درد جوع الذهب بجانت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سد اشتها کردی</w:t>
      </w:r>
    </w:p>
    <w:p>
      <w:pPr>
        <w:pStyle w:val="BookText"/>
        <w:rPr/>
      </w:pPr>
      <w:r>
        <w:rPr>
          <w:rFonts w:ascii="IRNazanin" w:hAnsi="IRNazanin" w:eastAsia="IRNazanin"/>
          <w:color w:val="111111"/>
          <w:sz w:val="28"/>
          <w:sz w:val="28"/>
          <w:szCs w:val="28"/>
          <w:rtl w:val="true"/>
          <w:lang w:bidi="fa-IR"/>
        </w:rPr>
        <w:t xml:space="preserve">پر همه بانکهای خارجه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خود از طلا کردی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نیز آنچه خواستی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کردند و تو شرا کردی </w:t>
      </w:r>
    </w:p>
    <w:p>
      <w:pPr>
        <w:pStyle w:val="BookText"/>
        <w:rPr/>
      </w:pPr>
      <w:r>
        <w:rPr>
          <w:rFonts w:ascii="IRNazanin" w:hAnsi="IRNazanin" w:eastAsia="IRNazanin"/>
          <w:color w:val="111111"/>
          <w:sz w:val="28"/>
          <w:sz w:val="28"/>
          <w:szCs w:val="28"/>
          <w:rtl w:val="true"/>
          <w:lang w:bidi="fa-IR"/>
        </w:rPr>
        <w:t xml:space="preserve">بيع امانه بیع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 داشت یا عطا کردی</w:t>
      </w:r>
    </w:p>
    <w:p>
      <w:pPr>
        <w:pStyle w:val="BookText"/>
        <w:rPr/>
      </w:pPr>
      <w:r>
        <w:rPr>
          <w:rFonts w:ascii="IRNazanin" w:hAnsi="IRNazanin" w:eastAsia="IRNazanin"/>
          <w:color w:val="111111"/>
          <w:sz w:val="28"/>
          <w:sz w:val="28"/>
          <w:szCs w:val="28"/>
          <w:rtl w:val="true"/>
          <w:lang w:bidi="fa-IR"/>
        </w:rPr>
        <w:t xml:space="preserve">شرط سودا فقط رضای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نارضایا رضا رضا کردی</w:t>
      </w:r>
    </w:p>
    <w:p>
      <w:pPr>
        <w:pStyle w:val="BookText"/>
        <w:rPr/>
      </w:pPr>
      <w:r>
        <w:rPr>
          <w:rFonts w:ascii="IRNazanin" w:hAnsi="IRNazanin" w:eastAsia="IRNazanin"/>
          <w:color w:val="111111"/>
          <w:sz w:val="28"/>
          <w:sz w:val="28"/>
          <w:szCs w:val="28"/>
          <w:rtl w:val="true"/>
          <w:lang w:bidi="fa-IR"/>
        </w:rPr>
        <w:t xml:space="preserve">گر بمیل تو شد معامله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 فحش و ناسزا کردی</w:t>
      </w:r>
    </w:p>
    <w:p>
      <w:pPr>
        <w:pStyle w:val="BookText"/>
        <w:rPr/>
      </w:pPr>
      <w:r>
        <w:rPr>
          <w:rFonts w:ascii="IRNazanin" w:hAnsi="IRNazanin" w:eastAsia="IRNazanin"/>
          <w:color w:val="111111"/>
          <w:sz w:val="28"/>
          <w:sz w:val="28"/>
          <w:szCs w:val="28"/>
          <w:rtl w:val="true"/>
          <w:lang w:bidi="fa-IR"/>
        </w:rPr>
        <w:t xml:space="preserve">گر به فحش افتخار کرد که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تنبیه با عصا کردی</w:t>
      </w:r>
    </w:p>
    <w:p>
      <w:pPr>
        <w:pStyle w:val="BookText"/>
        <w:rPr/>
      </w:pPr>
      <w:r>
        <w:rPr>
          <w:rFonts w:ascii="IRNazanin" w:hAnsi="IRNazanin" w:eastAsia="IRNazanin"/>
          <w:color w:val="111111"/>
          <w:sz w:val="28"/>
          <w:sz w:val="28"/>
          <w:szCs w:val="28"/>
          <w:rtl w:val="true"/>
          <w:lang w:bidi="fa-IR"/>
        </w:rPr>
        <w:t xml:space="preserve">گر عصا هم نبود با شلاق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بیچارگان ادا کردی</w:t>
      </w:r>
    </w:p>
    <w:p>
      <w:pPr>
        <w:pStyle w:val="BookText"/>
        <w:rPr/>
      </w:pPr>
      <w:r>
        <w:rPr>
          <w:rFonts w:ascii="IRNazanin" w:hAnsi="IRNazanin" w:eastAsia="IRNazanin"/>
          <w:color w:val="111111"/>
          <w:sz w:val="28"/>
          <w:sz w:val="28"/>
          <w:szCs w:val="28"/>
          <w:rtl w:val="true"/>
          <w:lang w:bidi="fa-IR"/>
        </w:rPr>
        <w:t xml:space="preserve">حبس و تبعید و زجر تا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بیک حسب الاقتضا كردى</w:t>
      </w:r>
    </w:p>
    <w:p>
      <w:pPr>
        <w:pStyle w:val="BookText"/>
        <w:rPr/>
      </w:pPr>
      <w:r>
        <w:rPr>
          <w:rFonts w:ascii="IRNazanin" w:hAnsi="IRNazanin" w:eastAsia="IRNazanin"/>
          <w:color w:val="111111"/>
          <w:sz w:val="28"/>
          <w:sz w:val="28"/>
          <w:szCs w:val="28"/>
          <w:rtl w:val="true"/>
          <w:lang w:bidi="fa-IR"/>
        </w:rPr>
        <w:t xml:space="preserve">پی تحصیل هر وجب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ظلمی دگر که ناکردی</w:t>
      </w:r>
    </w:p>
    <w:p>
      <w:pPr>
        <w:pStyle w:val="BookText"/>
        <w:rPr/>
      </w:pPr>
      <w:r>
        <w:rPr>
          <w:rFonts w:ascii="IRNazanin" w:hAnsi="IRNazanin" w:eastAsia="IRNazanin"/>
          <w:color w:val="111111"/>
          <w:sz w:val="28"/>
          <w:sz w:val="28"/>
          <w:szCs w:val="28"/>
          <w:rtl w:val="true"/>
          <w:lang w:bidi="fa-IR"/>
        </w:rPr>
        <w:t xml:space="preserve">قصبات و قرا خریداری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رعایا و کدخدا کردی</w:t>
      </w:r>
    </w:p>
    <w:p>
      <w:pPr>
        <w:pStyle w:val="BookText"/>
        <w:rPr/>
      </w:pPr>
      <w:r>
        <w:rPr>
          <w:rFonts w:ascii="IRNazanin" w:hAnsi="IRNazanin" w:eastAsia="IRNazanin"/>
          <w:color w:val="111111"/>
          <w:sz w:val="28"/>
          <w:sz w:val="28"/>
          <w:szCs w:val="28"/>
          <w:rtl w:val="true"/>
          <w:lang w:bidi="fa-IR"/>
        </w:rPr>
        <w:t xml:space="preserve">قطع نان غصب حق تملک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رعایای بی نوا کردی</w:t>
      </w:r>
    </w:p>
    <w:p>
      <w:pPr>
        <w:pStyle w:val="BookText"/>
        <w:rPr/>
      </w:pPr>
      <w:r>
        <w:rPr>
          <w:rFonts w:ascii="IRNazanin" w:hAnsi="IRNazanin" w:eastAsia="IRNazanin"/>
          <w:color w:val="111111"/>
          <w:sz w:val="28"/>
          <w:sz w:val="28"/>
          <w:szCs w:val="28"/>
          <w:rtl w:val="true"/>
          <w:lang w:bidi="fa-IR"/>
        </w:rPr>
        <w:t xml:space="preserve">نه برافراد اهل شهر 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ترحم به روستا کردی</w:t>
      </w:r>
    </w:p>
    <w:p>
      <w:pPr>
        <w:pStyle w:val="BookText"/>
        <w:rPr/>
      </w:pPr>
      <w:r>
        <w:rPr>
          <w:rFonts w:ascii="IRNazanin" w:hAnsi="IRNazanin" w:eastAsia="IRNazanin"/>
          <w:color w:val="111111"/>
          <w:sz w:val="28"/>
          <w:sz w:val="28"/>
          <w:szCs w:val="28"/>
          <w:rtl w:val="true"/>
          <w:lang w:bidi="fa-IR"/>
        </w:rPr>
        <w:t xml:space="preserve">ای بسا خانه های زرین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محتاج بوریا کردی</w:t>
      </w:r>
    </w:p>
    <w:p>
      <w:pPr>
        <w:pStyle w:val="BookText"/>
        <w:rPr/>
      </w:pPr>
      <w:r>
        <w:rPr>
          <w:rFonts w:ascii="IRNazanin" w:hAnsi="IRNazanin" w:eastAsia="IRNazanin"/>
          <w:color w:val="111111"/>
          <w:sz w:val="28"/>
          <w:sz w:val="28"/>
          <w:szCs w:val="28"/>
          <w:rtl w:val="true"/>
          <w:lang w:bidi="fa-IR"/>
        </w:rPr>
        <w:t xml:space="preserve">ثروت گبر پارسی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در زهد پارسا کردی</w:t>
      </w:r>
    </w:p>
    <w:p>
      <w:pPr>
        <w:pStyle w:val="BookText"/>
        <w:rPr/>
      </w:pPr>
      <w:r>
        <w:rPr>
          <w:rFonts w:ascii="IRNazanin" w:hAnsi="IRNazanin" w:eastAsia="IRNazanin"/>
          <w:color w:val="111111"/>
          <w:sz w:val="28"/>
          <w:sz w:val="28"/>
          <w:szCs w:val="28"/>
          <w:rtl w:val="true"/>
          <w:lang w:bidi="fa-IR"/>
        </w:rPr>
        <w:t xml:space="preserve">آفرین خوب با رعیت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مثل آتا کردی</w:t>
      </w:r>
    </w:p>
    <w:p>
      <w:pPr>
        <w:pStyle w:val="BookText"/>
        <w:rPr/>
      </w:pPr>
      <w:r>
        <w:rPr>
          <w:rFonts w:ascii="IRNazanin" w:hAnsi="IRNazanin" w:eastAsia="IRNazanin"/>
          <w:color w:val="111111"/>
          <w:sz w:val="28"/>
          <w:sz w:val="28"/>
          <w:szCs w:val="28"/>
          <w:rtl w:val="true"/>
          <w:lang w:bidi="fa-IR"/>
        </w:rPr>
        <w:t xml:space="preserve">پدر خلق را درآوردی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عیشها را همه عزا کردی</w:t>
      </w:r>
    </w:p>
    <w:p>
      <w:pPr>
        <w:pStyle w:val="BookText"/>
        <w:rPr/>
      </w:pPr>
      <w:r>
        <w:rPr>
          <w:rFonts w:ascii="IRNazanin" w:hAnsi="IRNazanin" w:eastAsia="IRNazanin"/>
          <w:color w:val="111111"/>
          <w:sz w:val="28"/>
          <w:sz w:val="28"/>
          <w:szCs w:val="28"/>
          <w:rtl w:val="true"/>
          <w:lang w:bidi="fa-IR"/>
        </w:rPr>
        <w:t xml:space="preserve">تاشوی مصطفی کمال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دین مصطفا کردی</w:t>
      </w:r>
    </w:p>
    <w:p>
      <w:pPr>
        <w:pStyle w:val="BookText"/>
        <w:rPr/>
      </w:pPr>
      <w:r>
        <w:rPr>
          <w:rFonts w:ascii="IRNazanin" w:hAnsi="IRNazanin" w:eastAsia="IRNazanin"/>
          <w:color w:val="111111"/>
          <w:sz w:val="28"/>
          <w:sz w:val="28"/>
          <w:szCs w:val="28"/>
          <w:rtl w:val="true"/>
          <w:lang w:bidi="fa-IR"/>
        </w:rPr>
        <w:t xml:space="preserve">جای مذهب تمدن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منکر خدا کردی</w:t>
      </w:r>
    </w:p>
    <w:p>
      <w:pPr>
        <w:pStyle w:val="BookText"/>
        <w:rPr/>
      </w:pPr>
      <w:r>
        <w:rPr>
          <w:rFonts w:ascii="IRNazanin" w:hAnsi="IRNazanin" w:eastAsia="IRNazanin"/>
          <w:color w:val="111111"/>
          <w:sz w:val="28"/>
          <w:sz w:val="28"/>
          <w:szCs w:val="28"/>
          <w:rtl w:val="true"/>
          <w:lang w:bidi="fa-IR"/>
        </w:rPr>
        <w:t xml:space="preserve">زین تمدن چه حاصل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دردی بآن دوا کردی</w:t>
      </w:r>
    </w:p>
    <w:p>
      <w:pPr>
        <w:pStyle w:val="BookText"/>
        <w:rPr/>
      </w:pPr>
      <w:r>
        <w:rPr>
          <w:rFonts w:ascii="IRNazanin" w:hAnsi="IRNazanin" w:eastAsia="IRNazanin"/>
          <w:color w:val="111111"/>
          <w:sz w:val="28"/>
          <w:sz w:val="28"/>
          <w:szCs w:val="28"/>
          <w:rtl w:val="true"/>
          <w:lang w:bidi="fa-IR"/>
        </w:rPr>
        <w:t xml:space="preserve">غیر نسخ صلاح و نشر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امصار و در قرا کردی</w:t>
      </w:r>
    </w:p>
    <w:p>
      <w:pPr>
        <w:pStyle w:val="BookText"/>
        <w:rPr/>
      </w:pPr>
      <w:r>
        <w:rPr>
          <w:rFonts w:ascii="IRNazanin" w:hAnsi="IRNazanin" w:eastAsia="IRNazanin"/>
          <w:color w:val="111111"/>
          <w:sz w:val="28"/>
          <w:sz w:val="28"/>
          <w:szCs w:val="28"/>
          <w:rtl w:val="true"/>
          <w:lang w:bidi="fa-IR"/>
        </w:rPr>
        <w:t xml:space="preserve">همه افراد را زهم بیزار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ایجاد ابتلا کردی</w:t>
      </w:r>
    </w:p>
    <w:p>
      <w:pPr>
        <w:pStyle w:val="BookText"/>
        <w:rPr/>
      </w:pPr>
      <w:r>
        <w:rPr>
          <w:rFonts w:ascii="IRNazanin" w:hAnsi="IRNazanin" w:eastAsia="IRNazanin"/>
          <w:color w:val="111111"/>
          <w:sz w:val="28"/>
          <w:sz w:val="28"/>
          <w:szCs w:val="28"/>
          <w:rtl w:val="true"/>
          <w:lang w:bidi="fa-IR"/>
        </w:rPr>
        <w:t xml:space="preserve">همه اصناف را بهم بدبین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از هم جدا کردی</w:t>
      </w:r>
    </w:p>
    <w:p>
      <w:pPr>
        <w:pStyle w:val="BookText"/>
        <w:rPr/>
      </w:pPr>
      <w:r>
        <w:rPr>
          <w:rFonts w:ascii="IRNazanin" w:hAnsi="IRNazanin" w:eastAsia="IRNazanin"/>
          <w:color w:val="111111"/>
          <w:sz w:val="28"/>
          <w:sz w:val="28"/>
          <w:szCs w:val="28"/>
          <w:rtl w:val="true"/>
          <w:lang w:bidi="fa-IR"/>
        </w:rPr>
        <w:t xml:space="preserve">تاشود ریشه تعصب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پیوند اقربا کردی</w:t>
      </w:r>
    </w:p>
    <w:p>
      <w:pPr>
        <w:pStyle w:val="BookText"/>
        <w:rPr/>
      </w:pPr>
      <w:r>
        <w:rPr>
          <w:rFonts w:ascii="IRNazanin" w:hAnsi="IRNazanin" w:eastAsia="IRNazanin"/>
          <w:color w:val="111111"/>
          <w:sz w:val="28"/>
          <w:sz w:val="28"/>
          <w:szCs w:val="28"/>
          <w:rtl w:val="true"/>
          <w:lang w:bidi="fa-IR"/>
        </w:rPr>
        <w:t xml:space="preserve">نسل نورا پلید و بی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جلف و بی حیا کردی</w:t>
      </w:r>
    </w:p>
    <w:p>
      <w:pPr>
        <w:pStyle w:val="BookText"/>
        <w:rPr/>
      </w:pPr>
      <w:r>
        <w:rPr>
          <w:rFonts w:ascii="IRNazanin" w:hAnsi="IRNazanin" w:eastAsia="IRNazanin"/>
          <w:color w:val="111111"/>
          <w:sz w:val="28"/>
          <w:sz w:val="28"/>
          <w:szCs w:val="28"/>
          <w:rtl w:val="true"/>
          <w:lang w:bidi="fa-IR"/>
        </w:rPr>
        <w:t xml:space="preserve">همه را بد فعال و بد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لوس و بد ادا کردی</w:t>
      </w:r>
    </w:p>
    <w:p>
      <w:pPr>
        <w:pStyle w:val="BookText"/>
        <w:rPr/>
      </w:pPr>
      <w:r>
        <w:rPr>
          <w:rFonts w:ascii="IRNazanin" w:hAnsi="IRNazanin" w:eastAsia="IRNazanin"/>
          <w:color w:val="111111"/>
          <w:sz w:val="28"/>
          <w:sz w:val="28"/>
          <w:szCs w:val="28"/>
          <w:rtl w:val="true"/>
          <w:lang w:bidi="fa-IR"/>
        </w:rPr>
        <w:t xml:space="preserve">باطنی ناپسند و ناهنجار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شیک و خوش نما کردی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خصم آبا نمودی ابنا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را دشمن نیا کردی </w:t>
      </w:r>
    </w:p>
    <w:p>
      <w:pPr>
        <w:pStyle w:val="BookText"/>
        <w:rPr/>
      </w:pPr>
      <w:r>
        <w:rPr>
          <w:rFonts w:ascii="IRNazanin" w:hAnsi="IRNazanin" w:eastAsia="IRNazanin"/>
          <w:color w:val="111111"/>
          <w:sz w:val="28"/>
          <w:sz w:val="28"/>
          <w:szCs w:val="28"/>
          <w:rtl w:val="true"/>
          <w:lang w:bidi="fa-IR"/>
        </w:rPr>
        <w:t xml:space="preserve">محو آداب ملی از همه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آداب ناروا کردی</w:t>
      </w:r>
    </w:p>
    <w:p>
      <w:pPr>
        <w:pStyle w:val="BookText"/>
        <w:rPr/>
      </w:pPr>
      <w:r>
        <w:rPr>
          <w:rFonts w:ascii="IRNazanin" w:hAnsi="IRNazanin" w:eastAsia="IRNazanin"/>
          <w:color w:val="111111"/>
          <w:sz w:val="28"/>
          <w:sz w:val="28"/>
          <w:szCs w:val="28"/>
          <w:rtl w:val="true"/>
          <w:lang w:bidi="fa-IR"/>
        </w:rPr>
        <w:t xml:space="preserve">حکم دادی به ترک شال و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عمامه و عبا کردی</w:t>
      </w:r>
    </w:p>
    <w:p>
      <w:pPr>
        <w:pStyle w:val="BookText"/>
        <w:rPr/>
      </w:pPr>
      <w:r>
        <w:rPr>
          <w:rFonts w:ascii="IRNazanin" w:hAnsi="IRNazanin" w:eastAsia="IRNazanin"/>
          <w:color w:val="111111"/>
          <w:sz w:val="28"/>
          <w:sz w:val="28"/>
          <w:szCs w:val="28"/>
          <w:rtl w:val="true"/>
          <w:lang w:bidi="fa-IR"/>
        </w:rPr>
        <w:t xml:space="preserve">جاگزین قبا و شال و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و شلوار و سابقا کردی</w:t>
      </w:r>
    </w:p>
    <w:p>
      <w:pPr>
        <w:pStyle w:val="BookText"/>
        <w:rPr/>
      </w:pPr>
      <w:r>
        <w:rPr>
          <w:rFonts w:ascii="IRNazanin" w:hAnsi="IRNazanin" w:eastAsia="IRNazanin"/>
          <w:color w:val="111111"/>
          <w:sz w:val="28"/>
          <w:sz w:val="28"/>
          <w:szCs w:val="28"/>
          <w:rtl w:val="true"/>
          <w:lang w:bidi="fa-IR"/>
        </w:rPr>
        <w:t xml:space="preserve">هر که پوشید و بست شال و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پیرهن برتنش قبا کردی</w:t>
      </w:r>
    </w:p>
    <w:p>
      <w:pPr>
        <w:pStyle w:val="BookText"/>
        <w:rPr/>
      </w:pPr>
      <w:r>
        <w:rPr>
          <w:rFonts w:ascii="IRNazanin" w:hAnsi="IRNazanin" w:eastAsia="IRNazanin"/>
          <w:color w:val="111111"/>
          <w:sz w:val="28"/>
          <w:sz w:val="28"/>
          <w:szCs w:val="28"/>
          <w:rtl w:val="true"/>
          <w:lang w:bidi="fa-IR"/>
        </w:rPr>
        <w:t xml:space="preserve">حُسن اینها و عیب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تحقیق از کجا کردی؟</w:t>
      </w:r>
    </w:p>
    <w:p>
      <w:pPr>
        <w:pStyle w:val="BookText"/>
        <w:rPr/>
      </w:pPr>
      <w:r>
        <w:rPr>
          <w:rFonts w:ascii="IRNazanin" w:hAnsi="IRNazanin" w:eastAsia="IRNazanin"/>
          <w:color w:val="111111"/>
          <w:sz w:val="28"/>
          <w:sz w:val="28"/>
          <w:szCs w:val="28"/>
          <w:rtl w:val="true"/>
          <w:lang w:bidi="fa-IR"/>
        </w:rPr>
        <w:t xml:space="preserve">صرف تبدیل جامه چندین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مردم از جفا کردی</w:t>
      </w:r>
    </w:p>
    <w:p>
      <w:pPr>
        <w:pStyle w:val="BookText"/>
        <w:rPr/>
      </w:pPr>
      <w:r>
        <w:rPr>
          <w:rFonts w:ascii="IRNazanin" w:hAnsi="IRNazanin" w:eastAsia="IRNazanin"/>
          <w:color w:val="111111"/>
          <w:sz w:val="28"/>
          <w:sz w:val="28"/>
          <w:szCs w:val="28"/>
          <w:rtl w:val="true"/>
          <w:lang w:bidi="fa-IR"/>
        </w:rPr>
        <w:t xml:space="preserve">غرض از این تظاهرات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 چون و بی چرا کردی</w:t>
      </w:r>
    </w:p>
    <w:p>
      <w:pPr>
        <w:pStyle w:val="BookText"/>
        <w:rPr/>
      </w:pPr>
      <w:r>
        <w:rPr>
          <w:rFonts w:ascii="IRNazanin" w:hAnsi="IRNazanin" w:eastAsia="IRNazanin"/>
          <w:color w:val="111111"/>
          <w:sz w:val="28"/>
          <w:sz w:val="28"/>
          <w:szCs w:val="28"/>
          <w:rtl w:val="true"/>
          <w:lang w:bidi="fa-IR"/>
        </w:rPr>
        <w:t xml:space="preserve">چه شد آن اقتدار وصولت 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وانچه ابراز کبریا کردی</w:t>
      </w:r>
    </w:p>
    <w:p>
      <w:pPr>
        <w:pStyle w:val="BookText"/>
        <w:rPr/>
      </w:pPr>
      <w:r>
        <w:rPr>
          <w:rFonts w:ascii="IRNazanin" w:hAnsi="IRNazanin" w:eastAsia="IRNazanin"/>
          <w:color w:val="111111"/>
          <w:sz w:val="28"/>
          <w:sz w:val="28"/>
          <w:szCs w:val="28"/>
          <w:rtl w:val="true"/>
          <w:lang w:bidi="fa-IR"/>
        </w:rPr>
        <w:t xml:space="preserve">همه آنها برای ملت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 فروشی فقط به ما کردی</w:t>
      </w:r>
    </w:p>
    <w:p>
      <w:pPr>
        <w:pStyle w:val="BookText"/>
        <w:rPr/>
      </w:pPr>
      <w:r>
        <w:rPr>
          <w:rFonts w:ascii="IRNazanin" w:hAnsi="IRNazanin" w:eastAsia="IRNazanin"/>
          <w:color w:val="111111"/>
          <w:sz w:val="28"/>
          <w:sz w:val="28"/>
          <w:szCs w:val="28"/>
          <w:rtl w:val="true"/>
          <w:lang w:bidi="fa-IR"/>
        </w:rPr>
        <w:t xml:space="preserve">پس چرا وقت جنگ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صولت وصلا کردی</w:t>
      </w:r>
    </w:p>
    <w:p>
      <w:pPr>
        <w:pStyle w:val="BookText"/>
        <w:rPr/>
      </w:pPr>
      <w:r>
        <w:rPr>
          <w:rFonts w:ascii="IRNazanin" w:hAnsi="IRNazanin" w:eastAsia="IRNazanin"/>
          <w:color w:val="111111"/>
          <w:sz w:val="28"/>
          <w:sz w:val="28"/>
          <w:szCs w:val="28"/>
          <w:rtl w:val="true"/>
          <w:lang w:bidi="fa-IR"/>
        </w:rPr>
        <w:t xml:space="preserve">اولین وهله کاز تلاقی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سوی ملتقا کردی</w:t>
      </w:r>
    </w:p>
    <w:p>
      <w:pPr>
        <w:pStyle w:val="BookText"/>
        <w:rPr/>
      </w:pPr>
      <w:r>
        <w:rPr>
          <w:rFonts w:ascii="IRNazanin" w:hAnsi="IRNazanin" w:eastAsia="IRNazanin"/>
          <w:color w:val="111111"/>
          <w:sz w:val="28"/>
          <w:sz w:val="28"/>
          <w:szCs w:val="28"/>
          <w:rtl w:val="true"/>
          <w:lang w:bidi="fa-IR"/>
        </w:rPr>
        <w:t xml:space="preserve">حکم ترک مقاومت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جسیم را ادا کردی</w:t>
      </w:r>
    </w:p>
    <w:p>
      <w:pPr>
        <w:pStyle w:val="BookText"/>
        <w:rPr/>
      </w:pPr>
      <w:r>
        <w:rPr>
          <w:rFonts w:ascii="IRNazanin" w:hAnsi="IRNazanin" w:eastAsia="IRNazanin"/>
          <w:color w:val="111111"/>
          <w:sz w:val="28"/>
          <w:sz w:val="28"/>
          <w:szCs w:val="28"/>
          <w:rtl w:val="true"/>
          <w:lang w:bidi="fa-IR"/>
        </w:rPr>
        <w:t xml:space="preserve">نه زتوبیخ آشنایان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زبیگانگان حیا کردی</w:t>
      </w:r>
    </w:p>
    <w:p>
      <w:pPr>
        <w:pStyle w:val="BookText"/>
        <w:rPr/>
      </w:pPr>
      <w:r>
        <w:rPr>
          <w:rFonts w:ascii="IRNazanin" w:hAnsi="IRNazanin" w:eastAsia="IRNazanin"/>
          <w:color w:val="111111"/>
          <w:sz w:val="28"/>
          <w:sz w:val="28"/>
          <w:szCs w:val="28"/>
          <w:rtl w:val="true"/>
          <w:lang w:bidi="fa-IR"/>
        </w:rPr>
        <w:t xml:space="preserve">چه شد آن پولها که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از بهر باشگا کردی</w:t>
      </w:r>
    </w:p>
    <w:p>
      <w:pPr>
        <w:pStyle w:val="BookText"/>
        <w:rPr/>
      </w:pPr>
      <w:r>
        <w:rPr>
          <w:rFonts w:ascii="IRNazanin" w:hAnsi="IRNazanin" w:eastAsia="IRNazanin"/>
          <w:color w:val="111111"/>
          <w:sz w:val="28"/>
          <w:sz w:val="28"/>
          <w:szCs w:val="28"/>
          <w:rtl w:val="true"/>
          <w:lang w:bidi="fa-IR"/>
        </w:rPr>
        <w:t xml:space="preserve">چند طیاره باشگاه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آماده چند تا کردی</w:t>
      </w:r>
    </w:p>
    <w:p>
      <w:pPr>
        <w:pStyle w:val="BookText"/>
        <w:rPr/>
      </w:pPr>
      <w:r>
        <w:rPr>
          <w:rFonts w:ascii="IRNazanin" w:hAnsi="IRNazanin" w:eastAsia="IRNazanin"/>
          <w:color w:val="111111"/>
          <w:sz w:val="28"/>
          <w:sz w:val="28"/>
          <w:szCs w:val="28"/>
          <w:rtl w:val="true"/>
          <w:lang w:bidi="fa-IR"/>
        </w:rPr>
        <w:t xml:space="preserve">شهرها چون شدند بمباران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طیاره بر هوا کردی</w:t>
      </w:r>
    </w:p>
    <w:p>
      <w:pPr>
        <w:pStyle w:val="BookText"/>
        <w:rPr/>
      </w:pPr>
      <w:r>
        <w:rPr>
          <w:rFonts w:ascii="IRNazanin" w:hAnsi="IRNazanin" w:eastAsia="IRNazanin"/>
          <w:color w:val="111111"/>
          <w:sz w:val="28"/>
          <w:sz w:val="28"/>
          <w:szCs w:val="28"/>
          <w:rtl w:val="true"/>
          <w:lang w:bidi="fa-IR"/>
        </w:rPr>
        <w:t xml:space="preserve">چند طیاره سرنگون از 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ز انگلیسها کردی</w:t>
      </w:r>
    </w:p>
    <w:p>
      <w:pPr>
        <w:pStyle w:val="BookText"/>
        <w:rPr/>
      </w:pPr>
      <w:r>
        <w:rPr>
          <w:rFonts w:ascii="IRNazanin" w:hAnsi="IRNazanin" w:eastAsia="IRNazanin"/>
          <w:color w:val="111111"/>
          <w:sz w:val="28"/>
          <w:sz w:val="28"/>
          <w:szCs w:val="28"/>
          <w:rtl w:val="true"/>
          <w:lang w:bidi="fa-IR"/>
        </w:rPr>
        <w:t xml:space="preserve">چه شد آن تانکها که هر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جشن کودتا کردی</w:t>
      </w:r>
    </w:p>
    <w:p>
      <w:pPr>
        <w:pStyle w:val="BookText"/>
        <w:rPr/>
      </w:pPr>
      <w:r>
        <w:rPr>
          <w:rFonts w:ascii="IRNazanin" w:hAnsi="IRNazanin" w:eastAsia="IRNazanin"/>
          <w:color w:val="111111"/>
          <w:sz w:val="28"/>
          <w:sz w:val="28"/>
          <w:szCs w:val="28"/>
          <w:rtl w:val="true"/>
          <w:lang w:bidi="fa-IR"/>
        </w:rPr>
        <w:t xml:space="preserve">چه شد آن تیر و تیغ و توپ و تفنگ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آن ارتش و قوا کردی</w:t>
      </w:r>
    </w:p>
    <w:p>
      <w:pPr>
        <w:pStyle w:val="BookText"/>
        <w:rPr/>
      </w:pPr>
      <w:r>
        <w:rPr>
          <w:rFonts w:ascii="IRNazanin" w:hAnsi="IRNazanin" w:eastAsia="IRNazanin"/>
          <w:color w:val="111111"/>
          <w:sz w:val="28"/>
          <w:sz w:val="28"/>
          <w:szCs w:val="28"/>
          <w:rtl w:val="true"/>
          <w:lang w:bidi="fa-IR"/>
        </w:rPr>
        <w:t xml:space="preserve">همۀ اینها برای داخله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اینها به رغم ما کردی</w:t>
      </w:r>
    </w:p>
    <w:p>
      <w:pPr>
        <w:pStyle w:val="BookText"/>
        <w:rPr/>
      </w:pPr>
      <w:r>
        <w:rPr>
          <w:rFonts w:ascii="IRNazanin" w:hAnsi="IRNazanin" w:eastAsia="IRNazanin"/>
          <w:color w:val="111111"/>
          <w:sz w:val="28"/>
          <w:sz w:val="28"/>
          <w:szCs w:val="28"/>
          <w:rtl w:val="true"/>
          <w:lang w:bidi="fa-IR"/>
        </w:rPr>
        <w:t xml:space="preserve">تانک را ز اجنبی خریداری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سرکوب آشنا کردی</w:t>
      </w:r>
    </w:p>
    <w:p>
      <w:pPr>
        <w:pStyle w:val="BookText"/>
        <w:rPr/>
      </w:pPr>
      <w:r>
        <w:rPr>
          <w:rFonts w:ascii="IRNazanin" w:hAnsi="IRNazanin" w:eastAsia="IRNazanin"/>
          <w:color w:val="111111"/>
          <w:sz w:val="28"/>
          <w:sz w:val="28"/>
          <w:szCs w:val="28"/>
          <w:rtl w:val="true"/>
          <w:lang w:bidi="fa-IR"/>
        </w:rPr>
        <w:t xml:space="preserve">تیغها را فقط به فرق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از ره جفا کردی</w:t>
      </w:r>
    </w:p>
    <w:p>
      <w:pPr>
        <w:pStyle w:val="BookText"/>
        <w:rPr/>
      </w:pPr>
      <w:r>
        <w:rPr>
          <w:rFonts w:ascii="IRNazanin" w:hAnsi="IRNazanin" w:eastAsia="IRNazanin"/>
          <w:color w:val="111111"/>
          <w:sz w:val="28"/>
          <w:sz w:val="28"/>
          <w:szCs w:val="28"/>
          <w:rtl w:val="true"/>
          <w:lang w:bidi="fa-IR"/>
        </w:rPr>
        <w:t xml:space="preserve">تیرهای تو را نشانه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بود اگر رها کردی</w:t>
      </w:r>
    </w:p>
    <w:p>
      <w:pPr>
        <w:pStyle w:val="BookText"/>
        <w:rPr/>
      </w:pPr>
      <w:r>
        <w:rPr>
          <w:rFonts w:ascii="IRNazanin" w:hAnsi="IRNazanin" w:eastAsia="IRNazanin"/>
          <w:color w:val="111111"/>
          <w:sz w:val="28"/>
          <w:sz w:val="28"/>
          <w:szCs w:val="28"/>
          <w:rtl w:val="true"/>
          <w:lang w:bidi="fa-IR"/>
        </w:rPr>
        <w:t xml:space="preserve">تیر و تیغ تو کرد و لرکش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این بد اگر غزا کردی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توپت آن بود کز برای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حضرت رضا کردی </w:t>
      </w:r>
      <w:bookmarkStart w:id="138" w:name="pg15702_163202"/>
    </w:p>
    <w:p>
      <w:pPr>
        <w:pStyle w:val="Heading2"/>
        <w:numPr>
          <w:ilvl w:val="1"/>
          <w:numId w:val="1"/>
        </w:numPr>
        <w:rPr/>
      </w:pPr>
      <w:bookmarkStart w:id="139" w:name="__RefHeading___Toc12004482_2142443653"/>
      <w:bookmarkStart w:id="140" w:name="_Toc47"/>
      <w:bookmarkEnd w:id="138"/>
      <w:bookmarkEnd w:id="139"/>
      <w:r>
        <w:rPr>
          <w:rtl w:val="true"/>
        </w:rPr>
        <w:t>از تو این ادبار شد نصیب ایرانی</w:t>
      </w:r>
      <w:bookmarkEnd w:id="140"/>
    </w:p>
    <w:p>
      <w:pPr>
        <w:pStyle w:val="BookText"/>
        <w:rPr/>
      </w:pPr>
      <w:r>
        <w:rPr>
          <w:rFonts w:ascii="IRNazanin" w:hAnsi="IRNazanin" w:eastAsia="IRNazanin"/>
          <w:color w:val="111111"/>
          <w:sz w:val="28"/>
          <w:sz w:val="28"/>
          <w:szCs w:val="28"/>
          <w:rtl w:val="true"/>
          <w:lang w:bidi="fa-IR"/>
        </w:rPr>
        <w:t xml:space="preserve">شد دوباره در ایران چیده میزمزبانی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سو در آن دشمن خوانده شد بمهمانی</w:t>
      </w:r>
    </w:p>
    <w:p>
      <w:pPr>
        <w:pStyle w:val="BookText"/>
        <w:rPr/>
      </w:pPr>
      <w:r>
        <w:rPr>
          <w:rFonts w:ascii="IRNazanin" w:hAnsi="IRNazanin" w:eastAsia="IRNazanin"/>
          <w:color w:val="111111"/>
          <w:sz w:val="28"/>
          <w:sz w:val="28"/>
          <w:szCs w:val="28"/>
          <w:rtl w:val="true"/>
          <w:lang w:bidi="fa-IR"/>
        </w:rPr>
        <w:t xml:space="preserve">شد تهیه در خانه از برای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جشن شاهانه باز بزم سلطانی</w:t>
      </w:r>
    </w:p>
    <w:p>
      <w:pPr>
        <w:pStyle w:val="BookText"/>
        <w:rPr/>
      </w:pPr>
      <w:r>
        <w:rPr>
          <w:rFonts w:ascii="IRNazanin" w:hAnsi="IRNazanin" w:eastAsia="IRNazanin"/>
          <w:color w:val="111111"/>
          <w:sz w:val="28"/>
          <w:sz w:val="28"/>
          <w:szCs w:val="28"/>
          <w:rtl w:val="true"/>
          <w:lang w:bidi="fa-IR"/>
        </w:rPr>
        <w:t xml:space="preserve">خانه چون مهیا شد از دوسو دو در واشد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 درآمد روس از دری بریتانی</w:t>
      </w:r>
    </w:p>
    <w:p>
      <w:pPr>
        <w:pStyle w:val="BookText"/>
        <w:rPr/>
      </w:pPr>
      <w:r>
        <w:rPr>
          <w:rFonts w:ascii="IRNazanin" w:hAnsi="IRNazanin" w:eastAsia="IRNazanin"/>
          <w:color w:val="111111"/>
          <w:sz w:val="28"/>
          <w:sz w:val="28"/>
          <w:szCs w:val="28"/>
          <w:rtl w:val="true"/>
          <w:lang w:bidi="fa-IR"/>
        </w:rPr>
        <w:t xml:space="preserve">آن نزول کرد اما چون قشون چنگیزی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 کرد اما چون جنود افغانی</w:t>
      </w:r>
    </w:p>
    <w:p>
      <w:pPr>
        <w:pStyle w:val="BookText"/>
        <w:rPr/>
      </w:pPr>
      <w:r>
        <w:rPr>
          <w:rFonts w:ascii="IRNazanin" w:hAnsi="IRNazanin" w:eastAsia="IRNazanin"/>
          <w:color w:val="111111"/>
          <w:sz w:val="28"/>
          <w:sz w:val="28"/>
          <w:szCs w:val="28"/>
          <w:rtl w:val="true"/>
          <w:lang w:bidi="fa-IR"/>
        </w:rPr>
        <w:t xml:space="preserve">آن بارمغان آورد بمبهای آتش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تعارف را کرد آتش افشانی</w:t>
      </w:r>
    </w:p>
    <w:p>
      <w:pPr>
        <w:pStyle w:val="BookText"/>
        <w:rPr/>
      </w:pPr>
      <w:r>
        <w:rPr>
          <w:rFonts w:ascii="IRNazanin" w:hAnsi="IRNazanin" w:eastAsia="IRNazanin"/>
          <w:color w:val="111111"/>
          <w:sz w:val="28"/>
          <w:sz w:val="28"/>
          <w:szCs w:val="28"/>
          <w:rtl w:val="true"/>
          <w:lang w:bidi="fa-IR"/>
        </w:rPr>
        <w:t xml:space="preserve">نیمه شمالی را شوروی تصرّف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جنوبی شد زان انگلستانی</w:t>
      </w:r>
    </w:p>
    <w:p>
      <w:pPr>
        <w:pStyle w:val="BookText"/>
        <w:rPr/>
      </w:pPr>
      <w:r>
        <w:rPr>
          <w:rFonts w:ascii="IRNazanin" w:hAnsi="IRNazanin" w:eastAsia="IRNazanin"/>
          <w:color w:val="111111"/>
          <w:sz w:val="28"/>
          <w:sz w:val="28"/>
          <w:szCs w:val="28"/>
          <w:rtl w:val="true"/>
          <w:lang w:bidi="fa-IR"/>
        </w:rPr>
        <w:t xml:space="preserve">تا عدوی هم بودند ایندو دولت، ایمن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ما زهرجانب جان ما زهر جانی</w:t>
      </w:r>
    </w:p>
    <w:p>
      <w:pPr>
        <w:pStyle w:val="BookText"/>
        <w:rPr/>
      </w:pPr>
      <w:r>
        <w:rPr>
          <w:rFonts w:ascii="IRNazanin" w:hAnsi="IRNazanin" w:eastAsia="IRNazanin"/>
          <w:color w:val="111111"/>
          <w:sz w:val="28"/>
          <w:sz w:val="28"/>
          <w:szCs w:val="28"/>
          <w:rtl w:val="true"/>
          <w:lang w:bidi="fa-IR"/>
        </w:rPr>
        <w:t xml:space="preserve">هر زمان حوادث داد بین ایند و خصم إصلاح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شديم مال الصلح، ما شدیم قربانی</w:t>
      </w:r>
    </w:p>
    <w:p>
      <w:pPr>
        <w:pStyle w:val="BookText"/>
        <w:rPr/>
      </w:pPr>
      <w:r>
        <w:rPr>
          <w:rFonts w:ascii="IRNazanin" w:hAnsi="IRNazanin" w:eastAsia="IRNazanin"/>
          <w:color w:val="111111"/>
          <w:sz w:val="28"/>
          <w:sz w:val="28"/>
          <w:szCs w:val="28"/>
          <w:rtl w:val="true"/>
          <w:lang w:bidi="fa-IR"/>
        </w:rPr>
        <w:t xml:space="preserve">بین آندو دولت را حد فاصل است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تنگه همسایه با دو بحر طوفانی</w:t>
      </w:r>
    </w:p>
    <w:p>
      <w:pPr>
        <w:pStyle w:val="BookText"/>
        <w:rPr/>
      </w:pPr>
      <w:r>
        <w:rPr>
          <w:rFonts w:ascii="IRNazanin" w:hAnsi="IRNazanin" w:eastAsia="IRNazanin"/>
          <w:color w:val="111111"/>
          <w:sz w:val="28"/>
          <w:sz w:val="28"/>
          <w:szCs w:val="28"/>
          <w:rtl w:val="true"/>
          <w:lang w:bidi="fa-IR"/>
        </w:rPr>
        <w:t xml:space="preserve">در جهان امروزی سازمان دولتها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ئی میانبانی است زمره ئی جهانبانی</w:t>
      </w:r>
    </w:p>
    <w:p>
      <w:pPr>
        <w:pStyle w:val="BookText"/>
        <w:rPr/>
      </w:pPr>
      <w:r>
        <w:rPr>
          <w:rFonts w:ascii="IRNazanin" w:hAnsi="IRNazanin" w:eastAsia="IRNazanin"/>
          <w:color w:val="111111"/>
          <w:sz w:val="28"/>
          <w:sz w:val="28"/>
          <w:szCs w:val="28"/>
          <w:rtl w:val="true"/>
          <w:lang w:bidi="fa-IR"/>
        </w:rPr>
        <w:t xml:space="preserve">در میان کشورها بین آندو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ما جهانبانی است شغل ما میانبانی</w:t>
      </w:r>
    </w:p>
    <w:p>
      <w:pPr>
        <w:pStyle w:val="BookText"/>
        <w:rPr/>
      </w:pPr>
      <w:r>
        <w:rPr>
          <w:rFonts w:ascii="IRNazanin" w:hAnsi="IRNazanin" w:eastAsia="IRNazanin"/>
          <w:color w:val="111111"/>
          <w:sz w:val="28"/>
          <w:sz w:val="28"/>
          <w:szCs w:val="28"/>
          <w:rtl w:val="true"/>
          <w:lang w:bidi="fa-IR"/>
        </w:rPr>
        <w:t xml:space="preserve">پهلوی پس از قاجار شهریار ایران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دیو مردمخوار حشمت سلیمانی</w:t>
      </w:r>
    </w:p>
    <w:p>
      <w:pPr>
        <w:pStyle w:val="BookText"/>
        <w:rPr/>
      </w:pPr>
      <w:r>
        <w:rPr>
          <w:rFonts w:ascii="IRNazanin" w:hAnsi="IRNazanin" w:eastAsia="IRNazanin"/>
          <w:color w:val="111111"/>
          <w:sz w:val="28"/>
          <w:sz w:val="28"/>
          <w:szCs w:val="28"/>
          <w:rtl w:val="true"/>
          <w:lang w:bidi="fa-IR"/>
        </w:rPr>
        <w:t xml:space="preserve">آنچه در نهان هم عارداشت زان همی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نمود اجراء برملا نه پنهانی</w:t>
      </w:r>
    </w:p>
    <w:p>
      <w:pPr>
        <w:pStyle w:val="BookText"/>
        <w:rPr/>
      </w:pPr>
      <w:r>
        <w:rPr>
          <w:rFonts w:ascii="IRNazanin" w:hAnsi="IRNazanin" w:eastAsia="IRNazanin"/>
          <w:color w:val="111111"/>
          <w:sz w:val="28"/>
          <w:sz w:val="28"/>
          <w:szCs w:val="28"/>
          <w:rtl w:val="true"/>
          <w:lang w:bidi="fa-IR"/>
        </w:rPr>
        <w:t xml:space="preserve">پادشاه قاجاری از وطن نگهداری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گرفتاری با همه پریشانی</w:t>
      </w:r>
    </w:p>
    <w:p>
      <w:pPr>
        <w:pStyle w:val="BookText"/>
        <w:rPr/>
      </w:pPr>
      <w:r>
        <w:rPr>
          <w:rFonts w:ascii="IRNazanin" w:hAnsi="IRNazanin" w:eastAsia="IRNazanin"/>
          <w:color w:val="111111"/>
          <w:sz w:val="28"/>
          <w:sz w:val="28"/>
          <w:szCs w:val="28"/>
          <w:rtl w:val="true"/>
          <w:lang w:bidi="fa-IR"/>
        </w:rPr>
        <w:t xml:space="preserve">پهلوی کنون اقرار کن که بدتر از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از تو این ادبار شد نصیب ایرانی</w:t>
      </w:r>
    </w:p>
    <w:p>
      <w:pPr>
        <w:pStyle w:val="BookText"/>
        <w:rPr/>
      </w:pPr>
      <w:r>
        <w:rPr>
          <w:rFonts w:ascii="IRNazanin" w:hAnsi="IRNazanin" w:eastAsia="IRNazanin"/>
          <w:color w:val="111111"/>
          <w:sz w:val="28"/>
          <w:sz w:val="28"/>
          <w:szCs w:val="28"/>
          <w:rtl w:val="true"/>
          <w:lang w:bidi="fa-IR"/>
        </w:rPr>
        <w:t xml:space="preserve">گر قجر خموشی کرد کی وطن فروشی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کی چموشی کرد چون توکی غرض رانی</w:t>
      </w:r>
    </w:p>
    <w:p>
      <w:pPr>
        <w:pStyle w:val="BookText"/>
        <w:rPr/>
      </w:pPr>
      <w:r>
        <w:rPr>
          <w:rFonts w:ascii="IRNazanin" w:hAnsi="IRNazanin" w:eastAsia="IRNazanin"/>
          <w:color w:val="111111"/>
          <w:sz w:val="28"/>
          <w:sz w:val="28"/>
          <w:szCs w:val="28"/>
          <w:rtl w:val="true"/>
          <w:lang w:bidi="fa-IR"/>
        </w:rPr>
        <w:t xml:space="preserve">این تو با همه زورت با قوای موفورت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فنا کردی اهل مملکت فانی</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1320/7/10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فردوسی فراهانی اشعار بسیار دیگری در مورد آن روزهای پر اضطراب و تشویش دارد که هر یک نمایانگر احساسات وطن خواهی، آزادی طلبی دشمنی با بیگانگان که از دوسو کشور را مورد تاخت و تاز قرار داده اند و مخالفت با رژیم رضاشاهی است که در اینجا نقل می شود</w:t>
      </w:r>
      <w:r>
        <w:rPr>
          <w:rFonts w:eastAsia="IRNazanin" w:cs="IRNazanin"/>
          <w:color w:val="111111"/>
          <w:sz w:val="28"/>
          <w:szCs w:val="28"/>
          <w:rtl w:val="true"/>
          <w:lang w:bidi="fa-IR"/>
        </w:rPr>
        <w:t xml:space="preserve">: </w:t>
      </w:r>
      <w:bookmarkStart w:id="141" w:name="pg15702_163203"/>
    </w:p>
    <w:p>
      <w:pPr>
        <w:pStyle w:val="Heading2"/>
        <w:numPr>
          <w:ilvl w:val="1"/>
          <w:numId w:val="1"/>
        </w:numPr>
        <w:rPr/>
      </w:pPr>
      <w:bookmarkStart w:id="142" w:name="__RefHeading___Toc12004484_2142443653"/>
      <w:bookmarkStart w:id="143" w:name="_Toc48"/>
      <w:bookmarkEnd w:id="141"/>
      <w:bookmarkEnd w:id="142"/>
      <w:r>
        <w:rPr>
          <w:rtl w:val="true"/>
        </w:rPr>
        <w:t>تا وطن بود نکردیم نگهداری از آن</w:t>
      </w:r>
      <w:bookmarkEnd w:id="143"/>
    </w:p>
    <w:p>
      <w:pPr>
        <w:pStyle w:val="BookText"/>
        <w:rPr/>
      </w:pPr>
      <w:r>
        <w:rPr>
          <w:rFonts w:ascii="IRNazanin" w:hAnsi="IRNazanin" w:eastAsia="IRNazanin"/>
          <w:color w:val="111111"/>
          <w:sz w:val="28"/>
          <w:sz w:val="28"/>
          <w:szCs w:val="28"/>
          <w:rtl w:val="true"/>
          <w:lang w:bidi="fa-IR"/>
        </w:rPr>
        <w:t xml:space="preserve">تا وطن بود نکردیم نگهداری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هانکه دیگر وطنی نیست چه غمخواری از آن</w:t>
      </w:r>
    </w:p>
    <w:p>
      <w:pPr>
        <w:pStyle w:val="BookText"/>
        <w:rPr/>
      </w:pPr>
      <w:r>
        <w:rPr>
          <w:rFonts w:ascii="IRNazanin" w:hAnsi="IRNazanin" w:eastAsia="IRNazanin"/>
          <w:color w:val="111111"/>
          <w:sz w:val="28"/>
          <w:sz w:val="28"/>
          <w:szCs w:val="28"/>
          <w:rtl w:val="true"/>
          <w:lang w:bidi="fa-IR"/>
        </w:rPr>
        <w:t xml:space="preserve">شهد الله که ما را غم این خانه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قوه ما بود نگهداری از آن</w:t>
      </w:r>
    </w:p>
    <w:p>
      <w:pPr>
        <w:pStyle w:val="BookText"/>
        <w:rPr/>
      </w:pPr>
      <w:r>
        <w:rPr>
          <w:rFonts w:ascii="IRNazanin" w:hAnsi="IRNazanin" w:eastAsia="IRNazanin"/>
          <w:color w:val="111111"/>
          <w:sz w:val="28"/>
          <w:sz w:val="28"/>
          <w:szCs w:val="28"/>
          <w:rtl w:val="true"/>
          <w:lang w:bidi="fa-IR"/>
        </w:rPr>
        <w:t xml:space="preserve">هان چه حسرت که نبودیم هوادار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چه شیون که نکردیم مددکاری از آن</w:t>
      </w:r>
    </w:p>
    <w:p>
      <w:pPr>
        <w:pStyle w:val="BookText"/>
        <w:rPr/>
      </w:pPr>
      <w:r>
        <w:rPr>
          <w:rFonts w:ascii="IRNazanin" w:hAnsi="IRNazanin" w:eastAsia="IRNazanin"/>
          <w:color w:val="111111"/>
          <w:sz w:val="28"/>
          <w:sz w:val="28"/>
          <w:szCs w:val="28"/>
          <w:rtl w:val="true"/>
          <w:lang w:bidi="fa-IR"/>
        </w:rPr>
        <w:t xml:space="preserve">آه و زاری ز گرفتاری میهن چه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زاری نکند رفع گرفتاری از آن</w:t>
      </w:r>
    </w:p>
    <w:p>
      <w:pPr>
        <w:pStyle w:val="BookText"/>
        <w:rPr/>
      </w:pPr>
      <w:r>
        <w:rPr>
          <w:rFonts w:ascii="IRNazanin" w:hAnsi="IRNazanin" w:eastAsia="IRNazanin"/>
          <w:color w:val="111111"/>
          <w:sz w:val="28"/>
          <w:sz w:val="28"/>
          <w:szCs w:val="28"/>
          <w:rtl w:val="true"/>
          <w:lang w:bidi="fa-IR"/>
        </w:rPr>
        <w:t xml:space="preserve">یاد میهن که سر از خدمت آن باز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ایران که نکردیم بجان یاری از آن</w:t>
      </w:r>
    </w:p>
    <w:p>
      <w:pPr>
        <w:pStyle w:val="BookText"/>
        <w:rPr/>
      </w:pPr>
      <w:r>
        <w:rPr>
          <w:rFonts w:ascii="IRNazanin" w:hAnsi="IRNazanin" w:eastAsia="IRNazanin"/>
          <w:color w:val="111111"/>
          <w:sz w:val="28"/>
          <w:sz w:val="28"/>
          <w:szCs w:val="28"/>
          <w:rtl w:val="true"/>
          <w:lang w:bidi="fa-IR"/>
        </w:rPr>
        <w:t xml:space="preserve">یاد آن دولت مشروطه و استبدادش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ملت و آن مجلس و بیزاری از آن</w:t>
      </w:r>
    </w:p>
    <w:p>
      <w:pPr>
        <w:pStyle w:val="BookText"/>
        <w:rPr/>
      </w:pPr>
      <w:r>
        <w:rPr>
          <w:rFonts w:ascii="IRNazanin" w:hAnsi="IRNazanin" w:eastAsia="IRNazanin"/>
          <w:color w:val="111111"/>
          <w:sz w:val="28"/>
          <w:sz w:val="28"/>
          <w:szCs w:val="28"/>
          <w:rtl w:val="true"/>
          <w:lang w:bidi="fa-IR"/>
        </w:rPr>
        <w:t xml:space="preserve">یاد آن ارتش و نیروی و مهمات و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وطن داشت بر آفاق گرانساری از آن</w:t>
      </w:r>
    </w:p>
    <w:p>
      <w:pPr>
        <w:pStyle w:val="BookText"/>
        <w:rPr/>
      </w:pPr>
      <w:r>
        <w:rPr>
          <w:rFonts w:ascii="IRNazanin" w:hAnsi="IRNazanin" w:eastAsia="IRNazanin"/>
          <w:color w:val="111111"/>
          <w:sz w:val="28"/>
          <w:sz w:val="28"/>
          <w:szCs w:val="28"/>
          <w:rtl w:val="true"/>
          <w:lang w:bidi="fa-IR"/>
        </w:rPr>
        <w:t xml:space="preserve">بیست سال ارتش نام آور ایران رژه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ساعت نتوانست نگهداری از آن</w:t>
      </w:r>
    </w:p>
    <w:p>
      <w:pPr>
        <w:pStyle w:val="BookText"/>
        <w:rPr/>
      </w:pPr>
      <w:r>
        <w:rPr>
          <w:rFonts w:ascii="IRNazanin" w:hAnsi="IRNazanin" w:eastAsia="IRNazanin"/>
          <w:color w:val="111111"/>
          <w:sz w:val="28"/>
          <w:sz w:val="28"/>
          <w:szCs w:val="28"/>
          <w:rtl w:val="true"/>
          <w:lang w:bidi="fa-IR"/>
        </w:rPr>
        <w:t xml:space="preserve">نیست زان منظره جز خاطره ئی در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دیدهٔ ما منظره جز خواری از آن</w:t>
      </w:r>
    </w:p>
    <w:p>
      <w:pPr>
        <w:pStyle w:val="BookText"/>
        <w:rPr/>
      </w:pPr>
      <w:r>
        <w:rPr>
          <w:rFonts w:ascii="IRNazanin" w:hAnsi="IRNazanin" w:eastAsia="IRNazanin"/>
          <w:color w:val="111111"/>
          <w:sz w:val="28"/>
          <w:sz w:val="28"/>
          <w:szCs w:val="28"/>
          <w:rtl w:val="true"/>
          <w:lang w:bidi="fa-IR"/>
        </w:rPr>
        <w:t xml:space="preserve">وطن، ابناء وطن، مام وطن، باب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است که شد سیل بلا جاری از آن</w:t>
      </w:r>
    </w:p>
    <w:p>
      <w:pPr>
        <w:pStyle w:val="BookText"/>
        <w:rPr/>
      </w:pPr>
      <w:r>
        <w:rPr>
          <w:rFonts w:ascii="IRNazanin" w:hAnsi="IRNazanin" w:eastAsia="IRNazanin"/>
          <w:color w:val="111111"/>
          <w:sz w:val="28"/>
          <w:sz w:val="28"/>
          <w:szCs w:val="28"/>
          <w:rtl w:val="true"/>
          <w:lang w:bidi="fa-IR"/>
        </w:rPr>
        <w:t xml:space="preserve">آگهی داد رضاخان که منم باب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سرخط از مام وطن دارم و سرکاری از آن</w:t>
      </w:r>
    </w:p>
    <w:p>
      <w:pPr>
        <w:pStyle w:val="BookText"/>
        <w:rPr/>
      </w:pPr>
      <w:r>
        <w:rPr>
          <w:rFonts w:ascii="IRNazanin" w:hAnsi="IRNazanin" w:eastAsia="IRNazanin"/>
          <w:color w:val="111111"/>
          <w:sz w:val="28"/>
          <w:sz w:val="28"/>
          <w:szCs w:val="28"/>
          <w:rtl w:val="true"/>
          <w:lang w:bidi="fa-IR"/>
        </w:rPr>
        <w:t xml:space="preserve">شد بدین حیله برابناء وطن حكمروا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جبر و جفا خدمت اجباری از آن</w:t>
      </w:r>
    </w:p>
    <w:p>
      <w:pPr>
        <w:pStyle w:val="BookText"/>
        <w:rPr/>
      </w:pPr>
      <w:r>
        <w:rPr>
          <w:rFonts w:ascii="IRNazanin" w:hAnsi="IRNazanin" w:eastAsia="IRNazanin"/>
          <w:color w:val="111111"/>
          <w:sz w:val="28"/>
          <w:sz w:val="28"/>
          <w:szCs w:val="28"/>
          <w:rtl w:val="true"/>
          <w:lang w:bidi="fa-IR"/>
        </w:rPr>
        <w:t xml:space="preserve">پانزده ملیون ملت همه سرباز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بدل منصب سرکار بسرداری از آن</w:t>
      </w:r>
    </w:p>
    <w:p>
      <w:pPr>
        <w:pStyle w:val="BookText"/>
        <w:rPr/>
      </w:pPr>
      <w:r>
        <w:rPr>
          <w:rFonts w:ascii="IRNazanin" w:hAnsi="IRNazanin" w:eastAsia="IRNazanin"/>
          <w:color w:val="111111"/>
          <w:sz w:val="28"/>
          <w:sz w:val="28"/>
          <w:szCs w:val="28"/>
          <w:rtl w:val="true"/>
          <w:lang w:bidi="fa-IR"/>
        </w:rPr>
        <w:t xml:space="preserve">لیک سربازی ملت فقط این بود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او روشن و تاریخ وطن تاری از آن</w:t>
      </w:r>
    </w:p>
    <w:p>
      <w:pPr>
        <w:pStyle w:val="BookText"/>
        <w:rPr/>
      </w:pPr>
      <w:r>
        <w:rPr>
          <w:rFonts w:ascii="IRNazanin" w:hAnsi="IRNazanin" w:eastAsia="IRNazanin"/>
          <w:color w:val="111111"/>
          <w:sz w:val="28"/>
          <w:sz w:val="28"/>
          <w:szCs w:val="28"/>
          <w:rtl w:val="true"/>
          <w:lang w:bidi="fa-IR"/>
        </w:rPr>
        <w:t xml:space="preserve">یافت بر مادر و ابناء وطن، باب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ئی کامل و پرداخت بغمخواری از آن</w:t>
      </w:r>
    </w:p>
    <w:p>
      <w:pPr>
        <w:pStyle w:val="BookText"/>
        <w:rPr/>
      </w:pPr>
      <w:r>
        <w:rPr>
          <w:rFonts w:ascii="IRNazanin" w:hAnsi="IRNazanin" w:eastAsia="IRNazanin"/>
          <w:color w:val="111111"/>
          <w:sz w:val="28"/>
          <w:sz w:val="28"/>
          <w:szCs w:val="28"/>
          <w:rtl w:val="true"/>
          <w:lang w:bidi="fa-IR"/>
        </w:rPr>
        <w:t xml:space="preserve">اختیارات وی آنقدر جنایت 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است عربشاهی </w:t>
      </w:r>
      <w:r>
        <w:rPr>
          <w:rStyle w:val="FootnoteAnchor"/>
          <w:rtl w:val="true"/>
        </w:rPr>
        <w:footnoteReference w:id="35"/>
      </w:r>
      <w:r>
        <w:rPr>
          <w:rFonts w:ascii="IRNazanin" w:hAnsi="IRNazanin" w:eastAsia="IRNazanin"/>
          <w:color w:val="111111"/>
          <w:sz w:val="28"/>
          <w:sz w:val="28"/>
          <w:szCs w:val="28"/>
          <w:rtl w:val="true"/>
          <w:lang w:bidi="fa-IR"/>
        </w:rPr>
        <w:t xml:space="preserve">و مختاری </w:t>
      </w:r>
      <w:r>
        <w:rPr>
          <w:rStyle w:val="FootnoteAnchor"/>
          <w:rtl w:val="true"/>
        </w:rPr>
        <w:footnoteReference w:id="36"/>
      </w: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 xml:space="preserve">کرد با دانش و دین دشمنی آنقدر که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را نفرت ازین آمد و بیزاری از آن</w:t>
      </w:r>
    </w:p>
    <w:p>
      <w:pPr>
        <w:pStyle w:val="BookText"/>
        <w:rPr/>
      </w:pPr>
      <w:r>
        <w:rPr>
          <w:rFonts w:ascii="IRNazanin" w:hAnsi="IRNazanin" w:eastAsia="IRNazanin"/>
          <w:color w:val="111111"/>
          <w:sz w:val="28"/>
          <w:sz w:val="28"/>
          <w:szCs w:val="28"/>
          <w:rtl w:val="true"/>
          <w:lang w:bidi="fa-IR"/>
        </w:rPr>
        <w:t xml:space="preserve">تا کند خاطر ملت بری از مهر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نماید همه را غافل ازین عاری از آن</w:t>
      </w:r>
    </w:p>
    <w:p>
      <w:pPr>
        <w:pStyle w:val="BookText"/>
        <w:rPr/>
      </w:pPr>
      <w:r>
        <w:rPr>
          <w:rFonts w:ascii="IRNazanin" w:hAnsi="IRNazanin" w:eastAsia="IRNazanin"/>
          <w:color w:val="111111"/>
          <w:sz w:val="28"/>
          <w:sz w:val="28"/>
          <w:szCs w:val="28"/>
          <w:rtl w:val="true"/>
          <w:lang w:bidi="fa-IR"/>
        </w:rPr>
        <w:t xml:space="preserve">سلب کرد از همه افکار وطنخواهی و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ملیت و حریت و هشیاری از آن</w:t>
      </w:r>
    </w:p>
    <w:p>
      <w:pPr>
        <w:pStyle w:val="BookText"/>
        <w:rPr/>
      </w:pPr>
      <w:r>
        <w:rPr>
          <w:rFonts w:ascii="IRNazanin" w:hAnsi="IRNazanin" w:eastAsia="IRNazanin"/>
          <w:color w:val="111111"/>
          <w:sz w:val="28"/>
          <w:sz w:val="28"/>
          <w:szCs w:val="28"/>
          <w:rtl w:val="true"/>
          <w:lang w:bidi="fa-IR"/>
        </w:rPr>
        <w:t xml:space="preserve">مسلک مردم ایران همه شد بیطرفی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بموقع ننمایند طرفداری از آن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غصب کرد از قجر این ملک و روا داشت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داشت حذر دولت قاجاری از آن </w:t>
      </w:r>
      <w:bookmarkStart w:id="144" w:name="pg15702_163204"/>
    </w:p>
    <w:p>
      <w:pPr>
        <w:pStyle w:val="BookText"/>
        <w:rPr/>
      </w:pPr>
      <w:bookmarkEnd w:id="144"/>
      <w:r>
        <w:rPr>
          <w:rFonts w:ascii="IRNazanin" w:hAnsi="IRNazanin" w:eastAsia="IRNazanin"/>
          <w:color w:val="111111"/>
          <w:sz w:val="28"/>
          <w:sz w:val="28"/>
          <w:szCs w:val="28"/>
          <w:rtl w:val="true"/>
          <w:lang w:bidi="fa-IR"/>
        </w:rPr>
        <w:t>با چنین ملت بیچاره و خونین وطنش من و چشمی که بود چشمه خون جاری از آن</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1320/7/15</w:t>
      </w:r>
    </w:p>
    <w:p>
      <w:pPr>
        <w:pStyle w:val="Heading2"/>
        <w:numPr>
          <w:ilvl w:val="1"/>
          <w:numId w:val="1"/>
        </w:numPr>
        <w:rPr/>
      </w:pPr>
      <w:bookmarkStart w:id="145" w:name="__RefHeading___Toc12004486_2142443653"/>
      <w:bookmarkStart w:id="146" w:name="_Toc49"/>
      <w:bookmarkEnd w:id="145"/>
      <w:r>
        <w:rPr>
          <w:rtl w:val="true"/>
        </w:rPr>
        <w:t>بیطرف هی بیطرف</w:t>
      </w:r>
      <w:bookmarkEnd w:id="146"/>
    </w:p>
    <w:p>
      <w:pPr>
        <w:pStyle w:val="BookText"/>
        <w:rPr/>
      </w:pPr>
      <w:r>
        <w:rPr>
          <w:rFonts w:ascii="IRNazanin" w:hAnsi="IRNazanin" w:eastAsia="IRNazanin"/>
          <w:color w:val="111111"/>
          <w:sz w:val="28"/>
          <w:sz w:val="28"/>
          <w:szCs w:val="28"/>
          <w:rtl w:val="true"/>
          <w:lang w:bidi="fa-IR"/>
        </w:rPr>
        <w:t xml:space="preserve">طرفه ایران بین که ماند از فرط غفلت بیطرف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شدند از هر طرف همسایگان با وی طرف</w:t>
      </w:r>
    </w:p>
    <w:p>
      <w:pPr>
        <w:pStyle w:val="BookText"/>
        <w:rPr/>
      </w:pPr>
      <w:r>
        <w:rPr>
          <w:rFonts w:ascii="IRNazanin" w:hAnsi="IRNazanin" w:eastAsia="IRNazanin"/>
          <w:color w:val="111111"/>
          <w:sz w:val="28"/>
          <w:sz w:val="28"/>
          <w:szCs w:val="28"/>
          <w:rtl w:val="true"/>
          <w:lang w:bidi="fa-IR"/>
        </w:rPr>
        <w:t xml:space="preserve">تا کنند این بیطرف را با طرفداران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از یکطرف بگرفت و روس از یکطرف</w:t>
      </w:r>
    </w:p>
    <w:p>
      <w:pPr>
        <w:pStyle w:val="BookText"/>
        <w:rPr/>
      </w:pPr>
      <w:r>
        <w:rPr>
          <w:rFonts w:eastAsia="Times New Roman" w:cs="Times New Roman" w:ascii="Times New Roman" w:hAnsi="Times New Roman"/>
          <w:color w:val="111111"/>
          <w:sz w:val="28"/>
          <w:szCs w:val="28"/>
          <w:lang w:val="en-US" w:bidi="en-US"/>
        </w:rPr>
        <w:t>1320/7/15</w:t>
      </w:r>
    </w:p>
    <w:p>
      <w:pPr>
        <w:pStyle w:val="Heading2"/>
        <w:numPr>
          <w:ilvl w:val="1"/>
          <w:numId w:val="1"/>
        </w:numPr>
        <w:rPr/>
      </w:pPr>
      <w:bookmarkStart w:id="147" w:name="__RefHeading___Toc12004488_2142443653"/>
      <w:bookmarkStart w:id="148" w:name="_Toc50"/>
      <w:bookmarkEnd w:id="147"/>
      <w:r>
        <w:rPr>
          <w:rtl w:val="true"/>
        </w:rPr>
        <w:t>چنین بود پهلوی</w:t>
      </w:r>
      <w:bookmarkEnd w:id="148"/>
    </w:p>
    <w:p>
      <w:pPr>
        <w:pStyle w:val="BookText"/>
        <w:rPr/>
      </w:pPr>
      <w:r>
        <w:rPr>
          <w:rFonts w:ascii="IRNazanin" w:hAnsi="IRNazanin" w:eastAsia="IRNazanin"/>
          <w:color w:val="111111"/>
          <w:sz w:val="28"/>
          <w:sz w:val="28"/>
          <w:szCs w:val="28"/>
          <w:rtl w:val="true"/>
          <w:lang w:bidi="fa-IR"/>
        </w:rPr>
        <w:t xml:space="preserve">بدخواه شرع و دشمن دین بود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سفاکتر ز شمر لعین بود پهلوی</w:t>
      </w:r>
    </w:p>
    <w:p>
      <w:pPr>
        <w:pStyle w:val="BookText"/>
        <w:rPr/>
      </w:pPr>
      <w:r>
        <w:rPr>
          <w:rFonts w:ascii="IRNazanin" w:hAnsi="IRNazanin" w:eastAsia="IRNazanin"/>
          <w:color w:val="111111"/>
          <w:sz w:val="28"/>
          <w:sz w:val="28"/>
          <w:szCs w:val="28"/>
          <w:rtl w:val="true"/>
          <w:lang w:bidi="fa-IR"/>
        </w:rPr>
        <w:t xml:space="preserve">هم خصم جان و مال کسان بودبی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دزد راه دولت و دین بود پهلوی</w:t>
      </w:r>
    </w:p>
    <w:p>
      <w:pPr>
        <w:pStyle w:val="BookText"/>
        <w:rPr/>
      </w:pPr>
      <w:r>
        <w:rPr>
          <w:rFonts w:ascii="IRNazanin" w:hAnsi="IRNazanin" w:eastAsia="IRNazanin"/>
          <w:color w:val="111111"/>
          <w:sz w:val="28"/>
          <w:sz w:val="28"/>
          <w:szCs w:val="28"/>
          <w:rtl w:val="true"/>
          <w:lang w:bidi="fa-IR"/>
        </w:rPr>
        <w:t xml:space="preserve">لامذهبی نیامده چون او بروزگار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بی شبیه و قرین بود پهلوی</w:t>
      </w:r>
    </w:p>
    <w:p>
      <w:pPr>
        <w:pStyle w:val="BookText"/>
        <w:rPr/>
      </w:pPr>
      <w:r>
        <w:rPr>
          <w:rFonts w:ascii="IRNazanin" w:hAnsi="IRNazanin" w:eastAsia="IRNazanin"/>
          <w:color w:val="111111"/>
          <w:sz w:val="28"/>
          <w:sz w:val="28"/>
          <w:szCs w:val="28"/>
          <w:rtl w:val="true"/>
          <w:lang w:bidi="fa-IR"/>
        </w:rPr>
        <w:t xml:space="preserve">دشمن پرست و دوست کش ایران خرابکن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تاج و تخت و نگین بود پهلوی</w:t>
      </w:r>
    </w:p>
    <w:p>
      <w:pPr>
        <w:pStyle w:val="BookText"/>
        <w:rPr/>
      </w:pPr>
      <w:r>
        <w:rPr>
          <w:rFonts w:ascii="IRNazanin" w:hAnsi="IRNazanin" w:eastAsia="IRNazanin"/>
          <w:color w:val="111111"/>
          <w:sz w:val="28"/>
          <w:sz w:val="28"/>
          <w:szCs w:val="28"/>
          <w:rtl w:val="true"/>
          <w:lang w:bidi="fa-IR"/>
        </w:rPr>
        <w:t xml:space="preserve">انگاشتی خدیو زمان است شه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 خدای زمین بود پهلوی</w:t>
      </w:r>
    </w:p>
    <w:p>
      <w:pPr>
        <w:pStyle w:val="BookText"/>
        <w:rPr/>
      </w:pPr>
      <w:r>
        <w:rPr>
          <w:rFonts w:ascii="IRNazanin" w:hAnsi="IRNazanin" w:eastAsia="IRNazanin"/>
          <w:color w:val="111111"/>
          <w:sz w:val="28"/>
          <w:sz w:val="28"/>
          <w:szCs w:val="28"/>
          <w:rtl w:val="true"/>
          <w:lang w:bidi="fa-IR"/>
        </w:rPr>
        <w:t xml:space="preserve">اما بوقت فتنه و هنگام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نه آن و نه این بود پهلوی</w:t>
      </w:r>
    </w:p>
    <w:p>
      <w:pPr>
        <w:pStyle w:val="BookText"/>
        <w:rPr/>
      </w:pPr>
      <w:r>
        <w:rPr>
          <w:rFonts w:ascii="IRNazanin" w:hAnsi="IRNazanin" w:eastAsia="IRNazanin"/>
          <w:color w:val="111111"/>
          <w:sz w:val="28"/>
          <w:sz w:val="28"/>
          <w:szCs w:val="28"/>
          <w:rtl w:val="true"/>
          <w:lang w:bidi="fa-IR"/>
        </w:rPr>
        <w:t xml:space="preserve">کلاش و دزد و خائن و میهنفروش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قلاش و رند و رو به کین بود پهلوی</w:t>
      </w:r>
    </w:p>
    <w:p>
      <w:pPr>
        <w:pStyle w:val="BookText"/>
        <w:rPr/>
      </w:pPr>
      <w:r>
        <w:rPr>
          <w:rFonts w:ascii="IRNazanin" w:hAnsi="IRNazanin" w:eastAsia="IRNazanin"/>
          <w:color w:val="111111"/>
          <w:sz w:val="28"/>
          <w:sz w:val="28"/>
          <w:szCs w:val="28"/>
          <w:rtl w:val="true"/>
          <w:lang w:bidi="fa-IR"/>
        </w:rPr>
        <w:t xml:space="preserve">جان و دلش بحیله و تزویر مقتحم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گلش بفتنه عجین بود پهلوی</w:t>
      </w:r>
    </w:p>
    <w:p>
      <w:pPr>
        <w:pStyle w:val="BookText"/>
        <w:rPr/>
      </w:pPr>
      <w:r>
        <w:rPr>
          <w:rFonts w:ascii="IRNazanin" w:hAnsi="IRNazanin" w:eastAsia="IRNazanin"/>
          <w:color w:val="111111"/>
          <w:sz w:val="28"/>
          <w:sz w:val="28"/>
          <w:szCs w:val="28"/>
          <w:rtl w:val="true"/>
          <w:lang w:bidi="fa-IR"/>
        </w:rPr>
        <w:t xml:space="preserve">هم پیشگام نهضت احزاب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پیشوای مرتجعین بود پهلوی</w:t>
      </w:r>
    </w:p>
    <w:p>
      <w:pPr>
        <w:pStyle w:val="BookText"/>
        <w:rPr/>
      </w:pPr>
      <w:r>
        <w:rPr>
          <w:rFonts w:ascii="IRNazanin" w:hAnsi="IRNazanin" w:eastAsia="IRNazanin"/>
          <w:color w:val="111111"/>
          <w:sz w:val="28"/>
          <w:sz w:val="28"/>
          <w:szCs w:val="28"/>
          <w:rtl w:val="true"/>
          <w:lang w:bidi="fa-IR"/>
        </w:rPr>
        <w:t xml:space="preserve">گاهی برای صرفه چنان بود ناقلا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طفره چنین بود پهلوی</w:t>
      </w:r>
    </w:p>
    <w:p>
      <w:pPr>
        <w:pStyle w:val="BookText"/>
        <w:rPr/>
      </w:pPr>
      <w:r>
        <w:rPr>
          <w:rFonts w:ascii="IRNazanin" w:hAnsi="IRNazanin" w:eastAsia="IRNazanin"/>
          <w:color w:val="111111"/>
          <w:sz w:val="28"/>
          <w:sz w:val="28"/>
          <w:szCs w:val="28"/>
          <w:rtl w:val="true"/>
          <w:lang w:bidi="fa-IR"/>
        </w:rPr>
        <w:t xml:space="preserve">حالا که در جزیره موریس منزوی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نخست گوشه نشین بود پهلوی</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1320/8/12</w:t>
      </w:r>
    </w:p>
    <w:p>
      <w:pPr>
        <w:pStyle w:val="Heading2"/>
        <w:numPr>
          <w:ilvl w:val="1"/>
          <w:numId w:val="1"/>
        </w:numPr>
        <w:rPr/>
      </w:pPr>
      <w:bookmarkStart w:id="149" w:name="__RefHeading___Toc12004490_2142443653"/>
      <w:bookmarkStart w:id="150" w:name="_Toc51"/>
      <w:bookmarkEnd w:id="149"/>
      <w:r>
        <w:rPr>
          <w:rtl w:val="true"/>
        </w:rPr>
        <w:t>انعکاس فجایع دوران پهلوی در مطبوعات</w:t>
      </w:r>
      <w:bookmarkEnd w:id="1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موضوعی که پس از استعفای رضاشاه بیش از دیگر مسائل در جراید </w:t>
      </w:r>
      <w:bookmarkStart w:id="151" w:name="pg15702_163205"/>
    </w:p>
    <w:p>
      <w:pPr>
        <w:pStyle w:val="BookText"/>
        <w:rPr/>
      </w:pPr>
      <w:bookmarkEnd w:id="151"/>
      <w:r>
        <w:rPr>
          <w:rFonts w:ascii="IRNazanin" w:hAnsi="IRNazanin" w:eastAsia="IRNazanin"/>
          <w:color w:val="111111"/>
          <w:sz w:val="28"/>
          <w:sz w:val="28"/>
          <w:szCs w:val="28"/>
          <w:rtl w:val="true"/>
          <w:lang w:bidi="fa-IR"/>
        </w:rPr>
        <w:t>منعکس گردید و مورد توجه عمومی قرار گرفت، مسأله فجایع و قتلهائی بود که وسیله عمال رژیم در شهربانی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استعفای رضاشاه افراد و خانواده های مظلومین و مقتولین دوره حکومت پلیسی و اختناق گذشته شروع به شکایت به مراجع رسمی و قانونی نموده و تقاضای دادخواهی کردند که این شکایات بصورتهای مختلف در جراید منعکس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نشریات با درج متن دادخواستها و برخی دیگر وسیله کاریکاتور، مقاله یا منظومه هائی آن فجایع و قتلها را یادآور شده و خواهان تعقیب عاملین و مرتکبین آن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هفته نامه امید در شماره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کاریکاتوری در قطع یک روزنامه چاپ کرد که شیوه از میان بردن افراد مخالف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شماره روزنامه امید، در صفحه ای دیگر شعری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آزادی عقیده درج شده است که کاریکاتور و شعر یاد شده را در این کتاب ملاحظه می کنید </w:t>
      </w:r>
      <w:r>
        <w:rPr>
          <w:rFonts w:eastAsia="IRNazanin" w:cs="IRNazanin"/>
          <w:color w:val="111111"/>
          <w:sz w:val="28"/>
          <w:szCs w:val="28"/>
          <w:rtl w:val="true"/>
          <w:lang w:bidi="fa-IR"/>
        </w:rPr>
        <w:t>:</w:t>
      </w:r>
    </w:p>
    <w:p>
      <w:pPr>
        <w:pStyle w:val="Heading2"/>
        <w:numPr>
          <w:ilvl w:val="1"/>
          <w:numId w:val="1"/>
        </w:numPr>
        <w:rPr/>
      </w:pPr>
      <w:bookmarkStart w:id="152" w:name="__RefHeading___Toc12004492_2142443653"/>
      <w:bookmarkStart w:id="153" w:name="_Toc52"/>
      <w:bookmarkEnd w:id="152"/>
      <w:r>
        <w:rPr>
          <w:rtl w:val="true"/>
        </w:rPr>
        <w:t>آزادی عقیده</w:t>
      </w:r>
      <w:bookmarkEnd w:id="153"/>
    </w:p>
    <w:p>
      <w:pPr>
        <w:pStyle w:val="BookText"/>
        <w:rPr/>
      </w:pPr>
      <w:r>
        <w:rPr>
          <w:rFonts w:ascii="IRNazanin" w:hAnsi="IRNazanin" w:eastAsia="IRNazanin"/>
          <w:color w:val="111111"/>
          <w:sz w:val="28"/>
          <w:sz w:val="28"/>
          <w:szCs w:val="28"/>
          <w:rtl w:val="true"/>
          <w:lang w:bidi="fa-IR"/>
        </w:rPr>
        <w:t xml:space="preserve">دیشب بخواب دیدم، زالی ستم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کزرنج و زجر و ماتم، پشتش زغم خمیده</w:t>
      </w:r>
    </w:p>
    <w:p>
      <w:pPr>
        <w:pStyle w:val="BookText"/>
        <w:rPr/>
      </w:pPr>
      <w:r>
        <w:rPr>
          <w:rFonts w:ascii="IRNazanin" w:hAnsi="IRNazanin" w:eastAsia="IRNazanin"/>
          <w:color w:val="111111"/>
          <w:sz w:val="28"/>
          <w:sz w:val="28"/>
          <w:szCs w:val="28"/>
          <w:rtl w:val="true"/>
          <w:lang w:bidi="fa-IR"/>
        </w:rPr>
        <w:t xml:space="preserve">زرد و نحیف و لاغر، افسرده حال و 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و غصه همسر، در گوشه ای خزیده</w:t>
      </w:r>
    </w:p>
    <w:p>
      <w:pPr>
        <w:pStyle w:val="BookText"/>
        <w:rPr/>
      </w:pPr>
      <w:r>
        <w:rPr>
          <w:rFonts w:ascii="IRNazanin" w:hAnsi="IRNazanin" w:eastAsia="IRNazanin"/>
          <w:color w:val="111111"/>
          <w:sz w:val="28"/>
          <w:sz w:val="28"/>
          <w:szCs w:val="28"/>
          <w:rtl w:val="true"/>
          <w:lang w:bidi="fa-IR"/>
        </w:rPr>
        <w:t xml:space="preserve">بر پشت و گردن او، برصورت و 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چوب و شلاق، جای دوصد کشیده</w:t>
      </w:r>
    </w:p>
    <w:p>
      <w:pPr>
        <w:pStyle w:val="BookText"/>
        <w:rPr/>
      </w:pPr>
      <w:r>
        <w:rPr>
          <w:rFonts w:ascii="IRNazanin" w:hAnsi="IRNazanin" w:eastAsia="IRNazanin"/>
          <w:color w:val="111111"/>
          <w:sz w:val="28"/>
          <w:sz w:val="28"/>
          <w:szCs w:val="28"/>
          <w:rtl w:val="true"/>
          <w:lang w:bidi="fa-IR"/>
        </w:rPr>
        <w:t xml:space="preserve">بیمار وزار و پژمان ، پژمرده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جسم بی جان، رنگ رخش پریده</w:t>
      </w:r>
    </w:p>
    <w:p>
      <w:pPr>
        <w:pStyle w:val="BookText"/>
        <w:rPr/>
      </w:pPr>
      <w:r>
        <w:rPr>
          <w:rFonts w:ascii="IRNazanin" w:hAnsi="IRNazanin" w:eastAsia="IRNazanin"/>
          <w:color w:val="111111"/>
          <w:sz w:val="28"/>
          <w:sz w:val="28"/>
          <w:szCs w:val="28"/>
          <w:rtl w:val="true"/>
          <w:lang w:bidi="fa-IR"/>
        </w:rPr>
        <w:t xml:space="preserve">با آه و ناله همدم، وز فکر و غصه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مویش سپید و درهم، بر هر طرف دویده</w:t>
      </w:r>
    </w:p>
    <w:p>
      <w:pPr>
        <w:pStyle w:val="BookText"/>
        <w:rPr/>
      </w:pPr>
      <w:r>
        <w:rPr>
          <w:rFonts w:ascii="IRNazanin" w:hAnsi="IRNazanin" w:eastAsia="IRNazanin"/>
          <w:color w:val="111111"/>
          <w:sz w:val="28"/>
          <w:sz w:val="28"/>
          <w:szCs w:val="28"/>
          <w:rtl w:val="true"/>
          <w:lang w:bidi="fa-IR"/>
        </w:rPr>
        <w:t xml:space="preserve">برتن که پیرهن داشت، گوئی بتن کفن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پاره پاره، پروصله و دریده</w:t>
      </w:r>
    </w:p>
    <w:p>
      <w:pPr>
        <w:pStyle w:val="BookText"/>
        <w:rPr/>
      </w:pPr>
      <w:r>
        <w:rPr>
          <w:rFonts w:ascii="IRNazanin" w:hAnsi="IRNazanin" w:eastAsia="IRNazanin"/>
          <w:color w:val="111111"/>
          <w:sz w:val="28"/>
          <w:sz w:val="28"/>
          <w:szCs w:val="28"/>
          <w:rtl w:val="true"/>
          <w:lang w:bidi="fa-IR"/>
        </w:rPr>
        <w:t xml:space="preserve">بیغوله ایش مسکن، خاکسترش نشیمن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ترگشته بود دامن، از آب هر دو دیده</w:t>
      </w:r>
    </w:p>
    <w:p>
      <w:pPr>
        <w:pStyle w:val="BookText"/>
        <w:rPr/>
      </w:pPr>
      <w:r>
        <w:rPr>
          <w:rFonts w:ascii="IRNazanin" w:hAnsi="IRNazanin" w:eastAsia="IRNazanin"/>
          <w:color w:val="111111"/>
          <w:sz w:val="28"/>
          <w:sz w:val="28"/>
          <w:szCs w:val="28"/>
          <w:rtl w:val="true"/>
          <w:lang w:bidi="fa-IR"/>
        </w:rPr>
        <w:t xml:space="preserve">موجود زار و بیجان، دیدم چو بیدلرزان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خویش کاینسان، نه دیده نه شنیده</w:t>
      </w:r>
    </w:p>
    <w:p>
      <w:pPr>
        <w:pStyle w:val="BookText"/>
        <w:rPr/>
      </w:pPr>
      <w:r>
        <w:rPr>
          <w:rFonts w:ascii="IRNazanin" w:hAnsi="IRNazanin" w:eastAsia="IRNazanin"/>
          <w:color w:val="111111"/>
          <w:sz w:val="28"/>
          <w:sz w:val="28"/>
          <w:szCs w:val="28"/>
          <w:rtl w:val="true"/>
          <w:lang w:bidi="fa-IR"/>
        </w:rPr>
        <w:t xml:space="preserve">با صد هزار زحمت، گفتم ز ترس و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که چیست دردت، ای مام بد ندیده</w:t>
      </w:r>
    </w:p>
    <w:p>
      <w:pPr>
        <w:pStyle w:val="BookText"/>
        <w:rPr/>
      </w:pPr>
      <w:r>
        <w:rPr>
          <w:rFonts w:ascii="IRNazanin" w:hAnsi="IRNazanin" w:eastAsia="IRNazanin"/>
          <w:color w:val="111111"/>
          <w:sz w:val="28"/>
          <w:sz w:val="28"/>
          <w:szCs w:val="28"/>
          <w:rtl w:val="true"/>
          <w:lang w:bidi="fa-IR"/>
        </w:rPr>
        <w:t xml:space="preserve">گفتا اگر چه پیرم، از جان خویش 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نوجوانی، گشتم چنین خمیده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به حبس و ذلت، بودم قرین خفت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 و درید و شکست و به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یلان را سر و سینه پا و دست </w:t>
      </w:r>
    </w:p>
    <w:p>
      <w:pPr>
        <w:pStyle w:val="BookText"/>
        <w:rPr/>
      </w:pPr>
      <w:r>
        <w:rPr>
          <w:rFonts w:ascii="IRNazanin" w:hAnsi="IRNazanin" w:eastAsia="IRNazanin"/>
          <w:color w:val="111111"/>
          <w:sz w:val="28"/>
          <w:sz w:val="28"/>
          <w:szCs w:val="28"/>
          <w:rtl w:val="true"/>
          <w:lang w:bidi="fa-IR"/>
        </w:rPr>
        <w:t>عکس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2" o:detectmouseclick="t"/>
                <v:stroke color="#3465a4" joinstyle="round" endcap="flat"/>
                <w10:wrap type="none"/>
              </v:shape>
            </w:pict>
          </mc:Fallback>
        </mc:AlternateContent>
      </w:r>
      <w:bookmarkStart w:id="154" w:name="pg15702_163208"/>
    </w:p>
    <w:p>
      <w:pPr>
        <w:pStyle w:val="Heading2"/>
        <w:numPr>
          <w:ilvl w:val="1"/>
          <w:numId w:val="1"/>
        </w:numPr>
        <w:rPr/>
      </w:pPr>
      <w:bookmarkStart w:id="155" w:name="__RefHeading___Toc12004494_2142443653"/>
      <w:bookmarkStart w:id="156" w:name="_Toc53"/>
      <w:bookmarkEnd w:id="154"/>
      <w:bookmarkEnd w:id="155"/>
      <w:r>
        <w:rPr>
          <w:rtl w:val="true"/>
        </w:rPr>
        <w:t>نامم زبان ملت، آزادی عقیده</w:t>
      </w:r>
      <w:bookmarkEnd w:id="156"/>
    </w:p>
    <w:p>
      <w:pPr>
        <w:pStyle w:val="BookText"/>
        <w:rPr/>
      </w:pPr>
      <w:r>
        <w:rPr>
          <w:rFonts w:ascii="IRNazanin" w:hAnsi="IRNazanin" w:eastAsia="IRNazanin"/>
          <w:color w:val="111111"/>
          <w:sz w:val="28"/>
          <w:sz w:val="28"/>
          <w:szCs w:val="28"/>
          <w:rtl w:val="true"/>
          <w:lang w:bidi="fa-IR"/>
        </w:rPr>
        <w:t xml:space="preserve">بطوریکه گفته شد وقایع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همگی مردم ایران اثر گذاشت مخصوصاً در بعضی اشخاص حساس تر بیشتر محسوس بود که هر یک احساسات درونی خود را بمنصهٔ بروز و ظهور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در دوست گرامی و شاعر توانای خراسانی ما آقای یزدان بخش قهرمان که احساسات درونی خود را بصورت قصیده ای سروده که شأن نزول آن را خودشان مرقوم فرموده اند که ذیلاً نقل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شهریور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لشکریان متفقین به بهانه های سیاسی از همه بهانه های سوبه ایران حمله ور شدند، از جمله عده ای از نیروی نظامی کشور شوروی سوسیالیستی نیز از سوی شرق به شهرهای خراسان آمدند و چون لشکر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در آن زمان سرلشکر محتشمی فرماندهش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دفاع و مقاومت نداشت، ناگزیر به فرمان فرمانده کل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 معلوم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ناخوانده را دوستانه پذیرفتند و از ورودشان به شهرها و روستاها و اشغال و تصرف قرارگاه نظامی ممانعت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ندارم که به توضیح و تفصیل وقایع بپردازم و خوانندگان را از بی نظمی و هرج و مرجی که براثر این واقعه ناگهانی و غیر منتظره در وضع اجتماعی و اقتصادی آن سامان روی داد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نوشتن این چند سطر، بیان پیش آمد و ماجرایی است که طبع مرا به گفتن اشعاری که در ذیل این سطور خواهید خواند برانگیخت و عواطف و احساسات ملی و میهنی مرا با غم و اندوه و رنج همشهریان مشهدی در آمیخت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من دانشجوی دانشکده ادبیات بودم و بهمین سبب لازم بود که در مهرماه در تهران در کلاس درس دانشکده حاضر باشم لیکن، ناگفته و نانوشته معلوم است که در آن سال و با آن اوضاع و احوال مسافرت از خراسان به تهران و تهیه وسیلۀ سفر با چه مشکلاتی مواجه بود و چه گرفتاریها و دردسرهایی داشت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از فیض آباد محولات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 های تربت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از آنجا پس از چندین روز معطلی و دوندگی و پارتی بازی بوسیله اتوبوس کهنه و از هم در رفته ای دو روزه خود را به شهر مشهد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روز طول کشید تا به هر زحمت و جان کندنی بود بلیط اتوبوس از مشهد تا تهران را از گاراژی به چند برابر قیمت تهیه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دو سه روز به عزیمت از مشهد به تهران مانده بود که یک روز صبح، زودتر از موقع معمول از خانه بیرون آمدم که به دیدن چند تن از خویشان و دوستان بروم و با یکایک آنان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ای در کوچه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چی را صدا کردم که تا مقصد با درشکه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 چیزهایی گفت که برای من زبان نفهم نامفهوم بود همین قدر از مجموع عبارات و ایما و اشاراتش دریافتم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بسته است، از هیچ کجا راه آمد و رفت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سخن تازه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در مشهد غالباً به علل و مناسبات گوناگون راهی بسته میشد یا عبور از خیابان ممنوعمی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دیدم که راه خود را پیاده طی کنم و ضمناً ببینم چه خبر شده و چه اتفاقی افتاده؟ چون بیم داشتم که مبادا حرکتم به تأخیر افتد و به عللی مجبور شوم در مشهد بمانم و بلیط مسافرتم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مسافتی رفتم تا به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جمعیتی انبوه از زن و مرد و پیر و جوان در پیاده رو و در دو سمت خیابان ایستاده اند عده ای پشت در مغازه ها و پنجره خانه ها و برلب بام ها به خیابان می نگرند و عبور از وسط خیابان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سربازان ارتش سرخ هم در فاصله های پنج متری کنار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رو به پیاده رو و برخی پشت به پیاده رو مسلح ایستاده اند و چنان است که گویی منتظر عبور فردی یا افرادی از خیابان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همه مضطرب، عصبانی افسرده و نگرانند و مثل اینست که</w:t>
      </w:r>
    </w:p>
    <w:p>
      <w:pPr>
        <w:pStyle w:val="BookText"/>
        <w:rPr/>
      </w:pPr>
      <w:r>
        <w:rPr>
          <w:rFonts w:ascii="IRNazanin" w:hAnsi="IRNazanin" w:eastAsia="IRNazanin"/>
          <w:color w:val="111111"/>
          <w:sz w:val="28"/>
          <w:sz w:val="28"/>
          <w:szCs w:val="28"/>
          <w:rtl w:val="true"/>
          <w:lang w:bidi="fa-IR"/>
        </w:rPr>
        <w:t>می دانند چه برنامه ای در کار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از منتهی الیه غرب خیابان و از آنجائی که نزدیک به میدان مشق و </w:t>
      </w:r>
      <w:bookmarkStart w:id="157" w:name="pg15702_163210"/>
    </w:p>
    <w:p>
      <w:pPr>
        <w:pStyle w:val="BookText"/>
        <w:rPr/>
      </w:pPr>
      <w:bookmarkEnd w:id="157"/>
      <w:r>
        <w:rPr>
          <w:rFonts w:ascii="IRNazanin" w:hAnsi="IRNazanin" w:eastAsia="IRNazanin"/>
          <w:color w:val="111111"/>
          <w:sz w:val="28"/>
          <w:sz w:val="28"/>
          <w:szCs w:val="28"/>
          <w:rtl w:val="true"/>
          <w:lang w:bidi="fa-IR"/>
        </w:rPr>
        <w:t xml:space="preserve">قرارگاه سابق لشکر خراسان بود صدای بوق کامیونهایی به گوش رسید که به سمت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مرز شوروی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کامیونها پرچم شوروی نصب شده بود و در میان کامیونهای رو باز افسران جوان ایرانی ایستاده در کنار هم با کمر نبسته و یقه باز بصورت اسرای جنگی به کشور شور وی برده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 شرمنده و خشمناک که اغفال شده اند و جنگ ناکرده به عنوان صلح و متارکه جنگ اسلحه خود را تسلیم نموده اند و اینک به نام اسیران و شکست خوردگان از جلو چشم هموطنان خود عبور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 چند از مردم و ناظران و مشایعت کنندگان هم که گفتی افسران و سفر کنندگان را همگی به چشم فرزندان و برادران و عزیزان خود می نگرند و بر مفارقت آنها و بی خبری از حال و روز آیندۀ آنها گریان و نگرانند، شروع به شعار دادن کردند و فریاد و فغان برداشتند سربازان روس هم مجبور شدند جماعت را متفرق سازند و سر و صداها را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من چه گویم یک رگم هشیار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وصف آنچه من در آن روز دیدم و درد و رنجی که در عمق دل و جان کشیدم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گفته امروزیان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بهتر که دامن سخن فرا چینم و از عزیزان و خوانندگان استدعا نمایم که اگر نتوانسته ام بوسیله این چکامه حق مطلب را ادا کنم بر من ببخشایند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یزدانبخش قهرمان</w:t>
      </w:r>
    </w:p>
    <w:p>
      <w:pPr>
        <w:pStyle w:val="Heading2"/>
        <w:numPr>
          <w:ilvl w:val="1"/>
          <w:numId w:val="1"/>
        </w:numPr>
        <w:rPr/>
      </w:pPr>
      <w:bookmarkStart w:id="158" w:name="__RefHeading___Toc12004496_2142443653"/>
      <w:bookmarkStart w:id="159" w:name="_Toc54"/>
      <w:bookmarkEnd w:id="158"/>
      <w:r>
        <w:rPr>
          <w:rtl w:val="true"/>
        </w:rPr>
        <w:t>یادت به خیر</w:t>
      </w:r>
      <w:bookmarkEnd w:id="159"/>
    </w:p>
    <w:p>
      <w:pPr>
        <w:pStyle w:val="BookText"/>
        <w:rPr/>
      </w:pPr>
      <w:r>
        <w:rPr>
          <w:rFonts w:ascii="IRNazanin" w:hAnsi="IRNazanin" w:eastAsia="IRNazanin"/>
          <w:color w:val="111111"/>
          <w:sz w:val="28"/>
          <w:sz w:val="28"/>
          <w:szCs w:val="28"/>
          <w:rtl w:val="true"/>
          <w:lang w:bidi="fa-IR"/>
        </w:rPr>
        <w:t xml:space="preserve">یادت بخیر هموطن مهربان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دل من و آرام جان من</w:t>
      </w:r>
    </w:p>
    <w:p>
      <w:pPr>
        <w:pStyle w:val="BookText"/>
        <w:rPr/>
      </w:pPr>
      <w:r>
        <w:rPr>
          <w:rFonts w:ascii="IRNazanin" w:hAnsi="IRNazanin" w:eastAsia="IRNazanin"/>
          <w:color w:val="111111"/>
          <w:sz w:val="28"/>
          <w:sz w:val="28"/>
          <w:szCs w:val="28"/>
          <w:rtl w:val="true"/>
          <w:lang w:bidi="fa-IR"/>
        </w:rPr>
        <w:t xml:space="preserve">آخر شدی به امر رضاخان اسیر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زدی به جان من و دوستان من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ترا به حیله گرفتار کرد 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خاک بر سر من و هم میهنان من </w:t>
      </w:r>
    </w:p>
    <w:p>
      <w:pPr>
        <w:pStyle w:val="BookText"/>
        <w:rPr/>
      </w:pPr>
      <w:r>
        <w:rPr>
          <w:rFonts w:ascii="IRNazanin" w:hAnsi="IRNazanin" w:eastAsia="IRNazanin"/>
          <w:color w:val="111111"/>
          <w:sz w:val="28"/>
          <w:sz w:val="28"/>
          <w:szCs w:val="28"/>
          <w:rtl w:val="true"/>
          <w:lang w:bidi="fa-IR"/>
        </w:rPr>
        <w:t xml:space="preserve">جز من، که در علانیه خواهم زوال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نیست از رجال وطن، همزبان من</w:t>
      </w:r>
    </w:p>
    <w:p>
      <w:pPr>
        <w:pStyle w:val="BookText"/>
        <w:rPr/>
      </w:pPr>
      <w:r>
        <w:rPr>
          <w:rFonts w:ascii="IRNazanin" w:hAnsi="IRNazanin" w:eastAsia="IRNazanin"/>
          <w:color w:val="111111"/>
          <w:sz w:val="28"/>
          <w:sz w:val="28"/>
          <w:szCs w:val="28"/>
          <w:rtl w:val="true"/>
          <w:lang w:bidi="fa-IR"/>
        </w:rPr>
        <w:t xml:space="preserve">گوید بمن که دم مزن و حرف حق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مشفق محافظه کار جبان من</w:t>
      </w:r>
    </w:p>
    <w:p>
      <w:pPr>
        <w:pStyle w:val="BookText"/>
        <w:rPr/>
      </w:pPr>
      <w:r>
        <w:rPr>
          <w:rFonts w:ascii="IRNazanin" w:hAnsi="IRNazanin" w:eastAsia="IRNazanin"/>
          <w:color w:val="111111"/>
          <w:sz w:val="28"/>
          <w:sz w:val="28"/>
          <w:szCs w:val="28"/>
          <w:rtl w:val="true"/>
          <w:lang w:bidi="fa-IR"/>
        </w:rPr>
        <w:t xml:space="preserve">با من چه کرد خواهد؟ این روس وانگلیس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دشمن فلک زده قلتبان من</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که اطاعت کنم ز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سلطنت بماند در خاندان من</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که ذلیل عدو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تاج و تخت ایران باشد از آن من</w:t>
      </w:r>
    </w:p>
    <w:p>
      <w:pPr>
        <w:pStyle w:val="BookText"/>
        <w:rPr/>
      </w:pPr>
      <w:r>
        <w:rPr>
          <w:rFonts w:ascii="IRNazanin" w:hAnsi="IRNazanin" w:eastAsia="IRNazanin"/>
          <w:color w:val="111111"/>
          <w:sz w:val="28"/>
          <w:sz w:val="28"/>
          <w:szCs w:val="28"/>
          <w:rtl w:val="true"/>
          <w:lang w:bidi="fa-IR"/>
        </w:rPr>
        <w:t xml:space="preserve">من نیستم وزیر و نباشم وطن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روس و انگلیس بود پشتبان من</w:t>
      </w:r>
    </w:p>
    <w:p>
      <w:pPr>
        <w:pStyle w:val="BookText"/>
        <w:rPr/>
      </w:pPr>
      <w:r>
        <w:rPr>
          <w:rFonts w:ascii="IRNazanin" w:hAnsi="IRNazanin" w:eastAsia="IRNazanin"/>
          <w:color w:val="111111"/>
          <w:sz w:val="28"/>
          <w:sz w:val="28"/>
          <w:szCs w:val="28"/>
          <w:rtl w:val="true"/>
          <w:lang w:bidi="fa-IR"/>
        </w:rPr>
        <w:t xml:space="preserve">یا خود، وکیل مجلس شورا نیم، که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اشاره، قطع کند آب و نان من</w:t>
      </w:r>
    </w:p>
    <w:p>
      <w:pPr>
        <w:pStyle w:val="BookText"/>
        <w:rPr/>
      </w:pPr>
      <w:r>
        <w:rPr>
          <w:rFonts w:ascii="IRNazanin" w:hAnsi="IRNazanin" w:eastAsia="IRNazanin"/>
          <w:color w:val="111111"/>
          <w:sz w:val="28"/>
          <w:sz w:val="28"/>
          <w:szCs w:val="28"/>
          <w:rtl w:val="true"/>
          <w:lang w:bidi="fa-IR"/>
        </w:rPr>
        <w:t xml:space="preserve">مالک نیم که خصم بگیرد ضياع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نیم که خصم ببندد دکان من</w:t>
      </w:r>
    </w:p>
    <w:p>
      <w:pPr>
        <w:pStyle w:val="BookText"/>
        <w:rPr/>
      </w:pPr>
      <w:r>
        <w:rPr>
          <w:rFonts w:ascii="IRNazanin" w:hAnsi="IRNazanin" w:eastAsia="IRNazanin"/>
          <w:color w:val="111111"/>
          <w:sz w:val="28"/>
          <w:sz w:val="28"/>
          <w:szCs w:val="28"/>
          <w:rtl w:val="true"/>
          <w:lang w:bidi="fa-IR"/>
        </w:rPr>
        <w:t xml:space="preserve">دارای مستغل و عمارت نیم که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کند عمارت چار آشیان من</w:t>
      </w:r>
    </w:p>
    <w:p>
      <w:pPr>
        <w:pStyle w:val="BookText"/>
        <w:rPr/>
      </w:pPr>
      <w:r>
        <w:rPr>
          <w:rFonts w:ascii="IRNazanin" w:hAnsi="IRNazanin" w:eastAsia="IRNazanin"/>
          <w:color w:val="111111"/>
          <w:sz w:val="28"/>
          <w:sz w:val="28"/>
          <w:szCs w:val="28"/>
          <w:rtl w:val="true"/>
          <w:lang w:bidi="fa-IR"/>
        </w:rPr>
        <w:t xml:space="preserve">من بوستان و باغ ندارم که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زند به باغ من و بوستان من</w:t>
      </w:r>
    </w:p>
    <w:p>
      <w:pPr>
        <w:pStyle w:val="BookText"/>
        <w:rPr/>
      </w:pPr>
      <w:r>
        <w:rPr>
          <w:rFonts w:ascii="IRNazanin" w:hAnsi="IRNazanin" w:eastAsia="IRNazanin"/>
          <w:color w:val="111111"/>
          <w:sz w:val="28"/>
          <w:sz w:val="28"/>
          <w:szCs w:val="28"/>
          <w:rtl w:val="true"/>
          <w:lang w:bidi="fa-IR"/>
        </w:rPr>
        <w:t xml:space="preserve">من هیچگه مقصر دولت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خصم من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امان من</w:t>
      </w:r>
    </w:p>
    <w:p>
      <w:pPr>
        <w:pStyle w:val="BookText"/>
        <w:rPr/>
      </w:pPr>
      <w:r>
        <w:rPr>
          <w:rFonts w:ascii="IRNazanin" w:hAnsi="IRNazanin" w:eastAsia="IRNazanin"/>
          <w:color w:val="111111"/>
          <w:sz w:val="28"/>
          <w:sz w:val="28"/>
          <w:szCs w:val="28"/>
          <w:rtl w:val="true"/>
          <w:lang w:bidi="fa-IR"/>
        </w:rPr>
        <w:t xml:space="preserve">خائن نبوده ام که روم در پناه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فاش گشتن راز نهان من</w:t>
      </w:r>
    </w:p>
    <w:p>
      <w:pPr>
        <w:pStyle w:val="BookText"/>
        <w:rPr/>
      </w:pPr>
      <w:r>
        <w:rPr>
          <w:rFonts w:ascii="IRNazanin" w:hAnsi="IRNazanin" w:eastAsia="IRNazanin"/>
          <w:color w:val="111111"/>
          <w:sz w:val="28"/>
          <w:sz w:val="28"/>
          <w:szCs w:val="28"/>
          <w:rtl w:val="true"/>
          <w:lang w:bidi="fa-IR"/>
        </w:rPr>
        <w:t xml:space="preserve">مردی وطن پرستم، بدخواه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و هست نهان و عیان من</w:t>
      </w:r>
    </w:p>
    <w:p>
      <w:pPr>
        <w:pStyle w:val="BookText"/>
        <w:rPr/>
      </w:pPr>
      <w:r>
        <w:rPr>
          <w:rFonts w:ascii="IRNazanin" w:hAnsi="IRNazanin" w:eastAsia="IRNazanin"/>
          <w:color w:val="111111"/>
          <w:sz w:val="28"/>
          <w:sz w:val="28"/>
          <w:szCs w:val="28"/>
          <w:rtl w:val="true"/>
          <w:lang w:bidi="fa-IR"/>
        </w:rPr>
        <w:t xml:space="preserve">نفرین کنم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خصم مشت زند شت زند بر دهان من</w:t>
      </w:r>
    </w:p>
    <w:p>
      <w:pPr>
        <w:pStyle w:val="BookText"/>
        <w:rPr/>
      </w:pPr>
      <w:r>
        <w:rPr>
          <w:rFonts w:ascii="IRNazanin" w:hAnsi="IRNazanin" w:eastAsia="IRNazanin"/>
          <w:color w:val="111111"/>
          <w:sz w:val="28"/>
          <w:sz w:val="28"/>
          <w:szCs w:val="28"/>
          <w:rtl w:val="true"/>
          <w:lang w:bidi="fa-IR"/>
        </w:rPr>
        <w:t xml:space="preserve">گر دودمان خصم به باد فنا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راضیم به باد رود دودمان من</w:t>
      </w:r>
    </w:p>
    <w:p>
      <w:pPr>
        <w:pStyle w:val="BookText"/>
        <w:rPr/>
      </w:pPr>
      <w:r>
        <w:rPr>
          <w:rFonts w:ascii="IRNazanin" w:hAnsi="IRNazanin" w:eastAsia="IRNazanin"/>
          <w:color w:val="111111"/>
          <w:sz w:val="28"/>
          <w:sz w:val="28"/>
          <w:szCs w:val="28"/>
          <w:rtl w:val="true"/>
          <w:lang w:bidi="fa-IR"/>
        </w:rPr>
        <w:t xml:space="preserve">گر می کشد به حبسم وگر می کشد به تیغ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 مستمند و تن ناتوان من</w:t>
      </w:r>
    </w:p>
    <w:p>
      <w:pPr>
        <w:pStyle w:val="BookText"/>
        <w:rPr/>
      </w:pPr>
      <w:r>
        <w:rPr>
          <w:rFonts w:ascii="IRNazanin" w:hAnsi="IRNazanin" w:eastAsia="IRNazanin"/>
          <w:color w:val="111111"/>
          <w:sz w:val="28"/>
          <w:sz w:val="28"/>
          <w:szCs w:val="28"/>
          <w:rtl w:val="true"/>
          <w:lang w:bidi="fa-IR"/>
        </w:rPr>
        <w:t xml:space="preserve">سیرم ز زندگانی خود، ای اجل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کن زمحنت و اندوه جان من</w:t>
      </w:r>
    </w:p>
    <w:p>
      <w:pPr>
        <w:pStyle w:val="BookText"/>
        <w:rPr/>
      </w:pPr>
      <w:r>
        <w:rPr>
          <w:rFonts w:ascii="IRNazanin" w:hAnsi="IRNazanin" w:eastAsia="IRNazanin"/>
          <w:color w:val="111111"/>
          <w:sz w:val="28"/>
          <w:sz w:val="28"/>
          <w:szCs w:val="28"/>
          <w:rtl w:val="true"/>
          <w:lang w:bidi="fa-IR"/>
        </w:rPr>
        <w:t xml:space="preserve">این فخر بس مرا که پس از من به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کنند هموطنان جوان من</w:t>
      </w:r>
    </w:p>
    <w:p>
      <w:pPr>
        <w:pStyle w:val="BookText"/>
        <w:rPr/>
      </w:pPr>
      <w:r>
        <w:rPr>
          <w:rFonts w:ascii="IRNazanin" w:hAnsi="IRNazanin" w:eastAsia="IRNazanin"/>
          <w:color w:val="111111"/>
          <w:sz w:val="28"/>
          <w:sz w:val="28"/>
          <w:szCs w:val="28"/>
          <w:rtl w:val="true"/>
          <w:lang w:bidi="fa-IR"/>
        </w:rPr>
        <w:t xml:space="preserve">در زندگی اگر که مرا قدردان 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بعد مردن من قدردان من</w:t>
      </w:r>
    </w:p>
    <w:p>
      <w:pPr>
        <w:pStyle w:val="BookText"/>
        <w:rPr/>
      </w:pPr>
      <w:r>
        <w:rPr>
          <w:rFonts w:ascii="IRNazanin" w:hAnsi="IRNazanin" w:eastAsia="IRNazanin"/>
          <w:color w:val="111111"/>
          <w:sz w:val="28"/>
          <w:sz w:val="28"/>
          <w:szCs w:val="28"/>
          <w:rtl w:val="true"/>
          <w:lang w:bidi="fa-IR"/>
        </w:rPr>
        <w:t xml:space="preserve">امروز دوست، یاد نیارد ز ما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بجویدم، که نیابد نشان من</w:t>
      </w:r>
    </w:p>
    <w:p>
      <w:pPr>
        <w:pStyle w:val="BookText"/>
        <w:rPr/>
      </w:pPr>
      <w:r>
        <w:rPr>
          <w:rFonts w:ascii="IRNazanin" w:hAnsi="IRNazanin" w:eastAsia="IRNazanin"/>
          <w:color w:val="111111"/>
          <w:sz w:val="28"/>
          <w:sz w:val="28"/>
          <w:szCs w:val="28"/>
          <w:rtl w:val="true"/>
          <w:lang w:bidi="fa-IR"/>
        </w:rPr>
        <w:t xml:space="preserve">آوخ، بهار زندگی من چنین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چگونه باشد، فصل خزان من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bookmarkStart w:id="160" w:name="pg15702_163212"/>
    </w:p>
    <w:p>
      <w:pPr>
        <w:pStyle w:val="Heading2"/>
        <w:numPr>
          <w:ilvl w:val="1"/>
          <w:numId w:val="1"/>
        </w:numPr>
        <w:rPr/>
      </w:pPr>
      <w:bookmarkStart w:id="161" w:name="__RefHeading___Toc12004498_2142443653"/>
      <w:bookmarkStart w:id="162" w:name="_Toc55"/>
      <w:bookmarkEnd w:id="160"/>
      <w:bookmarkEnd w:id="161"/>
      <w:r>
        <w:rPr>
          <w:rtl w:val="true"/>
        </w:rPr>
        <w:t>سخنرانی فروغی از رادیو تهران</w:t>
      </w:r>
      <w:bookmarkEnd w:id="162"/>
    </w:p>
    <w:p>
      <w:pPr>
        <w:pStyle w:val="BookText"/>
        <w:rPr/>
      </w:pPr>
      <w:r>
        <w:rPr>
          <w:rFonts w:ascii="IRNazanin" w:hAnsi="IRNazanin" w:eastAsia="IRNazanin"/>
          <w:color w:val="111111"/>
          <w:sz w:val="28"/>
          <w:sz w:val="28"/>
          <w:szCs w:val="28"/>
          <w:rtl w:val="true"/>
          <w:lang w:bidi="fa-IR"/>
        </w:rPr>
        <w:t>فروغی پس از اینکه از کار تشکیل کابینه مذاکره با نمایندگان دول متفق، انتقال سلطنت از رضاشاه مستعفی به ولیعهد و برگزاری انتخابات دوره سیزدهم مجلس شورای ملی فراغت یافت با توجه به نواهای مخالفی که آنروزها وجود داشت و دائماً اوج میگرفت برای آنکه از شدت حملات نیروهای مخالف بکاهد، اقدام به ایراد یک سخنرانی در رادیو تهران کرد و طی آن از همگان دعوت کرد از قانون اطاعت کنند رعایت حقوق دیگران را بنمایند، در انجام وظایف خود ساعی باشند و از تاریخ و گذشته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متن سخنرانی فروغی را که به تاریخ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ازظهر از رادیو تهران پخش شد، درج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هم میهنان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بفضل خداوند در سایه توجه شاهنشاه جوان جوانبخت بار دیگر پا به دایره آزادی گذاشتید و می توانید از این نعمت برخوردار شوید، البته باید قدر این نعمت را بدانید و شکر خداوند را بجا آورید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رنج و محنتی که در ظرف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گذشته بشما رسیده است امیدوارم تجر به آموخته و عبرت گرفته و متوجه شده باشید که قدر نعمت آزادی را چگونه باید دانست و معنی آزادی را دریافته باشید در اینصورت می دانید که معنی آزادی این نیست که مردم خودسر باشند و هر کس هرچه می خواهد بکند در عین آزادی قیود و حدود لازم است اگر حدودی در کار نباشد و همه خودسر باشند هیچکس آزاد نخواهد بود هر کس از دیگران قویتر باشد آنان را اسیر و بنده خود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قیود و حدودی که برای خودسری هست همان است که قانون در کار باشد و هرکس حدود اختیارات خود را بداند و از آن تجاوز نکند، پس کشوری که </w:t>
      </w:r>
    </w:p>
    <w:p>
      <w:pPr>
        <w:pStyle w:val="BookText"/>
        <w:rPr/>
      </w:pPr>
      <w:r>
        <w:rPr>
          <w:rFonts w:ascii="IRNazanin" w:hAnsi="IRNazanin" w:eastAsia="IRNazanin"/>
          <w:color w:val="111111"/>
          <w:sz w:val="28"/>
          <w:sz w:val="28"/>
          <w:szCs w:val="28"/>
          <w:rtl w:val="true"/>
          <w:lang w:bidi="fa-IR"/>
        </w:rPr>
        <w:t>قانون ندارد یا در آن مجری و محترم نیست مردمش آزاد نخواهند بود و آسوده زیست نخواهند کرد این حقیقتی است بسیار ساده و روشن و هیچکس منکر آن نمی شود اما متاسفانه کمتر کسی به این حقیقت ایمان دارد زیرا غالباً می بینیم مردم حدود قانون را برای دیگران لازم می دانند اما رعایتش را برای خودشان واجب نمی شمارند اگر هرکس معتقد بود که رعایت حدود قانون تنها نسبت به دیگران واجب نیست بلکه نسبت به خود او هم واجب است تخلف از قانون واقع نمی شد و حال آنکه ما هر روز می بینیم بسیاری از اشخاص از قانون تخلف کنند و کمتر کسی است که متوجه باشد که اگر تخلف از قانون را از طرف</w:t>
      </w:r>
    </w:p>
    <w:p>
      <w:pPr>
        <w:pStyle w:val="BookText"/>
        <w:rPr/>
      </w:pPr>
      <w:r>
        <w:rPr>
          <w:rFonts w:ascii="IRNazanin" w:hAnsi="IRNazanin" w:eastAsia="IRNazanin"/>
          <w:color w:val="111111"/>
          <w:sz w:val="28"/>
          <w:sz w:val="28"/>
          <w:szCs w:val="28"/>
          <w:rtl w:val="true"/>
          <w:lang w:bidi="fa-IR"/>
        </w:rPr>
        <w:t>میکنند خود جایز بدانم دلیلی ندارد که دیگران هم تخلف از قانون را از طرف خودشان جایز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تخلف از قانون امری رایج و شایع خواهد بود و همان نتیجه دست می دهد که گفتیم آسایش از همه سلب میشود متأسفانه بسیاری از مردم چنین اند که هر وقت بتوانند زور بگویند، می گویند غافل از اینکه اگر بنا به زورگوئی باشد امروز من می توانم به زیردست خود زور بگویم اما فردا از بردستی پیدا می شود که به من زور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کس که امروز زور می گوید فردا دچار زبردست تر از خود میشود آنگاه آه و ناله می و به این ترتیب دنیا درست مصداق گفته شیخ سعدی می شود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ببری مال مسلمان و چومالت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فریاد برآری که مسلمانی نیست</w:t>
      </w:r>
    </w:p>
    <w:p>
      <w:pPr>
        <w:pStyle w:val="BookText"/>
        <w:rPr/>
      </w:pPr>
      <w:r>
        <w:rPr>
          <w:rFonts w:ascii="IRNazanin" w:hAnsi="IRNazanin" w:eastAsia="IRNazanin"/>
          <w:color w:val="111111"/>
          <w:sz w:val="28"/>
          <w:sz w:val="28"/>
          <w:szCs w:val="28"/>
          <w:rtl w:val="true"/>
          <w:lang w:bidi="fa-IR"/>
        </w:rPr>
        <w:t>پس اولین سفارشی که در عالم خیرخواهی و میهن دوستی به شما میکنم این است که متوجه باشید که ملت آزاد آن است که جریان امورش بر وفق قانون باشد و بنابراین هر کس به قانون بی اعتنائی کند و تخلف از آن را روا بدارد دشمن آزادی است یعنی دشمن آسایش ملت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دیگر هم در این باب می گویم و به مطلب دیگر می پردازم و آن این است که شما شنوندگان من یقین دارم بسیار شنیده اید که از تمدن و توحش و ملل متمدن و وحشی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فکر کرده اید که ملت متمدن کدام است و ملت وحشی چیست؟ گمانم این است که بعضی از شما خواهند </w:t>
      </w:r>
    </w:p>
    <w:p>
      <w:pPr>
        <w:pStyle w:val="BookText"/>
        <w:rPr/>
      </w:pPr>
      <w:r>
        <w:rPr>
          <w:rFonts w:ascii="IRNazanin" w:hAnsi="IRNazanin" w:eastAsia="IRNazanin"/>
          <w:color w:val="111111"/>
          <w:sz w:val="28"/>
          <w:sz w:val="28"/>
          <w:szCs w:val="28"/>
          <w:rtl w:val="true"/>
          <w:lang w:bidi="fa-IR"/>
        </w:rPr>
        <w:t>گفت ملت متمدن آن است که راه آهن و کارخانه و لشکر و سپاه و تانک و هواپیما و از این قبیل چیزها دارد و ملت وحشی آنست که این چیزها را ندارد و یا خواهند گفت ملت متمدن آنست که شهرهایش چنین و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خیابانهایش وسیع و اسفالته و خانه هایش چند اشکو به باشد و قس عليهذا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ملل متمدن این چیزها را دارند اما من به شما میگویم بدانید که این چیزها فروع تمدن اند، اصل تمدن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تمدن اینست که ملت تربیت داشته باشد و بهترین علامت تربیت داشتن ملت این است که قانون را محترم بدارد و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محفوظ باشد آن فروع خود به خود حاصل می شود اما اگر ملتی قانون را محترم ندارد هر قدر از آن چیزها داشته باشد نمی توان گفت تربیت دارد و نمی توان گفت متمدن است آن چیزها هم عاقبت از دستش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مقدمات که گمان میکنم قابل انکار نباشد می پردازم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کنم که وجود قانون بسته به دو چیز است یکی قانون گزار و یکی مجری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چیز را حکومت یا دولت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مختلف را در نظر می گیریم می بینیم حکومت های آنها همیشه یکسان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قانونگزار و مجری قانون یکنفر بوده و گاهی چندنفر معدود و بعضی از ملتها هم بوده و هستند که قانون گزار و اجرای قانون را تمام ملت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حکومت انفرادی و استبدادی است قسم دوم حکومت خواص و اشراف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را حکومت ملی می گویند که اروپائیان دموکراسی می نامند و هر یک از این سه قسم هم اشکال مختلف داشته و دارد که چون مقصود من این نیست که به شما علم حقوق درس بدهم داخل این مبحث نمی شوم و همین قدر میگویم ملتها هر چه داناتر و به رشد و بلوغ نزدیکتر می شوند به قسم سوم یعنی حکومت ملی متمایل تر میگردند جز اینکه ملتها چون غالباً دارای جمعیت فراوان و کشور پهناورند نمی توانند هر روز یک جا جمع شوند و وظیفه قانون گزاری و اجرای قانون را خودشان مستقیماً بجا بیاورند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بهترین ترتیبی که پیدا کردند این است که ملت جماعتی را </w:t>
      </w:r>
    </w:p>
    <w:p>
      <w:pPr>
        <w:pStyle w:val="BookText"/>
        <w:rPr/>
      </w:pPr>
      <w:r>
        <w:rPr>
          <w:rFonts w:ascii="IRNazanin" w:hAnsi="IRNazanin" w:eastAsia="IRNazanin"/>
          <w:color w:val="111111"/>
          <w:sz w:val="28"/>
          <w:sz w:val="28"/>
          <w:szCs w:val="28"/>
          <w:rtl w:val="true"/>
          <w:lang w:bidi="fa-IR"/>
        </w:rPr>
        <w:t xml:space="preserve">نماینده خود قرار دهد که بنام او قانون گزاری کنند و مجمع آن نمایندگان را مجلس و ما مجلس شورای ملی نامیده ایم و مجلس هم چند نفر را برای اجرای قانون اختیار می کند که هیأت وزیران نامیده می شود و این هر دو جماعت در تحت ریاست عالیه یک نفر هستند که اگر او انتخاباتی باشد رئیس جمهوری و اگر دائمی و موروثی باشد پادشاه است شما ملت ایران بموجب قانون اساسی که تقریباً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مقرر شده است دارای حکومت ملی پادشاهی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درست توجه کنید تصدیق خواهید کرد که در مدت این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کمتر وقتی بوده است که از نعمت آزادی حقیقی یعنی مجری و محترم بودن قانون برخوردار بوده باشید و چندین مرتبه حکومت ملی یعنی اساس مشروطیت شما مختل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کرده اید علت آن چیست من برای شما توضیح می دهم علت اصلی این بوده است که قدر این نعمت را بدرستی نمی دانستید و به وظایف آن قیام نمی کردید و بسیاری از روی نادانی و جماعتی از روی غرض و هوای نفس از شرایطی که در حکومت ملی باید محفوظ شود تخلف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در حکومت ملی باید محفوظ باشد چیست؟ فراموش نکنید که معنی حکومت ملی این است که اختیار امور کشور با ملت باشد و البته می دانید که هرکس اختیاراتی دارد در ازای آن اختیارات مسئولیتی متوجه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مقتضای اختیارات خود چنانچه وظیفه وجدانی حکم میکند عمل نکند مسئول واقع میشود و معنی مسئول واقع شدن همیشه این نیست که کسی از او سؤال و بازخواست کند و مسئول واقع شدن غالباً به این است که شخص گرفتار عاقبت وخیم می شود اگر مخلوقی نباشد که از او بازخواست کند خالق را همیشه به روز قیامت نباید محول نمود غالباً بازخواست در همین زندگانی دنیا واقع می شود و شخص جزای عمل خود را میبیند و چنان 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بروید جو ز جو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اگر ملت در اختیارات خود بمقتضای وظیفه قانونی و وجدانی عمل نکند چگونه مسئول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ملت مختلفند و هر کدام در </w:t>
      </w:r>
    </w:p>
    <w:p>
      <w:pPr>
        <w:pStyle w:val="BookText"/>
        <w:rPr/>
      </w:pPr>
      <w:r>
        <w:rPr>
          <w:rFonts w:ascii="IRNazanin" w:hAnsi="IRNazanin" w:eastAsia="IRNazanin"/>
          <w:color w:val="111111"/>
          <w:sz w:val="28"/>
          <w:sz w:val="28"/>
          <w:szCs w:val="28"/>
          <w:rtl w:val="true"/>
          <w:lang w:bidi="fa-IR"/>
        </w:rPr>
        <w:t>عمل حکومت ملی وظیفه خاصی دارند مردم موظفند که در انتخاب نمایندگان خود برای مجلس شورای ملی اهتمام داشته و نمایندگان صالح انتخاب کنند و پس از انتخاب مراقب رفتار آنان باشند و افکار صالح یعنی عقاید آزادیخواهی یعنی قانون خواهی یعنی میهن دوستی نمایش دهند و معتقد باشند که خیر عموم خواستن براعمال اغراض و هوای نفس و جاه طلبی ندانند وظیفه وزیران این است که خود را مجری قانون و خدمت ملت بدانند و در پیشنهاد قوانین همواره خیر و صلاح ملت را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مستخدمین و کارکنان دولت این است که در اجرای قوانین از روی صحت و درستی وسیله پیشرفت کار وزیران باشند و موجبات آسایش ابناء نوع خود را که مخدومین ایشان هستند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روزنامه نگاران این است که هادی افکار مردم شوند و ملت و دولت را به راه خیر دلالت کنند وظیفه پادشاه این است که حافظ قانون اساسی و ناظر اعمال دولت باشد و افراد ملت را فرزندان خود بداند و بمقتضای مهر پدری با آنها رفتار کند و گفتار و کردار خود را با اصول شرافت و آبرومندی تطبیق کند که چنانکه یکی از حکمای اروپا گفته است اگر بنیاد حکومت استبدادی برترس و بیم است بنیاد حکومت ملی بر شرافت افراد ملت است و مخصوصاً اگر متصدیان امور عامه شرافت را در اعمال خود نصب العین خویش نسازند کار حکومت ملی پیشرفت نمیکند و بالاخره جمیع طبقات باید دست بدست یکدیگر داده در پیش بردن حکومت ملی متفق و متحد باشند که بزرگترین آفت حکومت اختلاف کلمه و نفاق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افراد ملت فقط ملاحظات و منافع شخصی را منظور بدارند و حاضر نشوند که یک اندازه از اغراض جوئی خود را فدای منافع کلی کنند و از راه صلاح خارج شده بجای اشتغال به امور شرافتمندی برای پیشرفت اغراض خصوصی وسائل نامناسب از تزویر و نفاق و فتنه و فساد و دسته بندی و هوچیگری بکار برند و اگر نمایندگان ملت در قانون گزاری به اجرای قانون اهتمام لازم ننمایند و نمایندگان، ملت را وسیله تحصیل یا حفظ منافع شخصی بدانند و عوام </w:t>
      </w:r>
    </w:p>
    <w:p>
      <w:pPr>
        <w:pStyle w:val="BookText"/>
        <w:rPr/>
      </w:pPr>
      <w:r>
        <w:rPr>
          <w:rFonts w:ascii="IRNazanin" w:hAnsi="IRNazanin" w:eastAsia="IRNazanin"/>
          <w:color w:val="111111"/>
          <w:sz w:val="28"/>
          <w:sz w:val="28"/>
          <w:szCs w:val="28"/>
          <w:rtl w:val="true"/>
          <w:lang w:bidi="fa-IR"/>
        </w:rPr>
        <w:t>فریبی را پیشه خود سازند و دسیسه کاری را شعار خود کنند یا معنی نمایندگی ملت را فقط مدعی شدن با دولت بدانند و اگر وزیران وزارت را فقط مایه تخصیص و جلب منافع شخصی فرض کنند و اگر روزنامه نگاران بجای حقیقت گوئی و رهبری ملت به راه خیر روزنامه را آلت هتاکی و پیش بردن اغراض فاسد قرار دهند و اگر پادشاه حافظ قوانین نباشد و افراد ملت را فرزندان خود نداند و سلطنت را وسیله اجرای هوای نفس بسازد و اگر طبقات ملت از طریق شرافت پا بیرون گذارند یا راه اختلاف و نفاق پیش گیرند گذشته از اینکه شخصاً مسئول یعنی گرفتار عاقبت وخیم میشوند باید حتم و یقین دانست که اوضاع این سی و پنج سال گذشته تجدید خواهد شد کشور و ملت هر روز گرفتار مصیبت و فتنه و فسادی می شود و نه تنها آزادی تباه خواهد شد بلکه به دار فنا و نیستی خواهیم رفت و اگر ملت عبرت گرفته باشد و به وظیفه وجدانی خود عمل کند امیدواری می توان داشت که روزگار محنت و ذلت سپری شود و دوره شرافت و سعادت و سرفرازی برسد این مطلب را که اظهار کردم ممکن است بفرمائید سخن هائی مبتذل بود که همه کس میداند و گفتن نداشت منهم آرزومندم که چنین باشد یعنی بعمل ثابت کنید که به این حقایق ایمان داشتید در آن صورت من از مبتذل گوئی دلتنگ نخواهم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آنچه مسلماً مایه امیدواری و اطمینان خاطر ماست وجود مبارک اعلیحضرت همایون شاهنشاهی است که در اندک مدتی که به سریر سلطنت جلوس فرموده اند رأفت و شفقت و مهربانی نسبت به ملت و حسن نیت به مشروطیت کاملا بمنصه ظهور رسانیده اند اکنون باید امیدوار بود که طبقات ملت هم بخوبی امتحان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که گذشته از معلومات کتابی مدت پنجاه سال شاهد جریان امور این کشور و کلیه ممالک روی زمین بوده و بنظر دقت و عبرت در آنها دیده ام در این هنگام موقع را مقتضی دیدم برحسب مسئولیتی که متوجه من شده است تذکرات را به ابناء وطن عزیز بدهم و قصد دارم اگر موفق شدم بعدها هم در مواقع مقتضی بشرح و بسط جزئیات این کلیات بپردازم و در </w:t>
      </w:r>
      <w:bookmarkStart w:id="163" w:name="pg15702_163218"/>
    </w:p>
    <w:p>
      <w:pPr>
        <w:pStyle w:val="BookText"/>
        <w:rPr/>
      </w:pPr>
      <w:bookmarkEnd w:id="163"/>
      <w:r>
        <w:rPr>
          <w:rFonts w:ascii="IRNazanin" w:hAnsi="IRNazanin" w:eastAsia="IRNazanin"/>
          <w:color w:val="111111"/>
          <w:sz w:val="28"/>
          <w:sz w:val="28"/>
          <w:szCs w:val="28"/>
          <w:rtl w:val="true"/>
          <w:lang w:bidi="fa-IR"/>
        </w:rPr>
        <w:t>مهمات امور کشور یادآوریهای لازم را به ملت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تذکراتم موثر شود و این ملت ستمدیده پس از قرنها رنج و محنت عاقبت روزگار خوش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پس از سخنرانی فروغی در رادیو، رویه و مشی سیاسی وی هیچگاه از نظر تیز بین افراد کنجکاو وارد به امور سیاسی مخفی و مستور نبود و همواره به او ابراز بدبینی میکردند و این بدبینی ها چه بصورت نظم و چه بشیوه نثر منعکس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قصیده ای اثر طبع دوست گرامی یزدانبخش قهرمان شاعر گرانقدر قصیده سرا میباشد که قسمتی از آن در اینجا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همین که این منظومه به دست صادق هدایت افتاد به در خانه ذکاء الملک برد و در صندوق پاکات پستی وی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بقدری آن را روان و سلیس و محکم یافت که تصور کرد ملک الشعراء بهار آن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بوسیله علی اصغرخان حکمت به بهار پیغام داده و گله کرد که من انتظار نداشتم و خواهش میکنم پایتان را از کفش من بیرون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در پاسخ گفته بود که اشتباه کرده اید و سراینده آن من نیستم </w:t>
      </w:r>
      <w:r>
        <w:rPr>
          <w:rFonts w:eastAsia="IRNazanin" w:cs="IRNazanin"/>
          <w:color w:val="111111"/>
          <w:sz w:val="28"/>
          <w:szCs w:val="28"/>
          <w:rtl w:val="true"/>
          <w:lang w:bidi="fa-IR"/>
        </w:rPr>
        <w:t>.</w:t>
      </w:r>
    </w:p>
    <w:p>
      <w:pPr>
        <w:pStyle w:val="Heading2"/>
        <w:numPr>
          <w:ilvl w:val="1"/>
          <w:numId w:val="1"/>
        </w:numPr>
        <w:rPr/>
      </w:pPr>
      <w:bookmarkStart w:id="164" w:name="__RefHeading___Toc12004500_2142443653"/>
      <w:bookmarkStart w:id="165" w:name="_Toc56"/>
      <w:bookmarkEnd w:id="164"/>
      <w:r>
        <w:rPr>
          <w:rtl w:val="true"/>
        </w:rPr>
        <w:t>نکرده یک سر مووضع مملکت تغییر</w:t>
      </w:r>
      <w:bookmarkEnd w:id="165"/>
    </w:p>
    <w:p>
      <w:pPr>
        <w:pStyle w:val="BookText"/>
        <w:rPr/>
      </w:pPr>
      <w:r>
        <w:rPr>
          <w:rFonts w:ascii="IRNazanin" w:hAnsi="IRNazanin" w:eastAsia="IRNazanin"/>
          <w:color w:val="111111"/>
          <w:sz w:val="28"/>
          <w:sz w:val="28"/>
          <w:szCs w:val="28"/>
          <w:rtl w:val="true"/>
          <w:lang w:bidi="fa-IR"/>
        </w:rPr>
        <w:t xml:space="preserve">اگر زنان شکم آدمی نباشد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موعظه در وی نمی کند تأثیر</w:t>
      </w:r>
    </w:p>
    <w:p>
      <w:pPr>
        <w:pStyle w:val="BookText"/>
        <w:rPr/>
      </w:pPr>
      <w:r>
        <w:rPr>
          <w:rFonts w:ascii="IRNazanin" w:hAnsi="IRNazanin" w:eastAsia="IRNazanin"/>
          <w:color w:val="111111"/>
          <w:sz w:val="28"/>
          <w:sz w:val="28"/>
          <w:szCs w:val="28"/>
          <w:rtl w:val="true"/>
          <w:lang w:bidi="fa-IR"/>
        </w:rPr>
        <w:t xml:space="preserve">وطن به باد فنا رفته است و هموطنان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اند و پریشان گرسنه اند و فقیر</w:t>
      </w:r>
    </w:p>
    <w:p>
      <w:pPr>
        <w:pStyle w:val="BookText"/>
        <w:rPr/>
      </w:pPr>
      <w:r>
        <w:rPr>
          <w:rFonts w:ascii="IRNazanin" w:hAnsi="IRNazanin" w:eastAsia="IRNazanin"/>
          <w:color w:val="111111"/>
          <w:sz w:val="28"/>
          <w:sz w:val="28"/>
          <w:szCs w:val="28"/>
          <w:rtl w:val="true"/>
          <w:lang w:bidi="fa-IR"/>
        </w:rPr>
        <w:t xml:space="preserve">برای ملت خود شعر خواجه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روح به ما می دهد نخست وزیر</w:t>
      </w:r>
    </w:p>
    <w:p>
      <w:pPr>
        <w:pStyle w:val="BookText"/>
        <w:rPr/>
      </w:pPr>
      <w:r>
        <w:rPr>
          <w:rFonts w:ascii="IRNazanin" w:hAnsi="IRNazanin" w:eastAsia="IRNazanin"/>
          <w:color w:val="111111"/>
          <w:sz w:val="28"/>
          <w:sz w:val="28"/>
          <w:szCs w:val="28"/>
          <w:rtl w:val="true"/>
          <w:lang w:bidi="fa-IR"/>
        </w:rPr>
        <w:t xml:space="preserve">بیا که صوفی ما ترک گوشه 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 نموده است مکتب تزویر</w:t>
      </w:r>
    </w:p>
    <w:p>
      <w:pPr>
        <w:pStyle w:val="BookText"/>
        <w:rPr/>
      </w:pPr>
      <w:r>
        <w:rPr>
          <w:rFonts w:ascii="IRNazanin" w:hAnsi="IRNazanin" w:eastAsia="IRNazanin"/>
          <w:color w:val="111111"/>
          <w:sz w:val="28"/>
          <w:sz w:val="28"/>
          <w:szCs w:val="28"/>
          <w:rtl w:val="true"/>
          <w:lang w:bidi="fa-IR"/>
        </w:rPr>
        <w:t xml:space="preserve">چنان ریا و تظاهر نمود و شعبده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جوان شد مرید صوفی پیر</w:t>
      </w:r>
    </w:p>
    <w:p>
      <w:pPr>
        <w:pStyle w:val="BookText"/>
        <w:rPr/>
      </w:pPr>
      <w:r>
        <w:rPr>
          <w:rFonts w:ascii="IRNazanin" w:hAnsi="IRNazanin" w:eastAsia="IRNazanin"/>
          <w:color w:val="111111"/>
          <w:sz w:val="28"/>
          <w:sz w:val="28"/>
          <w:szCs w:val="28"/>
          <w:rtl w:val="true"/>
          <w:lang w:bidi="fa-IR"/>
        </w:rPr>
        <w:t xml:space="preserve">ریا بس است و تظاهر بس است و خدعه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عارفی، نکند عارف اینهمه تقصیر</w:t>
      </w:r>
    </w:p>
    <w:p>
      <w:pPr>
        <w:pStyle w:val="BookText"/>
        <w:rPr/>
      </w:pPr>
      <w:r>
        <w:rPr>
          <w:rFonts w:ascii="IRNazanin" w:hAnsi="IRNazanin" w:eastAsia="IRNazanin"/>
          <w:color w:val="111111"/>
          <w:sz w:val="28"/>
          <w:sz w:val="28"/>
          <w:szCs w:val="28"/>
          <w:rtl w:val="true"/>
          <w:lang w:bidi="fa-IR"/>
        </w:rPr>
        <w:t xml:space="preserve">به گرگ زاده شهنشاه تاجدار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گزاف و مریز آبروی تاج و سریر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گرگ زاده سرانجام گرگ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مریم عمرانش داده باشد شیر </w:t>
      </w:r>
    </w:p>
    <w:p>
      <w:pPr>
        <w:pStyle w:val="BookText"/>
        <w:rPr/>
      </w:pPr>
      <w:r>
        <w:rPr>
          <w:rFonts w:ascii="IRNazanin" w:hAnsi="IRNazanin" w:eastAsia="IRNazanin"/>
          <w:color w:val="111111"/>
          <w:sz w:val="28"/>
          <w:sz w:val="28"/>
          <w:szCs w:val="28"/>
          <w:rtl w:val="true"/>
          <w:lang w:bidi="fa-IR"/>
        </w:rPr>
        <w:t xml:space="preserve">به پیر صومعه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ترقی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بایست دزد بود و دلیر</w:t>
      </w:r>
    </w:p>
    <w:p>
      <w:pPr>
        <w:pStyle w:val="BookText"/>
        <w:rPr/>
      </w:pPr>
      <w:r>
        <w:rPr>
          <w:rFonts w:ascii="IRNazanin" w:hAnsi="IRNazanin" w:eastAsia="IRNazanin"/>
          <w:color w:val="111111"/>
          <w:sz w:val="28"/>
          <w:sz w:val="28"/>
          <w:szCs w:val="28"/>
          <w:rtl w:val="true"/>
          <w:lang w:bidi="fa-IR"/>
        </w:rPr>
        <w:t xml:space="preserve">دلا دلالت خیرت کنم براه نجات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هرآنچه ناصح مشفق بگویدت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کنونکه مجلس و دولت مرامشان دزدیست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برنگ جماعت شو و بهانه مگیر</w:t>
      </w:r>
    </w:p>
    <w:p>
      <w:pPr>
        <w:pStyle w:val="BookText"/>
        <w:rPr/>
      </w:pPr>
      <w:r>
        <w:rPr>
          <w:rFonts w:ascii="IRNazanin" w:hAnsi="IRNazanin" w:eastAsia="IRNazanin"/>
          <w:color w:val="111111"/>
          <w:sz w:val="28"/>
          <w:sz w:val="28"/>
          <w:szCs w:val="28"/>
          <w:rtl w:val="true"/>
          <w:lang w:bidi="fa-IR"/>
        </w:rPr>
        <w:t xml:space="preserve">دروغ گوی و ریا میکن و خیانت 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سیاست و عقل است و دانش و تدبیر</w:t>
      </w:r>
    </w:p>
    <w:p>
      <w:pPr>
        <w:pStyle w:val="BookText"/>
        <w:rPr/>
      </w:pPr>
      <w:r>
        <w:rPr>
          <w:rFonts w:ascii="IRNazanin" w:hAnsi="IRNazanin" w:eastAsia="IRNazanin"/>
          <w:color w:val="111111"/>
          <w:sz w:val="28"/>
          <w:sz w:val="28"/>
          <w:szCs w:val="28"/>
          <w:rtl w:val="true"/>
          <w:lang w:bidi="fa-IR"/>
        </w:rPr>
        <w:t xml:space="preserve">رفیق قافله بودن، شریک دزد شدن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بس است ترا صحبت و صغیر و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دولت ما خود رئیس دزدان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خائنان وطن را وزیر کرد و سفیر</w:t>
      </w:r>
    </w:p>
    <w:p>
      <w:pPr>
        <w:pStyle w:val="BookText"/>
        <w:rPr/>
      </w:pPr>
      <w:r>
        <w:rPr>
          <w:rFonts w:ascii="IRNazanin" w:hAnsi="IRNazanin" w:eastAsia="IRNazanin"/>
          <w:color w:val="111111"/>
          <w:sz w:val="28"/>
          <w:sz w:val="28"/>
          <w:szCs w:val="28"/>
          <w:rtl w:val="true"/>
          <w:lang w:bidi="fa-IR"/>
        </w:rPr>
        <w:t xml:space="preserve">بر آن سراست که این ملک را بیاد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موافق تدبیر او شود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ما که رساند، پیام ما که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یهودی میهن فروش و دزد شهیر</w:t>
      </w:r>
    </w:p>
    <w:p>
      <w:pPr>
        <w:pStyle w:val="BookText"/>
        <w:rPr/>
      </w:pPr>
      <w:r>
        <w:rPr>
          <w:rFonts w:ascii="IRNazanin" w:hAnsi="IRNazanin" w:eastAsia="IRNazanin"/>
          <w:color w:val="111111"/>
          <w:sz w:val="28"/>
          <w:sz w:val="28"/>
          <w:szCs w:val="28"/>
          <w:rtl w:val="true"/>
          <w:lang w:bidi="fa-IR"/>
        </w:rPr>
        <w:t xml:space="preserve">به پشت رادیو هر شب میا و نطق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مفت تو دیگر نمی کند تأثیر</w:t>
      </w:r>
    </w:p>
    <w:p>
      <w:pPr>
        <w:pStyle w:val="BookText"/>
        <w:rPr/>
      </w:pPr>
      <w:r>
        <w:rPr>
          <w:rFonts w:ascii="IRNazanin" w:hAnsi="IRNazanin" w:eastAsia="IRNazanin"/>
          <w:color w:val="111111"/>
          <w:sz w:val="28"/>
          <w:sz w:val="28"/>
          <w:szCs w:val="28"/>
          <w:rtl w:val="true"/>
          <w:lang w:bidi="fa-IR"/>
        </w:rPr>
        <w:t xml:space="preserve">همان بساط و همان کاسه و همان آش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یکسر مو وضع مملکت تغییر</w:t>
      </w:r>
    </w:p>
    <w:p>
      <w:pPr>
        <w:pStyle w:val="BookText"/>
        <w:rPr/>
      </w:pPr>
      <w:r>
        <w:rPr>
          <w:rFonts w:ascii="IRNazanin" w:hAnsi="IRNazanin" w:eastAsia="IRNazanin"/>
          <w:color w:val="111111"/>
          <w:sz w:val="28"/>
          <w:sz w:val="28"/>
          <w:szCs w:val="28"/>
          <w:rtl w:val="true"/>
          <w:lang w:bidi="fa-IR"/>
        </w:rPr>
        <w:t xml:space="preserve">چه دولتی و چه آزادی، چه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شاه و کدام افسر و کدام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منظومۀ دیگری طبع توانای یزدان بخش قهرمان در انتقاد از اوضاع آنزمان سروده است و خودشان شأن نزول آنرا توضیح داده اند که در زیر آورده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مرد به سرهنگی و سروانی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نام به شهزادگی و خانی نیست</w:t>
      </w:r>
    </w:p>
    <w:p>
      <w:pPr>
        <w:pStyle w:val="BookText"/>
        <w:rPr/>
      </w:pPr>
      <w:r>
        <w:rPr>
          <w:rFonts w:ascii="IRNazanin" w:hAnsi="IRNazanin" w:eastAsia="IRNazanin"/>
          <w:color w:val="111111"/>
          <w:sz w:val="28"/>
          <w:sz w:val="28"/>
          <w:szCs w:val="28"/>
          <w:rtl w:val="true"/>
          <w:lang w:bidi="fa-IR"/>
        </w:rPr>
        <w:t xml:space="preserve">چه بسا رنجبرانی که شریفند و 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وزیری که بجز بی شرفی جانی نیست</w:t>
      </w:r>
    </w:p>
    <w:p>
      <w:pPr>
        <w:pStyle w:val="BookText"/>
        <w:rPr/>
      </w:pPr>
      <w:r>
        <w:rPr>
          <w:rFonts w:ascii="IRNazanin" w:hAnsi="IRNazanin" w:eastAsia="IRNazanin"/>
          <w:color w:val="111111"/>
          <w:sz w:val="28"/>
          <w:sz w:val="28"/>
          <w:szCs w:val="28"/>
          <w:rtl w:val="true"/>
          <w:lang w:bidi="fa-IR"/>
        </w:rPr>
        <w:t xml:space="preserve">بچه دزد کنون پادشه کشور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شرافت بشهنشاهی و سلطانی نیست</w:t>
      </w:r>
    </w:p>
    <w:p>
      <w:pPr>
        <w:pStyle w:val="BookText"/>
        <w:rPr/>
      </w:pPr>
      <w:r>
        <w:rPr>
          <w:rFonts w:ascii="IRNazanin" w:hAnsi="IRNazanin" w:eastAsia="IRNazanin"/>
          <w:color w:val="111111"/>
          <w:sz w:val="28"/>
          <w:sz w:val="28"/>
          <w:szCs w:val="28"/>
          <w:rtl w:val="true"/>
          <w:lang w:bidi="fa-IR"/>
        </w:rPr>
        <w:t xml:space="preserve">مصلحت بین که درین ملک وزیر است و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دزدی و غارتگریش ثانی نیست</w:t>
      </w:r>
    </w:p>
    <w:p>
      <w:pPr>
        <w:pStyle w:val="BookText"/>
        <w:rPr/>
      </w:pPr>
      <w:r>
        <w:rPr>
          <w:rFonts w:ascii="IRNazanin" w:hAnsi="IRNazanin" w:eastAsia="IRNazanin"/>
          <w:color w:val="111111"/>
          <w:sz w:val="28"/>
          <w:sz w:val="28"/>
          <w:szCs w:val="28"/>
          <w:rtl w:val="true"/>
          <w:lang w:bidi="fa-IR"/>
        </w:rPr>
        <w:t xml:space="preserve">راستی سعدی اگر بود نمیگفت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کآدمی را بستر از علت نادانی نیست</w:t>
      </w:r>
    </w:p>
    <w:p>
      <w:pPr>
        <w:pStyle w:val="BookText"/>
        <w:rPr/>
      </w:pPr>
      <w:r>
        <w:rPr>
          <w:rFonts w:ascii="IRNazanin" w:hAnsi="IRNazanin" w:eastAsia="IRNazanin"/>
          <w:color w:val="111111"/>
          <w:sz w:val="28"/>
          <w:sz w:val="28"/>
          <w:szCs w:val="28"/>
          <w:rtl w:val="true"/>
          <w:lang w:bidi="fa-IR"/>
        </w:rPr>
        <w:t xml:space="preserve">زانکه در کشور ما حاصل دانائی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مسکنت و فقر و پریشانی نیست</w:t>
      </w:r>
    </w:p>
    <w:p>
      <w:pPr>
        <w:pStyle w:val="BookText"/>
        <w:rPr/>
      </w:pPr>
      <w:r>
        <w:rPr>
          <w:rFonts w:ascii="IRNazanin" w:hAnsi="IRNazanin" w:eastAsia="IRNazanin"/>
          <w:color w:val="111111"/>
          <w:sz w:val="28"/>
          <w:sz w:val="28"/>
          <w:szCs w:val="28"/>
          <w:rtl w:val="true"/>
          <w:lang w:bidi="fa-IR"/>
        </w:rPr>
        <w:t xml:space="preserve">دوش در رادیو می گفت رئیس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هیچش غم بیچاره ایرانی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 مال مسلمان و چومالت ببرند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بانگ و فریاد برآری که مسلمانی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من گرچه سخندان و مصالح گوئی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عمل کار برآید به سخندانی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تزویر و ریاکاری و تبلیغ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امروز دگر روز سخنرانی نیست</w:t>
      </w:r>
    </w:p>
    <w:p>
      <w:pPr>
        <w:pStyle w:val="BookText"/>
        <w:rPr/>
      </w:pPr>
      <w:r>
        <w:rPr>
          <w:rFonts w:ascii="IRNazanin" w:hAnsi="IRNazanin" w:eastAsia="IRNazanin"/>
          <w:color w:val="111111"/>
          <w:sz w:val="28"/>
          <w:sz w:val="28"/>
          <w:szCs w:val="28"/>
          <w:rtl w:val="true"/>
          <w:lang w:bidi="fa-IR"/>
        </w:rPr>
        <w:t xml:space="preserve">عهد صوفی گری و دورۀ عرفان بافی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هوچیگری و وقت غزلخوانی نیست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رئيس الوزراء هستی و این کار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وقت بدین مفتی و آسانی نیست </w:t>
      </w:r>
    </w:p>
    <w:p>
      <w:pPr>
        <w:pStyle w:val="BookText"/>
        <w:rPr/>
      </w:pPr>
      <w:r>
        <w:rPr>
          <w:rFonts w:ascii="IRNazanin" w:hAnsi="IRNazanin" w:eastAsia="IRNazanin"/>
          <w:color w:val="111111"/>
          <w:sz w:val="28"/>
          <w:sz w:val="28"/>
          <w:szCs w:val="28"/>
          <w:rtl w:val="true"/>
          <w:lang w:bidi="fa-IR"/>
        </w:rPr>
        <w:t xml:space="preserve">از سخنهای تو پیداست بقول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كالتماس تو بجز راحت نفسانی نیست</w:t>
      </w:r>
    </w:p>
    <w:p>
      <w:pPr>
        <w:pStyle w:val="BookText"/>
        <w:rPr/>
      </w:pPr>
      <w:r>
        <w:rPr>
          <w:rFonts w:ascii="IRNazanin" w:hAnsi="IRNazanin" w:eastAsia="IRNazanin"/>
          <w:color w:val="111111"/>
          <w:sz w:val="28"/>
          <w:sz w:val="28"/>
          <w:szCs w:val="28"/>
          <w:rtl w:val="true"/>
          <w:lang w:bidi="fa-IR"/>
        </w:rPr>
        <w:t xml:space="preserve">چون تو و چند تن دیگر آباد شدید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جهان زلزله گیرد غم ویرانی نیست</w:t>
      </w:r>
    </w:p>
    <w:p>
      <w:pPr>
        <w:pStyle w:val="BookText"/>
        <w:rPr/>
      </w:pPr>
      <w:r>
        <w:rPr>
          <w:rFonts w:ascii="IRNazanin" w:hAnsi="IRNazanin" w:eastAsia="IRNazanin"/>
          <w:color w:val="111111"/>
          <w:sz w:val="28"/>
          <w:sz w:val="28"/>
          <w:szCs w:val="28"/>
          <w:rtl w:val="true"/>
          <w:lang w:bidi="fa-IR"/>
        </w:rPr>
        <w:t xml:space="preserve">چارۀ ملت بیچاره بدبخت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 خسته دلان روز خوش ارزانی نیست</w:t>
      </w:r>
    </w:p>
    <w:p>
      <w:pPr>
        <w:pStyle w:val="BookText"/>
        <w:rPr/>
      </w:pPr>
      <w:r>
        <w:rPr>
          <w:rFonts w:ascii="IRNazanin" w:hAnsi="IRNazanin" w:eastAsia="IRNazanin"/>
          <w:color w:val="111111"/>
          <w:sz w:val="28"/>
          <w:sz w:val="28"/>
          <w:szCs w:val="28"/>
          <w:rtl w:val="true"/>
          <w:lang w:bidi="fa-IR"/>
        </w:rPr>
        <w:t xml:space="preserve">چاره ای نیست بجز مرگ و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بدتر از این بیسروسامانی نیست</w:t>
      </w:r>
    </w:p>
    <w:p>
      <w:pPr>
        <w:pStyle w:val="BookText"/>
        <w:rPr/>
      </w:pPr>
      <w:r>
        <w:rPr>
          <w:rFonts w:ascii="IRNazanin" w:hAnsi="IRNazanin" w:eastAsia="IRNazanin"/>
          <w:color w:val="111111"/>
          <w:sz w:val="28"/>
          <w:sz w:val="28"/>
          <w:szCs w:val="28"/>
          <w:rtl w:val="true"/>
          <w:lang w:bidi="fa-IR"/>
        </w:rPr>
        <w:t>شأن نزول این منظومه را آقای قهرمان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 در لقانطه در میدان بهارستان با تنی چند از دوستان مشغول خوردن شام بودیم و در ضمن به خبرهای مجلس شورای ملی که از رادیو پخش میشد گوش می دادیم گوینده اخبار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در مجلس آقای ملک مدنی ضمن نطق خود از آقای نخست وزیر سؤال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جلو هرج و مرجی را که بعضی رعایا در دهات راه انداخته و خرمن های گندم مالکان را غارت میکنند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در پاسخ ملک مدنی باین بیت سعدی استناد نموده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ببری مال مسلمان و چومالت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 فریاد برآری که مسلمانی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 از شنیدن این بیت به نقل قول از فروغی به این فکر افتادم که ایشان مضمون مناسبی برای گفتن شعری تازه بمن الهام کرده اند و همان شب این منظومه را در انتقاد از مذاکرات مجلس سرودم</w:t>
      </w:r>
      <w:r>
        <w:rPr>
          <w:rFonts w:eastAsia="IRNazanin" w:cs="IRNazanin"/>
          <w:color w:val="111111"/>
          <w:sz w:val="28"/>
          <w:szCs w:val="28"/>
          <w:rtl w:val="true"/>
          <w:lang w:bidi="fa-IR"/>
        </w:rPr>
        <w:t xml:space="preserve">. </w:t>
      </w:r>
      <w:bookmarkStart w:id="166" w:name="pg15702_163221"/>
    </w:p>
    <w:p>
      <w:pPr>
        <w:pStyle w:val="Heading2"/>
        <w:numPr>
          <w:ilvl w:val="1"/>
          <w:numId w:val="1"/>
        </w:numPr>
        <w:rPr/>
      </w:pPr>
      <w:bookmarkStart w:id="167" w:name="__RefHeading___Toc12004502_2142443653"/>
      <w:bookmarkStart w:id="168" w:name="_Toc57"/>
      <w:bookmarkEnd w:id="166"/>
      <w:bookmarkEnd w:id="167"/>
      <w:r>
        <w:rPr>
          <w:rtl w:val="true"/>
        </w:rPr>
        <w:t>در اطراف پیمان سه گانه</w:t>
      </w:r>
      <w:bookmarkEnd w:id="16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براثر اشغال خاک ایران توسط قوای اتحاد جماهیر شوروی و انگلستان پیمان سه جانبه به ایران دیکته شد و همین که متن آن منتشر گردید در بين مطلعین به امور سیاسی بحثهائی را پیش آورد و مضار آن مورد توجه قرار گرفت ولی کشور ایران در حال اشغال بود و اگر بعضی جراید مطالبی علیه اشغال ایران درج میکردند مورد توجه سفارتخانه های دول متفق قرار می گرفت و درخواست توقیف آن جریده را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باز مطالبی در اطراف پیمان سه گانه نشر می یافت چنانکه مقاله ای بقلم یوسف مشار که شخصی وطن خواه بود و به رموز سیاست آشنائی داشت نشر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ستاره منتشر گردید و موجب غلیان افکار عمومی گردید ولی نویسنده طریق حزم را از دست نداده و با توجه به شرایط نامساعد زمان و تیرگی اوضاع از تکرار انتقادات و انتشار مقالات دیگر که همه انتظار داشتند و تشنه آن بودند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از همان مقاله نتیجه مطلوب بدست آمد و نمایندگان مجلس کاملاً به اهمیت نکاتی که در این مقاله اشاره شده بود توجه کردند و بر اساس منطق و دلایلی که تذکر داده شده بود سخنانی ایراد و اعتراضاتی نمودند که تصویب پیمان را چند روزی به تأخیر انداخت و چون نمایندگان شوروی و انگلستان نتوانستند در مقابل اعتراضات نمایندگان دفاع کنند، ناچار با ارسال دو مراسله بعنوان ضمیمه پیمان موافقت نمودند و دو مطلب اساسی مورد اعتراض بترتیب رضایت بخشی تصریح و توضیح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نکته یکی موضوع عدم تحمیل مخارج گوناگون متفقین در </w:t>
      </w:r>
      <w:bookmarkStart w:id="169" w:name="pg15702_163222"/>
    </w:p>
    <w:p>
      <w:pPr>
        <w:pStyle w:val="BookText"/>
        <w:rPr/>
      </w:pPr>
      <w:bookmarkEnd w:id="169"/>
      <w:r>
        <w:rPr>
          <w:rFonts w:ascii="IRNazanin" w:hAnsi="IRNazanin" w:eastAsia="IRNazanin"/>
          <w:color w:val="111111"/>
          <w:sz w:val="28"/>
          <w:sz w:val="28"/>
          <w:szCs w:val="28"/>
          <w:rtl w:val="true"/>
          <w:lang w:bidi="fa-IR"/>
        </w:rPr>
        <w:t>ایران بود که برای تاسیسات نظامی از کیسه خود می بایست تأمین بنمایند و میزان آن طبعاً خیلی گزاف و فوق العاده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عدم شرکت نظامیان ایران در میدانهای جنگ همین که این مراسلات به دولت ایران رسید و مانند متن پیمان تلقی گردید دیگر برای تصویب آن اشکالی باقی نماند و خود بخود معلوم شد که اگر این مطالب روشن نمی گردید واقعاً ممکن بود متفقین بعد از ختم جنگ یک نوع مخارج عمده را که شاید از میلیارد هم تجاوز می کرد و در پیمان نیز اشاره به تهیه قراردادهای لازم برای ترتیب پرداخت آن مخارج نموده بودند بعهده دولت ایران بگذارند و ما را دچار زحمت و قرض بسیار بنمایند ولی گذشته از اینکه بعد از جنگ بمناسبت همین مراسلات ضمیمه محملی برای مطالبه مخارج مؤسسات نظامی متفقین در ایران باقی نمانده بود مبالغ زیادی هم دولت ایران بابت کرایه حمل مهمات بوسیله خط آهن و غیره از شوروی و انگلستان طلبکار گردید که قسمتی از آن پرداخت شده و قسمتی پرداخت نشده </w:t>
      </w:r>
      <w:r>
        <w:rPr>
          <w:rStyle w:val="FootnoteAnchor"/>
          <w:rtl w:val="true"/>
        </w:rPr>
        <w:footnoteReference w:id="37"/>
      </w:r>
      <w:r>
        <w:rPr>
          <w:rFonts w:ascii="IRNazanin" w:hAnsi="IRNazanin" w:eastAsia="IRNazanin"/>
          <w:color w:val="111111"/>
          <w:sz w:val="28"/>
          <w:sz w:val="28"/>
          <w:szCs w:val="28"/>
          <w:rtl w:val="true"/>
          <w:lang w:bidi="fa-IR"/>
        </w:rPr>
        <w:t>و البته بعداً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مقاله ای که توصیف شد و قدردانی ملت ایران را از نویسنده ابدی خواهد نمود </w:t>
      </w:r>
      <w:r>
        <w:rPr>
          <w:rFonts w:eastAsia="IRNazanin" w:cs="IRNazanin"/>
          <w:color w:val="111111"/>
          <w:sz w:val="28"/>
          <w:szCs w:val="28"/>
          <w:rtl w:val="true"/>
          <w:lang w:bidi="fa-IR"/>
        </w:rPr>
        <w:t>:</w:t>
      </w:r>
    </w:p>
    <w:p>
      <w:pPr>
        <w:pStyle w:val="Heading2"/>
        <w:numPr>
          <w:ilvl w:val="1"/>
          <w:numId w:val="1"/>
        </w:numPr>
        <w:rPr/>
      </w:pPr>
      <w:bookmarkStart w:id="170" w:name="__RefHeading___Toc12004504_2142443653"/>
      <w:bookmarkStart w:id="171" w:name="_Toc58"/>
      <w:bookmarkEnd w:id="170"/>
      <w:r>
        <w:rPr>
          <w:rtl w:val="true"/>
        </w:rPr>
        <w:t>از هر چه منطق ندارد صرف نظر کنید</w:t>
      </w:r>
      <w:bookmarkEnd w:id="17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همه بیشتر در پیمان اتحاد آقای سهیلی با آقایان نمایندگان روس و انگلیس هر کس را دچار بهت و حیرت می سازد تحميلات فوق العاده و بلاعوضی است که بر ملت ما وارد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تحمیلات تا به امروز در جریان حل و عقد امور بین المللی و بعد از ظهور و بروز حوادثی که محتاج به تصفیه روابط چند ملت باشد کاملاً بی سابقه و هیچ شنیده نشده است که بدون هیچ جهة و دلیلی دو دولت از قوی ترین دولتهای جهان با یک دولت ضعیف که در دوره تاریخ چند </w:t>
      </w:r>
    </w:p>
    <w:p>
      <w:pPr>
        <w:pStyle w:val="BookText"/>
        <w:rPr/>
      </w:pPr>
      <w:r>
        <w:rPr>
          <w:rFonts w:ascii="IRNazanin" w:hAnsi="IRNazanin" w:eastAsia="IRNazanin"/>
          <w:color w:val="111111"/>
          <w:sz w:val="28"/>
          <w:sz w:val="28"/>
          <w:szCs w:val="28"/>
          <w:rtl w:val="true"/>
          <w:lang w:bidi="fa-IR"/>
        </w:rPr>
        <w:t>ساله اش جز دوستی و صمیمیت و بغیر از خفض و فروتنی حس دیگری در برابر آنها نشان نداده است به این نحو رفتار نمایند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فصل سوم قرارداد بدواً این چند جمله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متحده مشترکاً و هر یک منفرداً متعهد میشوند که به جمیع وسایلی که در اختیار دارند ایران را در مقابل هر تجاوزی از جانب آلمان یا هر دولت دیگر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به توضیحات زیرین توجه فرمائید تا برای شما خوانندگان عزیز تردیدی باقی نماند که اولاً جز درباره دولت آلمان درباره هیچ دولت دیگری نمی شود بهیچ وجه به مقام نگرانی برآمد که ممکن است روزی به ایران تعرض نمایند و تجاوز آلمان را به خاک ایران فقط وقتی میتوان احتمال داد که قشون آلمان بر تمام خاک روسیه غلبه نموده و برای استخلاص قطعی خود را ناگزیر ببیند که با دستجات متفرق دشمن در ماوراء خاک روسیه حتماً باید به زد و خورد بپردازد و این فرض خود عجیب 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واقعاً قشون معظم روسیه در برابر آلمان در خاک روسیه تاب مقاومت نیاورد هرگز در ماوراء خاک روسیه و در اراضی ایران یا اراضی همسایگان ایران قادر بجمع آوری خویش و تهیه ساز و برگ جنگ جدیدی که او را نایل به فتح و تلافی بنماید نخواهد بود و فرضاً که عده باقی مانده از قشون روسیه بعد از یک همچو شکست خیالی با عده معدود از سربازان انگلیسی و هندی و استرالیائی و غیره در داخل مملکت ما دست اتفاق بیکدیگر بدهند و خود آرائی بنمایند باز هم نمی شود تصور کرد که آلمان فاتح بعد از تسلط بر تمام مملکت عجیب روسیه که دارای تمام منابع حياتى سطح الارضی و واجد تمام مواد صنعتی و شیمیائی تحت الارضی میباشد دیگر ضرورتی داشته باشد که برای تعقیب معدودی دشمنان سرگردان قشون خود را در کوه و بیابان ایران با تحمل مخارج هنگفت و پیمودن طولانی ترین راهها از آلمان تا ایران بی جهت خود را خسته و فرسوده نماید چه در این صورت اگر واقعاً دشمن باقی مانده قادر به تهیهٔ ساز و برگ جدید جنگی هم بگردد و در صدد تلافی و اعاده حیثیات از دست رفته باشد تازه صرفه آلمان بر این است که با این چنین دشمنی در همان حدود ایران و روسیه به مدافعه پرداخته و </w:t>
      </w:r>
    </w:p>
    <w:p>
      <w:pPr>
        <w:pStyle w:val="BookText"/>
        <w:rPr/>
      </w:pPr>
      <w:r>
        <w:rPr>
          <w:rFonts w:ascii="IRNazanin" w:hAnsi="IRNazanin" w:eastAsia="IRNazanin"/>
          <w:color w:val="111111"/>
          <w:sz w:val="28"/>
          <w:sz w:val="28"/>
          <w:szCs w:val="28"/>
          <w:rtl w:val="true"/>
          <w:lang w:bidi="fa-IR"/>
        </w:rPr>
        <w:t>نوبت تعرض و حمله را به آنها تفویض نماید تا یک چند روز و چند هفته و چند ماه و بالاخره چند سالی هم لجوجانه هر تلاشی دارند بنمایند و کاملاً بفهمند که از کوشش بیفایده نتیجه حاصل نبوده و باید دست بدامن صلح و امان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 اگر مطلعین فن نظام یک جنگ خیالی را با آلمان که سبب پیمان اتحاد ایران و همسایگان شده است دقیقاً از نظر بگذرانند بی شبهه بیشتر از مطالب ما را تصدیق خواهند کرد و در پایان میتوانیم به این نتیجه برسیم که دول متحده چه مشترکاً و چه منفرداً هرگز نمیتوانند عقلاً و منطقاً خود را متقاعد نمایند که بعد از مغلوبیتی باور نکردنی یعنی بعد از تسلیم تمام خاک روسیه به آلمان بار دیگر</w:t>
      </w:r>
    </w:p>
    <w:p>
      <w:pPr>
        <w:pStyle w:val="BookText"/>
        <w:rPr/>
      </w:pPr>
      <w:r>
        <w:rPr>
          <w:rFonts w:ascii="IRNazanin" w:hAnsi="IRNazanin" w:eastAsia="IRNazanin"/>
          <w:color w:val="111111"/>
          <w:sz w:val="28"/>
          <w:sz w:val="28"/>
          <w:szCs w:val="28"/>
          <w:rtl w:val="true"/>
          <w:lang w:bidi="fa-IR"/>
        </w:rPr>
        <w:t>بتوانند اسباب استخلاص روسیه را از چنگ آلمان در داخله ایران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تذکار نیست که دولت آلمان مادام که بر تمام روسیه غالب نگردد هرگز به فکر عبور از ایران یا سایر ممالک همسایه نخواهد افتاد که خود را مثلاً از فلات مملکت ما به هندوستان یا از صحرای عربستان به افریقا برساند و وقتی که بر تمام روسیه غالب آید نتیجه قطعی و نهائی نتیجه باور نکردنی و فوق آمال خود را بدست آورده و خود را صاحب مالک و واجد هر چه از آن در جهان بهتر نباشد می داند و می بیند و بفرض همچو موفقیت باور نکردنی به ایران محققاً تجاوز نخواهد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ذکر مدافعه از ایران در مقابل دولت دیگر نه تنها مورد ندارد بلکه نوشتن این جملات در عهدنامه ها خود قسمی تحریک و نوعی از تشبثات سیاسی برای ایجاد وسایل بدگمانی و برهم زدن مناسبات بین ملل دوست و همسایه است در صورتی که ما ایرانیان یقین داریم که نه برادر بزرگ ما ترکیه و نه برادران کوچک ما افغان و عراق در این موقع که ابر بد بختی افق وطن ما را تیره و تار کرده است هرگز رغبت به چنین کاری نخواهند کرد که به خاک ایران یعنی زمینی که معناً با اراضی وطن خود آنها تفاوت ندارد دست تجاوز دراز کرده و برخلاف فتوت و مردانگی در سخت ترین ایامی که بر ایرانیان می گذرد تیغ بر روی آنها بکشند بخصوص که ما با همسایگان هم کیش خود اختلافی نداریم و یقین داریم تمام </w:t>
      </w:r>
    </w:p>
    <w:p>
      <w:pPr>
        <w:pStyle w:val="BookText"/>
        <w:rPr/>
      </w:pPr>
      <w:r>
        <w:rPr>
          <w:rFonts w:ascii="IRNazanin" w:hAnsi="IRNazanin" w:eastAsia="IRNazanin"/>
          <w:color w:val="111111"/>
          <w:sz w:val="28"/>
          <w:sz w:val="28"/>
          <w:szCs w:val="28"/>
          <w:rtl w:val="true"/>
          <w:lang w:bidi="fa-IR"/>
        </w:rPr>
        <w:t>افراد ملل ترک و عرب و افغان برپیش آمد ما با منتهای تأسف و حیرت نگران و آرزوی قلبی آنها فقط در استخلاص و نجات ماست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مسائل باید علاوه نمود که مدافعه از ایران در برابر آلمان مستلزم سابقه بروز یک خصومتی بین این دو ملت میباشد و حال آنکه فرض بروز خصومت بین ایران و آلمان هیچ موضوعی نداشته و هرگز نمیشود باور نمود که ایران و آلمان بدون اینکه در ادوار تاریخ از یکدیگر ضرری دیده باشند در این عصر و زمان که نکبت جنگ و آثار زشت و مشئوم این عمل مثل ظلمت شب مهیب و خیره کننده است همچنان غافل باشند که بدون سابقه عناد به جان هم افتاده و یکدیگر را محو و نابود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 و انگلیس بی شبهه در برابر حقایق نباید چشم خود را بر هم بگذارند و دنیا هم البته باور نخواهد نمود که موقعیت تازه ای از اتحاد با ایران در عرصه کارزار گیتی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حقیقت آشکار است که مدافعه روس و انگلیس از ایران در برابر یک خصم خیالی هیچ موضوع نداشته و بکلی دور از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برویم برسر این مطلب که پس از بکار بردن این مقدمه چه تحميلات فوق العاده بوسیله این قرارداد میخواهند فراهم نمایند و برای اینکه مطلب خوب واضح گردیده چیزی از نظر فوت نشود عین عبارات فقرات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از فصل سوم را تماماً درج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همایون شاهنشاه ایران متعهد می 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جميع وسایلی که در دست دارند و بهر وجه که ممکن شود با دول متحده همکاری کنند تا تعهد فوق انجام یابد ولکن معاضدت قوای ایرانی محدود به حفظ امنیت داخلی در خاک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لشکریان یا مهمات از یک دولت متحد به دول متحد دیگر یا برای مقصد مشابه دیگر به دول متحده حق غیر محدود بدهند که آنها جميع وسایل ارتباطی را در خاک ایران بکار ببرند و نگاهداری کنند و حفظ نمایند و در صورتی که ضرورت نظامی ایجاب نماید بهر نحوی که مقتضی بدانند در دست بگیرند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راههای آهن و راهها و رودخانه ها و میدانهای هواپیمائی و بنادر و لوله های نفت و تأسیسات تلفنی و تلگرافی و بی سیم مشمول این فقره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مساعدت و تسهیلات ممکنه بنمایند که برای منظور نگاهداری و بهبود وسایل ارتباط مذکور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کارگر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 تواند بفهمد مقصود از همکاری با یکی از دو نفری که برجان یکدیگر می تازند چه نوع بایستی تحقق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این است که با یک طرف از جنگجویان طوری مساعدت کنند که طرف دیگر از پای درآید که این مسأله با محدودیت قوای ایران به حفظ امنیت داخلی یعنی یک مسأله غیر قابل ذکر و از طرفی وسیله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موضوعش منتفی است و معاهدین عزیز ما از نظامیان ایران همچو توقعی ندارند که دوش بدوش آنها در میدانهای جنگ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مساعدت های دیگر از قبیل تهیه و تدارک مهمات و اسباب کار جنگ است که این اسباب و وسائل در ایران اساساً وجود نداشته و ما دارای هیچ نوع نداشته و ما دارای هیچ نوع کارخانجات مهم اسلحه سازی و شیمیائی نیستیم که بدان وسیله بتوانیم قسمتی از مهمات جنگی معاهدین را تهیه نمائیم و تنها چیزی که از این پیمان میتوان استخراج نمود فقط همین است که ما اگر اندوخته زری داریم برای آنها مصرف نمائیم یعنی آلات و ادوات جنگی را که کارخانجات خود آنها می سازند از آنها بخریم و بخودشان نیاز کنیم و این مسأله از قسمت دوم فصل چهارم تا آخر فصل که در پایان مقاله بطور جداگانه نوشته شده است تا درجه ای تأیید می گردد و تعجب اینجا است که از حالا دول متحده مقدمات تنظیم این حساب را در عهدنامه اتحاد فراهم کرده و يحتمل همچو نظر دارند که تمامیت ارضی ما را که حالا بی جهت وجهه همت خود ساخته اند در آتیه مرهون مطالبات خود قرار داده ایران را به زیر بار سنگین قرض بیندازند که بهیچ وجه خود نمیتواند بفهمد این قرض را برای چه کرده و چه نفعی از آن قرض برای ایران حاصل بوده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نتیجه ای که از پیمان اتحاد برای ایران حاصل می شود در حالتی که ما نه امروز و نه دیروز هیچوقت به کاری مبادرت نکرده ایم که کوچکترین ضرری </w:t>
      </w:r>
    </w:p>
    <w:p>
      <w:pPr>
        <w:pStyle w:val="BookText"/>
        <w:rPr/>
      </w:pPr>
      <w:r>
        <w:rPr>
          <w:rFonts w:ascii="IRNazanin" w:hAnsi="IRNazanin" w:eastAsia="IRNazanin"/>
          <w:color w:val="111111"/>
          <w:sz w:val="28"/>
          <w:sz w:val="28"/>
          <w:szCs w:val="28"/>
          <w:rtl w:val="true"/>
          <w:lang w:bidi="fa-IR"/>
        </w:rPr>
        <w:t xml:space="preserve">از آن برای روس و انگلیس مترتب باشد و بالعکس اکنون سالهاست که روس ها و انگلیس ها هر یک بنوبه خود در ایران به فرمانداری و فرمانروائی خودنمائی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بیست سال پیش قونسولها و اگنت های روس امر و نهی می کردند از بیست سال به این طرف دست نشانده یا دوست صمیمی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که آقایان مطلعین تصدیق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برجان و مال و آبرو و افتخارات ایرانی م یتازید و ذره ای ابقا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ماهه اخیر هم که رو در بایستی ها به کنار رفته آقایان بالصراحه گفتند در اول رضاشاه را ما تقویت می کردیم لكن بعداً رفتار او را نپسندیدیم و نتیجه این شد که این برهم زننده مبادی و جهات و علل عالیه جامعیت ایران از زبر تخت به تخته کشتی افتاد و الحال در قلعه ای از قلاع بحری اقیانوس هند تحت نظر موالی خود قرار گرفته و با مزه تر از همه این است که این بد بختی های فضاحت آمیز را با زبان ادبی بعنوان نشریات رادیو در روزنامه های طهران به طبع رسانیده و در باره تمام اقدامات ناروائی که از بعد از جنگ روس و ژاپون نسبت به ما مجری و معمول داشته اند به منطق و استدلال توسل نموده بدین وسیله گوش ما را پر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نخست وزیر نیز شارح مقاصد آنها است و می فرمایند زبان حال متحدین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 برای ما یک مسأله حیات و مماتی است و حکایت جنگهای سابق نیست که برای قطعه خاکی باشد، این جنگ جنگی است که اگر دشمن ما مغلوب نشود ما و حیثیات مارافانی خواهد کرد بنابراین ما مجبوریم متوسل بهر وسیله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در جنگ حیاتی هر چیزی را فدا می کنند بخصوص که آن چیز از آن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در پرتگاه فناست باشد ملل جنگجو باید جل خود را از آب بیرون بیاورند و البته آنها غیر از این فکر نمی کنند و آقای نخست وزیر فکر آنها را برای ما خوب ترجمه 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ایرانی ها واقعاً چه می اندیشند؟ آیا با فتح و نجات متحدین مخالفتی </w:t>
      </w:r>
    </w:p>
    <w:p>
      <w:pPr>
        <w:pStyle w:val="BookText"/>
        <w:rPr/>
      </w:pPr>
      <w:r>
        <w:rPr>
          <w:rFonts w:ascii="IRNazanin" w:hAnsi="IRNazanin" w:eastAsia="IRNazanin"/>
          <w:color w:val="111111"/>
          <w:sz w:val="28"/>
          <w:sz w:val="28"/>
          <w:szCs w:val="28"/>
          <w:rtl w:val="true"/>
          <w:lang w:bidi="fa-IR"/>
        </w:rPr>
        <w:t xml:space="preserve">دارند، آیا تا امروز برعلیه کامیابی آنها قدمی برداشته و حرفی زده اند؟ جواب این مطالب را خود متحدین بهتر می توانند بدهند، چه آنها در این تنگنای بدبختی بیش از دیگران مواظب دوست و دشمن خود می باشند و بهمین جهت صورت اسامی چهارصد نفر مهندس و تاجر آلمانی و ایتالیائی را که در ایران از سالهای پیش اقامت داشتند به حافظه سپرده و ناچار مردمی با این همه دقت و مواظبت بی شبهه تا این درجه هم مطلع بودهاند که بین دولت و ملت ایران به چهارصد نفر از صنوف مختلفه مردم ایتالیا و آلمان قرار داد تهاجمی برعلیه همسایگان بسته نشده بود و وجود چهارصد نفر تاجر و کاسب و صنعتگر آلمانی و ایتالیائی ما را از شرط بقای دوستی دیرین با روس و انگلیس ممکن نبود به کنار بگذارد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واقعاً با آنها دشمنی کرده ایم بگویند و موردی از آن مورد را به ما نشان بدهند مگر بدون بروز دشمنی و ضدیت از طرف کسی میشود به آن کس آزاری رسانید مگر دشمنی بی جهت در دنیای عقلا و دانشمندان تخطئه نخواهد شد مگر ایران با روس یا انگلیس هیچوقت ابراز دوئیت و ضدیتی کرده استپس از خاتمه جنگ شوریها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طلا و قریب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بدهکار بودند که هر چه مطالبه شد نپرداختند تا در حکومت زاهدی قسمتی را پرداختند و قسمتی را بابت مخارج و خسارت ادعائی خود محسوب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همه نمی دانند که ما یک مملکت کاملاً بی طرف و بی غرض بودیم و یک روز صبح زود نمایندگان روس و انگلیس در خانه رئیس الوزرای ما را کوبیدند و خبر عبور قشون خودشان را از سرحدات ایران بعنوان صبحانه اهدا نمودند؟ در صورتی که اگر منظور آنها صرفاً بقول آقای فروغی مدافعه از قضایای حیاتی خودشان بود با یک ملت دوست و همسایه خیلی بهتر از این میتوانستند وارد مذاکره شده و دلایل موجه مقاصد حیاتی خودشان را بر ما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بدارند آنها که به جبن و بی استقامتی شاه مستعفی کاملاً آگاه بوده و خوب می دانستند که شخص نامبرده در مقابل تقاضاهای آنها چقدر موافق و بی اراده است آیا ممکن نبود همان رفتاری را که در جنگ گذشته اتخاذ کرده بودند در این جنگ هم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 فقط به آنها می توانستیم پروتست کنیم و قدرت دیگری نداشتیم و آنها خود واقف بودند که آنچه در ایران بعنوان ارتش و غیره نامیده میشد دارای اساس و بنیانی نبود </w:t>
      </w:r>
    </w:p>
    <w:p>
      <w:pPr>
        <w:pStyle w:val="BookText"/>
        <w:rPr/>
      </w:pPr>
      <w:r>
        <w:rPr>
          <w:rFonts w:ascii="IRNazanin" w:hAnsi="IRNazanin" w:eastAsia="IRNazanin"/>
          <w:color w:val="111111"/>
          <w:sz w:val="28"/>
          <w:sz w:val="28"/>
          <w:szCs w:val="28"/>
          <w:rtl w:val="true"/>
          <w:lang w:bidi="fa-IR"/>
        </w:rPr>
        <w:t>و اگر دارای اساسی می بود هرگز این طور پیش نمی آمد که ملاحظه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مستعفی صمیمیترین دوستان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در آخر برای اظهار خصوصیت با روسها دوستی خود را با او برهم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مدت بیست سال بخاطر ابراز صمیمیت و به اصطلاح ما برای اثبات یکه شناسی همه چیز ایرانیان را نابود کرد و حال آنکه این همه آزار بیش از اصل مقصود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 مقاصد با آن دوره سپری شد و یقیناً در این گیر و دار جهان هرچه انگلیسها و روسها بیشتر دوست داشته باشند بهتر است ولو این که این دوستی از حرف تجاوز نکند چه ما میتوانیم به همسایگان خود اطمینان بدهیم که هیچوقت از جانب ما به آنها گزندی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سنوات اخیر ایرانیان به استغراق کملین روس در معانی آدمیت فوق العاده امیدوار بوده و نزد خود همچو می پنداشتند که با درک حقایق رموز انسانیت در دبستان ملت روس ملل مجاور از کنز مدارج کمالیه این ملت بهره ها خواهند برد و با استلذاذ و تمتع از فوا که بوستان تربیت جدید نژاد اسلا و طعم تلخ ستمکاری های ایام را مبدل به ذائقه بس تازه و گوارا خواهند نمود و دیگر انتظار نداشتند که شیشه امیدشان دفعتاً مصادف با سنگ سنگین تعرضات و مهاجمات بی سبب و دلیل قشون خشمگین این ملت گردیده و آنچنان خرد شود که نه تنها از لذت فواکه جنات مدنیت روس محروم بمانند بلکه از آن جانب که انتظار وزیدن نسیم بهشتی داشتند شعله خانمان سوز بمبهای کوچک و بزرگ خاک وطنشان را نشانه ای از دوزخ نموده عده کثیری را به خاک هلاک اندازد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یقین داریم که باز هم در آینده روسها به لطایف اخلاقی ایرانیان بهتر متوجه گردیده برای تکمیل و ترقی مبادی ادبی و فلسفی و عرفانی خود همین که به نشر و طبع کتابی بپردازند چند سطری از شواهد و امثال ما را درج خواهند نمود و ما را با بشاشت و گشاده روئی تمام به مفاوضه و مبادله مسائل فلسفی و ادبی واخلاقی و اختلاط خصائل و اوصاف دعوت خواهند نمود و ما نیز در موقع خود چنین خواهیم کرد و کدورتها و اختلافات را از بین خواهیم برد و چیزی بین ما باقی نخواهد </w:t>
      </w:r>
    </w:p>
    <w:p>
      <w:pPr>
        <w:pStyle w:val="BookText"/>
        <w:rPr/>
      </w:pPr>
      <w:r>
        <w:rPr>
          <w:rFonts w:ascii="IRNazanin" w:hAnsi="IRNazanin" w:eastAsia="IRNazanin"/>
          <w:color w:val="111111"/>
          <w:sz w:val="28"/>
          <w:sz w:val="28"/>
          <w:szCs w:val="28"/>
          <w:rtl w:val="true"/>
          <w:lang w:bidi="fa-IR"/>
        </w:rPr>
        <w:t>ماند که مایه سردی و ملالت باشد ولی از آقایان انگلیسها که روابط سیاسی و اقتصادی و کلیه مناسباتشان با ما عرضی است تقاضا داریم ما را ندیده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عقد این اتحاد برقراری دوستی و صمیمیتی بین ما و روسیه است که آن از امور طبیعی و از جمله ذاتیات غیر قابل تردید ما میباشد و اگر مقصود تأييد و تقویت مناسبات عرضی ما با خودشان می باشد که تاکنون ایرانیان هر طور بوده است آن را حفظ نموده و علی رغم مناسبات سیاسی و افکار عاقلانه ای که انگلیسها دارند در این بیست سال اخیر هر مال و اندوخته ای که ایرانیان داشتند رضاشاه پهلوی از آنها به عنف و اجبار تحویل گرفته دیگر چیزی در بساط نیست و روی هم رفته برای ایرانیان امروز دیگر هیچ قدرت مالی باقی نمانده و عقد پیمان اتحاد و در دنبال آن اخذ اسنادی که آنها را به تعهدات مالی مکلف نماید قطعاً نتیجه نهائی نخواهد داشت و بنابراین انسب آن است که لطف فرموده در این پیمان اتحاد تجدید نظر کنند و ما را بهیچ تعهد مالی متعهد ننمایند و اشاراتی که راجع به قراردادهای مالی آینده است حذف نمایند چه ما در این زمان کاملاً تهی دست و بی بضاعت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قابل ملاحظه ما نفت ما است که از آن بوجه کافی استفاده میکنند بعلاوه میتوانیم و عده بدهیم که در موقع کشف معادن جنوبی و استخراج مواد صنعتی هر وقت ما دست بکار شدیم و چیز تازه قابل ملاحظه پیدا کردیم اگر انگلیسها مایل باشند و حاجتی به آن مواد داشته باشند ممکن است با آنها شرکت نمائیم یا امتیازاتی که مناسب باشد به آنها بدهیم اما فعلاً بسیار بموقع است که محبت فرموده ما را این قدر در سختی و تنگنا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موادی که نوشته شده است گذشته از اینکه بر پایه اوهام و تخیلات قرار گرفته حقیقت مطلب این است که عمل کردن به آن با ابهامی که دارد فوق قدرت و طاقت ما است بهتر است این پیمان را پس بگیرند و پیمان دیگری بیاورند که با مزاج و روح و استطاعت ما مناسب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بهیچ وجه راضی بوقوع حوادثی که ملت انگلیس را از شوکت و عظمتی که دارد ساقط نماید نیستیم ولی در عین حال آنها هم نباید راضی به تیره روزی و </w:t>
      </w:r>
    </w:p>
    <w:p>
      <w:pPr>
        <w:pStyle w:val="BookText"/>
        <w:rPr/>
      </w:pPr>
      <w:r>
        <w:rPr>
          <w:rFonts w:ascii="IRNazanin" w:hAnsi="IRNazanin" w:eastAsia="IRNazanin"/>
          <w:color w:val="111111"/>
          <w:sz w:val="28"/>
          <w:sz w:val="28"/>
          <w:szCs w:val="28"/>
          <w:rtl w:val="true"/>
          <w:lang w:bidi="fa-IR"/>
        </w:rPr>
        <w:t>سیه بختی ما باشند و چقدر خوب است که روابط ما با آنها بر این اصل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از فصل چهارم پیمان که در ضمن مطالب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ممکن شود بعد از اعتبار یافتن این پیمان یک یا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راجع به تعهدات مالی که دول متحده بسبب مقررات این فصل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دوم فصل سوم بر عهده خواهند داشت در اموری از قبیل خریدهای محلی و اجاره ابنیه و تأسیسات صنعتی و به کار گرفتن کارگران و مخارج حمل و نقل و امثال آن فیمابین منعقد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مخصوص منعقد خواهد شد مابین دول متحده و دولت شاهنشاهی ایران که معین خواهد کرد که بعد از جنگ ابنیه و اصلاحات دیگری که دول متحده در خاک ایران انجام داده باشند به چه شرایط بدولت شاهنشاهی ایران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قراردادهای مزبور مصونیتهائی هم که قوای دول متحده در ایران از آن برخوردار خواهد بود مقرر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نگارش این مختصر بپایان رسید باید متذکر بود که مطالب مبهم بسیار است و تشریح آنها باعث تطویل از خداوند متعال مسئلت مینمائیم ما را حفظ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مشار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مقالۀ مشار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افکار عمومی را بهیجان آورد و دست بدست گشت که چند روز بعد وزیر خارجه بمنظور جلوگیری از گسترش دامنه مخالفت با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تجدد ایران و نماینده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ای بعمل آورد و اذعان نمود که قراردادهای دیگری هم متعاقب پیمان سه گانه منعقد خواهد گردید</w:t>
      </w:r>
      <w:r>
        <w:rPr>
          <w:rFonts w:eastAsia="IRNazanin" w:cs="IRNazanin"/>
          <w:color w:val="111111"/>
          <w:sz w:val="28"/>
          <w:szCs w:val="28"/>
          <w:rtl w:val="true"/>
          <w:lang w:bidi="fa-IR"/>
        </w:rPr>
        <w:t xml:space="preserve">. </w:t>
      </w:r>
      <w:bookmarkStart w:id="172" w:name="pg15702_163232"/>
    </w:p>
    <w:p>
      <w:pPr>
        <w:pStyle w:val="Heading2"/>
        <w:numPr>
          <w:ilvl w:val="1"/>
          <w:numId w:val="1"/>
        </w:numPr>
        <w:rPr/>
      </w:pPr>
      <w:bookmarkStart w:id="173" w:name="__RefHeading___Toc12004506_2142443653"/>
      <w:bookmarkStart w:id="174" w:name="_Toc59"/>
      <w:bookmarkEnd w:id="172"/>
      <w:bookmarkEnd w:id="173"/>
      <w:r>
        <w:rPr>
          <w:rtl w:val="true"/>
        </w:rPr>
        <w:t>متن مصاحبه وزیر امور خارجه با مدیر روزنامه تجدد ایران</w:t>
      </w:r>
      <w:bookmarkEnd w:id="174"/>
    </w:p>
    <w:p>
      <w:pPr>
        <w:pStyle w:val="BookText"/>
        <w:rPr/>
      </w:pPr>
      <w:r>
        <w:rPr>
          <w:rFonts w:ascii="IRNazanin" w:hAnsi="IRNazanin" w:eastAsia="IRNazanin"/>
          <w:color w:val="111111"/>
          <w:sz w:val="28"/>
          <w:sz w:val="28"/>
          <w:szCs w:val="28"/>
          <w:rtl w:val="true"/>
          <w:lang w:bidi="fa-IR"/>
        </w:rPr>
        <w:t xml:space="preserve">روز دهم دیماه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مدیر روزنامه تجدد ایران مصاحبه ای با سهیلی وزیر امور خارجه بعمل آورده و در ضمن گفتگویک سئوال از ایشان کرده که اطلاع از آن و مخصوصاً توجه به نکاتی که در جواب آقای وزیر خارجه هست از هر حيث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سئوال و جواب مزبور ذیلاً نقل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قراردادهائی که پس از امضای این پیمان بین ایران و متحدین منعقد خواهد شد آیا ممکن است اطلاعاتی از موضوع و کیفیت آن به ما بدهید؟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متن پیمان اتحاد ملاحظه فرموده اید بعد از تصویب پیمان دو قرارداد دیگر در پیش داریم که باید هر چه زودتر بین دولت ایران و متحدين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ساختمانهائی است که دول متحد در ایران خواهند کرد و بعد از جنگ به دولت ایران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شرایط آن پیش بینی خواهد شد و برای اینکه بیشتر متوجه شوید که این قرارداد مربوط به چه مسائلی است به فصل چهارم مراجعه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مربوط به فصل هفتم است که راجع به مسائل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مجلس شورای ملی توضیح دادم بمناسبت جنگ و بسته شدن راه های خشکی و دریائی برای اینکه حیات اقتصادی خودمان را تأمین کنیم احتیاج داریم که با متحدین قراردادی منعقد سازیم که احتیاجات ضروری ما را تأمین کنند همچین صادرات ایران را که بمناسبت نبودن بازار دیگری در دنیا در دست ما ممکن است بماند خریداری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برای ما مهم است و متحدین هم وعده های مساعد داده اند که هر چه بتوانند و اوضاع جنگ اجازه بدهد در این باب از کمک مضایقه ننمایند البته از مواد این دو قرارداد در موقع خود مستحضر خواهید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پیمان اتحاد جناب آقای نخست وزیر در ضمن بیانات خودشان کراراً اشاره کردند که در اساس آن با اشخاص بزرگ و رجال مملکت صحبت کرده و از عقیده آنها استفاده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شنیدم در این باب به آقای </w:t>
      </w:r>
    </w:p>
    <w:p>
      <w:pPr>
        <w:pStyle w:val="BookText"/>
        <w:rPr/>
      </w:pPr>
      <w:r>
        <w:rPr>
          <w:rFonts w:ascii="IRNazanin" w:hAnsi="IRNazanin" w:eastAsia="IRNazanin"/>
          <w:color w:val="111111"/>
          <w:sz w:val="28"/>
          <w:sz w:val="28"/>
          <w:szCs w:val="28"/>
          <w:rtl w:val="true"/>
          <w:lang w:bidi="fa-IR"/>
        </w:rPr>
        <w:t>تقی زاده هم مراجعه شده و ایشان علاوه بر اینکه از کلیات و جزئیات پیمان اطلاع یافته و واسطه مذاکرات در لندن بودهاند شخصاً هم اظهار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مسأله حقیقت دارد و آیا ممکن است در این باب توضیحاتی به ما داده شود که به استحضار عامه برسانیم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اینکه سئوال فرمودید آقای نخست وزیر فرموده اند راجع به پیمان با رجال مملکت صحبت شده و از عقیده آنها استفاده نموده اند مطلب همان است که فرموده اند آقای نخست وزیر از مشورت کردن و گرفتن نظریات اشخاص مختلفه مضایقه نفرمودند اما آنچه که راجع به آقای تقی زاده سئوال فرمودید بطوری که می دانید ایشان نماینده دولت شاهنشاهی در لندن هستند و بدیهی است از جزئیات مذاکرات و اقدامات ما ایشان نه تنها مطلع بوده اند بلکه در بعضی موارد برحسب وظیفه ای که داشته اند با مصادر امور لندن مذاکرات نموده اند و از نتیجه اقدامات خود راجع به اینکه استفسار فرمودید نظریات ایشان در این قرارداد چه بوده همین قدر باید عرض کنم ایشان هم مثل غالب رجال کشور و اشخاصی که با قضایای دنیا آشنائی دارند از لحاظ اوضاع جهان و تأثیر آن در کشور ایران و مقتضیات و مصالح ایران عقد پیمان را مفید دانسته اند این اظهار نظر بین مأمورین وزارت خارجه منحصر به ایشان نبوده بلکه بعضی از مأمورین عالی مقام دیگر هم که در اروپا مأموریت دارند همینطور اظهار عقیده نموده اند </w:t>
      </w:r>
      <w:r>
        <w:rPr>
          <w:rFonts w:eastAsia="IRNazanin" w:cs="IRNazanin"/>
          <w:color w:val="111111"/>
          <w:sz w:val="28"/>
          <w:szCs w:val="28"/>
          <w:rtl w:val="true"/>
          <w:lang w:bidi="fa-IR"/>
        </w:rPr>
        <w:t xml:space="preserve">.» </w:t>
      </w:r>
      <w:bookmarkStart w:id="175" w:name="pg15702_163234"/>
    </w:p>
    <w:p>
      <w:pPr>
        <w:pStyle w:val="Heading2"/>
        <w:numPr>
          <w:ilvl w:val="1"/>
          <w:numId w:val="1"/>
        </w:numPr>
        <w:rPr/>
      </w:pPr>
      <w:bookmarkStart w:id="176" w:name="__RefHeading___Toc12004508_2142443653"/>
      <w:bookmarkStart w:id="177" w:name="_Toc60"/>
      <w:bookmarkEnd w:id="175"/>
      <w:bookmarkEnd w:id="176"/>
      <w:r>
        <w:rPr>
          <w:rtl w:val="true"/>
        </w:rPr>
        <w:t>پیمان سه جانبی و مجلس شورای ملی</w:t>
      </w:r>
      <w:bookmarkEnd w:id="177"/>
    </w:p>
    <w:p>
      <w:pPr>
        <w:pStyle w:val="BookText"/>
        <w:rPr/>
      </w:pPr>
      <w:r>
        <w:rPr>
          <w:rFonts w:ascii="IRNazanin" w:hAnsi="IRNazanin" w:eastAsia="IRNazanin"/>
          <w:color w:val="111111"/>
          <w:sz w:val="28"/>
          <w:sz w:val="28"/>
          <w:szCs w:val="28"/>
          <w:rtl w:val="true"/>
          <w:lang w:bidi="fa-IR"/>
        </w:rPr>
        <w:t>پس از اشغال ایران توسط قوای دولتین اتحاد جماهیر شوروی و انگلستان، دولت ایران علیه آلمان و متحدین این کشور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مدت، طی مذاکراتی که بین نمایندگان دولت ایران از یک سو و نمایندگان دولتهای شوروی و انگلیس از سوی دیگر انجام گرفت پیمان همکاری مشترکی منعقد گردید که دولت آن را برای تصویب به مجلس شورای ملی تقدیم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گروهی از نمایندگان مخالف این پیمان بودند و طی بیاناتی که ایراد داشتند آن را مغایر و مخالف مصالح ایران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خارج از مجلس نیز بسیاری از مردم نظر موافقی با انعقاد این پیمان نداشتند و بهمین خاطر در گوشه و کنار، تظاهراتی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عده ای از نمایندگان موافق پیمان مزبور بودند و آن را یکی از خدمات فروغی به کشور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در ذکر مسائل و قضایای تاریخی همواره جانب بیطرفی را حفظ کرده است، بدون اظهار نظر موافق یا مخالفی، پرونده پیمان سه جانبی را در زیر بنظر خوانندگان گرامی میرساند تا خود داوری فرمایند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منظور ابتدا نگاهی به صورت مشروح مذاکرات دوره سیزدهم مجلس شورای ملی می کنیم و سپس دیگر اسناد موجود را مورد مطالعه قرار می دهیم </w:t>
      </w:r>
      <w:r>
        <w:rPr>
          <w:rFonts w:eastAsia="IRNazanin" w:cs="IRNazanin"/>
          <w:color w:val="111111"/>
          <w:sz w:val="28"/>
          <w:szCs w:val="28"/>
          <w:rtl w:val="true"/>
          <w:lang w:bidi="fa-IR"/>
        </w:rPr>
        <w:t xml:space="preserve">. </w:t>
      </w:r>
      <w:bookmarkStart w:id="178" w:name="pg15702_163235"/>
    </w:p>
    <w:p>
      <w:pPr>
        <w:pStyle w:val="Heading2"/>
        <w:numPr>
          <w:ilvl w:val="1"/>
          <w:numId w:val="1"/>
        </w:numPr>
        <w:rPr/>
      </w:pPr>
      <w:bookmarkStart w:id="179" w:name="__RefHeading___Toc12004510_2142443653"/>
      <w:bookmarkStart w:id="180" w:name="_Toc61"/>
      <w:bookmarkEnd w:id="178"/>
      <w:bookmarkEnd w:id="179"/>
      <w:r>
        <w:rPr>
          <w:rtl w:val="true"/>
        </w:rPr>
        <w:t xml:space="preserve">جلسه </w:t>
      </w:r>
      <w:r>
        <w:rPr/>
        <w:t>17</w:t>
      </w:r>
      <w:r>
        <w:rPr>
          <w:rtl w:val="true"/>
        </w:rPr>
        <w:t xml:space="preserve"> </w:t>
      </w:r>
      <w:r>
        <w:rPr>
          <w:rtl w:val="true"/>
        </w:rPr>
        <w:t xml:space="preserve">صورت مشروح مذاکرات مجلس روز یکشنبه پنجم بهمن ماه </w:t>
      </w:r>
      <w:r>
        <w:rPr/>
        <w:t>1320</w:t>
      </w:r>
      <w:r>
        <w:rPr>
          <w:rtl w:val="true"/>
        </w:rPr>
        <w:t>مجلس یک ساعت پیش از ظهر بریاست آقای اسفندیاری تشکیل گردید و گزارش کمیسیون امور خارجه مطرح شد</w:t>
      </w:r>
      <w:r>
        <w:rPr>
          <w:rtl w:val="true"/>
        </w:rPr>
        <w:t>.</w:t>
      </w:r>
      <w:bookmarkEnd w:id="180"/>
    </w:p>
    <w:p>
      <w:pPr>
        <w:pStyle w:val="Heading2"/>
        <w:numPr>
          <w:ilvl w:val="1"/>
          <w:numId w:val="1"/>
        </w:numPr>
        <w:rPr/>
      </w:pPr>
      <w:bookmarkStart w:id="181" w:name="__RefHeading___Toc12004512_2142443653"/>
      <w:bookmarkStart w:id="182" w:name="_Toc62"/>
      <w:bookmarkEnd w:id="181"/>
      <w:r>
        <w:rPr>
          <w:rtl w:val="true"/>
        </w:rPr>
        <w:t>شور دوم گزارش کمیسیون امور خارجه راجع به پیمان دولت ایران و دولتین شوروی و انگلستان</w:t>
      </w:r>
      <w:bookmarkEnd w:id="182"/>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کمیسیون امور خارجه مطرح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فروغی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آقایان نمایندگان محترم گزارش کمیسیون امور خارجه مجلس شورای ملی را که دو روز قبل طبع و توزیع شده است ملاحظه فرموده اند راجع است به پیمان اتحادی که مطرح مذاکره است بین دولت ایران و دولتین شوروی و انگلستان خاطر آقایان محترم مسبوق است که مذاکراتی راجع به پیمان قبلاً در مجلس شورای ملی شد بعد عهدنامه به مجلس شورای ملی پیشنهاد شد و رفت به کمیسیون امور خارجه مجلس و بعد از مذاکره در کمیسیون به مجلس شورای ملی آمد برای شور اول و دوباره در مجلس مذاکره در آن طرح شد و شور اول انجام گرفت و در ضمن شور اول از طرف آقایان نمایندگان پیشنهاداتی برای ارجاع به کمیسیون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نظامنامه داخلی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شد و در مجلس مذاکره در اطراف آن پیشنهادات شد بسیاری از آن پیشنهادات در مجلس رد شد یعنی قابل توجه نشد بعضی از آنها هم که در مجلس قابل توجه شد ارجاع به کمیسیون شد و در کمیسیون آن پیشنهادها محل مذاکره و مباحثه واقع شد با هیأت دولت، بنده و آقای وزیر امور خارجه بودیم در کمیسیون و آقایان نمایندگان اعضای کمیسیون و صاحبان پیشنهادها تشریف داشتند مشاورات و مباحثات شد و در نتیجه آن مشاوره ها با نمایندگان دولتین هم مذاکراتی بعمل آمد بالاخره آنچه که نمایندگان دولتین شوروی و انگلستان با آن در باب پیشنهادهای آقایان نمایندگان موافقت کردند به صورت یک مراسله درآمد که ضمیمه این گزارش کمیسیون و این پیمان </w:t>
      </w:r>
    </w:p>
    <w:p>
      <w:pPr>
        <w:pStyle w:val="BookText"/>
        <w:rPr/>
      </w:pPr>
      <w:r>
        <w:rPr>
          <w:rFonts w:ascii="IRNazanin" w:hAnsi="IRNazanin" w:eastAsia="IRNazanin"/>
          <w:color w:val="111111"/>
          <w:sz w:val="28"/>
          <w:sz w:val="28"/>
          <w:szCs w:val="28"/>
          <w:rtl w:val="true"/>
          <w:lang w:bidi="fa-IR"/>
        </w:rPr>
        <w:t>گشته است و بنظر آقایان نمایندگان محترم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نیم ساعت به ظهر در اثر واقعه غیر مترقبه مجلس تعطیل شد و یک ربع ساعت به ظهر مجدداً تشکیل گردید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فروغی با کلوخ حیله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ملت شکست و گفت جنگ است حریفی برسرش سنگی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انداز را پاداش سنگ است</w:t>
      </w:r>
    </w:p>
    <w:p>
      <w:pPr>
        <w:pStyle w:val="BookText"/>
        <w:rPr/>
      </w:pPr>
      <w:r>
        <w:rPr>
          <w:rFonts w:ascii="IRNazanin" w:hAnsi="IRNazanin" w:eastAsia="IRNazanin"/>
          <w:color w:val="111111"/>
          <w:sz w:val="28"/>
          <w:sz w:val="28"/>
          <w:szCs w:val="28"/>
          <w:rtl w:val="true"/>
          <w:lang w:bidi="fa-IR"/>
        </w:rPr>
        <w:t>همچنین منظومه دیگری در افواه شایع شد که یک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بخت فروغی که دامن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روشن بی باک پاک دامن باد</w:t>
      </w:r>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معترضهای کلام بنده را قطع کرد البته جای تأسف است ولی جای تعجب نیست چون مطلب خیلی بزرگ است شبهاتی القاء می شود و اشخاصی هم که درست از اوضاع و احوال مسبوق نیستند به اشتباه می افتند و بر اثر اشتباهی که برایشان دست میدهد عقایدی اتخاذ می کنند و یک حرکاتی کنند البته اینها نباید مانع بشود از اینکه عقلاء حقیقت را در نظر بگیرند و مطابق مصلحت مملکت عمل و اقدام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کردم بعد از اینکه این مذاکرات شد بالاخره نتیجه مذاکرات ما بصورت یک مراسله یک ضمیمه برضمائم سابق این عهدنامه در آمد و بر آن اضافه شد و در این ضمیمه یک مسائلی که شاید محل تردید و تشکیک بود توضیح میشود یکی از آنها راجع است به مسئله اینکه بموجب این عهد نامه دولت ایران مجبور نمی شود یعنی دولی که با ما این عهدنامه را میبندند ما را مجبور نمیکنند و حق ندارند ما را مجبور کنند به این که داخل در جنگ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چیزی بود که هر چند در فصل سوم اشاره به این معنی داشت ولیکن بنظر آقایان رسیده بود که این صراحت نامه ای را ندارد بهتر این است که تصریح شود پس در فقره اول از این مراسله ضمیمه این مطلب توضیح می شود که دولتین شوروی و انگلستان که با ما در </w:t>
      </w:r>
    </w:p>
    <w:p>
      <w:pPr>
        <w:pStyle w:val="BookText"/>
        <w:rPr/>
      </w:pPr>
      <w:r>
        <w:rPr>
          <w:rFonts w:ascii="IRNazanin" w:hAnsi="IRNazanin" w:eastAsia="IRNazanin"/>
          <w:color w:val="111111"/>
          <w:sz w:val="28"/>
          <w:sz w:val="28"/>
          <w:szCs w:val="28"/>
          <w:rtl w:val="true"/>
          <w:lang w:bidi="fa-IR"/>
        </w:rPr>
        <w:t>این عهدنامه طرف هستند از ما تقاضای لشکر کشی و شرکت در جنگ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که باز یک توضیحی است راجع به آن قسمت که در فصل چهارم نوشته شده است که قراردادهائی که منضم به این عهدنامه است در آنجا معلوم کند که دولتین شوروی و انگلستان کارهائی که در اینجا می کنند که مستلزم یک مخارجی خواهد بود در صورتی که آن کارها برای مقاصد نظامی خودشان باشد و محل احتیاج ضروری دولت ایران نباشد از آن بابت مخارجی بر دولت و ملت ایران تحمیل نخواهند کرد این هم یک مسئله بود که خاطر آقایان یک قدری متوجه این مسئله بود که بغیر از آنچه که در فصل چهارم ذکر شده است تصریح شود که این قسمت هم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توضیح آخری این است که متوجه شدند بعضی از آقایان که ممکن است فصل نهم بطوری که نوشته شده است بعضی منافع و مزایائی هم که این عهدنامه برای ما تحصیل میکند بعد از باطل شدن این عهدنامه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عهدنامه موعد دارد و در یک زمانی بعد از آنکه جنگ تمام شد این عهدنامه هم از بین میرود ولیکن یک مزایائی در این عهدنامه برای ما تحصیل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آقایان مطمئن باشند پس از اینکه صلح شد و این عهدنامه باطل شد آن مزایا از دست نرود این مطلب هم در فقره سوم این ضمیمه اخیر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تمام آن چیزی بوده است که دولت موفق شده است نسبت به این عهدنامه اخیراً یعنی بعد از خاتمه شور اول که در مجلس واقع شد بعمل آورد و از طرفهای خودش در این عهدنامه تحصیل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مجلس شورای ملی عقیده خودش را نسبت به این امر اظهار نماید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این چیزهائی که ملاحظه می فرمائید و نگرانیهائی که از برای اشخاص هست در نتیجه یک شبهاتی است که القاء شده است و تا آنجاهائی است که طبعاً برای بعضی اشخاص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هیچکس خوشوقت نیستیم از این پیش آمدهائی که برای ما واقع شده است از شهریور ماه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گوید که خوب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واقعه ای بود ولیکن اموری پیش آمده است و آن امور هم در نتیجه اشتباهاتی است که ما کرده ایم قبل از این جريانات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انصاف داد و اذعان کرد اشتباهاتی که سابقاً کردیم منجر به این پیش آمد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اشتباهات را سابقاً نمی کردیم این پیش آمدها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شده است چه باید کرد؟ باید حتى الامكان مضرات این پیش آمدها را کم کرد اگر هم بتوانیم منافعی در ضمنش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برای همین منعقد میشود نه برای چیز دیگری که تصور میکنند کنند و کسانی که مصلحت خودشان را نمی دانند که این عهدنامه منعقد بشود چه می گویند می گویند این عهدنامه استقلال ایران را از بین می برد ولی مطالعه نمی کنند در مواد این عهدنامه که ببینند این عهدنامه استقلال ایران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دولت ایران را این عهدنامه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لطمه ای به استقلال و حاکمیت ایران وارد شده باشد این عهدنامه جبران میکند آنرا منافعی دارد این عهدنامه برای ما که مخصوصاً وقتی که منعقد شد این کیفیتی که امروز هست برای ما که مملکت ما اشغال شده قوای خارجی است این کیفیت تبدیل میشود و در این عهدنامه تصریح میشود که بعد از این دیگر قوای خارجی که در اینجا هستند قوای اشغالی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خیلی بهتر بود که قوای خارجی در اینجا نباشند، بنده تصدیق می کنم اما حالا که هستند و حالا که بنا بمیل و نظر و ارادۀ ما این قوا از اینجا نمی روند و رفتنشان بسته به یک عواملی است که واقع میشود و اطمینان هائی است که حاصل می شود حالا که این طور است آیا بهتر نیست قوائی که این جا هستند صورت قوای اشغالی بعبارة اخرى یک نحو خصومت نباشد و برگردد و بصورت این بیاید که این از راه اتحاد است نه برای اینکه خاک ما را اشغال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دولت وقتی این عهدنامه را پیشنهاد به مجلس کرد نظرش این بود که بواسطه این عهدنامه یک اندازه ای از مضرات وقایعی که پیش آمده است ممکن است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فوائدی هم از آن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عرض می کنم انعقاد این عهدنامه بعقیدهٔ </w:t>
      </w:r>
    </w:p>
    <w:p>
      <w:pPr>
        <w:pStyle w:val="BookText"/>
        <w:rPr/>
      </w:pPr>
      <w:r>
        <w:rPr>
          <w:rFonts w:ascii="IRNazanin" w:hAnsi="IRNazanin" w:eastAsia="IRNazanin"/>
          <w:color w:val="111111"/>
          <w:sz w:val="28"/>
          <w:sz w:val="28"/>
          <w:szCs w:val="28"/>
          <w:rtl w:val="true"/>
          <w:lang w:bidi="fa-IR"/>
        </w:rPr>
        <w:t>ما و بعقيده هیأت دولت و بسیاری از اشخاص مطلع از امور دنیا و از امور روزگار برای ما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مضرات جدیدی برای ما جلب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را هم ممکن است جلب بکند و عدم انعقادش هم ممکن است از برای ما یک مضرات دیگری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انصاف داشته باشند اشخاصی که اطلاع دارند، اشخاص بی اطلاع را بنده عرض نمی کنم، اشخاصی هم که غرض خارجی دارند آنها را هم عرض نمی کنم، ولی اشخاصی که غرض خارجی ندارند و اطلاع دارند از احوال اعضای هیأت دولت از احوال بنده و از احوال همکارانم گمان می کنم اعتراف کنند ما اگر اقدامی می کنیم برضرر مملکت خودمان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نیستیم که راضی بشویم به قدر یک ذره به قدر یک خردل برای این مملکت جلب مضرت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منافعش برای این است که آیا مملکت برای ما هست یا نیست؟ و چه منفعتی از برای ما متصور است؟ منافع فاسدی اغراض فاسد هم امیدوارم آقایان این ظن را نداشته باشند که در نزد ما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پیش خودم و خدای خودم و وجدان خودم سرافراز هستم به اینکه در این عهدنامه هیچ غرض شخصی ندارم، هیچ نفع شخصی برای خودم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من شاهد است که اینهمه مقاومتی که کردم و تحملی که کردم تصور می کردم و می ترسیدم از عدم انعقاد این عهدنامه مضراتی متوجه این مملکت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خواستم این مضرات را از بین ببرم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عرض میکنم من و همکاران هیأت دولت من در این مقام از برای حفظ مصالح و منافع مملکت و دفع مضرات از این مملکت تکلیف خودمان را بجا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ساعت بنده عرض میکنم مسئولیت این مصالح مملکت را ما نسبت بخودمان و نسبت بوظیفه خودمان ادا کرده ایم حالا دیگر مسئولیت از ما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نمی شود مسئولیت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 شد البته مسئول خواهیم بود ولی مسئول آینده و مضراتی که عرض کردم بنده عرض کردم ما ادای تکلیف کردیم و وظیفه خود را </w:t>
      </w:r>
    </w:p>
    <w:p>
      <w:pPr>
        <w:pStyle w:val="BookText"/>
        <w:rPr/>
      </w:pPr>
      <w:r>
        <w:rPr>
          <w:rFonts w:ascii="IRNazanin" w:hAnsi="IRNazanin" w:eastAsia="IRNazanin"/>
          <w:color w:val="111111"/>
          <w:sz w:val="28"/>
          <w:sz w:val="28"/>
          <w:szCs w:val="28"/>
          <w:rtl w:val="true"/>
          <w:lang w:bidi="fa-IR"/>
        </w:rPr>
        <w:t>انجام دادیم و بجای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مطابق نظر ما نشد و مصالح مملکت آن طوری که ما نظر داریم پیشرفت نکرد برای ما خیلی سهل است که کنار برویم و هیچ اشکالی هم ندارد ولی از ملیت این مملکت که نمی توانیم کنار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نمایندگان مجلس شورای ملی هم که نمی توانند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مملکت هم که از ملیت خودشان و مملکت خودشان نمی توانند 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نظر کنند با تأمل، با تعقل، با ملاحظه اطراف و جوانب و موقعیت جغرافیائی، موقعیت زمانی و مکانی و اوضاع روزگار و همه اینها را بسنجند و ببینند آیا مصلحت هست یک همچو عهدنامه ای منعقد شود یا خیر ملاحظه کردید که نه عجله کردیم، نه فشار آوردیم، نه تهدید کردیم، نه تحبیب کردیم، نه تطمیع کردیم، هیچکار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را پیشنهاد کردیم و قبل از پیشنهاد کردن با آقایان مشاوره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پیشنهاد کردن جلسات کردیم، کمیسیونها کردیم، مشورتها کردیم در مجلس شورای ملی آقایان با فراغت نظر صحبتهاشان را کردند و حرفهاشان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پنهان و پوشیده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هم عرض می کنم بعقیده ما مصلحت این مملکت این است که این عهدنامه تصویب شود و تصویب نشدنش هم ممکن است برای این مملکت مضرات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کفایت مذاکرات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چون آقایان اجازه نمی دهند که صحبت بکنم صحبت نمی کنم ولی چون مطابق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اجازه داده شده که در شور دوم اگر اعتراضاتی دارند بعنوان ارجاع به کمیسیون تقدیم کنند بنده نسبت به فصل پنجم اعتراض دارم که نوشته ام و تقدیم مجلس شورای ملی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چون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به اینکه باید اعتراضی که بعنوان کمیسیون داده شد در مجلس مطرح شود و طبع و توزیع شود بنده تقدیم می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کمیسیون امور خارجه قرائت می شود گزارش کمیسیون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لایحه شماره </w:t>
      </w:r>
      <w:r>
        <w:rPr>
          <w:rFonts w:eastAsia="IRNazanin" w:cs="IRNazanin"/>
          <w:color w:val="111111"/>
          <w:sz w:val="28"/>
          <w:szCs w:val="28"/>
          <w:lang w:bidi="fa-IR"/>
        </w:rPr>
        <w:t>4715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راجع به پیمان دولتین شوروی و پیمان دولتین شوروی و انگلیس با دولت ایران که در نتیجه مذاکرات مجلس شورایملی و پیشنهادهایی که از طرف بعضی از آقایان نمایندگان ضمن شور اول برای شور دوم ارجاع به کمیسیون امور خارجه گردیده بود در کمیسیون در جلساتی با حضور جناب آقای نخست وزیر و جناب آقای وزیر امور خارجه مورد مذاکره و مداقه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کمیسیون روز پنجشنبه دوم بهمن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و در نتیجه توضیحات دولت و مذاکرات لازمه عین خبر شور اول بضمیمه مراسله ای که بنام ضمیمه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دولتین شوروی و انگلیس دائر بر قبول بعضی از اصلاحات پیشنهادی به کمیسیون داده شده بود بتصويب اکثریت کمیسیون رسیده اینک خبر آن برای شور دوم تقدیم مجلس شورای ملی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مخبر کمیسیون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همراز 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پیمان اتحاد دولت شاهنشاهی ایران و دولت اتحاد جماهیر شوروی سوسیالیستی و انگلستان را که مشتمل بر نه فصل و شش نامه می باشد و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نمایندگان سه دولت پاراف شده تصویب و به دولت اجازه میدهد امضاء و مبادله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جوان اعتراضی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را توجه بفرمائید در فصول اعتراض رسیده است اعتراض باید طبع و توزیع شود یا خیر؟</w:t>
      </w:r>
    </w:p>
    <w:p>
      <w:p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بعد از طبع و توزیع میفرمائید صحبت کنم؟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اعتراضشان قبول ،شود، بعد طبع و توزیع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طبع و توزیع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قرائت بفرمائید بعد طبع و توزیع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 آقای بیات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مطابق نظامنامه در شور اول یا دوم پیشنهادی که می شود بعنوان ارجاع به کمیسیون باید به مقام ریاست تقدیم شود و بعد باید طبع و توزیع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بیست و چهار ساعت طبع و توزیع باید در جلسه بعد مطرح شود و قابل توجه بشود یعنی تکلیفش معلوم شود بنابراین، این اعتراض را باید اول طبع و توزیع کنند بعد در جلسۀ دیگر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یک اخطار کوچک نظامنامه ای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مطابق قانون در این قسمت ماده واحده بعقیده بنده باید صحبت بشود حالا که میفرمائید نباید صحبت بشود این موضوع را باید رأی بگیرند آقایان رأی دادند که صحبت نشود بنده هم عرضی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پیشنهاد شما رأی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گرفته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نظامنامه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این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قسمت است قسمت اول راجع است به ضمن شور اول یا دوم شور اول اگر اعتراضی رسید همانطور است که باید بعنوان پیشنهاد به مجلس باشد و پس از رأی گرفتن در مجلس می رود به کمیسیون ولی راست است که در صدر این ماده هم نظامنامه شور اول و دوم هر دو را دارد اما در شور دوم این مطلب را ندارد مگر در یک صورت اگر کمیسیون تصویب کرد دیگر در شور دوم کسی حق ندارد در اطراف آن صحبت بکند ولی اگر تردید کرد یا رد کرد آنوقت ممکن است در شور دوم معترض باز اعتراضات کند و آنوقت مجلس رأی میدهد به اینکه دولت باز تجدید نظر در اصل عهدنامه بکند مواد صریح نظامنامه این است که عرض کردم بنابر این در شور دوم وقتی که کمیسیون تصویب کرد باید مجلس هم رأی بدهد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دشتی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همه این است که متن ماده را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دولت لایحه قانونی به مجلس فرستاده و بر وفق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تصویب عهدنامه ای که با یکی از دول خارجه بسته میشود تقاضا نمود در باب مواد عهدنامه رأی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تغییری در متن آن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شور اول یا دوم بعضی از نمایندگان در برخی از شرایط اعتراض و ایرادی دارند این اعتراض و ایراد باید بعنوان رجوع به کمیسیون در مجلس اظهار شود قبول یا رد رجوع به کمیسیون وقتی مطرح می شود که لااقل بیست و چهار ساعت قبل اعتراضات مزبوره طبع و توزیع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مجلس پس از مباحثات در باب ارجاع به کمیسیون این مسئله را قابل توجه دانست آنوقت به کمیسیون رجوع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شور ثانوی کمیسیون را پرتی در باب موارد اعتراضی طبع و توزیع کرده و در ضمن آن عقیده خود را در باب تصویب یا رد یا تعویق لایحه بیان می نماید و پس از آن مجلس ملاحظات خود را کرده و رأی قطعی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رد یا تعویق لایحه مجلس بدین طریق رأی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به دولت تکلیف می کند که در باب شرايط معترض عليها مجدداً با دولت متعاهده داخل مذاکره و گفتگو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فوریت لایحه مزبوره از طرف مجلس تصدیق شده باشد شرایطی که به میسیون رجوع می شود را پرت آنرا کمیسیون مزبور معجلاً پس از ختم مباحثات شرایط بلا اعتراض به مجلس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 کنم که این ماده خیلی ساده و صریح است و جای هیچ شبهه ندارد و آن این است که الآن آقای دکتر جوان اعتراض دارند در این اعتراض به رأی گرفته می شود، نه مذاکره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توزیع کنند پسر از اینکه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ازش گذشت و مجلس دوباره تشکیل شد ایشان بعنوان اینکه پیشنهادشان ارجاع به کمیسیون شود یک توضیحاتی می دهند و بعد از آن رأی گرفته می شود اگر مجلس قبول کرد به کمیسیون می رود اگر قبول نکرد که هیچ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w:t>
      </w:r>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اعتراض آقای دکتر جوان را که ندیدم و نمی دانم چیست ولی فقط می خواهم خاطر محترم خواهم خاطر محترم آقایان را متوجه کنم که با این مذاکرات و ترتیب این لایحه و این پیشنهادها و این ضمائم اخیری هم که موافقت شده است مطلب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کمیسیون معنی واقعیش این است که اگر قابل توجه شد ببرند باز دوباره با طرفها مذاکره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بخاطر داشته باشند مخصوصاً آقای دکتر جوان که این پیشنهاد را میکنند بخاطر داشته باشند که این عهدنامه و پیمان است با دولتهای خارجی یک مسئله داخلی نیست، یک طرف آن دولت ایران است عرض کردم این به این شکل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آقایان در رأی خودشان مختارند که قبول کنند یا رد کنند بسته به این است که مصلحت را چطور تشخیص می دهند ولی اگر هم تصور می فرمایند که این اعتراض فرضاً در مجلس شورای ملی قابل توجه بشود برای ما ممکن است که بعد برویم داخل مذاکره بشویم و یک نتیجه دیگری بگیریم بنده باید عرض کنم که اینطور نیست و نمی شود حالا با این فکر و با این کیفیت که عرض کردم آقای دکتر جوان در رأی خودشان مختارند که رأی بدهند یا ندهند ولی برای اینکه تکلیف معلوم بشود اگر ممکن است خواهش بنده را قبول بفرمایند این پیشنهاد خودشان را پس بگیرند و جز اینکه یک قدری هم باز کار بتعویق بیفتد نتیجه دیگری حاصل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طاهری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عرضم این است که تعویق این قضیه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امروز عصر طبع و توزیع میشود فردا عصر هم جلسه میشود مطابق نظامنامه عمل میشود و این نظریه ای هم که آقای نخست وزیر فرمودند اکثریت مجلس متوجه این نکته هست و امروز هم که رأی گرفته نمی شود از آقای دکتر جوان هم خواهش کنیم اگر ممکن است پیشنهادشان را مسترد بدارند چون با توضیحی که جناب آقای نخست وزیر دادند تأثیری ندارد آن زحمتی که باید کشیده شده و کارهائی که مقصود اصلی اگر بود حاصل شده است و این اصلاحاتی است که شده حالا هم اگر آقای دکتر جوان پیشنهادشان را پس بگیرند امروز رأی بگیریم و </w:t>
      </w:r>
    </w:p>
    <w:p>
      <w:pPr>
        <w:pStyle w:val="BookText"/>
        <w:rPr/>
      </w:pPr>
      <w:r>
        <w:rPr>
          <w:rFonts w:ascii="IRNazanin" w:hAnsi="IRNazanin" w:eastAsia="IRNazanin"/>
          <w:color w:val="111111"/>
          <w:sz w:val="28"/>
          <w:sz w:val="28"/>
          <w:szCs w:val="28"/>
          <w:rtl w:val="true"/>
          <w:lang w:bidi="fa-IR"/>
        </w:rPr>
        <w:t xml:space="preserve">اگر پس نگیرند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عقب می افتد یعنی امروز طبع و توزیع می شود فردا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جلسه تشکیل میشود و پیشنهاد ایشان تکلیفش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 این مسئله را بنده درست متوجه نمیشوم یک لایحه دو شوری است شور اولش شده مجال اعتراض هم به آقایان داده شده آقایان اعتراضاتی کرده اند به کمیسیون رفته و بعد هم کمیسیون رأی خودش را داده است آیا لایحه سه شوری هم ما داشته ایم تا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لایحه باید امروز رأی گرفته شود دیگر به کمیسیون نباید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دیگر به کمیسیون بر نمی گردد فقط چون موضوع عهدنامه است باید اعتراض طبع و توزیع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خودمان را می گیریم بعد اگر اعتراضی هست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 این موضوع عهدنامه است و چون مهم است باید تمام نکات نظامنامه در آن رعایت شده باشد و این نظامنامه حق می دهد که اگر اعتراضی شد آن اعتراض طبع و توزیع شود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مطرح شود و این حق را نظامنامه داده است و چون این عهدنامه یک کار مهمی است باید تمام دقایق قانونی آن رعایت شود فقط یک روز وقت می خواهد فردا بعد از ظهر مجلس تشکیل شود و تمام می شود و این تأخیر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جوان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پیشنهاد خودم باقی هستم اینکه می فرمائید نباید برود به کمیسیون اولاً کسی که مخالف است عقیدهاش این است که باید برود به کمیسیون بنده که این پیشنهاد را میدهم فرضاً آقایان هم بعد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که جلسه میشود رأی بدهند که نرود به کمیسیون استفاده که بنده خواهم کرد از همین است که این اندازه پیشنهادی داده ام و در اطرافش توضیحی هم داده ام ولو در یک ماده والا بنده در هفت قسمت اعتراض کرده بودم که صحبت کنم ولی حالا که اینطور شد که در یک قسمت صحبت کنم در همان یک قسمت صحبت می کنم </w:t>
      </w:r>
    </w:p>
    <w:p>
      <w:pPr>
        <w:pStyle w:val="BookText"/>
        <w:rPr/>
      </w:pPr>
      <w:r>
        <w:rPr>
          <w:rFonts w:ascii="IRNazanin" w:hAnsi="IRNazanin" w:eastAsia="IRNazanin"/>
          <w:color w:val="111111"/>
          <w:sz w:val="28"/>
          <w:sz w:val="28"/>
          <w:szCs w:val="28"/>
          <w:rtl w:val="true"/>
          <w:lang w:bidi="fa-IR"/>
        </w:rPr>
        <w:t>بعلاوه این پیشنهادی را که داده ام و در اطرافش توضیح هم بدهم موثر میدانم و ممکن است چند نفر از آقایان در این پیشنهاد با بنده همعقیده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طباطبائی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مطلب همان بود که آقای رئیس فرمودند یک لایحه وقتی به مجلس داده می شود دو شور دارد و فوراً می رود به کمیسیون این یک مرتبه و راپورت می آید به مجلس و پیشنهادات داده میشود دو مرتبه می رود به کمیسیون این سه مرتبه این عهدنامه همینطور شده است حالا هم تصریح شد به اینکه به کمیسیون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اجازه بدهید اگر رأی داده شود ممکن است برود به کمیسیون ولی نباید رأی بدهند و نظامنامه هم صریح است بنظر بنده خوبست اعتراض خوانده شود ببینیم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دشتی – آقایان عوض اینکه کار را تسریع کنند خرابتر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صریح است دیگر این گفتگوها لازم نیست اصلاً نظامنامه برای این است که دستور رفتار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دقیقه و جلسه ای نمیشود نظامنامه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نظامنامه تصریح دارد که اگر وکیلی اعتراض کرد باید اعتراضش طبع و توزیع شود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مطرح شود اینجا نه آقای رئیس لازم بود صحبت بفرمایند و نه آقای طباطبائی و نه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مجلس را ختم میکنیم و اعتراض آقای دکتر جوان طبع میشود و توزیع میشود فردا سه ساعت بعد از ظهر جلسه تشکیل می دهیم و به آن اعتراض رأی گرفته میشود و دیگر لایحه ارجاع به کمیسیون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وکیل و هم به مجلس شورای ملی این حق را داده است که آن پیشنهاد کند و این رأی ندهد دیگر لازم نیست اینقدر صحبت بشود این پیشنهاد طبع و توزیع میشود و مجلس را ختم میکنیم فردا سه ساعت بعد از ظهر مجلس بشود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سزاوار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سزاوار بنظر بنده این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اجمال و ابهامی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بفرمائید موقع شور اول باید پیشنهادات داده شود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هم باید داده شود و طبع و توزیع شود و بعد مطرح بشود و پس از اینکه پیشنهادات رد یا قبول شد، می رود به کمیسیون ولی همانطور که جناب آقای رئیس فرمودند لایحه دو شوری است بنده خودم هم نظر مخالفت نسبت به مواد دارم و از این لحاظ البته موافقم با آقای دکتر جوان ولی چیزی که هست در قسمت اول نظامنامه نویسد در موقع شور اول و دوم و در قسمت پائین راجع به شور دوم می نویسد در موقع شور ثانی کمیسیون را پرتی در باب موارد اعتراض طبع و توزیع کرده و در ضمن آن عقیده خود را در باب تصویب یارد یا تعویق لایحه بیان می نماید بنابر این این عمل شده و کمیسیون این کار را کرده است در شور دوم بنابر این دو مرتبه اعتراض شود این مرتبه سوم می شود و تطبیق نمی کند با قسمت اخیر نظامنامه و بنظر بنده این ناظر به قسمت اول بوده و در شورثانی همینقدر که کمیسیون نظرش را داده و اظهار عقیده کرد باید آن نظر کمیسیون را مجلس رأی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تعجب می کنم از رفیق عزیزم آقای طباطبائی که برخلاف فکر سلیمی که دارند صحبت می کنند این ماده نظامنامه فارسی است نه فرانسه است نه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شور اول یا دوم بعضی از آقایان نمایندگان اعتراضی داشته باشند آن اعتراض طبع و توزیع میشود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مطرح می شود و این کاملاً واضح است و اینکه آقای سزاوار فرمودند راجع به شور اول و این قسمت آخر تکلیف هر دو را معین می کند و بنده تعجب می کنم از یکنفر وکیل ، عدلیه که این اعتراض را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میکنم از آقا که التفات نمی کنند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رأی آقای رئیس قاطع است که مطابق نظامنامه عمل کنند یعنی مجلس را همین الآن ختم بفرمایند و برای سه بعد از ظهر فردا جلسه را معین </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سزاوار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بنابر فرمایشات آقای دشتی باید یک خبر دیگر کمیسیون تهیه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نباید راپورت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بر این است که یک قسمت از نظامنامه را عمل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کمیسیون است و نظر کمیسیون هم معین شده است باید تکلیفش معین شود والا بنده هم اعتراض دارم و اگر اینطور است اعتراضاتم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اوحدی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آنچه را که آقای دشتی فرمودند صحیح است فرض می کنیم امروز در اطراف لایحه اظهاری نشود و اعتراض آقای دکتر جوان طبع و توزیع شود فرض می کنیم اینها همه درست بعد از بیست و چهار ساعت طبع و توزيع شده آمد به مجلس شورای ملی و مجلس بعنوان رجوع به کمیسیون رأی داد و می رود به کمیسیون و وقتی که رفت به کمیسیون لایحه سه شوری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بنده مخالفم و بنظر بنده این لفظ دوم که در نظامنامه نوشته شده تسامح عبارتی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پس از شور دوم دیگر نباید قبول اعتراض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ملک مدنی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 کنم آقایان توجه بفرمایند ما همیشه نباید در موضوع نظامنامه تفسیری قائل شویم له و علیهی برایش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روشن است سوابقی هم دارد و ما نباید سابقه را بهم بزنیم وقتی که نظامنامه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قبلاً طبع و توزیع شده باشد باید همانطور عمل شود حالا که آقای دکتر جوان یا آقای نوبخت یا هر کدام از آقایان پیشنهاداتی دارند میدهند فردا سه ساعت بعد از ظهر مجلس تشکیل می شود و در اطراف آنها مذاکره میشود و رأی داده میشود و مجلس هم و اکثریت مجلس هم با بیانات آقای نخست وزیر موافقت دارند و توجه دارند و ما نباید برخلاف اصل </w:t>
      </w:r>
    </w:p>
    <w:p>
      <w:pPr>
        <w:pStyle w:val="BookText"/>
        <w:rPr/>
      </w:pPr>
      <w:r>
        <w:rPr>
          <w:rFonts w:ascii="IRNazanin" w:hAnsi="IRNazanin" w:eastAsia="IRNazanin"/>
          <w:color w:val="111111"/>
          <w:sz w:val="28"/>
          <w:sz w:val="28"/>
          <w:szCs w:val="28"/>
          <w:rtl w:val="true"/>
          <w:lang w:bidi="fa-IR"/>
        </w:rPr>
        <w:t>کاری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ملک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ملک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مثل اینکه وضعیت در سواد فارسی ما هم تأثیر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بعقیده بنده نظامنامه صاف و روشن و صریح است و صراحتاً می گوید وکیل حق دارد که در شور اول یا در شور دوم اگر اعتراض دارد بگوید و باز بطور صریح می گوید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باید بگذرد و پس از طبع و توزیع این پیشنهاد مطرح شود اگر مورد توجه شد میرود به کمیسیون و اگر نشد البته رد میشود و لایحه تصویب میشود و موضوعی هم گفته شد سه شوری میشود اینطور نیست شور دوم باید تمام شود و ما در جریان شور دوم این عمل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بنده دولت هم متوجه هست و بیاناتی را هم که آقای رئیس الوز را فرمودند تأیید این عمل نظامنامه و این ارجاع را می کند فقط اختلاف نظر در فلسفه و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الوزراء میفرمایند اعم از اینکه مورد قبول واقع بشود و مورد توجه بشود یا نشود و یک رأی بدهید یا ندهید طرف این قضیه ما هستیم این به این صورت خاتمه پیدا کرده است و مجلس آزاد است راجع به این لایحه رأی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آقای دکتر جوان هم یک فلسفه ای دارند و آن این است که می فرمایند پس از اینکه من یک توضیحاتی دادم چون از طبقه مخالفین هستم ممکن است این توضیحات من تأثیری در مجلس شورای ملی و رأی وکلا بکند یک عده آرائی در مساعدت آن عقیده من تولید کند و الا راجع به نظامنامه بعقیده من اختلاف نظری در بین نیست یا باید ایشان پیشنهادشان را پس بگیرند و یا باید طبع و توزیع شود و بعد مذاکره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تهرانچی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بنده در شور دوم هم مذاکره در کلیات دارد و الا مذاکره در کلیات کجا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نمایندگان با همهمه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بفرمائید بعقیده بنده هم در شور اول و هم در شور دوم هم مذاکره در کلیات دارد و هم مذاکره در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عملی است که </w:t>
      </w:r>
    </w:p>
    <w:p>
      <w:pPr>
        <w:pStyle w:val="BookText"/>
        <w:rPr/>
      </w:pPr>
      <w:r>
        <w:rPr>
          <w:rFonts w:ascii="IRNazanin" w:hAnsi="IRNazanin" w:eastAsia="IRNazanin"/>
          <w:color w:val="111111"/>
          <w:sz w:val="28"/>
          <w:sz w:val="28"/>
          <w:szCs w:val="28"/>
          <w:rtl w:val="true"/>
          <w:lang w:bidi="fa-IR"/>
        </w:rPr>
        <w:t>مجلس کرد برای اینکه قبل از وقت در خارج لوحۀ موافق و مخالف گذاشته شده و اگر اعتراضی در مواد باشد باید صحبت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همهمه نمایندگان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مؤید احمدی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بنده با اینکه خاطر مبارک آقایان مسبوق است که در جلسه سابق راجع به نظامنامه عقایدی عرض کردم که باید اصلاح شود لکن عجالتاً تا این نظامنامه هست مجبوریم بر طبق آن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که آقای دشتی گفتند علاجی نداریم غیر از اینکه یا آقای دکتر جوان پیشنهادشان را پس بگیرند و رأی بگیریم به قرار داد یا باید بفرمایند طبع و توزیع شود و فردا عصر جلسه تشکیل شود اما خود آقای اوحدی هم که مخالف بودند فرمودند عبارت تسامح دارد و همین کافی است که ما بر طبق نظامنامه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انوار</w:t>
      </w:r>
    </w:p>
    <w:p>
      <w:pPr>
        <w:pStyle w:val="BookText"/>
        <w:rPr/>
      </w:pP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استدعایم این است که مذاکرات کافی است و بس است دیگر جلسه را ختم کنیم و فردا سه بعد از ظهر جلسه را تشکیل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مذاکرات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فرهنگ فرمایشی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نسبت به تصویب این عهدنامه ها در مجلس شورای ملی بنده هم بی سابقه نیستم و همین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کاملاً بموقع اجرا گذاشته میشده است و البته نمایندگان حق دارند در ضمن شور اول یا شور دوم بهمان ترتیبی که نظامنامه معین کرده است پیشنهاد بدهند فقط کرده است پیشنهاد بدهند فقط میخواستم یک تذکری بدهم به اینکه ممکن است در جلسۀ فردا هم باز بعضی از آقایان بخواهند پیشنهاد بدهند بنده خواستم تذکر بدهم که با توجه به این قسمت نظامنامه البته می فرمائید آن پیشنهادها مطابق معمول طبع و توزیع شود و برای فردا عصر هم جلسه تشکیل شود عرض دیگری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وزیر جنگ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نخجوان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لایحه ایست که در جلسات قبل راجع به </w:t>
      </w:r>
      <w:bookmarkStart w:id="183" w:name="pg15702_163251"/>
    </w:p>
    <w:p>
      <w:pPr>
        <w:pStyle w:val="BookText"/>
        <w:rPr/>
      </w:pPr>
      <w:bookmarkEnd w:id="183"/>
      <w:r>
        <w:rPr>
          <w:rFonts w:ascii="IRNazanin" w:hAnsi="IRNazanin" w:eastAsia="IRNazanin"/>
          <w:color w:val="111111"/>
          <w:sz w:val="28"/>
          <w:sz w:val="28"/>
          <w:szCs w:val="28"/>
          <w:rtl w:val="true"/>
          <w:lang w:bidi="fa-IR"/>
        </w:rPr>
        <w:t xml:space="preserve">برقراری مستمری در حق افسران و همردیفانی که در این وقایع اخیر بشهادت رسیده بودند عرض شد و حالا لایحه اش را تقدیم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2"/>
        <w:numPr>
          <w:ilvl w:val="1"/>
          <w:numId w:val="1"/>
        </w:numPr>
        <w:rPr/>
      </w:pPr>
      <w:bookmarkStart w:id="184" w:name="__RefHeading___Toc12004514_2142443653"/>
      <w:bookmarkStart w:id="185" w:name="_Toc63"/>
      <w:bookmarkEnd w:id="184"/>
      <w:r>
        <w:rPr>
          <w:rtl w:val="true"/>
        </w:rPr>
        <w:t xml:space="preserve">جلسه </w:t>
      </w:r>
      <w:r>
        <w:rPr/>
        <w:t>18</w:t>
      </w:r>
      <w:r>
        <w:rPr>
          <w:rtl w:val="true"/>
        </w:rPr>
        <w:t xml:space="preserve"> </w:t>
      </w:r>
      <w:r>
        <w:rPr>
          <w:rtl w:val="true"/>
        </w:rPr>
        <w:t xml:space="preserve">صورت مشروح مذاکرات مجلس روز دوشنبه ششم بهمن ماه </w:t>
      </w:r>
      <w:r>
        <w:rPr/>
        <w:t>1320</w:t>
      </w:r>
      <w:r>
        <w:rPr>
          <w:rtl w:val="true"/>
        </w:rPr>
        <w:t xml:space="preserve">مجلس چهار ساعت بعد از ظهر بریاست آقای اسفندیاری تشکیل گردید و بقیه شور دوم درباره پیمان ادامه یافت </w:t>
      </w:r>
      <w:r>
        <w:rPr>
          <w:rtl w:val="true"/>
        </w:rPr>
        <w:t>.</w:t>
      </w:r>
      <w:bookmarkEnd w:id="185"/>
    </w:p>
    <w:p>
      <w:pPr>
        <w:pStyle w:val="Heading2"/>
        <w:numPr>
          <w:ilvl w:val="1"/>
          <w:numId w:val="1"/>
        </w:numPr>
        <w:rPr/>
      </w:pPr>
      <w:bookmarkStart w:id="186" w:name="__RefHeading___Toc12004516_2142443653"/>
      <w:bookmarkStart w:id="187" w:name="_Toc64"/>
      <w:bookmarkEnd w:id="186"/>
      <w:r>
        <w:rPr>
          <w:rtl w:val="true"/>
        </w:rPr>
        <w:t>بقیه شور دوم و تصویب لایحه پیمان بین دولت ایران و دولتین شوروی و انگلستان</w:t>
      </w:r>
      <w:bookmarkEnd w:id="187"/>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شور دوم پیمان بین دولت ایران و دولتین شوروی و انگلستان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آقای دکتر جوان در فصل پنجم و از طرف آقای نوبخت در فصل اول و دوم و سوم و چهارم و پنجم و ششم و هفتم و هشتم و نهم وضماتم اعتراضاتی رسیده است که طبع و توزیع شده و به اطلاع آقایان نمایندگان محترم رسیده آقای نوبخت توضیحاتی که دارند مطابق نظامنامه بطور اختصار بعرض مجلس خواهند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نوبخت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دارم که در اطراف هر یک بایستی توضیح خودم را در اطراف همه آنها عرض کنم حالا آقایان می فرمایند که در اطراف هر یک جدا جدا عرایضی بکنم یا یکمرتبه بگویم هر طور که دستور و اجازه می فرمایند،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اختصار همه را یکمرتبه بفرمائید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اول بنده راجع به ماده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می نویسد مجلس شورای ملی پیمان اتحاد بین دولت شاهنشاهی ایران و دول اتحاد جماهیر شوروی سوسیالیستی و انگلستان را که 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شش نامه می باشد و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نمایندگان سه دولت پاراف شده </w:t>
      </w:r>
    </w:p>
    <w:p>
      <w:pPr>
        <w:pStyle w:val="BookText"/>
        <w:rPr/>
      </w:pPr>
      <w:r>
        <w:rPr>
          <w:rFonts w:ascii="IRNazanin" w:hAnsi="IRNazanin" w:eastAsia="IRNazanin"/>
          <w:color w:val="111111"/>
          <w:sz w:val="28"/>
          <w:sz w:val="28"/>
          <w:szCs w:val="28"/>
          <w:rtl w:val="true"/>
          <w:lang w:bidi="fa-IR"/>
        </w:rPr>
        <w:t>تصویب و به دولت اجازه میدهد امضاء و مبادله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واحده دارای یک مقدمه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شش نامه، بنده ایرادی که کردم در اینجا یکی راجع به اینست که در اینجا قید نشده است آیا صورت مجلس داشته است یا نداشته است ثانیاً در قسمت مقدمه این لایحه ماده واحده که شامل مقدمه و فصول و ضمایم است البته باید صورت مجلس هم داشته باشد و در اطراف این موضوع بنده عرایض خودم را عرض می کنم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واحده شامل مقدمه و فصول و ضمایم و البته صورت مجلس است اگر صورت مجلس داشته باشد و پیش از همه چیز درباره منشور اتلانتیک که آقایان دولتی ها به آن خیلی می نازند و یکی از آقایان نمایندگان هم بعنوان دو مرد بزرگ آنرا متذکر شدند و مقدمه این قرارداد را تشکیل می دهد چند کلمه بعرض مجلس می رسانم دنیا خیلی از اینگونه مردهای بزرگ دیده است یکی از آنها هم ویلسن رئیس جمهور پیشین آمریکا بود که بزرگی او سراسر در گفتار بود او هم بعقیده بعضیها مرد بزرگی بود که همه دیدیم و شنیدیم و دانستیم که نیم کرده هم در دو صد گفته ایشان مشاهده نشد و سند افتضاح او را ولز دانشمند معروف انگلیس در کتاب خودش ثبت نموده و آنچه من باید در اینجا درباره این قبیل مردان بزرگ بگویم او در کتاب تاریخ مفصل و مشروح خود یاد کرده است و همه می توانند آنها را در کتابخانه مجلس بخوانند و قیمت گفتار مردان بزرگ ایشان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ولز دانشمند معروف انگلیس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قرارداد آقای فروغی برروی چنین پایه سستی بنا شده شده و مقدمه آنهم مصدر بهمان نام مبارک منشور آتلانتیک میباشد و دولت کنونی ما با نهایت تأسف می خواهد در این کشور ده هزار ساله یک تحول بسیار بزرگی ایجاد کند و ایران را از حالی بحالی سوق بدهد به چه دلیل؟ بدلیل منشور آتلانتیک که دو نفر با هم برروی آب نشسته و مضمون آنرا با هم قول داده اند و آقای روزولت هم از آنطرف اقیانوسها قضایای شهریور ماه را برای ایرانیان ارمغان و مژدگانی آن منشور فرستاده اند و برای همین مهر و محبت هم بعضی جراید ما اینهمه سنگ آمریکا را </w:t>
      </w:r>
    </w:p>
    <w:p>
      <w:pPr>
        <w:pStyle w:val="BookText"/>
        <w:rPr/>
      </w:pPr>
      <w:r>
        <w:rPr>
          <w:rFonts w:ascii="IRNazanin" w:hAnsi="IRNazanin" w:eastAsia="IRNazanin"/>
          <w:color w:val="111111"/>
          <w:sz w:val="28"/>
          <w:sz w:val="28"/>
          <w:szCs w:val="28"/>
          <w:rtl w:val="true"/>
          <w:lang w:bidi="fa-IR"/>
        </w:rPr>
        <w:t>بسینه می زنند و این دوستی فراموش نشدنی را نمونه عواطف و انسانیت مردان ینکی دنیا می شمارند و یقین است که ملت ایران این ارمغان محبت را هرگز فراموش نخواهد کرد بسیار خوب خدا بزرگترین دادخواه ما است او بهتر از همه می بیند و بهتر از همه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این منشور اساساً برروی آب بسته شده است و نمی دانم این شعر از خود آقای فروغی است یا از مرحوم والد ایشانست از هر که هست مثال خوبی است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مردم چشمم ز آب دیده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میشود آن خانه ای که بر لب آبست</w:t>
      </w:r>
    </w:p>
    <w:p>
      <w:pPr>
        <w:pStyle w:val="BookText"/>
        <w:rPr/>
      </w:pPr>
      <w:r>
        <w:rPr>
          <w:rFonts w:ascii="IRNazanin" w:hAnsi="IRNazanin" w:eastAsia="IRNazanin"/>
          <w:color w:val="111111"/>
          <w:sz w:val="28"/>
          <w:sz w:val="28"/>
          <w:szCs w:val="28"/>
          <w:rtl w:val="true"/>
          <w:lang w:bidi="fa-IR"/>
        </w:rPr>
        <w:t>تا چه رسد به اساسی که پایه آن بر روی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منشور وقتی می تواند رسمیتی داشته باشد یا شالوده و دلیل یک عملی بشود که در مجلس انگلیس و در مجلس آمریکا مورد تصویب واقع گردد و گرنه رؤسای دول خیلی قرارها با هم می گذارند که غالباً صورت عمل پیدا نمی کند اگر دولت انگلیس دولت آمریکا دو دولت دیکتاتوری بودند باز جای ایرادی نبود و شاید ممکن بود قرار و مدار مستر چرچیل و آقای روزولت سندی باشد اما دولتهائی که هر ساعت ممکن است مجلس آنها را معزول و بسا آنکه محکوم نماید کی و کجا قولشان می تواند برای سالهای متمادی دارای اعتبار باشد؟ مگر چمبرلین نخست وزیر انگلیس نبود که مجلس انگلستان او را معزول کرد و چرچیل را بجای او گذاشت؟ ممکن است فردا هم آقای چرچیل جای خود را به ایدن بدهد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آقای فروغی خودتان این قرارداد را به مجلس می آورید و می گوئید تا مجلس تصویب نکند قابلیت آنرا ندارد که مورد اجرا واقع شود پس چطور پایه قرارداد خود را بر روی گفتار دو نفر که آنها هم همکار شما هستند و مجلسهای آنها ممکن است قولشان را قبول نکنند سندی معتبر می پندارید و در ذیل یک مسئله قضایائی که مطابق منطق هیچگونه ارتباطی با هم ندارند قرارداد اتحادی قائل می شوید و امضا می کنید و از مجلس هم تصویب آنرا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آنرا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میگوئید شاهنشاه </w:t>
      </w:r>
    </w:p>
    <w:p>
      <w:pPr>
        <w:pStyle w:val="BookText"/>
        <w:rPr/>
      </w:pPr>
      <w:r>
        <w:rPr>
          <w:rFonts w:ascii="IRNazanin" w:hAnsi="IRNazanin" w:eastAsia="IRNazanin"/>
          <w:color w:val="111111"/>
          <w:sz w:val="28"/>
          <w:sz w:val="28"/>
          <w:szCs w:val="28"/>
          <w:rtl w:val="true"/>
          <w:lang w:bidi="fa-IR"/>
        </w:rPr>
        <w:t xml:space="preserve">ایران و پادشاه بریتانیا و هیأت رئیسه شورای عالی اتحاد جماهیر شوروی نظر به اصل منشور آتلانتیک که رئیس جمهور آمریکا و نخست وزیر انگلستان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توافق کرده اند و اتحاد جماهیر شوروی هم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تائید کرده است و دولت ایران هم توافق کامل خود را با آن اصل ابراز می نماید آرزومند میباشد که رشته دوستی و حسن تفاهم فیمابین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این مقاصد بوسیله قرارداد اتحاد بهتر حاصل میشود توافق نمودند که قراردادی منعقد کنند اینها پنج قضیه قضیه یا پنج جمله هستند که باید یکی معلول دیگری باشد و آن قضیه که علت همه آنهاست همان منشور آتلانتیک است که بر طبق دلائل حسی و دلائل علمی و منطقی یک قضیه غیر مسلم و غیر موجهی است و یک ادعائی است که بهیچوجه صورت قانونی ندارد پس چنین قضیه چگونه میتواند سبب ایجاد قانونی بشود بعقیده من اگر ارسطو هم زنده می شد پایگون انگلیسی هم که از مجتهدین علم منطق است حاضر می گردید و از بعضیها هم در گذرانیدن این قرارداد آتشی تر و عجول تر می بودند هرگز نمی توانستند برای این جملات وجه ارتباطی قائل شده یا رأی بدهند که منشور آتلانتیک ممکن است بتواند علت ایجاد چنین قراردادی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روزولت و مستر چرچیل به اصل منشور آتلانتیک توافق کرده اند دولت ایران هم با اتحاد جماهیر شوروی و انگلیس قرارداد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شد منطق؟</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اصل غیر مسلم تمام مقدمه ایست که دولت در صدر این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بعقيده من هر کس اندک اطلاعی از منطق عملی و نظری داشته باشد می فهمد که این دو قضیه وجه ارتباطی با هم ندارند و خردمند قانون گذار نمی تواند آنرا تصدیق کند یا یک حرفی را پایه و اساس یک قانونی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ایکاش این موادی که نامش منشور آتلانتیک است مطالبی بود یقینی آنهم که اینطور نیست و تماماً مصدر به کلمات شاید و نشاید است و هر منظوری را که بصورت ماده در آورده اند با جملاتی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اتازونی و انگلستان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نموده اند معلوم است که چنین قراری که دو نفر با هم توافق کنند با این کلمات کشدار آنهم در هنگام جنگ باز هم در صورتی که فاتح بشوند و بشرط آنکه از طرف کشور ما و پارلمانهای خود از بین نروند چه قیمت و ارزشی دارد؟ تازه اگر هم نتوانند نخواهند اجرا بکنند مانع و رادعی برای ایشان در بین نیست آری اگر مجلس آمریکا و مجلس انگلستان آنرا تصویب کرده بودند ممکن بود دارای اعتباری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نخست وزیر، چون علت اولیه قرارداد شما را دو نفر با هم قول داده اند و به مجلس خودشان هم نبرده اند بیائید شما هم جوانمردی کنید و این قرارداد را از مجلس پس بگیرید و از سر ما بگذرید شما هم با آنها هر قولی می خواهید بدهید و کاری به کار ملت ایران نداشته باشید و او را با این امضا آلوده نکنید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وارد به این بحث نمی شوم که منشور آتلانتیک برای ملل جهان چه اثری دارد و تا چه اندازه مفید یا مضر است فقط عرض میکنم که ماده کنم که ماده دوم آن تقریباً به ظلم صریح دول زورمند حق قانونی داده است و در آخر ماده هشت آنهم این دو مرد بزرگ آقای نماینده محترم وعده داده اند که دول صلحجو را هم خلع سلاح کنند و هم از این خلع سلاح منتی بر آنها بگذارند که دوش ملل صلح جو را از بار سنگین تسلیحات سبک کرده باشند من اینطور از این دو ماده استنباط کردم ممکن هم هست اشتباه کرده باشم مردم بازاری را اصطلاحی است که می گویند ای مشتری احمق کجائی که هم مغبونت کنم هم ممنونم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می داند که ملت ایران ملت احمقی نیست و در ردیف این قبیل ملل صلح جو هم هرگز نبوده و بعد از این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روزی تمام آسیا را با شمشیر خود گرفت و در همین اوان اخیر هم پادشاهش امپراطور هندوستان بود طرفدار این قبیل صلحها که به زیان او تمام شده نیست و نخواهد بود و تاریخ ایران گواه است که ایرانیان همیشه مردمی بودهاند جنگجو و سلحشور بوده اند و در تمام گیتی به شجاعت معروف هستند و زیر بار هیچ ظلمی نمی روند از جان می گذرند اما از آقائی و سیادت خود دست بردار نیستند و نخواهند بود هرگز بردگی نکرده اند هرگز اجنبی نتوانسته است آنها را بنده </w:t>
      </w:r>
    </w:p>
    <w:p>
      <w:pPr>
        <w:pStyle w:val="BookText"/>
        <w:rPr/>
      </w:pPr>
      <w:r>
        <w:rPr>
          <w:rFonts w:ascii="IRNazanin" w:hAnsi="IRNazanin" w:eastAsia="IRNazanin"/>
          <w:color w:val="111111"/>
          <w:sz w:val="28"/>
          <w:sz w:val="28"/>
          <w:szCs w:val="28"/>
          <w:rtl w:val="true"/>
          <w:lang w:bidi="fa-IR"/>
        </w:rPr>
        <w:t>و زرخرید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ملتی که طوفان دریا را تهدید کرده از تنگه ترموپیل با تلفاتی بسیار سنگین عبور نمود ملتی است که هرگز نمی 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قسمت فصل اول پیشنهاد بنده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نسبت به دولت اتحاد جماهیر شوروی و دولت انگلیس معتقد به روابط مبنی بر قراردادهای آزاد و احترام متقابله ملل است و اساس روابط ایران با اتحاد جماهیر شوروی و دولت انگلیس مبتنی بر عهدنامه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عهدنامه تأمینیهٔ بین ایران و اتحاد جماهیر شوروی مصوبه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فصل اول این قرارداد را عبث و مضر می دانم این است که محترم داشتن استقلال ایران و تمامیت خاک و حاکمیت او محتاج به تعهد هیچکس نیست اینکه آقای نخست وزیر در جواب بنده فرمودند که بنده گفته ام استقلال ایران که در فصل اول این عهدنامه ذکر شده است و دولتین متعهد شده اند آنرا رعایت کنند محتاج به پیمان نیست جواباً عرض می کنم که بنده هرگز چنین مطلبی عرض نکردم بلکه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امروز مورد اعتراف همه دول و ملل دنیا است این است که ایران مستقل و آزاد است و این استقلال را هم مدیون کسی نیست بلکه مدیون قوت معنوی و مادی خود می باشد بنابر این محتاج به تعهد و عقد پیمان نیست و دولت اتحاد جماهیر شوروی هم که از دول معتبر دنیا است از بدو امر تا حال معترف بوده است بنده هیچگاه عرض نکردم که دولتین تعهد کرده اند اگر این جواب را مردی میداد که کلمات را از هم فرق نمی گذاشت بنده خیلی متأثر نمی شدم اما از آقای فروغی که مردی دانشمند باشند بسیار گله مندم که بیان مرا طور دیگری تعبیر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خیلی فرق است میان این دو کلمه یکی شناختن یکی تعهد کردن من عرض کردم دول دنیا و همسایگان ما مثل تمام دنيا استقلال تام و تمام ما را شناخته اند نگفتم تعهد کرده اند و علت اینکه با این فصل هم مخالفم و اعتراض داده ام همین است که کلمه تعهد را بسیار مضر میدانم بلکه صریحاً عرض کردم که دولت اتحاد جماهیر شوروی سابقاً از اینگونه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تأمینها یا بعبارت دیگر از تعهداتی که بهانه تأمین استقلال است رسماً اظهار تنفر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با این تصریح گفته باشم که آنها تعهد کرده اند و البته فرق میان کلمه شناختن و تعهد کردن بقدری واضح و مبرهن است که محتاج به توضیح بیشتری نیستم و بسیار متأسفم که آقای فروغی این اشتباه خودشان را مکرر بر مکرر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همان جلسه از آقای رئیس اجازه خواستم که جواب بدهم متأسفانه به من اجازه مرحمت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تمام فرمایشهای آقای فروغی که بر روی عبارت خودشان و این اشتباه اظهار شده است بکلی بی مورد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هر کس بیانات مرا و بیانات ایشان را در روزنامه ها خوانده باشد بخوبی پی برده است که ایشان یک مطالب مجهولی را جواب گفته اند که روح من از آنها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عهدنامه گفته ام ایشان تعبیر به تعهدنامه نموده اند من شناختن گفته ام ایشان تعبیر به تعهد کرده اند و هیچ مرد لغوی کلمات را اینطور معنی نمی کند و اینکه فرمودند مردم از عهدنامه وحشت دارند و در این مورد هم آوردند ناچار هستم که عرض کنم مردم از عهدنامه های مودت و دوستی هیچ وحشتی ندارند مردم از اینگونه قراردادها که نامش قرارداد اتحاد است وحشت امثله ای دارند و حق هم با آنها است دلیلش هم این است که ما با تمام دول دنیا سابقاً معاهده مودت بسته ایم و مردم هم از همان اوقات تا حالا از آنها خوشوقت بوده و هیچگاه هم وحشتی نداشته اند اما اینطور قرارداد که شما می خواهید منعقد کنید البته مایه وحشت است و گمان نمی کنم مردم آنقدر نادان باشند که نفهمند عهدنامه دوستی غیر از قرارداد اتحاد است آن هم با این شکل موهن مگر ما بخاطر نداریم که در عهدنامه روس و انگلیس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اثر تنفری که ملت ایران راجع به معاهده مذکور ابراز داشتند سفیر انگلیس در تهران یادداشتی به دولت ایران فرستاده و تقریباً به این مضمون بوده که دو دولت روس و انگلیس رسماً تعهد کنند که استقلال و تمامیت ایران را رعایت نمایند و بهچوجه در امور ایران دخالت نکنند اگر آن معاهده را این اعتراف توانست بیغرض نشان بدهد فصل اول قرارداد شما هم میتواند این فکر را از توده مردم دور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هم در جواب عرایض من راجع بهمین فصل اول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مطالب شما این بود که چطور شده است که دولتین شوروی و انگلستان تعهد رعایت استقلال دولت ایران را میکنند اما دولت ایران تعهد رعایت استقلال آنها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جواب این جمله را اینطور اظهار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رو در بایستی نداریم ما اگر هم تعهد رعایت استقلال آنها را بکنیم بر آنها چیزی مزید نمی شود و مشکل بنظر می آید که ما در مقامی واقع شویم که بتوانیم به استقلال آنها خللی وارد کنیم یا منفعت برسانیم ولی عکس آن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حق دارم که عرض کنم عبارت من طوری دیگر بود من گفتم قید این فصل موهن و مایه شبهه بلکه مشئوم است زیرا اگر این قرارداد چنانچه دولت می گوید قرارداد اتحاد است البته چنین قید و شرطی نسبت به یکطرف لازم نیست و اگر لازم باشد دولت ایران هم باید نسبت به آنها چنین تعهدی را قائل بشود این بود عبارت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نخست وزیر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ما تعهد رعایت استقلال آنها را بکنیم بر آنها چیزی مزید نمی شود و مشکل بنظر می آید که ما در مقابل و در حالتی واقع شویم که بتوانیم به استقلال آنها خللی وارد بیاوریم یا به آن منفعت برسانیم ولی عکسش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تعهد ما البته مضر هم نیست و قول هم میدهم که تعهد ما مثل تضمین های دولت انگلستان نشود اما تعهد آنها نه تنها منفعت ندارد بلکه زیان بسیار برای آن پیش بینی می شود و بسیاری از کشورهای اروپا فدای همین گونه تعهدها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ممکن است ما را در معرض دشمنی تمام دول اروپا و بعضی از دول آسیا قرار بدهد پس به هم چیز خوبی مزید نمیشود و اگر مزید بشود چیز بدی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هنوز نمی دانم آقای نخست وزیر از این واژه تعهد چه مفهومی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کلمه بدون قصد اصطلاحی ادا میشود یعنی تنها معنای لغوی آن در نظر است که چندان مصیبتی بر آن مترتب نیست اما اگر آنرا به شکل مصطلح سیاسی و مرادف با تضمین ادا می کنند گمان نمی کنمکه ایران تاب اینگونه تعهدها را داشته باشد و جریان این چند ساله به ما نشان داده که </w:t>
      </w:r>
    </w:p>
    <w:p>
      <w:pPr>
        <w:pStyle w:val="BookText"/>
        <w:rPr/>
      </w:pPr>
      <w:r>
        <w:rPr>
          <w:rFonts w:ascii="IRNazanin" w:hAnsi="IRNazanin" w:eastAsia="IRNazanin"/>
          <w:color w:val="111111"/>
          <w:sz w:val="28"/>
          <w:sz w:val="28"/>
          <w:szCs w:val="28"/>
          <w:rtl w:val="true"/>
          <w:lang w:bidi="fa-IR"/>
        </w:rPr>
        <w:t>دولت انگلستان مکرراً بسیاری از کشورهای اروپا را تضمین کرد و در اثر آن تضمینها آن کشورها به خاک سیاه نشستند در حقیقت آسمان هم بار ضمانت را نمی تواند بکشد وانگهی این تعهد اگر چنین معنائی داشته باشد مخالف تمام معاهده های مودتی است که با تمام دول دنیا بسته ایم و بنظر من این تعهد عملی بیهوده است زیرا ما با همه ملل اروپا و آسیا دوست هستیم و دشمنی نداریم که کسی ما را در پناه تعهد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از وقایع اخیر سخت رنجیده خاطر است و معتقد است که آبرویش را از میان برده و هستی او را به باد فنا دادهاند و یکی تاب ندارد بروی دیگری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یکدیگر شرمنده ایم و بار خجالت بدوش می کشیم در دنیا ما را روسیاه کردند مهمانهای ما را به اسارت و کشتن دادند پادشاه ما را به گرمترین نقاط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خارج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نوبخت، آقای نوبخت این حرفها چیست که می گوئید آقا؟ اینها جزو اعتراض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اخطار می کنم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برخلاف مصالح مجلس و مملکت حرف میزنید؟ یعنی چه یعنی چه؟ این حرفها معنی ندارد، ربطی به این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ماده اول اگر حرفی دارید بگوئید چرا برخلاف واقع حرف می زنید؟ آنوقت گله 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خوب نیست آقا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نظامنامه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میفرمائید؟</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که آقای نوبخت دیروز از نظامنامه داخلی مجلس استفاده کردند و اعتراضشان را دادند مطابق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نظامنامه داخلی چون باید طبع و توزیع شود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بنظر نمایندگان برسد مطابق آئین نامه داخلی مجلس عمل شد و جلسه برای امروز موکول شد امروز هم باید مطابق آئین نامه رفتار کنند در اطراف پیشنهاداتشان باید بطور اختصار حرف بزنند ولی ایشان وارد شدهاند در </w:t>
      </w:r>
    </w:p>
    <w:p>
      <w:pPr>
        <w:pStyle w:val="BookText"/>
        <w:rPr/>
      </w:pPr>
      <w:r>
        <w:rPr>
          <w:rFonts w:ascii="IRNazanin" w:hAnsi="IRNazanin" w:eastAsia="IRNazanin"/>
          <w:color w:val="111111"/>
          <w:sz w:val="28"/>
          <w:sz w:val="28"/>
          <w:szCs w:val="28"/>
          <w:rtl w:val="true"/>
          <w:lang w:bidi="fa-IR"/>
        </w:rPr>
        <w:t xml:space="preserve">مباحثى که اصلاً مربوط به این قضایا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آقای نوبخت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ناچارم اخطار نظامنامه ای به شما بکنم و این رفتار را اگر تعقیب کنید نظامنامه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دارید مطابق نظامنامه بطور اختصار در اصل موضوع صحبت کنید و گله هم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قبلاً اجازه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توضیح و اخطار نظامنامه ای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موافق نظامنامه و آئین نامه مجلس شورای ملی دیروز اعتراضاتی پیشنهاد کردید و آئین نامه هم مقرر کرده بود پیشنهادات شما طبع و توزیع شود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بعد در مجلس مطرح شود و شما هم در اطراف پیشنهاداتتان توضیح مختصری بدهید و تکلیفش را مجلس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ما هم که در این مجلس شرفیاب هستیم میل داریم موافق همین نظامات عمل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در کجای نظامنامه نوشته است که شما شب تشریف ببرید خودتان یا دیگری 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خودتان را بسته اید که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بنویسد و یک کتاب مفصل بنویسید و بیاورید اینجا و به اعتقاد خودتان هم شاهنامه ایست 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مادر مرده بموجب نظامنامه التزام نسپرده ام این کتاب شاهنامه مفصل شما را گوش بدهم کدام ماده نظامنامه گفته است من حتماً باید کتاب آقای نوبخت را گوش بدهم؟</w:t>
      </w:r>
    </w:p>
    <w:p>
      <w:p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قضاوتش با شما تنها نیست با تمام ایرانیها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 تمام ایرانیها و یک حاکم می خواهد حاکم هم مجلس شورای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این قرارداد فصل بسیار مهمی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خیلی خوشوقتم که آقای نخست وزیر گوش می دهند و ملتفت هستند که عرایض بنده خارج از موضوع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بسیار مهمی است زیرا این فصل ایران را از جاده مستقیم بیطرفی منحرف می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نخست وزیر درباره عرایض سابق من فرمودند در باب اینکه این </w:t>
      </w:r>
    </w:p>
    <w:p>
      <w:pPr>
        <w:pStyle w:val="BookText"/>
        <w:rPr/>
      </w:pPr>
      <w:r>
        <w:rPr>
          <w:rFonts w:ascii="IRNazanin" w:hAnsi="IRNazanin" w:eastAsia="IRNazanin"/>
          <w:color w:val="111111"/>
          <w:sz w:val="28"/>
          <w:sz w:val="28"/>
          <w:szCs w:val="28"/>
          <w:rtl w:val="true"/>
          <w:lang w:bidi="fa-IR"/>
        </w:rPr>
        <w:t>اتحاد چه نوع اتحادی است خیلی توضیحات ندارم و همینقدر انواع اتحاد را بیان نموده ام که اگر گفته شود این قرارداد قرارداد اتحاد تدافعی است یا تعرّضی است آنوقت ثابت خواهم کرد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عقیده خودشان را چنین بیان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شود اتحادها را در تحت تقسیمات معین در آوریم بنده اسم این را اتحاد تدافعی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آقای فروغی اجازه فرمودند بطور خیلی مختصر درباره اقسام اتحاد توضیحی می دهم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اتحادی تعهد یک دولتی است نسبت به دولت دیگر که با او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همراهی کند نه همکاری که در ماده اول برنامه دولت ذکر شده است زیرا البته آقای نخست وزیر میدانند که میان همکاری و همراهی چقدر فرق است و همکاری از خصوصیات اتصال است نه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اقسام قرارداد اتحادی اتحاد مطلق یا غیر مقید است یعنی روش چند دولت متحد طوری باشد که منافع آنها بالسویه یا مشترک باشد چون گمان نمی کنم که این قرارداد به دلیل فصول و محتویات آن از این نوع اتحاد باشد در اطراف آن چیزی عرض نمی کنم یک قسم دیگر اتحاد عام یا اتحاد کلی است که چند دولت به قسمی با هم یگانه میشوند که یک سیاست را پیروی می کنند این هم سه نوع است نوعی از آن یگانگی سیاست داخلی است نوعی دیگر یگانگی سیاست خارجی است و نوع سوم یگانگی سیاست داخلی و خارجی است و البته در داشتن حق با هم یکسان می باشند و عمل آنها هم یکسان است ولی ممکن است که هر یک بطور تساوی استقلال خارجی نداشته باشند البته قراداد دولت آقای فروغی از این قسم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دو قسم اتحاد یکی اتحاد تعرّضی یا اتحاد جنگی یعنی چند دولت با هم به دولت دیگر حمله نمایند البته از این قسم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اتحاد تدافعی است که چند دولت با هم از تعرض دولت دیگر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من قرارداد شما آقای نخست وزیر از این قسم هم نمیتواند محسوب بشود زیرا بموجب قسمت الف از بند دوم فصل سوم و بموجب ضمیمه سوم این قرارداد ایران شرکت در دفاع نمیکند و نباید هم شرکت بکند بنابراین بسیار متعجبم که آقای نخست وزیر </w:t>
      </w:r>
    </w:p>
    <w:p>
      <w:pPr>
        <w:pStyle w:val="BookText"/>
        <w:rPr/>
      </w:pPr>
      <w:r>
        <w:rPr>
          <w:rFonts w:ascii="IRNazanin" w:hAnsi="IRNazanin" w:eastAsia="IRNazanin"/>
          <w:color w:val="111111"/>
          <w:sz w:val="28"/>
          <w:sz w:val="28"/>
          <w:szCs w:val="28"/>
          <w:rtl w:val="true"/>
          <w:lang w:bidi="fa-IR"/>
        </w:rPr>
        <w:t>فرمودند اسم این را اتحاد تدافعی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این قرارداد مشتمل است بر سه بند بند اول آن حاکی از این است که دو دولت اجنبی متعهد میشوند که از یک یا چند دولت اجنبی دیگر بفرض اینکه به ایران تجاوز کنند ایران را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همه چیز یک اصل مسلمی را در این جا از زبان همه ملت ایران تکرار میکنم که اجانب در نظر ما یکسانند همانطور که با انگلیس و یا دولت شوروی دشمنی و خصومت نداریم همانطور هم با آلمان و متحدین او خصومتی نداریم و تا وقتی که با ما دوست هستند ما هم با آنها دوست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اگر دولتهائی که به ایران تجاوز کردهاند ایران را از قوای خود تخلیه نمایند گمان نمی رود که دولت دیگری به ایران تجاوز کند و اگر هم تجاوز کرد، دفاع از ایران حق تغییر ناپذیر ارتش ایران و افراد ایرانی است و هیچ اجنبی در تحت هیچ اسم و رسمی حق ندارد ایران را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خنده آور است که برای یک فرض موهوم یعنی حمله یک اجنبی به یک اجنبی دیگر اجازه بدهیم که کشور ما را کنند در صورتی که ما با تمام دول اروپا و آسیا بالسویه دوست هستیم و پیمان مودت بسته ایم ملت ایران با ملت آلمان دوست است و چنانچه با ملت دوست است و چنانچه با ملت انگلیس دوست است و چنانچه با ملت ژاپون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معتقد است که ملت انگلیس و ملت روس هرگز راضی به اختناق ایران نیستند و اگر قصد این تجاوزی که دولت انگلیس دربارۀ ایران روا داشته است به مجلس خود میبردند و از نمایندگان انگلیس اجازه می خواستند بعقیده من هرگز ملت انگلیس به آقای چرچیل اجازه نمی داد که ارتش آنها ایران را غافلگیر کند و خیلی از روسا و نخست وزیرها هستند که غالب اعمال آنها مطابق عقیده ملت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دفاع دولتین در برابر آلمان و متحدین او اگر در مرز ایران واقع شود دفاع از خودشان کرده اند نه از ایران زیرا ایران اگر بخواهد دفاع کند وقت ملت ایران اجازه بدهد ارتش او دفاع خواهد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بند اول از فصل سوم این است که میان دولت ایران و دولت آلمان </w:t>
      </w:r>
    </w:p>
    <w:p>
      <w:pPr>
        <w:pStyle w:val="BookText"/>
        <w:rPr/>
      </w:pPr>
      <w:r>
        <w:rPr>
          <w:rFonts w:ascii="IRNazanin" w:hAnsi="IRNazanin" w:eastAsia="IRNazanin"/>
          <w:color w:val="111111"/>
          <w:sz w:val="28"/>
          <w:sz w:val="28"/>
          <w:szCs w:val="28"/>
          <w:rtl w:val="true"/>
          <w:lang w:bidi="fa-IR"/>
        </w:rPr>
        <w:t xml:space="preserve">خصومتی است که ممکن است به ایران حمله کند و دفاع ایران را هم دولت ما به دولت انگلیس و شوروی که دشمنهای او هستند واگذار کرده است و من در اینجا از طرف ملت ایران می گویم که ما نه با کسی دشمنی داریم و نه حق دفاع ایران را به اجنبی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طرف ملت ایران نمی توانید بگوئید آقا از طرف خودتان نمی توانید بگوئید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نماینده ملت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نمایندگان ملت ایرانند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آقاجان همه نماینده ملت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حدود نظامنامه خارج می شوید؟ جان من یک نفر نمی تواند اینجا از طرف ملت ایران حرف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رعایت نکنیم پیمان مودت خود را با ملل اروپا حفظ ننمائیم بوسیله این بند اول دشمنی آنها را بدون سبب بطرف خود جلب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یکجا دولت از تجاوز جلوگیری نکرده در جای دیگر هم تجاوز دیگری را جلب می کند حالا می خواهیم بدانیم که آیا ملت او را گماشته است که درست منظور او را برعکس عمل نماید؟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اینطور نیست و ایرانی دولت خودش را می خواهد برای آنکه کشورش از تعرض دیگران مصون بماند شاید تمام آقایان تصدیق بفرمایند که تعهد یک دولت محارب با دولت دیگر از دولت ثالثی عداوت دولت محارب را نسبت به دولت ثالث جلب خواهد کرد یعنی دولت ثالث یک طرفه خواهد شد و در واقع محارب شماره دوم محسوب می گردد پس دولت ما بنابر اصل صحیح و خلل ناپذیر قانون اجتماع حق چنین کاری را ندارد زیرا ملت او را برای این کار معین نکرده و بنابر این ملت ایران به من که یک نفر نماینده مجلس هستم این حق را نمی دهد که با نظریه چنین دولتی موافقت کنم و مخالفت من دربارۀ این قرارداد برروی نظریه اساسی تمام </w:t>
      </w:r>
    </w:p>
    <w:p>
      <w:pPr>
        <w:pStyle w:val="BookText"/>
        <w:rPr/>
      </w:pPr>
      <w:r>
        <w:rPr>
          <w:rFonts w:ascii="IRNazanin" w:hAnsi="IRNazanin" w:eastAsia="IRNazanin"/>
          <w:color w:val="111111"/>
          <w:sz w:val="28"/>
          <w:sz w:val="28"/>
          <w:szCs w:val="28"/>
          <w:rtl w:val="true"/>
          <w:lang w:bidi="fa-IR"/>
        </w:rPr>
        <w:t>ملت ایرانست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 این فصل سوم تعهد شاهنشاه ایران را در فقرات الف، ب، ج، د شرح میدهد و چنانچه مشهود است این بند قرارداد را از نوع قراردادهای اتحادی خارج کرده و در مرحله دیگر داخل میکند که نامش پیمانهای تعاونی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 به تنهائی مانند یک قرارداد تعاونی میباشد در صورتی که ایران هیچوقت برای پیمان اعانت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حقوق پیمان اعانت مطلق را اینطور معنی کرده اند که دولتی با جمیع وسائل یا بعضی از وسائلی که در دست دارد با دولت دیگر همراهی و اعانت مینماید و این اعانت عبارتست از حرکت خصمانه نسبت به دولتی که دولت معاونت شده خصم و دشمن اوست و دولت معاونت کننده نمی تواند مدعی بشود که بیطرفی خود را حفظ کرده است بلکه دشمن دولتی است که برضد او با دولتی دیگر همراهی نموده است این تعریفی است که علمای حقوق برای این نوع پیمان بیان نموده اند و با اینوصف من نمی دانم ملت ایران چگونه میتواند خصم و دشمن دولتی باشد که دولت انگلیس با او خصم و دشمن است و بنظر من برعکس دولت و ملت ایران با آلمان و ژاپون دوست است و با هر دو پیمان مودت و دوستی دارد و حق هم با ملت ایرانست زیرا ژاپون دولتی مقتدر و آسیائی است و مادام که ما با او پیمان مودت داریم نمی توانیم فصل سوم این قرارداد را مخصوصاً از بند دوم قبول نمائیم زیرا بر طبق قوانین جاری در میان ملل دنیا این فصل مخالف پیمانهای سابق ما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دوم این فصل فقره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غیر محدود بدهند که آنها جميع وسائل ارتباطی را در خاک ایران بکار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حق غیر محدود را چگونه ممکن است تعبیر نمود و جمله جمیع وسائل ارتباطی شامل چه چیزها خواهد شد مثلاً اگر جمله اخیر همین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آهن، راهها، رودخانه ها، میدانهای هواپیمائی، بنادر، لوله های نفت، تأسیسات تلفنی و تلگرافی و بی سیم مشمول این فقره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اگر وسیله ارتباطی همینها است که ذکر آنها چه ضرورت دارد؟ اگر جز اینها وسائل دیگری نیز هست که آنها کدامند؟ </w:t>
      </w:r>
    </w:p>
    <w:p>
      <w:pPr>
        <w:pStyle w:val="BookText"/>
        <w:rPr/>
      </w:pPr>
      <w:r>
        <w:rPr>
          <w:rFonts w:ascii="IRNazanin" w:hAnsi="IRNazanin" w:eastAsia="IRNazanin"/>
          <w:color w:val="111111"/>
          <w:sz w:val="28"/>
          <w:sz w:val="28"/>
          <w:szCs w:val="28"/>
          <w:rtl w:val="true"/>
          <w:lang w:bidi="fa-IR"/>
        </w:rPr>
        <w:t>در فقره ج از بند دوم کلمه هر نوع مساعدت جمله ایست بسیار عجیب و غریب و چطور ممکن است دولتی هر قدر هم که قادر باشد از عهده برآید که هر نوع مساعدتی را درباره وسائل و مصالح و کارگر مبذول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سوم این فصل منظور نظر داشتن دول متحده حوائج ضروری ایران را جملۀ بسیار مضحکی است ممکن است منظور نظر من این باشد که ریشه بیداد را در تمام گیتی از بن برکنم و در عین حال کوچکترین اقدامی هم نکنم و ممکن است خیلی کارهای خوب منظور نظر من باشد که یکی را هم اقدام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منظور نظر دول متحده حوائج ضروری ایران باشد اما یک قدم هم برندارند زیرا تعهد عملی در ضمن این فقره دیده نمی شود حتی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جلو کلمۀ حوائج گذاشته نشده که اقلاً معلوم شود که حوائج ایران منظور نظر آنها است نه آنکه تنها حوائج ما را در آینه جهان نمای گیتی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نظر داشتن حوائج جز این چیز دیگری نیست خاصه که از کلمه ضروری هم که صفت برای حوائج آورده شده است می توان تعبیراتی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فروغی هم که در پشت این تریبون فرمودند که کلمات و اقوال علمای سیاسی را میتوان همه نوع تعبیر کرد ممکن است دو مرتبه غذا خوردن هم از حوائج ضروری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حقیقه بسیار معامله خوبی است از ما هر نوع مساعدت از آنها منظور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این قرارداد مشعر بر آنست که دولت شوروی و انگلستان هر قدر بخواهند می توانند قوای زمینی و دریائی و هوائی در ایران نگاه بدارند کجا نگاه بدارند؟ خوراک و لوازم اینها از کجا تهیه خواهد شد؟ و چه اعمالی ممکن است از وجود آنها پدید آید؟ اینها سؤالهائی است که پاسخ آنها با آقای فروغی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قوای دول متحده با ادارات دولت ایران و همکاری ادارات آن بنحوی که مأمونیت قوای مزبور محفوظ باشد داستانیست که محتاج شرح و بسط زیاد است من نمی دانم ادارات ایران چگونه میتوانند با قوای خارجی روابط داشته باشند و تعهد کنند که همکاری نموده مأمونیت آن قوا را بعهده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چطور ممکن است که اجازه بدهیم که قوای خارجی هر اندازه که بخواهند در ایران </w:t>
      </w:r>
    </w:p>
    <w:p>
      <w:pPr>
        <w:pStyle w:val="BookText"/>
        <w:rPr/>
      </w:pPr>
      <w:r>
        <w:rPr>
          <w:rFonts w:ascii="IRNazanin" w:hAnsi="IRNazanin" w:eastAsia="IRNazanin"/>
          <w:color w:val="111111"/>
          <w:sz w:val="28"/>
          <w:sz w:val="28"/>
          <w:szCs w:val="28"/>
          <w:rtl w:val="true"/>
          <w:lang w:bidi="fa-IR"/>
        </w:rPr>
        <w:t>سکونت نمایند و ضربت آخری را هم بدین شکل بر پیکر نحیف این کشور وارد بیاوریم و اعتراف کنیم که حضور این قوا در خاک ایران اشغال نظامی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جمله اول این است که حق خود را از دست بدهیم معنی جمله دوم هم این است که برای حقی که از کف ما رفته است اظهار خوشوقتی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می کنم که آقای نخست وزیر تعریف استقلال را فراموش کرده اند اگر چنین است من تکرار میکنم که در اصطلاح تمام ممالک دنیا استقلال عبارتست از حق قبول نکردن مداخله دولت بیگانه در امور داخلی و در ارتباطهای خارجی و کشور مستقل مملکتی را گویند که در رفتار داخلی و خارجی خود آزاد باشد و در عقد هر قرارداد و حفظ هر قرارداد و هرگونه رابطه ای با دولتهای دیگر ذی حق باشد اکنون باید فهمید که وجود قوای خارجی در مملکت ما با اعتراف به اینکه اشغال نظامی نیست با مفهوم استقلال ما چه تناسبی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جواب من بفرمایند که مقصود از این جمله آن است که وجود قوای خارجی مایه مزاحمت و عملی نیست که خصمانه تلقی شود اگر اینطور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 آنها با ادارات و قوای تأمینیه ایران و زندگانی اقتصادی کشور و رفت و آمد عادی سکنه و اجرای قوانین و مقررات ایران در حداقل امکان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مگر این جمله اعتراف بوجود مزاحمت نیست و از اینجا به یک نکته دیگر پی می بریم که وجود این قوا موجب مزاحمت زندگانی اقتصادی ما نیز خواهد شد زیرا با کلمه کشدار حداقل امکان خیلی کارها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در نسخه انگلیسی و روسی این قرارداد بجای این کلمه چه نوشته شده است انصافاً فارسی آن که بسیار بد کلمه ایست و ممکن است از آن دو معنی متضاد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این قرارداد بعقیده من از آن جهت مضر است که روابط ایران را که با سایر دول باید دوستانه باشد از بین می برد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آقایان نمایندگان محترم مستحضر هستند که کشور شاهنشاهی ایران با کشور ژاپون، ترکیه، اتحاد جماهیر شوروی، افغان، فرانسه، آلمان، بلژیک، </w:t>
      </w:r>
    </w:p>
    <w:p>
      <w:pPr>
        <w:pStyle w:val="BookText"/>
        <w:rPr/>
      </w:pPr>
      <w:r>
        <w:rPr>
          <w:rFonts w:ascii="IRNazanin" w:hAnsi="IRNazanin" w:eastAsia="IRNazanin"/>
          <w:color w:val="111111"/>
          <w:sz w:val="28"/>
          <w:sz w:val="28"/>
          <w:szCs w:val="28"/>
          <w:rtl w:val="true"/>
          <w:lang w:bidi="fa-IR"/>
        </w:rPr>
        <w:t>لهستان، ایتالیا، سوئد، هلند، دانمارک، فنلاند، حجاز و بسیاری از کشورهای دیگر پیمان مودت و دوستی دارد و بر طبق گفتار آقای فروغی در صورتی که قرارداد هم مجلس تصویب شود ایران بیطرف است و با هیچ دولتی مخالف نیست و بالطبیعه روابط ما با همه برقرار خواهد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جوابی که آقای کاردار محترم سفارت فرانسه به آقای وزیر محترم امور خارجه ایران نوشته بودند و در روزنامه تجدد هم درج شده بود معلوم شد که آقای فروغی برخلاف گفته خود عمل کردهاند و بدون اجازه مجلس و برخلاف قوانین بين الملل شاید خواسته اند روابط ایران را با دولت فرانسه قطع نمایند من هنوز نمی توانم باور کنم که آقای فروغی چنین قصدی داشته اند که روابط خود را با فرانسه قطع کنند زیرا برخلاف قوانین و مقررات مربوطه و برخلاف رضایت ملت ایرانست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دولت به سفارت فرانسه چه نوشته است که آنها اینطور جواب دادهاند و متعاقب درج در جریده تجدد هم در جراید خواندم که آقای کاردار سفارت فرانسه از ایران عزیمت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نفهمیدم برروی چه اصلی است زیرا برطبق بیانات خود آقای فروغی این قرارداد اگر تصویب هم بشود ناقض بیطرفی ایران نخواهد بود اگر بر فرض برطبق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بتوانند با بعضی از دول مثلاً قطع رابطه نمایند البته ضمیمه دو شامل دولت فرانسه نخواهد گردید زیرا فرانسه نه با دولت اتحاد جماهیر شوروی در جنگ است نه با انگلیس در پیکار و دولت ایران هیچوقت این حق را نخواهد داشت که با دول دوست ایران رابطه خود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فرانسه در تاریخ یکی از کشورهای اروپائی است که از عهدی قدیم با ایران دارای رابطه سیاسی بوده و چنانچه می دانیم از دوره شاه عباس کبیر یا پیشتر با کشور ایران مودت و روابط صمیمانه داشته است و امروز هم که بریاست و پیشوائی مارشال پتن اداره می شود با ایران رابطهٔ بسیار محبت آمیز و صمیمانه دارد و مردم ایران حاضر نیستند که دولت با دول دنیا عموماً و با دولت فرانسه خصوصاً رابطه خود را قطع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فصل ششم این قرارداد درباره روابط کشور ما با سایر کشورهای جهانست من در اینجا عرض میکنم که حفظ روابط فرانسه و ایران مخصوصاً امروز برای ایران خیلی ذیقیمت است و اگر دولتی بوسیله ترک رابطه ایران با دول متحابه لطمه به استقلال ما برساند البته مسئول ملت است و سرانجام دولتی که برخلاف مصالح خود قیام نماید مثل سرانجام رنو ودالایه و کاملین و نظایر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چون حالم خیلی بد شده است از این جهت از بقیه صرف نظر می کنم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لازم نیست خیلی توضیحات مفصلی در جواب فرمایشات آقای نوبخت بدهم بجهت اینکه بنده اینطور فهمیدم ایشان زحمت زیادی خواستند بکشند و بگویند یکی اینکه بنده چیزی نمی فهمم و الفاظ را نمی فهمم و عبارت را نمی دانم و اشتباه می کنم و اصطلاحات را فراموش کرده ام و از این قبیل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قسمت از فرمایشات ایشان در مورد شخص بنده صادق باشد و ایشان در علم حقوق خیلی زبردست هستند بنده این را نمی خواهم منکر شوم ولی متأسفانه سنم یک قدری زیاد شده است و الا حاضر میشدم و میرفتم از ایشان استدعا می کردم که درس حقوق هم برای من تدریس کنند و یاد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دیگری هم فرمودند در کلیات و جزئیات که اینقدر عالی بود که از حدود فهم بنده خارج بود که نتوانستم بفهمم بنابر این نمی توانم جواب عرض کنم بنابر این یک دو کلمه فقط میخواهم عرض کنم یکی در باب منشور آتلانتیک است که خیلی بیان مشروحی در آن خصوص فرمودند در اینجا منشور آتلانتیک هم لایحه قانونی نبوده است که در مجالس دولتهای انگلستان و شوروی تصویب شده باشد این پیمان بعد از آنکه بین دول متحده آمریکا و دولت انگلیس منعقد شد و دولت شوروی هم بعداً آنرا تصدیق کرد و سایر همراهان آن دولت هم قبول کردند برای همین است که بنمایانند که سیاست ما چیست در دنیا و روزی که جنگ تمام شد اگر ما پیش بردیم چه ترتیبی را در دنیا می خواهیم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منشور منتشر شد تمام دنیا ،دیدند در تمام جرائد نوشته شد و در تمام دنیا مذاکره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پارلمانهای دولتها هم هیچ اعتراض نکردند و ما هم این منشور را می توانیم یک منشور معتبری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از طرف ملت ایران عرض می کنم که دولت ایران هم موافقت دارند با این منشور که یک اصول بسیار خوبی در دنیا مجری شود و مدار و اساس روابط بین المللی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اینجهت با این منشور که ما تکیه گاه عهدنامه خودمان قرار دادیم و موافق هستیم و میل داریم که آن اصل پیش برود و باید هم همقدم بشویم با سایر مللی که می خواهند آن اصول پیش برود و یک کلمه دیگری عرض میکنم راجع به بیانات ایشان و آن این بود که یک شرح مفصلی اعتراض کردند بر کلمه تعهد که فصل اول این قرارداد است و مطالب غریب و عجیبی فرمودند که بنده نتوانستم بخاطر بیاورم چه مقصودی دارند فقط خاطر آقایان را متوجه می کنم که فصل اول اینطور نوشته شده است که دول مشترکاً و هر یک منفرداً تعهد می کنند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بفرمائید چه چیز را تعهد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می کنند تمامیت خاک ایران و حاکمیت و استقلال سیاسی ایران را محترم بشمارند این چه عیبی دارد بنابر این چون فرمایشات دیگر آقای نوبخت تمام نشد بنده هم دیگر دنبال نمی کنم اما موضوع کاردار سفارت فرانسه و قطع روابط دولت ایران با دولت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هنوز قطع روابط نکرده است اما اگر این عهدنامه تصویب شد ممکن است است قطع روابط بشود بموجب مدلول همین عهدنامه اما کاردار سفارت فرانسه اولاً جواب نبود بلکه خودش یک مراسله نوشته بود به وزارت خارجه آن مراسله چه بود بنظر بنده چیزهای بی ربطی بود و مخالف اصول کلی بود و کار بدی بود و شاید خود آقای نوبخت هم با همۀ احاطه ای که به اصول دیپلماسی دارند می دانند که یک کاردار یا یک وزیر مختاری که مأمور است از طرف دولت خودش در نزد دولت دیگر با ملت و با روزنامه و با مردم و بازرگانان آن ملت کار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او دولت است حق ندارد یک مراسله که به وزارت امور خارجه میدهد او را به مردم هم بدهد و به روزنامه 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بد حرکتی کرده بود و توهین کرده بود به دولت ایران به اینجهت دولت ایران شخص او را گفتند از ایران برود و در ایران </w:t>
      </w:r>
    </w:p>
    <w:p>
      <w:pPr>
        <w:pStyle w:val="BookText"/>
        <w:rPr/>
      </w:pPr>
      <w:r>
        <w:rPr>
          <w:rFonts w:ascii="IRNazanin" w:hAnsi="IRNazanin" w:eastAsia="IRNazanin"/>
          <w:color w:val="111111"/>
          <w:sz w:val="28"/>
          <w:sz w:val="28"/>
          <w:szCs w:val="28"/>
          <w:rtl w:val="true"/>
          <w:lang w:bidi="fa-IR"/>
        </w:rPr>
        <w:t>نماند اما روابط ما با دولت فرانسه هنوز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به اعتراضات آقای نوبخت یکی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فصل اول آقایان 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میشود به اعتراضات ایشان نسبت به فصل دوم موافقین قیام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میشود به اعتراضات فصل سوم کسانی که موافقند قیام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میگیریم به اعتراضات فصل چهارم 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 شود به قابل توجه بودن اعتراضات فصل پنجم 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میشود به قابل توجه بودن اعتراضات فصل ششم 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نفری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نشد رأی میگیریم به اعتراضات فصل هفتم 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گرفته میشود به اعتراضات فصل هشتم 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می گیریم به اعتراضات نسبت به فصل نهم موافقین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جوان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خیلی متأسف هستم که برخلاف صریح نظامنامه داخلی مجلس اجازه ندادند که در اطراف پیمان صحبتی بکنم بالاخره چون اجازه داده نشد بنده عرایضم را منحصر می کنم به موضوع فصل پنجم که اعتراضات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قید شده است بمحض اینکه مخاصمه و جنگ بین این دو دولت با دولت آلمان و شرکای او خاتمه پیدا کرد در مدت شش ماه در صورت متارکه و بلافاصله بعد از صلح نیروی خودشان را از کشور ما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خیلی روشن است و احتیاج به تعبیر و تفسیر ندارد در این قسمت بنده ایرادی داشتم و آن این بود استدلالی که برای اشغال کشور ما می کنند این است که کشور ایران سر راه این دو دولت واقع شده و این دو همسایه برای ایجاد وسائل و سایر احتیاجات جنگی احتیاج دارند آقایان تصدیق می فرمایند که اگر یک روزی رسید بین این دو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همسایه شمالی و جنوبی ما با دولت آلمان و شرکای اروپائی او یعنی دولت آلمان و دیگران صلح کردند ولی دولت ژاپن فرضاً خاتمه نداد یعنی با دولت ژاپن در جنگ باشند آیا باز هم این وضعیت سر جای خودش باقی است یعنی باز هم وضعیت جغرافیائی ما اقتضا می کند بر اینکه نیروی این دو دولت در کشور ما باشند؟ فرض بفرمائید دولت انگلستان و دولت شوروی با دولت آلمان و شرکای اروپائی او جنگ را تمام کردند و صلح شد اما با دولت ژاپن در حال جنگ باشند بنابر این باز باید نیروی این دو دولت در کشور ما باشند؟ ایرادی که بنده دارم و پیشنهادی هم دارم که بایستی در اینجا قید شود که بمحض خاتمه جنگ بین انگلستان و شوروی و دولت آلمان و شرکای اروپائی او باید نیروی خودشان را از کشور ما خارج کنند و از ایران بیرون بروند حالا فرض بفرمائید اینجا بطور کلی نوشته اند شرکای او فرض بفرمائید اینجا دولت ژاپون یکی از شرکای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اینها صلح کردند با هم با دولتهای اروپائی و باز این جنگ با ژاپون باقی بود آنوقت تکلیف ما چیست؟ چرا باید این قید در اینجا نباشد که با شرکای اروپائی او؟ این یک ایراد بنده بود که بنده در قسمت اول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قسمت دوم ملاحظه می فرمائید در قسمت اول می نویسد اگر جنگ بین دولت آلمان و شرکای او با دول متحده متار که شد این عبارت خیلی صریح و روشن است و احتیاج بهیچگونه تعریف و تفسیری ندارد حالا چه شده است که عبارت به این روشنی را یک عبارت دیگری ضمیمه اش کردهاند و در ذیل ماده بعنوان تعریف شرکای آلمان اضافه کرده و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شرکای دولت آلمان هر دولت دیگری است که اکنون یا در آینده با یکی از دول متحده بنای مخاصمه گذاشته یا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یکی از این دو دولت شوروی و انگلستان در گذشته یا آینده در حال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تعریف برای چه بوده است این تعریف برای این است که روشن بکند دولت آلمان شرکایش کیها هستند این تعریف که خیلی روشن است و کسی نمیتواند تردید بکند ولی با این توضیح آخری صددرصد آن را برضرر کشور ما تاریک و مبهم کرده است چرا؟ برای اینکه در این تعریف بوده </w:t>
      </w:r>
    </w:p>
    <w:p>
      <w:pPr>
        <w:pStyle w:val="BookText"/>
        <w:rPr/>
      </w:pPr>
      <w:r>
        <w:rPr>
          <w:rFonts w:ascii="IRNazanin" w:hAnsi="IRNazanin" w:eastAsia="IRNazanin"/>
          <w:color w:val="111111"/>
          <w:sz w:val="28"/>
          <w:sz w:val="28"/>
          <w:szCs w:val="28"/>
          <w:rtl w:val="true"/>
          <w:lang w:bidi="fa-IR"/>
        </w:rPr>
        <w:t xml:space="preserve">می نویسد مقصود از شرکای دولت آلمان هر دولت دیگری است که اکنون یا در آینده با یکی از دول متحده بنای مخاصمه گذاشته یا بگذارد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فرض بفرمائید در آینده فرضاً دولت انگلستان تنها با یکی از دولتهای آمریکای جنوبی برزیل یا شیلی وارد جنگ شد این تأثیری بحال ما دارد؟ این چه ارتباطی با ما دارد؟ اصلاً این برای چه نوشته شده است فرض بفرمائید که این دو دولت آمدند و جنگ خودشان را خاتمه دادند با دولت آلمان و ما هم از مخمصه راحت شدیم و دیگر ما نه سر راهشان هستیم نه وضع جغرافیائی ما دیگر ایجاب میکند نه هیچگونه بهانه هست برای کشور ما و با این عبارت به این روشنی که نوشته شده است که بمحض اینکه جنگ خاتمه پیدا کرد باید قوایشان را از کشور ما ببرند دیگر چه علت داشته است که این تعریف را علاوه کرده اند در آخر این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 دانند و بنده تصور می کنم که بعضی از آقایان موافقین که اکثر از روی عقیده با این پیمان موافقت می کنند اغلبشان برای خاطر همان اصلی است که می گویند لااقل این پیمان برای مدت محدودی است آن هم بعد از جنگ و از این را تحدید مدت که شده خیلی خوشدل می شوند ولی متأسفانه اگر این عبارت دومی اضافه نمی کردند و همان عبارت اولی را بحال خود می گذاشتند که صریحاً می نویسد پس از خاتمه یافتن جنگ با آلمان یا شرکای او باید ایران تخلیه شود این خیلی واضح و روشن بود بعداً که این جمله را اضافه کرده اند و گفته اند که مقصود از شرکای آلمان عبارت از هر دولتی است که اکنون یا در آینده با یکی از دول متحده بنای مخاصمه گذاشته یا بگذارد این خوب نیست فرضاً جنگ خاتمه پیدا کند و قضیه تمام شود فرض بفرمائید دولت انگلستان با دولت شیلی یا برزیل جنگ بکند یا فرضاً با دولت ژاپن بالاخره وقتی که ما مراجعه میکنیم به آنها که باید تخلیه بکنید و نیروی خودتان را ببرید و اجرای پیمان را از آنها تقاضا کنیم که نیرویتان را ببرید فوراً تعریف اخیر را جلوی پای ما می گذارند و این را همین جور بر ضرر ما تعبیر خواهند کرد این بود که بنده ضمن شور اول که اعتراضات خودم را تقدیم داشته بودم متأسفانه آنهائی را که علاقه داشتم جز یک قسمت مورد توجه واقع </w:t>
      </w:r>
    </w:p>
    <w:p>
      <w:pPr>
        <w:pStyle w:val="BookText"/>
        <w:rPr/>
      </w:pPr>
      <w:r>
        <w:rPr>
          <w:rFonts w:ascii="IRNazanin" w:hAnsi="IRNazanin" w:eastAsia="IRNazanin"/>
          <w:color w:val="111111"/>
          <w:sz w:val="28"/>
          <w:sz w:val="28"/>
          <w:szCs w:val="28"/>
          <w:rtl w:val="true"/>
          <w:lang w:bidi="fa-IR"/>
        </w:rPr>
        <w:t>نگردید از این جهت بنده آنها را تکرار نکردم ولی این قسمت ، قسمت مهمی است آن هم نه برای زمان حال و زمان جنگ برای تعبیر و تفسیر و برای موقعی که جنگ خاتمه پیدا بکند سوء تفسیر کنند آنوقت آفت دارد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هر صورت چون مقید هستم امروز وارد در فصول دیگر نشوم و در هر صورت بنده قانوناً بین شور اول و دوم که گویند تفاوتی نمی بینم و عقیده داشتم بهمان ترتیبی که در شور اول در کلیات اجازه دادند و مذاکره شد بایستی اجازه می دادند که در شور دوم هم در کلیات صحبت شود و بالاخره نظامنامه ما هم صریح است که باید اجازه داده شود حالا چون تصمیم گرفته شده است در کلیات صحبت نشود بنده عرضی نمی کنم فقط مختصراً عرض می کنم حقیقتاً بنده خیلی فکر کردم در اطراف این پیمان بلکه یک وسیله ای پیدا کنم که یک حالت موافقتی پیدا کنم ولی بنده مخصوصاً روی ایمان بمیهن و کشور خودم خیلی فکر کردم دیدم هیچ راهی نیست برایم بنده البته تأثراتم خیلی زیاد است تنها این نیست تأثراتم که بنده بدون هیچگونه علت و بدون هیچ سببی دیروز مورد حمله یکی از آقایان نمایندگان واقع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همهمه نمایندگان این حرفها مطرح نیست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تأثر بنده از این است که به بنده اجازه داده نشد تا روی دلائل، آن دلائلی که یقین دارم در قلب همه آقایان موثر واقع میشد بالاخره به اکثریت ثابت میکردم که این تأثرات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عرایض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جمله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تأثرات من از این است که این پیمان بالاخره در نتیجه مقرراتی که در اینجا تصریح شده است بر ضرر ما است و برای امور اقتصادی ما خیلی مضر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 خواهم بگویم که تنها امروز گرانی فوق العاده و سنگینی مالیات، هزینه زیاد دولت، بد رفتاری مأمورین مالیه با مردم و فقط ناشی از عمل همکاری است که در اینجا پیش بینی شده است و دولت فقط برای اینکه بتواند نقشه همکاری را عملی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صدای زنگ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به پیمان مربوط 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کدام شما اجازه داده اید که مأمورین مالیه برخلاف </w:t>
      </w:r>
    </w:p>
    <w:p>
      <w:pPr>
        <w:pStyle w:val="BookText"/>
        <w:rPr/>
      </w:pPr>
      <w:r>
        <w:rPr>
          <w:rFonts w:ascii="IRNazanin" w:hAnsi="IRNazanin" w:eastAsia="IRNazanin"/>
          <w:color w:val="111111"/>
          <w:sz w:val="28"/>
          <w:sz w:val="28"/>
          <w:szCs w:val="28"/>
          <w:rtl w:val="true"/>
          <w:lang w:bidi="fa-IR"/>
        </w:rPr>
        <w:t xml:space="preserve">قانون مستنکف را توقیف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خارج از موضوع است؟ بسیار خوب دیگر عرضی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صحبتها خارج از موضوع است آقا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فرمایشات آقا را هم بنده محتاج به جواب زیادی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تأسف خوردند از اینکه چرا نگذاشتند که ایشان صحبت کنند در صورتیکه شور اول ایشان بسیار مفصل صحبت کردند و مذاکره فرمودند هر چه می خواستند گفتند هیچکس هم از ایشان ممانعتی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بنده می خواهم تصدیق کنم که از روی عقیده با این پیمان مخالف هستند و حق دارند یعنی آزادند و مختارند و میتوانند مخالف باشند کما اینکه دیگران هم آزادند و مختارند به اینکه موافق باشند فقط چیزی که عرض می کنم وقتی که انسان با یک چیزی مخالف شد اصولاً همه متعلقات آنرا بد می داند و آنوقت از برای آن مخالفت خودش اقامه دلیل می کند و دلیل قطعی و منطقی بیان می کند مثل اینکه ایشان میفرمایند مالیات اگر زیاد است مربوط به این پیمان است یا تقصیر این چیزهائی است که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نمیدانم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این مملکت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سی میلیون تومان یا چهار میلیارد و سیصد میلیون ریال مقرر شده بود از برای پر کردن این بودجه و این عایدات یک مالیات هائی هم یا وضع شده یا وضع نشده عملیاتی هم واقع شده است مدت شش ماه هم روی آن بودجه عمل کردند منتهی این است که در این اواخر جریاناتی پیدا شد در کشور که همه میدانند حالا ما سعی می کنیم که این بودجه سنگین را که بعقیدهٔ ما برای این مملکت خیلی سنگین است و فعلاً این ملت طاقت این بودجه را ندارد باید سبکش کرد و هر قدر بتوانیم صرفه جوئی کنیم و کمش کنیم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گرانی مثلاً یک مقدار زیادی البته دلائل عديده دارد حالا که جای این را ندارد که ما اینجا بحث کنیم در این مسأله گرانی دلائل زیادی دارد یکی همان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سنگین کشور است غیر از مالیات سنگین عامل دیگر همان بسته شدن تجارت دنیا است ارزانی آقا در نتیجه رقابت است و رقابت هم روی تجارت و داد و ستد است وقتی که راه تجارت مسدود بود و وقتی رقابت نشد طبعاً اجناس 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 هستیم یعنی سعی میکنیم و انشاء الله آقایان نمایندگان محترم با ما کمک می کنند در مشورت، در رأی، در همه چیز و بقدری که ممکن است تلاش می کنیم که به اصطلاح امروزه سطح زندگی را پائین بیاوریم ولی فراموش نفرمائید یک علل طبیعی هست که آن علل طبیعی تا مرتفع نشود سطح زندگانی نمی رود به آنجائی که باید برود متأسفانه اینطور است و در اختیار کسی نیست خواهش می کنم اینجور بیانات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اعتراض خودشان اگر دولت ژاپن که در این عهدنامه ذکر نشده است و اینجا ذکر شده است آلمان و شرکای او یعنی آلمان و هر کس که با آلمان شریک در جنگ است حالا ایشان می خواهند بگویند منحصر به اروپا باشد نظرشان هم به این است که در آسیا فقط یک دولت ژاپن است که با آلمان متحد است خوب چه میدانیم که فردا چه پیش می آید اگر ما بخواهیم تحدید کنیم به لفظ اروپائی آنوقت بسا هست که فردا یک ترتیبی پیش بیاید که مخالف این نظر میشود و مخالف این اقتضای امروزی می شود و اینکه می فرمایند با خیلی حرارت که این جمله که بعداً اضافه شده است بر ماده چرا اضافه شده است و حال آنکه مطلب روشن بوده است حالا هم مطلب این جمله روشن است مطلب راجع بهمین جنگ است و همین اتحاد که گفته شده است آلمان و شرکای او حالا اگر یک جنگ دیگری مابین دولت شوروی و انگلیس با یک دولت دیگری بشود که مربوط به اتحاد با آلمان نباشد این عهدنامه که شامل آن نمی شود چرا آنرا شامل کنیم این قرینه عبارت و محل عبارت اینها همه روشن است که مقصود همان است یعنی از این عبارت که اضافه شده است مقصود این است که منحصر نیست به دولت هائی که امروز با آلمان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بگوئیم اگر احیاناً این عهدنامه را امضا کردیم پس از امضای این عهدنامه هم اگر یک دولت دیگری پیدا شد که با </w:t>
      </w:r>
    </w:p>
    <w:p>
      <w:pPr>
        <w:pStyle w:val="BookText"/>
        <w:rPr/>
      </w:pPr>
      <w:r>
        <w:rPr>
          <w:rFonts w:ascii="IRNazanin" w:hAnsi="IRNazanin" w:eastAsia="IRNazanin"/>
          <w:color w:val="111111"/>
          <w:sz w:val="28"/>
          <w:sz w:val="28"/>
          <w:szCs w:val="28"/>
          <w:rtl w:val="true"/>
          <w:lang w:bidi="fa-IR"/>
        </w:rPr>
        <w:t xml:space="preserve">آلمان شریک شد در جنگ او هم مشمول این عهدنامه است؟ این مورد ندارد و این یک ماده واضحی است که احتیاج به توضیح ندارد این بود توضیحات بنده بطور 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گرفته میشود به قابل توجه بودن اعتراضات آقای دکتر جوان در فصل پنجم، موافقین برخیزند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نشد رأی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اخطار نظامنامه ای دارم بنده و چند نفر از آقایان پیشنهاد کردیم با ورقه رأی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قرائت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محترم ریاست مجلس شورای ملی تمنی داریم درباره پیمان اتحاد با دولتین انگلستان و شوروی طبق ماده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داخلی مجلس شورای ملی در موقع اخذ رأی بطور علنی با ورقه رأی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ارگانی –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امضای دیگر هست که خوانده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پس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جوان یک ورقه پیشنهاد دیگری هم نزد آقای تهرانچی است که هفده نفر امضا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ورقه کافی است برای رأی گرفتن با ورقه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موافقین با ماده واحده دولت ورقه سفید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 شمارش آراء بعمل آمد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سفید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کبود شماره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حاضر در موقع رأی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ماده واحده دولت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ملک زاده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ملک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عرایض بنده خیلی مختصر است ولی استدعا می کنم توجه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نمایندگان محترم و عده زیادی از خارج در این </w:t>
      </w:r>
    </w:p>
    <w:p>
      <w:pPr>
        <w:pStyle w:val="BookText"/>
        <w:rPr/>
      </w:pPr>
      <w:r>
        <w:rPr>
          <w:rFonts w:ascii="IRNazanin" w:hAnsi="IRNazanin" w:eastAsia="IRNazanin"/>
          <w:color w:val="111111"/>
          <w:sz w:val="28"/>
          <w:sz w:val="28"/>
          <w:szCs w:val="28"/>
          <w:rtl w:val="true"/>
          <w:lang w:bidi="fa-IR"/>
        </w:rPr>
        <w:t>مدتی که موضوع معاهده در جریان بود از بنده سئوال کردند که چه شد در اطراف معاهده در مجلس علنی اظهار نظری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معاهده مطرح نیست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اکثر آقایان صحبت فرمودند حتی از نظامنامه هم تجاوز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تصدیع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همه شاهدند که بنده نظریات خودم را در جلسه خصوصی بطور مفصل بعرض مجلس رساندم و مخصوصاً از آقای وزیر امور خارجه تقاضا کردم که این نظریات را یادداشت بکنند و ترتیب اثر بدهند اعتراضاتی که بعنوان پیشنهاد در مجلس داده شد و حقیقتاً مورد مطالعه دولت واقع شد و اقدام شد و بعضی از آنها هم از طرف دولتین قبول شد و امیدوارم سایر نظریات هم در این معاهده اقتصادی که دولت در نظر دارد تأمین بشود ولی مقصود اصلی من از این عرایضم این نبود مقصود اصلی من دو جمله بود که اینجا عرض بکنم و آن دو جمله این است که اول بعقیدهٔ من نظر به مقتضیات طبیعی ایران و نظر به مقتضیات جغرافیائی ایران گمان می کنم که یک نفر ایرانی نباشد که طرفدار این عقیده نباشد که مناسبات ایران با همسایگان باید بر اساس دوستی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ایرانی حتی آنهایی هم که مخالف هستند در این مجلس گمان می کنم که منکر این اصل نباشند که مناسبات دولت و ملت ایران با همسایگانش و هر ملتی که باشد صلاح و صرفه طرفین در این است که از روی اساس دوستی و مودت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ای که عرض می کنم چون هم آشنا به افکار عامه هستم و هم خودم را نماینده آنها می دانم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عده کافی نبود قدری تأمل کردند تا عده کافی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ملک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دومی که بیشتر سنگینی عقیده خودم را به آن می دهم این است که بعقیده بنده یک اتحاد حقیقی، یک اتحاد واقعی، یک اتحادی که در روی یک پایه محکم و اساسی باشد اتحاد معنوی و قلبی دو ملت است با یکدیگر یعنی اگر دو ملت اعتماد و اطمینان نسبت بهم داشته باشند محبت و مهربانی نسبت داشته باشند آن معاهده و آن اتحاد یک اتحاد حقیقی و یک </w:t>
      </w:r>
      <w:bookmarkStart w:id="188" w:name="pg15702_163278"/>
    </w:p>
    <w:p>
      <w:pPr>
        <w:pStyle w:val="BookText"/>
        <w:rPr/>
      </w:pPr>
      <w:bookmarkEnd w:id="188"/>
      <w:r>
        <w:rPr>
          <w:rFonts w:ascii="IRNazanin" w:hAnsi="IRNazanin" w:eastAsia="IRNazanin"/>
          <w:color w:val="111111"/>
          <w:sz w:val="28"/>
          <w:sz w:val="28"/>
          <w:szCs w:val="28"/>
          <w:rtl w:val="true"/>
          <w:lang w:bidi="fa-IR"/>
        </w:rPr>
        <w:t xml:space="preserve">اتحاد واقعی و یک اتحاد با دوامی برای طرفین خواهد بود بنابر این بنده امیدوار هستم حالا که این مجلس این معاهده را پذیرفت یک عده رأی دادند یک عده هم رأی ندادند ولی معاهده رسماً از طرف مجلس و دولت قبول شده است امیدوارم که عملیات دو دولت همسایه متحد ما در آتیه در روی یک پایه و اساسی باشد که جلب آن محبّ جلب آن اطمینان حقیقی و جلب آن اعتماد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بتواند در نتیجه عملیات خیرخواهانه خودش نسبت به ملت و دولت ایران جبران این خسارات و صدمات و این لطماتی را که هم اخیراً و هم در این دوره اخیر و این چند ساله اخیر به ملت ایران وارد شده است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2"/>
        <w:numPr>
          <w:ilvl w:val="1"/>
          <w:numId w:val="1"/>
        </w:numPr>
        <w:rPr/>
      </w:pPr>
      <w:bookmarkStart w:id="189" w:name="__RefHeading___Toc12004518_2142443653"/>
      <w:bookmarkStart w:id="190" w:name="_Toc65"/>
      <w:bookmarkEnd w:id="189"/>
      <w:r>
        <w:rPr>
          <w:rtl w:val="true"/>
        </w:rPr>
        <w:t>قانون اجازه مبادلهٔ پیمان اتحاد منعقده بین دولت شاهنشاهی ایران و دول اتحاد جماهیر شوروی و انگلستان</w:t>
      </w:r>
      <w:bookmarkEnd w:id="190"/>
    </w:p>
    <w:p>
      <w:pPr>
        <w:pStyle w:val="BookText"/>
        <w:rPr/>
      </w:pP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پیمان اتحاد بین دولت شاهنشاهی ایران و دول اتحاد جماهیر شوروی سوسیالیستی و انگلستان را که 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شش نامه می باشد و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نمایندگان سه دولت پاراف شده تصویب و به دولت اجازه می دهد امضا و مبادله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که مشتمل بر یک ماده و متن پیمان اتحاد پیوست آن می باشد در جلسه ششم بهمن ماه یکهزار و سیصد و بیست بتصویب مجلس شورای ملی رسیده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اسفندیاری </w:t>
      </w:r>
      <w:bookmarkStart w:id="191" w:name="pg15702_163279"/>
    </w:p>
    <w:p>
      <w:pPr>
        <w:pStyle w:val="Heading2"/>
        <w:numPr>
          <w:ilvl w:val="1"/>
          <w:numId w:val="1"/>
        </w:numPr>
        <w:rPr/>
      </w:pPr>
      <w:bookmarkStart w:id="192" w:name="__RefHeading___Toc12004520_2142443653"/>
      <w:bookmarkStart w:id="193" w:name="_Toc66"/>
      <w:bookmarkEnd w:id="191"/>
      <w:bookmarkEnd w:id="192"/>
      <w:r>
        <w:rPr>
          <w:rtl w:val="true"/>
        </w:rPr>
        <w:t>پیمان اتحاد متن پیمان اتحاد در کنفرانس تهران از نشریه وزارت خارجه</w:t>
      </w:r>
      <w:bookmarkEnd w:id="193"/>
    </w:p>
    <w:p>
      <w:pPr>
        <w:pStyle w:val="Heading3"/>
        <w:numPr>
          <w:ilvl w:val="2"/>
          <w:numId w:val="1"/>
        </w:numPr>
        <w:rPr/>
      </w:pPr>
      <w:bookmarkStart w:id="194" w:name="__RefHeading___Toc12004522_2142443653"/>
      <w:bookmarkStart w:id="195" w:name="_Toc67"/>
      <w:bookmarkEnd w:id="194"/>
      <w:r>
        <w:rPr>
          <w:rtl w:val="true"/>
        </w:rPr>
        <w:t>اشاره</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اتحاد </w:t>
      </w:r>
      <w:r>
        <w:rPr>
          <w:rStyle w:val="FootnoteAnchor"/>
          <w:rtl w:val="true"/>
        </w:rPr>
        <w:footnoteReference w:id="39"/>
      </w:r>
      <w:r>
        <w:rPr>
          <w:rFonts w:ascii="IRNazanin" w:hAnsi="IRNazanin" w:eastAsia="IRNazanin"/>
          <w:color w:val="111111"/>
          <w:sz w:val="28"/>
          <w:sz w:val="28"/>
          <w:szCs w:val="28"/>
          <w:rtl w:val="true"/>
          <w:lang w:bidi="fa-IR"/>
        </w:rPr>
        <w:t>متن پیمان اتحاد در کنفرانس تهران از نشریه وزارت خارجه</w:t>
      </w:r>
    </w:p>
    <w:p>
      <w:pPr>
        <w:pStyle w:val="BookText"/>
        <w:rPr/>
      </w:pPr>
      <w:r>
        <w:rPr>
          <w:rFonts w:ascii="IRNazanin" w:hAnsi="IRNazanin" w:eastAsia="IRNazanin"/>
          <w:color w:val="111111"/>
          <w:sz w:val="28"/>
          <w:sz w:val="28"/>
          <w:szCs w:val="28"/>
          <w:rtl w:val="true"/>
          <w:lang w:bidi="fa-IR"/>
        </w:rPr>
        <w:t xml:space="preserve">اعليحضرت همایون شاهنشاه ایران از یکطرف و اعلیحضرت پادشاه بریتانیای کبیر و ایرلند و مستملکات انگلیس ماوراء بحار و امپراتور هندوستان و هیئت رئیسه شورای عالی اتحاد جماهیر شوروی سوسیالیستی از طرف دیگر نظر به اصل منشور آتلانتیک که رئیس جمهور دول متحده امریکا و نخست وزیر دولت انگلستان در چهاردهم ماه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توافق کرده و به جهان اعلام نموده اند و دولت اتحاد جماهیر شوروی سوسیالیستی نیز در بیست و چهارم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مزبور را تأیید نموده و دولت اعلیحضرت همایون شاهنشاه ایران هم توافق کامل خود را با آن اصل ابراز می نمایند و مایلند که با ملل دیگر جهان بطور یکسان از آن بهره مند شوند و چون آرزومند می باشند که رشته دوستی و حسن تفاهم فیمابین استوار شود و نظر به اینکه این مقاصد بوسیلهٔ عقد پیمان اتحاد بهتر حاصل می شود توافق نمودند که برای این منظور پیمانی منعقد سازند و نمایندگان مختار خود را از این قرار تعیین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همایون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علی سهیلی، وزیر امور خارجه شاهنشاهی</w:t>
      </w:r>
    </w:p>
    <w:p>
      <w:pPr>
        <w:pStyle w:val="BookText"/>
        <w:rPr/>
      </w:pPr>
      <w:r>
        <w:rPr>
          <w:rFonts w:ascii="IRNazanin" w:hAnsi="IRNazanin" w:eastAsia="IRNazanin"/>
          <w:color w:val="111111"/>
          <w:sz w:val="28"/>
          <w:sz w:val="28"/>
          <w:szCs w:val="28"/>
          <w:rtl w:val="true"/>
          <w:lang w:bidi="fa-IR"/>
        </w:rPr>
        <w:t>اعلیحضرت پادشاه بریتانیای کبیر و ایرلند و مستملکات انگلیس ما وراء بحار و امپراتور هندوستان بنام مملکت متحده بریتانیای کبیر و ایرلند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سرریدر ویلیام بولارد وزیر مختار و نماینده فوق العاده اعلیحضرت پادشاه انگلستان در ایران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رئیسه شورای عالی اتحاد جماهیر شوروی سوسیالیستی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آندریویچ اسمیرنوف، سفير كبير فوق العاده اتحاد جماهیر شوروی سوسیالیستی در ایران و نمایندگان مزبور اختیارات تامۀ خود را ارائه نمودند که صحیح و معتبر بوده و بر مقررات ذیل موافقت کردند </w:t>
      </w:r>
      <w:r>
        <w:rPr>
          <w:rFonts w:eastAsia="IRNazanin" w:cs="IRNazanin"/>
          <w:color w:val="111111"/>
          <w:sz w:val="28"/>
          <w:szCs w:val="28"/>
          <w:rtl w:val="true"/>
          <w:lang w:bidi="fa-IR"/>
        </w:rPr>
        <w:t xml:space="preserve">: </w:t>
      </w:r>
      <w:bookmarkStart w:id="196" w:name="pg15702_163280"/>
    </w:p>
    <w:p>
      <w:pPr>
        <w:pStyle w:val="Heading3"/>
        <w:numPr>
          <w:ilvl w:val="2"/>
          <w:numId w:val="1"/>
        </w:numPr>
        <w:rPr/>
      </w:pPr>
      <w:bookmarkStart w:id="197" w:name="__RefHeading___Toc12004524_2142443653"/>
      <w:bookmarkStart w:id="198" w:name="_Toc68"/>
      <w:bookmarkEnd w:id="196"/>
      <w:bookmarkEnd w:id="197"/>
      <w:r>
        <w:rPr>
          <w:rtl w:val="true"/>
        </w:rPr>
        <w:t>فصل اول</w:t>
      </w:r>
      <w:bookmarkEnd w:id="198"/>
    </w:p>
    <w:p>
      <w:pPr>
        <w:pStyle w:val="BookText"/>
        <w:rPr/>
      </w:pPr>
      <w:r>
        <w:rPr>
          <w:rFonts w:ascii="IRNazanin" w:hAnsi="IRNazanin" w:eastAsia="IRNazanin"/>
          <w:color w:val="111111"/>
          <w:sz w:val="28"/>
          <w:sz w:val="28"/>
          <w:szCs w:val="28"/>
          <w:rtl w:val="true"/>
          <w:lang w:bidi="fa-IR"/>
        </w:rPr>
        <w:t xml:space="preserve">اعلیحضرت پادشاه بریتانیای کبیر و ایرلند و مستملکات انگلیس ما وراء بحار و امپراتورهندوستان و هیئت رئیسه شورای عالی اتحاد جماهیر شوروی سوسیالیستی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آنها را دول متحده خواهیم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و هر یک منفرداً تعهد می کنند که تمامیت خاک ایران و حاکمیت و استقلال سیاسی ایران را محترم بدارند</w:t>
      </w:r>
      <w:r>
        <w:rPr>
          <w:rFonts w:eastAsia="IRNazanin" w:cs="IRNazanin"/>
          <w:color w:val="111111"/>
          <w:sz w:val="28"/>
          <w:szCs w:val="28"/>
          <w:rtl w:val="true"/>
          <w:lang w:bidi="fa-IR"/>
        </w:rPr>
        <w:t>.</w:t>
      </w:r>
    </w:p>
    <w:p>
      <w:pPr>
        <w:pStyle w:val="Heading3"/>
        <w:numPr>
          <w:ilvl w:val="2"/>
          <w:numId w:val="1"/>
        </w:numPr>
        <w:rPr/>
      </w:pPr>
      <w:bookmarkStart w:id="199" w:name="__RefHeading___Toc12004526_2142443653"/>
      <w:bookmarkStart w:id="200" w:name="_Toc69"/>
      <w:bookmarkEnd w:id="199"/>
      <w:r>
        <w:rPr>
          <w:rtl w:val="true"/>
        </w:rPr>
        <w:t>فصل دوم</w:t>
      </w:r>
      <w:bookmarkEnd w:id="200"/>
    </w:p>
    <w:p>
      <w:pPr>
        <w:pStyle w:val="BookText"/>
        <w:rPr/>
      </w:pPr>
      <w:r>
        <w:rPr>
          <w:rFonts w:ascii="IRNazanin" w:hAnsi="IRNazanin" w:eastAsia="IRNazanin"/>
          <w:color w:val="111111"/>
          <w:sz w:val="28"/>
          <w:sz w:val="28"/>
          <w:szCs w:val="28"/>
          <w:rtl w:val="true"/>
          <w:lang w:bidi="fa-IR"/>
        </w:rPr>
        <w:t>مابین دولت اعلیحضرت همایون شاهنشاه ایران از یکطرف و دول متحده از طرف دیگر پیمان اتحادی بسته می شود</w:t>
      </w:r>
      <w:r>
        <w:rPr>
          <w:rFonts w:eastAsia="IRNazanin" w:cs="IRNazanin"/>
          <w:color w:val="111111"/>
          <w:sz w:val="28"/>
          <w:szCs w:val="28"/>
          <w:rtl w:val="true"/>
          <w:lang w:bidi="fa-IR"/>
        </w:rPr>
        <w:t>.</w:t>
      </w:r>
    </w:p>
    <w:p>
      <w:pPr>
        <w:pStyle w:val="Heading3"/>
        <w:numPr>
          <w:ilvl w:val="2"/>
          <w:numId w:val="1"/>
        </w:numPr>
        <w:rPr/>
      </w:pPr>
      <w:bookmarkStart w:id="201" w:name="__RefHeading___Toc12004528_2142443653"/>
      <w:bookmarkStart w:id="202" w:name="_Toc70"/>
      <w:bookmarkEnd w:id="201"/>
      <w:r>
        <w:rPr>
          <w:rtl w:val="true"/>
        </w:rPr>
        <w:t>فصل سوم</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متحده مشترکاً و هر یک منفرداً متعهد می شوند که بجمیع وسایلی که در اختیار دارند ایران را در مقابل هر تجاوزی از جانب آلمان یا هر دولت دیگر دفاع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حضرت همایون شاهنشاه ایران متعهد میشوند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وسایلی که در دست دارند و به هر وجه ممکن شود با دول متحده همکاری کنند تعهد فوق انجام یابد ولیکن معاضدت قوای ایرانی محدود به حفظ امنیت داخلی در خاک ایران خواهد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لشکریان یا مهمات از یک دولت متحد به دولت متحد دیگر یا برای مقاصد مشابه دیگر به دول متحده حق غیر محدود بدهند که آنها جمیع وسایل ارتباطی را در خاک ایران بکار ببرند و نگاهداری کنند و حفظ بنمایند و در صورتی که ضرورت نظامی ایجاب نماید به هر نحوی که مقتضی بدانند در دست بگیرند راههای آهن و راهها و رودخانه ها و میدانهای هواپیمائی و بنادر و لوله های نفت و تأسیسات تلفنی و تلگرافی و بیسیم مشمول این فقره می باشند</w:t>
      </w:r>
      <w:r>
        <w:rPr>
          <w:rFonts w:eastAsia="IRNazanin" w:cs="IRNazanin"/>
          <w:color w:val="111111"/>
          <w:sz w:val="28"/>
          <w:szCs w:val="28"/>
          <w:rtl w:val="true"/>
          <w:lang w:bidi="fa-IR"/>
        </w:rPr>
        <w:t xml:space="preserve">. </w:t>
      </w:r>
      <w:bookmarkStart w:id="203" w:name="pg15702_163281"/>
    </w:p>
    <w:p>
      <w:pPr>
        <w:pStyle w:val="BookText"/>
        <w:rPr/>
      </w:pPr>
      <w:bookmarkEnd w:id="203"/>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مساعدت و تسهیلات ممکنه بنمایند که برای منظور نگاهداری و بهبود وسائل ارتباطیه مذکور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کارگر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دول متحده هر گونه عملیات سانسوری که نسبت به وسایل ارتباطیه مذکور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بدانند برقرار کنند و نگاه بدارند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مسلم است که در اجرای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دوم این فصل دول متحده حوائج ضروری ایران را کاملاً منظور نظر خواهند داشت</w:t>
      </w:r>
      <w:r>
        <w:rPr>
          <w:rFonts w:eastAsia="IRNazanin" w:cs="IRNazanin"/>
          <w:color w:val="111111"/>
          <w:sz w:val="28"/>
          <w:szCs w:val="28"/>
          <w:rtl w:val="true"/>
          <w:lang w:bidi="fa-IR"/>
        </w:rPr>
        <w:t>.</w:t>
      </w:r>
    </w:p>
    <w:p>
      <w:pPr>
        <w:pStyle w:val="Heading3"/>
        <w:numPr>
          <w:ilvl w:val="2"/>
          <w:numId w:val="1"/>
        </w:numPr>
        <w:rPr/>
      </w:pPr>
      <w:bookmarkStart w:id="204" w:name="__RefHeading___Toc12004530_2142443653"/>
      <w:bookmarkStart w:id="205" w:name="_Toc71"/>
      <w:bookmarkEnd w:id="204"/>
      <w:r>
        <w:rPr>
          <w:rtl w:val="true"/>
        </w:rPr>
        <w:t>فصل چهارم</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متحده می توانند در خاک ایران قوای زمینی و دریائی و هوائی به عده ای که لازم بدانند نگاه دارند و تا جائیکه مقتضیات استراتژیک اجازه بدهد نقاطیکه این قوا آنجا نگاهداشته خواهند شد با موافقت دولت ایران تعیین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جمیع مسائل مربوط به روابط بین قوای دول متحده و ادارات دولت ایران حتى الامكان با همکاری ادارات ایران تسویه خواهد شد بنحوی که مامونیت قوای مزبور محفوظ باشد مسلم است که حضور این قوا در خاک ایران اشغال نظامی نخواهد بود و نسبت به ادارات و قوای تامینیه ایران و زندگانی اقتصادی کشور و رفت و آمد عادی سکنه و اجرای قوانین و مقررات ایران هر قدر ممکن باشد کمتر مزاحمت خواهند نمود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ممکن شود بعد از اعتبار یافتن این پیمان یک یا چند قرارداد راجع به تعهدات مالی که دول متحده بسبب مقررات این فصل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دوم فصل سوم بر عهده خواهند داشت در اموری از قبیل خریدهای محلى و اجاره ابنیه و تأسیسات صنعتی و بکار گرفتن کارگران و مخارج حمل و نقل امثال آن فیمابین منعقد خواهد شد قرارداد مخصوصی منعقد خواهد شد مابین دول متحده و دولت شاهنشاهی ایران که معین خواهد کرد که بعد از جنگ ابنیه و اصلاحات دیگری که دول متحده در خاک ایران انجام داده باشند به چه شرایط به دولت شاهنشاهی ایران واگذار می شود در قراردادهای مزبور مصونیتهائی هم که </w:t>
      </w:r>
      <w:bookmarkStart w:id="206" w:name="pg15702_163282"/>
    </w:p>
    <w:p>
      <w:pPr>
        <w:pStyle w:val="BookText"/>
        <w:rPr/>
      </w:pPr>
      <w:bookmarkEnd w:id="206"/>
      <w:r>
        <w:rPr>
          <w:rFonts w:ascii="IRNazanin" w:hAnsi="IRNazanin" w:eastAsia="IRNazanin"/>
          <w:color w:val="111111"/>
          <w:sz w:val="28"/>
          <w:sz w:val="28"/>
          <w:szCs w:val="28"/>
          <w:rtl w:val="true"/>
          <w:lang w:bidi="fa-IR"/>
        </w:rPr>
        <w:t>قوای دول متحده در ایران از آن برخوردار خواهند بود مقرر خواهد گردید</w:t>
      </w:r>
      <w:r>
        <w:rPr>
          <w:rFonts w:eastAsia="IRNazanin" w:cs="IRNazanin"/>
          <w:color w:val="111111"/>
          <w:sz w:val="28"/>
          <w:szCs w:val="28"/>
          <w:rtl w:val="true"/>
          <w:lang w:bidi="fa-IR"/>
        </w:rPr>
        <w:t>.</w:t>
      </w:r>
    </w:p>
    <w:p>
      <w:pPr>
        <w:pStyle w:val="Heading3"/>
        <w:numPr>
          <w:ilvl w:val="2"/>
          <w:numId w:val="1"/>
        </w:numPr>
        <w:rPr/>
      </w:pPr>
      <w:bookmarkStart w:id="207" w:name="__RefHeading___Toc12004532_2142443653"/>
      <w:bookmarkStart w:id="208" w:name="_Toc72"/>
      <w:bookmarkEnd w:id="207"/>
      <w:r>
        <w:rPr>
          <w:rtl w:val="true"/>
        </w:rPr>
        <w:t>فصل پنجم</w:t>
      </w:r>
      <w:bookmarkEnd w:id="208"/>
    </w:p>
    <w:p>
      <w:pPr>
        <w:pStyle w:val="BookText"/>
        <w:rPr/>
      </w:pPr>
      <w:r>
        <w:rPr>
          <w:rFonts w:ascii="IRNazanin" w:hAnsi="IRNazanin" w:eastAsia="IRNazanin"/>
          <w:color w:val="111111"/>
          <w:sz w:val="28"/>
          <w:sz w:val="28"/>
          <w:szCs w:val="28"/>
          <w:rtl w:val="true"/>
          <w:lang w:bidi="fa-IR"/>
        </w:rPr>
        <w:t>پس از اینکه کلیه مخاصمه ما بین دول متحده با دولت آلمان و شرکای آن بموجب یک یا چند قرارداد متار که جنگ متوقف شد دول متحده در مدتی زیاده از شش ماه نباشد قوای خود را از خاک ایران بیرون خواهند برد و اگر پیمان صلح ما بین آنها بسته شد ولو اینکه قبل از شش ماه بعد از متار که باشد بلافاصله قوای خود را بیرون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شرکای دولت آلمان هر دولت دیگری است که اکنون یا در آینده با یکی از دول متحده بنای مخاصمه گذاشته یا بگذارد</w:t>
      </w:r>
      <w:r>
        <w:rPr>
          <w:rFonts w:eastAsia="IRNazanin" w:cs="IRNazanin"/>
          <w:color w:val="111111"/>
          <w:sz w:val="28"/>
          <w:szCs w:val="28"/>
          <w:rtl w:val="true"/>
          <w:lang w:bidi="fa-IR"/>
        </w:rPr>
        <w:t>.</w:t>
      </w:r>
    </w:p>
    <w:p>
      <w:pPr>
        <w:pStyle w:val="Heading3"/>
        <w:numPr>
          <w:ilvl w:val="2"/>
          <w:numId w:val="1"/>
        </w:numPr>
        <w:rPr/>
      </w:pPr>
      <w:bookmarkStart w:id="209" w:name="__RefHeading___Toc12004534_2142443653"/>
      <w:bookmarkStart w:id="210" w:name="_Toc73"/>
      <w:bookmarkEnd w:id="209"/>
      <w:r>
        <w:rPr>
          <w:rtl w:val="true"/>
        </w:rPr>
        <w:t>فصل ششم</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 متحده متعهد میشوند که در روابط خود با کشورهای دیگر روشی اختیار نکنند که به تمامیت خاک و حاکمیت یا استقلال سیاسی ایران مصر باشد و پیمانهایی نبندند که با مقررات این پیمان منافات داشته باشد و متعهد می شوند که در هر امری که مستقیماً با منافع ایران مرتبط باشد با دولت اعلیحضرت همایون شاهنشاهی مشاوره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همایون شاهنشاه متعهد می شوند که در روابط خود با کشورهای دیگر روشی اختیار نکنند که با اتحاد منافی باشد یا پیمانهائی منعقد نکنند که با مقررات این پیمان منافات داشته باشد</w:t>
      </w:r>
      <w:r>
        <w:rPr>
          <w:rFonts w:eastAsia="IRNazanin" w:cs="IRNazanin"/>
          <w:color w:val="111111"/>
          <w:sz w:val="28"/>
          <w:szCs w:val="28"/>
          <w:rtl w:val="true"/>
          <w:lang w:bidi="fa-IR"/>
        </w:rPr>
        <w:t>.</w:t>
      </w:r>
    </w:p>
    <w:p>
      <w:pPr>
        <w:pStyle w:val="Heading3"/>
        <w:numPr>
          <w:ilvl w:val="2"/>
          <w:numId w:val="1"/>
        </w:numPr>
        <w:rPr/>
      </w:pPr>
      <w:bookmarkStart w:id="211" w:name="__RefHeading___Toc12004536_2142443653"/>
      <w:bookmarkStart w:id="212" w:name="_Toc74"/>
      <w:bookmarkEnd w:id="211"/>
      <w:r>
        <w:rPr>
          <w:rtl w:val="true"/>
        </w:rPr>
        <w:t>فصل هفتم</w:t>
      </w:r>
      <w:bookmarkEnd w:id="212"/>
    </w:p>
    <w:p>
      <w:pPr>
        <w:pStyle w:val="BookText"/>
        <w:rPr/>
      </w:pPr>
      <w:r>
        <w:rPr>
          <w:rFonts w:ascii="IRNazanin" w:hAnsi="IRNazanin" w:eastAsia="IRNazanin"/>
          <w:color w:val="111111"/>
          <w:sz w:val="28"/>
          <w:sz w:val="28"/>
          <w:szCs w:val="28"/>
          <w:rtl w:val="true"/>
          <w:lang w:bidi="fa-IR"/>
        </w:rPr>
        <w:t>دول متحده مشتركاً متعهد میشوند که بهترین مساعی خود را بکار ببرند که حیات اقتصادی ملت ایران را در مقابل تضییقات و اشکالاتی که در نتیجه جنگ حاضر پیش بیاید محفوظ بدارند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این پیمان اعتبار یافت برای بهترین وجه عمل کردن به این </w:t>
      </w:r>
      <w:bookmarkStart w:id="213" w:name="pg15702_163283"/>
    </w:p>
    <w:p>
      <w:pPr>
        <w:pStyle w:val="BookText"/>
        <w:rPr/>
      </w:pPr>
      <w:bookmarkEnd w:id="213"/>
      <w:r>
        <w:rPr>
          <w:rFonts w:ascii="IRNazanin" w:hAnsi="IRNazanin" w:eastAsia="IRNazanin"/>
          <w:color w:val="111111"/>
          <w:sz w:val="28"/>
          <w:sz w:val="28"/>
          <w:szCs w:val="28"/>
          <w:rtl w:val="true"/>
          <w:lang w:bidi="fa-IR"/>
        </w:rPr>
        <w:t>تعهد ما بین دولت ایران و دول متحده مذاکرات شروع خواهد شد</w:t>
      </w:r>
      <w:r>
        <w:rPr>
          <w:rFonts w:eastAsia="IRNazanin" w:cs="IRNazanin"/>
          <w:color w:val="111111"/>
          <w:sz w:val="28"/>
          <w:szCs w:val="28"/>
          <w:rtl w:val="true"/>
          <w:lang w:bidi="fa-IR"/>
        </w:rPr>
        <w:t>.</w:t>
      </w:r>
    </w:p>
    <w:p>
      <w:pPr>
        <w:pStyle w:val="Heading3"/>
        <w:numPr>
          <w:ilvl w:val="2"/>
          <w:numId w:val="1"/>
        </w:numPr>
        <w:rPr/>
      </w:pPr>
      <w:bookmarkStart w:id="214" w:name="__RefHeading___Toc12004538_2142443653"/>
      <w:bookmarkStart w:id="215" w:name="_Toc75"/>
      <w:bookmarkEnd w:id="214"/>
      <w:r>
        <w:rPr>
          <w:rtl w:val="true"/>
        </w:rPr>
        <w:t>فصل هشتم</w:t>
      </w:r>
      <w:bookmarkEnd w:id="215"/>
    </w:p>
    <w:p>
      <w:pPr>
        <w:pStyle w:val="BookText"/>
        <w:rPr/>
      </w:pPr>
      <w:r>
        <w:rPr>
          <w:rFonts w:ascii="IRNazanin" w:hAnsi="IRNazanin" w:eastAsia="IRNazanin"/>
          <w:color w:val="111111"/>
          <w:sz w:val="28"/>
          <w:sz w:val="28"/>
          <w:szCs w:val="28"/>
          <w:rtl w:val="true"/>
          <w:lang w:bidi="fa-IR"/>
        </w:rPr>
        <w:t>مقررات این پیمان مابین اعلیحضرت همایون شاهنشاه و هر یک از دو طرف معظم متعاهد دیگر مانند تعهدات دو طرفی یکسان الزام آور است</w:t>
      </w:r>
      <w:r>
        <w:rPr>
          <w:rFonts w:eastAsia="IRNazanin" w:cs="IRNazanin"/>
          <w:color w:val="111111"/>
          <w:sz w:val="28"/>
          <w:szCs w:val="28"/>
          <w:rtl w:val="true"/>
          <w:lang w:bidi="fa-IR"/>
        </w:rPr>
        <w:t>.</w:t>
      </w:r>
    </w:p>
    <w:p>
      <w:pPr>
        <w:pStyle w:val="Heading3"/>
        <w:numPr>
          <w:ilvl w:val="2"/>
          <w:numId w:val="1"/>
        </w:numPr>
        <w:rPr/>
      </w:pPr>
      <w:bookmarkStart w:id="216" w:name="__RefHeading___Toc12004540_2142443653"/>
      <w:bookmarkStart w:id="217" w:name="_Toc76"/>
      <w:bookmarkEnd w:id="216"/>
      <w:r>
        <w:rPr>
          <w:rtl w:val="true"/>
        </w:rPr>
        <w:t>فصل نهم</w:t>
      </w:r>
      <w:bookmarkEnd w:id="217"/>
    </w:p>
    <w:p>
      <w:pPr>
        <w:pStyle w:val="BookText"/>
        <w:rPr/>
      </w:pPr>
      <w:r>
        <w:rPr>
          <w:rFonts w:ascii="IRNazanin" w:hAnsi="IRNazanin" w:eastAsia="IRNazanin"/>
          <w:color w:val="111111"/>
          <w:sz w:val="28"/>
          <w:sz w:val="28"/>
          <w:szCs w:val="28"/>
          <w:rtl w:val="true"/>
          <w:lang w:bidi="fa-IR"/>
        </w:rPr>
        <w:t>این پیمان پس از امضا معتبر است و تا تاریخی که برای بیرون بردن قوای دول متحده از خاک ایران بر طبق فصل پنجم مقرر شده به اعتبار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نمایندگان مختار مذکور در فوق این پیمان را امضا و مهر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سه نسخه فارسی و انگلیسی و روسی تحریر شد و هر سه نسخه یکسان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سهیلی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دبلیو بولارد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اسمیرنوف</w:t>
      </w:r>
    </w:p>
    <w:p>
      <w:pPr>
        <w:pStyle w:val="BookText"/>
        <w:rPr/>
      </w:pPr>
      <w:r>
        <w:rPr>
          <w:rFonts w:ascii="IRNazanin" w:hAnsi="IRNazanin" w:eastAsia="IRNazanin"/>
          <w:color w:val="111111"/>
          <w:sz w:val="28"/>
          <w:sz w:val="28"/>
          <w:szCs w:val="28"/>
          <w:rtl w:val="true"/>
          <w:lang w:bidi="fa-IR"/>
        </w:rPr>
        <w:t>ضمیمه اول</w:t>
      </w:r>
    </w:p>
    <w:p>
      <w:pPr>
        <w:pStyle w:val="BookText"/>
        <w:rPr/>
      </w:pPr>
      <w:r>
        <w:rPr>
          <w:rFonts w:ascii="IRNazanin" w:hAnsi="IRNazanin" w:eastAsia="IRNazanin"/>
          <w:color w:val="111111"/>
          <w:sz w:val="28"/>
          <w:sz w:val="28"/>
          <w:szCs w:val="28"/>
          <w:rtl w:val="true"/>
          <w:lang w:bidi="fa-IR"/>
        </w:rPr>
        <w:t>سفارت کبرای اتحاد جماهیر شوروی سوسیالیستی در ایران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آقای وزیر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عطف به بند اول از فصل ششم از پیمان اتحادی که امروز امضا شد مفتخراً از جانب دولت اتحاد جماهیر شوروی سوسیالیستی به جنابعالی اطمینان می دهم که مقررات این بند را دولت متبوع من چنین معنی می کنند که آن مقررات به هر کنفرانس صلحی خواه یک کنفرانس خواه کنفرانس های متعدد که در پایان جنگ حاضر منعقد می شود و همچنین به کنفرانسهای بین المللی دیگر تعلق خواهد گرفت و بنابر این متعهد می شوند که در کنفرانسهای مزبور هیچ امری را که به </w:t>
      </w:r>
    </w:p>
    <w:p>
      <w:pPr>
        <w:pStyle w:val="BookText"/>
        <w:rPr/>
      </w:pPr>
      <w:r>
        <w:rPr>
          <w:rFonts w:ascii="IRNazanin" w:hAnsi="IRNazanin" w:eastAsia="IRNazanin"/>
          <w:color w:val="111111"/>
          <w:sz w:val="28"/>
          <w:sz w:val="28"/>
          <w:szCs w:val="28"/>
          <w:rtl w:val="true"/>
          <w:lang w:bidi="fa-IR"/>
        </w:rPr>
        <w:t>تمامیت خاک ایران و حاکمیت یا استقلال سیاسی ایران مضر باشد تصویب ننمایند و نیز در کنفرانسهای مزبور وارد هیچ مذاکره ای نشوند که به منافع مستقیم ایران مرتبط باشد مگر اینکه با دولت ایران مشاوره کنند</w:t>
      </w:r>
    </w:p>
    <w:p>
      <w:pPr>
        <w:pStyle w:val="BookText"/>
        <w:rPr/>
      </w:pPr>
      <w:r>
        <w:rPr>
          <w:rFonts w:ascii="IRNazanin" w:hAnsi="IRNazanin" w:eastAsia="IRNazanin"/>
          <w:color w:val="111111"/>
          <w:sz w:val="28"/>
          <w:sz w:val="28"/>
          <w:szCs w:val="28"/>
          <w:rtl w:val="true"/>
          <w:lang w:bidi="fa-IR"/>
        </w:rPr>
        <w:t>علاوه بر این دولت اتحاد جماهیر شوروی سوسیالیستی نهایت کوشش را بکار خواهند برد که ایران در مذاکرات صلحی که مستقیماً به منافع او مرتبط باشد با دول دیگر بطور تساوی نماینده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را مغتنم شمرده احترامات فائقه را تجدید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اسميرنوف</w:t>
      </w:r>
    </w:p>
    <w:p>
      <w:pPr>
        <w:pStyle w:val="BookText"/>
        <w:rPr/>
      </w:pPr>
      <w:r>
        <w:rPr>
          <w:rFonts w:ascii="IRNazanin" w:hAnsi="IRNazanin" w:eastAsia="IRNazanin"/>
          <w:color w:val="111111"/>
          <w:sz w:val="28"/>
          <w:sz w:val="28"/>
          <w:szCs w:val="28"/>
          <w:rtl w:val="true"/>
          <w:lang w:bidi="fa-IR"/>
        </w:rPr>
        <w:t xml:space="preserve">جناب آقای علی سهیلی وزیر امور خارجه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ضمیمه اول</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آقای وزیر</w:t>
      </w:r>
    </w:p>
    <w:p>
      <w:pPr>
        <w:pStyle w:val="BookText"/>
        <w:rPr/>
      </w:pPr>
      <w:r>
        <w:rPr>
          <w:rFonts w:ascii="IRNazanin" w:hAnsi="IRNazanin" w:eastAsia="IRNazanin"/>
          <w:color w:val="111111"/>
          <w:sz w:val="28"/>
          <w:sz w:val="28"/>
          <w:szCs w:val="28"/>
          <w:rtl w:val="true"/>
          <w:lang w:bidi="fa-IR"/>
        </w:rPr>
        <w:t>با عطف به بند اول از فصل ششم از پیمان اتحادی که امروز امضا شد مفتخراً از جانب دولت اعلیحضرت پادشاه انگلستان به جنابعالی اطمینان می دهم که مقررات این بند را دولت متبوع من چنین معنی می کنند که آن مقررات به هر کنفرانس صلحی خواه یک کنفرانس خواه کنفرانسهای متعدد که در پایان جنگ حاضر منعقد شود و همچنین به کنفرانسهای بین المللی دیگر تعلق خواهد گرفت و بنابر این متعهد می شوند که در کنفرانسهای مزبور هیچ امری را که به تمامیت خاک ایران و حاکمیت یا استقلال سیاسی ایران مضر باشد تصویب ننمایند و نیز در کنفرانسهای مزبور وارد هیچ مذاکره ای نشوند که به منافع مستقیم ایران مرتبط باشد مگر اینکه با دولت ایران مشاوره 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دولت اعلیحضرت پادشاه انگلستان نهایت کوشش را بکار خواهند برد که ایران در مذاکرات صلحی که مستقیماً به منافع او مرتبط باشد با دول </w:t>
      </w:r>
    </w:p>
    <w:p>
      <w:pPr>
        <w:pStyle w:val="BookText"/>
        <w:rPr/>
      </w:pPr>
      <w:r>
        <w:rPr>
          <w:rFonts w:ascii="IRNazanin" w:hAnsi="IRNazanin" w:eastAsia="IRNazanin"/>
          <w:color w:val="111111"/>
          <w:sz w:val="28"/>
          <w:sz w:val="28"/>
          <w:szCs w:val="28"/>
          <w:rtl w:val="true"/>
          <w:lang w:bidi="fa-IR"/>
        </w:rPr>
        <w:t>دیگر بطور تساوی نماینده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را مغتنم شمرده احترامات فائقه را تجدید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w:t>
      </w:r>
    </w:p>
    <w:p>
      <w:pPr>
        <w:pStyle w:val="BookText"/>
        <w:rPr/>
      </w:pPr>
      <w:r>
        <w:rPr>
          <w:rFonts w:ascii="IRNazanin" w:hAnsi="IRNazanin" w:eastAsia="IRNazanin"/>
          <w:color w:val="111111"/>
          <w:sz w:val="28"/>
          <w:sz w:val="28"/>
          <w:szCs w:val="28"/>
          <w:rtl w:val="true"/>
          <w:lang w:bidi="fa-IR"/>
        </w:rPr>
        <w:t xml:space="preserve">جناب آقای علی ،سهیلی وزیر امور خارجه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ضمیمه دوم</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4952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نهم بهمن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آقای سفیر کبیر</w:t>
      </w:r>
    </w:p>
    <w:p>
      <w:pPr>
        <w:pStyle w:val="BookText"/>
        <w:rPr/>
      </w:pPr>
      <w:r>
        <w:rPr>
          <w:rFonts w:ascii="IRNazanin" w:hAnsi="IRNazanin" w:eastAsia="IRNazanin"/>
          <w:color w:val="111111"/>
          <w:sz w:val="28"/>
          <w:sz w:val="28"/>
          <w:szCs w:val="28"/>
          <w:rtl w:val="true"/>
          <w:lang w:bidi="fa-IR"/>
        </w:rPr>
        <w:t>با عطف به بند دوم از فصل ششم از پیمان اتحادی که امروز امضا شد مفتخراً از جانب دولت ایران به جنابعالی اطمینان می دهم که دولت ایران بنا بر بند مزبور خلاف تعهدات خود می داند که چنانچه این دو دولت هر دو با دولت دیگری روابط سیاسی نداشته باشند دولت ایران با آن دولت روابط سیاسی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را مغتنم شمرده احترامات فائقه را تجدید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سهيلي</w:t>
      </w:r>
    </w:p>
    <w:p>
      <w:pPr>
        <w:pStyle w:val="BookText"/>
        <w:rPr/>
      </w:pPr>
      <w:r>
        <w:rPr>
          <w:rFonts w:ascii="IRNazanin" w:hAnsi="IRNazanin" w:eastAsia="IRNazanin"/>
          <w:color w:val="111111"/>
          <w:sz w:val="28"/>
          <w:sz w:val="28"/>
          <w:szCs w:val="28"/>
          <w:rtl w:val="true"/>
          <w:lang w:bidi="fa-IR"/>
        </w:rPr>
        <w:t xml:space="preserve">جناب آقای آندره آندریویچ ،اسمیرنوف، سفیر کبیر دولت اتحاد جماهیر شوروی سوسیالیستی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ضمیمه دوم</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4952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نهم بهمن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آقای وزیر مختار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عطف به بند دوم از فصل ششم از پیمان اتحادی که امروز امضا شد </w:t>
      </w:r>
    </w:p>
    <w:p>
      <w:pPr>
        <w:pStyle w:val="BookText"/>
        <w:rPr/>
      </w:pPr>
      <w:r>
        <w:rPr>
          <w:rFonts w:ascii="IRNazanin" w:hAnsi="IRNazanin" w:eastAsia="IRNazanin"/>
          <w:color w:val="111111"/>
          <w:sz w:val="28"/>
          <w:sz w:val="28"/>
          <w:szCs w:val="28"/>
          <w:rtl w:val="true"/>
          <w:lang w:bidi="fa-IR"/>
        </w:rPr>
        <w:t>مفتخراً از جانب دولت ایران به جنابعالی اطمینان میدهم که دولت ایران بنا بر بند مزبور خلاف تعهدات خود می داند که چنانچه این دو دولت هر دو با دولت دیگری روابط سیاسی نداشته باشند دولت ایران با آن دولت روابط سیاسی نگاه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را مغتنم شمرده احترامات فائقه را تجدید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سهیلی</w:t>
      </w:r>
    </w:p>
    <w:p>
      <w:pPr>
        <w:pStyle w:val="BookText"/>
        <w:rPr/>
      </w:pPr>
      <w:r>
        <w:rPr>
          <w:rFonts w:ascii="IRNazanin" w:hAnsi="IRNazanin" w:eastAsia="IRNazanin"/>
          <w:color w:val="111111"/>
          <w:sz w:val="28"/>
          <w:sz w:val="28"/>
          <w:szCs w:val="28"/>
          <w:rtl w:val="true"/>
          <w:lang w:bidi="fa-IR"/>
        </w:rPr>
        <w:t xml:space="preserve">جناب سرریدر ویلیام بولارد، وزیر مختار و نماینده فوق العاده اعلیحضرت پادشاه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ضمیمه سوم</w:t>
      </w:r>
    </w:p>
    <w:p>
      <w:pPr>
        <w:pStyle w:val="BookText"/>
        <w:rPr/>
      </w:pPr>
      <w:r>
        <w:rPr>
          <w:rFonts w:ascii="IRNazanin" w:hAnsi="IRNazanin" w:eastAsia="IRNazanin"/>
          <w:color w:val="111111"/>
          <w:sz w:val="28"/>
          <w:sz w:val="28"/>
          <w:szCs w:val="28"/>
          <w:rtl w:val="true"/>
          <w:lang w:bidi="fa-IR"/>
        </w:rPr>
        <w:t>سفارت کبرای اتحاد جماهیر شوروی سوسیالیستی در ایران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w:t>
      </w:r>
    </w:p>
    <w:p>
      <w:pPr>
        <w:pStyle w:val="BookText"/>
        <w:rPr/>
      </w:pPr>
      <w:r>
        <w:rPr>
          <w:rFonts w:ascii="IRNazanin" w:hAnsi="IRNazanin" w:eastAsia="IRNazanin"/>
          <w:color w:val="111111"/>
          <w:sz w:val="28"/>
          <w:sz w:val="28"/>
          <w:szCs w:val="28"/>
          <w:rtl w:val="true"/>
          <w:lang w:bidi="fa-IR"/>
        </w:rPr>
        <w:t>آقای وزیر</w:t>
      </w:r>
    </w:p>
    <w:p>
      <w:pPr>
        <w:pStyle w:val="BookText"/>
        <w:rPr/>
      </w:pPr>
      <w:r>
        <w:rPr>
          <w:rFonts w:ascii="IRNazanin" w:hAnsi="IRNazanin" w:eastAsia="IRNazanin"/>
          <w:color w:val="111111"/>
          <w:sz w:val="28"/>
          <w:sz w:val="28"/>
          <w:szCs w:val="28"/>
          <w:rtl w:val="true"/>
          <w:lang w:bidi="fa-IR"/>
        </w:rPr>
        <w:t xml:space="preserve">افتخار دارم از طرف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جماهیر شوروی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جنابعالی اطمینانهای زیر را ابلاغ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فقره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از پیمان اتحادی که امروز امضا شده است دول متحده از دولت ایران معاضدت قوای نظامی او را در هیچ جنگ و یا عملیات نظامی بر ضد یک یا چند دولت خارجه تقاضا نخواهد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فقره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پیمان متضمن شرایطی نیست که مستلزم آن باشد که دولت ایران مخارج عملیاتی را که دول متحده برای مقاصد نظامی خود انجام داده باشند و برای حوائج ایران ضرورت نداشته باشد عهده 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در صورتی هم که پیمان مطابق مقررات فصل نهم قبل از انعقاد صلح از درجه اعتبار ساقط شود ضمیمه یک باز بقوت خود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را مغتنم شمرده احترامات فائقه را تجدید می نماید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اسميرنوف </w:t>
      </w:r>
    </w:p>
    <w:p>
      <w:pPr>
        <w:pStyle w:val="BookText"/>
        <w:rPr/>
      </w:pPr>
      <w:r>
        <w:rPr>
          <w:rFonts w:ascii="IRNazanin" w:hAnsi="IRNazanin" w:eastAsia="IRNazanin"/>
          <w:color w:val="111111"/>
          <w:sz w:val="28"/>
          <w:sz w:val="28"/>
          <w:szCs w:val="28"/>
          <w:rtl w:val="true"/>
          <w:lang w:bidi="fa-IR"/>
        </w:rPr>
        <w:t xml:space="preserve">جناب آقای علی سهیلی، وزیر امور خارجه دولت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ضمیمه سوم</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آقای وزیر</w:t>
      </w:r>
    </w:p>
    <w:p>
      <w:pPr>
        <w:pStyle w:val="BookText"/>
        <w:rPr/>
      </w:pPr>
      <w:r>
        <w:rPr>
          <w:rFonts w:ascii="IRNazanin" w:hAnsi="IRNazanin" w:eastAsia="IRNazanin"/>
          <w:color w:val="111111"/>
          <w:sz w:val="28"/>
          <w:sz w:val="28"/>
          <w:szCs w:val="28"/>
          <w:rtl w:val="true"/>
          <w:lang w:bidi="fa-IR"/>
        </w:rPr>
        <w:t xml:space="preserve">افتخار دارم از طرف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پادشاه انگلستان در ممالک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جنابعالی اطمینانهای زیر را ابلاغ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فقره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از پیمان اتحادی که امروز امضا شده است دول متحده از دولت ایران معاضدت قوای نظامی او را در هیچ جنگ یا عملیات نظامی بر ضد یک یا چند دولت خارجه تقاضا نخواهد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فقره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پیمان متضمن شرایطی نیست که مستلزم آن باشد که دولت ایران مخارج عملیاتی را که دول متحده برای مقاصد نظامی خود انجام داده باشند و برای حوائج ایران ضرورت نداشته باشد عهده 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است در صورتی هم که پیمان مطابق مقررات فصل نهم قبل از انعقاد صلح از درجه اعتبار ساقط شود ضمیمه یک به قوت خود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را مغتنم شمرده احترامات فائقه را تجدید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w:t>
      </w:r>
    </w:p>
    <w:p>
      <w:pPr>
        <w:pStyle w:val="BookText"/>
        <w:rPr/>
      </w:pPr>
      <w:r>
        <w:rPr>
          <w:rFonts w:ascii="IRNazanin" w:hAnsi="IRNazanin" w:eastAsia="IRNazanin"/>
          <w:color w:val="111111"/>
          <w:sz w:val="28"/>
          <w:sz w:val="28"/>
          <w:szCs w:val="28"/>
          <w:rtl w:val="true"/>
          <w:lang w:bidi="fa-IR"/>
        </w:rPr>
        <w:t xml:space="preserve">جناب آقای علی سهیلی، وزیر امور خارجه دولت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جناب آقای استالین رئیس شورای کمیسرهای ملی اتحاد جماهیر شوروی سوسیالیستی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می خواهم مراتب تقدیر کامل و احساسات قلبی خود را به مناسبت امضای پیمان اتحاد بین ایران و اتحاد جماهیر شوروی و انگلستان به جنابعالی </w:t>
      </w:r>
      <w:bookmarkStart w:id="218" w:name="pg15702_163288"/>
    </w:p>
    <w:p>
      <w:pPr>
        <w:pStyle w:val="BookText"/>
        <w:rPr/>
      </w:pPr>
      <w:bookmarkEnd w:id="218"/>
      <w:r>
        <w:rPr>
          <w:rFonts w:ascii="IRNazanin" w:hAnsi="IRNazanin" w:eastAsia="IRNazanin"/>
          <w:color w:val="111111"/>
          <w:sz w:val="28"/>
          <w:sz w:val="28"/>
          <w:szCs w:val="28"/>
          <w:rtl w:val="true"/>
          <w:lang w:bidi="fa-IR"/>
        </w:rPr>
        <w:t>اظهار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این پیمان موجب تشیید مناسبات دوستی و حسن تفاهم بین دو کشور ما خواهد شد و ایران و اتحاد جماهیر شوروی از مزایای همکاری که بر اساس احترام منافع متقابل استوار است بهره مند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ایران</w:t>
      </w:r>
    </w:p>
    <w:p>
      <w:pPr>
        <w:pStyle w:val="BookText"/>
        <w:rPr/>
      </w:pPr>
      <w:r>
        <w:rPr>
          <w:rFonts w:eastAsia="Times New Roman" w:cs="Times New Roman" w:ascii="Times New Roman" w:hAnsi="Times New Roman"/>
          <w:color w:val="111111"/>
          <w:sz w:val="28"/>
          <w:szCs w:val="28"/>
          <w:lang w:val="en-US" w:bidi="en-US"/>
        </w:rPr>
        <w:t>1320/11/11</w:t>
      </w:r>
    </w:p>
    <w:p>
      <w:pPr>
        <w:pStyle w:val="Heading2"/>
        <w:numPr>
          <w:ilvl w:val="1"/>
          <w:numId w:val="1"/>
        </w:numPr>
        <w:rPr/>
      </w:pPr>
      <w:bookmarkStart w:id="219" w:name="__RefHeading___Toc12004542_2142443653"/>
      <w:bookmarkStart w:id="220" w:name="_Toc77"/>
      <w:bookmarkEnd w:id="219"/>
      <w:r>
        <w:rPr>
          <w:rtl w:val="true"/>
        </w:rPr>
        <w:t xml:space="preserve">جناب آقای فروغی نخست وزیر ایران </w:t>
      </w:r>
      <w:r>
        <w:rPr>
          <w:rtl w:val="true"/>
        </w:rPr>
        <w:t xml:space="preserve">- </w:t>
      </w:r>
      <w:r>
        <w:rPr>
          <w:rtl w:val="true"/>
        </w:rPr>
        <w:t>تهران</w:t>
      </w:r>
      <w:bookmarkEnd w:id="220"/>
    </w:p>
    <w:p>
      <w:pPr>
        <w:pStyle w:val="BookText"/>
        <w:rPr/>
      </w:pPr>
      <w:r>
        <w:rPr>
          <w:rFonts w:ascii="IRNazanin" w:hAnsi="IRNazanin" w:eastAsia="IRNazanin"/>
          <w:color w:val="111111"/>
          <w:sz w:val="28"/>
          <w:sz w:val="28"/>
          <w:szCs w:val="28"/>
          <w:rtl w:val="true"/>
          <w:lang w:bidi="fa-IR"/>
        </w:rPr>
        <w:t>جناب آقای نخست وزیر بمناسبت امضای پیمان اتحاد بین اتحاد جماهیر شوروی سوسیالیستی و بریتانیای کبیر و ایران به جنابعالی و بوسیله آن جناب به دولت ایران صمیمانه شاد باش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 اطمینان دارم که مناسبات اتحاد نوین بین کشورهای ما دوستی بین مردم ایران و مردم اتحاد جماهیر شوروی را تحکیم مینماید و بنفع کشورهای ما با موفقیت توسعه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w:t>
      </w:r>
    </w:p>
    <w:p>
      <w:pPr>
        <w:pStyle w:val="BookText"/>
        <w:rPr/>
      </w:pPr>
      <w:r>
        <w:rPr>
          <w:rFonts w:ascii="IRNazanin" w:hAnsi="IRNazanin" w:eastAsia="IRNazanin"/>
          <w:color w:val="111111"/>
          <w:sz w:val="28"/>
          <w:sz w:val="28"/>
          <w:szCs w:val="28"/>
          <w:rtl w:val="true"/>
          <w:lang w:bidi="fa-IR"/>
        </w:rPr>
        <w:t>رئیس شورای کمیسرهای ملی اتحاد جماهیر شوروی سوسیالیستی</w:t>
      </w:r>
    </w:p>
    <w:p>
      <w:pPr>
        <w:pStyle w:val="BookText"/>
        <w:rPr/>
      </w:pPr>
      <w:r>
        <w:rPr>
          <w:rFonts w:eastAsia="Times New Roman" w:cs="Times New Roman" w:ascii="Times New Roman" w:hAnsi="Times New Roman"/>
          <w:color w:val="111111"/>
          <w:sz w:val="28"/>
          <w:szCs w:val="28"/>
          <w:lang w:val="en-US" w:bidi="en-US"/>
        </w:rPr>
        <w:t>1320/11/12</w:t>
      </w:r>
    </w:p>
    <w:p>
      <w:pPr>
        <w:pStyle w:val="Heading2"/>
        <w:numPr>
          <w:ilvl w:val="1"/>
          <w:numId w:val="1"/>
        </w:numPr>
        <w:rPr/>
      </w:pPr>
      <w:bookmarkStart w:id="221" w:name="__RefHeading___Toc12004544_2142443653"/>
      <w:bookmarkStart w:id="222" w:name="_Toc78"/>
      <w:bookmarkEnd w:id="221"/>
      <w:r>
        <w:rPr>
          <w:rtl w:val="true"/>
        </w:rPr>
        <w:t xml:space="preserve">جناب آقای وینستون چرچیل </w:t>
      </w:r>
      <w:r>
        <w:rPr>
          <w:rtl w:val="true"/>
        </w:rPr>
        <w:t xml:space="preserve">- </w:t>
      </w:r>
      <w:r>
        <w:rPr>
          <w:rtl w:val="true"/>
        </w:rPr>
        <w:t>لندن</w:t>
      </w:r>
      <w:bookmarkEnd w:id="222"/>
    </w:p>
    <w:p>
      <w:pPr>
        <w:pStyle w:val="BookText"/>
        <w:rPr/>
      </w:pPr>
      <w:r>
        <w:rPr>
          <w:rFonts w:ascii="IRNazanin" w:hAnsi="IRNazanin" w:eastAsia="IRNazanin"/>
          <w:color w:val="111111"/>
          <w:sz w:val="28"/>
          <w:sz w:val="28"/>
          <w:szCs w:val="28"/>
          <w:rtl w:val="true"/>
          <w:lang w:bidi="fa-IR"/>
        </w:rPr>
        <w:t xml:space="preserve">بمناسبت امضای پیمان اتحاد بین بریتانیای کبیر و اتحاد جماهیر شوروی و ایران بدین وسیله استظهار خود را ابراز و امیدوارم که این پیمان منافع متقابله را در بر داشته و موجب تشیید مناسبات دوستانه و حسن تفاهم بین دو کشور خواهد بود ضمناً اجازه میخواهم که مراتب تقدیر کامل و احساسات قلبی خود را به مناسبت تشریک مساعی آن جناب در حفظ منافع ایران تقدیم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ایران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1320/11/11</w:t>
      </w:r>
      <w:r>
        <w:rPr>
          <w:rFonts w:eastAsia="Times New Roman" w:cs="Times New Roman" w:ascii="Times New Roman" w:hAnsi="Times New Roman"/>
          <w:color w:val="111111"/>
          <w:sz w:val="28"/>
          <w:szCs w:val="28"/>
          <w:rtl w:val="true"/>
          <w:lang w:val="en-US" w:bidi="en-US"/>
        </w:rPr>
        <w:t xml:space="preserve"> </w:t>
      </w:r>
      <w:bookmarkStart w:id="223" w:name="pg15702_163289"/>
    </w:p>
    <w:p>
      <w:pPr>
        <w:pStyle w:val="Heading2"/>
        <w:numPr>
          <w:ilvl w:val="1"/>
          <w:numId w:val="1"/>
        </w:numPr>
        <w:rPr/>
      </w:pPr>
      <w:bookmarkStart w:id="224" w:name="__RefHeading___Toc12004546_2142443653"/>
      <w:bookmarkStart w:id="225" w:name="_Toc79"/>
      <w:bookmarkEnd w:id="223"/>
      <w:bookmarkEnd w:id="224"/>
      <w:r>
        <w:rPr>
          <w:rtl w:val="true"/>
        </w:rPr>
        <w:t xml:space="preserve">جناب آقای محمد علی فروغی نخست وزیر ایران </w:t>
      </w:r>
      <w:r>
        <w:rPr>
          <w:rtl w:val="true"/>
        </w:rPr>
        <w:t xml:space="preserve">- </w:t>
      </w:r>
      <w:r>
        <w:rPr>
          <w:rtl w:val="true"/>
        </w:rPr>
        <w:t>تهران</w:t>
      </w:r>
      <w:bookmarkEnd w:id="225"/>
    </w:p>
    <w:p>
      <w:pPr>
        <w:pStyle w:val="BookText"/>
        <w:rPr/>
      </w:pPr>
      <w:r>
        <w:rPr>
          <w:rFonts w:ascii="IRNazanin" w:hAnsi="IRNazanin" w:eastAsia="IRNazanin"/>
          <w:color w:val="111111"/>
          <w:sz w:val="28"/>
          <w:sz w:val="28"/>
          <w:szCs w:val="28"/>
          <w:rtl w:val="true"/>
          <w:lang w:bidi="fa-IR"/>
        </w:rPr>
        <w:t>از تلگراف شاد باش جنابعالی بمناسبت امضای پیمان اتحاد بی نهایت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مرتبه ایست که ایران و بریتانیای کبیر و اتحاد جماهیر شوروی گرد هم آمده و برای منظور مشترک و منافع متقابله همعهد گشته اند مساعی جمیله که جنابعالی در ایجاد این حسن تفاهم بکار برده اید فال نیکی است برای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وینستون چرچیل</w:t>
      </w:r>
    </w:p>
    <w:p>
      <w:pPr>
        <w:pStyle w:val="BookText"/>
        <w:rPr/>
      </w:pPr>
      <w:r>
        <w:rPr>
          <w:rFonts w:eastAsia="Times New Roman" w:cs="Times New Roman" w:ascii="Times New Roman" w:hAnsi="Times New Roman"/>
          <w:color w:val="111111"/>
          <w:sz w:val="28"/>
          <w:szCs w:val="28"/>
          <w:lang w:val="en-US" w:bidi="en-US"/>
        </w:rPr>
        <w:t>1320/11/12</w:t>
      </w:r>
    </w:p>
    <w:p>
      <w:pPr>
        <w:pStyle w:val="Heading2"/>
        <w:numPr>
          <w:ilvl w:val="1"/>
          <w:numId w:val="1"/>
        </w:numPr>
        <w:rPr/>
      </w:pPr>
      <w:bookmarkStart w:id="226" w:name="__RefHeading___Toc12004548_2142443653"/>
      <w:bookmarkStart w:id="227" w:name="_Toc80"/>
      <w:bookmarkEnd w:id="226"/>
      <w:r>
        <w:rPr>
          <w:rtl w:val="true"/>
        </w:rPr>
        <w:t>نقش ساعد در پیمان سه گانه</w:t>
      </w:r>
      <w:bookmarkEnd w:id="227"/>
    </w:p>
    <w:p>
      <w:pPr>
        <w:pStyle w:val="BookText"/>
        <w:rPr/>
      </w:pPr>
      <w:r>
        <w:rPr>
          <w:rFonts w:ascii="IRNazanin" w:hAnsi="IRNazanin" w:eastAsia="IRNazanin"/>
          <w:color w:val="111111"/>
          <w:sz w:val="28"/>
          <w:sz w:val="28"/>
          <w:szCs w:val="28"/>
          <w:rtl w:val="true"/>
          <w:lang w:bidi="fa-IR"/>
        </w:rPr>
        <w:t>با موقعیتی که کشور اشغال شده ایران در آن زمان داشته تصور نمی شود که برای عقد پیمان سه گانه پیش قدم شده باشد و پیشنهادی در این زمینه داده باشد و قطعاً از طرف خود متفقین به ایران پیشنهاد و حتی ممکن است فشاری هم وارد شده باشد ولی متن مصاحبه ای در این مورد از سوی مدیر روزنامه کشور با ساعد مراغه ای وجود دارد که طی آن ساعد مراغه ای سفیر کبیر ایران در مسکو مدعی است این پیشنهاد از جانب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آنکه در این باره مطلبی ناگفته نمانده باشد آن مصاحبه نیز عیناً در زیر نقل می گردد</w:t>
      </w:r>
      <w:r>
        <w:rPr>
          <w:rFonts w:eastAsia="IRNazanin" w:cs="IRNazanin"/>
          <w:color w:val="111111"/>
          <w:sz w:val="28"/>
          <w:szCs w:val="28"/>
          <w:rtl w:val="true"/>
          <w:lang w:bidi="fa-IR"/>
        </w:rPr>
        <w:t>.</w:t>
      </w:r>
    </w:p>
    <w:p>
      <w:pPr>
        <w:pStyle w:val="Heading2"/>
        <w:numPr>
          <w:ilvl w:val="1"/>
          <w:numId w:val="1"/>
        </w:numPr>
        <w:rPr/>
      </w:pPr>
      <w:bookmarkStart w:id="228" w:name="__RefHeading___Toc12004550_2142443653"/>
      <w:bookmarkStart w:id="229" w:name="_Toc81"/>
      <w:bookmarkEnd w:id="228"/>
      <w:r>
        <w:rPr>
          <w:rtl w:val="true"/>
        </w:rPr>
        <w:t>مصاحبه با ساعد</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شود که جنابعالی در انعقاد پیمان سه گانه اقداماتی فرموده و حتی گفته می شود که در حقیقت فکر عقد پیمان اتحاد را جنابعالی داده اید اینک برای روشن شدن حقیقت خواهشمند است اطلاعات خود را در این باب بیان فرمائید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عقد پیمان سه گانه نتیجه قدمی و حسن نیت و اقدامات </w:t>
      </w:r>
    </w:p>
    <w:p>
      <w:pPr>
        <w:pStyle w:val="BookText"/>
        <w:rPr/>
      </w:pPr>
      <w:r>
        <w:rPr>
          <w:rFonts w:ascii="IRNazanin" w:hAnsi="IRNazanin" w:eastAsia="IRNazanin"/>
          <w:color w:val="111111"/>
          <w:sz w:val="28"/>
          <w:sz w:val="28"/>
          <w:szCs w:val="28"/>
          <w:rtl w:val="true"/>
          <w:lang w:bidi="fa-IR"/>
        </w:rPr>
        <w:t>مجدانه مرحوم فروغی است و این پیمان را باید شاهکار سیاسی آن مرحوم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تنظیم و تدوین آن آقای سهیلی وزیر امور خارجه وقت و همکار ذیقیمت آن مرحوم زحمات و مساعی فراوانی بکار برده اند که باید مورد تقدیر قرار گیرد ولی در ایجاد پیمان سه گانه این جانب نیز بی نصیب نبوده و تصور می کنم مذاکرات و اقدامات رسمی من در مسکو خیلی موثر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قضیه این است که چون وقایع شهریور اتفاق افتاد و منجر به ورود قوای متفقین به ایران شد و متفقین ملاحظه نمودند که ایران ملتی است صلح طلب و در حال نسبت به همسایگان خود و روی همین ملاحظات صمیمی بود که بزودی جنبۀ خصمانه مرتفع شد زیرا دولت ایران پس از گذشتن نیروی شوروی و انگلیس از مرزهای ایران دستور عدم مقاومت به ارتش خود صادر کرد و بزودی وضعیت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در مسکو به این فکر افتادم که دولت ایران از حیث سیاست خارجی نیز در وضع ناگواری واقع شده و برای روشن شدن سیاست خارجی باید همیشه با دو همسایه بزرگ خود دولت شوروی و دولت انگلیس صمیمی و دوست و متحد باشد و تنها در این صورت موفقیت سیاسی نصیب خواهد شد روی این فکر و عقیده خود در مسکو با جانشین کمیساریای امور خارجه شور وی آقای دکانوزوف ملاقات رسمی نمودم و اظهار داشتم با وضعیتی که پیدا شده بهتر است روابط ما محکم تر و صمیمی تر باشد و برای نیل به این مقصود پیشنهاد می کنم قراردادی مابین ما بسته شود که بموجب آن همکاری ما کامل تر شود و معتقد بودم قرارداد اتحاد بین ما و متفقین علاوه بر جنبه سیاسی جنبۀ نظامی نیز داشته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دکانوزوف سئوال نمودند آیا برای این پیشنهاد از دولت متبوع خود دستوری دارید یا خیر؟ جواب دادم دستوری در این باب نرسیده این پیشنهاد فکر و نظر شخص من است ولی اگر این نظر را تصویب کنید جلب نظر دولت متبوع خود را نموده و به عنوان یک نفر سفیر کبیر این پیشنهاد را می کنم لذا آقای دکانوزوف پیشنهاد مرا با حسن نیت تلقی نمود و وعده دادند با مقامات عالیه شوروی مذاکره نموده و نظر دولت خود را اطلاع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مذاکره و پیشنهاد پیمان اتحاد با جانشین کمیساریاری امور خارجه شوروی از آقای سر استافورد کریپس سفیر کبیر بریتانیای کبیر در مسکو ملاقات نمودم و عین پیشنهاد بالا را به ایشان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سراستا فورد کریپس نیز سئوال نمودند آیا دستوری از دولت خود دارید؟ جواب دادم این نظر من است و مایلم روابط با شوروی و انگلستان بیش از پیش دوستانه و صمیمی باشد و با بستن پیمان اتحاد محکمتر و صمیمی تر ایجاد شود و بعنوان یک نفر سفیر کبیر این پیشنهاد را به شما نمودم و تصور می کنم اگر موفقیت حاصل گردد البته جلب نظر دولت متبوع خود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سراستا فورد کریپس هم وعده دادند مراتب را به دولت متبوعه خویش گزارش داده و نتیجه را به من بگوید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باید بگویم که به آقای دکانوزوف قبلاً گفته بودم که عین این پیشنهاد را به سفیر کبیر انگلستان خواهم نمود و به سفیر انگلستان نیز اطلاع دادم که همین پیشنهاد را به آقای دکانوزوف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هم از طرف کمیساریای اتحاد جماهیر شوروی و هم از جانب سفیر کبیر بریتانیای کبیر به من اطلاع داده شد که پیشنهاد شما با حسن قبول تلقی گردیده و برای انجام آن و تهیه طرح متن قرارداد اتحاد مشغول مذاکره و تبادل نظر بین دولت شوروی و انگلستان هستیم که پس از توافق نظرهای حاصله با دولت ایران داخل مذاکره و طرح تهیه شده را پیشنهاد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این جواب بیدرنگ جریان امر را تلگرافی به تهران گزارش داده تأکید کردم که انعقاد پیمان بسیار بموقع و ضروری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اقدامات من در مسکو راجع به انعقاد پیمان پس از چندی که از این موضوع گذشت طرح متن قرارداد در تهران به دولت پیشنهاد شد و با سعی و جدیت مرحوم فروغی و همکار ایشان آقای سهیلی و حسن قبول مجلس شورایملی این پیمان منعقد شد و شکی نیست که عاقدین این پیمان بزرگترین خدمت را از این جهت به مملکت خود نمودند</w:t>
      </w:r>
      <w:r>
        <w:rPr>
          <w:rFonts w:eastAsia="IRNazanin" w:cs="IRNazanin"/>
          <w:color w:val="111111"/>
          <w:sz w:val="28"/>
          <w:szCs w:val="28"/>
          <w:rtl w:val="true"/>
          <w:lang w:bidi="fa-IR"/>
        </w:rPr>
        <w:t xml:space="preserve">.» </w:t>
      </w:r>
      <w:bookmarkStart w:id="230" w:name="pg15702_163292"/>
    </w:p>
    <w:p>
      <w:pPr>
        <w:pStyle w:val="Heading2"/>
        <w:numPr>
          <w:ilvl w:val="1"/>
          <w:numId w:val="1"/>
        </w:numPr>
        <w:rPr/>
      </w:pPr>
      <w:bookmarkStart w:id="231" w:name="__RefHeading___Toc12004552_2142443653"/>
      <w:bookmarkStart w:id="232" w:name="_Toc82"/>
      <w:bookmarkEnd w:id="230"/>
      <w:bookmarkEnd w:id="231"/>
      <w:r>
        <w:rPr>
          <w:rtl w:val="true"/>
        </w:rPr>
        <w:t>در مجلس ضیافت وزارت امور خارجه نطقهای وزیر امور خارجه و سفیر کبیر اتحاد جماهیر شوروی و وزیر مختار انگلیس و فروغی نخست وزیر</w:t>
      </w:r>
      <w:bookmarkEnd w:id="232"/>
    </w:p>
    <w:p>
      <w:pPr>
        <w:pStyle w:val="BookText"/>
        <w:rPr/>
      </w:pPr>
      <w:r>
        <w:rPr>
          <w:rFonts w:ascii="IRNazanin" w:hAnsi="IRNazanin" w:eastAsia="IRNazanin"/>
          <w:color w:val="111111"/>
          <w:sz w:val="28"/>
          <w:sz w:val="28"/>
          <w:szCs w:val="28"/>
          <w:rtl w:val="true"/>
          <w:lang w:bidi="fa-IR"/>
        </w:rPr>
        <w:t xml:space="preserve">بعد از ظهر روز جمعه مجلس ضیافتی بمناسبت امضا و مبادله پیمان سه گانه در کاخ وزارت امور خارجه بر پا بود سهیلی وزیر امور خارجه و اسمیرنوف سفیر كبير اتحاد جماهیر شوروی و سر ریدر بولارد وزیر مختار دولت انگلیس و نخست وزیر در سر میز شام هر یک نطقی ایراد کردند </w:t>
      </w:r>
      <w:r>
        <w:rPr>
          <w:rFonts w:eastAsia="IRNazanin" w:cs="IRNazanin"/>
          <w:color w:val="111111"/>
          <w:sz w:val="28"/>
          <w:szCs w:val="28"/>
          <w:rtl w:val="true"/>
          <w:lang w:bidi="fa-IR"/>
        </w:rPr>
        <w:t>.</w:t>
      </w:r>
    </w:p>
    <w:p>
      <w:pPr>
        <w:pStyle w:val="Heading2"/>
        <w:numPr>
          <w:ilvl w:val="1"/>
          <w:numId w:val="1"/>
        </w:numPr>
        <w:rPr/>
      </w:pPr>
      <w:bookmarkStart w:id="233" w:name="__RefHeading___Toc12004554_2142443653"/>
      <w:bookmarkStart w:id="234" w:name="_Toc83"/>
      <w:bookmarkEnd w:id="233"/>
      <w:r>
        <w:rPr>
          <w:rtl w:val="true"/>
        </w:rPr>
        <w:t>نطق سهیلی وزیر امور خارجه</w:t>
      </w:r>
      <w:bookmarkEnd w:id="234"/>
    </w:p>
    <w:p>
      <w:pPr>
        <w:pStyle w:val="BookText"/>
        <w:rPr/>
      </w:pPr>
      <w:r>
        <w:rPr>
          <w:rFonts w:ascii="IRNazanin" w:hAnsi="IRNazanin" w:eastAsia="IRNazanin"/>
          <w:color w:val="111111"/>
          <w:sz w:val="28"/>
          <w:sz w:val="28"/>
          <w:szCs w:val="28"/>
          <w:rtl w:val="true"/>
          <w:lang w:bidi="fa-IR"/>
        </w:rPr>
        <w:t>افتخار دارم به استحضار بانوان و آقایان محترم برسانم پیمان اتحاد بین ایران و کشورهای انگلیس و اتحاد جماهیر شوروی سوسیالیستی که مذاکرات آن از چندی به این طرف جریان داشت دیروز در ساعت هیجده و پانزده دقیقه به امضاء نمایندگان سه دولت رسید شک نیست در این موقع که دنیا ببحران عظیمی گرفتار است ایجاد حسن تفاهم بين ما و همسایگان ما ضرور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خوشوقت هستم که توانستیم روابط خود را با دو دولت همسایه که داخل در جنگ هستند براساس همکاری استوار سازیم و اگر سوء تفاهماتی در بین بود برطرف نمائیم با انعقاد این پیمان صفحه جدیدی در روابط بین کشور ایران و دو کشور متعاهد ما باز میشود یقین دارم هر سه دولت از فوائد این اتحاد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امیدواریم با انعقاد قرارداد اقتصادی و قراردادهای دیگر که ناشی از این پیمان است توفیق حاصل نمائیم و بتوانیم به نحو مطلوبی مناسبات خود را حفظ کنیم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نداریم متحدین ما از مساعدتهای لازم مضایقه نخواهند کرد بطوری که تأثیرات جنگ برای ما زیاد نامطلوب نباشد</w:t>
      </w:r>
      <w:r>
        <w:rPr>
          <w:rFonts w:eastAsia="IRNazanin" w:cs="IRNazanin"/>
          <w:color w:val="111111"/>
          <w:sz w:val="28"/>
          <w:szCs w:val="28"/>
          <w:rtl w:val="true"/>
          <w:lang w:bidi="fa-IR"/>
        </w:rPr>
        <w:t xml:space="preserve">. </w:t>
      </w:r>
      <w:bookmarkStart w:id="235" w:name="pg15702_163293"/>
    </w:p>
    <w:p>
      <w:pPr>
        <w:pStyle w:val="BookText"/>
        <w:rPr/>
      </w:pPr>
      <w:bookmarkEnd w:id="235"/>
      <w:r>
        <w:rPr>
          <w:rFonts w:ascii="IRNazanin" w:hAnsi="IRNazanin" w:eastAsia="IRNazanin"/>
          <w:color w:val="111111"/>
          <w:sz w:val="28"/>
          <w:sz w:val="28"/>
          <w:szCs w:val="28"/>
          <w:rtl w:val="true"/>
          <w:lang w:bidi="fa-IR"/>
        </w:rPr>
        <w:t>در پایان از زحماتی که آقای اسمیرنوف سفیر کبیر اتحاد جماهیر شوروی سوسیالیستی و آقای سرریدر بولارد وزیر مختار دولت اعلیحضرت پادشاه انگلستان در راه انجام این پیمان کشیده اند تشکر می کنم</w:t>
      </w:r>
      <w:r>
        <w:rPr>
          <w:rFonts w:eastAsia="IRNazanin" w:cs="IRNazanin"/>
          <w:color w:val="111111"/>
          <w:sz w:val="28"/>
          <w:szCs w:val="28"/>
          <w:rtl w:val="true"/>
          <w:lang w:bidi="fa-IR"/>
        </w:rPr>
        <w:t>.</w:t>
      </w:r>
    </w:p>
    <w:p>
      <w:pPr>
        <w:pStyle w:val="Heading2"/>
        <w:numPr>
          <w:ilvl w:val="1"/>
          <w:numId w:val="1"/>
        </w:numPr>
        <w:rPr/>
      </w:pPr>
      <w:bookmarkStart w:id="236" w:name="__RefHeading___Toc12004556_2142443653"/>
      <w:bookmarkStart w:id="237" w:name="_Toc84"/>
      <w:bookmarkEnd w:id="236"/>
      <w:r>
        <w:rPr>
          <w:rtl w:val="true"/>
        </w:rPr>
        <w:t>نطق اسميرنوف سفير كبير اتحاد جماهیر شوروی</w:t>
      </w:r>
      <w:bookmarkEnd w:id="237"/>
    </w:p>
    <w:p>
      <w:pPr>
        <w:pStyle w:val="BookText"/>
        <w:rPr/>
      </w:pPr>
      <w:r>
        <w:rPr>
          <w:rFonts w:ascii="IRNazanin" w:hAnsi="IRNazanin" w:eastAsia="IRNazanin"/>
          <w:color w:val="111111"/>
          <w:sz w:val="28"/>
          <w:sz w:val="28"/>
          <w:szCs w:val="28"/>
          <w:rtl w:val="true"/>
          <w:lang w:bidi="fa-IR"/>
        </w:rPr>
        <w:t xml:space="preserve">جناب آقای نخست وزیر و جناب آقای وزیر امور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اجازه می خواهم که خرسندی بی پایان خود را بمناسبت امضاء پیمان اتحاد بین کشور اتحاد شوروی سوسیالیستی و ایران و بریتانیای کبیر اظهار داشته و خدمت شایان شما را جناب آقای نخست وزیر و جناب آقای وزیر امور خارجه که در راه بستن این پیمان انجام دادید خاطر نشان نمایم پیمان اتحادی که بين ما منعقد گردیده دارای اهمیت بزرگ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مزبور در مبارزه با متجاوزین هیتلری پربهاترین سرمایه مردم آزادی خواه بشمار میرود و نیز مولد هر مرحله نوینی برای توسعه مناسبات بین کشورهای متحده بوده و پایه مناسبات آنان را تحکیم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استحکام پیمان منعقده با این حقیقت تحکیم می شود که اتحاد جماهیر شوروی و بریتانیای کبیر استقلال ایران را ضمانت نموده و او را از تبدیل بیک مستعمره که فرمان روایان هیتلری برای آن می کوشیدند محفوظ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امپریالیست های آلمانی از دیر زمانی می کوشیدند که به تمام منابع ثروت طبیعی ایران دست انداخته و پس از برده نمودن مردم ایران این سرزمین را تکیه گاه انجام مقاصد تبه کارانه خود برضد اتحاد جماهیر شوروی سوسیالیستی و انگلستان قرار دهند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پیمانی که بین ما بسته شده است برای مبارزه و استقرار صلح عادلانه باعث افزایش نیروی ملل آزادیخواه است در مقابل مرتجعین که کوشش دارند بشر را به تاریکی قرون وسطی سوق داده بدین ترتیب فرمانروائی خود را در تمام جهان </w:t>
      </w:r>
    </w:p>
    <w:p>
      <w:pPr>
        <w:pStyle w:val="BookText"/>
        <w:rPr/>
      </w:pPr>
      <w:r>
        <w:rPr>
          <w:rFonts w:ascii="IRNazanin" w:hAnsi="IRNazanin" w:eastAsia="IRNazanin"/>
          <w:color w:val="111111"/>
          <w:sz w:val="28"/>
          <w:sz w:val="28"/>
          <w:szCs w:val="28"/>
          <w:rtl w:val="true"/>
          <w:lang w:bidi="fa-IR"/>
        </w:rPr>
        <w:t>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های کشورهای آزادیخواه با کمال خرسندی این پیمان را تلقی خواهند کرد کشور شوروی سنگین ترین بار جنگ کنونی را بر دوش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کشورهای ما برای آزادی با دستگاه مهیب جنگی متجاوزین هیتلری مبارزه می نمایند کشور شوروی بسیار گرامی می دارد که ملت ایران که دوست ما است در زمان چنین مبارزه بزرگ بسوی دولتهای آزادیخواه متوجه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 که کشور شور وی انجام می دهند به این منظور است که زمینها و سکنه کشور را از دست متجاوزین فاشیستی آزاد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دولت شوروی یوسف و یساریونویچ استالین در نطق اخیر خود چنین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هیچگونه منظور جنگی نداریم و نخواهیم داشت که زمین های دیگران را در اروپا و همچنین در قاره آسیا که ایران هم جزو آن می باشد تصاحب نموده و مردم کشور دیگر را مطیع خود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اتحاد متفقین بین راهنمای توسعه دوستی بین اتحاد جماهیر شوروی و ایران بوده و در راه تحکیم مناسبات صمیمانه و همسایگی که به سود ملتهای هر دو کشور اهمیتی بسزا دارد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بنا بر عمل میداند که اتحاد جماهیر شوروی همیشه دوست تغییر ناپذیر ایران بوده است و این دوستی در پیمانهائی که سابقاً بسته شده است پدیدار گشته مردم کشور اتحاد جماهیر شوروی و افکار عامه آن کشور به این پیمان با کمال خرسندی شاد باش می گویند و می دانند که پیمان مزبور پابند آن امنیت مرزهای جنوبی کشور شوروی و باعث تحکیم مناسبات دوستانه با ملت ایران می باشد دوستی مردم کشور شوروی و ایرانیان در مدتی که بیشتر از بیست سال طول کشیده بمعرض آزمایش رسیده است کشور شوروی مانند دوستی وفادار با ایران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بستن این پیمان برای افزایش این دوستی و توسعه مناسبات اقتصادی و فرهنگی بین دو کشور راه های تازه ایجاد خواهد شد</w:t>
      </w:r>
      <w:r>
        <w:rPr>
          <w:rFonts w:eastAsia="IRNazanin" w:cs="IRNazanin"/>
          <w:color w:val="111111"/>
          <w:sz w:val="28"/>
          <w:szCs w:val="28"/>
          <w:rtl w:val="true"/>
          <w:lang w:bidi="fa-IR"/>
        </w:rPr>
        <w:t xml:space="preserve">. </w:t>
      </w:r>
      <w:bookmarkStart w:id="238" w:name="pg15702_163295"/>
    </w:p>
    <w:p>
      <w:pPr>
        <w:pStyle w:val="Heading2"/>
        <w:numPr>
          <w:ilvl w:val="1"/>
          <w:numId w:val="1"/>
        </w:numPr>
        <w:rPr/>
      </w:pPr>
      <w:bookmarkStart w:id="239" w:name="__RefHeading___Toc12004558_2142443653"/>
      <w:bookmarkStart w:id="240" w:name="_Toc85"/>
      <w:bookmarkEnd w:id="238"/>
      <w:bookmarkEnd w:id="239"/>
      <w:r>
        <w:rPr>
          <w:rtl w:val="true"/>
        </w:rPr>
        <w:t>نطق سرریدر بولارد وزیر مختار انگلیس</w:t>
      </w:r>
      <w:bookmarkEnd w:id="240"/>
    </w:p>
    <w:p>
      <w:pPr>
        <w:pStyle w:val="BookText"/>
        <w:rPr/>
      </w:pPr>
      <w:r>
        <w:rPr>
          <w:rFonts w:ascii="IRNazanin" w:hAnsi="IRNazanin" w:eastAsia="IRNazanin"/>
          <w:color w:val="111111"/>
          <w:sz w:val="28"/>
          <w:sz w:val="28"/>
          <w:szCs w:val="28"/>
          <w:rtl w:val="true"/>
          <w:lang w:bidi="fa-IR"/>
        </w:rPr>
        <w:t xml:space="preserve">آقای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امور خارجه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تقدیم تبریکات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کنم فقط در اثر تصادف نباشد پیمان اتحاد در زمانی امضا گردید که ذخایر عظیم ایالات متحده آمریکا برعلیه دول محور متمرکز گردیده و نیز دول امریکای مرکزی و جنوبی یکی پس از دیگری بممالک اعلان جنگ داده یا لااقل روابط سیاسی خود را با آن ممالک قطع می نمایند در هر جا محسوس و مشهود می گردد که آلمان و ژاپون خطری برای تمام عالم باشند و استقرار صلح دائمی منوط به شکست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و جنجال زیادی در باب نظم نوین اروپا و آسیا می شنویم لیکن تنها نکته که از این پروگرامها بر هر فردی واضح و مشهود است این است که آلمان باید دیکتاتور ار و پا و ژاپون دیکتاتور آسیا گردد متفقین عقیده دیگری در باب آتیه جهان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از پیمانی که دیروز منعقد گردید واضح و مشهود می گردد این پیمان مقرر میدارد که قشون متفقین در ظرف شش ماه پس از خاتمه جنگ خاک ایران را ترک خواهند نمود و نیز تمامیت ارضی و حاکمیت و استقلال سیاسی ایران را تضمین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دول محور سعی و کوشش دارند به ملت ایران چنین تفهیم نمایند که دول متفق مقاصد و نقشه های شومی بر علیه این مملکت دارند در وهله اول سعی نمودند ایرانیان را بوحشت اندازند که آرتش ایران وادار خواهد شد که در جنگ خارجی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پس از آنکه با انتشار متن پیمان ملاحظه گردید که این اتهام بی اساس است عنوان نمودند که در طی مذاکرات اخیره که در مسکو بعمل آمده روسیه سویت و بریتانیای کبیر موافقت حاصل کردند که مملکت ایران را بین خود تقسیم نمایند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مقررات پیمان که بر عموم معلوم و واضح گردید وظیفه تبلیغ </w:t>
      </w:r>
      <w:bookmarkStart w:id="241" w:name="pg15702_163296"/>
    </w:p>
    <w:p>
      <w:pPr>
        <w:pStyle w:val="BookText"/>
        <w:rPr/>
      </w:pPr>
      <w:bookmarkEnd w:id="241"/>
      <w:r>
        <w:rPr>
          <w:rFonts w:ascii="IRNazanin" w:hAnsi="IRNazanin" w:eastAsia="IRNazanin"/>
          <w:color w:val="111111"/>
          <w:sz w:val="28"/>
          <w:sz w:val="28"/>
          <w:szCs w:val="28"/>
          <w:rtl w:val="true"/>
          <w:lang w:bidi="fa-IR"/>
        </w:rPr>
        <w:t>کنندگان محور دشوار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سعی و کوشش خود را ادامه داده و اشاره به روزنامه نمودند که اسم آن را ذکر نکردند و نیز شرحی را روزنامه تایمز نسبت دادند که این جانب ثابت نمودم هیچگاه در روزنامه مزبور بطبع نرسیده مقاصد متفقین در پیمان تشریح گردیده مقاصد مزبور بخوبی کم و بیش همان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وزیر مختار در پایان اشاره به مسافرت خود به مسکو و ملاقات با مولوتف و ایدن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پیمان را از طرف دولت اعلیحضرت پادشاه انگلستان امضاء نمودم و اخیراً به مسکو رفته و در آنجا مستر ایدن را ملاقات کردم و نیز از طرف مسیو مولوتف مورد پذیرائی واقع شدم بدین جهت مطالب فوق را با اطمینان قطعی بیان می کنم پیمان پس از مذاکرات کامل و آزاد به امضاء رسید و حال می توانیم توجه خود را بسایر مسائل معطوف سازیم جنگ همان طور که برای سایر ممالک مشکلاتی پیش آورد برای ایران نیز تولید اشکالاتی کرده است و اینک وظیفه ایران و متفقین است که سعی کنند این مسائل را با نهایت جدیت و معاضدت صديقانه حل و فصل نمایند امیدوارم با امضاء پیمان یک دوره جدیدی از معاضدت اقتصادی که به منفعت هرسه مملکت بوده و بالاخره پس از فتح جنگ متفقین پیمان را به پایان رسانیده، سه دولت متفق کمافی السابق برای منافع مشترک خود متفقاً کار کنند</w:t>
      </w:r>
      <w:r>
        <w:rPr>
          <w:rFonts w:eastAsia="IRNazanin" w:cs="IRNazanin"/>
          <w:color w:val="111111"/>
          <w:sz w:val="28"/>
          <w:szCs w:val="28"/>
          <w:rtl w:val="true"/>
          <w:lang w:bidi="fa-IR"/>
        </w:rPr>
        <w:t>.</w:t>
      </w:r>
    </w:p>
    <w:p>
      <w:pPr>
        <w:pStyle w:val="Heading2"/>
        <w:numPr>
          <w:ilvl w:val="1"/>
          <w:numId w:val="1"/>
        </w:numPr>
        <w:rPr/>
      </w:pPr>
      <w:bookmarkStart w:id="242" w:name="__RefHeading___Toc12004560_2142443653"/>
      <w:bookmarkStart w:id="243" w:name="_Toc86"/>
      <w:bookmarkEnd w:id="242"/>
      <w:r>
        <w:rPr>
          <w:rtl w:val="true"/>
        </w:rPr>
        <w:t>نطق فروغی نخست وزیر</w:t>
      </w:r>
      <w:bookmarkEnd w:id="24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و آقایان محترم گمان میکنم حاجت نباشد که من زیاد به شما حضار گرامی دردسر بدهم آمال و آرمان ملت ایران در استقلال و آزادی خود و ملل دیگر و ترقی عالم انسانیت بر همه کس مشهود است و هر چیز که پیشرفت این آمال را مساعدت و تائید نماید ملت ایران آن را حسن استقبال می کند هر چند در مدتی که ما مشغول مذاکره عقد این پیمان بودیم بر حسب ظاهر از افکار بعضی از ایرانیان </w:t>
      </w:r>
    </w:p>
    <w:p>
      <w:pPr>
        <w:pStyle w:val="BookText"/>
        <w:rPr/>
      </w:pPr>
      <w:r>
        <w:rPr>
          <w:rFonts w:ascii="IRNazanin" w:hAnsi="IRNazanin" w:eastAsia="IRNazanin"/>
          <w:color w:val="111111"/>
          <w:sz w:val="28"/>
          <w:sz w:val="28"/>
          <w:szCs w:val="28"/>
          <w:rtl w:val="true"/>
          <w:lang w:bidi="fa-IR"/>
        </w:rPr>
        <w:t>نسبت به تأثیرات این پیمان نگرانی استنباط میشد ولیکن قسمت مهم این نگرانی بواسطهٔ شبهاتی بود که در اذهان مردم ما القاء کرده بودند و حتی یقین دارم که مطالعه دقیق بی غرضانه در مدلول این پیمان از یکطرف و ابراز حسن نیت دولتین شوروی و انگلستان در اجرای فصول پیمان از طرف دیگر این نگرانیها را مرتفع خواهد ساخت و مخصوصاً ظهور نیات مساعدت آمیز دولتین در عقد قراردادهائی که باید به این پیمان منضم شود بکلی شبهات را ذایل خواهد نمود فعلاً وظیفه خود می دانم از کلمات مودت آمیز شما آقای سفیر کبیر و آقای وزیر مختار و از تائیدی که نسبت به مدلول این پیمان راجع به محترم شمردن استقلال و تمامیت ایران فرمودید و اطمینانی که دادید از این که نیتهای سوئی که به دولتین شما در باب ایران نسبت داده اند بی حقیقت است اظهار مسرت و امتنان کنم و امیدواری تام و یقین کامل به این که دولتین شما در آن حسن نیت باقی خواهند بود و یکی از موجبات اطمینان ما شرکتی است که دول متحده امریکا در پیشرفت مقاصد انسانیت پرورانه نمود و به اتفاق دولتین شما اصولی را که باید در آینده پایه روابط بین الملل باشد و با آمال و آرزوهای ملی ایرانیان کاملاً موافقت دارد وضع نموده و به جهانیان اعلام کرده 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سخن نمی توانم خودداری کنم از اظهار آرزومندی و اشتیاق به این که این جنگ عالم سوز که در حقیقت همه کشورها و ملل جهان را گرفتار مصائب و آلام بی شمار نموده هر چه زودتر خاتمه پذیرفته به صلح عادلانه ممتدی که موجب آسایش نوع بشر و سیر او بسوی ترقی و تکامل باشد منتهی گردد</w:t>
      </w:r>
      <w:r>
        <w:rPr>
          <w:rFonts w:eastAsia="IRNazanin" w:cs="IRNazanin"/>
          <w:color w:val="111111"/>
          <w:sz w:val="28"/>
          <w:szCs w:val="28"/>
          <w:rtl w:val="true"/>
          <w:lang w:bidi="fa-IR"/>
        </w:rPr>
        <w:t xml:space="preserve">.» </w:t>
      </w:r>
      <w:bookmarkStart w:id="244" w:name="pg15702_163298"/>
    </w:p>
    <w:p>
      <w:pPr>
        <w:pStyle w:val="Heading2"/>
        <w:numPr>
          <w:ilvl w:val="1"/>
          <w:numId w:val="1"/>
        </w:numPr>
        <w:rPr/>
      </w:pPr>
      <w:bookmarkStart w:id="245" w:name="__RefHeading___Toc12004562_2142443653"/>
      <w:bookmarkStart w:id="246" w:name="_Toc87"/>
      <w:bookmarkEnd w:id="244"/>
      <w:bookmarkEnd w:id="245"/>
      <w:r>
        <w:rPr>
          <w:rtl w:val="true"/>
        </w:rPr>
        <w:t xml:space="preserve">نامه شارژدافر فرانسه به وزیر امور خارجه ایران نسبت به ضمیمه </w:t>
      </w:r>
      <w:r>
        <w:rPr/>
        <w:t>2</w:t>
      </w:r>
      <w:r>
        <w:rPr>
          <w:rtl w:val="true"/>
        </w:rPr>
        <w:t xml:space="preserve"> </w:t>
      </w:r>
      <w:r>
        <w:rPr>
          <w:rtl w:val="true"/>
        </w:rPr>
        <w:t>پیمان که قطع روابط ایران و فرانسه را متضمن است</w:t>
      </w:r>
      <w:bookmarkEnd w:id="246"/>
    </w:p>
    <w:p>
      <w:pPr>
        <w:pStyle w:val="BookText"/>
        <w:rPr/>
      </w:pPr>
      <w:r>
        <w:rPr>
          <w:rFonts w:ascii="IRNazanin" w:hAnsi="IRNazanin" w:eastAsia="IRNazanin"/>
          <w:color w:val="111111"/>
          <w:sz w:val="28"/>
          <w:sz w:val="28"/>
          <w:szCs w:val="28"/>
          <w:rtl w:val="true"/>
          <w:lang w:bidi="fa-IR"/>
        </w:rPr>
        <w:t>شارژدافر سفارت فرانسه نامه ذیل را به وزیر امور خارجه نوشته و رونوشتی از آن را به مدیر روزنامه تجدد ایران فرستادند که جنجال و هیاهوی زیادی در محافل تهران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عمل روزنامه تجدد ایران توقیف و شارژدافر هم از ایران اخراج شد و بطوری که در نطق نوبخت در اطراف معاهده سه جانبه نام برده است و مرحوم فروغی در جواب آقای نوبخت گفتند چون برخلاف پروتکل بین المللی و نزاکت سیاسی رفتار کرده است وی را از ایران اخراج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نامه آن جناب شماره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20/10/15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وصول مراسله دوستدار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لطفاً اشعار داشته و از احساسات دوستانه فرانسه نسبت به ایران سپاسگزاری مینمود واصل و موجب امتنان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مطمئن بودم که بیان آن احساسات نزد آن جناب انعکاس محبت آمیزی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سبب افزایش تعجب و تأثر دوستدار گردید وقتی شنیدم که پیمان اتحاد بین ایران و بریطانی کبیر و شوروی که برای تصویب تقدیم مجلس شورای ملی شده است حاوی تعهدی است که در خلال عبارت ضمیمه دو پیمان پنهان گردیده و بر طبق آن دولت شاهنشاهی باید روابط خود را با تمام دولی که با بریطانی کبیر و شوروی رابطه ندارد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تحقیق معلوم شد که این ضمیمه دو فقط ناظر به یک دولت است و آن فرانسه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جهل من در مورد این قضیه کامل نبود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جنابعالی دوستدار را از فشارهائی که به دولت ایران وارد می آمد آگاه </w:t>
      </w:r>
    </w:p>
    <w:p>
      <w:pPr>
        <w:pStyle w:val="BookText"/>
        <w:rPr/>
      </w:pPr>
      <w:r>
        <w:rPr>
          <w:rFonts w:ascii="IRNazanin" w:hAnsi="IRNazanin" w:eastAsia="IRNazanin"/>
          <w:color w:val="111111"/>
          <w:sz w:val="28"/>
          <w:sz w:val="28"/>
          <w:szCs w:val="28"/>
          <w:rtl w:val="true"/>
          <w:lang w:bidi="fa-IR"/>
        </w:rPr>
        <w:t>ساخته بودید و نیز می دانستم که پیمان پیشنهادی حاوی مقرراتی است که بر طبق آن بایستی روابط سیاسی با فرانسه قطع شود لیکن دوستدار ضمناً می دانستم که جنابعالی و دولت شاهنشاهی با این تقاضای شاق و عجیب نظر موافق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هچنین می دانستم که همواره در مقابل ادعای متعاهدهای آینده مقاومت بخرج می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نمی توانست باور کند که پس از اینکه همسایگان توانای ایران تقاضا کردند که حق استفاده از رمز و پیک سفارت فرانسه سلب گردد و این امر که خود مخالف رسوم بین المللی است صورت گرفت دولت ایران را طبق پیمان اتحاد و بوجهی که بنظر دوستدار بر استقلال ایران لطمه میرساند منع و نهی خواهند کرد از اینکه روابط خود را با دولت فرانسه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چنین می پنداشتم که نمایندگان آن دو دولت به رفتار کاملاً بیطرفانه سفارت فرانسه و عدم امکان مخالفت با عملیات آنها در ایران التفات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ضرورت هائی پیش میآمد که اجتناب نشدنی است کشور فرانسه امروز بیش از حد اجبار به این نکته پی برده است و بهتر از هر کشور دیگر ملتفت مشکلات فعلی کشور ایران بوده و با آن صمیمانه همدردی دارد و دلسوزی می کند ولی آن ضرورت ها بهیچوجه ایجاب نمی کند تعهدی را که در پیمان گنجانیده و برای تصویب پارلمان تقدیم داشته اند زیرا چنانکه خود آن جناب تصدیق دارند در صورتی که دولت فرانسه هیچگونه نظریات سیاسی را در ایران تعقیب نمی کند معلوم نیست چگونه حضور نماینده آن دولت در تهران می تواند مزاحم دول متعاهد یا یکی از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تفکرات دوستدار هنگامی که قرائت مذاکرات مجلس شورای ملی را درباره پیمان آغاز نمودم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تعجبم مبدل به بهت گردید یا افکار عمومی ایران را در جهل نگاه می دارند و حتی آن را درباره معنی و نتیجه عملی ضمیمه دو پیمان فریب </w:t>
      </w:r>
    </w:p>
    <w:p>
      <w:pPr>
        <w:pStyle w:val="BookText"/>
        <w:rPr/>
      </w:pPr>
      <w:r>
        <w:rPr>
          <w:rFonts w:ascii="IRNazanin" w:hAnsi="IRNazanin" w:eastAsia="IRNazanin"/>
          <w:color w:val="111111"/>
          <w:sz w:val="28"/>
          <w:sz w:val="28"/>
          <w:szCs w:val="28"/>
          <w:rtl w:val="true"/>
          <w:lang w:bidi="fa-IR"/>
        </w:rPr>
        <w:t xml:space="preserve">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چیزی است که دوستدار نمیتواند باور کند و یا اینکه آن ضمیمه بد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مقتضی خواهد بود که این اشتباه هر چه زودتر رفع و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نتیجه این شد که در ضمن مذاکرات مجلس نام فرانسه را هیچکس بر زبان نیاورد نه آقایان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البته طبیعی بود، زیرا در جریان امر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آقایان اعضاء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البته چندان طبیعی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این آقایان محترم از محبت ملت ایران نسبت به فرانسه آگاه بودند خواسته اند معنی حقیقی و نتیجه علنی ضمیمه دو پیمان را مخفی بدارند با اینکه این تصمیم مطابق پندار دوستدار اصلاً ناظر به فرانسه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این هم بهتر سخنانی است که جناب آقای نخست وزیر در جلسه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پارلمان در پاسخ آقای آزادی و برای رد پیشنهاد ایشان دائر به حذف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ایراد و عین این عبارت را که روز بعد در تمام روزنامه های پایتخت چاپ شد اظهار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فقط این است که ما با کشورهائی قطع روابط میکنیم که با آن دو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فروغی که از مفاد نامه دوستدار شماره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آگاهی داشتند نمی توانستند فرانسه را در زمره این گونه دولتها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چنانکه همه عالم می دانند نه با دولت شوروی در جنگ است نه با انگلستان و بطریق اولی نه با هر دو آنها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حقایق دوستدار را وادار میکند به اینکه پیش خود فرضهائی بنمایم از طرفی از لحاظ صورت ظاهر عبارت ضمیمه دو پیمان صریح و آشکار است از طرف دیگر از لحاظ اخلاقی تمام دلائل بدوستدار چنین تلقی می کنند که دولت ایران نخواسته است دست به اقدامی بزند که اینقدر غیر عادلانه و اینقدر بیفایده و اینقدر مخالف با احساسات حقیقی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نمی تواند باور کند که آن جناب با علم به نیات دوستانه فرانسه و </w:t>
      </w:r>
    </w:p>
    <w:p>
      <w:pPr>
        <w:pStyle w:val="BookText"/>
        <w:rPr/>
      </w:pPr>
      <w:r>
        <w:rPr>
          <w:rFonts w:ascii="IRNazanin" w:hAnsi="IRNazanin" w:eastAsia="IRNazanin"/>
          <w:color w:val="111111"/>
          <w:sz w:val="28"/>
          <w:sz w:val="28"/>
          <w:szCs w:val="28"/>
          <w:rtl w:val="true"/>
          <w:lang w:bidi="fa-IR"/>
        </w:rPr>
        <w:t>به اراده قطعی او به اینکه پیش بینی شود که بموجب آن روابط چندین صد ساله دوستی کشورهای ما بغیر محترمانه ترین و غیر عادله ترین وجهی 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نمی تواند باور کند که دولت شاهنشاهی که از احساسات مودت آمیز ایرانیان نسبت به فرانسه کاملاً آگاهی دارد با چنین دقتی مخصوص از آنها پنهان کرده باشد که یکی از مواد پیمان متضمن قطع روابط با آن کشور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نمی تواند باور کند که جناب آقای نخست وزیر با وجود وضوح حقایق و با وجود اطمیناناتی که به آن جناب داده شده بود در پارلمان ایران فرانسه را با دول روسیه و انگلیس در حال جنگ معرفی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بالنتیجه دوستدار نمیتواند باور کند که حکومت فعلی ایران می خواهد وقتی که اسناد رسمی مربوط به وقایع فعلی در کشورهای ما انتشار یافته، وقتی بر همه آشکار گردید که قطع روابط ما نتیجه یک ابهام زشت و قبیحی بوده است خود را در معرض قضاوت سخت تاریخ و خشم ملتهای ایران و فرانسه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دوستدار را معذور خواهند داشت از اینکه به تصریح این نکات تأثر انگیز پرداخته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حفظ روابط ایران و فرانسه بقدری برای دوستدار ذیقیمت است که نمی توانم آنها را مسکوت بگذارم بعلاوه چون به احساسات آن جناب نسبت به کشور خود آشنا هستم میدانم که مقصود این جانب را درست درک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باید از اینکه نسبت به جناب آقای نخست وزیر سوء ظن اظهار داشته ام معذرت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 جناب خواهشمندم لطفاً در پیشگاه معظم له مترجم عذرخواهی دوستدار باشند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دوستدار به راستی و درستی و به عدالت خواهی مردی که تمام کشور ایران او را محترم میدارد بیش از آن است که بتوان حقیقتاً باور کرد که او خواسته است افکار عمومی را فریب بدهد</w:t>
      </w:r>
      <w:r>
        <w:rPr>
          <w:rFonts w:eastAsia="IRNazanin" w:cs="IRNazanin"/>
          <w:color w:val="111111"/>
          <w:sz w:val="28"/>
          <w:szCs w:val="28"/>
          <w:rtl w:val="true"/>
          <w:lang w:bidi="fa-IR"/>
        </w:rPr>
        <w:t xml:space="preserve">. </w:t>
      </w:r>
      <w:bookmarkStart w:id="247" w:name="pg15702_163302"/>
    </w:p>
    <w:p>
      <w:pPr>
        <w:pStyle w:val="BookText"/>
        <w:rPr/>
      </w:pPr>
      <w:bookmarkEnd w:id="247"/>
      <w:r>
        <w:rPr>
          <w:rFonts w:ascii="IRNazanin" w:hAnsi="IRNazanin" w:eastAsia="IRNazanin"/>
          <w:color w:val="111111"/>
          <w:sz w:val="28"/>
          <w:sz w:val="28"/>
          <w:szCs w:val="28"/>
          <w:rtl w:val="true"/>
          <w:lang w:bidi="fa-IR"/>
        </w:rPr>
        <w:t>بنابر این مکرر تصریح میکنم که یا اشتباهی در انشاء عبارت ضمیمه دو پیمان روی داده و آن ضمیمه به هیچ وجه ناظر به فرانسه نیست و یا اینکه دولت ایران قبل از رأی قطعی پارلمان در پیشگاه آن مجلس ملی توضیحات لازمه را که به او داده نشده است اظهار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امیدوار است که فرض نخست صحیح باشد و به این امید است که احترامات فائقه را تقدیم آن جناب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كوافار شاژ دافر فرانسه</w:t>
      </w:r>
    </w:p>
    <w:p>
      <w:pPr>
        <w:pStyle w:val="BookText"/>
        <w:rPr/>
      </w:pPr>
      <w:r>
        <w:rPr>
          <w:rFonts w:ascii="IRNazanin" w:hAnsi="IRNazanin" w:eastAsia="IRNazanin"/>
          <w:color w:val="111111"/>
          <w:sz w:val="28"/>
          <w:sz w:val="28"/>
          <w:szCs w:val="28"/>
          <w:rtl w:val="true"/>
          <w:lang w:bidi="fa-IR"/>
        </w:rPr>
        <w:t xml:space="preserve">این نامه و مضمون آن که به آقای وزیر امور خارجه نوشته شده از لحاظ مراسم بین المللی قابل دقت می باشد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8" w:name="__RefHeading___Toc12004564_2142443653"/>
      <w:bookmarkStart w:id="249" w:name="_Toc88"/>
      <w:bookmarkEnd w:id="248"/>
      <w:r>
        <w:rPr>
          <w:rtl w:val="true"/>
        </w:rPr>
        <w:t>تهیه ارزاق عمومی، نخستین مشکل دولت پس از اشغال ایران اشغالایران وسیله ارتشهای بیگانه سبب کمبود ارزاق عمومی و صعود سرسام آور بهای کالاهای مصرفی شد که با شدت و ضعف بیشتر یا کمتری سراسر کشور را در بر گرفت</w:t>
      </w:r>
      <w:r>
        <w:rPr>
          <w:rtl w:val="true"/>
        </w:rPr>
        <w:t xml:space="preserve">. </w:t>
      </w:r>
      <w:r>
        <w:rPr>
          <w:rtl w:val="true"/>
        </w:rPr>
        <w:t xml:space="preserve">از جمله علل این واقعه یکی آن بود که در شمال </w:t>
      </w:r>
      <w:r>
        <w:rPr>
          <w:rtl w:val="true"/>
        </w:rPr>
        <w:t xml:space="preserve">- </w:t>
      </w:r>
      <w:r>
        <w:rPr>
          <w:rtl w:val="true"/>
        </w:rPr>
        <w:t xml:space="preserve">مازندران و گیلان </w:t>
      </w:r>
      <w:r>
        <w:rPr>
          <w:rtl w:val="true"/>
        </w:rPr>
        <w:t xml:space="preserve">- </w:t>
      </w:r>
      <w:r>
        <w:rPr>
          <w:rtl w:val="true"/>
        </w:rPr>
        <w:t>اجازه حمل برنج به اشخاص داده نمی شد، مگر کسانی که قبلاً از طرف فرمانداریهای محل جواز حمل برنج دریافت کرده باشند</w:t>
      </w:r>
      <w:r>
        <w:rPr>
          <w:rtl w:val="true"/>
        </w:rPr>
        <w:t xml:space="preserve">. </w:t>
      </w:r>
      <w:r>
        <w:rPr>
          <w:rtl w:val="true"/>
        </w:rPr>
        <w:t>علاوه بر این ارتش شوروی کلیه وسایل موتوری و مسافرینی را که در مسیر شمال رفت و آمد می کردند، در نقطه مورد بازرسی قرار میداد و مزاحمتهائی ایجاد می نمود</w:t>
      </w:r>
      <w:r>
        <w:rPr>
          <w:rtl w:val="true"/>
        </w:rPr>
        <w:t xml:space="preserve">. </w:t>
      </w:r>
      <w:r>
        <w:rPr>
          <w:rtl w:val="true"/>
        </w:rPr>
        <w:t>از سوی دیگر در حالی که رادیو لندن خبر از ارسال گندم برای ایران می داد، نیروهای بیگانه محصول غله ایران و بعضی مواد دیگر را به خارج حمل می کردند</w:t>
      </w:r>
      <w:r>
        <w:rPr>
          <w:rtl w:val="true"/>
        </w:rPr>
        <w:t xml:space="preserve">. </w:t>
      </w:r>
      <w:r>
        <w:rPr>
          <w:rtl w:val="true"/>
        </w:rPr>
        <w:t>به یاد دارم در این باره در همان اوقات روزنامه ها نوشتند</w:t>
      </w:r>
      <w:r>
        <w:rPr>
          <w:rtl w:val="true"/>
        </w:rPr>
        <w:t>: «</w:t>
      </w:r>
      <w:r>
        <w:rPr>
          <w:rtl w:val="true"/>
        </w:rPr>
        <w:t>با رادیو گندم وارد می کنند و با کامیون خارج می نمایند</w:t>
      </w:r>
      <w:r>
        <w:rPr>
          <w:rtl w:val="true"/>
        </w:rPr>
        <w:t xml:space="preserve">» </w:t>
      </w:r>
      <w:r>
        <w:rPr>
          <w:rtl w:val="true"/>
        </w:rPr>
        <w:t>مضافاً بر اینکه به علت مهاجرت کشاورزان، بی ثباتی اوضاع سیاسی، عدم امکانات زراعی، کمبود وسایل حمل و نقل، کشت و برداشت غله در</w:t>
      </w:r>
      <w:bookmarkEnd w:id="249"/>
    </w:p>
    <w:p>
      <w:pPr>
        <w:pStyle w:val="BookText"/>
        <w:rPr/>
      </w:pPr>
      <w:r>
        <w:rPr>
          <w:rFonts w:ascii="IRNazanin" w:hAnsi="IRNazanin" w:eastAsia="IRNazanin"/>
          <w:color w:val="111111"/>
          <w:sz w:val="28"/>
          <w:sz w:val="28"/>
          <w:szCs w:val="28"/>
          <w:rtl w:val="true"/>
          <w:lang w:bidi="fa-IR"/>
        </w:rPr>
        <w:t>نقاط مختلف کشور با سختی انجام میگرفت و حمل آن از نقطه ای به نقطه دیگر به زحمت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 که دولت نتواند گندم مورد نیاز نانوایان کشور را در اختیار آنان بگذارد و سهمیه ای که به هر نانوا داده می شد ناچیز و در عین حال نامرغوب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تمامی نانوائیهای کشور بهنگام پخت شلوغی و ازدحام غیر قابل وصفی بچشم میخورد پخت و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یادگارهای مشخصه همین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آگاهی بیشتر خوانندگان یادآور میشود در آن ایام دولت برای جلوگیری از ازدحام مردم و رفع کمبود نان که قوت لایموت اکثر مردم بود، دست بکار پختن نان ماشینی زد که به نام سیلو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نانی نامرغوب و غیر مأكول بود که در بعضی از نقاط کشور از جمله تهران توزیع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مورد نیست اضافه کنیم که پس از پایان جنگ و سالها بعد از آن، بعضی از مردم سال نان سیلو را مبدأ تاریخ قرار داده و هنگامی که می خواستند از یک واقعه تاریخی سخن بگویند، مثلاً می گفتند فلان واقعه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سوای نان، برخی دیگر از کالاها هم دستخوش کمیابی و گرانی شد و همین امر دولت را بر آن داشت که برای اولین مرتبه قند، شکر و پارچه های نخی را مشمول جیره بندی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کالاها در بازار آزاد به چند برابر قیمت خرید و فروش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متنفذین محلی درشهرستانها و تهران که سهمیه قند و شکر دریافت می داشتند تا بین مردم توزیع کنند و نیز جمعی سوء استفاده چی با استفاده از بی خبری مردم در مورد اوراق جیره بندی و شماره های آن، از این راه سوء استفاده های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بندی این اجناس تا آغاز کار کابینه حکیم الملک در دوره پانزدهم ادامه داشت، در این موقع بود که مرحوم نجم الملک وزیر دارایی جیره بندی را ملغی اعلام نمود و قند و شکر بطور آزاد در دسترس همگان قرار گرفت</w:t>
      </w:r>
      <w:r>
        <w:rPr>
          <w:rFonts w:eastAsia="IRNazanin" w:cs="IRNazanin"/>
          <w:color w:val="111111"/>
          <w:sz w:val="28"/>
          <w:szCs w:val="28"/>
          <w:rtl w:val="true"/>
          <w:lang w:bidi="fa-IR"/>
        </w:rPr>
        <w:t xml:space="preserve">. </w:t>
      </w:r>
      <w:bookmarkStart w:id="250" w:name="pg15702_163304"/>
    </w:p>
    <w:p>
      <w:pPr>
        <w:pStyle w:val="Heading2"/>
        <w:numPr>
          <w:ilvl w:val="1"/>
          <w:numId w:val="1"/>
        </w:numPr>
        <w:rPr/>
      </w:pPr>
      <w:bookmarkStart w:id="251" w:name="__RefHeading___Toc12004566_2142443653"/>
      <w:bookmarkStart w:id="252" w:name="_Toc89"/>
      <w:bookmarkEnd w:id="250"/>
      <w:bookmarkEnd w:id="251"/>
      <w:r>
        <w:rPr>
          <w:rtl w:val="true"/>
        </w:rPr>
        <w:t>بحث پیرامون برنامه کابینۀ سوم فروغی و تشریح سیاست خارجی</w:t>
      </w:r>
      <w:bookmarkEnd w:id="252"/>
    </w:p>
    <w:p>
      <w:pPr>
        <w:pStyle w:val="BookText"/>
        <w:rPr/>
      </w:pPr>
      <w:r>
        <w:rPr>
          <w:rFonts w:ascii="IRNazanin" w:hAnsi="IRNazanin" w:eastAsia="IRNazanin"/>
          <w:color w:val="111111"/>
          <w:sz w:val="28"/>
          <w:sz w:val="28"/>
          <w:szCs w:val="28"/>
          <w:rtl w:val="true"/>
          <w:lang w:bidi="fa-IR"/>
        </w:rPr>
        <w:t xml:space="preserve">در جلسه هشتم دوره سیزدهم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دولت مطرح گردید و نوبخت در اطراف آن و سیاست خارجی مفصلاً بیاناتی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در جلسه نهم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لحاظ سیاست خارجی نطق مشروحی ایراد نمود که ذیلاً نقل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نطق از لحاظ روشن شدن سیاست خارجی حائز کمال اهمیت است و بسیاری مطالب آن که از زبان رئیس دولت بیان شده میرساند که دولت تحت تأثیر نمایندگان متفقین قرار داشته و در حقیقت در پس آینه طوطی صفتی بوده است</w:t>
      </w:r>
      <w:r>
        <w:rPr>
          <w:rFonts w:eastAsia="IRNazanin" w:cs="IRNazanin"/>
          <w:color w:val="111111"/>
          <w:sz w:val="28"/>
          <w:szCs w:val="28"/>
          <w:rtl w:val="true"/>
          <w:lang w:bidi="fa-IR"/>
        </w:rPr>
        <w:t>.</w:t>
      </w:r>
    </w:p>
    <w:p>
      <w:pPr>
        <w:pStyle w:val="Heading2"/>
        <w:numPr>
          <w:ilvl w:val="1"/>
          <w:numId w:val="1"/>
        </w:numPr>
        <w:rPr/>
      </w:pPr>
      <w:bookmarkStart w:id="253" w:name="__RefHeading___Toc12004568_2142443653"/>
      <w:bookmarkStart w:id="254" w:name="_Toc90"/>
      <w:bookmarkEnd w:id="253"/>
      <w:r>
        <w:rPr>
          <w:rtl w:val="true"/>
        </w:rPr>
        <w:t>نطق نخست وزیر نقل از صورت مذاکرات مشروح مجلس</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چند نفر از آقایان نمایندگان محترم بیاناتی فرمودند دربارۀ برنامه دولت که مطرح مذاکره است که بسیاری از آنها توضیحات و تذکرات بود توضیح در بعضی مطالب که اکثر محل توجه هیئت دولت هم بوده و هست و در هر صورت ما از بیانات آقایان استفاده کرده ایم، بازهم حاضریم که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بمناسبت بیاناتی که در جلسه گذشته شد مقتضی می دانم که بعضی عرایض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بعضی از آقایان اشاره فرمودند در بارهٔ سیاست خارجی و میل کردند به اینکه در سیاست خارجی دولت مذاکره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 عقیده ام اینست که خوبست بلکه هم لازم است که گاهی اوقات سیاست خارجی دولت در مجلس شورایملی مطرح مذاکره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خارجی ما بلکه تمام دول امروز مدارش بر این جنگی است که در حال جریان است خاطر آقایان بخوبی مستحضر است که دامنه این جنگ روز بروز توسعه پیدا کرده است تا جائی که امروز تقریباً تمام دنیا را گرفته است و کمتر جائی است بلکه شاید جائی نیست که مستقیم یا غیر مستقیم از این جنگ نصیبی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باشد ناچار ما هم همین حال را داریم حالا باید بخاطر آورد وقایع شهریور ماه گذشته را در آن موقع قوای دولتین شوروی و انگلیس داخل خاک ما شدند و عملیاتی کردند دولت مصلحت ندید با آنها ستیزگی بکند و مقتضی دیدند که ترک مقاومت بکند و با نمایندگان آن دو دولت مشغول مذاکره شدیم و مذاکرات ما به مبادله مکاتباتی که در همان شهریورماه آنها را به مجلس آوردیم و آقای وزیر امور خارجه قرائت کردند و خاطر آقایان و عموم ملت از قضایا مسبوق شد که علت وقوع این وقایع چه بود بنده فرض می کنم که اگر از خود حضرات آقایان شوروی ها و انگلیس ها هم بپرسیم این طور جواب خواهند داد که این جنگ از برای ما یک مسئله حیاتی و مماتی است، حکایت جنگ های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وقتی دو دولت با هم جنگ می کردند سر یک موضوع خاصی بود مثلاً برای این بود که یک قطعه خاکی از آن دولت بگیرند یا خاکی که آن دولت از آنها گرفته است پس بگیرند وقتی که یکطرف مغلوب می شد مقصود طرف دیگر حاصل شده و کار تمام میشد اما این جنگ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جنگی است که اگر ما مغلوب شویم دشمن ما وجود ما و حيثيات ما را فانی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مجبوریم که بهر وسیله متوسل بشویم که مانع این پیش آمد بشود از جمله آلمانها رسم دارند که هرجا هستند بهر قسم که می توانند بر ضد ما کار کنند و برای ما مشکلات بتراشند و فتنه انگیزی می کنند و ما مطلع بودیم که در ایران هم جماعت کثیری از آلمانیها شده بودند چهارصد پانصد نفر آنها که مردمان کاری هستند مشغول بهمین عملیات هستند و تهیه می دیدند که فتنه بزرگی را ایجاد کنند به دولت شما هم این تذکرات را دادیم و توقع کردیم تمنی کردیم رفع این شر را بکنند دولت شما اعتنائی که می بایست بکند نکرد و ما مجبور شدیم بالاخره خودمان عمل کنیم در هر حال این زبان حال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واقع شد و موافقت شد با آنها که آلمانیها از خاک ما با ترتیباتی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این نگرانی تا اندازه ای رفع شد آمدند و به ما پیشنهاد کردند بیائید با ما یک پیمان اتحادی ببندید چرا؟ علت این پیشنهادی که به ما کردند و می کنند چیست؟ باز از قول آنها یعنی چه از مطالبی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استنباط می کنم و چه از چیزهائی که صراحتاً و مستقیماً به ما گفته اند و چه از آنچه که غیر مستقیم از آنها استنباط کردیم می توان زبان حال آنها را این طور فرض کرد که می گویند موقع جغرافیائی مملکت شما که با دو دولت همسایه است طوری است که ما دو دولت که هر دو مشترکاً داخل در جنگ هستیم با یک دشمن قوی باید متفقاً وجداً در دفاع و حفظ خودمان بکوشیم و مجبوریم و ناچاریم با همدیگر ارتباط و اتصال داشته باشیم برای اینکه بتوانیم بهم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جغرافیائی کشور شما طوری است که امروزه مخصوصاً در نتیجه پیش آمدهای این جنگ بهترین و سهلترین راه از برای ما عبور از کشور شما است و ما می خواهیم بوسیله مملکت شما به همدیگر ارتباط پیدا کنیم و قوا و مهمات ببریم و بیاوریم و ما از این مقصود نمی توانیم صرف نظر بکنیم برای اینکه گفتیم این مسأله برای ما حیاتی و مماتی است این یک علت از برای اینکه به کشور شما نظر داریم و میل داریم با شما همکاری کنیم علت دیگر این است که باز نظر بموقع جغرافیائی شما دشمن ما کشور شما را که با هر دوی ما همسایه است می تواند وسیله قرار دهد برای اینکه به ما آسیب بزرگ برساند و ما محتاج هستیم و مجبوریم مجبوریم که جلوی این وسائل را بگیریم و تدارک و تهیه این کار را داشته باشیم برای این که دشمن اگر بخواهد کشور شما را از برای آسیب رساندن به ما وسیله قرار دهد جلوگیری کنیم این دو علت اصلی است که ما به کشور شما و به همکاری شما محتاجیم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این اعمال را می کنیم این کارها واقع میشود ولیکن بنابر پیش آمدهائی که واقع شد این عملیات ما امروز بصورت اشغال خاک شما صورت میگیرد و ما این مطلب را خوش نداریم زیرا که با شما دشمنی نداریم بلکه می خواهیم با شما دوست باشیم و این کارها را از روی اجبار میکنیم و این مقاصد را باید انجام بدهیم اگر شما با ما مساعدت بکنید این علامت دوستی شما خواهد بود و اگر نکنید آنوقت ما نمی توانیم نسبت به شما احساسات دوستانه داشته باشیم پس اگر شما با ما یک پیمان اتحادی ببندید که این مقاصد ما را حاصل کند ما در عوض تعهد می میکنیم که استقلال و تمامیت خاک شما و حاکمیت شما را رعایت کنیم و محترم بداریم و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اگر مزاحمتی از طرف دولت دیگری هم به شما بشود و تجاوزی بشود ما حاضریم که از شما دفاع کنیم و این زمان هم که جنگ دنیا را گرفته است و اثرات نامطلوبی را برای شما منجمله در امور زندگی و اقتصادی شما خواهد داشت ما متعهد می شویم هر چه از دستمان بر می آید به شما کمک کنیم که کمتر در تحت این تأثیرات واقع شوید و صدمه بخورید و وقتی هم در اوقاتی که انجمن های صلح و انجمن های بین المللی تشکیل می شود منافع شما را محفوظ بداریم و هیچ اقدامی و امری که بر خلاف مصلحت شما باشد و بر خلاف استقلال شما باشد و بر خلاف تمامیت خاک شما باشد ما موافقت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ضمناً خود بنده باید عرض کنم که این مساعدتی که می گویند در امور اقتصادی به شما می کنیم تا یک اندازه تا بحال هم کرده اند و این را باید انصاف داد که مثلاً خواربار، گندم، قند و شکر یک مقداری که لازم بود رسانده اند و بعداً هم قول داده اند که بازهم برسانند و کمک کنند و اینکه بعضی تصور می کنند که انگلیس ها خواربار و قند و شکر ما را می برند این صحیح نیست حقاً باید انصاف داد و کسی را نباید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آن طرف راجع به این اتحاد می گویند این اتحاد شما را مجبور به جنگ هم خواهد کرد و عملیات جنگی خواهد کرد؟ نخیر ما از شما شرکت در عملیات جنگی نمی خواهیم، ما از شما کمک اشخاصی نمی خواهیم، ما هیچگونه توقعی نداریم از اینکه شما برای خاطر ما فداکاری از حیث اشخاص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خودتان را فدا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هیچ توقع نداریم که تهیه و تدارک جنگی کنید تا بدرجه ای که اگر اسلحه یا مهمات زیادی هم داشته باشید ما حاضریم از شما بخریم و ممنون هم می شویم از شما و توقع این را نداریم که با ما کمک جنگی بکنید چه از حیث اسلحه و مهمات و چه نفرات و خیال شما راحت باشد و در عهدنامه هم ذکر می کنیم که عملیات جنگی برعهده خود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البته قوای لازم داریم و باید هم داشته باشیم اما توقع ما از شما این است که فقط اکتفا کنید به این که امنیت داخلی خودتان را حفظ کنید و شاهد بر این اتحادی که شما با ما می کنید و مجبور نمی کند شما را که با ما وارد در جنگ بشوید این است که مثلاً </w:t>
      </w:r>
    </w:p>
    <w:p>
      <w:pPr>
        <w:pStyle w:val="BookText"/>
        <w:rPr/>
      </w:pPr>
      <w:r>
        <w:rPr>
          <w:rFonts w:ascii="IRNazanin" w:hAnsi="IRNazanin" w:eastAsia="IRNazanin"/>
          <w:color w:val="111111"/>
          <w:sz w:val="28"/>
          <w:sz w:val="28"/>
          <w:szCs w:val="28"/>
          <w:rtl w:val="true"/>
          <w:lang w:bidi="fa-IR"/>
        </w:rPr>
        <w:t>دولت ترکیه از اول جنگ با ما متحد حالا هم که بیست و هفت ماه از جنگ گذرد دولت ترکیه وارد در جنگ نشده است این هم عرض کردم زبان حال آنها است در علت پیشنهاد عقد اتحاد دولت ایران بعد از این کارها و مشاوراتی که بعمل آورد مقتضی دید در این باب داخل مذاکره شود و این پیشنهاد را رد نکند ما هیئت دولت سابق تقریباً از بدو تشکیل تا حالا که تقریباً سه ماه می گذرد مشغول این مذاکرات بوده ایم و البته عقد یک اتحادی مثل یک معامله ایست بین دو نفر که با هم معامله می کنند سعی دارند هر کدام معامله را به منافع خودشان نزدیکتر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بوده است که این مذاکرات طول کشیده است و حالا تقریباً تمام شده است و ترتیب را هم اینطور دادیم که وقتی عهدنامه حاضر شد به مجلس شورای ملی بیاوریم و تحت مشاوره و مطالعه مجلس قرار بگیرد و اگر موافقت شد امضاء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راجع است به روابط ما با این دو همسایه، اما راجع به همسایه های دیگرمان چندان چیز تازه ای نداریم که عرض کنم یکی از همسایه های ما دولت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هم متأسفانه در نتیجه جنگ گرفتار تشنجاتی شده است ولیکن این مسأله تأثیری در روابط ما با دولت عراق نداشته است و روابط ما با آن دولت کماکان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دیگر ما افغانستان است با دولت افغانستان هم دوستی و یگانگی ما کماکان در اعلی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جغرافیائی افغانستان قدری بهتر از ما است و به این جهت کمتر از ما گرفتار نتایج جنگ شده است ولیکن همچو هم نیست که بکلی مصون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امیدواریم که بیش از این به این دولت دوست ما از جنگ صدمه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دیگر همسایه ما دولت ترکیه است آقایان مستحضرند که بنده شخصاً نسبت به ترکیه علاقه مخصوصی دارم بواسطه این که از بدو تأسیس سیاست جدید مابین دولت ایران و دولت ترکیه بنده دخیل و واسطه این کار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آقایان مستحضر است که سابق بر این یعنی در زمان دولت عثمانی روابط ایران و عثمانی ترکیه چندان تعریفی نداشت بسیار اوقات با هم جنگ کرده بودند و اوقاتی هم که با هم جنگ نکرده بودیم و ظاهراً صلح و صفا داشتیم باطناً مهر و محبتی نداشتیم</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دولت ترکیه جدید سیاستش چه در امور داخلی و چه در امور خارجی بکلی با سیاست دولت عثمانی متفاوت بود و حاضر شد آن دولت بعضی خیالات باطل را که با ما سابقاً داشتند ترک کنند و طرح دوستی و محبت بریزند در دفعه اول تقریباً چهارده سال قبل که بنده به ریاست وزراء مفتخر بودم در آن موقع یک عهدنامه دوستی با دولت ترکیه جدید منعقد کردیم و چنین اتفاق افتاد که بعد از آن بنده مأموریت پیدا کردم در ترکیه و در آنجا سیاست جدید دولت تازه ترکیه را یعنی دولتی را که رئیس او مصطفی کمال آتاترک مرحوم بود به رأی العین دیدم و مطمئن شدم و دولت خودم را مطمئن کردم به این که این دولت نسبت به ما سوء نیتی ندارد و صمیمیتی را که اظهار میکنند حقیقت دارد اساس دوستی دولت ترکیه و ایران از آن زمان محکم شده است و ممکن است که آقایان شنیده باشند و ملتفت شده باشند که مثلاً اخیراً در یکی از روزنامه های ترکیه یک شرحی نوشته شده بود نسبت به ایران که چندان بوی محبتی از آن نمی آمد و آقایان روزنامه نویسهای ما هم این مطلب را دیدند و متأثر شدند و اظهار عقیده و گله کردند ولی بنده مطمئن هیأت دولت ترکیه هم صراحتاً گفتند و اطمینان دادند به اینکه این حرفها را شما منتسب به دولت ترکیه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شخصی است، یک نفری است که خیالاتی دارد گاهی اوقات چیزهائی اظهار می کند که ما از او راضی نیستیم نه تنها نسبت به شما این اظهارات را کرده است نسبت به مقامات دیگر هم حرف هائی زده است که هیچ مناسبت نداشته است و این را مطمئن باشید که از ناحیه ما نیست و حتی خیلی هم در نظر ما ناپسند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روابط ما با دول دیگر یعنی دولی را که غیر از همسایه های خودمان هستند هیچ عرضی ندارم زیرا متأسفانه تقریباً روابط ما با غیر همسایگان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 و 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که رسماً مقطوع شده است و با بعضی هم که رسماً مقطوع نشده است عملا مقطوع شده است گمان می کنم که سیاست خارجی دولت را کاملاً برای آقایان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دو کلمه از تعبیر مطالب دیگری که آقایان نمایندگان در جلسه گذشته اظهار فرمودند می خواهم عرض بکنم بیانات خیلی مفصل بود و نمیتوانم در آنها وارد شوم و </w:t>
      </w:r>
    </w:p>
    <w:p>
      <w:pPr>
        <w:pStyle w:val="BookText"/>
        <w:rPr/>
      </w:pPr>
      <w:r>
        <w:rPr>
          <w:rFonts w:ascii="IRNazanin" w:hAnsi="IRNazanin" w:eastAsia="IRNazanin"/>
          <w:color w:val="111111"/>
          <w:sz w:val="28"/>
          <w:sz w:val="28"/>
          <w:szCs w:val="28"/>
          <w:rtl w:val="true"/>
          <w:lang w:bidi="fa-IR"/>
        </w:rPr>
        <w:t>ضرورت هم شاید نباشد عجالتاً مختصراً عرض می کنم مثلاً بیانات آقای نوبخت که خیلی مفصل بود یک مقداری از آنها را که ملاحظه فرمودید حکایت زمان ماضی بود و ربطی به حالا و برنامۀ دولت نداشت و یک مقداری از آنها هم که ممکن بود راجع به زمان حال باشد لازم است عرض کنم که بسیاری از اظهاراتی که کردند اطلاعاتی که دارند از روی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بنده یک یک آنها را عرض کنم زیرا خیلی وقت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عرایضم طولانی شود مثلاً فرمودند می خواهند لباس نظامیان را عوض کنند هیچ همچو چیزی نیست هیچ مذاکره ای نشده است در صورتی که فرضاً هم شده باشد چه ضرری به دنیا و آخرت ما وارد می آید که لباس نظامیان ما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مکرر در عمر خودم دیده ام که لباس نظامیان ما عوض شده لباس سربازان ما در زمان ناصرالدین شاه جور دیگری بود و بعد عوض شد و بعداً هم مكرراً عوض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کلاه را فقط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مطلب صحت ندارد و همچو چیزی نیست نه در هیأت دولت صحبتی شده است نه در وزارت کشور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 دیگر مثلاً فرمودند راجع به عطیه ملوکانه که در تقسیمش تبعیض کرده اند طهران را ترجیح دادهاند بر شهرستانها این هم حقیقت ندارد عطیه ملوکانه که برای مساعدت زندگانی نظامیان داده شده بود بنابر این گذاشتند که به یک طبقه بنابراین از نظامیها داده شود یعنی از درجه سرهنگ دومی به پائین که هر کدام بمناسبت اینکه تاکنون به نظامیها یک پاداشها و حقوق کافی داده نشده است و دست تنگ هستند به آنها کمکی از برای مخارج زمستانشان بکنند و آن طبقه ای را که معین کرده اند همه را بالسویه داده اند و راجع به همه جا این تقسیم را کردند و تبعیضی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کسانی که در قضایای اخیر شهید شده بودند قرار شد به بازماندگان آنها از این عطيه ملوکانه معادل سه ماه حقوق آنها کمک شود برای اینکه فعلاً بفوریت یک افاقه در کار آنها بشود علاوه بر آن حقوق هم بموجب مقرراتی که در وزارت جنگ است به این بازماندگان که البته استحقاق این را دارند که دائماً به آنها مساعدت بشود یعنی وظیفه به آنها داده شود و فعلاً چون مقرراتی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و محلی نیست وزارت جنگ عنقریب یک لایحه ای به مجلس شورای ملی پیشنهاد خواهد کرد که یک ترتیبی اتخاذ بشود که بازماندگان این شهدا بتوانند وظیفه ای را که استحقاق دارند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تأسف فرمودند جماعتی از نظامیان این اوقات بمناسبت سن و مناسبات دیگر باز نشسته شده اند برای این که اینها هم در این عمل بازنشستگی فوراً یک سکته به زندگانیشان وارد نیاید معادل دو ماه به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افسران بازداشت شده نه بازنشسته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افسران بازداشت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اظهار تأسف کردند مثل اینکه اعتراض کردند از انحلال اداره بازرسی مالی وزارت جنگ در صورتی که بعقیده بنده کار خوبی کردند زیرا که امور مالی وزارت جنگ مثل امور مالی سایر وزارتخانه ها در تحت بازرسی وزارت دارائی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اداره بازرسی دارائی وزارت جنگ چیز بی فایده بود و انحلال او هم مطابق اصول بود و هم مطابق صرفه جوئی از این قبیل بود اینکه عرض کردم اطلاعات آقای نوبخت کافی نبوده و در بسیاری از این موارد برای ایشان اشتباهاتی دست داده است یک کلمه دیگر هم می خواهم عرض کنم راجع به بعضی از مذاکرات که راجع به مسئله امنیت شد که خیلی محل توجه همه هست چه باید باشد حتی اینکه اخیراً در روزنامه ها هم چیزهائی نوشته می شود و اظهاراتی میشود مثل اینکه بنده و هیأت دولت کاملاً به معنای امنیت پی نبرده ایم بنده اطمینان می دهم که ما کاملاً می دانیم که امنیت چیست و چه اقسامی دارد البته بطور کلی می توان گفت و تعریف جامعی که برای امنیت می توان کرد این است که در هر کشوری امنیت یعنی این که جریان امور آن کشور بر طبق قانون باشد و قانون در آنجا حاکم باشد و محترم باشد و مجری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کلی است ولی البته اقسام هم دارد یک قسم امنیت جانی و مالی مردم است در مقابل دزدان و غارتگران و اشرار یک قسم امنیت قضائی است یعنی اینکه مردم مجبوراً با هم معاملاتی دارند و داد و ستد دارند حقوقشان را بتوانند حفظ کنند و مطمئن باشند که کسی اگر به حقوق آنها تخطی کرد و خواست حقوق آنها را پایمال کند نتواند و وسیله ای داشته باشند از برای اینکه حق خودشان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هم یک قسم از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امنیت هم امنیت محکومین است در مقابل حاکمان و مقصودم از حاکم فرماندار و استاندار تنها نیست مقصود بنده هرکسی است که حکمش بر دیگران روا باشد مخصوصاً مأمورین دولت که باید مردم از تعدی و اجحاف مأمورین دولت مصون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دیگر امنیت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دانم توجه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باید حیثیت و شرافت و آبروی مردمان آبرومند در امان باشد در مقابل اشخاصی که می خواهند تخطی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اقسام این امنیت منظور نظر است و امیدواریم که همه دست بدست هم بدهیم امنیت و بعبارت اخری محترم داشتن قانون را در کشور خودمان تأمین کنیم البته مسأله امنیت ارتباط کامل هم پیدا می کند به آزادی در این باب هم در جلسه خصوصی مذاکرات شد و بنده همیشه گفته ام و گمان می کنم کسی هم منکر نباشد بنده هم آزادی طلب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طلبی بزرگ شده ام و افتخار دارم که آزادی طلب باشم و هیچوقت هم آزادی طلبی خودم را پنهان نکرده ام حتی در موقعی که اظهار آزادی طلبی خطرناک بود و آقایان مسبوق هستند و مجبور نیستم توضیحش را بدهم حتی در این باب بر من زحمت وارد آمد و فقط خداوند مرا حفظ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آزادی طلب هستم و شخصیت بنده این است که آزادی در دنیا مخصوصاً کشور ما بر قرار باشد ولکن تأسف دارم که توجه کافی نشد به بیانی که بنده یک شبی کردم و بتوسط رادیو منتشر شد که در آنجا همه این مطالب بطور مختصر و مفید با این که نه حال داشتم و نه مجال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امنیت در سایه قانون و محترم بودن قانون تأمین میشود آزادی هم در سایه محترم بودن قانون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می بینم که در روزنامه ها خیلی صحبت از سانسور می کنند و از اینکه هیأت دولت لایحه تهیه کرده است که جراید را تحت سانسور در بیاورد و به مجلس شورای ملی پیشنهاد خواهد کرد بنده مأخذ این اطلاعات را نمی دانم چیست ولکن بنده اطمینان می دهم که در این هیأت دولت صحبتی از سانسور پیش نیامده و پیش نخواهد آمد و لایحه هم برای این کار تهیه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که بنده </w:t>
      </w:r>
    </w:p>
    <w:p>
      <w:pPr>
        <w:pStyle w:val="BookText"/>
        <w:rPr/>
      </w:pPr>
      <w:r>
        <w:rPr>
          <w:rFonts w:ascii="IRNazanin" w:hAnsi="IRNazanin" w:eastAsia="IRNazanin"/>
          <w:color w:val="111111"/>
          <w:sz w:val="28"/>
          <w:sz w:val="28"/>
          <w:szCs w:val="28"/>
          <w:rtl w:val="true"/>
          <w:lang w:bidi="fa-IR"/>
        </w:rPr>
        <w:t>سانسور را یک عفریتی میدانم آن طوری که آقایان بنظرشان مجسم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به هیچوجه من الوجوه در هیچوقت از اوقات سانسور نباید باشد در جراید این را هم عرض کنم و بنده باک ندارم که این را عرض کنم که سانسور بعضی اوقات در جراید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در ممالکی که همیشه آزادی داشته اند و آزادی در آنجا حکمفرما است الان سانسور در آنجا برقرار است و در یک وقتی سانسور اگر باشد باید از روی مصلحت و موقت باشد یعنی در یک وقتی باید سانسور کرد که مصالح عالی مملکت برآزادی زبان و قلم مرجح باشد ولی البته باید موقت باشد امیدوارم که در کشور ما کار به آنجا نرسد و آرزومندم و هیچ میل ندارم که بیائیم در مجلس شورای ملی و تقاضای برقراری سانسور را بکنیم برای این که یک اندازه کار بدست کسانی است که از آزادی زبان و آزادی قلم استفاده می کنند بخاطر داشته باشند که زبان و قلم اگر آزاد باشد آن زبان و قلمی باید آزاد باشد که عفت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البته از بیانات و تذکرات آقایان مستفیض میشوم و عجالتاً عرایض خودم را خاتمه میدهم و همینقدر یادآوری می کنم که این هیأت دولت یازده روز است به مجلس شورای ملی معرفی شده اند و این هم روز دومی است که در برنامۀ او مذاکره می شود و خیلی مقتضی است و مصلحت است که آقایان البته صحبت های خودشان را بکنند اما در این جلسه تکلیف هیأت دولت را از رد یا قبول معلوم بفرمایند زیرا تا وقتی که تکلیف برنامه معین نشده است هیأت دولت تا اندازه ای تکلیفش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بیانات فروغی، چند نفر دیگر از نمایندگان و وزیران صحبت کردند بالاخره در جلسه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رأی شد و از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عده حاضر در جلسه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موافق دو نفر مخالف، و سه نفر ممتنع بودند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از جای خود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دولت در 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مخالف داشت و با احتساب چند نفری که در موقع اعلام رأی از جلسه خارج شدند معلوم شد دولت فروغی اکثریت ضعیفی در مجلس دارد و زیاد دوام نخواهد 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یادآور شد که منظور فروغی از مطالبی که در مورد سانسور مطبوعات </w:t>
      </w:r>
      <w:bookmarkStart w:id="255" w:name="pg15702_163314"/>
    </w:p>
    <w:p>
      <w:pPr>
        <w:pStyle w:val="BookText"/>
        <w:rPr/>
      </w:pPr>
      <w:bookmarkEnd w:id="255"/>
      <w:r>
        <w:rPr>
          <w:rFonts w:ascii="IRNazanin" w:hAnsi="IRNazanin" w:eastAsia="IRNazanin"/>
          <w:color w:val="111111"/>
          <w:sz w:val="28"/>
          <w:sz w:val="28"/>
          <w:szCs w:val="28"/>
          <w:rtl w:val="true"/>
          <w:lang w:bidi="fa-IR"/>
        </w:rPr>
        <w:t xml:space="preserve">بیان داشت این بود که اثر لایحه پیشنهادی خود را دایر بر سانسور مطبوعات و بازداشت اشخاص مفسد که در کابینه اول به مجلس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و مورد مخالفت شدید مجلسیان قرار گرفته بود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سانسور مطبوعات و بازداشت اشخاص مفسد در آخرین روز مجلس دوره دوازدهم که روز هشتم آبان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توسط آقای وزیر دادگستری به مجلس تقدیم گردید که شدیداً مورد مخالفت و حمله از طرف بعضی از نمایندگان قرار گرفت و حتی در جلسه خصوصی فروغی هر چه سعی و تلاش کرد آن را بتصویب برساند مثمر ثمر واقع نشد و فروغی ناچار شد لایحه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تقدیم لایحه سانسور مطبوعات به مجلس در مطبوعات هم اثر نامطلوبی برای دولت بجای گذاشت و در بعضی از جراید شدیداً به لایحه مزبور اعتراض شد</w:t>
      </w:r>
      <w:r>
        <w:rPr>
          <w:rFonts w:eastAsia="IRNazanin" w:cs="IRNazanin"/>
          <w:color w:val="111111"/>
          <w:sz w:val="28"/>
          <w:szCs w:val="28"/>
          <w:rtl w:val="true"/>
          <w:lang w:bidi="fa-IR"/>
        </w:rPr>
        <w:t>.</w:t>
      </w:r>
    </w:p>
    <w:p>
      <w:pPr>
        <w:pStyle w:val="Heading2"/>
        <w:numPr>
          <w:ilvl w:val="1"/>
          <w:numId w:val="1"/>
        </w:numPr>
        <w:rPr/>
      </w:pPr>
      <w:bookmarkStart w:id="256" w:name="__RefHeading___Toc12004570_2142443653"/>
      <w:bookmarkStart w:id="257" w:name="_Toc91"/>
      <w:bookmarkEnd w:id="256"/>
      <w:r>
        <w:rPr>
          <w:rtl w:val="true"/>
        </w:rPr>
        <w:t>تثبیت نرخ ارز یا زیان به خزانه کشور</w:t>
      </w:r>
      <w:bookmarkEnd w:id="257"/>
    </w:p>
    <w:p>
      <w:pPr>
        <w:pStyle w:val="BookText"/>
        <w:rPr/>
      </w:pPr>
      <w:r>
        <w:rPr>
          <w:rFonts w:ascii="IRNazanin" w:hAnsi="IRNazanin" w:eastAsia="IRNazanin"/>
          <w:color w:val="111111"/>
          <w:sz w:val="28"/>
          <w:sz w:val="28"/>
          <w:szCs w:val="28"/>
          <w:rtl w:val="true"/>
          <w:lang w:bidi="fa-IR"/>
        </w:rPr>
        <w:t xml:space="preserve">در کابینه سوم فروغی وزیر دارائی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مشرف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درخواست متفقین نرخ ارز یعنی پوند انگلیس را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افزایش داد، و بهمین نسبت نرخ دلار هم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و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متفقین که بایستی مبالغی ارز برای مخارج قشون خود تبدیل به ریال نمایند با افزایش نرخ رسمی حدود نصف مخارج روزانه خویش را از خزانه مملکت ایران تأمین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شرکت نفت انگلیس و ایران هم که سالیانه مبالغی لیره برای مخارج و پرداختهای خود تبدیل به ریال می کرد با افزایش نرخ رسمی لیره در حقیقت قسمت اعظمی از مخارج خود را از کیسه ملت ایران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تثبیت نرخ ارز خسارات عظیمی به مملکت ایران وارد آورد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بین المللی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ایران بیطرف بود متفقین یعنی قشون روسیه تزاری و انگلیس و متحدین یعنی قوای آلمان و عثمانی به بیطرفی </w:t>
      </w:r>
    </w:p>
    <w:p>
      <w:pPr>
        <w:pStyle w:val="BookText"/>
        <w:rPr/>
      </w:pPr>
      <w:r>
        <w:rPr>
          <w:rFonts w:ascii="IRNazanin" w:hAnsi="IRNazanin" w:eastAsia="IRNazanin"/>
          <w:color w:val="111111"/>
          <w:sz w:val="28"/>
          <w:sz w:val="28"/>
          <w:szCs w:val="28"/>
          <w:rtl w:val="true"/>
          <w:lang w:bidi="fa-IR"/>
        </w:rPr>
        <w:t xml:space="preserve">وقعی ننهاده قسمتهائی از خاک ایران را اشغال کردند و برای تأمین مخارج قوای نظامی خود ناچار شدند عین لیره طلا و مناط طلا وارد ایران کرده و آن را به پول رایج ایران که قرآن بود تبدیل نمایند بر اثر خرج مقداری سکه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 و مناط عثمانی و ازدیاد آن یک لیره بمبلغ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معامله می شد و بحد وفور در دست مردم به گردش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جنگ جهانی دوم که ایران را جبراً اشغال نمودند و با ایران پیمان سه گانه منعقد نمودند و ما را متحد خود قلمداد می کردند، دولت ایران را مجبور کردند تا نرخ ارز را ترقی دهد و به این ترتیب قسمت اعظم مخارج روزانه خود را از کیسه ملت ایران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جنگ جهانی دوم قیمت یک سکه پهلوی طلا در بانک ملی ده تومان بود و روی اسکناس های ده تومانی نوشته شده بود یک پهلوی در صورتیکه در بازار آزاد قیمت سکه پهلوی از ده تومان هم کمتر خرید و فروش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قیمت پوند کاغذی نمی توانست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افزایش نرخ ارز زیانهای دیگری هم به خزانه مملکت وارد شد منجمله موجب تورم فوق العاده گردید، مثلاً کاغذ تحریر که قبل از افزایش نرخ ارز کیلوئی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بود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افزایش یافت بهمین تناسب سایر اجناس داخلی و کالاهای خارجی هم ترقی سرسام آوری نمود و چون با بروز تورم دیگر حقوق مستخدمین دولت تکافوی مخارج آنان را نمی کرد دولت مجبور شد بعنوان کمک زمان جنگ مبالغی به حقوق مستخدمین دولت اضافه نماید، لکن به علت آنکه تأمین این همه اضافات در بودجه مملکت پیش بینی نشده بود دولت مجبور شد مرتباً از بانک ملی که فقط سرمایه 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بود وام بگیرد بطوری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قروض دولت به بانک ملی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برای تأمین هزینه های دولت مرتباً اسکناس چاپ میکرد و به جریان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اسکناس به مصرف کار تولیدی نرسد و فقط صرف مخارج و حقوق مستخدمین گردد بر میزان تورم روز بروز افزوده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93" o:detectmouseclick="t"/>
                <v:stroke color="#3465a4" joinstyle="round" endcap="flat"/>
                <w10:wrap type="none"/>
              </v:shape>
            </w:pict>
          </mc:Fallback>
        </mc:AlternateConten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5702_163318"/>
      <w:bookmarkStart w:id="259" w:name="pg15702_163318"/>
      <w:bookmarkEnd w:id="259"/>
    </w:p>
    <w:p>
      <w:pPr>
        <w:pStyle w:val="Heading2"/>
        <w:numPr>
          <w:ilvl w:val="1"/>
          <w:numId w:val="1"/>
        </w:numPr>
        <w:rPr/>
      </w:pPr>
      <w:bookmarkStart w:id="260" w:name="pg15702_163318"/>
      <w:bookmarkStart w:id="261" w:name="__RefHeading___Toc12004572_2142443653"/>
      <w:bookmarkStart w:id="262" w:name="_Toc92"/>
      <w:bookmarkEnd w:id="260"/>
      <w:bookmarkEnd w:id="261"/>
      <w:r>
        <w:rPr>
          <w:rtl w:val="true"/>
        </w:rPr>
        <w:t xml:space="preserve">اولین مرتبه که موضوع نرخ ارز در مجلس دوره سیزدهم مطرح می گردید نقل از صورت مذاکرات مجلس جلسۀ </w:t>
      </w:r>
      <w:r>
        <w:rPr/>
        <w:t>16</w:t>
      </w:r>
      <w:r>
        <w:rPr>
          <w:rtl w:val="true"/>
        </w:rPr>
        <w:t xml:space="preserve"> </w:t>
      </w:r>
      <w:r>
        <w:rPr>
          <w:rtl w:val="true"/>
        </w:rPr>
        <w:t xml:space="preserve">مورخ یکشنبه </w:t>
      </w:r>
      <w:r>
        <w:rPr/>
        <w:t>28</w:t>
      </w:r>
      <w:r>
        <w:rPr>
          <w:rtl w:val="true"/>
        </w:rPr>
        <w:t xml:space="preserve"> </w:t>
      </w:r>
      <w:r>
        <w:rPr>
          <w:rtl w:val="true"/>
        </w:rPr>
        <w:t xml:space="preserve">دیماه </w:t>
      </w:r>
      <w:r>
        <w:rPr/>
        <w:t>1320</w:t>
      </w:r>
      <w:bookmarkEnd w:id="262"/>
    </w:p>
    <w:p>
      <w:pPr>
        <w:pStyle w:val="BookText"/>
        <w:rPr/>
      </w:pPr>
      <w:r>
        <w:rPr>
          <w:rFonts w:ascii="IRNazanin" w:hAnsi="IRNazanin" w:eastAsia="IRNazanin"/>
          <w:color w:val="111111"/>
          <w:sz w:val="28"/>
          <w:sz w:val="28"/>
          <w:szCs w:val="28"/>
          <w:rtl w:val="true"/>
          <w:lang w:bidi="fa-IR"/>
        </w:rPr>
        <w:t>سؤال آقای نراقی راجع به ارزهای خارجی و جواب آقای وزیر دارائی</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نراقی سؤالی از آقای دکتر وزیر دارائی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سؤالی از آقای وزیر دارائی راجع به ترقی قیمت لیره و شکست پول ایران و تأثیری که این اقدام بنظر بنده در سطح زندگی عمومی کرده است دارم و یادداشتهائی بنده در این زمینه کرده ام که بعرض آقایان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پول قانونی ایران پایه اش نقره و طلا است و پشتوانه کافی هم دارد از جواهرات و طلا و لیره و ارزهای خارجی هیچ مورد نداشت که کسی قیمتش را تنزل بدهد و در این موقع که ما احتیاجی هم به ارزهای خارجی نداریم و صادرات و واردات ما محدود شده علت نداشت که نرخ ارزهای خارجی را ما بالا ببریم و بالنتيجه قیمت ریال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این زمینه یادداشت هائی با مراجعه به قوانین سابقه تهیه کرده ام و بعرض آقایان می رسانم و امیدوارم زودتر رفع شود چون ضرر را هر جا جلویش را بگیریم باز نفعی عاید کشور خواهد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بموجب قانون واحد و مقیاس پول قانونی ایران مصوب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انحصاری انتشار اسکناس به بانک ملی ایران داده شده و اسکناس بانک ملی ایران نماینده مسکوک نقره ایران شناخته شده و اعتبار و رواج قانونی برای معاملات دارد و هر کس از قبول آن استنکاف نماید بمجازاتهائی که در قانون مجازات عمومی برای عدم قبول پول رایج کشور تعیین گردیده است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قانون واحد و مقیاس پول حدود و تکالیفی برای دولت و بانک عامل دولت بمنظور حفظ اعتبار اسکناس معین شده است از قبیل عدم انتشار اسکناس بیش از مبالغ معینه در قانون و داشتن ذخیره طلا و نقره و ارز آزاد برای پشتوانه اسکناس تحت نظارت هیئت مخصوص و تبدیل اسکناس به ریال نقره و غیره و نیز بموجب همان قانون ریال نقره که اعتبار قانونی دارد و اسکناس بانک ملی ایران نماینده آن محسوب می شود مسکوکی است که دارای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نقره خالص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عیار می باشد و هیئت نظارت پشتوانه اسکناس باید در ضمن گزارشهای راجع بوضع حساب پشتوانه اسکناس میزان طلا و نقره موجود در بانک را مطابق ارزش قانونی آنها تسعیر نماید این نحو تسعیر تاکنون معمول بوده و موجودی نقره بر اساس ریال قانونی معینی از قرار هر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یک ریال تسعیر شده است بنابر این مسلم است که دحض حفظ اعتبار اسکناس ایران ارزهای خارجی هم باید براساس ارزش قانونی پول ایران تسعیر شود یعنی نرخ ارز خارجی نسبت به اسکناس د باید بر اساس ریال ارز قانونی یا اقلاً بر اساس ریال نقره قانونی که قابل تبدیل باشد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لیرۀ کاغذی انگلیس باید بهای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نره خدا در بازار شدن ملاک تعیین نرخ واقع شود دولت نباید مأخذ بالا ترى را برای تعیین نرخ سره برسمیت بشناسد و در نتیجه آن بعدم اعتبار پول قانونی کشور عتراف نماید لیکن متأسفانه دولت در اوائل مهر ماه گذشته برحسب پیشنهاد وزارت داراتی تصویب نامه برای این عمل خلاف قانون صادر نموده و نرخ رسمی لیره را بدون توجه بارزش قانونی ریال نقره و اسکناس ایران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در بعضی موارد به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داده است در صورتی که اکنون برخلاف سابق میزان عرضه لیره در بازار ایران پیش از میزان تقاضای آن می باشد و کمیسیون ارز برای فروش مازاد لیره های خود ستوسل بمسافرين عتبات و به وارد کنندگان کالاهای غیر مجاز می شود و بدیهی که اگر نرخ لیره آزاد بود هرگز بمیزانی که دولت معین کرده است نمی رسید بلکه مانند زمان جنگ بین المللی گذشت، تنزل فاحش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وزارت دارائی برای توجیه عمل خود به اختیارات حاصله از قانون ارز مصوب اسفند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ستناد نماید لکن این ستناد بی مورد است زیرا مفاد ماده چهار قانون ارز که مورد استناد وزارت دارائی است کاملا مؤید مقررات قانون واحد پول می باشد نه مخالف آن و اختیار تعیین نرخ ارز مخصوصاً برای این منظور بدولت واگذار شده است که دولت از ترقی نرخ ارز و تنزل بهای اسکناس ایران جلوگیری کند و نگذارد به اعتبار لونی کشور لطمه وارد شود این منظور از ابتدای اجرای قانون ارز تا اوائل مهر است رعایت شده و با آنکه در آن اوقات میزان تقاضای ارز غالباً بیش از میزان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آن بوده همیشه نرخ رسمی ارز بر اساس پول قانونی ایران تعیین میگردد و نرخ بالاتری را دولت و بانکهای مجاز به رسمیت نمی شناختند البته تصدیق می کنم در نتیجه اجرای آئین نامه های ارزی سابق ارزش لیره در بعضی موارد عملاً بیش از نرخ آن مى بود و کسانی که در مقابل صدور پاره از کالاها ارز می فروختند و معادل آن بنرخ رسمی ریال می گرفتند می توانستند با گواهی نامه فروش ارز هم که بانک خریدار بنام آنها صادر می کرد معاملاتی بکنند و قسمتی از ارز کالای صدوری را شخصاً یا بوسیله انتقال بدیگری بمصرف خرید کالای ورودی برسانند و از این راه بطور غیر مستقیم استفاده کنند لیکن این امر نمی تواند مجوز عمل وزارت دارائی واقع شود زیرا اولاً استفاده از گواهی نامه فروش ارز تأثیری در نرخ رسمی ارز نداشت ثانیاً گواهی نامه فروش ارز فقط در موقع افزایش میزان تقاضای ارز برمیزان عرضه آن قابل استفاده بود نه در این موقع که وضع تغییر کرده و کمیسیون ارز به وارد کنندگان بدون استثناء اجازه خرید ارز می دهد و احتیاج به مطالبه گواهی نامه فروش قبلی ارز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آنموقع هم گواهی نامه فروش ارز فقط بکسانی داده شد که ارز حاصل از صدور کالاهای غیر مرغوب کشور را به بانکهای مجاز می فروختند و در صورت عدم استفاده از گواهی نامۀ فروش ارز برای خرید و ورود کالاهای خارجی نمی توانستند زیان صدور کالاهای درجه اول حاصل می شد و همچنین نسبت به ارزهائی که شرکتها مخصوصاً شرکت سهامی نفت انگلیس و ایران می فروختند گواهی نامه فروش ارز داده نمی شد و فروشندگان اینگونه ارزها هیچگونه استفاده غیر مستقیم از معاملات ارزی خود نمی توانستند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شرکت سهامی نفت انگلیس و ایران هر ماه مبلغ گزافی لیره از قرار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بحساب دولت به بانکهای مجاز می فروخت و دولت هم می توانست لیره هائی را که باین نرخ خریده است برای پرداخت بهای کالاهای انحصاری از قبیل قماش ، قند ،شکر، چای، گندم، کبریت، کاغذ، سیگار و غیره بمصرف برساند و اینگونه کالاها را به بهای مناسبی در دسترس مردم بگذارد و از ترقی سطح زندگانی و تنزل بهای پول قانونی کشور جلوگیری نماید ولی با نرخ فعلی ارزهای خارجی این کار میسر نیست </w:t>
      </w:r>
    </w:p>
    <w:p>
      <w:pPr>
        <w:pStyle w:val="BookText"/>
        <w:rPr/>
      </w:pPr>
      <w:r>
        <w:rPr>
          <w:rFonts w:ascii="IRNazanin" w:hAnsi="IRNazanin" w:eastAsia="IRNazanin"/>
          <w:color w:val="111111"/>
          <w:sz w:val="28"/>
          <w:sz w:val="28"/>
          <w:szCs w:val="28"/>
          <w:rtl w:val="true"/>
          <w:lang w:bidi="fa-IR"/>
        </w:rPr>
        <w:t>و نتیجه آنهم كاملاً محسوس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آقای وزیر دارائی سئوال می کنم علت تغییر نرخ ارزهای خارجی چه بوده و شرکت سهامی نفت انگلیس و ایران از تاریخ تغییر نرخ ارز تاکنون چه مقدار لیره به نرخ جدید فروخته و زیانی که از این راه متوجه دولت گردیده به چه وسیله ممکن است جبران شود؟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مشرف نفیسی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نماینده محترم سئوال خودشان را قبلاً به اینجانب نشان نداده بودند که جزء جزء فرمایشاتشان را مطالعه کنم و جواب عرض کنم این است که جوابی که عرض می کنم در کلیات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فرمایش نماینده محترم این است که چون پول ایران یک پشتوانه فلزی دارد و یک وزن معینی نقره و طلا برای ریال معین می کنیم حساب کنیم به بینیم که یک لیره ارزشش با عطف بمقدار زیادی که پول ایران دارد چیست و از روی آن یک نرخی معین کنیم ولی نرخی را که ما معین کرده ایم برای ارز این بیشتر از نرخی است که قانوناً می بایستی داشته باشد و بعد اظهار فرمودند که ما در ایران چون احتیاجی به ارز خارجی نداریم بنابر این ضرورتی نداشت که یک قیمت بالاتری برای ارزمان معین کنیم و یک استنادی نمودند به قانون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اندازه ای که بنده در خاطر دارم قانون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پول ایران یک وزن نقره ای معین کرده هیچوقت در عمل اجرا نشده است و خود آن قانون هم موقع اجرایش را موکول بموقع دیگری می نماید مثل اینکه در واقع یک اصلی را اتخاذ کرده است ولی اجرای آن اصل را به بعد موکول نموده است و عملاً هم همینطور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هیچیک از آقایان در خاطر داشته باشند از وقتی که بانک ملی ایران ناشر اسکناس بوده است یک کسی اسکناس برده باشد و به گیشه های بانک تسلیم کرده باشد و در مقابلش نقره یا طلا 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همهمۀ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بنده که مطلقاً که مطلقاً یادم نمی آید و در بانک شاهنشاهی یا در بانک ملی ایران طلا نمی دادند و نقره هم مدت مدیدی است متروک شده در صورتیکه من چهار ماه است که متصدی وزارت دارائی هستم چند سال قبل از اینکه من متصدی شوم معمول نبوده و دادن نقره در </w:t>
      </w:r>
    </w:p>
    <w:p>
      <w:pPr>
        <w:pStyle w:val="BookText"/>
        <w:rPr/>
      </w:pPr>
      <w:r>
        <w:rPr>
          <w:rFonts w:ascii="IRNazanin" w:hAnsi="IRNazanin" w:eastAsia="IRNazanin"/>
          <w:color w:val="111111"/>
          <w:sz w:val="28"/>
          <w:sz w:val="28"/>
          <w:szCs w:val="28"/>
          <w:rtl w:val="true"/>
          <w:lang w:bidi="fa-IR"/>
        </w:rPr>
        <w:t xml:space="preserve">مقابل اسکناس چندین سال قبل از تصدی بنده متروک شده در هر حال وضعی که قانون ارز و قانونهای سابق ایجاد کرده بود این بود که نرخ ارز را بر روی اساس عرضه و تقاضا معین کرده بود نه بر روی اساس مقدار نقره ای که می بایستی قانوناً در مقابل پول ایران داده شود و بهمین جهت هم بود که نرخ لیره در خیلی پیش صد و بیست ریال بود و بعد نرخ رسمی درست کردند هشتاد ریال شد و بعد آن نرخ هم چون کاملاً رسمی نبود یک مقرراتی وضع کردند ولی در عمل خیلی قیمتش بیشتر بود به قسمی که در اول مهرماه که تصویب نامۀ که نماینده محترم به آن اشاره کردند گذشت یک لیره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یک دلار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ارزش داشت و تمام بازرگانانی که میخواستند جنس از خارج بخرند و وارد کنند بایستی به فرمول های مختلف جمعاً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بدهند تا یک لیره بهشان داده شود ما آمدیم برای اشکالات زیادی که در امر ارز بود و حسابهای مختلف الف و ب وج ود که هیچکس سر در نمی آورد یک تسهیلاتی قائل شدیم و یک نرخی معین کردیم که حد وسط باشد بین نرخ قانونی که هیچوقت اجرا نمیشد و یک نرخ حقیقی که خیلی بالاتر بود و بالنتیجه یک لیره را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یک دلار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قیمت برایش معین کردیم و در نتیجه بیست و پنج درصد پول ایران عوض اینکه تنزل بکند ترقی کرد و یک تاجر ایرانی وقتی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میبرد به بانک می دهد یک لیره بهش می دهند در صورتیکه سابق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کمتر از او نمی گرفتند پس به قسمی که ملاحظه می فرمائید نرخ ریال عوض اینکه تنزل کرده باشد ترقی کرده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فرمودند ما امروز احتیاج به ارز خارجی نداریم و می توانیم نرخ ارز را هر قیمتی معین کنیم گمان نمی کنم که این فرض ایشان از روی اطلاعاتی باشد نمیکنم برای اینکه احتیاجات ما به ارز خارجی امروز از هر موقع بیشتر است ما در سال چندین میلیون لیره از برای خرید کالاهائی که در ایران فراهم نمیشود از قبیل قند و شکر، اتومبیل، لاستیک و دوا و خیلی چیزهائی که جزء جزئش را بنده نمی خواهم عرض کنم لازم داریم و مجبور هستیم ارز آن را تهیه کنیم و اگر ارز خارجی تهیه نکنیم پرداخت قیمت این قبیل کالاها در خارجه امکان پذیر نخواهد بود پس چون </w:t>
      </w:r>
    </w:p>
    <w:p>
      <w:pPr>
        <w:pStyle w:val="BookText"/>
        <w:rPr/>
      </w:pPr>
      <w:r>
        <w:rPr>
          <w:rFonts w:ascii="IRNazanin" w:hAnsi="IRNazanin" w:eastAsia="IRNazanin"/>
          <w:color w:val="111111"/>
          <w:sz w:val="28"/>
          <w:sz w:val="28"/>
          <w:szCs w:val="28"/>
          <w:rtl w:val="true"/>
          <w:lang w:bidi="fa-IR"/>
        </w:rPr>
        <w:t>احتیاج به ارز داریم مجبوریم که بهای ارز را بقیمت بهای بازار دنیا معین کنیم تا بتوانیم احتیاجاتمان را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دیگری فرمودند راجع به اینکه ارزهای شرکت نفت انگلیس و ایران را که سابقاً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وصول شده است ما حالا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می خریم این یک موضوعی است که در آن موقع که مقرراتی بود اجازه می داد که ما ارز را به یک نرخ معین بخریم و این موضوع چون مورد شکایت شرکت نفت انگلیس و ایران بود و چون نمی توانست که با آن قیمتی که پرداخته می شود هزینه های خودش را در داخل ایران بپردازد و مخصوصاً حقوق کارمندان خودش را ترقی بدهد و چون یک عده زیادی از مستخدمین ایرانی در آن شرکت کار می کنند باید در آن نرخ تجدید نظر شود و دولت هم باید همان نرخی که برای بنگاه های ایرانی معمول می دارد در مورد آن شرکت هم اجازه داد اجرا کند تا اینکه آن شرکت هم بتواند هزینه های خودش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نمی کنم که اینجا یک عملی شده باشد که مورد اعتراض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نراقی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خیلی متأسفم که ناچارم اظهار کنم آقای وزیر دارائی یا مطالعه کافی نفرمودند یا درست بعرایض بنده توجه نفرمودند و کم لطفی بخرج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تفصیلی هیئت نظارت بانک که یک کلمه درش هر روز تکرار می شود که چقدر ما اندوخته طلا و نقره داریم چند کیلو گرم و قیمت قانونی آنها چقدر است روی همین زمینه است که یک ریال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نقره و آن عددی که گفتم چند میلیونیم از طلای خالص ارزش دارد و روی همین زمینه گزارش را تهیه و منتشر می کنند و گویا فراموش فرموده اند که هیچوقت قانون مصوب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پول ایران تغییر نکرده است و بقوت خودش باقی است و هر ریال ایران نماینده مقدار معینی نقره و طلا است و همیشه هم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ایشان ممکن است در خارج یک سوء تأثیری بکند که واحد پول ایران بدون پشتوانه و بدون اتکاء به طلا و نقره است حالا اگر سیاست اقتصادی مقتضی بوده است که دست کسی ندهند طلا و نقره ولی </w:t>
      </w:r>
    </w:p>
    <w:p>
      <w:pPr>
        <w:pStyle w:val="BookText"/>
        <w:rPr/>
      </w:pPr>
      <w:r>
        <w:rPr>
          <w:rFonts w:ascii="IRNazanin" w:hAnsi="IRNazanin" w:eastAsia="IRNazanin"/>
          <w:color w:val="111111"/>
          <w:sz w:val="28"/>
          <w:sz w:val="28"/>
          <w:szCs w:val="28"/>
          <w:rtl w:val="true"/>
          <w:lang w:bidi="fa-IR"/>
        </w:rPr>
        <w:t xml:space="preserve">همیشه نماینده او خواهد بود و هست و یک نکته دیگر فرمودند که ما خیلی احتیاج به ارز داریم بنده کاملاً تردید میکنم این موضوع را لیره الان در کدام مملکت مشتری و خریدار دارد که ما بتوانیم بفروشیم فقط در بازار بین النهرین است که مشتری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یک مشت زوار فقیر بیچاره را بزور ازشان پول بگیریم و اسعار بدهیم دستشان و روانه شان کنیم بروند زیارت که سی هزار نفر امسال آنجا فرستادیم و شش هزار نفر را به مکه و یک مقدار کالای غیر مجاز که هم مفسد اخلاق و هم مفسد چیزهای دیگر است آنها را به مملکت اجازه می دهیم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اعلانی سه شب پیش در اطلاعات دیدم وزارت بازرگانی اعلان کرده است اجازه داده میشود کسانیکه مخمل ابریشمی طبیعی یا مصنوعی می خواهند وارد کنند بیایند گواهی بگیرند بشرط اینکه از لیره های صد و نود ریالی بخرند و بدون تشریفات وارد کنند و هرجا که می خواهند ببرند بفروشند ده سال است که زحمت کشیده ایم و متفقین طهران را دستشان را کوتاه کرده ایم از این کالاهای مزخرف دو مرتبه دولت برای آب کردن این لیره هائی که گران خریده اند می خواهند اجازه ورود بدهند بنده استدعا می کنم آقای وزیر دارائی توجه بفرمایند که بیش از این تنزل در قیمت پول ما حاصل نشود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فرمایشات آقای نماینده محترم مبتنی بر اشتباهی است که بین پشتوانه اسکناس می کنند با بهای ارز پشتوانه اسکناس را بنده هیچوقت وجودش را تکذیب نکرده ام برعکس آن اطلاعات هفتگی که در روزنامه ها منتشر می شود اینها را خود بنده معمول کردم که در جرائد منتشر شود برای اینکه مدتی بود که منتشر نمی شد و باید همه اطلاع داشته باشند که پشتوانه اسکناس ما چقدر است اگر اسکناس ما پشتوانه نداشت البته پرداخت هایش را هم یک ریال از شما کسی قبول نمی کرد پس اگر یک نرخی دارد و میتوانید با آن نرخ اجناس را وارد کنید برای این است که پول ما دارای اعتبار است و پشتوانه محکمی هم دارد بنده هیچوقت منکر این اظهار نشدم و تصور هم می کنم نماینده محترم اظهارات بنده را سوء تعبیر کردند ولی قسمت تنزل چنانچه عرض کردم وقتیکه مبادله فلزی می شود </w:t>
      </w:r>
      <w:bookmarkStart w:id="263" w:name="pg15702_163325"/>
    </w:p>
    <w:p>
      <w:pPr>
        <w:pStyle w:val="BookText"/>
        <w:rPr/>
      </w:pPr>
      <w:bookmarkEnd w:id="263"/>
      <w:r>
        <w:rPr>
          <w:rFonts w:ascii="IRNazanin" w:hAnsi="IRNazanin" w:eastAsia="IRNazanin"/>
          <w:color w:val="111111"/>
          <w:sz w:val="28"/>
          <w:sz w:val="28"/>
          <w:szCs w:val="28"/>
          <w:rtl w:val="true"/>
          <w:lang w:bidi="fa-IR"/>
        </w:rPr>
        <w:t xml:space="preserve">معمول همه جای دنیا این است که روی عرضه و تقاضا می رود و امروز پول ما بیش از این نمی تواند نرخ داشته باشد و بهترین دلیل هم این است که در بازارهای خارجه که ما همیشه اجناس نداریم وقتی ریال ایران را میبرند از صد و شصت ریال کمتر کسی خریداری نمی کند آخرین اطلاعی که بنده دارم این است که در بازار بين النهرين صدو شصت ریال می گیرند و یک لیره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عده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اظهار کردند ما زوار را به زور بعتبات و مکه می فرستیم که لیره هامان را آب کنیم ابداً چنین نیست یک اشخاص زیادی به ما مراجعه کردند و تقاضا کردند که مقداری بهشان ارز داده شود که بروند به زیارت برای اینکه چند سالی موفق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در مجلس دوره سیزدهم دو نوبت موضوع تثبیت نرخ ارز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توسط ابوالقاسم نراقی نماینده کاشان موضوع ترقی نرخ ارز طرح و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امیر تیمور کلانی، دکتر مشرف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دارائی کابینه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استيضاح قرار داد که در نتیجه آن نامبرده از کار برکنار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چون موضوع ارز واجد کمال اهمیت بود و ایران از بابت ترقی نرخ ارز در مضیقه و تحت فشار قرار گرفته بود لذا در مجلس دورۀ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اهم مسائلی بود که مورد بحث و انتقاد قرار گرفته و دکتر محمد مصدق نماینده تهران در این زمینه چندین نطق انتقادآمیز کرده است که در زیر به شرح یکی دو مورد از آن پرداخته می شود </w:t>
      </w:r>
      <w:r>
        <w:rPr>
          <w:rFonts w:eastAsia="IRNazanin" w:cs="IRNazanin"/>
          <w:color w:val="111111"/>
          <w:sz w:val="28"/>
          <w:szCs w:val="28"/>
          <w:rtl w:val="true"/>
          <w:lang w:bidi="fa-IR"/>
        </w:rPr>
        <w:t>:</w:t>
      </w:r>
    </w:p>
    <w:p>
      <w:pPr>
        <w:pStyle w:val="Heading2"/>
        <w:numPr>
          <w:ilvl w:val="1"/>
          <w:numId w:val="1"/>
        </w:numPr>
        <w:rPr/>
      </w:pPr>
      <w:bookmarkStart w:id="264" w:name="__RefHeading___Toc12004574_2142443653"/>
      <w:bookmarkStart w:id="265" w:name="_Toc93"/>
      <w:bookmarkEnd w:id="264"/>
      <w:r>
        <w:rPr>
          <w:rtl w:val="true"/>
        </w:rPr>
        <w:t xml:space="preserve">نقل از صورت مشروح مذاکرات دورۀ چهاردهم مورخ چهارم مهر ماه که در مجله رسمی مجلس شمارهٔ </w:t>
      </w:r>
      <w:r>
        <w:rPr/>
        <w:t>181</w:t>
      </w:r>
      <w:r>
        <w:rPr>
          <w:rtl w:val="true"/>
        </w:rPr>
        <w:t xml:space="preserve"> </w:t>
      </w:r>
      <w:r>
        <w:rPr>
          <w:rtl w:val="true"/>
        </w:rPr>
        <w:t xml:space="preserve">صفحهٔ </w:t>
      </w:r>
      <w:r>
        <w:rPr/>
        <w:t>566</w:t>
      </w:r>
      <w:r>
        <w:rPr>
          <w:rtl w:val="true"/>
        </w:rPr>
        <w:t xml:space="preserve"> </w:t>
      </w:r>
      <w:r>
        <w:rPr>
          <w:rtl w:val="true"/>
        </w:rPr>
        <w:t>درج شده است</w:t>
      </w:r>
      <w:bookmarkEnd w:id="26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خیلی متأسفم که با ارادت و دوستی که با مرحوم نصیر الدوله داشتم امروز باید بفرزند محترمشان جناب آقای بدر وزیر دارائی اعتراض </w:t>
      </w:r>
    </w:p>
    <w:p>
      <w:pPr>
        <w:pStyle w:val="BookText"/>
        <w:rPr/>
      </w:pP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دوستی و دشمنی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از این وزیر بنده خیلی متأثر هستم زیرا عملیات ایشان یکطوری بوده است که بنده را وادار کرده است که به ایشان اعتراض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عرایض امروز من پیمان سه گانه و طرز اجرای آن و اشیائی است که اکنون این دولت بدون تصویب مجلس می خواهد خریداری کند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چهارم پیمان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زودتر ممکن شود بعد از اعتبار یافتن این پیمان یا چند قرارداد راجع به تعهدات مالی که دول متحده بسبب مقررات این فصل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دوم فصل سوم بر عهده خواهند داشت در اموری از قبیل خریدهای محلی و اجازه ابنیه و تأسیسات صنعتی و بکار گرفتن کارگران و مخارج حمل و نقل و امثال آن فیمابین منعقد خواهد شد قراداد مخصوص منعقد خواهد شد، مابین دول متحده و دولت شاهنشاهی ایران که معین خواهد کرد که بعد از جنگ ابنیه و اصلاحات دیگری که دول متحده در خاک ایران انجام داده باشند به چه شرایط به دولت شاهنشاهی ایران واگذار می شود، در قراردادهای مزبور مصونیتهائی هم که قوای متحده در ایران از آن برخوردار خواهند بود مقرر خواهد گردید و فقره ب و ج و د از فصل سوم نیز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عبور لشکریان یا مهمات از یک دولت متحد بدولت متحد دیگر یا برای مقاصد مشابه دیگر بدول متحده حق غیر محدود بدهند که آنها جميع وسائل ارتباط را در خاک ایران بکار برند و نگاهداری کنند و حفظ بنمایند و در صورتی که ضرورت نظامی ایجاب نماید بهر نحوی که مقتضی بدانند در دست بگیرند، راههای آهن و راه ها و رودخانه ها و میدانهای هواپیمائی و بنادر و لوله های نفت و تأسیسات تلفنی و تلگرافی و بی سیم مشمول این فقره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مساعدت و تسهیلات ممکنه بنمایند که برای منظور نگاهداری و بهبود وسائل ارتباطیه مذکور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کارگر فراهم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دول متحده هرگونه عملیات سانسوری که نسبت به وسائل </w:t>
      </w:r>
      <w:bookmarkStart w:id="266" w:name="pg15702_163327"/>
    </w:p>
    <w:p>
      <w:pPr>
        <w:pStyle w:val="BookText"/>
        <w:rPr/>
      </w:pPr>
      <w:bookmarkEnd w:id="266"/>
      <w:r>
        <w:rPr>
          <w:rFonts w:ascii="IRNazanin" w:hAnsi="IRNazanin" w:eastAsia="IRNazanin"/>
          <w:color w:val="111111"/>
          <w:sz w:val="28"/>
          <w:sz w:val="28"/>
          <w:szCs w:val="28"/>
          <w:rtl w:val="true"/>
          <w:lang w:bidi="fa-IR"/>
        </w:rPr>
        <w:t xml:space="preserve">ارتباطیه مذکور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بدانند برقرار کنند و نگاهدارند بر طبق آنچه قرائت شد طرفین متعهد شدند قراردادهائی منعقد کنند از آن جمله قرارداد مالی و قراردادی برای اینکه بعد از جنگ ابنیه و اصلاحات دیگری که دول متحده در خاک ایران انجام داده باشند به چه شرایط بدولت ایران واگذار شود و همچنین قراردادهائی برای وسایل ارتباطی که فقط از بین تمام قراردادها همان لایحه قرارداد مالی که صرفاً در منافع متفقین بود تنظیم و از مجلس گذشت و راجع به سایر قراردادها چون متفقین نخواستند وزرای ما هم تا امروز که جنگ تمام شده ساکت نشستند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از متفقین تشکر میکنم که از ما بیش از تعهداتی که گرفتند چیزی مطالبه نکردند و الا بعضی از وزراء با شرایطی که روی کار آمده اند از قبول هر گونه تعهد خودداری نکردند</w:t>
      </w:r>
      <w:r>
        <w:rPr>
          <w:rFonts w:eastAsia="IRNazanin" w:cs="IRNazanin"/>
          <w:color w:val="111111"/>
          <w:sz w:val="28"/>
          <w:szCs w:val="28"/>
          <w:rtl w:val="true"/>
          <w:lang w:bidi="fa-IR"/>
        </w:rPr>
        <w:t>!!...</w:t>
      </w:r>
    </w:p>
    <w:p>
      <w:pPr>
        <w:pStyle w:val="Heading2"/>
        <w:numPr>
          <w:ilvl w:val="1"/>
          <w:numId w:val="1"/>
        </w:numPr>
        <w:rPr/>
      </w:pPr>
      <w:bookmarkStart w:id="267" w:name="__RefHeading___Toc12004576_2142443653"/>
      <w:bookmarkStart w:id="268" w:name="_Toc94"/>
      <w:bookmarkEnd w:id="267"/>
      <w:r>
        <w:rPr>
          <w:rtl w:val="true"/>
        </w:rPr>
        <w:t>عمل آقای دکتر مشرف نفیسی</w:t>
      </w:r>
      <w:bookmarkEnd w:id="26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مالی قبل از اینکه به مجلس پیشنهاد شود یکی از متخصصین اقتصادی مملکت یعنی آقای دکتر مشرف نفیسی در کابینه فروغی بموقع عمل گذاشت یعنی نرخ رسمی لیره که در آن وقت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رسانید و بعد یکی از متخصصین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آقای بدر وزیر دارائی کابینه سهیلی و کابینه فعلی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لایحۀ آنرا تقدیم مجلس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محترم در نظر گرفت که اگر تأدیه ریال بمتفقین محدود نشود وضعیات ما اینطور میشود 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که دو چیز در ارزش پول کاغذ موثر است پشتوانه و حجم آن قبل از ورود متفقین به ایران با جدیتی که دولت در امور اقتصادی داشت صد و هشتاد میلیون تومان اسکناس جریان پولی را اداره می کرد ولی پس از ورود آنها حجم اسکناس به هفتصد میلیون تومان بالغ گشت چون قشون متفقین تولید کننده نبود که در مقابل کار وجهی بدست آورده خرج کند و فقط مصرف کننده و با اسکناس بانک ملی خود را اداره می نمود وضعیات اقتصادی ما را متلاشی کرد و قیمت زندگانی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ترقی </w:t>
      </w:r>
      <w:bookmarkStart w:id="269" w:name="pg15702_163328"/>
    </w:p>
    <w:p>
      <w:pPr>
        <w:pStyle w:val="BookText"/>
        <w:rPr/>
      </w:pPr>
      <w:bookmarkEnd w:id="269"/>
      <w:r>
        <w:rPr>
          <w:rFonts w:ascii="IRNazanin" w:hAnsi="IRNazanin" w:eastAsia="IRNazanin"/>
          <w:color w:val="111111"/>
          <w:sz w:val="28"/>
          <w:sz w:val="28"/>
          <w:szCs w:val="28"/>
          <w:rtl w:val="true"/>
          <w:lang w:bidi="fa-IR"/>
        </w:rPr>
        <w:t xml:space="preserve">داد و چون پول ما فوق العاده تنزل کرد و اجرای قرارداد مالی برای متفقین صرف نمی کرد بجای اینکه به ما دولیره و چهار شلینگ بدهند و دویست و هشتاد ریال بگیرند دولیره و چهار شلینگ در خارج طلا می خریدند و آنرا در ضرابخانه ما، سکه می کردند و در بازار آزاد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یعنی دو مقابل می فروختند این هم خوشبختی ما بود که طلا بخاور میانه می رفت و متفقین احتیاج نداشتند که از ما اسکناس بخواهند و الا قرارداد مالی را ادامه می دادند و ما را به تمام معنی دچار انفلاسیون می نمودند بنابر آنچه عرض شد بین دولت ایران و متفقین محترم اکنون غیر از قرارداد مالی که آنها فقط بین ما و دولت انگلیس منعقد شده و متفقین دیگر از آن استفاده نموده اند قراردادی نیست و مذاکرات بین ما و متفقین که ناشی از این پیمان میشود ناچار باید به حکمیت خاتمه یابد </w:t>
      </w:r>
      <w:r>
        <w:rPr>
          <w:rFonts w:eastAsia="IRNazanin" w:cs="IRNazanin"/>
          <w:color w:val="111111"/>
          <w:sz w:val="28"/>
          <w:szCs w:val="28"/>
          <w:rtl w:val="true"/>
          <w:lang w:bidi="fa-IR"/>
        </w:rPr>
        <w:t>...»</w:t>
      </w:r>
    </w:p>
    <w:p>
      <w:pPr>
        <w:pStyle w:val="Heading2"/>
        <w:numPr>
          <w:ilvl w:val="1"/>
          <w:numId w:val="1"/>
        </w:numPr>
        <w:rPr/>
      </w:pPr>
      <w:bookmarkStart w:id="270" w:name="__RefHeading___Toc12004578_2142443653"/>
      <w:bookmarkStart w:id="271" w:name="_Toc95"/>
      <w:bookmarkEnd w:id="270"/>
      <w:r>
        <w:rPr>
          <w:rtl w:val="true"/>
        </w:rPr>
        <w:t xml:space="preserve">نقل از صورت مذاکرات دورۀ </w:t>
      </w:r>
      <w:r>
        <w:rPr/>
        <w:t>14</w:t>
      </w:r>
      <w:r>
        <w:rPr>
          <w:rtl w:val="true"/>
        </w:rPr>
        <w:t xml:space="preserve"> </w:t>
      </w:r>
      <w:r>
        <w:rPr>
          <w:rtl w:val="true"/>
        </w:rPr>
        <w:t xml:space="preserve">مجلس جلسۀ </w:t>
      </w:r>
      <w:r>
        <w:rPr/>
        <w:t>15</w:t>
      </w:r>
      <w:r>
        <w:rPr>
          <w:rtl w:val="true"/>
        </w:rPr>
        <w:t xml:space="preserve"> </w:t>
      </w:r>
      <w:r>
        <w:rPr>
          <w:rtl w:val="true"/>
        </w:rPr>
        <w:t xml:space="preserve">تیرماه </w:t>
      </w:r>
      <w:r>
        <w:rPr/>
        <w:t>1323</w:t>
      </w:r>
      <w:bookmarkEnd w:id="271"/>
    </w:p>
    <w:p>
      <w:pPr>
        <w:pStyle w:val="BookText"/>
        <w:rPr/>
      </w:pPr>
      <w:r>
        <w:rPr>
          <w:rFonts w:ascii="IRNazanin" w:hAnsi="IRNazanin" w:eastAsia="IRNazanin"/>
          <w:color w:val="111111"/>
          <w:sz w:val="28"/>
          <w:sz w:val="28"/>
          <w:szCs w:val="28"/>
          <w:rtl w:val="true"/>
          <w:lang w:bidi="fa-IR"/>
        </w:rPr>
        <w:t xml:space="preserve">دکتر مصدق دربارهٔ اختیارات دکتر میلیسپو مطالبی اعتراض آمیز بیان می دارد و در ضمن آن ورود متفقین را در جنگ اول و دوم مقایسه نموده و چنین بیان می نماید </w:t>
      </w:r>
      <w:r>
        <w:rPr>
          <w:rFonts w:eastAsia="IRNazanin" w:cs="IRNazanin"/>
          <w:color w:val="111111"/>
          <w:sz w:val="28"/>
          <w:szCs w:val="28"/>
          <w:rtl w:val="true"/>
          <w:lang w:bidi="fa-IR"/>
        </w:rPr>
        <w:t>:</w:t>
      </w:r>
    </w:p>
    <w:p>
      <w:pPr>
        <w:pStyle w:val="Heading2"/>
        <w:numPr>
          <w:ilvl w:val="1"/>
          <w:numId w:val="1"/>
        </w:numPr>
        <w:rPr/>
      </w:pPr>
      <w:bookmarkStart w:id="272" w:name="__RefHeading___Toc12004580_2142443653"/>
      <w:bookmarkStart w:id="273" w:name="_Toc96"/>
      <w:bookmarkEnd w:id="272"/>
      <w:r>
        <w:rPr>
          <w:rtl w:val="true"/>
        </w:rPr>
        <w:t>وضع ایران در جنگ بین الملل اول</w:t>
      </w:r>
      <w:bookmarkEnd w:id="27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که رجال ما مردمان با ایمان و مستقلی بودند با نبودن وسایل چنان از عهده اداره امور مملکت برآمدند که هیچ قابل مقایسه با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نه کوپن داشتیم و نه نان سیلو می خوردیم و نه برای کالای خارجی در مضیقه بودیم و ارزاق و کالای خارجی بقدری زیاد و ارزان بود که هر کس با کمترین قیمت هر قدر که می خواست بدست می آورد و احدی احساس نمی کرد که در عالم جنگ است و علت این بود که ورود کالای خارجی در انحصار دولت نبود که بعذر نبودن پول وارد نکنند و تجار وارد کننده به هر وسیله ای وارد می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است که دولت انگلیس از بانک شاهنشاهی که آن وقت ناشر اسکناس بود مطالبه 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برای اینکه طبع زیاد اسکناس موجب تنزل پول ایران می شد قبول نکرد و تأدیه وجه را موکول به ارسال نقره کرد این بود که متفقین در ضرابخانه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بیرمنگام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مسکوک نقره ایران ضرب و به این طریق برای مخارج خود در ایران تهیه وجه نمودند و به علاوه هر روز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نقره ضرابخانه تهران توسط بانک شاهنشاهی سکه می زد، بطوریکه لیره که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قبل از جنگ معامله می شد در اواخر و بعد از جنگ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فرانک که متجاوز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داد و ستد می شد بیک قرآن رسید گذشته از این به ما کمک پولی هم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مهم نبود که قابل ذکر باشد ولی همه می دانند که برای کسر مخارج دولتی در هر ماه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که اگر بپول امروز مقایسه کنیم چند میلیون می شود به ما می رسید ولی در این جنگ بجای اینکه به این ملت که از هیچ چیز در راه پیروزی آنها خودداری نکرد کمک کنند از ما کمک می خواهند اگر ورود به ایران و تصرف راهها و راه آهن و تأسیسات تلفنی و بی سیم بر طبق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برای آنها قضیه حیاتی است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فقط بمنزله خراج و از نظر اقتصادیست و هیچ چیز غیر از جلب منفعت متفقین را وادار نکرد که از ما ریال بخواهند عجبا که بانک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نزول و انتشار اسکناس زائد از احتیاج مملکت خودداری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منحصر بفرد دولت بواسطه انتشار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اسکناس تا فروردین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زندگی را به ده برابر کرد و الا مثل جنگ گذشته لیره و دلار فوق العاده تنزل می کرد من نمی خواهم که دکتر میلسپو برود ولی می خواهم که بر خلاف قوانین چیزی نخواهد و بر خلاف مصالح ما سکوت و یا اقدامی نکند این است که از جناب آقای نخست وزیر سئوال می کنم اختلاف نظری که راجع به نظارت دولت در قانون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دولت و آقای دکتر میلیسپو بود به چه طریق حل شده است که با قانون اساسی مخالف نباشد؟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نطق مصدق، بدر وزیر دارائی وقت ضمن نطق دفاع از خود مطالبی </w:t>
      </w:r>
    </w:p>
    <w:p>
      <w:pPr>
        <w:pStyle w:val="BookText"/>
        <w:rPr/>
      </w:pPr>
      <w:r>
        <w:rPr>
          <w:rFonts w:ascii="IRNazanin" w:hAnsi="IRNazanin" w:eastAsia="IRNazanin"/>
          <w:color w:val="111111"/>
          <w:sz w:val="28"/>
          <w:sz w:val="28"/>
          <w:szCs w:val="28"/>
          <w:rtl w:val="true"/>
          <w:lang w:bidi="fa-IR"/>
        </w:rPr>
        <w:t xml:space="preserve">نیش دار بیان می کند که بناگزیر نگارنده در شمارۀ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مطالبی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تاریخ دربارۀ 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توسط علی اکبر جابر انصاری از جانب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دارائی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به آن داده شد و ناچار شدم در شمارهٔ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در دنبال آن مقاله مطالبی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کاری به مقدمه و مؤخره مقاله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بدین بحث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آن مقاله را که حائز اهمیت و افشا کننده جریان قابل تأمل و مسائل مهم تاریخی از مسألۀ ارز می باشد، ذیلاً از شمارهٔ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كيهان عیناً نقل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سخن به اینجا رسید ما حقایق قرارداد مالی را برای ضبط در تاریخ ذکر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مشرف نفیسی در کابینه مرحوم فروغی با متفقین قراردادی می بندد که در مقابل ریال های دریافتی متفقین یعنی انگلیس از قرار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پوند کاغذ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همسایه شمالی یعنی دولت شوروی هم به استناد اینکه دولت ایران با انگلستان چنین معامله ای کرده آنها هم ریال از ایران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پوند انگلستان رایج غالب کشورها بود ولی چرونس شوروی جز در اتحاد جماهیر شوروی جای دیگری طالب نداشت احتیاجات ریالی دولت شوروی هم که معلوم نبود چه اندازه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مستر ایلیف مستشار اقتصادی 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کسی است که در اوایل آبانماه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تهران هم یکشب راجع به تورم اسکناس و پول ایران صحبت کرده و نطق مشارالیه را هم غالب جراید آنروز چاپ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لحاظ خیرخواهی ایران یا از لحاظ منافع سیاسی خودشان اینطور ارائه طریق و اشاره کرده که دولت ایران بگوید هرکس در مقابل ریالهای دریافتی ایران صدی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طلا وصدى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قابل تسعیر داد دولت ایران به اوریال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انگلیسها هم اولین دولتی بودند که این قرارداد را بستند دولت شوروی هم که </w:t>
      </w:r>
    </w:p>
    <w:p>
      <w:pPr>
        <w:pStyle w:val="BookText"/>
        <w:rPr/>
      </w:pPr>
      <w:r>
        <w:rPr>
          <w:rFonts w:ascii="IRNazanin" w:hAnsi="IRNazanin" w:eastAsia="IRNazanin"/>
          <w:color w:val="111111"/>
          <w:sz w:val="28"/>
          <w:sz w:val="28"/>
          <w:szCs w:val="28"/>
          <w:rtl w:val="true"/>
          <w:lang w:bidi="fa-IR"/>
        </w:rPr>
        <w:t>احتیاج به ریال پیدا کرد مجبور شد همان تعهد را قبول کند ولی البته در گرفتن ریال خیلی امساک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انگلیسها مجبور شدند قسمتی از مخارج ارتش خود را در ایران از تسعیر لیره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واندى تومان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روسها هم از بازار سیاه ایران استفاده کردند یعنی چیت متری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را در بازار ایران به قیمت روز 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کالاهای خود را آورده فروختند و قسمتی از مخارج ارتشی خود را تأمین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متفقین در سایر ممالک شرق هم که برای احتیاجات ارتش خود پول رایج آن کشور را گرفتند به هیچیک از آنها مانند ایران صدی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نداده اند و به همین دلیل هم پول ایران از تمام پولهای شرق و شاید دنیا پشتوانه آن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برکت وجود دولت شوروی شده است که از ایران ریال خواستند اگر نمی خواستند ما هم مانند سایر کشورهای شرقی نمی توانستیم از انگلیس ها صدی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طلا در جنوب افریقا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حقیقت قضیه ارز و در جریان این مذاکرات هم آقای ابتهاج بوده اند بشهادت همان آقایانی که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منطقاً این صحیح خواهد بود زیرا ما که زور نداشتیم که حتماً از آنها صدی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بخواهیم اگر نمی دادند چه نمی دادند می کردیم؟</w:t>
      </w:r>
    </w:p>
    <w:p>
      <w:pPr>
        <w:pStyle w:val="BookText"/>
        <w:rPr/>
      </w:pPr>
      <w:r>
        <w:rPr>
          <w:rFonts w:ascii="IRNazanin" w:hAnsi="IRNazanin" w:eastAsia="IRNazanin"/>
          <w:color w:val="111111"/>
          <w:sz w:val="28"/>
          <w:sz w:val="28"/>
          <w:szCs w:val="28"/>
          <w:rtl w:val="true"/>
          <w:lang w:bidi="fa-IR"/>
        </w:rPr>
        <w:t>پس رقابت آنها باعث این معامله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افتخار است یانه بنده افتخاری نمی دانم بدلیل همان بیاناتی که جناب آقای دکتر مصدق در مجلس فرمودند زیرا اگر معامله ارز را آزاد کرده بودند ممکن بود مانند جنگ گذشته لیره بثلث وربع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تسعیر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جابر انصاری در خاتمه مقاله خودشان نوشته اند که خوبست اینجانب از طرف قرارداد یعنی انگلیسها سئوال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بنده با آن سفارت محترم تا کنون رابطه نداشته ام این کار را بعهده خود ایشان واگذار می نمایم که بروند بپرسند و از نتیجه نگارنده را مسبوق فرمایند</w:t>
      </w:r>
      <w:r>
        <w:rPr>
          <w:rFonts w:eastAsia="IRNazanin" w:cs="IRNazanin"/>
          <w:color w:val="111111"/>
          <w:sz w:val="28"/>
          <w:szCs w:val="28"/>
          <w:rtl w:val="true"/>
          <w:lang w:bidi="fa-IR"/>
        </w:rPr>
        <w:t xml:space="preserve">...» </w:t>
      </w:r>
      <w:bookmarkStart w:id="274" w:name="pg15702_163332"/>
    </w:p>
    <w:p>
      <w:pPr>
        <w:pStyle w:val="BookText"/>
        <w:rPr/>
      </w:pPr>
      <w:bookmarkEnd w:id="274"/>
      <w:r>
        <w:rPr>
          <w:rFonts w:ascii="IRNazanin" w:hAnsi="IRNazanin" w:eastAsia="IRNazanin"/>
          <w:color w:val="111111"/>
          <w:sz w:val="28"/>
          <w:sz w:val="28"/>
          <w:szCs w:val="28"/>
          <w:rtl w:val="true"/>
          <w:lang w:bidi="fa-IR"/>
        </w:rPr>
        <w:t xml:space="preserve">بهر حال ترقی نرخ ارز که بر خلاف مصلحت و صرفه و صلاح کشور بود موجبات نارضایتی شدید مردم و افکار عمومی را فراهم آورد و اگر مملکت در حال اشغال نبود شاید موجب بلوا و انقلابی عظیم می گردید که پایانش معلوم نبود ولی سوء اثر افزایش ارز بجائی کشیده شد که مسأله در تمام محافل و مجامع مورد بحث قرار گرفت و حتی در مجلس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امیرتیمور کلالی نخست درباره تثبیت نرخ ارز از وزیر دارائی سئوال رسمی کرد ولی فروغی چون خود در این مسئله مسئولیت داشت کوشید تا دفع الوقت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لذاتنها به تعویض وزیر دارائی اکتفا کرد و در تشکیل کابینه جدید عضدی را بجای دکتر مشرف نفیسی به مجلس شورایملی معرفی نمود ولی چون مسأله تثبیت نرخ ارز همچنان بحال خود باقی مانده بود امیر تیمور کلالی سئوال خود را تبدیل به استیضاح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فروغی قبل از آنکه به استیضاح پاسخ بدهد با قیافه ای که مجلسیان قبلاً از خود نشان داده بودند متوجه شد که دیگر نمی تواند دوام بیاورد، ناچار کناره گیری کرد و جای خود را به سهیلی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مسعودی مدیر روزنامه اطلاعات که خود طرفدار فروغی بود در اطلاعات در یکربع قرن از موضوع مهم ترقی نرخ ارز مطلقاً بحثی بمیان نیاورده و در مورد سقوط کابینه فروغی مسائل دیگری را طرح کرده که در این کتاب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علت سقوط کابینه فروغی همان تثبیت نرخ ارز بود که در حقیقت متفقین به ایران تحمیل و دیکته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آگاهی از موضوع سئوال و نیز استیضاح امیر تیمور کلالی که انجام نگردید آن قسمت از صورت مذاکرات مجلس دوره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انگلستان چنین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در زیر نقل می گردد </w:t>
      </w:r>
      <w:r>
        <w:rPr>
          <w:rFonts w:eastAsia="IRNazanin" w:cs="IRNazanin"/>
          <w:color w:val="111111"/>
          <w:sz w:val="28"/>
          <w:szCs w:val="28"/>
          <w:rtl w:val="true"/>
          <w:lang w:bidi="fa-IR"/>
        </w:rPr>
        <w:t>:</w:t>
      </w:r>
    </w:p>
    <w:p>
      <w:pPr>
        <w:pStyle w:val="Heading2"/>
        <w:numPr>
          <w:ilvl w:val="1"/>
          <w:numId w:val="1"/>
        </w:numPr>
        <w:rPr/>
      </w:pPr>
      <w:bookmarkStart w:id="275" w:name="__RefHeading___Toc12004582_2142443653"/>
      <w:bookmarkStart w:id="276" w:name="_Toc97"/>
      <w:bookmarkEnd w:id="275"/>
      <w:r>
        <w:rPr>
          <w:rtl w:val="true"/>
        </w:rPr>
        <w:t xml:space="preserve">جلسه </w:t>
      </w:r>
      <w:r>
        <w:rPr/>
        <w:t>25</w:t>
      </w:r>
      <w:r>
        <w:rPr>
          <w:rtl w:val="true"/>
        </w:rPr>
        <w:t xml:space="preserve"> </w:t>
      </w:r>
      <w:r>
        <w:rPr>
          <w:rtl w:val="true"/>
        </w:rPr>
        <w:t xml:space="preserve">مجلس شورای ملی </w:t>
      </w:r>
      <w:r>
        <w:rPr>
          <w:rtl w:val="true"/>
        </w:rPr>
        <w:t>(</w:t>
      </w:r>
      <w:r>
        <w:rPr>
          <w:rtl w:val="true"/>
        </w:rPr>
        <w:t xml:space="preserve">سه شنبه </w:t>
      </w:r>
      <w:r>
        <w:rPr/>
        <w:t>28</w:t>
      </w:r>
      <w:r>
        <w:rPr>
          <w:rtl w:val="true"/>
        </w:rPr>
        <w:t xml:space="preserve"> </w:t>
      </w:r>
      <w:r>
        <w:rPr>
          <w:rtl w:val="true"/>
        </w:rPr>
        <w:t xml:space="preserve">بهمن </w:t>
      </w:r>
      <w:r>
        <w:rPr/>
        <w:t>1320</w:t>
      </w:r>
      <w:r>
        <w:rPr>
          <w:rtl w:val="true"/>
        </w:rPr>
        <w:t>)</w:t>
      </w:r>
      <w:bookmarkEnd w:id="27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تیمور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فرمائید؟ بنده اجازه خواسته بودم خیلی بطور </w:t>
      </w:r>
      <w:bookmarkStart w:id="277" w:name="pg15702_163333"/>
    </w:p>
    <w:p>
      <w:pPr>
        <w:pStyle w:val="BookText"/>
        <w:rPr/>
      </w:pPr>
      <w:bookmarkEnd w:id="277"/>
      <w:r>
        <w:rPr>
          <w:rFonts w:ascii="IRNazanin" w:hAnsi="IRNazanin" w:eastAsia="IRNazanin"/>
          <w:color w:val="111111"/>
          <w:sz w:val="28"/>
          <w:sz w:val="28"/>
          <w:szCs w:val="28"/>
          <w:rtl w:val="true"/>
          <w:lang w:bidi="fa-IR"/>
        </w:rPr>
        <w:t>مختصر عرضی که دارم عرض کنم و حالا هم کار فوق العاده ای مجلس ندارد استدعا می کنم آقایان رفقا هم موافقت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چهار دقیقه وقت مجلس گرفته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اینجا قریب بیست نفر از آقایان برای مذاکرات قبل از دستور از چند جلسه قبل اجازه خواسته اند و متأسفانه همینطور مانده است و اگر موافقت بفرمائید وارد دستور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تیمور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بنده می خواهم عرض کنم خیلی ضروری و فوری است و سه دقیقه هم بیشتر وقت مجلس را اشغال نمی کند پنج هفته هم هست که از مقام ریاست استجازه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بنظر مجلس است ولی عده زیادی پیشتر از شما اجازه خواسته اند</w:t>
      </w:r>
      <w:r>
        <w:rPr>
          <w:rFonts w:eastAsia="IRNazanin" w:cs="IRNazanin"/>
          <w:color w:val="111111"/>
          <w:sz w:val="28"/>
          <w:szCs w:val="28"/>
          <w:rtl w:val="true"/>
          <w:lang w:bidi="fa-IR"/>
        </w:rPr>
        <w:t>.</w:t>
      </w:r>
    </w:p>
    <w:p>
      <w:pPr>
        <w:pStyle w:val="Heading2"/>
        <w:numPr>
          <w:ilvl w:val="1"/>
          <w:numId w:val="1"/>
        </w:numPr>
        <w:rPr/>
      </w:pPr>
      <w:bookmarkStart w:id="278" w:name="__RefHeading___Toc12004584_2142443653"/>
      <w:bookmarkStart w:id="279" w:name="_Toc98"/>
      <w:bookmarkEnd w:id="278"/>
      <w:r>
        <w:rPr>
          <w:rtl w:val="true"/>
        </w:rPr>
        <w:t>تقديم ورقه استیضاحیه آقای امیر تیمور از آقای وزیر دارائی</w:t>
      </w:r>
      <w:bookmarkEnd w:id="27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امیرتیمور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پنج هفته است اجازه خواسته ام یک موضوعی است که بنده می خواستم تذکری به هیأت محترم دولت بدهم چون دولت باید قبل از اختتام سال بودجه سال آینده را به مجلس بدهند خواستم تذکر بدهم بودجه های جدید که می خواهند بدهند باید طوری باشد که مشروح و خوانا و مفصل باشد مثل بودجه های چند سال اخیر نباشد بودجه ای که می دهند لااقل مثل بودجه های زمان دکتر میلسپو تقدیم مجلس شود که خوانا و روشن باشد که مجلس بتواند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دیگر بنده راجع است به موضوعی که چندی قبل به مجلس عرض کردم و حالا هم از حضور آقای وزیر امور خارجه استفاده می کنم راجع به اجناسی است که در بنادر و گمرکات شمالی موجود است عرض کردم آن اجناس متعلق به مملکت است و مبداء اش هر مملکتی باشد اینها مال این مملکت است پول این مملکت برای خریداری آن مصرف شده و مال مملکت است الآن مدتی </w:t>
      </w:r>
      <w:bookmarkStart w:id="280" w:name="pg15702_163334"/>
    </w:p>
    <w:p>
      <w:pPr>
        <w:pStyle w:val="BookText"/>
        <w:rPr/>
      </w:pPr>
      <w:bookmarkEnd w:id="280"/>
      <w:r>
        <w:rPr>
          <w:rFonts w:ascii="IRNazanin" w:hAnsi="IRNazanin" w:eastAsia="IRNazanin"/>
          <w:color w:val="111111"/>
          <w:sz w:val="28"/>
          <w:sz w:val="28"/>
          <w:szCs w:val="28"/>
          <w:rtl w:val="true"/>
          <w:lang w:bidi="fa-IR"/>
        </w:rPr>
        <w:t>است متجاوز از پنج شش ماه که این اجناس آمده در گمرکات و معطل است و همه روزه هم صاحبان آنها شکایت دارند و مورد احتیاج دولت و مملکت است استدعا دارم آقای وزیر امور خارجه جدیت بفرمایند که زودتر این اجناس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دیگر بنده راجع به ارز و اسعار است که چندی است از آقای وزیر دارائی سئوالی کرده ام چون التفاتی نکردهاند و جواب مرحمت نفرموده اند این است که بنده ورقه استیضاحی تهیه کرده ام و این صورت استیضاح را تقدیم مقام ریاست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وزیر دارائی برای جواب این سئوال شما مخصوصاً امروز آمده اند و در اینصورت استیضاح شما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تیمور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وکیلم و همیشه می توانم وزیر را استیضاح کنم و آقای وزیر دارائی مورد استیضاح بنده است چون این قضیه به ضرر مملکت است و هر روز که بگذرد در نتیجه این عمل میلیونها ضرر به مملکت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اجازه صحبت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امیرتیمور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استیضاح شود و بنده صرف نظر نمی کنم</w:t>
      </w:r>
      <w:r>
        <w:rPr>
          <w:rFonts w:eastAsia="IRNazanin" w:cs="IRNazanin"/>
          <w:color w:val="111111"/>
          <w:sz w:val="28"/>
          <w:szCs w:val="28"/>
          <w:rtl w:val="true"/>
          <w:lang w:bidi="fa-IR"/>
        </w:rPr>
        <w:t>.</w:t>
      </w:r>
    </w:p>
    <w:p>
      <w:pPr>
        <w:pStyle w:val="Heading2"/>
        <w:numPr>
          <w:ilvl w:val="1"/>
          <w:numId w:val="1"/>
        </w:numPr>
        <w:rPr/>
      </w:pPr>
      <w:bookmarkStart w:id="281" w:name="__RefHeading___Toc12004586_2142443653"/>
      <w:bookmarkStart w:id="282" w:name="_Toc99"/>
      <w:bookmarkEnd w:id="281"/>
      <w:r>
        <w:rPr>
          <w:rtl w:val="true"/>
        </w:rPr>
        <w:t xml:space="preserve">جلسه </w:t>
      </w:r>
      <w:r>
        <w:rPr/>
        <w:t>26</w:t>
      </w:r>
      <w:r>
        <w:rPr>
          <w:rtl w:val="true"/>
        </w:rPr>
        <w:t xml:space="preserve"> </w:t>
      </w:r>
      <w:r>
        <w:rPr>
          <w:rtl w:val="true"/>
        </w:rPr>
        <w:t xml:space="preserve">مجلس شورای ملی </w:t>
      </w:r>
      <w:r>
        <w:rPr>
          <w:rtl w:val="true"/>
        </w:rPr>
        <w:t>(</w:t>
      </w:r>
      <w:r>
        <w:rPr>
          <w:rtl w:val="true"/>
        </w:rPr>
        <w:t xml:space="preserve">پنج شنبه </w:t>
      </w:r>
      <w:r>
        <w:rPr/>
        <w:t>30</w:t>
      </w:r>
      <w:r>
        <w:rPr>
          <w:rtl w:val="true"/>
        </w:rPr>
        <w:t xml:space="preserve"> </w:t>
      </w:r>
      <w:r>
        <w:rPr>
          <w:rtl w:val="true"/>
        </w:rPr>
        <w:t xml:space="preserve">بهمن </w:t>
      </w:r>
      <w:r>
        <w:rPr/>
        <w:t>1320</w:t>
      </w:r>
      <w:r>
        <w:rPr>
          <w:rtl w:val="true"/>
        </w:rPr>
        <w:t xml:space="preserve">) </w:t>
      </w:r>
      <w:r>
        <w:rPr>
          <w:rtl w:val="true"/>
        </w:rPr>
        <w:t>بیانات آقایان دکتر ملک زاده و امیرتیمور راجع به استیضاح</w:t>
      </w:r>
      <w:bookmarkEnd w:id="282"/>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ملک زاده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ملک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قبل از دستور می خواهم صحبت کنم به ماده واحده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نماینده محترم آقای امیر تیمور که همیشه بنده به استعداد و صلاحیت ایشان معتقد و مؤمن بودم و نظریات خیرخواهانه ایشان را قبول دارم یک ورقه استیضاحیه تهیه کرده و گویا تقدیم مقام ریاست مجلس شورای ملی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استیضاح راجع به موضوعی است که مدت زمانی است در مجلس مطرح شده است و نه فقط جلب توجه دولت و نمایندگان را کرده است بلکه در اغلب جرائد هم این موضوعی که ایشان در نظر گرفته اند مورد بحث و مطالعه واقع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خواستم دو نکته را تذکر بدهم یکی اینکه چون منظور ایشان فعلاً در تحت مطالعه دولت و کمیسیونی که از مجلس شورای ملی انتخاب شده است قرار گرفته و اگر هم چند روزی این کار به تأخیر افتاده است به عقیده بنده و آنچه شنیده ام بواسطۀ این بوده است که نماینده های کمیسیون بودجه انتخاب نشده بودند که در این جلسه حضور پیدا کنند و بنابراین بنده امیدوارم پس از مطالعه بیطرفانه ای که در اطراف منظور ایشان بعمل خواهد آمد نظریات ایشان کاملاً تأمین شود و دیگر استیضاح ایشان از آقای وزیر دارائی در اطراف موضوع ارز چندان موردی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هم که بنده نمی خواهم توضیح بدهم با در نظر گرفتن وضعیات داخلی خودمان و خارجی کشور بعقیده بنده اسیتضاح در مجلس در این موقع چندان به صرفه و صلاح کشور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بصرفه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بفرمائید بنده نمی خواهم توضیح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در بین نیست استیضاحی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عقیده شخص بنده است و گمان می کنم دو سه نفر آقایان که اظهار مخالفت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نیست همۀ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نمی خواهم در اینجا توضیح زیاد بدهم با فرداً فرد آقایان که صحبت بکنیم قانع می شوند این نظر بنده بود که عرض کردم و تقاضای استرداد این استیضاح را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امیر تیمور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بنده بدواً به مقام ریاست تذکر می دهم که طبق 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داخلی موقعی که ورقه استیضاحیه تقدیم شد می بایستی در مجلس قرائت شود و استدعا میکنم لطفاً مقرر فرمایند که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راجع به فرمایشاتی که نماینده محترم آقای دکتر فرمودند قسمتی که اظهار ملاطفت نسبت به بنده بود اسباب تشکر بنده است ولی در خصوص این استیضاح خاطر مبارکشان مستحضر باشد که بنده برای تظاهر یا برای هوای نفس مبادرت به استیضاح یا مبادرت به سئوال یا مذاکره با اظهارات دیگری در مجلس نمی کنم بلکه اطمینان به ایشان می دهم فقط موقعی که شدت ضرورت ایجاب میکند بر حسب وظیفه و وجدان </w:t>
      </w:r>
      <w:bookmarkStart w:id="283" w:name="pg15702_163336"/>
    </w:p>
    <w:p>
      <w:pPr>
        <w:pStyle w:val="BookText"/>
        <w:rPr/>
      </w:pPr>
      <w:bookmarkEnd w:id="283"/>
      <w:r>
        <w:rPr>
          <w:rFonts w:ascii="IRNazanin" w:hAnsi="IRNazanin" w:eastAsia="IRNazanin"/>
          <w:color w:val="111111"/>
          <w:sz w:val="28"/>
          <w:sz w:val="28"/>
          <w:szCs w:val="28"/>
          <w:rtl w:val="true"/>
          <w:lang w:bidi="fa-IR"/>
        </w:rPr>
        <w:t xml:space="preserve">اقدام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بخصوص هم خود بنده هیچ میل و اراده نداشتم و میل و اراده ای هم ندارم که نسبت به یکی از اعضاء محترم دولت از طرف بنده استیضاحی بشود ولی حقیقتاً از نظر وظیفه و از نظر وجدان و تكليف مجبور هستم که اقدام به این کار بکنم و همانطور که در ابتدای امر حضرت آقای فروغی در نطقی که بوسیله رادیو فرمودند راجع به تکالیف افراد این مملکت و تذکر فرمودند که باید هر کس در هر مقامی که هست وظائف خودش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پیروی از تذکر و نصایح بزرگ ایشان حقیقتاً از آن موقع برخودم فرض کردم وظایف خودم را صد درصد انجام بدهم و حقیقتاً بنده به وجود شخص آقای فروغی کمال اعتماد را دارم و این جریانی که پیدا شده است بنده معتقدم که بعد از آنکه ایشان متوجه بشوند و به عرایض بنده در مجلس راجع به استیضاح توجه بفرمایند، خاطر محترمشان توجه خواهد فرمود که نظریه و استیضاح بنده از روی کمال صداقت و انجام وظیفه بوده است و این استیضاح هم امروز که بعمل نمی آید حضرت آقای دکتر، امروز عصر بعمل آید من موافقت می کنم هفته آتیه هر موقعی را مقام ریاست یا یک هفته دیگر تعیین می فرمایند بنده هم حاضر هستم که هر قدر طول بکشد موافقت می کنم، اما استیضاح را بنده بهیچوجه مسترد نمی کنم و پیش بنده پخته شده ممکن نیست مسترد کنم زیرا با مطالعات کاملی که درش کرده ام تقدیم کرده ام و بعد از مطالعات کافی اقدام کرده ام و ممکن نیست مسترد کنم</w:t>
      </w:r>
      <w:r>
        <w:rPr>
          <w:rFonts w:eastAsia="IRNazanin" w:cs="IRNazanin"/>
          <w:color w:val="111111"/>
          <w:sz w:val="28"/>
          <w:szCs w:val="28"/>
          <w:rtl w:val="true"/>
          <w:lang w:bidi="fa-IR"/>
        </w:rPr>
        <w:t>.</w:t>
      </w:r>
    </w:p>
    <w:p>
      <w:pPr>
        <w:pStyle w:val="Heading2"/>
        <w:numPr>
          <w:ilvl w:val="1"/>
          <w:numId w:val="1"/>
        </w:numPr>
        <w:rPr/>
      </w:pPr>
      <w:bookmarkStart w:id="284" w:name="__RefHeading___Toc12004588_2142443653"/>
      <w:bookmarkStart w:id="285" w:name="_Toc100"/>
      <w:bookmarkEnd w:id="284"/>
      <w:r>
        <w:rPr>
          <w:rtl w:val="true"/>
        </w:rPr>
        <w:t>قرائت ورقه استیضاحیه آقای امیر تیمور از آقای وزیر دارائی</w:t>
      </w:r>
      <w:bookmarkEnd w:id="285"/>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طوسی ورقه استیضاح آقای امیر تیمور کلالی را از آقای وزیر دارائی بشرح زیر خواندند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محترم ریاست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این بنده از آقای </w:t>
      </w:r>
    </w:p>
    <w:p>
      <w:pPr>
        <w:pStyle w:val="BookText"/>
        <w:rPr/>
      </w:pPr>
      <w:r>
        <w:rPr>
          <w:rFonts w:ascii="IRNazanin" w:hAnsi="IRNazanin" w:eastAsia="IRNazanin"/>
          <w:color w:val="111111"/>
          <w:sz w:val="28"/>
          <w:sz w:val="28"/>
          <w:szCs w:val="28"/>
          <w:rtl w:val="true"/>
          <w:lang w:bidi="fa-IR"/>
        </w:rPr>
        <w:t>وزیر دارائی در موضوع خرید ارز به مظنه یکصد و چهل ریال و اینکه ادامه وضع مزبور به ضرر و زیان کشور تمام می شود سئوالی نموده ام که در مجلس برای جواب حاضر شوند و چندین جلسه هم متوالی حضوراً از ایشان تمنی کرده ام برای جواب سئوال مزبور زودتر حاضر شوند و احساس می کنم می خواهند با طفره و تعلل بدفع الوقت ورگذار کنند نظر به اینکه بیش از این بنده نمی توانم شاهد جریانی باشم که برعلیه منافع کشور است بموجب این ورقه می خواهم آقای وزیر دارائی را استیضاح کنم و از مقام محترم ریاست تمنی دارم روز استیضاح را تعیین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تیمور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تیمور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گرفته می شود به اعتماد کابینه آقای نخست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امیرتیمور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قبل از رأی بنده تذکری دارم امیر تیمور کلالی قبل از رأی تذکری است که لازم است داده شود برای اینکه هیئت دولت دچار سئوال و استیضاح و مذاکرات قبل از دستور نشوند تذکر لازمی است که باید عرض کنم و بعلاوه یک موضوع استیضاحی هم قبلاً بوده و باید تکلیف آن معلوم شود که چه خواهد شد برای آنکه آن موضوع روشن شود و کار مجلس و کار دولت تسهیل شود اجازه میخواهم عرایضم را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اجازه میخواهم تذکری دارم چون در موقع معرفی آن کابینه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مورد ندارد اعلام رأی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دهید صحبت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زنگ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اخطار نظامنامه 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اخطار داشته باشید بعد بکنید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تیمور بعرض بنده توجه بفرمائید بنده باید قبل از رأی عرایض خودم را بعرض آقای رئيس الوزراء برسانم و بعد رأی گرفته شود زیرا توضیح ایشان در رأی </w:t>
      </w:r>
    </w:p>
    <w:p>
      <w:pPr>
        <w:pStyle w:val="BookText"/>
        <w:rPr/>
      </w:pPr>
      <w:r>
        <w:rPr>
          <w:rFonts w:ascii="IRNazanin" w:hAnsi="IRNazanin" w:eastAsia="IRNazanin"/>
          <w:color w:val="111111"/>
          <w:sz w:val="28"/>
          <w:sz w:val="28"/>
          <w:szCs w:val="28"/>
          <w:rtl w:val="true"/>
          <w:lang w:bidi="fa-IR"/>
        </w:rPr>
        <w:t xml:space="preserve">مؤثر خواهد بود، اگر ایشان توضیح بدهند ممکن است بنده در رأی دادن شرکت کنم و الا بنده در رأی شرکت نخواهم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را معین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رئيس الوزراء هم اجازه می فرمایند بعرض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امیر تیمور صحبت استیضاح را می فرمائید مقصودتان همین است؟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بعرض مبارکتان برسانم بنده بدواً تشکر می کنم از حضرت آقای نخست وزیر که مثل همیشه توجه دارند عرایض بعرضشان برسد و در این موقع موافقت فرمودند که عرایض بعرضشان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 محترم آقایان مسبوق است که از طرف بنده استیضاح شد از آقای دکتر مشرف وزیر دارائی که به اعتقاد بنده عمل ایشان بر خلاف مصلحت مملکت بود و ضرر و خسارتی برای مملکت ایجاد شده البته حالا آقای دکتر مشرف از کابینه رفتند ولی اصل موضوع از میان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موضوع ارز و اسعار را یکی از قضایای مهم مملکت میدانم و معتقدم در این عملی که شده است میلیونها خسارت به مملکت وارد شده است و اگر آقای رئيس الوزراء موافقت بفرمایند چه در مجلس و چه در خارج از مجلس صحبت شود بنده ثابت می کنم که میلیونها خسارت به این مملکت وارد شده و اگر یک روز تصمیم قطعی در این کار به تأخیر افتد صدها هزار تومان به ضرر مملکت تمام می شود و بنده معتقد هستم در این قضیه بخصوص قبل از رأی تکلیف را معین فرمایند و بعقیده بنده باید موضوع ارز بکلی آزاد باشد و تابع عرضه و تقاضا شود اگر ارز آزاد باشد بنده عقیده ام این است که به قیمت خیلی نازلتری در این مملکت اسعار خرید و فروش شود ممکن است به قیمت گرانتری هم برسد اشکالی ندارد ولی یک قیمت معینی را دولت معین کردن و همه روزه از پول مملکت و از خزانه مملکت پوند خریدن و مقدار زیادی پوند در لندن بلوک کردن بر خلاف مصلحت است این یک موضوع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عرض بنده مربوط به کار وزارت طرق است البته ما یک وزارت طرقی در سابق داشتیم و یک وزیر هم داشت و یک رویه ای هم در کار بود </w:t>
      </w:r>
    </w:p>
    <w:p>
      <w:pPr>
        <w:pStyle w:val="BookText"/>
        <w:rPr/>
      </w:pPr>
      <w:r>
        <w:rPr>
          <w:rFonts w:ascii="IRNazanin" w:hAnsi="IRNazanin" w:eastAsia="IRNazanin"/>
          <w:color w:val="111111"/>
          <w:sz w:val="28"/>
          <w:sz w:val="28"/>
          <w:szCs w:val="28"/>
          <w:rtl w:val="true"/>
          <w:lang w:bidi="fa-IR"/>
        </w:rPr>
        <w:t>و یک راه سازی هائی هم می شد که به ترتیب خودش پیش می رفت اما وزارت طرق امروز ما با وزارت طرق دیروز بکلی فرق دارد حالا در وزارت طرق یک راه سازی های دیگر و یک عملیات دیگری می شود که یک قسمتش مربوط به ما است و یک قسمت آن مربوط به خود ما نیست وزارت طرق امروزه باید مواظبت کند باید بیش از حد معمول مراقبت کند و باید وزیر طرق شخصاً مراقب و ناظر باشد باید فعالیت و مراقبت بیشتری ملحوظ و منظور بدارد و ناظر جریان امور باشد که این ساختمان هائی که می شود دقت بعمل آید آن قسمت هائی که متعلق بدولت ایران است و برای مصلحت ایران است البته برای ما لازم است و اشکالی ندارد ولی آن قسمت هائی که مربوط به ما نیست و برای قسمت های خارجه است آنها را با کمال شهامت تذکر بدهند که اینها مربوط به مانیست برای اینکه بعدها دولت و مملکت دچار یک عملی واقع نشود که ببودجه مملکت و خزینه دولت در آتیه از این باب خرجی تحمیل شود و من مخصوصاً این قضیه را میخواهم به آقای وزیر طرق تذکر که کار راه سازی یک چیزی نیست که حقیقتاً در شورای اداری راه که مثلاً در وزارت طرق تشکیل می شود ببرند و آنجا بگویند تشخیص دادند که این راه سازی لازم است و باید بشود و یا آنها تشخیص داده اند که این راه سازی مربوط به ما است یا بدیگری است اینطور نیست و من مخصوصاً عقيده دارم و عرض کنم که اینها باید در هیأت دولت مطرح شود و مورد شور واقع شود و تشخیص داده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دیگر عرض بنده که دوسه جلسه هم قبل از دستور عرض کردم آقای وزیر خارجه هم تشریف داشتند در مجلس شورای ملی و با اینکه مهم بود جواب نفرمودند مسألۀ اشیاء و اموالی است که متعلق به تجار و بازرگانان ایرانی و دستگاههای تجارتی ما است که در گمرکات شمالی است و در این قضیه با اینکه بعرض مبارکشان رساندم تا بحال بهیچوجه من الوجوه اقدامی نکرده اند این قضیه اگر مربوط به اشخاص و یک عده معدودی بود بنده عرضی نداشتم و چیزی نمی گفتم ولی این مال مملکت است و میلیونها پول از برای آنها داده شده است امروزه هم که </w:t>
      </w:r>
    </w:p>
    <w:p>
      <w:pPr>
        <w:pStyle w:val="BookText"/>
        <w:rPr/>
      </w:pPr>
      <w:r>
        <w:rPr>
          <w:rFonts w:ascii="IRNazanin" w:hAnsi="IRNazanin" w:eastAsia="IRNazanin"/>
          <w:color w:val="111111"/>
          <w:sz w:val="28"/>
          <w:sz w:val="28"/>
          <w:szCs w:val="28"/>
          <w:rtl w:val="true"/>
          <w:lang w:bidi="fa-IR"/>
        </w:rPr>
        <w:t>شما اتحاد دارید نمی دانم این را چه جور و به چه طریق حمل کنم با اتحاد و دوستى و الآن مملکت معطل است و شما باید این قضیه را تمام کنید و در این موضوع هم باید آقای وزیر امور خارجه بفرمایند که چه اقدامی کرده اند و چه اقدامی باید بفرمایند و نفیاً یا اثباتاً چه کار کرده اند اگر دادنی است که بدهند این مال التجاره ها را اگر هم نمی دهند که معلوم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دیگر بنده راجع بکوی نازآباد است حالا که آقای وزیر دارائی تشریف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همهمه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رئیس دعوت به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حرفها خارج از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کنم فرمایشات آقای امیر تیمور هر کدامش بموقع خود صحیح است و متین است لکن خود آقای امیر تیمور باید تصدیق بفرمایند که این حرفها موقعش بعد از آن است که هیأت دولت معین شد و آنوقت باید بفرمایند و بگویند این جور و این جور ولی اول باید رأی گرفته شود بعد از آن تمام فرمایشاتتان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وزیر امور خارجه در فلان موضوع فلان اقدام چه شد یا آقای وزیر راه در موضوع راه چه کار باید بکنند ولی آقاجان هنوز که آقای وزیر خارجه یا آقای وزیر راه معین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عقیده دارم که در هر مجلسی آقا هم باید اقلیت باشد هم اکثریت و همانطور که اقلیت رشادت می کند و مطالب خودش را می گوید همانطور هم اکثریت باید رشادت بکند و بگوید البته آقا امروز روزی است برای ما قیمت دارد امروز روزی است که برای ما غنیمت است مجلس را باید طوری نگاهداشت و با دولت باید همکاری کنیم و طوری رفتار کنیم که کاری از پیش برود بنده به آقایان یا آقای امیرتیمور عرض نمی کنم فرمایشاتشان را نکنند البته هر شخصی حق دارد برود پشت تریبون و مطابق نظامنامه هر مطلبی که دارد بگوید و هر عیبی که در کار هست اظهار کند ولی در صورتیکه وزیر معلوم شده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نمایندگان رأی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عرایض را عرض کردم برای اینکه هر روز دچار استیضاح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توانید استیضاح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نمایندگان زنگ رئيس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که در مجلس موضوعی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پیشنهاد می کنم رأی بگیرید اگر هیأت دولت قبول شد آنوقت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خود آقای امیر تیمور که مدتهاست در مجلس شورای ملی هستند ترتیبات پارلمانی را البته میداند ولیکن بنده لازم میدانم عرض کنم موضوع ارز را که ایشان فرمودند چون در دورۀ سابق این هیأت دولت این مطلب مذاکره شد و خودشان مسبوق هستند که بنده یک وقتی که متجاوز از یکماه و چهل روز قبل از این باشد در این موضوع لازم دانستم که با بعضی از آقایان نمایندگان و جماعتی که اهل اطلاع باشند مشورت کنیم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اينطور که ایشان می فرمایند میلیونها به مملکت خسارت وارد میآید و خواهد آمد این مسأله مسلم نیست ببینیم واقعاً اینطور هست یا نیست بعد از این مدت کمیسیون هم منعقد شد مذاکرات کردیم مشاوره بسیار کردیم و مطلب تقریباً تا اندازه ای روشن شد و بنا شد که هیأت دولت بروند و در زمینه این عملیاتی که واقع شده است فکر کنند و تصمیمی بگیرند در این ضمن ترتیباتی پیش آمد که در هیأت دولت تغییری واقع شد و در این چند روزه تقریباً از آن روزی که این جلسات کمیسیون خاتمه پیدا کرد تا امروز مشغول همین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مقصودتان این است که آن استیضاح را بفرمائید خوب آن استیضاح که از هیأت دولت نبود از وزیر دارائی بود و چون وزیر دارائی رفته است از وزیر دارائی جدید که گمان نمی کنم موضوعی داشته باشد این استیضاح را بکنید و هیأت دولت هم می گوید ما مشغول این عمل هستیم و هر چه زودتر این تصمیم را خواهیم گرفت اگر شما بعقیدۀ خودتان </w:t>
      </w:r>
    </w:p>
    <w:p>
      <w:pPr>
        <w:pStyle w:val="BookText"/>
        <w:rPr/>
      </w:pPr>
      <w:r>
        <w:rPr>
          <w:rFonts w:ascii="IRNazanin" w:hAnsi="IRNazanin" w:eastAsia="IRNazanin"/>
          <w:color w:val="111111"/>
          <w:sz w:val="28"/>
          <w:sz w:val="28"/>
          <w:szCs w:val="28"/>
          <w:rtl w:val="true"/>
          <w:lang w:bidi="fa-IR"/>
        </w:rPr>
        <w:t>باقی بودید و دولت هم اقدامی نکرد شما مختار هستید که سئوال کنید می خواهید هم استیضاح کنید دولت هم استنکاف نمی کند و اشکالی ندارد مسائل دیگری را هم که فرمودید اگر بنده حالا وارد بشوم خیلی مفصل می شود و عیناً همین حال را دارد و این فرض است که ما بدانیم این هیأت دولت که هست طرف اعتماد مجلس هست یا نیست اگر امروز خیلی عجله دارید باید معلوم شود چه وزیری در مذاکرات طرف شما می شود و الا بعد بطور خصوصی بطور رسمی بطور علنی همه جورش را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این است مذاکره در باب اینکه فلان امر چه شده یا چه نشده طرف می خواهد باید معلوم شود که طرف شما هست یا نیست این را وقتی معلوم کردید آنوقت هر فرمایشی دارید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تیمور کلالی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عجالتاً با فرمایشی که آقای رئیس الوزراء فرمودند می گذارم برای بعد وقتی که تکلیف هیأت دولت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حاضر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رأی سفید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کبود و دو ورقه بدون اسم شماره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مخالفین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شهدوست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موافقین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 ناهید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ضیائی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نقابت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شاهرودی کامل ماکوئی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معتضدی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افخمی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ساگنیان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ملکزاده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 فرهمند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بریگی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قزل ایاغ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طالش رحمت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مهدوی </w:t>
      </w:r>
      <w:r>
        <w:rPr>
          <w:rFonts w:eastAsia="IRNazanin" w:cs="IRNazanin"/>
          <w:color w:val="111111"/>
          <w:sz w:val="28"/>
          <w:szCs w:val="28"/>
          <w:rtl w:val="true"/>
          <w:lang w:bidi="fa-IR"/>
        </w:rPr>
        <w:t xml:space="preserve">- </w:t>
      </w:r>
      <w:bookmarkStart w:id="286" w:name="pg15702_163343"/>
    </w:p>
    <w:p>
      <w:pPr>
        <w:pStyle w:val="BookText"/>
        <w:rPr/>
      </w:pPr>
      <w:bookmarkEnd w:id="286"/>
      <w:r>
        <w:rPr>
          <w:rFonts w:ascii="IRNazanin" w:hAnsi="IRNazanin" w:eastAsia="IRNazanin"/>
          <w:color w:val="111111"/>
          <w:sz w:val="28"/>
          <w:sz w:val="28"/>
          <w:szCs w:val="28"/>
          <w:rtl w:val="true"/>
          <w:lang w:bidi="fa-IR"/>
        </w:rPr>
        <w:t xml:space="preserve">یار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نفیسی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فریدونی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ملایری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جلسه بعد مجلس صرف معرفی و بحث روی برنامه سهیلی و دادن رأی اعتماد به او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Heading2"/>
        <w:numPr>
          <w:ilvl w:val="1"/>
          <w:numId w:val="1"/>
        </w:numPr>
        <w:rPr/>
      </w:pPr>
      <w:bookmarkStart w:id="287" w:name="__RefHeading___Toc12004590_2142443653"/>
      <w:bookmarkStart w:id="288" w:name="_Toc101"/>
      <w:bookmarkEnd w:id="287"/>
      <w:r>
        <w:rPr>
          <w:rtl w:val="true"/>
        </w:rPr>
        <w:t>سقوط دولت فروغی</w:t>
      </w:r>
      <w:bookmarkEnd w:id="288"/>
    </w:p>
    <w:p>
      <w:pPr>
        <w:pStyle w:val="BookText"/>
        <w:rPr/>
      </w:pPr>
      <w:r>
        <w:rPr>
          <w:rFonts w:ascii="IRNazanin" w:hAnsi="IRNazanin" w:eastAsia="IRNazanin"/>
          <w:color w:val="111111"/>
          <w:sz w:val="28"/>
          <w:sz w:val="28"/>
          <w:szCs w:val="28"/>
          <w:rtl w:val="true"/>
          <w:lang w:bidi="fa-IR"/>
        </w:rPr>
        <w:t>اطلاعات در یکربع قرن در زیر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سیزدهم با مرحوم فروغی سازش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فروغی پس از گذراندن عهدنامه اتحاد بین دولت ایران و دولتین شوروی و انگلستان دچار مخالفت های شدید یکعده از نمایندگان مجلس گردید، این امر طبیعی بود زیرا بعضی از نمایندگان در مقام انجام توقعات خود از دولت بوده و برخی خواهان جاه و مقام بودند و مرحوم فروغی بهیچوجه خود را آشنا به این سخنان و حرفهای تنگ گوشی نمی کرد و می گفت اگر مایل هستید مملکت از این بحران و گرفتاری خارج شود باید هرگونه نظریات شخصی را کنار گذارده با دولت همکاری کنید و چون زمزمه مخالفت زیاد شد و دولت تحت استیضاح قرار گرفت و کارهای دولت را معوق نگاهداشتند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فروغی تقاضای جلسه خصوصی کرد و به مجلس آمد و این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 ام که وضعیت خود را یا کابینه را تثبیت کنم بلکه جریان اوضاع مرا بر آن داشت که مطلب را با آقایان در میان بگذارم یا جلوی این شایعات و تزلزل دولت را بگیرید و با دولت همکاری کنید یا نظریات خودتان را صریحاً اظهار دارید که من استعفا بدهم و کنار بروم این وضع بی تکلیفی و تزلزل دولت بضرر مملکت است، دولت نمی 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ندارد و هر روز وضعیت بدتر می شود و از لحاظ سیاست خارجی این رویه مضرات بسیار دارد من حاضر نیستم با این مخالفتها و ایجاد تشنجات و تزلزل کار کنم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جلسه که در حقیقت کناره گیری فروغی بود اکثریت نمایندگان </w:t>
      </w:r>
      <w:bookmarkStart w:id="289" w:name="pg15702_163344"/>
    </w:p>
    <w:p>
      <w:pPr>
        <w:pStyle w:val="BookText"/>
        <w:rPr/>
      </w:pPr>
      <w:bookmarkEnd w:id="289"/>
      <w:r>
        <w:rPr>
          <w:rFonts w:ascii="IRNazanin" w:hAnsi="IRNazanin" w:eastAsia="IRNazanin"/>
          <w:color w:val="111111"/>
          <w:sz w:val="28"/>
          <w:sz w:val="28"/>
          <w:szCs w:val="28"/>
          <w:rtl w:val="true"/>
          <w:lang w:bidi="fa-IR"/>
        </w:rPr>
        <w:t>مجلس بار دیگر ابراز اعتماد نمودند ولی مشروط بر این گردید که کابینه ترمیم شود و اشخاصی که بیشتر همکاری با مجلس نمایند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بعضی از نمایندگان این بود که با نظر و مشورت آنها وزیران انتخاب شوند و حتی دو سه نفر از بین وکلا داوطلب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مرحوم فروغی به این مسائل توجه نمی کرد این ابراز اعتماد تمام نمایندگان را پشتیبان خود فرض کرد و چند روز بعد کابینه استعفا داد تا نخست وزیر بتواند کابینه جدید تشکیل بدهد و بالاخره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جدید فروغی به مجلس معرفی گردید و چون منظور آن دسته از نمایندگان تأمین نشده بود در همین جلسه می خواستند با رأی عدم اعتماد دولت را ساقط سازند و همین که رأی گرفتند دولت از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پیدا کرد ولی بلافاصله پس از ختم جلسه رسمی مرحوم فروغی و وزیران جدید در یکی از اتاق های مجلس اجتماع نموده به مشورت پرداختند و فروغی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مصلحت کشور را در اختلاف نظر نمی بینم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موافق حکومت را ضعیف می سازد و نمی تواند در برابر مشکلات خارجی و داخلی ایستادگی نماید بدین جهت استعفا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نمایندگان ایشان را همان ساعت ملاقات نمودند و گفتند که رأی دولت بعداً اضافه خواهد شد ولی ایشان قانع نشده و گفتند نتیجه ندارد زیرا بعضی ها نظریاتی دارند که انجام آن از عهده من ساخته نیست و منظور عده ای روی کارآوردن قوام السلطنه است و او در این امر فعالیت می کند بر فرض امروز هم با من موافقت کنند باز دو روز دیگر بنای کارشکنی را خواهند گذارد این بود که یکسر حضور اعلیحضرت شرفیاب شد و استعفای دولت را تقدیم نمود</w:t>
      </w:r>
      <w:r>
        <w:rPr>
          <w:rFonts w:eastAsia="IRNazanin" w:cs="IRNazanin"/>
          <w:color w:val="111111"/>
          <w:sz w:val="28"/>
          <w:szCs w:val="28"/>
          <w:rtl w:val="true"/>
          <w:lang w:bidi="fa-IR"/>
        </w:rPr>
        <w:t>.</w:t>
      </w:r>
    </w:p>
    <w:p>
      <w:pPr>
        <w:pStyle w:val="Heading2"/>
        <w:numPr>
          <w:ilvl w:val="1"/>
          <w:numId w:val="1"/>
        </w:numPr>
        <w:rPr/>
      </w:pPr>
      <w:bookmarkStart w:id="290" w:name="__RefHeading___Toc12004592_2142443653"/>
      <w:bookmarkStart w:id="291" w:name="_Toc102"/>
      <w:bookmarkEnd w:id="290"/>
      <w:r>
        <w:rPr>
          <w:rtl w:val="true"/>
        </w:rPr>
        <w:t>مخالفین فروغی طرفدار قوام السلطنه بودند</w:t>
      </w:r>
      <w:bookmarkEnd w:id="29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و بی تکلیفی پس از استعفای فروغی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موقع طرز ابراز تمایل نمایندگان چنین بود که فراکسیون ها بطور دسته جمعی نظر بشخص رئیس دولت می دادند </w:t>
      </w:r>
      <w:r>
        <w:rPr>
          <w:rStyle w:val="FootnoteAnchor"/>
          <w:rtl w:val="true"/>
        </w:rPr>
        <w:footnoteReference w:id="41"/>
      </w:r>
      <w:r>
        <w:rPr>
          <w:rFonts w:ascii="IRNazanin" w:hAnsi="IRNazanin" w:eastAsia="IRNazanin"/>
          <w:color w:val="111111"/>
          <w:sz w:val="28"/>
          <w:sz w:val="28"/>
          <w:szCs w:val="28"/>
          <w:rtl w:val="true"/>
          <w:lang w:bidi="fa-IR"/>
        </w:rPr>
        <w:t xml:space="preserve">و شاه رئیس دولت را انتخاب می کرد، در این موقع که </w:t>
      </w:r>
      <w:bookmarkStart w:id="292" w:name="pg15702_163345"/>
    </w:p>
    <w:p>
      <w:pPr>
        <w:pStyle w:val="BookText"/>
        <w:rPr/>
      </w:pPr>
      <w:bookmarkEnd w:id="292"/>
      <w:r>
        <w:rPr>
          <w:rFonts w:ascii="IRNazanin" w:hAnsi="IRNazanin" w:eastAsia="IRNazanin"/>
          <w:color w:val="111111"/>
          <w:sz w:val="28"/>
          <w:sz w:val="28"/>
          <w:szCs w:val="28"/>
          <w:rtl w:val="true"/>
          <w:lang w:bidi="fa-IR"/>
        </w:rPr>
        <w:t xml:space="preserve">مجلس بار دیگر می خواست در خصوص نخست وزیر آینده اظهار عقیده کند ، جمعی پیشنهاد کردند که رأی مخفی گرفته شود تا هر کس عقاید باطنی و درونی خود را به نخست وزیر آینده روی ورقه سفید و بی ده روی ورقه سفید و بی امضاء بنویسد و کسی که رأی بیشتر داشت به نخست وزیری انتخاب شود یعنی اقلیت نظر اکثریت را قبول کند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جلسه خصوصی تشکیل شد و رأی مخفی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قوام السلطنه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داشتند و بخوبی معلوم شد که مخالفت با فروغی بخاطر نخست وزیری قوام السلطنه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طرفداران فروغی بصدور قطعنامه ای مبادرت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صحبت از این بود که فروغی زیر بار مسئولیت و زمامداری نخواهد رفت و ناچار قوام السلطنه را انتخاب خواهند کرد این قطعنامه برله فروغی بود ضمناً حکایت از مخالفت آن عده با زمامداری قوام السلطنه مینمود و بهمین جهت طرفداران قوام را از پیشرفت نظریه خود مأیوس ساخت و دست از تعقیب نظریه خود برداشتند و خود قوام السلطنه هم موقتاً از ادامه فعالیتهای خود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همین احوال که نظر موافقین فروغی پیشرفت کرد و نمایندگانی از طرف دستجات مجلس انتخاب می شدند که آن مرحوم را ملاقات نموده و زمامداری را بدون اظهار مخالفت به ایشان پیشنهاد نمایند فروغی بدون تعیین محل اقامت از شهر خارج شده در یکی از نقاط شمیران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ملاقات فروغی بیفایده بود زیرا هیچکس از محل اقامت آن مرحوم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ذکاء الملک فروغی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تشکیل داد که بقرار زیر می باشد</w:t>
      </w:r>
      <w:r>
        <w:rPr>
          <w:rFonts w:eastAsia="IRNazanin" w:cs="IRNazanin"/>
          <w:color w:val="111111"/>
          <w:sz w:val="28"/>
          <w:szCs w:val="28"/>
          <w:rtl w:val="true"/>
          <w:lang w:bidi="fa-IR"/>
        </w:rPr>
        <w:t>.</w:t>
      </w:r>
    </w:p>
    <w:p>
      <w:pPr>
        <w:pStyle w:val="Heading2"/>
        <w:numPr>
          <w:ilvl w:val="1"/>
          <w:numId w:val="1"/>
        </w:numPr>
        <w:rPr/>
      </w:pPr>
      <w:bookmarkStart w:id="293" w:name="__RefHeading___Toc12004594_2142443653"/>
      <w:bookmarkStart w:id="294" w:name="_Toc103"/>
      <w:bookmarkEnd w:id="293"/>
      <w:r>
        <w:rPr>
          <w:rtl w:val="true"/>
        </w:rPr>
        <w:t>کابینه اول فروغی</w:t>
      </w:r>
      <w:bookmarkEnd w:id="294"/>
    </w:p>
    <w:p>
      <w:pPr>
        <w:pStyle w:val="BookText"/>
        <w:rPr/>
      </w:pPr>
      <w:r>
        <w:rPr>
          <w:rFonts w:ascii="IRNazanin" w:hAnsi="IRNazanin" w:eastAsia="IRNazanin"/>
          <w:color w:val="111111"/>
          <w:sz w:val="28"/>
          <w:sz w:val="28"/>
          <w:szCs w:val="28"/>
          <w:rtl w:val="true"/>
          <w:lang w:bidi="fa-IR"/>
        </w:rPr>
        <w:t xml:space="preserve">این کابینه در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و روز ششم شهریور به مجلس معرفی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فروغی </w:t>
      </w:r>
      <w:bookmarkStart w:id="295" w:name="pg15702_163346"/>
    </w:p>
    <w:p>
      <w:pPr>
        <w:pStyle w:val="BookText"/>
        <w:rPr/>
      </w:pPr>
      <w:bookmarkEnd w:id="295"/>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آهی</w:t>
      </w:r>
    </w:p>
    <w:p>
      <w:p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سهیلی</w:t>
      </w:r>
    </w:p>
    <w:p>
      <w:pPr>
        <w:pStyle w:val="BookText"/>
        <w:rPr/>
      </w:pPr>
      <w:r>
        <w:rPr>
          <w:rFonts w:ascii="IRNazanin" w:hAnsi="IRNazanin" w:eastAsia="IRNazanin"/>
          <w:color w:val="111111"/>
          <w:sz w:val="28"/>
          <w:sz w:val="28"/>
          <w:szCs w:val="28"/>
          <w:rtl w:val="true"/>
          <w:lang w:bidi="fa-IR"/>
        </w:rPr>
        <w:t xml:space="preserve">وزیر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عامری</w:t>
      </w:r>
    </w:p>
    <w:p>
      <w:pPr>
        <w:pStyle w:val="BookText"/>
        <w:rPr/>
      </w:pPr>
      <w:r>
        <w:rPr>
          <w:rFonts w:ascii="IRNazanin" w:hAnsi="IRNazanin" w:eastAsia="IRNazanin"/>
          <w:color w:val="111111"/>
          <w:sz w:val="28"/>
          <w:sz w:val="28"/>
          <w:szCs w:val="28"/>
          <w:rtl w:val="true"/>
          <w:lang w:bidi="fa-IR"/>
        </w:rPr>
        <w:t xml:space="preserve">کفیل وزارت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گلشائیان</w:t>
      </w:r>
    </w:p>
    <w:p>
      <w:pPr>
        <w:pStyle w:val="BookText"/>
        <w:rPr/>
      </w:pPr>
      <w:r>
        <w:rPr>
          <w:rFonts w:ascii="IRNazanin" w:hAnsi="IRNazanin" w:eastAsia="IRNazanin"/>
          <w:color w:val="111111"/>
          <w:sz w:val="28"/>
          <w:sz w:val="28"/>
          <w:szCs w:val="28"/>
          <w:rtl w:val="true"/>
          <w:lang w:bidi="fa-IR"/>
        </w:rPr>
        <w:t xml:space="preserve">کفیل وزارت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احمد نخجوان</w:t>
      </w:r>
    </w:p>
    <w:p>
      <w:pPr>
        <w:pStyle w:val="BookText"/>
        <w:rPr/>
      </w:pPr>
      <w:r>
        <w:rPr>
          <w:rFonts w:ascii="IRNazanin" w:hAnsi="IRNazanin" w:eastAsia="IRNazanin"/>
          <w:color w:val="111111"/>
          <w:sz w:val="28"/>
          <w:sz w:val="28"/>
          <w:szCs w:val="28"/>
          <w:rtl w:val="true"/>
          <w:lang w:bidi="fa-IR"/>
        </w:rPr>
        <w:t xml:space="preserve">وزیر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مرآت</w:t>
      </w:r>
    </w:p>
    <w:p>
      <w:pPr>
        <w:pStyle w:val="BookText"/>
        <w:rPr/>
      </w:pPr>
      <w:r>
        <w:rPr>
          <w:rFonts w:ascii="IRNazanin" w:hAnsi="IRNazanin" w:eastAsia="IRNazanin"/>
          <w:color w:val="111111"/>
          <w:sz w:val="28"/>
          <w:sz w:val="28"/>
          <w:szCs w:val="28"/>
          <w:rtl w:val="true"/>
          <w:lang w:bidi="fa-IR"/>
        </w:rPr>
        <w:t xml:space="preserve">وزیر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سجادی</w:t>
      </w:r>
    </w:p>
    <w:p>
      <w:pPr>
        <w:pStyle w:val="BookText"/>
        <w:rPr/>
      </w:pPr>
      <w:r>
        <w:rPr>
          <w:rFonts w:ascii="IRNazanin" w:hAnsi="IRNazanin" w:eastAsia="IRNazanin"/>
          <w:color w:val="111111"/>
          <w:sz w:val="28"/>
          <w:sz w:val="28"/>
          <w:szCs w:val="28"/>
          <w:rtl w:val="true"/>
          <w:lang w:bidi="fa-IR"/>
        </w:rPr>
        <w:t xml:space="preserve">وزیر پست و تلگراف و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علم</w:t>
      </w:r>
    </w:p>
    <w:p>
      <w:pPr>
        <w:pStyle w:val="BookText"/>
        <w:rPr/>
      </w:pPr>
      <w:r>
        <w:rPr>
          <w:rFonts w:ascii="IRNazanin" w:hAnsi="IRNazanin" w:eastAsia="IRNazanin"/>
          <w:color w:val="111111"/>
          <w:sz w:val="28"/>
          <w:sz w:val="28"/>
          <w:szCs w:val="28"/>
          <w:rtl w:val="true"/>
          <w:lang w:bidi="fa-IR"/>
        </w:rPr>
        <w:t>کفیل وزارت بازرگانی – صادق وثیقی</w:t>
      </w:r>
    </w:p>
    <w:p>
      <w:pPr>
        <w:pStyle w:val="BookText"/>
        <w:rPr/>
      </w:pPr>
      <w:r>
        <w:rPr>
          <w:rFonts w:ascii="IRNazanin" w:hAnsi="IRNazanin" w:eastAsia="IRNazanin"/>
          <w:color w:val="111111"/>
          <w:sz w:val="28"/>
          <w:sz w:val="28"/>
          <w:szCs w:val="28"/>
          <w:rtl w:val="true"/>
          <w:lang w:bidi="fa-IR"/>
        </w:rPr>
        <w:t xml:space="preserve">رئیس کل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قلی رام</w:t>
      </w:r>
    </w:p>
    <w:p>
      <w:pPr>
        <w:pStyle w:val="BookText"/>
        <w:rPr/>
      </w:pPr>
      <w:r>
        <w:rPr>
          <w:rFonts w:ascii="IRNazanin" w:hAnsi="IRNazanin" w:eastAsia="IRNazanin"/>
          <w:color w:val="111111"/>
          <w:sz w:val="28"/>
          <w:sz w:val="28"/>
          <w:szCs w:val="28"/>
          <w:rtl w:val="true"/>
          <w:lang w:bidi="fa-IR"/>
        </w:rPr>
        <w:t>وزیر پیشر و هنر معرفی نشد</w:t>
      </w:r>
    </w:p>
    <w:p>
      <w:pPr>
        <w:pStyle w:val="Heading2"/>
        <w:numPr>
          <w:ilvl w:val="1"/>
          <w:numId w:val="1"/>
        </w:numPr>
        <w:rPr/>
      </w:pPr>
      <w:bookmarkStart w:id="296" w:name="__RefHeading___Toc12004596_2142443653"/>
      <w:bookmarkStart w:id="297" w:name="_Toc104"/>
      <w:bookmarkEnd w:id="296"/>
      <w:r>
        <w:rPr>
          <w:rtl w:val="true"/>
        </w:rPr>
        <w:t>کابینه دوم فروغی</w:t>
      </w:r>
      <w:bookmarkEnd w:id="297"/>
    </w:p>
    <w:p>
      <w:pPr>
        <w:pStyle w:val="Heading3"/>
        <w:numPr>
          <w:ilvl w:val="2"/>
          <w:numId w:val="1"/>
        </w:numPr>
        <w:rPr/>
      </w:pPr>
      <w:bookmarkStart w:id="298" w:name="__RefHeading___Toc12004598_2142443653"/>
      <w:bookmarkStart w:id="299" w:name="_Toc105"/>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آهی</w:t>
      </w:r>
    </w:p>
    <w:p>
      <w:p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سهیلی</w:t>
      </w:r>
    </w:p>
    <w:p>
      <w:pPr>
        <w:pStyle w:val="BookText"/>
        <w:rPr/>
      </w:pPr>
      <w:r>
        <w:rPr>
          <w:rFonts w:ascii="IRNazanin" w:hAnsi="IRNazanin" w:eastAsia="IRNazanin"/>
          <w:color w:val="111111"/>
          <w:sz w:val="28"/>
          <w:sz w:val="28"/>
          <w:szCs w:val="28"/>
          <w:rtl w:val="true"/>
          <w:lang w:bidi="fa-IR"/>
        </w:rPr>
        <w:t xml:space="preserve">وزیر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امان الله جهانبانی</w:t>
      </w:r>
    </w:p>
    <w:p>
      <w:pPr>
        <w:pStyle w:val="BookText"/>
        <w:rPr/>
      </w:pP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احمد نخجوان</w:t>
      </w:r>
    </w:p>
    <w:p>
      <w:pPr>
        <w:pStyle w:val="BookText"/>
        <w:rPr/>
      </w:pPr>
      <w:r>
        <w:rPr>
          <w:rFonts w:ascii="IRNazanin" w:hAnsi="IRNazanin" w:eastAsia="IRNazanin"/>
          <w:color w:val="111111"/>
          <w:sz w:val="28"/>
          <w:sz w:val="28"/>
          <w:szCs w:val="28"/>
          <w:rtl w:val="true"/>
          <w:lang w:bidi="fa-IR"/>
        </w:rPr>
        <w:t xml:space="preserve">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مشرف نفیسی</w:t>
      </w:r>
    </w:p>
    <w:p>
      <w:pPr>
        <w:pStyle w:val="BookText"/>
        <w:rPr/>
      </w:pPr>
      <w:r>
        <w:rPr>
          <w:rFonts w:ascii="IRNazanin" w:hAnsi="IRNazanin" w:eastAsia="IRNazanin"/>
          <w:color w:val="111111"/>
          <w:sz w:val="28"/>
          <w:sz w:val="28"/>
          <w:szCs w:val="28"/>
          <w:rtl w:val="true"/>
          <w:lang w:bidi="fa-IR"/>
        </w:rPr>
        <w:t xml:space="preserve">وزیر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عیسی صدیق</w:t>
      </w:r>
    </w:p>
    <w:p>
      <w:pPr>
        <w:pStyle w:val="BookText"/>
        <w:rPr/>
      </w:pPr>
      <w:r>
        <w:rPr>
          <w:rFonts w:ascii="IRNazanin" w:hAnsi="IRNazanin" w:eastAsia="IRNazanin"/>
          <w:color w:val="111111"/>
          <w:sz w:val="28"/>
          <w:sz w:val="28"/>
          <w:szCs w:val="28"/>
          <w:rtl w:val="true"/>
          <w:lang w:bidi="fa-IR"/>
        </w:rPr>
        <w:t xml:space="preserve">وزیر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سجادی</w:t>
      </w:r>
    </w:p>
    <w:p>
      <w:pPr>
        <w:pStyle w:val="BookText"/>
        <w:rPr/>
      </w:pPr>
      <w:r>
        <w:rPr>
          <w:rFonts w:ascii="IRNazanin" w:hAnsi="IRNazanin" w:eastAsia="IRNazanin"/>
          <w:color w:val="111111"/>
          <w:sz w:val="28"/>
          <w:sz w:val="28"/>
          <w:szCs w:val="28"/>
          <w:rtl w:val="true"/>
          <w:lang w:bidi="fa-IR"/>
        </w:rPr>
        <w:t xml:space="preserve">وزیر بهداری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مرآت</w:t>
      </w:r>
    </w:p>
    <w:p>
      <w:pPr>
        <w:pStyle w:val="BookText"/>
        <w:rPr/>
      </w:pPr>
      <w:r>
        <w:rPr>
          <w:rFonts w:ascii="IRNazanin" w:hAnsi="IRNazanin" w:eastAsia="IRNazanin"/>
          <w:color w:val="111111"/>
          <w:sz w:val="28"/>
          <w:sz w:val="28"/>
          <w:szCs w:val="28"/>
          <w:rtl w:val="true"/>
          <w:lang w:bidi="fa-IR"/>
        </w:rPr>
        <w:t xml:space="preserve">وزیر پست و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سیاح</w:t>
      </w:r>
    </w:p>
    <w:p>
      <w:pPr>
        <w:pStyle w:val="BookText"/>
        <w:rPr/>
      </w:pPr>
      <w:r>
        <w:rPr>
          <w:rFonts w:ascii="IRNazanin" w:hAnsi="IRNazanin" w:eastAsia="IRNazanin"/>
          <w:color w:val="111111"/>
          <w:sz w:val="28"/>
          <w:sz w:val="28"/>
          <w:szCs w:val="28"/>
          <w:rtl w:val="true"/>
          <w:lang w:bidi="fa-IR"/>
        </w:rPr>
        <w:t xml:space="preserve">وزیر پیشه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بازرگانی و اقتصاد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عباسقلی گلشائیان </w:t>
      </w:r>
      <w:bookmarkStart w:id="300" w:name="pg15702_163347"/>
    </w:p>
    <w:p>
      <w:pPr>
        <w:pStyle w:val="BookText"/>
        <w:rPr/>
      </w:pPr>
      <w:bookmarkEnd w:id="300"/>
      <w:r>
        <w:rPr>
          <w:rFonts w:ascii="IRNazanin" w:hAnsi="IRNazanin" w:eastAsia="IRNazanin"/>
          <w:color w:val="111111"/>
          <w:sz w:val="28"/>
          <w:sz w:val="28"/>
          <w:szCs w:val="28"/>
          <w:rtl w:val="true"/>
          <w:lang w:bidi="fa-IR"/>
        </w:rPr>
        <w:t xml:space="preserve">وزیر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حکیمی</w:t>
      </w:r>
    </w:p>
    <w:p>
      <w:pPr>
        <w:pStyle w:val="BookText"/>
        <w:rPr/>
      </w:pPr>
      <w:r>
        <w:rPr>
          <w:rFonts w:ascii="IRNazanin" w:hAnsi="IRNazanin" w:eastAsia="IRNazanin"/>
          <w:color w:val="111111"/>
          <w:sz w:val="28"/>
          <w:sz w:val="28"/>
          <w:szCs w:val="28"/>
          <w:rtl w:val="true"/>
          <w:lang w:bidi="fa-IR"/>
        </w:rPr>
        <w:t xml:space="preserve">این کابینه در تاریخ یکشنبه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مجلس معرفی شد</w:t>
      </w:r>
      <w:r>
        <w:rPr>
          <w:rFonts w:eastAsia="IRNazanin" w:cs="IRNazanin"/>
          <w:color w:val="111111"/>
          <w:sz w:val="28"/>
          <w:szCs w:val="28"/>
          <w:rtl w:val="true"/>
          <w:lang w:bidi="fa-IR"/>
        </w:rPr>
        <w:t>.</w:t>
      </w:r>
    </w:p>
    <w:p>
      <w:pPr>
        <w:pStyle w:val="Heading3"/>
        <w:numPr>
          <w:ilvl w:val="2"/>
          <w:numId w:val="1"/>
        </w:numPr>
        <w:rPr/>
      </w:pPr>
      <w:bookmarkStart w:id="301" w:name="__RefHeading___Toc12004600_2142443653"/>
      <w:bookmarkStart w:id="302" w:name="_Toc106"/>
      <w:bookmarkEnd w:id="301"/>
      <w:r>
        <w:rPr>
          <w:rtl w:val="true"/>
        </w:rPr>
        <w:t>رویدادهای مهم</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مقاومت و عقب نشینی ارتش ایران در شمال و غرب و جنوب ایران و اشغال این مناطق از طرف ارتشهای روس و انگلیس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تمام اتباع آلمان از طرف ایران و تسلیم آنها به نمایندگان سیاسی روس و انگلیس در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راه آهن و تمام راههای شوسه ایران به متفقین برای حمل مهمات جنگی به روسیه شوروی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بیطرفی از طرف ایران و عدم انجام هر عملی که بر خلاف منافع دولتین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 انگلیس و روس در شناسائی حقوق ایران نسبت به نفت و ایجاد تسهیلات اقتصادی و خارج کردن قوای خود از ایران در هر موقع که وضعیت نظامی اجازه دهد</w:t>
      </w:r>
      <w:r>
        <w:rPr>
          <w:rFonts w:eastAsia="IRNazanin" w:cs="IRNazanin"/>
          <w:color w:val="111111"/>
          <w:sz w:val="28"/>
          <w:szCs w:val="28"/>
          <w:rtl w:val="true"/>
          <w:lang w:bidi="fa-IR"/>
        </w:rPr>
        <w:t>.</w:t>
      </w:r>
    </w:p>
    <w:p>
      <w:pPr>
        <w:pStyle w:val="Heading2"/>
        <w:numPr>
          <w:ilvl w:val="1"/>
          <w:numId w:val="1"/>
        </w:numPr>
        <w:rPr/>
      </w:pPr>
      <w:bookmarkStart w:id="303" w:name="__RefHeading___Toc12004602_2142443653"/>
      <w:bookmarkStart w:id="304" w:name="_Toc107"/>
      <w:bookmarkEnd w:id="303"/>
      <w:r>
        <w:rPr>
          <w:rtl w:val="true"/>
        </w:rPr>
        <w:t>کابینه سوم</w:t>
      </w:r>
      <w:bookmarkEnd w:id="304"/>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آهی</w:t>
      </w:r>
    </w:p>
    <w:p>
      <w:p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سهیلی</w:t>
      </w:r>
    </w:p>
    <w:p>
      <w:pPr>
        <w:pStyle w:val="BookText"/>
        <w:rPr/>
      </w:pPr>
      <w:r>
        <w:rPr>
          <w:rFonts w:ascii="IRNazanin" w:hAnsi="IRNazanin" w:eastAsia="IRNazanin"/>
          <w:color w:val="111111"/>
          <w:sz w:val="28"/>
          <w:sz w:val="28"/>
          <w:szCs w:val="28"/>
          <w:rtl w:val="true"/>
          <w:lang w:bidi="fa-IR"/>
        </w:rPr>
        <w:t xml:space="preserve">وزیر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احمد امیراحمدی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احمد نخجوان</w:t>
      </w:r>
    </w:p>
    <w:p>
      <w:pPr>
        <w:pStyle w:val="BookText"/>
        <w:rPr/>
      </w:pPr>
      <w:r>
        <w:rPr>
          <w:rFonts w:ascii="IRNazanin" w:hAnsi="IRNazanin" w:eastAsia="IRNazanin"/>
          <w:color w:val="111111"/>
          <w:sz w:val="28"/>
          <w:sz w:val="28"/>
          <w:szCs w:val="28"/>
          <w:rtl w:val="true"/>
          <w:lang w:bidi="fa-IR"/>
        </w:rPr>
        <w:t xml:space="preserve">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مشرف نفیسی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تدین </w:t>
      </w:r>
    </w:p>
    <w:p>
      <w:pPr>
        <w:pStyle w:val="BookText"/>
        <w:rPr/>
      </w:pPr>
      <w:r>
        <w:rPr>
          <w:rFonts w:ascii="IRNazanin" w:hAnsi="IRNazanin" w:eastAsia="IRNazanin"/>
          <w:color w:val="111111"/>
          <w:sz w:val="28"/>
          <w:sz w:val="28"/>
          <w:szCs w:val="28"/>
          <w:rtl w:val="true"/>
          <w:lang w:bidi="fa-IR"/>
        </w:rPr>
        <w:t>عکس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7" o:detectmouseclick="t"/>
                <v:stroke color="#3465a4" joinstyle="round" endcap="flat"/>
                <w10:wrap type="none"/>
              </v:shape>
            </w:pict>
          </mc:Fallback>
        </mc:AlternateConten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5702_163350"/>
      <w:bookmarkStart w:id="306" w:name="pg15702_163350"/>
      <w:bookmarkEnd w:id="306"/>
    </w:p>
    <w:p>
      <w:pPr>
        <w:pStyle w:val="BookText"/>
        <w:rPr/>
      </w:pPr>
      <w:bookmarkStart w:id="307" w:name="pg15702_163350"/>
      <w:bookmarkEnd w:id="307"/>
      <w:r>
        <w:rPr>
          <w:rFonts w:ascii="IRNazanin" w:hAnsi="IRNazanin" w:eastAsia="IRNazanin"/>
          <w:color w:val="111111"/>
          <w:sz w:val="28"/>
          <w:sz w:val="28"/>
          <w:szCs w:val="28"/>
          <w:rtl w:val="true"/>
          <w:lang w:bidi="fa-IR"/>
        </w:rPr>
        <w:t xml:space="preserve">وزیر راه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سرلشکر امان الله جهانبانی</w:t>
      </w:r>
    </w:p>
    <w:p>
      <w:pPr>
        <w:pStyle w:val="BookText"/>
        <w:rPr/>
      </w:pPr>
      <w:r>
        <w:rPr>
          <w:rFonts w:ascii="IRNazanin" w:hAnsi="IRNazanin" w:eastAsia="IRNazanin"/>
          <w:color w:val="111111"/>
          <w:sz w:val="28"/>
          <w:sz w:val="28"/>
          <w:szCs w:val="28"/>
          <w:rtl w:val="true"/>
          <w:lang w:bidi="fa-IR"/>
        </w:rPr>
        <w:t xml:space="preserve">وزیر بهداری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w:t>
      </w:r>
    </w:p>
    <w:p>
      <w:pPr>
        <w:pStyle w:val="BookText"/>
        <w:rPr/>
      </w:pPr>
      <w:r>
        <w:rPr>
          <w:rFonts w:ascii="IRNazanin" w:hAnsi="IRNazanin" w:eastAsia="IRNazanin"/>
          <w:color w:val="111111"/>
          <w:sz w:val="28"/>
          <w:sz w:val="28"/>
          <w:szCs w:val="28"/>
          <w:rtl w:val="true"/>
          <w:lang w:bidi="fa-IR"/>
        </w:rPr>
        <w:t xml:space="preserve">وزیر پست و تلگراف و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سیاح</w:t>
      </w:r>
    </w:p>
    <w:p>
      <w:pPr>
        <w:pStyle w:val="BookText"/>
        <w:rPr/>
      </w:pPr>
      <w:r>
        <w:rPr>
          <w:rFonts w:ascii="IRNazanin" w:hAnsi="IRNazanin" w:eastAsia="IRNazanin"/>
          <w:color w:val="111111"/>
          <w:sz w:val="28"/>
          <w:sz w:val="28"/>
          <w:szCs w:val="28"/>
          <w:rtl w:val="true"/>
          <w:lang w:bidi="fa-IR"/>
        </w:rPr>
        <w:t xml:space="preserve">وزیر پیشه و هنر و 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گلشائیان</w:t>
      </w:r>
    </w:p>
    <w:p>
      <w:pPr>
        <w:pStyle w:val="BookText"/>
        <w:rPr/>
      </w:pPr>
      <w:r>
        <w:rPr>
          <w:rFonts w:ascii="IRNazanin" w:hAnsi="IRNazanin" w:eastAsia="IRNazanin"/>
          <w:color w:val="111111"/>
          <w:sz w:val="28"/>
          <w:sz w:val="28"/>
          <w:szCs w:val="28"/>
          <w:rtl w:val="true"/>
          <w:lang w:bidi="fa-IR"/>
        </w:rPr>
        <w:t xml:space="preserve">وزیر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حکیمی</w:t>
      </w:r>
    </w:p>
    <w:p>
      <w:pPr>
        <w:pStyle w:val="BookText"/>
        <w:rPr/>
      </w:pPr>
      <w:r>
        <w:rPr>
          <w:rFonts w:ascii="IRNazanin" w:hAnsi="IRNazanin" w:eastAsia="IRNazanin"/>
          <w:color w:val="111111"/>
          <w:sz w:val="28"/>
          <w:sz w:val="28"/>
          <w:szCs w:val="28"/>
          <w:rtl w:val="true"/>
          <w:lang w:bidi="fa-IR"/>
        </w:rPr>
        <w:t xml:space="preserve">این کابینه در دوره سیزدهم مجلس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دسامبر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شورایملی معرفی شد</w:t>
      </w:r>
      <w:r>
        <w:rPr>
          <w:rFonts w:eastAsia="IRNazanin" w:cs="IRNazanin"/>
          <w:color w:val="111111"/>
          <w:sz w:val="28"/>
          <w:szCs w:val="28"/>
          <w:rtl w:val="true"/>
          <w:lang w:bidi="fa-IR"/>
        </w:rPr>
        <w:t>.</w:t>
      </w:r>
    </w:p>
    <w:p>
      <w:pPr>
        <w:pStyle w:val="Heading2"/>
        <w:numPr>
          <w:ilvl w:val="1"/>
          <w:numId w:val="1"/>
        </w:numPr>
        <w:rPr/>
      </w:pPr>
      <w:bookmarkStart w:id="308" w:name="__RefHeading___Toc12004604_2142443653"/>
      <w:bookmarkStart w:id="309" w:name="_Toc108"/>
      <w:bookmarkEnd w:id="308"/>
      <w:r>
        <w:rPr>
          <w:rtl w:val="true"/>
        </w:rPr>
        <w:t>کابینه چهارم</w:t>
      </w:r>
      <w:bookmarkEnd w:id="309"/>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عباسقلی گلشائیان</w:t>
      </w:r>
    </w:p>
    <w:p>
      <w:p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سهیلی</w:t>
      </w:r>
    </w:p>
    <w:p>
      <w:pPr>
        <w:pStyle w:val="BookText"/>
        <w:rPr/>
      </w:pPr>
      <w:r>
        <w:rPr>
          <w:rFonts w:ascii="IRNazanin" w:hAnsi="IRNazanin" w:eastAsia="IRNazanin"/>
          <w:color w:val="111111"/>
          <w:sz w:val="28"/>
          <w:sz w:val="28"/>
          <w:szCs w:val="28"/>
          <w:rtl w:val="true"/>
          <w:lang w:bidi="fa-IR"/>
        </w:rPr>
        <w:t xml:space="preserve">وزیر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w:t>
      </w:r>
    </w:p>
    <w:p>
      <w:pPr>
        <w:pStyle w:val="BookText"/>
        <w:rPr/>
      </w:pP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w:t>
      </w:r>
    </w:p>
    <w:p>
      <w:pPr>
        <w:pStyle w:val="BookText"/>
        <w:rPr/>
      </w:pPr>
      <w:r>
        <w:rPr>
          <w:rFonts w:ascii="IRNazanin" w:hAnsi="IRNazanin" w:eastAsia="IRNazanin"/>
          <w:color w:val="111111"/>
          <w:sz w:val="28"/>
          <w:sz w:val="28"/>
          <w:szCs w:val="28"/>
          <w:rtl w:val="true"/>
          <w:lang w:bidi="fa-IR"/>
        </w:rPr>
        <w:t xml:space="preserve">وزیر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عدل</w:t>
      </w:r>
    </w:p>
    <w:p>
      <w:pPr>
        <w:pStyle w:val="BookText"/>
        <w:rPr/>
      </w:pPr>
      <w:r>
        <w:rPr>
          <w:rFonts w:ascii="IRNazanin" w:hAnsi="IRNazanin" w:eastAsia="IRNazanin"/>
          <w:color w:val="111111"/>
          <w:sz w:val="28"/>
          <w:sz w:val="28"/>
          <w:szCs w:val="28"/>
          <w:rtl w:val="true"/>
          <w:lang w:bidi="fa-IR"/>
        </w:rPr>
        <w:t xml:space="preserve">وزیر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امان الله جهانبانی</w:t>
      </w:r>
    </w:p>
    <w:p>
      <w:pPr>
        <w:pStyle w:val="BookText"/>
        <w:rPr/>
      </w:pPr>
      <w:r>
        <w:rPr>
          <w:rFonts w:ascii="IRNazanin" w:hAnsi="IRNazanin" w:eastAsia="IRNazanin"/>
          <w:color w:val="111111"/>
          <w:sz w:val="28"/>
          <w:sz w:val="28"/>
          <w:szCs w:val="28"/>
          <w:rtl w:val="true"/>
          <w:lang w:bidi="fa-IR"/>
        </w:rPr>
        <w:t xml:space="preserve">وزیر بهداری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p>
    <w:p>
      <w:pPr>
        <w:pStyle w:val="BookText"/>
        <w:rPr/>
      </w:pPr>
      <w:r>
        <w:rPr>
          <w:rFonts w:ascii="IRNazanin" w:hAnsi="IRNazanin" w:eastAsia="IRNazanin"/>
          <w:color w:val="111111"/>
          <w:sz w:val="28"/>
          <w:sz w:val="28"/>
          <w:szCs w:val="28"/>
          <w:rtl w:val="true"/>
          <w:lang w:bidi="fa-IR"/>
        </w:rPr>
        <w:t xml:space="preserve">وزیر پست و 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کمال هدایت</w:t>
      </w:r>
    </w:p>
    <w:p>
      <w:pPr>
        <w:pStyle w:val="BookText"/>
        <w:rPr/>
      </w:pPr>
      <w:r>
        <w:rPr>
          <w:rFonts w:ascii="IRNazanin" w:hAnsi="IRNazanin" w:eastAsia="IRNazanin"/>
          <w:color w:val="111111"/>
          <w:sz w:val="28"/>
          <w:sz w:val="28"/>
          <w:szCs w:val="28"/>
          <w:rtl w:val="true"/>
          <w:lang w:bidi="fa-IR"/>
        </w:rPr>
        <w:t xml:space="preserve">وزیر پیشه و هنر و 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هژیر</w:t>
      </w:r>
    </w:p>
    <w:p>
      <w:pPr>
        <w:pStyle w:val="BookText"/>
        <w:rPr/>
      </w:pPr>
      <w:r>
        <w:rPr>
          <w:rFonts w:ascii="IRNazanin" w:hAnsi="IRNazanin" w:eastAsia="IRNazanin"/>
          <w:color w:val="111111"/>
          <w:sz w:val="28"/>
          <w:sz w:val="28"/>
          <w:szCs w:val="28"/>
          <w:rtl w:val="true"/>
          <w:lang w:bidi="fa-IR"/>
        </w:rPr>
        <w:t xml:space="preserve">وزیر کشاورزی و اقتصاد و خوار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آهی</w:t>
      </w:r>
    </w:p>
    <w:p>
      <w:pPr>
        <w:pStyle w:val="BookText"/>
        <w:rPr/>
      </w:pPr>
      <w:r>
        <w:rPr>
          <w:rFonts w:ascii="IRNazanin" w:hAnsi="IRNazanin" w:eastAsia="IRNazanin"/>
          <w:color w:val="111111"/>
          <w:sz w:val="28"/>
          <w:sz w:val="28"/>
          <w:szCs w:val="28"/>
          <w:rtl w:val="true"/>
          <w:lang w:bidi="fa-IR"/>
        </w:rPr>
        <w:t xml:space="preserve">این کابینه روز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صفر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و مارس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مجلس معرفی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 چهارم با استیضاح امیرتیمور کلالی از دکتر مشرف نفیسی وزیر دارائی که نرخ لیره را در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تثبیت کرده بود مواجه شد که دکتر مشرف </w:t>
      </w:r>
      <w:bookmarkStart w:id="310" w:name="pg15702_163351"/>
    </w:p>
    <w:p>
      <w:pPr>
        <w:pStyle w:val="BookText"/>
        <w:rPr/>
      </w:pPr>
      <w:bookmarkEnd w:id="310"/>
      <w:r>
        <w:rPr>
          <w:rFonts w:ascii="IRNazanin" w:hAnsi="IRNazanin" w:eastAsia="IRNazanin"/>
          <w:color w:val="111111"/>
          <w:sz w:val="28"/>
          <w:sz w:val="28"/>
          <w:szCs w:val="28"/>
          <w:rtl w:val="true"/>
          <w:lang w:bidi="fa-IR"/>
        </w:rPr>
        <w:t xml:space="preserve">نفیسی بکنار رفت و یدالله عضدی جای او را گرفت ولی پس از چند روز کابینه فروغی استعفا نمود و جای خود را به سهیلی داد </w:t>
      </w:r>
      <w:r>
        <w:rPr>
          <w:rFonts w:eastAsia="IRNazanin" w:cs="IRNazanin"/>
          <w:color w:val="111111"/>
          <w:sz w:val="28"/>
          <w:szCs w:val="28"/>
          <w:rtl w:val="true"/>
          <w:lang w:bidi="fa-IR"/>
        </w:rPr>
        <w:t>.</w:t>
      </w:r>
    </w:p>
    <w:p>
      <w:pPr>
        <w:pStyle w:val="Heading2"/>
        <w:numPr>
          <w:ilvl w:val="1"/>
          <w:numId w:val="1"/>
        </w:numPr>
        <w:rPr/>
      </w:pPr>
      <w:bookmarkStart w:id="311" w:name="__RefHeading___Toc12004606_2142443653"/>
      <w:bookmarkStart w:id="312" w:name="_Toc109"/>
      <w:bookmarkEnd w:id="311"/>
      <w:r>
        <w:rPr>
          <w:rtl w:val="true"/>
        </w:rPr>
        <w:t>سهیلی مأمور تشکیل کابینه گردید</w:t>
      </w:r>
      <w:bookmarkEnd w:id="312"/>
    </w:p>
    <w:p>
      <w:pPr>
        <w:pStyle w:val="BookText"/>
        <w:rPr/>
      </w:pPr>
      <w:r>
        <w:rPr>
          <w:rFonts w:ascii="IRNazanin" w:hAnsi="IRNazanin" w:eastAsia="IRNazanin"/>
          <w:color w:val="111111"/>
          <w:sz w:val="28"/>
          <w:sz w:val="28"/>
          <w:szCs w:val="28"/>
          <w:rtl w:val="true"/>
          <w:lang w:bidi="fa-IR"/>
        </w:rPr>
        <w:t>در این موقع وکلای طرفدار فروغی که از قبول زمامداری او مأیوس شدند به دو گروه تقسیم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خواستار زمامداری آهی و عده ای طرفدار زمامداری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قبل از آنکه از مسئولیت شانه خالی کند و از شهر خارج شود در مقابل اصرار عده ای از طرفداران خود گفته بود مجلس دیگر مخالفت نخواهد کرد و به قوام نظر ندارد چون شخصاً امتناع نموده بود، توصیه کرده بود از بین آقایان آهی و سهیلی یکی را انتخاب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مجلس نسبت به دو نفر نامبرده توجه پیدا کرد و بالاخره اتفاق نظر روی سهیلی حاصل شد و آهی هم در این مورد کمک نمود سهیلی موفق شد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اولین کابینه خود را از این قرار به مجلس معرفی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دادگستری</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بهداری</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دارائی</w:t>
      </w:r>
    </w:p>
    <w:p>
      <w:pPr>
        <w:pStyle w:val="BookText"/>
        <w:rPr/>
      </w:pPr>
      <w:r>
        <w:rPr>
          <w:rFonts w:ascii="IRNazanin" w:hAnsi="IRNazanin" w:eastAsia="IRNazanin"/>
          <w:color w:val="111111"/>
          <w:sz w:val="28"/>
          <w:sz w:val="28"/>
          <w:szCs w:val="28"/>
          <w:rtl w:val="true"/>
          <w:lang w:bidi="fa-IR"/>
        </w:rPr>
        <w:t xml:space="preserve">سرلشکر جهانبانی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w:t>
      </w:r>
    </w:p>
    <w:p>
      <w:pPr>
        <w:pStyle w:val="BookText"/>
        <w:rPr/>
      </w:pPr>
      <w:r>
        <w:rPr>
          <w:rFonts w:ascii="IRNazanin" w:hAnsi="IRNazanin" w:eastAsia="IRNazanin"/>
          <w:color w:val="111111"/>
          <w:sz w:val="28"/>
          <w:sz w:val="28"/>
          <w:szCs w:val="28"/>
          <w:rtl w:val="true"/>
          <w:lang w:bidi="fa-IR"/>
        </w:rPr>
        <w:t xml:space="preserve">منصور السلطنه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w:t>
      </w:r>
    </w:p>
    <w:p>
      <w:pPr>
        <w:pStyle w:val="BookText"/>
        <w:rPr/>
      </w:pPr>
      <w:r>
        <w:rPr>
          <w:rFonts w:ascii="IRNazanin" w:hAnsi="IRNazanin" w:eastAsia="IRNazanin"/>
          <w:color w:val="111111"/>
          <w:sz w:val="28"/>
          <w:sz w:val="28"/>
          <w:szCs w:val="28"/>
          <w:rtl w:val="true"/>
          <w:lang w:bidi="fa-IR"/>
        </w:rPr>
        <w:t xml:space="preserve">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راه</w:t>
      </w:r>
    </w:p>
    <w:p>
      <w:pPr>
        <w:pStyle w:val="BookText"/>
        <w:rPr/>
      </w:pPr>
      <w:r>
        <w:rPr>
          <w:rFonts w:ascii="IRNazanin" w:hAnsi="IRNazanin" w:eastAsia="IRNazanin"/>
          <w:color w:val="111111"/>
          <w:sz w:val="28"/>
          <w:sz w:val="28"/>
          <w:szCs w:val="28"/>
          <w:rtl w:val="true"/>
          <w:lang w:bidi="fa-IR"/>
        </w:rPr>
        <w:t xml:space="preserve">هژیر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پیشه و هنر</w:t>
      </w:r>
    </w:p>
    <w:p>
      <w:pPr>
        <w:pStyle w:val="BookText"/>
        <w:rPr/>
      </w:pPr>
      <w:r>
        <w:rPr>
          <w:rFonts w:ascii="IRNazanin" w:hAnsi="IRNazanin" w:eastAsia="IRNazanin"/>
          <w:color w:val="111111"/>
          <w:sz w:val="28"/>
          <w:sz w:val="28"/>
          <w:szCs w:val="28"/>
          <w:rtl w:val="true"/>
          <w:lang w:bidi="fa-IR"/>
        </w:rPr>
        <w:t xml:space="preserve">احمد حسین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کشاورزی</w:t>
      </w:r>
    </w:p>
    <w:p>
      <w:pPr>
        <w:pStyle w:val="BookText"/>
        <w:rPr/>
      </w:pPr>
      <w:r>
        <w:rPr>
          <w:rFonts w:ascii="IRNazanin" w:hAnsi="IRNazanin" w:eastAsia="IRNazanin"/>
          <w:color w:val="111111"/>
          <w:sz w:val="28"/>
          <w:sz w:val="28"/>
          <w:szCs w:val="28"/>
          <w:rtl w:val="true"/>
          <w:lang w:bidi="fa-IR"/>
        </w:rPr>
        <w:t xml:space="preserve">فضل الله 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پست و تلگراف</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کشور را خود سهیلی عهده دار شد و تعیین وزیر خارجه را به بعد موکول نمود</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سهیلی نخست وزیر ایران </w:t>
      </w:r>
    </w:p>
    <w:p>
      <w:pPr>
        <w:pStyle w:val="BookText"/>
        <w:rPr/>
      </w:pPr>
      <w:r>
        <w:rPr>
          <w:rFonts w:ascii="IRNazanin" w:hAnsi="IRNazanin" w:eastAsia="IRNazanin"/>
          <w:color w:val="111111"/>
          <w:sz w:val="28"/>
          <w:sz w:val="28"/>
          <w:szCs w:val="28"/>
          <w:rtl w:val="true"/>
          <w:lang w:bidi="fa-IR"/>
        </w:rPr>
        <w:t>عکس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313" w:name="pg15702_163354"/>
    </w:p>
    <w:p>
      <w:pPr>
        <w:pStyle w:val="BookText"/>
        <w:rPr/>
      </w:pPr>
      <w:bookmarkEnd w:id="313"/>
      <w:r>
        <w:rPr>
          <w:rFonts w:ascii="IRNazanin" w:hAnsi="IRNazanin" w:eastAsia="IRNazanin"/>
          <w:color w:val="111111"/>
          <w:sz w:val="28"/>
          <w:sz w:val="28"/>
          <w:szCs w:val="28"/>
          <w:rtl w:val="true"/>
          <w:lang w:bidi="fa-IR"/>
        </w:rPr>
        <w:t>در موقع معرفی اعضای کابینه، سهیلی اظهار داشت چون کسی که برای وزارت خارجه در نظر گرفته شده در تهران نیست پس از ورود معرفی خواهد شد و تا ورود ایشان خود من کفالت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دوم تیرماه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ساعد به وزارت خارجه و 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فرخ به وزارت کشور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اعلام جنگ ژاپن به آمریکا و انگلیس دولت ایران با ژاپن قطع رابطه نمود و وزیر مختار خود را از آن کشور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پس از نطق مفصلی که تقریباً گزارشی از اقدامات دوران زمامداری او بود استعفای وزراء را به اطلاع مجلس رسانید علت استعفا را هم مخالفت طرفداران قوام برای روی کار آوردن قوام السلطنه ذکر کرده اند</w:t>
      </w:r>
      <w:r>
        <w:rPr>
          <w:rFonts w:eastAsia="IRNazanin" w:cs="IRNazanin"/>
          <w:color w:val="111111"/>
          <w:sz w:val="28"/>
          <w:szCs w:val="28"/>
          <w:rtl w:val="true"/>
          <w:lang w:bidi="fa-IR"/>
        </w:rPr>
        <w:t>.</w:t>
      </w:r>
    </w:p>
    <w:p>
      <w:pPr>
        <w:pStyle w:val="Heading2"/>
        <w:numPr>
          <w:ilvl w:val="1"/>
          <w:numId w:val="1"/>
        </w:numPr>
        <w:rPr/>
      </w:pPr>
      <w:bookmarkStart w:id="314" w:name="__RefHeading___Toc12004608_2142443653"/>
      <w:bookmarkStart w:id="315" w:name="_Toc110"/>
      <w:bookmarkEnd w:id="314"/>
      <w:r>
        <w:rPr>
          <w:rtl w:val="true"/>
        </w:rPr>
        <w:t>كابينه قوام</w:t>
      </w:r>
      <w:bookmarkEnd w:id="315"/>
    </w:p>
    <w:p>
      <w:pPr>
        <w:pStyle w:val="BookText"/>
        <w:rPr/>
      </w:pPr>
      <w:r>
        <w:rPr>
          <w:rFonts w:ascii="IRNazanin" w:hAnsi="IRNazanin" w:eastAsia="IRNazanin"/>
          <w:color w:val="111111"/>
          <w:sz w:val="28"/>
          <w:sz w:val="28"/>
          <w:szCs w:val="28"/>
          <w:rtl w:val="true"/>
          <w:lang w:bidi="fa-IR"/>
        </w:rPr>
        <w:t xml:space="preserve">اولین کابینه احمد قوام روز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اوت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 بشرح زیر به مجلس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قوام</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قره گوزلو</w:t>
      </w:r>
    </w:p>
    <w:p>
      <w:pPr>
        <w:pStyle w:val="BookText"/>
        <w:rPr/>
      </w:pP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ساعد</w:t>
      </w:r>
    </w:p>
    <w:p>
      <w:pPr>
        <w:pStyle w:val="BookText"/>
        <w:rPr/>
      </w:pPr>
      <w:r>
        <w:rPr>
          <w:rFonts w:ascii="IRNazanin" w:hAnsi="IRNazanin" w:eastAsia="IRNazanin"/>
          <w:color w:val="111111"/>
          <w:sz w:val="28"/>
          <w:sz w:val="28"/>
          <w:szCs w:val="28"/>
          <w:rtl w:val="true"/>
          <w:lang w:bidi="fa-IR"/>
        </w:rPr>
        <w:t xml:space="preserve">وزیر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باقر کاظمی</w:t>
      </w:r>
    </w:p>
    <w:p>
      <w:pPr>
        <w:pStyle w:val="BookText"/>
        <w:rPr/>
      </w:pP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نخست وزیر</w:t>
      </w:r>
    </w:p>
    <w:p>
      <w:pPr>
        <w:pStyle w:val="BookText"/>
        <w:rPr/>
      </w:pPr>
      <w:r>
        <w:rPr>
          <w:rFonts w:ascii="IRNazanin" w:hAnsi="IRNazanin" w:eastAsia="IRNazanin"/>
          <w:color w:val="111111"/>
          <w:sz w:val="28"/>
          <w:sz w:val="28"/>
          <w:szCs w:val="28"/>
          <w:rtl w:val="true"/>
          <w:lang w:bidi="fa-IR"/>
        </w:rPr>
        <w:t xml:space="preserve">وزیر دارائی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تقی زاده</w:t>
      </w:r>
    </w:p>
    <w:p>
      <w:pPr>
        <w:pStyle w:val="BookText"/>
        <w:rPr/>
      </w:pPr>
      <w:r>
        <w:rPr>
          <w:rFonts w:ascii="IRNazanin" w:hAnsi="IRNazanin" w:eastAsia="IRNazanin"/>
          <w:color w:val="111111"/>
          <w:sz w:val="28"/>
          <w:sz w:val="28"/>
          <w:szCs w:val="28"/>
          <w:rtl w:val="true"/>
          <w:lang w:bidi="fa-IR"/>
        </w:rPr>
        <w:t xml:space="preserve">وزیر فرهنگ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دکتر علی اکبر سیاسی</w:t>
      </w:r>
    </w:p>
    <w:p>
      <w:pPr>
        <w:pStyle w:val="BookText"/>
        <w:rPr/>
      </w:pPr>
      <w:r>
        <w:rPr>
          <w:rFonts w:ascii="IRNazanin" w:hAnsi="IRNazanin" w:eastAsia="IRNazanin"/>
          <w:color w:val="111111"/>
          <w:sz w:val="28"/>
          <w:sz w:val="28"/>
          <w:szCs w:val="28"/>
          <w:rtl w:val="true"/>
          <w:lang w:bidi="fa-IR"/>
        </w:rPr>
        <w:t xml:space="preserve">وزیر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عضدی</w:t>
      </w:r>
    </w:p>
    <w:p>
      <w:pPr>
        <w:pStyle w:val="BookText"/>
        <w:rPr/>
      </w:pPr>
      <w:r>
        <w:rPr>
          <w:rFonts w:ascii="IRNazanin" w:hAnsi="IRNazanin" w:eastAsia="IRNazanin"/>
          <w:color w:val="111111"/>
          <w:sz w:val="28"/>
          <w:sz w:val="28"/>
          <w:szCs w:val="28"/>
          <w:rtl w:val="true"/>
          <w:lang w:bidi="fa-IR"/>
        </w:rPr>
        <w:t xml:space="preserve">وزیر بهداری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اسمعیل مرزبان</w:t>
      </w:r>
    </w:p>
    <w:p>
      <w:pPr>
        <w:pStyle w:val="BookText"/>
        <w:rPr/>
      </w:pPr>
      <w:r>
        <w:rPr>
          <w:rFonts w:ascii="IRNazanin" w:hAnsi="IRNazanin" w:eastAsia="IRNazanin"/>
          <w:color w:val="111111"/>
          <w:sz w:val="28"/>
          <w:sz w:val="28"/>
          <w:szCs w:val="28"/>
          <w:rtl w:val="true"/>
          <w:lang w:bidi="fa-IR"/>
        </w:rPr>
        <w:t xml:space="preserve">وزیر پست و تلگراف و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سیاح</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پیشه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هژیر </w:t>
      </w:r>
    </w:p>
    <w:p>
      <w:pPr>
        <w:pStyle w:val="BookText"/>
        <w:rPr/>
      </w:pPr>
      <w:r>
        <w:rPr>
          <w:rFonts w:ascii="IRNazanin" w:hAnsi="IRNazanin" w:eastAsia="IRNazanin"/>
          <w:color w:val="111111"/>
          <w:sz w:val="28"/>
          <w:sz w:val="28"/>
          <w:szCs w:val="28"/>
          <w:rtl w:val="true"/>
          <w:lang w:bidi="fa-IR"/>
        </w:rPr>
        <w:t xml:space="preserve">وزیر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 عدل</w:t>
      </w:r>
    </w:p>
    <w:p>
      <w:pPr>
        <w:pStyle w:val="BookText"/>
        <w:rPr/>
      </w:pPr>
      <w:r>
        <w:rPr>
          <w:rFonts w:ascii="IRNazanin" w:hAnsi="IRNazanin" w:eastAsia="IRNazanin"/>
          <w:color w:val="111111"/>
          <w:sz w:val="28"/>
          <w:sz w:val="28"/>
          <w:szCs w:val="28"/>
          <w:rtl w:val="true"/>
          <w:lang w:bidi="fa-IR"/>
        </w:rPr>
        <w:t xml:space="preserve">وزرای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امینی</w:t>
      </w:r>
    </w:p>
    <w:p>
      <w:pPr>
        <w:pStyle w:val="BookText"/>
        <w:rPr/>
      </w:pPr>
      <w:r>
        <w:rPr>
          <w:rFonts w:ascii="IRNazanin" w:hAnsi="IRNazanin" w:eastAsia="IRNazanin"/>
          <w:color w:val="111111"/>
          <w:sz w:val="28"/>
          <w:sz w:val="28"/>
          <w:szCs w:val="28"/>
          <w:rtl w:val="true"/>
          <w:lang w:bidi="fa-IR"/>
        </w:rPr>
        <w:t>نخست وزیر در موقع معرفی کابینه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آمدن تقی زاده خود اینجانب مراقب امور وزارت دارائی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اول شهریور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کاظمی به وزارت دارائی و جواد عامری به وزارت کشور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 مهر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فرخ به وزارت خواربار و در دوم دیماه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امیر احمدی به وزارت جنگ و در اول 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بهرامی به وزارت کشور و جواد عامری به وزارت دادگستری و محسن رئیس به وزارت پست و تلگراف و تلفن و علی معتمدی به وزارت راه و نصرالله انتظام به وزارت بهداری و در ششم بهمن اللهیار صالح به وزارت دارائی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رویدادهای 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و تصویب قانون چاپ ونشر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اسکناس برای رفع احتیاجات نیروهای متفقین در شهریور و مهر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لایحه استخدام دکتر میلسپو امریکائی برای اصلاح امور مالی ایران قوای ارتش آمریکا به ایران وارد و در امیرآباد تهران استقرار یافت و نیز عده ای از قوای امریکا در راه بین بندر شاهپور و تهران برای تسهیل حمل مهمات جنگی به روسیه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ای از افسران امریکائی در راه آهن دولتی همراه با افسران انگلیسی و روسی بکار گمارده شدند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آنکه جو نامساعد اقتصادی آن روزها و شرایط دشوار زندگی مردم بطور روشن تری ترسیم شده باشد قسمت هائی از مطالب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شده که ذیلاً درج می شود </w:t>
      </w:r>
      <w:r>
        <w:rPr>
          <w:rFonts w:eastAsia="IRNazanin" w:cs="IRNazanin"/>
          <w:color w:val="111111"/>
          <w:sz w:val="28"/>
          <w:szCs w:val="28"/>
          <w:rtl w:val="true"/>
          <w:lang w:bidi="fa-IR"/>
        </w:rPr>
        <w:t xml:space="preserve">: </w:t>
      </w:r>
      <w:bookmarkStart w:id="316" w:name="pg15702_163356"/>
    </w:p>
    <w:p>
      <w:pPr>
        <w:pStyle w:val="Heading2"/>
        <w:numPr>
          <w:ilvl w:val="1"/>
          <w:numId w:val="1"/>
        </w:numPr>
        <w:rPr/>
      </w:pPr>
      <w:bookmarkStart w:id="317" w:name="__RefHeading___Toc12004610_2142443653"/>
      <w:bookmarkStart w:id="318" w:name="_Toc111"/>
      <w:bookmarkEnd w:id="316"/>
      <w:bookmarkEnd w:id="317"/>
      <w:r>
        <w:rPr>
          <w:rtl w:val="true"/>
        </w:rPr>
        <w:t>هر روز مشکلات زندگی در نتیجه اشغال ایران بیشتر می شد</w:t>
      </w:r>
      <w:bookmarkEnd w:id="318"/>
    </w:p>
    <w:p>
      <w:pPr>
        <w:pStyle w:val="BookText"/>
        <w:rPr/>
      </w:pPr>
      <w:r>
        <w:rPr>
          <w:rFonts w:ascii="IRNazanin" w:hAnsi="IRNazanin" w:eastAsia="IRNazanin"/>
          <w:color w:val="111111"/>
          <w:sz w:val="28"/>
          <w:sz w:val="28"/>
          <w:szCs w:val="28"/>
          <w:rtl w:val="true"/>
          <w:lang w:bidi="fa-IR"/>
        </w:rPr>
        <w:t xml:space="preserve">وضعیت نان شهر فوق العاده خراب شده بود، دستگاه نانوائی سیلو بکار افتاده بود ولی نانی که از سیلو به زحمت به مردم داده می شد به اندازه ای ناگوار و خراب و غیر مأکول بود که موجب تلف شدن چند نفر و پیدایش امراض بین مردم می شد این پیش آمد نیز بر خلاف انتظار مردم بود زیرا کمیابی گندم و بدی نان قبل از آمدن حکومت قوام السلطنه آنقدر نبود که در زمان او ظاهر شد، شدت قحط سالی که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 و چندین ماه دوام یافت در همین تاریخ یعنی از نیمه شهریور تا اواخر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آن بسیار و یکی از آنها ناامنی و غارتگری بعد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رعايا و مالکین نتوانستند محصول خود را خوب جمع آوری نمایند و بعد هم موفق به کشت نشدند و از طرفی اشغال مملکت از طرف قوای متفقین بر مصرف گندم افزوده بود و از همه بدتر اینکه راه صدور غله باز شده و بخصوص از شمال و غرب ایران مقادیر زیادی برنج و گندم و گاو و گوسفند و چهار پایان دیگر خارج شده و موجب تنگی و مضیقه شدید و قحطی گردید و تلفات بسیاری در تمام مملکت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متفقین با اینکه می گفتند احتیاجاتشان از خارج تأمین می شود مطلب صحیح نبود سر بار آذوقه ایران بودند و قسمت زیادی از تنگی و گرانی ارزاق مربوط به تأمین احتیاجات آنها بود فقط قوای متمرکز امریکایی بودند که کلیه احتیاجات خود را همراه آورده و مرتب کشتیهای آذوقه و لوازم و احتیاجات برای سربازان خود وارد میکردند و همه چیز داشتند و خرید آنها از بازار ایران محدود به چند قلم سبزیجات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دست بهم داده و قحطی و تنگی را بوجود آورده و موجبات نارضایتی مردم را فراهم نموده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برگرانی اجناس و ارزاق کمک می کرد نشر اسکناس بود که طبق قرارداد مالی ایران و انگلستان که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امضای نمایندگان دولتین رسیده بود دولت ایران بایستی احتیاجات ریالی متفقین را بدهد و </w:t>
      </w:r>
      <w:bookmarkStart w:id="319" w:name="pg15702_163357"/>
    </w:p>
    <w:p>
      <w:pPr>
        <w:pStyle w:val="BookText"/>
        <w:rPr/>
      </w:pPr>
      <w:bookmarkEnd w:id="319"/>
      <w:r>
        <w:rPr>
          <w:rFonts w:ascii="IRNazanin" w:hAnsi="IRNazanin" w:eastAsia="IRNazanin"/>
          <w:color w:val="111111"/>
          <w:sz w:val="28"/>
          <w:sz w:val="28"/>
          <w:szCs w:val="28"/>
          <w:rtl w:val="true"/>
          <w:lang w:bidi="fa-IR"/>
        </w:rPr>
        <w:t xml:space="preserve">در آخر هر شش ماه معادل صدی چهل آنچه ریال از ما گرفته اند به نرخ رسمی بپردازند که پشتوانه اسکناس باشد و صدی شصت هم احتیاجات جنسی کشور را از حيث قند و شکر و قماش و لاستیک و غیره تأمین نمایند و برای این کار لایحه ای در شهریورماه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داده شد که اجازه انتشار سیصد میلیون تومان اسکناس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بتصویب رسید ولی تورم پول هر روز سبب بالا رفتن اجناس و مضیقه زندگی طبقات پائین می گردید</w:t>
      </w:r>
      <w:r>
        <w:rPr>
          <w:rFonts w:eastAsia="IRNazanin" w:cs="IRNazanin"/>
          <w:color w:val="111111"/>
          <w:sz w:val="28"/>
          <w:szCs w:val="28"/>
          <w:rtl w:val="true"/>
          <w:lang w:bidi="fa-IR"/>
        </w:rPr>
        <w:t>.</w:t>
      </w:r>
    </w:p>
    <w:p>
      <w:pPr>
        <w:pStyle w:val="Heading2"/>
        <w:numPr>
          <w:ilvl w:val="1"/>
          <w:numId w:val="1"/>
        </w:numPr>
        <w:rPr/>
      </w:pPr>
      <w:bookmarkStart w:id="320" w:name="__RefHeading___Toc12004612_2142443653"/>
      <w:bookmarkStart w:id="321" w:name="_Toc112"/>
      <w:bookmarkEnd w:id="320"/>
      <w:r>
        <w:rPr>
          <w:rtl w:val="true"/>
        </w:rPr>
        <w:t>ویندل ویلکی چند روزی در تهران بسر برد</w:t>
      </w:r>
      <w:bookmarkEnd w:id="321"/>
    </w:p>
    <w:p>
      <w:pPr>
        <w:pStyle w:val="BookText"/>
        <w:rPr/>
      </w:pPr>
      <w:r>
        <w:rPr>
          <w:rFonts w:ascii="IRNazanin" w:hAnsi="IRNazanin" w:eastAsia="IRNazanin"/>
          <w:color w:val="111111"/>
          <w:sz w:val="28"/>
          <w:sz w:val="28"/>
          <w:szCs w:val="28"/>
          <w:rtl w:val="true"/>
          <w:lang w:bidi="fa-IR"/>
        </w:rPr>
        <w:t>ویندل ویلکی که از شخصیتهای مهم آمریکا و نامزد رئیس جمهوری آن کشور بود چند روزی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که نماینده مخصوص رئیس جمهور بود در ضمن پیامی که بوسیله رادیو منتشر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مردم آمریکا بدون توجه به احزاب مختلفه متحد و متفق هستند و قصد دارند که نیروهای محور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مصمم هستیم پس از جنگ ارتباط عادلانه ای مابین ملتهای جهان برقرار کنیم و کلیه مردم شرافتمندانه و آزادانه 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ویندل و یلکی پس از چند روز اقامت و مشاهده وضع فلاکت بار مردم با خاطرات تأثرآوری از کشور ایران رفت و بعدها کتابی انتشار داد که وضع زندگی مردم ایران را سخت انتقاد نمود و بخصوص از موضوع آب مشروب پایتخت اظهار نگرانی و بدبینی شدید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ویندل ویلکی متأسفانه پس از چند ماه که از مسافرت طولانی خود در بسیاری از کشورهای جهان مراجعت کرده بود در گذشت و نسبت به آنچه در ایران وعده مساعدت داده بود اثری ظاهر نگردید</w:t>
      </w:r>
      <w:r>
        <w:rPr>
          <w:rFonts w:eastAsia="IRNazanin" w:cs="IRNazanin"/>
          <w:color w:val="111111"/>
          <w:sz w:val="28"/>
          <w:szCs w:val="28"/>
          <w:rtl w:val="true"/>
          <w:lang w:bidi="fa-IR"/>
        </w:rPr>
        <w:t>.</w:t>
      </w:r>
    </w:p>
    <w:p>
      <w:pPr>
        <w:pStyle w:val="Heading2"/>
        <w:numPr>
          <w:ilvl w:val="1"/>
          <w:numId w:val="1"/>
        </w:numPr>
        <w:rPr/>
      </w:pPr>
      <w:bookmarkStart w:id="322" w:name="__RefHeading___Toc12004614_2142443653"/>
      <w:bookmarkStart w:id="323" w:name="_Toc113"/>
      <w:bookmarkEnd w:id="322"/>
      <w:r>
        <w:rPr>
          <w:rtl w:val="true"/>
        </w:rPr>
        <w:t>پانصد میلیون ریال اعتبار برای تدارک خواربار</w:t>
      </w:r>
      <w:bookmarkEnd w:id="32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آذوقه و گرانی قیمت اجناس روز بروز بیشتر می شد و برای اینکه </w:t>
      </w:r>
    </w:p>
    <w:p>
      <w:pPr>
        <w:pStyle w:val="BookText"/>
        <w:rPr/>
      </w:pPr>
      <w:r>
        <w:rPr>
          <w:rFonts w:ascii="IRNazanin" w:hAnsi="IRNazanin" w:eastAsia="IRNazanin"/>
          <w:color w:val="111111"/>
          <w:sz w:val="28"/>
          <w:sz w:val="28"/>
          <w:szCs w:val="28"/>
          <w:rtl w:val="true"/>
          <w:lang w:bidi="fa-IR"/>
        </w:rPr>
        <w:t xml:space="preserve">دولت بتواند خواربار و احتیاجات عمومی را تدارک کند دولت لایحه ای تقدیم مجلس نمود که طبق آن لایحه اجازه داده شود مبلغ پانصد میلیون ریال اسکناس بچاپ برسد و از این راه گشایشی در تأمین خواربار و خرید غله بعمل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لایحه در جلسه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مطرح شد بنده پیشنهادی تقدیم داشتم مبنی بر اینکه دولت لایحه چاپ اسکناس را که مسبب گرانی اجناس و مایحتاج عامه است مسکوت بگذارد و احتیاجات پولی را به وسیله وضع مالیات بر درآمد زمان جنگ تأمین نماید و در طی نطقی در مجلس گفتم که مخالفت من نه برای تدارک آذوقه برای مردم است، بلکه به لحاظ جلوگیری از انتشار مجدد اسکناس و تحمیل بر خزانه مملکت می باشد که بالمال تحمیل بر توده مردم می شود زیرا از یکطرف با این رویه ما می خواهیم نان ارزان به مردم بدهیم ولی متوجه نیستیم که با این عمل بیش از این مبلغ بر نرخ سایر احتیاجات مردم خواهیم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روزگار مشکلی باید قوه خرید افراد را مساوی کرد، انجام این عمل یکی بوسیله جیره بندی است که اغنیا و توانگران نتوانند مایحتاج سایر مردم را بخرند و از بازار خارج کنند دیگر اینکه با وضع مالیات های سنگین بر طبقه توانگران بنام مالیات زمان جنگ تعادل اقتصادی و مالی تا حدی میان طبقات عامه حفظ شود و دولت هم برای هزینه های ضروری از این راه عایداتی بدست آورد و محتاج به این نشر اسکناس، که مسلماً مضراتی در بر دارد نگردد بعلاوه دولت باید بوسایل مقتضی آزادی خرید افراد داخلی و خارجی را در بازار محدود نماید تا کسی نتواند بیش از احتیاج خود با قیمت گران هر متاعی را خریداری و عرصه را بر ضعفا تنگ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باید خریدهای خارجیها از بازار آزاد تحت نظر و بازرسی دولت درآید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پیشنهاد آنروز مورد توجه واقع نگردید و لایحه دولت بتصویب رسید ولى بعدها همه در عمل متوجه شدند که این کار متضمن معایب بسیاری بود، کمکی را که دولت و مجلس تصور می نمودند از این راه می توان بر مردم مستمند </w:t>
      </w:r>
      <w:bookmarkStart w:id="324" w:name="pg15702_163359"/>
    </w:p>
    <w:p>
      <w:pPr>
        <w:pStyle w:val="BookText"/>
        <w:rPr/>
      </w:pPr>
      <w:bookmarkEnd w:id="324"/>
      <w:r>
        <w:rPr>
          <w:rFonts w:ascii="IRNazanin" w:hAnsi="IRNazanin" w:eastAsia="IRNazanin"/>
          <w:color w:val="111111"/>
          <w:sz w:val="28"/>
          <w:sz w:val="28"/>
          <w:szCs w:val="28"/>
          <w:rtl w:val="true"/>
          <w:lang w:bidi="fa-IR"/>
        </w:rPr>
        <w:t xml:space="preserve">کرد، نشد و فشار و تحمیلات و زحمات مردم روز بروز زیادتر گردید و بعد از چندی لایحه ای از طرف دولت تقدیم مجلس گردید که در مقدمه آن نوشته شده بود میزان بخشودگی نسبت به پیشه وران و حقوق بگیران سالیانه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بشود و بر مالیات کسانی که درآمد متوسطی دارند چیزی اضافه نگردد و فقط در میزان نرخ درآمدهای سرشار ناشیه از حوادث جنگ و پیش آمدهای فوق العاده تغییراتی به سود جامعه و خزانه دولت داده شود و این ترتیب فقط تا مدت جنگ جهانی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متن لایحه منظور اصلی تأمین نشده بلکه فقط در اقلام مالیات بر درآمد تغییراتی داده شده بود بهمین جهت مورد مخالفت واقع گردید و چون موضوع استخدام دکتر میلسپو در پیش بود و مجلس در این باب تسریع می نمود که رئیس كل مالیه زودتر از آمریکا خواسته شود به این جهت لایحه مزبور مسکوت ماند تا با نظر دکتر میلسپو تنظیم شود</w:t>
      </w:r>
      <w:r>
        <w:rPr>
          <w:rFonts w:eastAsia="IRNazanin" w:cs="IRNazanin"/>
          <w:color w:val="111111"/>
          <w:sz w:val="28"/>
          <w:szCs w:val="28"/>
          <w:rtl w:val="true"/>
          <w:lang w:bidi="fa-IR"/>
        </w:rPr>
        <w:t>.</w:t>
      </w:r>
    </w:p>
    <w:p>
      <w:pPr>
        <w:pStyle w:val="Heading2"/>
        <w:numPr>
          <w:ilvl w:val="1"/>
          <w:numId w:val="1"/>
        </w:numPr>
        <w:rPr/>
      </w:pPr>
      <w:bookmarkStart w:id="325" w:name="__RefHeading___Toc12004616_2142443653"/>
      <w:bookmarkStart w:id="326" w:name="_Toc114"/>
      <w:bookmarkEnd w:id="325"/>
      <w:r>
        <w:rPr>
          <w:rtl w:val="true"/>
        </w:rPr>
        <w:t>اگر قانون اجازه انتشار اسکناس بتصویب نرسیده بود</w:t>
      </w:r>
      <w:r>
        <w:rPr>
          <w:rtl w:val="true"/>
        </w:rPr>
        <w:t>..</w:t>
      </w:r>
      <w:r>
        <w:rPr>
          <w:rtl w:val="true"/>
        </w:rPr>
        <w:t>؟</w:t>
      </w:r>
      <w:bookmarkEnd w:id="326"/>
    </w:p>
    <w:p>
      <w:pPr>
        <w:pStyle w:val="BookText"/>
        <w:rPr/>
      </w:pPr>
      <w:r>
        <w:rPr>
          <w:rFonts w:ascii="IRNazanin" w:hAnsi="IRNazanin" w:eastAsia="IRNazanin"/>
          <w:color w:val="111111"/>
          <w:sz w:val="28"/>
          <w:sz w:val="28"/>
          <w:szCs w:val="28"/>
          <w:rtl w:val="true"/>
          <w:lang w:bidi="fa-IR"/>
        </w:rPr>
        <w:t xml:space="preserve">از وقایع مهم دیگر بعد از شهریور موضوع توقع مالی متفقین است که ابتدا لایحه دولت در این خصوص مورد مخالفت مجلس قرار گرفت و چیزی نمانده بود که ناگواری پیدا شود و قوای متفقین امور کشور ما را در دست گیرند و رسماً مداخله کنند ولی مقاومت مجلس در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باقیماندن وکلا در مجلس تا نیمه شب این نقشه را بر هم زد و اختلاف بین دولت قوام السلطنه و مجلس از آن روز شدت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واقعه از اینقرار 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لایحه ای به امضای قوام و کاظمی وزیر دارائی تقدیم مجلس گردید که اجازه انتشار دو هزار میلیون ریال یا دویست میلیون تومان اسکناس داده شود تا خوار بار عمومی تدارک شود و احتیاجات ریالی متفقین نیز انجام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لایحه ابتدا مورد مخالفت مجلس قرار گرفت و نظر مجلسیان این بود که فرمول بهتری برای تأمین پشتوانه اسکناس از طرف دولت در نظر گرفته شود و بهمین جهت پس از چندی که این لایحه در کمیسیون ها معطل ماند دولت پانصد میلیون ریال آن را برای تدارک خوار بار جدا کرد و بتصویب رساند و بقیه معوق ماند و بعد هم آقای کاظمی وزیر دارائی بعلت عدم توافقی که با آقای قوام داشت استعفا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آنطرف مأمورین شوروی و انگلستان برای احتیاجات خود هر روز به دولت فشار می آوردند و از دولت می خواستند که تکلیف این کار را معین کند در همین ایام بود که مخالفت مجلس با دولت شدت می یافت و عدم موافقت مجلس با لایحه جنبه مخالفت با متفقین را نداشت بلکه بیشتر برای ابراز مخالفت با دولت قوام بود، ایشان هم که این حقیقت را دریافته بودند نسبت به گذراندن لایحه مزبور آنقدرها ابراز علاقه نمی کردند و اهمیت آن را گوشزد مجلس نمی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تعویق تصویب لایحه نشانه مخالفت صریح مجلس با متفقین تلقی می گردید که نمایندگان از آن بی خبر بودند و تصور نمی کردند که چنین افکاری وجود داشته باشد زیرا در مورد لایحه هر چند یکبار تذکر به دولت می دادند که راه حل مناسبتری پیدا کند و دولت هم راه دیگری بنظرش نمی رسید و این کار همچنان معوق می ماند و احتیاجات قوای متفقین برای گرفتن پول روز بروز شدیدتر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آقای قوام السلطنه در مقام آن برآمدند اختیاراتی از مجلس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جلسه خصوصی مجلس تشکیل گردید و آقای قوام لایحه ای که برای گرفتن اختیارات از مجلس تهیه نموده بودند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لايحه مزبور تحت ماده واحده و بدین مضمون بود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شورای ملی به رئیس دولت فعلی اختیار می دهد که تا آخر شهریورماه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امنیت کشور و فراهم کردن موجبات تهیه و حمل خواربار و سایر حوائج ضروری از داخله و خارجه و جیره بندی و توزیع عادلانه ما يحتاج عمومی و جلوگیری از گرانی هزینه زندگی و تعدیل و تثبیت نرخها و تأمین </w:t>
      </w:r>
    </w:p>
    <w:p>
      <w:pPr>
        <w:pStyle w:val="BookText"/>
        <w:rPr/>
      </w:pPr>
      <w:r>
        <w:rPr>
          <w:rFonts w:ascii="IRNazanin" w:hAnsi="IRNazanin" w:eastAsia="IRNazanin"/>
          <w:color w:val="111111"/>
          <w:sz w:val="28"/>
          <w:sz w:val="28"/>
          <w:szCs w:val="28"/>
          <w:rtl w:val="true"/>
          <w:lang w:bidi="fa-IR"/>
        </w:rPr>
        <w:t xml:space="preserve">وسایط باربری بعد کافی و ممانعت از موجبات هیجان افکار و عملیات و معاملات مضر به انجام مقاصد مزبور هر اقدامی را که لازم بداند بعمل آورد و هرگونه مقرراتی که برای این منظور مقتضی باشد فوراً بموقع اجرا گذارد، در صورتی که تأمین مقاصد مزبور مستلزم تجدید نظر در قوانین مربوط به پول رایج کشور بشود دولت مکلف است اصل شصت درصد پشتوانه اسکناس را بر اساس نرخ رسمی بین المللی زروسیم محفوظ بدارد و مقرراتی را که دولت به استناد این قانون وضع می نماید دارای اعتبار قانونی است و پس از انقضاء شهریور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این مقررات برای تصویب به مجلس شورای ملی تقدیم می گردد و تا وقتی که از طرف مجلس اصلاح و یا رد نشده باشد به اعتبار قانونی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لایحه با مخالفت شدید نمایندگان مواجه شد و گفتند دادن اختیارات تام به دولت بر خلاف مصلحت کشور و مخالف قانون اساسی است و در این صورت وجود مجلس زائد خواهد بود و اگر برای جلوگیری از احتکار و گرانفروشی و تأمین ارزاق است که قوانین جداگانه وضع شده و مورد ندارد و اگر برای تأمین احتیاجات پولی متفقین است اقتضا دارد در این باره دولت با مشورت مجلس اقدام نماید تا تحت فشار قرار نگیرد و کاری برخلاف مصلحت انجام نشود و تأکید نمودند که درباره پرداخت پول به متفقین دولت لایحه جدیدی پیشنهاد نماید، بتصویب خواهیم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دولت در این باره اقدامی بعمل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رد لایحه اختیارات دولت آخرین روزنه امید متفقین را مسدود ساخت، زیرا آنها انتظار می کشیدند که با گرفتن اختیارات تام دولت خواهد توانست همه قسم احتیاجات آنها را مرتفع سازد و با این ترتیب دیگر هیچ راهی باقی نمانده است جز اینکه مجلس تعطیل گردد و خودشان مداخله در کارها نمایند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بعد، یعنی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اوضاع و احوال حکایت ها می کرد، نغمه های ناساز شنیده می شد، احساسات مخالفت آمیز نمایندگان بر علیه دولت شدید می گردید، تشکیل جلسه خصوصی را عصر پنجشنبه اطلاع داده بودند و دولت خبردار شده بود که پیشنهاد جدید خود را برای گرفتن اعتبار و نشر اسکناس </w:t>
      </w:r>
      <w:bookmarkStart w:id="327" w:name="pg15702_163362"/>
    </w:p>
    <w:p>
      <w:pPr>
        <w:pStyle w:val="BookText"/>
        <w:rPr/>
      </w:pPr>
      <w:bookmarkEnd w:id="327"/>
      <w:r>
        <w:rPr>
          <w:rFonts w:ascii="IRNazanin" w:hAnsi="IRNazanin" w:eastAsia="IRNazanin"/>
          <w:color w:val="111111"/>
          <w:sz w:val="28"/>
          <w:sz w:val="28"/>
          <w:szCs w:val="28"/>
          <w:rtl w:val="true"/>
          <w:lang w:bidi="fa-IR"/>
        </w:rPr>
        <w:t>جهت پرداخت متفقین به جلسه خصوصی بیاورد که پس از مشورت و مطالعه در جلسه علنى بتصويب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رئیس مجلس برای مشورت به جلسه هیأت وزیران خواسته شدند و چون بطول انجامید از مجلس با تلفن به ایشان اطلاع داده شد که نمایندگان برای تشکیل جلسه علنی و گذراندن لایحه دولت آماده می باشند زودتر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رئیس مجلس حدس ،نمایندگان به یقین مبدل گشت و معلوم شد متفقین نسبت به مجلس فوق العاده بدبین شده و تعویق لایحه نشر اسکناس را مخالفت مستقیم مجلس نسبت به خود فرض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مذاکراتی در جلسه خصوصی شد و بعضی از نمایندگان رئیس دولت را مسئول این پیش آمد دانسته و شواهدی در صدق گفتار خود اظهار نمودند و نتیجه گرفتند که مخالفت مجلس با دولت نزد متفقین بصورت مخالفت با آنها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هیأت دولت اطلاع داده شد که مجلس آماده قبول و گذراندن لایحه مربوط به احتیاجات مالی متفقین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آقای قوام السلطنه به مجلس آمدند و نیم ساعت بعد جلسه علنی تشکیل شد و لایحه جدید دولت پس از شور و مطالعاتی که تا نیمه شب ادامه یافت بتصویب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جلسه فوق العاده و گذراندن لایحه در نیمه شب خواب تازه ای را که متفقین دیده و نقشه تازه ای که طرح نموده بودند باطل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حدس زده میشد قبل از آنکه سپیده صبح فرا رسد قوای متفقین پایتخت را اشغال نمایند و در نظر دارند امور کشور را خود در دست گیرند ولی عمل مجلس جلوی این پیش آمدهای نامطلوب را گرفت </w:t>
      </w:r>
      <w:r>
        <w:rPr>
          <w:rFonts w:eastAsia="IRNazanin" w:cs="IRNazanin"/>
          <w:color w:val="111111"/>
          <w:sz w:val="28"/>
          <w:szCs w:val="28"/>
          <w:rtl w:val="true"/>
          <w:lang w:bidi="fa-IR"/>
        </w:rPr>
        <w:t>.</w:t>
      </w:r>
    </w:p>
    <w:p>
      <w:pPr>
        <w:pStyle w:val="Heading2"/>
        <w:numPr>
          <w:ilvl w:val="1"/>
          <w:numId w:val="1"/>
        </w:numPr>
        <w:rPr/>
      </w:pPr>
      <w:bookmarkStart w:id="328" w:name="__RefHeading___Toc12004618_2142443653"/>
      <w:bookmarkStart w:id="329" w:name="_Toc115"/>
      <w:bookmarkEnd w:id="328"/>
      <w:r>
        <w:rPr>
          <w:rtl w:val="true"/>
        </w:rPr>
        <w:t>مخالفت با دولت قوام شدت یافت</w:t>
      </w:r>
      <w:bookmarkEnd w:id="32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پس وضع دولت در مجلس مشکلتر شد، مخالفت ها علنی گردید و </w:t>
      </w:r>
    </w:p>
    <w:p>
      <w:pPr>
        <w:pStyle w:val="BookText"/>
        <w:rPr/>
      </w:pPr>
      <w:r>
        <w:rPr>
          <w:rFonts w:ascii="IRNazanin" w:hAnsi="IRNazanin" w:eastAsia="IRNazanin"/>
          <w:color w:val="111111"/>
          <w:sz w:val="28"/>
          <w:sz w:val="28"/>
          <w:szCs w:val="28"/>
          <w:rtl w:val="true"/>
          <w:lang w:bidi="fa-IR"/>
        </w:rPr>
        <w:t>طی نطق های مبسوط حملات شدید به دولت می شد، زیرا اوضاع و احوال مردم و هم هر روز خرابتر می گردید، نان مردم براستی آجر شده بود، قطعات سیاه پر از ریگ و شن بجای نان سیلو به مردم که ساعتهای دراز صف می کشیدند داده می شد، معهذا عده زیادی از بدست آوردن نان سیاه سخت تر از خشت محروم می ماندند، قیمت تمام احتیاجات عامه چند برابر افزایش یافته و هزینه زندگی طاقت فرسا شده و طبقات حقوق بگیر در کمال سختی و عسرت بسر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هم به پیروی از افکار عمومی و پیروی از نظر مجلس دیگر نمی توانست در برابر این وقایع و بخصوص وضع تأثرآور نان مردم ساکت بنشیند، از این به بعد از اوایل آذرماه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انتقادآمیز از طرز و روش دولت آقای قوام منتشر ساخت و کم کم وضع مقالات شدیدتر و صورت مخالفت بخود می گرفت ولی بهیچوجه جنبۀ اهانت و تعرضاتی که در آن روز در بیشتر مطبوعات دیده می شد در اطلاعات وجود نداشت، معهذا روش مزبور خارج از اعتدالی بود که همیشه در روزنامه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بیشتر وضع دولت را متزلزل می ساخت روش نمایندگان مخالف در مجلس بود که هر روز بر تعداد آنها افزوده می شد و این جریان در روزنامه اطلاعات منعکس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کار دولت با مجلس بجای حساسی رسید بجائی که در مورد موضوعی وقتی رأی گرفتند دسته مخالفین غلبه داشتند و بهمین جهت دولت از حضور در مجلس خودداری داشت و همین موضوع یکی از مسائلی مورد سئوال اطلاعات واقع می شد و در شماره های دو سه روز قبل از بلوای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اطلاعات در سرمقاله خود می نوشت چرا آقای نخست وزیر به مجلس حاضر نمی شوند تا تکلیف خود را معلوم کنند، اگر دارای اکثریت هستند چرا لوایح دولت نمی گذرد و چرا نمی آیند که از لوایح دولت دفاع کنند و اگر هم دارای اکثریت نیستند چرا وضع ناگوار و سخت مردم و مملکت را اینطور در بلا تکلیفی نگاه می دارند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خصوصی در مجلس تشکیل میشد و بیشتر مذاکرات روی </w:t>
      </w:r>
      <w:bookmarkStart w:id="330" w:name="pg15702_163364"/>
    </w:p>
    <w:p>
      <w:pPr>
        <w:pStyle w:val="BookText"/>
        <w:rPr/>
      </w:pPr>
      <w:bookmarkEnd w:id="330"/>
      <w:r>
        <w:rPr>
          <w:rFonts w:ascii="IRNazanin" w:hAnsi="IRNazanin" w:eastAsia="IRNazanin"/>
          <w:color w:val="111111"/>
          <w:sz w:val="28"/>
          <w:sz w:val="28"/>
          <w:szCs w:val="28"/>
          <w:rtl w:val="true"/>
          <w:lang w:bidi="fa-IR"/>
        </w:rPr>
        <w:t>بی تکلیفی و نبودن اکثریت برای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تصمیم قطعی گرفته شد که ورقه عدم اعتماد به دولت تنظیم و ابلاغ گردد زیرا دولت بهیچوجه حاضر نمی شد به مجلس بیاید و رأی بگیرد</w:t>
      </w:r>
      <w:r>
        <w:rPr>
          <w:rFonts w:eastAsia="IRNazanin" w:cs="IRNazanin"/>
          <w:color w:val="111111"/>
          <w:sz w:val="28"/>
          <w:szCs w:val="28"/>
          <w:rtl w:val="true"/>
          <w:lang w:bidi="fa-IR"/>
        </w:rPr>
        <w:t>.</w:t>
      </w:r>
    </w:p>
    <w:p>
      <w:pPr>
        <w:pStyle w:val="Heading2"/>
        <w:numPr>
          <w:ilvl w:val="1"/>
          <w:numId w:val="1"/>
        </w:numPr>
        <w:rPr/>
      </w:pPr>
      <w:bookmarkStart w:id="331" w:name="__RefHeading___Toc12004620_2142443653"/>
      <w:bookmarkStart w:id="332" w:name="_Toc116"/>
      <w:bookmarkEnd w:id="331"/>
      <w:r>
        <w:rPr>
          <w:rtl w:val="true"/>
        </w:rPr>
        <w:t xml:space="preserve">در </w:t>
      </w:r>
      <w:r>
        <w:rPr/>
        <w:t>17</w:t>
      </w:r>
      <w:r>
        <w:rPr>
          <w:rtl w:val="true"/>
        </w:rPr>
        <w:t xml:space="preserve"> </w:t>
      </w:r>
      <w:r>
        <w:rPr>
          <w:rtl w:val="true"/>
        </w:rPr>
        <w:t>آذرچه گذشت</w:t>
      </w:r>
      <w:bookmarkEnd w:id="332"/>
    </w:p>
    <w:p>
      <w:pPr>
        <w:pStyle w:val="BookText"/>
        <w:rPr/>
      </w:pPr>
      <w:r>
        <w:rPr>
          <w:rFonts w:ascii="IRNazanin" w:hAnsi="IRNazanin" w:eastAsia="IRNazanin"/>
          <w:color w:val="111111"/>
          <w:sz w:val="28"/>
          <w:sz w:val="28"/>
          <w:szCs w:val="28"/>
          <w:rtl w:val="true"/>
          <w:lang w:bidi="fa-IR"/>
        </w:rPr>
        <w:t xml:space="preserve">یکی از وقایع سهمگین و مهمی که در دوران حکومت قوام اتفاق افتاد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جنگ بین محمدرضاشاه و قوام 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یک از این دو می خواستند طرف مقابل را مغلوب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خواست قوام را از مسند نخست وزیری پائین بکشد و قوام می خواست در مقابل شاه مقاومت و قدرت نشان دهد، در مقابل مخالفین در مجلس صف آرائی نموده و آنها را مرعوب سازد ولی وقتی دو دسته مخالف در مقابل هم قرار گرفتند جمعیت های دیگر و مردم کوچه و بازار هم به آنان ملحق شدند طوری که کنترل از دست هر دو طرف خارج شد انبوه جمعیت که فاقد رهبری صحیح بود، شورشی کور ایجاد کرد در آن روز پر از اضطراب و تشویش هر کس هر چه می خواست گفت، و هر کاری می خواست می کرد در نتیجه خرابی و خساراتی سنگین به عمارت و تأسیسات مجلس وارد گردید جمعی هم به خانه نخست وزیر حمله ور شده آتش سوزی ایجاد نمودند و در بعضی از نقاط شهر هم دست به غارت زدند و اگر حکومت نظامی اعلام نشده بود چه بسا متفقین دخالت می کردند و مشکلی بر مشکلات مملکت افزوده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یکربع قرن وقایع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را از زبان عباس مسعودی که خود از نمایندگان مخالف دولت بود چنین تجزیه و تحلیل کرده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یکعده از محصلین، کلاس های درس را رها کرده بحال دسته جمعی به سمت بهارستان آمدند و کم کم از بیشتر مدارس عالی و متوسطه بهمین ترتیب محصلین به سمت مجلس حرکت و بدون هیچگونه مانعی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بحال دسته جمعی وارد مجلس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محصلین طبعاً اجتماع دیگری را بوجود می آورد، مردم متفرقه هم بتدريج داخل محصلین می شدند و صبحت ها و نطق ها روی تمایلات اشخاص متفرقه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معلوم بود که محصلین هدف مشخصی ندارند ابتدا اعتراض آنها به وضع خراب نان و کمیابی و سختی معیشت مردم بود از وکلای ملت می خواستند در این باره فکری بیاندیشند، کم کم جنبه تعرض به وکلا پیدا کردند، همین که اشخاص متفرقه داخل آنها شدند نحوه صحبت عوض شده بر علیه دولت حرف می زدند، سقوط دولت را می خواستند و یکدسته به مجلسیان می تاختند و دسته ای برضد دولت صحبت می کردند، هرکس که روی بلندی می رفت و برای آنها صحبتی می کرد و هر مقصدی داشت مخالف یا موافق دولت مستمعین همان وضع و حالت را بخود می گرفتند، اگر ناطق فریاد می کرد زنده باد مجلس همه آنها که دور او جمع بودند همان را تکرار می کردند، اگر فریاد می کرد زنده باد دولت همان را می گفتند، هیچ معلوم نشد آن دسته های اولی که وارد مجلس شدند تحت تأثیر چه عواملی بودند آیا برای این می آمدند که دولت زودتر ساقط شود؟ در این صورت این سئوال مورد پیدا میکرد که چطور دولت و وزارت فرهنگ موافقت کردند و اجازه دادند مدارس را تعطیل کرده با کمال سادگی و سهولت در مجلس حضور پیدا کنند و یا اینکه برای این آمده بودند نگذارند مجلس تشکیل شود، نمایندگان را تهدید کنند و مانع اخذ تصمیم بر علیه دولت شوند، یعنی وقتی جلسه و اجتماعی از نمایندگان وجود پیدا نکرد طبیعی است تصمیمی نخواهند گرفت و دولت باقی خواهد ماند، این موضوع همچنان پرده ابهام باقی ماند و نخواستند منشأ اصلی تحریکات را پیدا کنند و بدانند آن کسانی که باعث شدند جوانان محصل کلاس ها را ترک نموده و در مجلس حضور پیدا کنند از چه ناحیه تحریک شده بودند؟ آیا همانطور که گفته می شد خود دولت محرک بود یا اشخاص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آقای قوام که چند ماه پس از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زمام امور را در دست داشت درباره یافتن محرکین اصلی کوچکترین قدمی برنداشت، تمام سعی و اهتمام دولت صرف مغلوب ساختن مخالفین خود گردید، تمام دستگاه </w:t>
      </w:r>
    </w:p>
    <w:p>
      <w:pPr>
        <w:pStyle w:val="BookText"/>
        <w:rPr/>
      </w:pPr>
      <w:r>
        <w:rPr>
          <w:rFonts w:ascii="IRNazanin" w:hAnsi="IRNazanin" w:eastAsia="IRNazanin"/>
          <w:color w:val="111111"/>
          <w:sz w:val="28"/>
          <w:sz w:val="28"/>
          <w:szCs w:val="28"/>
          <w:rtl w:val="true"/>
          <w:lang w:bidi="fa-IR"/>
        </w:rPr>
        <w:t xml:space="preserve">طرق رسیدن به نقطه اصلی تحریک اولیه را کنار گذاشتند و جمعی از مخالفین قوام السلطنه را زندانی و تحت استنطاق قرار دادند و مدت ها مردم را سرگرم این عمل بیهوده نمودند و بعد پرونده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هر شخص بی طرفی چه فکر پیدا می شود، طرح این نقشه کودکانه را منتسب به کی می داند؟</w:t>
      </w:r>
    </w:p>
    <w:p>
      <w:pPr>
        <w:pStyle w:val="BookText"/>
        <w:rPr/>
      </w:pPr>
      <w:r>
        <w:rPr>
          <w:rFonts w:ascii="IRNazanin" w:hAnsi="IRNazanin" w:eastAsia="IRNazanin"/>
          <w:color w:val="111111"/>
          <w:sz w:val="28"/>
          <w:sz w:val="28"/>
          <w:szCs w:val="28"/>
          <w:rtl w:val="true"/>
          <w:lang w:bidi="fa-IR"/>
        </w:rPr>
        <w:t>این نقشه طوری طرح شده بود که نتیجه آن جلوگیری از تشکیل مجلس و یا تحت تأثیر قرار دادن نمایندگان در اخذ تصمیم آن روز نسبت به دولت بود ولی متأسفانه رشته از دست طرح کنندگان نقشه بدر رفت یکعده چند هزار نفری محصل ،جوان بی نقشه و بی اراده به داخل مجلس آمدند و تحت تأثیر عوامل مختلفی که مثل گرگ بین آنها ریختند قرار گرفتند، با هر نغمه ای ساز شدند، به هر صدائی زنده باد و مرده باد گفتند و رفته رفته اجتماع مردم متفرقه، اشخاص بیکاره و ماجراجو، رشته نظم و ترتیب محصلین را که مایل بودند رعایت شود برهم زد و کردند آنچه نباید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ماجراجویان اول به اطاق جلسه خصوصی ریختند ، پرده ها را پاره کردند صندلیها را بهم ریختند به نمایندگان توهین کردند و بعد به تالار جلسه علنی رفتند و خرابی و خسارات بسیار وارد آوردند و نزدیک ظهر چندین هزار نفر جمعیت متفرقه که از محلات مختلف شهر می آمدند به اجتماع کنندگان پیوستند و دیگر هیچ قوه و قدرتی در داخل مجلس قادر به حفظ نظم و انضباط نبود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نمایندگان مجلس از دیدن این وضع خطرناک فرار کردند و چند نفر بین آنها باقی بودند که پیوسته سعی می کردند مردم را به آرامش و سکوت و تفرقه دعوت نمایند ولی بیحاصل بود بالاخره ناطقی از پنجره اطاق بالا برای مردم صحبت کرد و گفت از چند نفر نمایندگانی که حضور دارند توقع می کنیم که حضور اعلیحضرت همایونی شرفیاب شده مطالب ما را بعرض رسانیده و تقاضا کنند اعلیحضرت شخصاً در این جا تشریف آورده اطمینان بدهند یا اعلامیه ای صادر فرمایند تا مردم اعتماد یافته خارج شوند و الآ از اینجا بیرون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نمایندگان از جمله آقایان صدر الاشراف، یمین اسفندیاری، تهرانچی، مرحوم میر </w:t>
      </w:r>
    </w:p>
    <w:p>
      <w:pPr>
        <w:pStyle w:val="BookText"/>
        <w:rPr/>
      </w:pPr>
      <w:r>
        <w:rPr>
          <w:rFonts w:ascii="IRNazanin" w:hAnsi="IRNazanin" w:eastAsia="IRNazanin"/>
          <w:color w:val="111111"/>
          <w:sz w:val="28"/>
          <w:sz w:val="28"/>
          <w:szCs w:val="28"/>
          <w:rtl w:val="true"/>
          <w:lang w:bidi="fa-IR"/>
        </w:rPr>
        <w:t>سید احمد بهبهانی، حسن اکبر عباس مسعودی تعیین شدند و از بین جمعیت خارج شده به در بار رفتیم و بلافاصله حضور همایونی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این وقایع بسیار متألم و متأثر و پس از چند دقیقه صحبت در اطراف ماجرا، اعلیحضرت فرمودند صدور بیانیه مورد ندارد خود آقایان مطالب مرا بصورت پیام از طرف من به بگوئید و آنها را دعوت به آرامش و تفرقه و خروج از محوطه مجلس نمائید و بگوئید که این اخلال و بی نظمی برای کشور زیان آور و به این وضعی که به مجلس هجوم آورده اند جز خسارت ملت و مملکت حاصلی ندارد و هیچ کاری از پیش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مزبور از کاخ سلطنتی یکسر به مجلس آمدند، در این موقع ازدحام بیشتر شده و عناصر مشکوک و اجامر و او باش در بین مردم زیاد دیده می شد، همین که چندتن از جوانان مرا دیدند گفتند چه شد، همه منتظرند گفتم مطالبی دارم که باید به اطلاع عموم برسانم موجی از جمعیت مرا تا بالا کشانید و از سرسرا بالا برد و دوباره پائین آورد و من درین موقع از خود اختیاری نداشتم، این موج جمعیت بود که مرا اینطرف و آنطرف می کشاند، من از رفقای دیگر که از در بار برگشتیم بکلی بی اطلاع ماندم بعد معلوم شد این بی احتیاطی را فقط بنده و آقای صدرالاشراف نمودیم که خود را وارد معرکه ساخته و خواستیم به تکلیف خود و رسانیدن پیام شاهانه به مردم رفتار کرده باشیم سایرین همینکه وضع را نامساعد دیدند از ورود در جمعیت اجتناب کرده بکلی کناره گرفتند و از میدان خارج شدند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محوطه عمارت، کنار اداره بازرسی مجلس مرا بالای سکوئی کردند و گفتند از اینجا برای مردم صحبت کن هنوز چند کلمه حرف نزده بودم که ناگهان یکی دو نفر از میان جمعیت شروع به هتاکی و پرخاش نمودند و کلام مرا قطع کردند، چند نفر به طرفداری من قیام کردند ولی بیحاصل بود و کتک خوردند زیرا به استثنای عده معدودی که در آنجا مرا می شناختند سایر مردم که برای ماجراجوئی آمده بودند توجه نداشتند که به حرفهای من گوش بدهند یا تحقیق کنند که این ناطق </w:t>
      </w:r>
    </w:p>
    <w:p>
      <w:pPr>
        <w:pStyle w:val="BookText"/>
        <w:rPr/>
      </w:pPr>
      <w:r>
        <w:rPr>
          <w:rFonts w:ascii="IRNazanin" w:hAnsi="IRNazanin" w:eastAsia="IRNazanin"/>
          <w:color w:val="111111"/>
          <w:sz w:val="28"/>
          <w:sz w:val="28"/>
          <w:szCs w:val="28"/>
          <w:rtl w:val="true"/>
          <w:lang w:bidi="fa-IR"/>
        </w:rPr>
        <w:t>کیست به این جهت با چند نفر از آنهائی که تصمیم گرفته بودند مرا آن روز نابود کنند همصدائی کردند و وضع صورت و حشت آوری بخود گرفت، چند تن از جوانان غیرتمند و روشنفکر که مرا می شناختند، حلقه وار دور مرا گرفتند تا مرا از آسیب حفظ کنند و از مهلکه نجات دهند، این دسته دوستان مرا به سمت باغ بهارستان هدایت کردند که از در چاپخانه خارج سازند، همینکه به حرکت آمدیم موج جمعیت هم بر ضد من بدون اینکه مرا بشناسند تحریک شد چند هزار نفر به سمت باغ روانه شدند، در داخل خیابانهای باغ بر من هجوم آوردند و از چوب درختان و شاخه های شمشادان که از ریشه می کندند استفاده کرده بر سر و مغز من و کسانی که زنجیری دور من تشکیل داده بودند فرود می آوردند و سعی محرکین اصلی این بود که مرا از چنگ آن چند نفر بیرون کشیده طعمه جمعیت سازند ولی تفضل خداوندی شامل حال من بود و ساعتی بعد خود را بیحال روی نیمکتی در اطاق تاریک رخت کن مجلس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ناشناسی که صرفاً روی علاقه و احساسات و مردانگی مرا از هلاکت نجات دادند پس از آنکه در چاپخانه را بسته دیدند به داخل باغ برگشتند و شیشه در اطاق تلفن را شکستند و مرا از پنجره داخل اطاق کردند و در آنجا در اطاق رختکن مخفی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آقای صدرالاشراف را که بهمین سرنوشت مبتلا شده بودند ولی قبل از آنکه زیاد آسیب ببینند به این مکان پناهنده شده بودند، ساعت هولناکی در آنجا گذراندیم تا با کمک دوستان و خویشان که خود را به مجلس رسانیده بودند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بلوا صورت وخیم تری پیدا کرد و شب به غارت و چپاول مغازه ها و دکاکین و شکستن در و پنجره ها منتهی گردید و خسارات بسیاری به مردم و کسبه خیابانهای لاله زار و اسلامبول و نادری وارد ساخت که اگر حکومت نظامی اعلام نشده بود و سپهبد امیر احمدی رشته نظم را بدست نگرفته بود بلوای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عواقب بس خطرناکی را بوجود میآورد و بطور قطع انتظامات را اجانب در دست گرفته و لطمه بزرگی به استقلال و حاکمیت مملکت وارد می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اینجا ضرور نمی دانم وقایع تأثر آوری که در نتیجه پیش آمد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p>
    <w:p>
      <w:pPr>
        <w:pStyle w:val="BookText"/>
        <w:rPr/>
      </w:pPr>
      <w:r>
        <w:rPr>
          <w:rFonts w:ascii="IRNazanin" w:hAnsi="IRNazanin" w:eastAsia="IRNazanin"/>
          <w:color w:val="111111"/>
          <w:sz w:val="28"/>
          <w:sz w:val="28"/>
          <w:szCs w:val="28"/>
          <w:rtl w:val="true"/>
          <w:lang w:bidi="fa-IR"/>
        </w:rPr>
        <w:t>رخ داد شرح دهم زیرا بسیار مفصل و از بحث ما خارج است، بلکه می خواهم زیان و خساراتی که در این واقعه متوجه روزنامه اطلاعات و کسان و کارمندان اداره گردید شرح دهم و در حقیقت حادثه را تا آنجا که ارتباط با روزنامه پیدا کرده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همان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اطلاعات هم مثل تمام جراید توقیف گردید و چهل و سه روز در توقیف ماند، آقای قوام السلطنه در صدد برآمد از این حادثه به نفع خود استفاده نماید و حکومت خود را با از بین بردن مخالفین تحکیم و تثبیت نماید و چنانچه سابقاً اشاره کردیم متفقین هم در جریان وقایع مجلس و مشکلات و مخالفتهای مجلس طرفدار این فکر شده بودند و با ایشان مساعد و موافق شده و فکر بستن مجلس در مغزها پرورانده می شد، این حادثه که شد این حادثه که بهیچوجه پیش بینی وخامت آن نشده بود و بطور قطع محرکین اولیه هیچوقت مایل نبودند به این صورت درآید که اطاقهای مجلس را خراب و دکاکین مردم را غارت و چپاول نمایند و برقراری امنیت به قیمت خون چند تن از مردم بیگناه تمام شود ولی وقتی اهمیت و وخامت آن ظاهر گردید دولت در مقام استفاده از فرصت برآمد، اول فکری که بداندیشان به آقای قوام السلطنه دادند این بود که مخالفین خود را سرکوبی نماید، توجه ایشان معطوف روزنامه اطلاعات و مدیر آن گردید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 مصونیت پارلمانی داشتم دو برادر مرا دو روز بعد زندانی کردند و چند تن از کارمندان اطلاعات را گرفتند و در حقیقت در افکار عامه چنین وانمود ساختند که محرک وقایع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من و برادران و اعضای اداره اطلاعات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موقع وسیله ای هم برای دفاع اشخاص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 تعطیل بود و یک روزنامه دولتی بنام اخبار روز منتشر می شد، مجلس هم بواسطه خرابی بسته بود و نخست وزیر میل نداشت دوباره دائر و افتتاح گردد و حتی به نمایندگان مجلس اجازه داده نمی شد که در مجلس اجتماع نمایند و ممانعت از ورود آنها می گردید، مخالفین دیگر دولت هم در بین مطبوعات گرفتار شدند و بعضی ها هم در مطبوعات داخل نبودند چون در خارج در زمرۀ مخالفين قوام السلطنه </w:t>
      </w:r>
    </w:p>
    <w:p>
      <w:pPr>
        <w:pStyle w:val="BookText"/>
        <w:rPr/>
      </w:pPr>
      <w:r>
        <w:rPr>
          <w:rFonts w:ascii="IRNazanin" w:hAnsi="IRNazanin" w:eastAsia="IRNazanin"/>
          <w:color w:val="111111"/>
          <w:sz w:val="28"/>
          <w:sz w:val="28"/>
          <w:szCs w:val="28"/>
          <w:rtl w:val="true"/>
          <w:lang w:bidi="fa-IR"/>
        </w:rPr>
        <w:t xml:space="preserve">بودند زندانی شدند به این ترتیب دولت در مقام تصفیه برآمد و روی همین نقشه مجرای تحقیقات راجع بواقعه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تغییر کرد بجای اینک مأمورین تحقیق بروند محرکین را که همه می شناختند جلب نمایند و منشاء اصلی را بدست بیاورند عالماً عامداً آن را کنار گذارده کشف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را موکول به تحقیقات از زندانیها که ابداً در حادثه شرکت و مداخلاتی نداشته و فقط گناه آنها مخالفت با دولت بود نمودند و چون می دانستند حاصلی ندارد تا دو هفته یک سطر تحقیقات بعمل نیامد و بعد که روی فشار تحقیقات شد بی گناهی همه آنها بثبوت رسید ولی چون قرار بر این نبود که مخالفین آزاد شوند و قضایا طور دیگر منعکس گردد مدتها همه بازداشت شدگان در حبس ماندند اما بالاخره پیش نبردند و نتوانستند آنها را متهم ساخته و از بین ببرند، ناچار بتدریج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نظر اولی این بود که از من و مؤسسه اطلاعات چیزی باقی نماند مقدمات این کار هم خوب فراهم شده بود و حتی در همان روزهای آشفته که مردم نگران و عصبانی از پیش آمد بودند صحبت از سلب مصونیت من هم در افواه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خانه قوام السلطنه بدستور من و مخبر اداره اطلاعات غارت و آتش زده شد آن مخبر هم که امروز مدیر مجله خواندنیها است زندانی بود و در آنموقع آقای امیرانی در اداره اطلاعات اصلاً کار نمی کرد، چندی بود خود مستقلاً سازمانی برای خواندنیها بوجود آورده بود و چون جوانی پرشور و با ذوق است در آن روز برای تحقیق و کسب وقایع همه جا ماجراجویان را دنبال می کرد و با اتوموبیل خود در خیابانها گردش می کرد، این جرأت او در حاضر شدن به اجتماعات خطرناک آن روز و بستگی سابق او به اداره اطلاعات وسیله ای بدست بدخواهان داد که او را متهم به تحریک ساخته و بگویند از طرف من دستور بلوا داشته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مقدمات و گرفتن برادران و عده ای از کارمندان اداره اطلاعات تقصیر بودند و کمترین دخالت و شرکتی در بلوا نداشته و حتی از حضور در اجتماعات پرهیز داشتند، نائل به اجرای نقشه برهم زدن اساس تشکیلات اطلاعات نگردیدند و روزنامه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توقیف انتشار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نجات از این همه بلیات و مصائب که از عصر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قصد کشتن من شروع گردید در مرحله اول فضل خداوندی و بعد توجه و عنایت مردم بیغرض و مساعدت کسانی بود که خدمات و زحمات میهن پرستانه ما را در عالم نامه نگاری و جریانات پارلمانی می دانستند و به بی گناهی ما اطمینان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عناد و لجاج رئیس دولت نسبت به من و اطلاعات روز بروز آشکارتر می شد و هر روز آثاری ظاهر می گردید که حکایت از مخالفت شخصی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بهیچوجه راضی نبود روزنامه اطلاعات انتشار یابد و برای این کار قانون مخصوصی دستور داد به مجلس پیشنهاد نموده و بتصویب رسانند که شامل اطلاعات و نشریات اطلاعات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دیگر طبق آن قانون از توقیف خارج شد و اطلاعات همچنان در توقیف باقی ماند تا خود مجلس مبتكراً قانون خاصى وضع نمود که شامل چند روزنامه و اطلاعات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تصویب این قانون باز اشکالتراشی فراهم گردید که همه را با بردباری و صبر و شکیبائی تحمل نمودیم گفتند روزنامه اطلاعات نباید جمعه ها منتشر شود و اگر منتشر شود مجله نباید انتشار یابد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امتیاز ژورنال دو تهران نباید بنام من صادر گردد و یکنفر نمی تواند به دو اسم نشریه داشته باشد قبول کردم و امتیاز آن روزنامه بنام برادرم آقای جواد مسعودی صادر گردید ولی درعین تحمل این مصائب و مشکلات هرگز از حقیقت گوئی در مجلس صرفنظر نکردم و در موقعی که همه را وحشت فرا گرفته بود و از دولت ملاحظه می کردند چه در مجلس و چه در جلسات خصوصی مطالب گفتنی را می گفتم که موجب تعجب همکاران مجلس می گردید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چند روز پس از واقعه هفده آذر در کاخ ابیض آقای قوام دعوتی از نمایندگان مجلس نمودند و با وجودی که دعوت به من نرسید رفتم و در آن مجلس گوشه ای از ماجرای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را شرح دادم و مخصوصاً گفتم بمحض اینکه اطلاع یافتم که برادران و کسان مرا می گیرند تا تحقیق نمایند آمادگی خود را به آقای سپهبد امیر احمدی و آقای سرتیپ اعتماد مقدم رئیس شهربانی اطلاع دادم و گفتم در </w:t>
      </w:r>
    </w:p>
    <w:p>
      <w:pPr>
        <w:pStyle w:val="BookText"/>
        <w:rPr/>
      </w:pPr>
      <w:r>
        <w:rPr>
          <w:rFonts w:ascii="IRNazanin" w:hAnsi="IRNazanin" w:eastAsia="IRNazanin"/>
          <w:color w:val="111111"/>
          <w:sz w:val="28"/>
          <w:sz w:val="28"/>
          <w:szCs w:val="28"/>
          <w:rtl w:val="true"/>
          <w:lang w:bidi="fa-IR"/>
        </w:rPr>
        <w:t>این باره هر چه کمک بخواهید حاضرم هر کس را میخواهید جلب کنید بگوئید می فرستم و حتی خودم هم برای توضیحات و استنطاق حاضرم تا کمک به کشف این واقعه ننگ آور بشود و اکنون هم همین تقاضا را دارم و از نمایندگان مجلس تمنا دارم این پیش آمد شوم را سرسری نپنداشته و آنقدر آن را تعقیب کنند تا محرکین اصلی بدست آیند و به سخت ترین مجازات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تند و شدید من علیه اوضاع در جلسه کاخ ابیض همه نمایندگان را نگران ساخت و بیم آن داشتند که روش سخت تری نسبت به من وکسانم از طرف دولت اتخاذ شود به این جهت مرا دعوت به سکوت می نمودند و نگرانی دیگر نمایندگان هم این بود که نخست وزیر به تشکیل مجلس سیزدهم اقدام ننماید و آنقدر عقب بیفتد که دوره مجلس سپری گردد و حکومت مطلقه روی کار آید، به این جهت با کمال نرمی و ملایمت و اظهار وفاداری و علاقمندی، صحبت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همانطور که پیش بینی میشد پرده ضخیمی روی وقایع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کشیده شد و اسرار این ماجرا در اختفا و تاریکی ماند و نخواستند بکشف حقیقت و یافتن محرکین واقعه شوم مزبور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ماه حکومت قوام، صحبت تعقیب قضیه شد ولی متصدیان امر و مأمورین تحقیق بعلت منحرف شدن تحقیقات اولیه و از بین رفتن آثار و علائم جرم و عدم علاقه به موضوع دیگر دنبال نکردند و پرونده این ماجرا هم بدنبال سایر جریانات و جنایات مدفون و فراموش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نپرسید علت اینهمه بدبینی و ضدیت نسبت به من و مؤسسه اطلاعات برای چه بود؟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من با قوام السلطنه در حکومت مرحوم فروغی از لحاظ اصولی و پایداری برای بقای حکومت موجود بود و پس از روی کار آمدن حکومت قوام السلطنه همچنان که رویه همیشگی اطلاعات است ابراز موافقت و همکاری نمودیم و مطالب و مقالات روزنامه در دو ماه اول حکومت ایشان گواه این مطلب است که بهیچوجه نظر خاصی به ایشان نداشته ایم و بر خلاف آرزومند موفقیت حکومت آقای </w:t>
      </w:r>
    </w:p>
    <w:p>
      <w:pPr>
        <w:pStyle w:val="BookText"/>
        <w:rPr/>
      </w:pPr>
      <w:r>
        <w:rPr>
          <w:rFonts w:ascii="IRNazanin" w:hAnsi="IRNazanin" w:eastAsia="IRNazanin"/>
          <w:color w:val="111111"/>
          <w:sz w:val="28"/>
          <w:sz w:val="28"/>
          <w:szCs w:val="28"/>
          <w:rtl w:val="true"/>
          <w:lang w:bidi="fa-IR"/>
        </w:rPr>
        <w:t>قوام در خدمت به کشور به خصوص در آن روزگار سخت و مشکل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دو ماه موافقت شروع به انتقاد از وضع نمودیم تحت تأثیر خرابی اوضاع رقت بار زندگی مردم و روش غیر مفید دولت در سیاست خارجی بود که دست آنها را در هر کاری باز می گذاشتند و هر چه می خواستند بلاشرط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جریان مجلس هم در این مخالفت ما با حکومت تأثیر داشت زیرا عده زیادی از نمایندگان که روزهای آخر پیش از بلوا اکثریت را مسلماً تشکیل می داد خواهان سقوط دولت و روی کار آمدن حکومت بهتری بودند و اطلاعات هم با این دسته از نمایندگان همصدائی و همکاری می کرد و البته عرصه بر دولت تنگ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اعتراف می کنم که ما در این مورد از رویه همیشگی خود و همکاری با دولت ها مادام که مشغول کار میباشند خارج شده و اعتدال را از دست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 مخالفت خود دلایل بارزی داشتیم که خود را ذیحق میدانستیم و جداً نسبت به دولت و ادامۀ کار او بی عقیده بودیم و روش دولت را موافق مصلحت جامعه تشخیص نمی دادیم اما با تمام این احوال بفرض اینکه اطلاعات یا هر روزنامه دیگر از حکومتی انتقاد بنماید یا شخص خود بنده در مجلس نقش مخالف دولت را داشته باشم که هر دو در یک کشور مشروطه و دموکراسی از حقوق مسلم افراد است یک دولت که خود را متکی به قانون می داند نباید تا این حد در مقام انتقام جوئی برآمده و درصدد باشد مخالفین خود را نیست و نابود کند و آنچه برای خود من مسلم گردیده اعمال چنین رو به خشونت آمیزی از طرف آقای قوام نسبت به من و روزنامه اطلاعات نتیجه سعایت و بدخواهی بعضی از عناصر فرومایه ای بود که غالباً نخست وزیران را در کشور ما احاطه می کنند و بخصوص که آقای قوام این عادت و رویه را دوست دارند و همیشه در هر موقع زمامدار می شوند یک دست پادو و هوچی و مردم پست و بد نیست و بدخواه دور ایشان را می گیرند و این قبیل اشخاص هم در مجلس و هم در مطبوعات و هم در ادارات و پست ها 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bookmarkStart w:id="333" w:name="pg15702_163374"/>
    </w:p>
    <w:p>
      <w:pPr>
        <w:pStyle w:val="BookText"/>
        <w:rPr/>
      </w:pPr>
      <w:bookmarkEnd w:id="333"/>
      <w:r>
        <w:rPr>
          <w:rFonts w:ascii="IRNazanin" w:hAnsi="IRNazanin" w:eastAsia="IRNazanin"/>
          <w:color w:val="111111"/>
          <w:sz w:val="28"/>
          <w:sz w:val="28"/>
          <w:szCs w:val="28"/>
          <w:rtl w:val="true"/>
          <w:lang w:bidi="fa-IR"/>
        </w:rPr>
        <w:t>مشاغل و بین مردم متفرقه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قبیل اشخاصی که برای نفع طلبی و حفظ مقام و موقعیت خود دور نخست وزیر را می گیرند آماده هر عمل خلاف وجدان و انصافی هم می شوند و معامله آقای قوام در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نسبت به من و کسان و دوستان و مؤسسه ای که با خون جگر بوجود آورده ام یکی از مفاسدی است که از طرف این قبيل عناصر برخاسته بود و او را وادار به رفتاری نمودند که هیچ حکومت مستبدی هم بدون رسیدگی و تعمق و مطالعه چنین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پس از تجدید حیات اطلاعات روش من و روزنامه عوض نشد انتقاد از دولت با همان روش متانت و اعتدال و گاهی تند صورت می گرفت، مخالفت خود من با دولت ایشان ادامه یافت و با تشبثات زیادی که اطرافیان او چه پیش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آذروچه بعد از آن برای جلب من نمودند و وعده هر قسم کار و هر نوع استفاده را می دادند کمترین تغییری در روش من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قبول نمی کردند که در کشور سیروس اشخاصی هم یافت می شوند که اهل زد و بند و منفعت شخصی نیستند و جاه و مقام نمی خواهند به این جهت وقتی بی نیازی خود را به آن اشخاص می گفتم و جدا از هرگونه صحبتی در این مسائل ابراز تنفر می کردم تعجب می نمودند و چون خود سراپا آلوده این کثافات بودند نمی توانستند باور کنند که من حقیقت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 یه من هیچ تغییر نکرد ولی بعد از آنکه حکومت قوام افتاد دیگر از گذشته چیزی بر زبان نیاوردم و نخواستم روزنامه را با اغراض خصوصی و انتقام های کودکانه آلوده سازم</w:t>
      </w:r>
      <w:r>
        <w:rPr>
          <w:rFonts w:eastAsia="IRNazanin" w:cs="IRNazanin"/>
          <w:color w:val="111111"/>
          <w:sz w:val="28"/>
          <w:szCs w:val="28"/>
          <w:rtl w:val="true"/>
          <w:lang w:bidi="fa-IR"/>
        </w:rPr>
        <w:t>.</w:t>
      </w:r>
    </w:p>
    <w:p>
      <w:pPr>
        <w:pStyle w:val="Heading2"/>
        <w:numPr>
          <w:ilvl w:val="1"/>
          <w:numId w:val="1"/>
        </w:numPr>
        <w:rPr/>
      </w:pPr>
      <w:bookmarkStart w:id="334" w:name="__RefHeading___Toc12004622_2142443653"/>
      <w:bookmarkStart w:id="335" w:name="_Toc117"/>
      <w:bookmarkEnd w:id="334"/>
      <w:r>
        <w:rPr>
          <w:rtl w:val="true"/>
        </w:rPr>
        <w:t>چه شد که قوام استعفا داد؟</w:t>
      </w:r>
      <w:bookmarkEnd w:id="33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کابینه اول آقای احمد قوام شش ماه و دوازده روز طول کشید و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عدم توفیق در تشکیل کابینه مجبور به استعفا گردید، بدون شک اگر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رخ نداده بود ایشان نمی توانستند به حکومت خود دوام بدهند </w:t>
      </w:r>
    </w:p>
    <w:p>
      <w:pPr>
        <w:pStyle w:val="BookText"/>
        <w:rPr/>
      </w:pPr>
      <w:r>
        <w:rPr>
          <w:rFonts w:ascii="IRNazanin" w:hAnsi="IRNazanin" w:eastAsia="IRNazanin"/>
          <w:color w:val="111111"/>
          <w:sz w:val="28"/>
          <w:sz w:val="28"/>
          <w:szCs w:val="28"/>
          <w:rtl w:val="true"/>
          <w:lang w:bidi="fa-IR"/>
        </w:rPr>
        <w:t xml:space="preserve">و در حقیقت دوماه و هفت روز زمامداری بعد از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را باید عکس العمل آن پیش آمد شوم دانست و نباید از نظر دور داشت که مقاومت و پایداری آقای قوام در اطفای بلوا و شورشی که می رفت دامنه خطرناکی پیدا کند و منجر به مداخله اجانب گردد شایان توجه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سپهبد امیر احمدی عهده دار انتظامات شهر نشده و فردای آن روز بلوا را خاموش نساخته بود متفقین تصمیم داشتند خود با قوای نظامی آشوب را خاتمه دهند زیرا با کارهای دقیق و مهمی که از لحاظ جنگ در ایران داشتند نمی توانستند ناظر چنین وقایع ناگواری باشند که در کارهای آنها خلل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سپهبد امیر احمدی موفقیت حاصل کرد و اعتقاد همه این بود که حکومت آقای قوام باید دوام پیدا کند تا آرامش کامل حکمفرما شود و ریشه این جنایات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حاصل شد ولی نسبت به دومی کوچکترین قدمی در این راه برداشته نشد و دولت هم پس از آنکه چند روزی اعمال قدرت در کارها بخرج داد دوباره دچار کشمکش و اختلاف نظر و مخالفت گردید و این بار اختلافات در هیأت دولت و میان وزیران پیدا شد نه در مجلس</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دنبال کشمکش وزیران و نخست وزیر، روزی در هیأت وزیران مشاجره سختی بین نخست وزیر و وزیر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اعظم بهرامی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به وزیر کشور تکلیف استعفا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بهرامی استنکاف نمود و گفت طبق قانون اساسی من به فرمان ملوکانه و رأی مجلس انتخاب شده ام و یکی از این دو مقام می تواند مرا معزول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قوام مجبور شد که کابینه را منحل سازد تا در نتیجه بهرامی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نفر از وزیران خود تکلیف استعفا نمود آنها استعفا دادند ولی چهار نفر باقی ماندند و خودداری کردند از اینقرار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بهرامی، انتظام، سپهبد امیر احمدی، صالح که چند روز باین ترتیب ادامه بکار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آقای انتظام استعفا داد و روز بعد هم آقای بهرامی استعفای خود را تقدیم شاه نموده قبول گردید و با این ترتیب کابینه منحل شد و چون وضعیت دولت در مجلس نیز متزلزل شده بود آقای قوام در صدد برآمد از نمایندگان مجلس در دولت خود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به مشکل قانون محرومیت نمایندگان از مقامات دولتی برخورد و </w:t>
      </w:r>
    </w:p>
    <w:p>
      <w:pPr>
        <w:pStyle w:val="BookText"/>
        <w:rPr/>
      </w:pPr>
      <w:r>
        <w:rPr>
          <w:rFonts w:ascii="IRNazanin" w:hAnsi="IRNazanin" w:eastAsia="IRNazanin"/>
          <w:color w:val="111111"/>
          <w:sz w:val="28"/>
          <w:sz w:val="28"/>
          <w:szCs w:val="28"/>
          <w:rtl w:val="true"/>
          <w:lang w:bidi="fa-IR"/>
        </w:rPr>
        <w:t>لایحه ای به مجلس تقدیم داشت که آن قانون لغو شود و چون دسته بزرگی در مجلس علیه این تصمیم دولت تشکیل شده بود فوریت را از لایحه حذف کردند که مراجعه به کمیسیون بشود و شکست دولت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آقای قوام مصمم گردید بهر کیفیتی است چند تن از وزیران خود را از بین نمایندگان با نفوذ مجلس انتخاب کند تا بتواند رأی اکثریت را بدست آورد و چند تن از خارج انتخاب نماید ولی در این کار توفیق حاصل ننمود زیرا بیشتر اشخاصی را که دعوت به همکاری نمود چون اوضاع و احوال متزلزل آن روز را م یدیدند و تکیه گاهی برای حکومت در دربار و مجلس نمی یافتند شانه خالی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قوام اصرار زیادی در بقای خود بخرج میداد و با وجودی که کاملاً احساس می نمود که اعلیحضرت هیچگونه موافقتی با ایشان ندارند و در مجلس هم دسته ای قوی به مخالفت برخاسته اند معهذا کاخ ابیض را رها نمی کرد تا بالاخره چند تن از متولی ها و کارگردانان مجلس که از طرفداران جدی آقای قوام بودند جلسه ای در منزل آقای سید کاظم یزدی تشکیل داده و اوضاع و احوال را مطالعه نمودند و چون هیچ قسم روزنه پیشرفت و موفقیت برای قوام ندیدند و تشکیل مجدد کابینه را غیر ممکن تشخیص دادند همگی سران مجلس مصمم شدند که به ایشان تكليف کناره گیری و استعفا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چند تن از موافقین با نفوذ آقای قوام در کاخ ابیض ایشان را ملاقات نموده و تصمیم دسته جمعی موافقین را به ایشان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هنوز ایشان انصراف حاصل نکرده بودند تا پیش از ظهر روز شنبه که چون از هر طرف مایوس شدند به تقدیم استعفا حضور شاه مبادرت نمودند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اطلاعات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 توانیم به حکم حق و قانون تمام خسارتهای خود را مطالبه کنیم، ما می توانیم آقای قوام را به محاکمه دعوت نمائیم و خسارت زندانی کردن برادران و کارمندان روزنامه و زیانهای وارده به اداره اطلاعات را مطالبه کنیم ولی از همه اینها صرفنظر می کنیم زیرا اولاً امروز آقای قوام از کار برکنارند و دوران قدرت ایشان سپری شده و از طرف دیگر از روی مردم </w:t>
      </w:r>
      <w:bookmarkStart w:id="336" w:name="pg15702_163377"/>
    </w:p>
    <w:p>
      <w:pPr>
        <w:pStyle w:val="BookText"/>
        <w:rPr/>
      </w:pPr>
      <w:bookmarkEnd w:id="336"/>
      <w:r>
        <w:rPr>
          <w:rFonts w:ascii="IRNazanin" w:hAnsi="IRNazanin" w:eastAsia="IRNazanin"/>
          <w:color w:val="111111"/>
          <w:sz w:val="28"/>
          <w:sz w:val="28"/>
          <w:szCs w:val="28"/>
          <w:rtl w:val="true"/>
          <w:lang w:bidi="fa-IR"/>
        </w:rPr>
        <w:t>گرسنه و پریشان مملکت خجالت می کشیم که وقت خود را صرف این امور کنیم و راه انتقام جوئی پیشه خود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تمام قوا و مساعی کشور و افراد مردم صرف ترمیم خرابیها و نجات کشور از اینهمه بلاها و مصائبی که گرفتار است گردد و من نه تنها به سهم خود میگذرم بلکه از برادران بیگناه و کارکنان مظلوم روزنامه و حتی سایر دوستان عزیزی که بی سبب در بند زندان افتادند تمنا میکنم گذشته را بدست فراموشی بسپرند و به فکر آینده باشند البته تاریخ خود قضاوت خواهد کرد</w:t>
      </w:r>
      <w:r>
        <w:rPr>
          <w:rFonts w:eastAsia="IRNazanin" w:cs="IRNazanin"/>
          <w:color w:val="111111"/>
          <w:sz w:val="28"/>
          <w:szCs w:val="28"/>
          <w:rtl w:val="true"/>
          <w:lang w:bidi="fa-IR"/>
        </w:rPr>
        <w:t>.»</w:t>
      </w:r>
    </w:p>
    <w:p>
      <w:pPr>
        <w:pStyle w:val="Heading2"/>
        <w:numPr>
          <w:ilvl w:val="1"/>
          <w:numId w:val="1"/>
        </w:numPr>
        <w:rPr/>
      </w:pPr>
      <w:bookmarkStart w:id="337" w:name="__RefHeading___Toc12004624_2142443653"/>
      <w:bookmarkStart w:id="338" w:name="_Toc118"/>
      <w:bookmarkEnd w:id="337"/>
      <w:r>
        <w:rPr>
          <w:rtl w:val="true"/>
        </w:rPr>
        <w:t>کابینه دوم سهیلی</w:t>
      </w:r>
      <w:bookmarkEnd w:id="338"/>
    </w:p>
    <w:p>
      <w:pPr>
        <w:pStyle w:val="BookText"/>
        <w:rPr/>
      </w:pPr>
      <w:r>
        <w:rPr>
          <w:rFonts w:ascii="IRNazanin" w:hAnsi="IRNazanin" w:eastAsia="IRNazanin"/>
          <w:color w:val="111111"/>
          <w:sz w:val="28"/>
          <w:sz w:val="28"/>
          <w:szCs w:val="28"/>
          <w:rtl w:val="true"/>
          <w:lang w:bidi="fa-IR"/>
        </w:rPr>
        <w:t xml:space="preserve">بعد از احمد قوام علی سهیلی کابینه خود را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و فوریه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زیر به مجلس شورایملی معرفی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سهیلی</w:t>
      </w:r>
    </w:p>
    <w:p>
      <w:pPr>
        <w:pStyle w:val="BookText"/>
        <w:rPr/>
      </w:pPr>
      <w:r>
        <w:rPr>
          <w:rFonts w:ascii="IRNazanin" w:hAnsi="IRNazanin" w:eastAsia="IRNazanin"/>
          <w:color w:val="111111"/>
          <w:sz w:val="28"/>
          <w:sz w:val="28"/>
          <w:szCs w:val="28"/>
          <w:rtl w:val="true"/>
          <w:lang w:bidi="fa-IR"/>
        </w:rPr>
        <w:t xml:space="preserve">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ساعد</w:t>
      </w:r>
    </w:p>
    <w:p>
      <w:pPr>
        <w:pStyle w:val="BookText"/>
        <w:rPr/>
      </w:pPr>
      <w:r>
        <w:rPr>
          <w:rFonts w:ascii="IRNazanin" w:hAnsi="IRNazanin" w:eastAsia="IRNazanin"/>
          <w:color w:val="111111"/>
          <w:sz w:val="28"/>
          <w:sz w:val="28"/>
          <w:szCs w:val="28"/>
          <w:rtl w:val="true"/>
          <w:lang w:bidi="fa-IR"/>
        </w:rPr>
        <w:t xml:space="preserve">وزیر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حکمت</w:t>
      </w:r>
    </w:p>
    <w:p>
      <w:pPr>
        <w:pStyle w:val="BookText"/>
        <w:rPr/>
      </w:pPr>
      <w:r>
        <w:rPr>
          <w:rFonts w:ascii="IRNazanin" w:hAnsi="IRNazanin" w:eastAsia="IRNazanin"/>
          <w:color w:val="111111"/>
          <w:sz w:val="28"/>
          <w:sz w:val="28"/>
          <w:szCs w:val="28"/>
          <w:rtl w:val="true"/>
          <w:lang w:bidi="fa-IR"/>
        </w:rPr>
        <w:t>وزیر کشور علی سهیلی</w:t>
      </w:r>
    </w:p>
    <w:p>
      <w:pPr>
        <w:pStyle w:val="BookText"/>
        <w:rPr/>
      </w:pPr>
      <w:r>
        <w:rPr>
          <w:rFonts w:ascii="IRNazanin" w:hAnsi="IRNazanin" w:eastAsia="IRNazanin"/>
          <w:color w:val="111111"/>
          <w:sz w:val="28"/>
          <w:sz w:val="28"/>
          <w:szCs w:val="28"/>
          <w:rtl w:val="true"/>
          <w:lang w:bidi="fa-IR"/>
        </w:rPr>
        <w:t xml:space="preserve">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امیر احمدی</w:t>
      </w:r>
    </w:p>
    <w:p>
      <w:pPr>
        <w:pStyle w:val="BookText"/>
        <w:rPr/>
      </w:pPr>
      <w:r>
        <w:rPr>
          <w:rFonts w:ascii="IRNazanin" w:hAnsi="IRNazanin" w:eastAsia="IRNazanin"/>
          <w:color w:val="111111"/>
          <w:sz w:val="28"/>
          <w:sz w:val="28"/>
          <w:szCs w:val="28"/>
          <w:rtl w:val="true"/>
          <w:lang w:bidi="fa-IR"/>
        </w:rPr>
        <w:t xml:space="preserve">وزیر دارائى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اللهیار صالح</w:t>
      </w:r>
    </w:p>
    <w:p>
      <w:pPr>
        <w:pStyle w:val="BookText"/>
        <w:rPr/>
      </w:pPr>
      <w:r>
        <w:rPr>
          <w:rFonts w:ascii="IRNazanin" w:hAnsi="IRNazanin" w:eastAsia="IRNazanin"/>
          <w:color w:val="111111"/>
          <w:sz w:val="28"/>
          <w:sz w:val="28"/>
          <w:szCs w:val="28"/>
          <w:rtl w:val="true"/>
          <w:lang w:bidi="fa-IR"/>
        </w:rPr>
        <w:t xml:space="preserve">وزیر فرهنگ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دکتر علی اکبر سیاسی</w:t>
      </w:r>
    </w:p>
    <w:p>
      <w:pPr>
        <w:pStyle w:val="BookText"/>
        <w:rPr/>
      </w:pPr>
      <w:r>
        <w:rPr>
          <w:rFonts w:ascii="IRNazanin" w:hAnsi="IRNazanin" w:eastAsia="IRNazanin"/>
          <w:color w:val="111111"/>
          <w:sz w:val="28"/>
          <w:sz w:val="28"/>
          <w:szCs w:val="28"/>
          <w:rtl w:val="true"/>
          <w:lang w:bidi="fa-IR"/>
        </w:rPr>
        <w:t xml:space="preserve">وزیر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هژیر</w:t>
      </w:r>
    </w:p>
    <w:p>
      <w:pPr>
        <w:pStyle w:val="BookText"/>
        <w:rPr/>
      </w:pPr>
      <w:r>
        <w:rPr>
          <w:rFonts w:ascii="IRNazanin" w:hAnsi="IRNazanin" w:eastAsia="IRNazanin"/>
          <w:color w:val="111111"/>
          <w:sz w:val="28"/>
          <w:sz w:val="28"/>
          <w:szCs w:val="28"/>
          <w:rtl w:val="true"/>
          <w:lang w:bidi="fa-IR"/>
        </w:rPr>
        <w:t xml:space="preserve">وزیر بهداری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اردلان</w:t>
      </w:r>
    </w:p>
    <w:p>
      <w:pPr>
        <w:pStyle w:val="BookText"/>
        <w:rPr/>
      </w:pPr>
      <w:r>
        <w:rPr>
          <w:rFonts w:ascii="IRNazanin" w:hAnsi="IRNazanin" w:eastAsia="IRNazanin"/>
          <w:color w:val="111111"/>
          <w:sz w:val="28"/>
          <w:sz w:val="28"/>
          <w:szCs w:val="28"/>
          <w:rtl w:val="true"/>
          <w:lang w:bidi="fa-IR"/>
        </w:rPr>
        <w:t xml:space="preserve">وزیر پست و تلگراف و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الله انتظام</w:t>
      </w:r>
    </w:p>
    <w:p>
      <w:pPr>
        <w:pStyle w:val="BookText"/>
        <w:rPr/>
      </w:pPr>
      <w:r>
        <w:rPr>
          <w:rFonts w:ascii="IRNazanin" w:hAnsi="IRNazanin" w:eastAsia="IRNazanin"/>
          <w:color w:val="111111"/>
          <w:sz w:val="28"/>
          <w:sz w:val="28"/>
          <w:szCs w:val="28"/>
          <w:rtl w:val="true"/>
          <w:lang w:bidi="fa-IR"/>
        </w:rPr>
        <w:t xml:space="preserve">وزیر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نشد</w:t>
      </w:r>
    </w:p>
    <w:p>
      <w:pPr>
        <w:pStyle w:val="BookText"/>
        <w:rPr/>
      </w:pPr>
      <w:r>
        <w:rPr>
          <w:rFonts w:ascii="IRNazanin" w:hAnsi="IRNazanin" w:eastAsia="IRNazanin"/>
          <w:color w:val="111111"/>
          <w:sz w:val="28"/>
          <w:sz w:val="28"/>
          <w:szCs w:val="28"/>
          <w:rtl w:val="true"/>
          <w:lang w:bidi="fa-IR"/>
        </w:rPr>
        <w:t xml:space="preserve">وزیر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سمیعی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وزیر پس از معرفی وزیران اظهار داشت وزیر کشاورزی قریباً معرفی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افزود چون مسأله خوار بار از اهمیت خاصی برخوردار </w:t>
      </w:r>
      <w:bookmarkStart w:id="339" w:name="pg15702_163378"/>
    </w:p>
    <w:p>
      <w:pPr>
        <w:pStyle w:val="BookText"/>
        <w:rPr/>
      </w:pPr>
      <w:bookmarkEnd w:id="339"/>
      <w:r>
        <w:rPr>
          <w:rFonts w:ascii="IRNazanin" w:hAnsi="IRNazanin" w:eastAsia="IRNazanin"/>
          <w:color w:val="111111"/>
          <w:sz w:val="28"/>
          <w:sz w:val="28"/>
          <w:szCs w:val="28"/>
          <w:rtl w:val="true"/>
          <w:lang w:bidi="fa-IR"/>
        </w:rPr>
        <w:t>است تشکیل وزارت خوار بار تحت مطالعه است که پس از اتمام مطالعات وزیر آن تعیین و بعرض مجلس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طرح برنامه کابینه سهیلی از عده حاضر در مجلس یکصد تن به كابينه رأی اعتماد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تغییراتی که در مورد وزراء بعمل آمده بقرار ذیل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تدین به سمت وزیر خوار بار</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احمد اعتبار به سمت وزیر کشاورزی</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رهنما به سمت معاون پارلمانی نخست وزیر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قلی بیات به سمت وزیر دارائی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سمیعی به وزارت کشور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فهیمی به سمت وزیر مشاور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تدین به سمت وزیر مشاور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صدر به وزارت دادگستری</w:t>
      </w:r>
    </w:p>
    <w:p>
      <w:pPr>
        <w:pStyle w:val="BookText"/>
        <w:rPr/>
      </w:pPr>
      <w:r>
        <w:rPr>
          <w:rFonts w:ascii="IRNazanin" w:hAnsi="IRNazanin" w:eastAsia="IRNazanin"/>
          <w:color w:val="111111"/>
          <w:sz w:val="28"/>
          <w:sz w:val="28"/>
          <w:szCs w:val="28"/>
          <w:rtl w:val="true"/>
          <w:lang w:bidi="fa-IR"/>
        </w:rPr>
        <w:t xml:space="preserve">این کابینه تا اواخر اسفند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چند واقعهٔ مهم تاریخی روی داده است که بشرح آن پرداخته خواهد شد</w:t>
      </w:r>
      <w:r>
        <w:rPr>
          <w:rFonts w:eastAsia="IRNazanin" w:cs="IRNazanin"/>
          <w:color w:val="111111"/>
          <w:sz w:val="28"/>
          <w:szCs w:val="28"/>
          <w:rtl w:val="true"/>
          <w:lang w:bidi="fa-IR"/>
        </w:rPr>
        <w:t>.</w:t>
      </w:r>
    </w:p>
    <w:p>
      <w:pPr>
        <w:pStyle w:val="Heading2"/>
        <w:numPr>
          <w:ilvl w:val="1"/>
          <w:numId w:val="1"/>
        </w:numPr>
        <w:rPr/>
      </w:pPr>
      <w:bookmarkStart w:id="340" w:name="__RefHeading___Toc12004626_2142443653"/>
      <w:bookmarkStart w:id="341" w:name="_Toc119"/>
      <w:bookmarkEnd w:id="340"/>
      <w:r>
        <w:rPr>
          <w:rtl w:val="true"/>
        </w:rPr>
        <w:t>منشور آتلانتیک</w:t>
      </w:r>
      <w:bookmarkEnd w:id="341"/>
    </w:p>
    <w:p>
      <w:pPr>
        <w:pStyle w:val="BookText"/>
        <w:rPr/>
      </w:pPr>
      <w:r>
        <w:rPr>
          <w:rFonts w:ascii="IRNazanin" w:hAnsi="IRNazanin" w:eastAsia="IRNazanin"/>
          <w:color w:val="111111"/>
          <w:sz w:val="28"/>
          <w:sz w:val="28"/>
          <w:szCs w:val="28"/>
          <w:rtl w:val="true"/>
          <w:lang w:bidi="fa-IR"/>
        </w:rPr>
        <w:t xml:space="preserve">اعلامیه مشترک رئیس جمهور ممالک متحده آمریکا و مستر وینستون چرچیل از طرف دولت اعلیحضرت پادشاه انگلستان در ممالک متحده موسوم به منشور آتلانتیک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11941</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جمهور ممالک متحده و آقای چرچیل نخست وزیر انگلستان از طرف اعلیحضرت پادشاه یکدیگر را ملاقات کرده و چنین صلاح دانستند که پاره ای </w:t>
      </w:r>
    </w:p>
    <w:p>
      <w:pPr>
        <w:pStyle w:val="BookText"/>
        <w:rPr/>
      </w:pPr>
      <w:r>
        <w:rPr>
          <w:rFonts w:ascii="IRNazanin" w:hAnsi="IRNazanin" w:eastAsia="IRNazanin"/>
          <w:color w:val="111111"/>
          <w:sz w:val="28"/>
          <w:sz w:val="28"/>
          <w:szCs w:val="28"/>
          <w:rtl w:val="true"/>
          <w:lang w:bidi="fa-IR"/>
        </w:rPr>
        <w:t>اصول مربوط به سیاست ملی کشور خود را که بین دو دولت مشترک بوده و طبق آن امیدوارند برای تمام دنیا آینده بهتری را تأمین نماید انتشار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هیچیک از دو کشور طالب هیچگونه تملک ارضی یا تملک دیگری نمی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کشور مخالف هرگونه تغییرات مرزی می باشند که با موافقت آزاد ملل مربوطه انجام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کشور حق هر ملت را در انتخاب حکومتی که مایل است محترم می شمارند و امیدوارند که حقوق حاکمیت و استقلال به هر ملتی که حقوق مزبور از آنها گرفته شده است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تعهداتی که هر دو کشور دارند سعی خواهند کرد که برای هر ملتی بطور تساوی، کوچک یا بزرگ، فاتح یا مغلوب، دخول در تجارت دنیا تسهیل و هرگونه مواد اولیه که برای پیشرفت اقتصادی آنها لازم باشد بدست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کشور مایلند نهایت کوشش را بعمل آورند تا همه ملل در قسمت اقتصادی به منظور تحصیل شرایط بهتری برای کار و پیشرفت اقتصادی و امنیت در شئون اجتماعی با یکدیگر همکاری کامل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برانداختن کامل ظلم و جور نازی هر دو کشور امیدوارند صلحی که بتواند وسایل زندگی و امنیت داخلی تمام ملل را تأمین نماید برقرار شود و آنها را اطمینان دهد که هر کس در هر کشور می تواند فارغ از ترس و احتیاج زندگی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صلحی باید به هر کس اجازه دهد که آزادانه در اقیانوسها و دریاها سیر نماید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کشور تصور می کنند که تمام ملل دنیا خواه به علل مادی و خواه معنوی باید از استعمال زور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اگر ملتی تسلیحات زمینی و هوائی و دریائی خود را برای هجوم به مرزهای دیگر نگهدارد هیچگونه صلحی نمی تواند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کشور تصور می کنند که تا ترتیب دائمی و وسیع برای امنیت عمومی داده نشده خلع داده نشده خلع سلاح مللی که ممکن است نیروی مسلح خود را </w:t>
      </w:r>
      <w:bookmarkStart w:id="342" w:name="pg15702_163380"/>
    </w:p>
    <w:p>
      <w:pPr>
        <w:pStyle w:val="BookText"/>
        <w:rPr/>
      </w:pPr>
      <w:bookmarkEnd w:id="342"/>
      <w:r>
        <w:rPr>
          <w:rFonts w:ascii="IRNazanin" w:hAnsi="IRNazanin" w:eastAsia="IRNazanin"/>
          <w:color w:val="111111"/>
          <w:sz w:val="28"/>
          <w:sz w:val="28"/>
          <w:szCs w:val="28"/>
          <w:rtl w:val="true"/>
          <w:lang w:bidi="fa-IR"/>
        </w:rPr>
        <w:t>برای تهاجم بکار برند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کشور مساعی خود را بکار خواهند برد تا ملل صلحجو را از زیر بار تسلیحات آزاد نمایند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کلمان اتلی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Clement Atee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معاون نخست وزیر انگلستان اعلامیه ای منتشر نمود و توضیح داد که رئیس جمهور کشورهای متحد آمریکا و نخست وزیر انگلستان در اقیانوس اطلس یکدیگر را ملاقات کرده و راجع به موضوع ارسال مهمات به موجب قانون وام و اجاره به کشورهائی که در مقابل مهاجمین در 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کشور اتحاد جماهیر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کردند در این مذاکرات جزئیات خط مشی دو کشور برای دفاع خود و همچنین رویه ای که باید نسبت به ملل دیگر در موقع جنگ و بعد از آن اتخاذ نمایند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روزولت و چرچیل در کشتی پرنس اف ولز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Prince of Wales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متعلق به انگلستان و در نبردنا و اگوستر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Auguster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متعلق به کشورهای متحده آمریکا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منصبان عالیرتبه و افسران ارشد دو کشور نیز در مذاکرات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دریاسالار سر ددلی پوند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Admiral Sir Dudley Pound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لرد اول دریاداری و رئیس ستاد نیروی دریائی ژنرال سر جون دیل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Sir John Dill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رئیس ستاد امپراتوری و لرد بیوربروک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Lord Beaverbrook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وزیر مهمات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کشورهای متحده امریکا دریاسالارکینگ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Admiral 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فرمانده ناوگان اقیانوس اطلس ژنرال ژرژ مارشال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 george marschall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رئیس ستاد نیروی آمریکا، هاری هاپکینز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Harry Hapkins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رئيس وام و اجاره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3" w:name="__RefHeading___Toc12004628_2142443653"/>
      <w:bookmarkStart w:id="344" w:name="_Toc120"/>
      <w:bookmarkEnd w:id="343"/>
      <w:r>
        <w:rPr>
          <w:rtl w:val="true"/>
        </w:rPr>
        <w:t>ایران وارد جنگ می شود</w:t>
      </w:r>
      <w:bookmarkEnd w:id="3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اشغال شده ایران طبق نظر و خواست متفقین باید وارد جنگ شود و به آلمان اعلان جنگ دهد دهد و چون طبق قانون اساسی ایران فرمان جنگ و صلح با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سپتامبر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اعلام حالت مخاصمه بین دولت ایران و دولت آلمان بشرح زیر بصحه شاه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تأئیدات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پهلوی شاهنشاه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پیشنهاد دولت و بر طبق اصل پنجاه و یکم قانون اساسی از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جنگ را بین کشور خودمان و آلمان مقرر و اعلام می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صحه شاه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فرمان همایونی و بیانات نخست وزیر در مجلس شورای ملی </w:t>
      </w:r>
      <w:r>
        <w:rPr>
          <w:rStyle w:val="FootnoteAnchor"/>
          <w:rtl w:val="true"/>
        </w:rPr>
        <w:footnoteReference w:id="44"/>
      </w:r>
      <w:r>
        <w:rPr>
          <w:rFonts w:ascii="IRNazanin" w:hAnsi="IRNazanin" w:eastAsia="IRNazanin"/>
          <w:color w:val="111111"/>
          <w:sz w:val="28"/>
          <w:sz w:val="28"/>
          <w:szCs w:val="28"/>
          <w:rtl w:val="true"/>
          <w:lang w:bidi="fa-IR"/>
        </w:rPr>
        <w:t xml:space="preserve">بطوری که خاطر نمایندگان محترم مستحضر است دولت شاهنشاهی در آغاز جنگ کنونی بیطرفی خود را به دول متخاصم اعلام و در حفظ شرایط آن نهایت مراقبت را معمول داشت ولی در نتیجه پیش آمدهائی که منتهی به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پیمانی بین دولت ایران از یک طرف و دولتین انگلیس و شوروی از طرف دیگر منعقد شد و از آن پس این قرارداد مبنای سیاست خارجی نسبت به متخاصمین قرار گرفت و رو به دولت شاهنشاهی در مقابل دول محور روشن و اعلام شد و انتظار می رفت دول محور با در نظر گرفتن وضع خاص ایران و تعهداتی که این کشور در مقابل متفقین دارد مبادرت به اقدامات و عملیاتی ننمایند تا بالنتیجه موجب انحراف دولت ایران از تعقیب رویه که در پیمان سه گانه اتخاذ نموده گردد لیکن وقایعی که اخیراً بروز کرده و شواهد و مدارکی که در دست است منجمله تحریک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ساعد وزیر امور خارجه فران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5702_163384"/>
      <w:bookmarkStart w:id="346" w:name="pg15702_163384"/>
      <w:bookmarkEnd w:id="346"/>
    </w:p>
    <w:p>
      <w:pPr>
        <w:pStyle w:val="BookText"/>
        <w:rPr/>
      </w:pPr>
      <w:bookmarkStart w:id="347" w:name="pg15702_163384"/>
      <w:bookmarkEnd w:id="347"/>
      <w:r>
        <w:rPr>
          <w:rFonts w:ascii="IRNazanin" w:hAnsi="IRNazanin" w:eastAsia="IRNazanin"/>
          <w:color w:val="111111"/>
          <w:sz w:val="28"/>
          <w:sz w:val="28"/>
          <w:szCs w:val="28"/>
          <w:rtl w:val="true"/>
          <w:lang w:bidi="fa-IR"/>
        </w:rPr>
        <w:t>جمعی از عشایر برعلیه دولت که منجر به وقایع اسف آوری گردید و همچنین اعزام افراد مخصوص بوسیله هواپیماها بمنظور تخریب راه آهن و قطع وسایط ارتباطیه و تشکیل سازمانهای جاسوسی و سایر اقداماتی که خاطر نمایندگان محترم از چگونگی آنها آگاه می باشد آشکار ساخت که عمال آلمانی برخلاف انتظار دست به فعالیتهای وخیمی در ایران زده و سعی کردهاند با ایجاد اختلاف و تفرقه بین مردم این کشور آتش فتنه و انقلاب داخلی را بر پا ساخته و موجبات سلب آسایش عامه و اختلال امنیت مملکت را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این قبیل عملیات نامشروع دولت آلمان را در داخله ایران خصمانه تلقی کرده و تحریکات و دسائسی را هم که بمنظور ایجاد فتنه و آشوب در سراسر کشور بعمل آمده است مخاطره آمیز تشخیص و برای حفظ مصالح عالیه کشور خود میباشد حقاً موظف می باشد اقداماتی در خاتمه دادن به این وضعیت و اوضاع ناگوار که مورد انزجار قاطبه ملت ایران است بعمل آورد بنابراین دولت با مداقه در جمیع جهات امر و تشخیص منافع مملکت در حال و استقبال خود را ناگزیر دید به فرمان اعلیحضرت همایون شاهنشاهی حالت مخاصمه را بین ایران و آلمان اعلام دارد و در همین حال الحاق خود را به اعلامیه مشترک ملل متفقه مورخ اول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متن فرمان همایونی را بشرح بالا قرائت نمود</w:t>
      </w:r>
      <w:r>
        <w:rPr>
          <w:rFonts w:eastAsia="IRNazanin" w:cs="IRNazanin"/>
          <w:color w:val="111111"/>
          <w:sz w:val="28"/>
          <w:szCs w:val="28"/>
          <w:rtl w:val="true"/>
          <w:lang w:bidi="fa-IR"/>
        </w:rPr>
        <w:t xml:space="preserve">. </w:t>
      </w:r>
      <w:r>
        <w:rPr>
          <w:rStyle w:val="FootnoteAnchor"/>
          <w:rtl w:val="true"/>
        </w:rPr>
        <w:footnoteReference w:id="45"/>
      </w:r>
    </w:p>
    <w:p>
      <w:pPr>
        <w:pStyle w:val="Heading2"/>
        <w:numPr>
          <w:ilvl w:val="1"/>
          <w:numId w:val="1"/>
        </w:numPr>
        <w:rPr/>
      </w:pPr>
      <w:bookmarkStart w:id="348" w:name="__RefHeading___Toc12004630_2142443653"/>
      <w:bookmarkStart w:id="349" w:name="_Toc121"/>
      <w:bookmarkEnd w:id="348"/>
      <w:r>
        <w:rPr>
          <w:rtl w:val="true"/>
        </w:rPr>
        <w:t>مذاکره با نمایندگان دول امضا کننده پیمان سعد آباد</w:t>
      </w:r>
      <w:bookmarkEnd w:id="34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ده همان روز نمایندگان دول امضاء کننده پیمان سعد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دعوتی که قبلاً بعمل آمده بود در کاخ وزارت </w:t>
      </w:r>
    </w:p>
    <w:p>
      <w:pPr>
        <w:pStyle w:val="BookText"/>
        <w:rPr/>
      </w:pPr>
      <w:r>
        <w:rPr>
          <w:rFonts w:ascii="IRNazanin" w:hAnsi="IRNazanin" w:eastAsia="IRNazanin"/>
          <w:color w:val="111111"/>
          <w:sz w:val="28"/>
          <w:sz w:val="28"/>
          <w:szCs w:val="28"/>
          <w:rtl w:val="true"/>
          <w:lang w:bidi="fa-IR"/>
        </w:rPr>
        <w:t>امور خارجه حاضر شده و جناب آقای همایون جاه معاون وزارت امور خارجه بیاناتی مبنی بر علل اعلام وجود حالت مخاصمه بین ایران و آلمان اظهار و مفاد فرمان همایونی را به استحضار نامبردگان رسانیده و مراتب دوستی و مودت و تشیید روابط بین دولت ایران و دول امضا کننده پیمان سعد آباد را تائید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رونوشت فرمان اعلیحضرت همایون شاهنشاهی و رونوشت اعلامیه جناب آقای نخست وزیر برای نمایندگان دول امضاء کننده پیمان سعدآباد و نمایندگان سایر دول در تهران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نامه جناب آقای وزیر امور خارجه به نمایندگان دول سوئد و سوس در تهران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22/6/17</w:t>
      </w:r>
    </w:p>
    <w:p>
      <w:pPr>
        <w:pStyle w:val="BookText"/>
        <w:rPr/>
      </w:pPr>
      <w:r>
        <w:rPr>
          <w:rFonts w:ascii="IRNazanin" w:hAnsi="IRNazanin" w:eastAsia="IRNazanin"/>
          <w:color w:val="111111"/>
          <w:sz w:val="28"/>
          <w:sz w:val="28"/>
          <w:szCs w:val="28"/>
          <w:rtl w:val="true"/>
          <w:lang w:bidi="fa-IR"/>
        </w:rPr>
        <w:t>آقای کاردار عزیزم</w:t>
      </w:r>
    </w:p>
    <w:p>
      <w:pPr>
        <w:pStyle w:val="BookText"/>
        <w:rPr/>
      </w:pPr>
      <w:r>
        <w:rPr>
          <w:rFonts w:ascii="IRNazanin" w:hAnsi="IRNazanin" w:eastAsia="IRNazanin"/>
          <w:color w:val="111111"/>
          <w:sz w:val="28"/>
          <w:sz w:val="28"/>
          <w:szCs w:val="28"/>
          <w:rtl w:val="true"/>
          <w:lang w:bidi="fa-IR"/>
        </w:rPr>
        <w:t xml:space="preserve">احتراماً رونوشت اعلامیه ای را که جناب آقای نخست وزیر امروز در مجلس شورای ملی راجع به اعلام وجود حالت مخاصمه بین ایران و آلمان و الحاق دولت شاهنشاهی به اعلامیه ملل متحده مورخ اول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 اند برای اطلاع و استحضار آن جناب به پیوست ارسال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مراتب مندرج در اعلامیه را به اطلاع دولت سوئد سویس برسانند تا لطفاً مقامات وابسته آلمان را از آن آگاه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را مغتنم شمرده احترامات فائقه را تجدید می نمایند</w:t>
      </w:r>
    </w:p>
    <w:p>
      <w:pPr>
        <w:pStyle w:val="BookText"/>
        <w:rPr/>
      </w:pPr>
      <w:r>
        <w:rPr>
          <w:rFonts w:ascii="IRNazanin" w:hAnsi="IRNazanin" w:eastAsia="IRNazanin"/>
          <w:color w:val="111111"/>
          <w:sz w:val="28"/>
          <w:sz w:val="28"/>
          <w:szCs w:val="28"/>
          <w:rtl w:val="true"/>
          <w:lang w:bidi="fa-IR"/>
        </w:rPr>
        <w:t>محمد ساعد</w:t>
      </w:r>
    </w:p>
    <w:p>
      <w:pPr>
        <w:pStyle w:val="BookText"/>
        <w:rPr/>
      </w:pPr>
      <w:r>
        <w:rPr>
          <w:rFonts w:ascii="IRNazanin" w:hAnsi="IRNazanin" w:eastAsia="IRNazanin"/>
          <w:color w:val="111111"/>
          <w:sz w:val="28"/>
          <w:sz w:val="28"/>
          <w:szCs w:val="28"/>
          <w:rtl w:val="true"/>
          <w:lang w:bidi="fa-IR"/>
        </w:rPr>
        <w:t>جناب آقای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کاردار سفارت 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دکتر ارمن دنیکر کاردار سفارت سویس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350" w:name="pg15702_163386"/>
    </w:p>
    <w:p>
      <w:pPr>
        <w:pStyle w:val="Heading2"/>
        <w:numPr>
          <w:ilvl w:val="1"/>
          <w:numId w:val="1"/>
        </w:numPr>
        <w:rPr/>
      </w:pPr>
      <w:bookmarkStart w:id="351" w:name="__RefHeading___Toc12004632_2142443653"/>
      <w:bookmarkStart w:id="352" w:name="_Toc122"/>
      <w:bookmarkEnd w:id="350"/>
      <w:bookmarkEnd w:id="351"/>
      <w:r>
        <w:rPr>
          <w:rtl w:val="true"/>
        </w:rPr>
        <w:t>اعلامیه ملل متحده</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ملل متحده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Declaration des Nations unies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Declaration by United Nations</w:t>
      </w:r>
    </w:p>
    <w:p>
      <w:pPr>
        <w:pStyle w:val="BookText"/>
        <w:rPr/>
      </w:pPr>
      <w:r>
        <w:rPr>
          <w:rFonts w:ascii="IRNazanin" w:hAnsi="IRNazanin" w:eastAsia="IRNazanin"/>
          <w:color w:val="111111"/>
          <w:sz w:val="28"/>
          <w:sz w:val="28"/>
          <w:szCs w:val="28"/>
          <w:rtl w:val="true"/>
          <w:lang w:bidi="fa-IR"/>
        </w:rPr>
        <w:t xml:space="preserve">معروفیت یافت و دولت ایران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خود را به آن اعلام و وزیر مختار ایران در امریکا نیز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اصلی آنرا از طرف دولت شاهنشاهی امضاء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اعلامیه مشترک از طرف دول زیر امضا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کشورهای متحده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بریتانیای کبیر و ایرلند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جماهیر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كستاريكا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چکوسلواکی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دومی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هائیتی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لوکزامبورک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زلاند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نیکاراگوا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یوگوسلاوی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دول امضا کننده به برنامه مشترک اصول و مقاصد مندرجه در اعلامیه رئیس جمهوری کشورهای متحده آمریکا و نخست وزیر بریتانیای کبیر و ایرلند شمالی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منشور اتلانتیک ملحق شده اند و نظر به اینکه یقین دارند دفاع از جان و آزادی و استقلال و حریت مذهبی و همچنین صیانت حقوق بشر و اجرای عدالت در کشورهای خود و کشورهای دیگر مستلزم اینست که بر دشمنان خود کاملاً مظفر و پیروز گردند و نظر به اینکه هم اکنون مشترکاً به مبارزه بر علیه قوای خشن و وحشی که درصدد است دنیا را تحت سلطه انقیاد خود درآورد مشغول هستند علیهذا اعلام می دارند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 از دول امضا کننده متعهد می شود کلیه منابع اقتصادی و نظامی خود را بر علیه آن عضو یا اعضای دول پیمان سه گانه و متحدینشان که با آنها </w:t>
      </w:r>
      <w:bookmarkStart w:id="353" w:name="pg15702_163387"/>
    </w:p>
    <w:p>
      <w:pPr>
        <w:pStyle w:val="BookText"/>
        <w:rPr/>
      </w:pPr>
      <w:bookmarkEnd w:id="353"/>
      <w:r>
        <w:rPr>
          <w:rFonts w:ascii="IRNazanin" w:hAnsi="IRNazanin" w:eastAsia="IRNazanin"/>
          <w:color w:val="111111"/>
          <w:sz w:val="28"/>
          <w:sz w:val="28"/>
          <w:szCs w:val="28"/>
          <w:rtl w:val="true"/>
          <w:lang w:bidi="fa-IR"/>
        </w:rPr>
        <w:t>در حال جنگ است بکار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دول امضا کننده متعهد می شود با سایر دول امضا کننده همکاری کرده به ترک مخاصمه و صلح جداگانه با دشمنان مشترک مبادرت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ملل دیگری که هم اکنون در این مبارزه بر علیه هیتلریسم کمک مادی یا مساعدتهای دیگری می نمایند یا ممکن است بعداً به این اقدام مبادرت نمایند میتوانند به این اعلامیه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اول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تحریر یافت</w:t>
      </w:r>
    </w:p>
    <w:p>
      <w:pPr>
        <w:pStyle w:val="BookText"/>
        <w:rPr/>
      </w:pPr>
      <w:r>
        <w:rPr>
          <w:rFonts w:ascii="IRNazanin" w:hAnsi="IRNazanin" w:eastAsia="IRNazanin"/>
          <w:color w:val="111111"/>
          <w:sz w:val="28"/>
          <w:sz w:val="28"/>
          <w:szCs w:val="28"/>
          <w:rtl w:val="true"/>
          <w:lang w:bidi="fa-IR"/>
        </w:rPr>
        <w:t xml:space="preserve">محل امضاء نمایندگان دول نامبرده در بالا </w:t>
      </w:r>
      <w:r>
        <w:rPr>
          <w:rFonts w:eastAsia="IRNazanin" w:cs="IRNazanin"/>
          <w:color w:val="111111"/>
          <w:sz w:val="28"/>
          <w:szCs w:val="28"/>
          <w:rtl w:val="true"/>
          <w:lang w:bidi="fa-IR"/>
        </w:rPr>
        <w:t>.</w:t>
      </w:r>
    </w:p>
    <w:p>
      <w:pPr>
        <w:pStyle w:val="Heading2"/>
        <w:numPr>
          <w:ilvl w:val="1"/>
          <w:numId w:val="1"/>
        </w:numPr>
        <w:rPr/>
      </w:pPr>
      <w:bookmarkStart w:id="354" w:name="__RefHeading___Toc12004634_2142443653"/>
      <w:bookmarkStart w:id="355" w:name="_Toc123"/>
      <w:bookmarkEnd w:id="354"/>
      <w:r>
        <w:rPr>
          <w:rtl w:val="true"/>
        </w:rPr>
        <w:t>مراسله رسمی دول متفق به دولت ایران</w:t>
      </w:r>
      <w:bookmarkEnd w:id="355"/>
    </w:p>
    <w:p>
      <w:pPr>
        <w:pStyle w:val="BookText"/>
        <w:rPr/>
      </w:pPr>
      <w:r>
        <w:rPr>
          <w:rFonts w:ascii="IRNazanin" w:hAnsi="IRNazanin" w:eastAsia="IRNazanin"/>
          <w:color w:val="111111"/>
          <w:sz w:val="28"/>
          <w:sz w:val="28"/>
          <w:szCs w:val="28"/>
          <w:rtl w:val="true"/>
          <w:lang w:bidi="fa-IR"/>
        </w:rPr>
        <w:t xml:space="preserve">با الحاق دولت شاهنشاهی به اعلامیه ملل متفق مورخ اول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متفین نکات زیر را در نظر گرفته و ضمن مراسله رسمی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امريكا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دولت ایران اطلاع داده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ایران با یک یا بیشتر از ملل محور وارد مرحله جنگ گردد با این اقدام میتواند به اعلامیه ملل متحده ملحق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صرفاً با الحاق به اعلامیه تعهدات نظامی یا اقتصادی اضافی بعهده نخواهد گرفت لیکن امید می رود که از آن پس جدیترین اقدامات ممکنه را در داخل حدود ایران برای همکاری مادی بعمل آورد و از مبارزه و تلاشی که برای پیروزی بر هیتلریسم می شود کمک نماید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مزایائی که در الحاق نصیب ایران می گردد واضح است همان </w:t>
      </w:r>
      <w:bookmarkStart w:id="356" w:name="pg15702_163388"/>
    </w:p>
    <w:p>
      <w:pPr>
        <w:pStyle w:val="BookText"/>
        <w:rPr/>
      </w:pPr>
      <w:bookmarkEnd w:id="356"/>
      <w:r>
        <w:rPr>
          <w:rFonts w:ascii="IRNazanin" w:hAnsi="IRNazanin" w:eastAsia="IRNazanin"/>
          <w:color w:val="111111"/>
          <w:sz w:val="28"/>
          <w:sz w:val="28"/>
          <w:szCs w:val="28"/>
          <w:rtl w:val="true"/>
          <w:lang w:bidi="fa-IR"/>
        </w:rPr>
        <w:t>مزایائی خواهد بود که از شرکت رسمی و کامل باسی و دو دولت متحده در این جنگ ناشی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همینکه ایران به اعلامیه ملحق گردد در شرکت کنفرانسهای مناسب مربوطه صلح همان حقوقی را خواهد داشت که سایر ملل متحده دارا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زیر نیز بعداً به این اعلامیه ملحق گردیدند</w:t>
      </w:r>
    </w:p>
    <w:p>
      <w:pPr>
        <w:pStyle w:val="BookText"/>
        <w:rPr/>
      </w:pPr>
      <w:r>
        <w:rPr>
          <w:rFonts w:ascii="IRNazanin" w:hAnsi="IRNazanin" w:eastAsia="IRNazanin"/>
          <w:color w:val="111111"/>
          <w:sz w:val="28"/>
          <w:sz w:val="28"/>
          <w:szCs w:val="28"/>
          <w:rtl w:val="true"/>
          <w:lang w:bidi="fa-IR"/>
        </w:rPr>
        <w:t xml:space="preserve">مکزیک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جزائر فیلیپین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حبشه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در تاریخ ژانویه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حالت مخاصمه بین ایران و آلمان اعلام شد از سوی وزیر خارجه تلگراف زیر به سفارت ایران در آمریکا مخابره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1322/6/17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Heading2"/>
        <w:numPr>
          <w:ilvl w:val="1"/>
          <w:numId w:val="1"/>
        </w:numPr>
        <w:rPr/>
      </w:pPr>
      <w:bookmarkStart w:id="357" w:name="__RefHeading___Toc12004636_2142443653"/>
      <w:bookmarkStart w:id="358" w:name="_Toc124"/>
      <w:bookmarkEnd w:id="357"/>
      <w:r>
        <w:rPr>
          <w:rtl w:val="true"/>
        </w:rPr>
        <w:t>تلگراف به سفارت ایران در واشنگتن</w:t>
      </w:r>
      <w:bookmarkEnd w:id="358"/>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حالت مخاصمه بین ایران و آلمان اعلام و دولت شاهنشاهی الحاق خود را به اعلامیه ملل متحده مورخ اول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نموده مراتب تلگرافاً به وزارت خارجه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اطلاع داده شده مقتضی است سند الحاق را به نام دولت شاهنشاهی امضا کرده تاریخ روز و ساعت امضا را فوراً تلگراف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ساعد</w:t>
      </w:r>
    </w:p>
    <w:p>
      <w:pPr>
        <w:pStyle w:val="BookText"/>
        <w:rPr/>
      </w:pPr>
      <w:r>
        <w:rPr>
          <w:rFonts w:ascii="IRNazanin" w:hAnsi="IRNazanin" w:eastAsia="IRNazanin"/>
          <w:color w:val="111111"/>
          <w:sz w:val="28"/>
          <w:sz w:val="28"/>
          <w:szCs w:val="28"/>
          <w:rtl w:val="true"/>
          <w:lang w:bidi="fa-IR"/>
        </w:rPr>
        <w:t>سپس تلگرافهای زیر بین وزیر خارجه ایران و وزرای خارجه سه دولت و نیز بين محمد رضا شاه و رؤسای کشورهای سه گانه بشرح زیر رد و بدل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که دولت شاهنشاهی نظر به اقدامات و عملیات خصمانه </w:t>
      </w:r>
    </w:p>
    <w:p>
      <w:pPr>
        <w:pStyle w:val="BookText"/>
        <w:rPr/>
      </w:pPr>
      <w:r>
        <w:rPr>
          <w:rFonts w:ascii="IRNazanin" w:hAnsi="IRNazanin" w:eastAsia="IRNazanin"/>
          <w:color w:val="111111"/>
          <w:sz w:val="28"/>
          <w:sz w:val="28"/>
          <w:szCs w:val="28"/>
          <w:rtl w:val="true"/>
          <w:lang w:bidi="fa-IR"/>
        </w:rPr>
        <w:t xml:space="preserve">که از طرف عمال آلمان بمنظور تولید فتنه و اغتشاش در مملکت صورت گرفته </w:t>
      </w:r>
      <w:r>
        <w:rPr>
          <w:rStyle w:val="FootnoteAnchor"/>
          <w:rtl w:val="true"/>
        </w:rPr>
        <w:footnoteReference w:id="49"/>
      </w:r>
      <w:r>
        <w:rPr>
          <w:rFonts w:ascii="IRNazanin" w:hAnsi="IRNazanin" w:eastAsia="IRNazanin"/>
          <w:color w:val="111111"/>
          <w:sz w:val="28"/>
          <w:sz w:val="28"/>
          <w:szCs w:val="28"/>
          <w:rtl w:val="true"/>
          <w:lang w:bidi="fa-IR"/>
        </w:rPr>
        <w:t xml:space="preserve">و از لحاظ تأمین امنیت و صیانت تمامیت و استقلال کشور که در نتیجه همین جریانات مورد مخاطره واقع شده خود را حقاً مجبور دید وجود حالت مخاصمه را بین ایران و آلمان اعلام دارد خوشوقتم به اطلاع جنابعالی برسانم که دولت متبوعه دوستدار با اجازه مجلس شورايملي الحاق خود را به اعلامیه ملل متحد مورخ اول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خوشوقت است که بدین وسیله می تواند در راه نیل به منظورات و مقاصدی که در منشور آتلانتیک مطرح است و اساس آن آزادی ملل و تأمین صلح دائم در دنیا می باشد با معاضدت و همکاری و تشریک مساعی کامل با متفقین خود برای حفظ مدنیت جهان و سعادت نوع بشر که کمال مطلوب قاطبه ایرانیان است قدمهای موثری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امور خارجه 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ساعد</w:t>
      </w:r>
    </w:p>
    <w:p>
      <w:pPr>
        <w:pStyle w:val="BookText"/>
        <w:rPr/>
      </w:pPr>
      <w:r>
        <w:rPr>
          <w:rFonts w:ascii="IRNazanin" w:hAnsi="IRNazanin" w:eastAsia="IRNazanin"/>
          <w:color w:val="111111"/>
          <w:sz w:val="28"/>
          <w:sz w:val="28"/>
          <w:szCs w:val="28"/>
          <w:rtl w:val="true"/>
          <w:lang w:bidi="fa-IR"/>
        </w:rPr>
        <w:t>در تلگرافی که به وزیر خارجه امریکا مخابره گردید جمله زیر نیز اضافه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مناسبت به آقای شایسته وزیر مختار ایران اجازه داده شد که اعلامیه ملل متحد مورخ اول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دولت شاهنشاهی امضاء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1322/6/13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ساعد وزیر امور خارجه تهران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جنابعالی مورخ دهم سپتامبر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اعلان حالت جنگ بین ایران و آلمان و الحاق به اعلامیه ملل متحده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اظهار می فرمایند که ملت و دولت ایران مسرورند که می توانند با این ترتیب کمک نمایند که مرام و منظور منشور اتلانتیک که مبنی بر آزادی مردم و حفظ یک صلح با دوام است حاصل شود تا اینکه مدنیت عالم از دستبرد مصون مانده و سعادت بشر تأمین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اطمینان میدهم که دولت کشورهای متحد آمریکا خیلی مسرور باشد از اینکه ایران رسماً با ملل متحده که برای آزادی و حفظ یک صلح دائمی عادلانه جنگ می کنند همراه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مسرت به استحضار جنابعالی می رساند که ترتیباتی داده شده است که وزیر مختار شما بمناسبت الحاق ایران به اعلامیه ملل متحده فردا اعلامیه را امضاء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کردل 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1322/6/18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از سفارت ایران در واشینگتن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پنج بعد از ظهر تصمیم دولت ایران راجع به الحاق به اعلامیه ملل متحد را کتباً به دولت امریکا اطلاع داد و ضمن نامه اظهار داشت که چون ملت و دولت صمیمانه به اصول منشور آتلانتیک معتقد هستند تاکنون با تمام وسائل که در دست آنها بوده برای پیشرفت جنگ به متفقین کمک کرده اند در همان موقع پاسخ دولت آمریکا به بنده تسلیم گردید وزیر خارجه در نامه خود اظهار نموده که این اقدام دولت ایران قدم تازه برای مشارکت و همکاری با ملل آزادیخواه میباشد و دخول ایران را در ردیف ملل متحد تهنیت گفته متن دو نامه را به روزنامجات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1322/6/22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ساعت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 وزارت امور خارجه با حضور آقای وزیر امور خارجه و مدیر مربوطه و تشریفات معموله متن اعلامیه ملل متحد را بنام ایران امضا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آقای وزیر امور خارجه ضمن نطق مختصری دخول ایران در ردیف ملل متحد را تهنیت گفته بنده در پاسخ اظهار داشتم همانطور که جنابعالی در نامه خودتان اظهار داشته اید این اقدام دولت شاهنشاهی دلیل دیگری بر </w:t>
      </w:r>
    </w:p>
    <w:p>
      <w:pPr>
        <w:pStyle w:val="BookText"/>
        <w:rPr/>
      </w:pPr>
      <w:r>
        <w:rPr>
          <w:rFonts w:ascii="IRNazanin" w:hAnsi="IRNazanin" w:eastAsia="IRNazanin"/>
          <w:color w:val="111111"/>
          <w:sz w:val="28"/>
          <w:sz w:val="28"/>
          <w:szCs w:val="28"/>
          <w:rtl w:val="true"/>
          <w:lang w:bidi="fa-IR"/>
        </w:rPr>
        <w:t>تصمیم ایران در همکاری و مشارکت برای موفقیت بر علیه مهاجم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نشریه وزارت امور خارجه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 ساعد وزیر امور خارجه تهران</w:t>
      </w:r>
    </w:p>
    <w:p>
      <w:pPr>
        <w:pStyle w:val="BookText"/>
        <w:rPr/>
      </w:pPr>
      <w:r>
        <w:rPr>
          <w:rFonts w:ascii="IRNazanin" w:hAnsi="IRNazanin" w:eastAsia="IRNazanin"/>
          <w:color w:val="111111"/>
          <w:sz w:val="28"/>
          <w:sz w:val="28"/>
          <w:szCs w:val="28"/>
          <w:rtl w:val="true"/>
          <w:lang w:bidi="fa-IR"/>
        </w:rPr>
        <w:t xml:space="preserve">دولت اعلیحضرت پادشاه انگلستان با مسرت تصمیم دولت شاهنشاهی را به اعلان حالت جنگ بین ایران و آلمان و الحاق به اعلامیه ملل متحد دریافت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مسرت شخصی خود را ابراز دارم از اینکه ایران اکنون دوش بدوش متفقین قرار گرفته و بدین ترتیب شرکت و همکاری طولانی خود را تائید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اعلام ایران با آن دشمنانی که سعی داشته اند استقلال او را از پای درآورده و نفاق داخلی را در میان مردم ایران ایجاد کنند داخل مبارزه شده است و اکنون بیش از پیش ظاهر خواهد شد که کلیه امیدواریهای آن برای سعادت آتیه توأم با پیروزی ملل متحد خواهد بود تا پیروزی قطعی با هم همقدم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نشریه وزارت امور خارجه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1322/6/31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آقای محمد ساعد وزیر امور خارجه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از تلگراف شما راجع به اینکه دولت ایران تصمیم گرفت که به آلمان هیتلری اعلان جنگ دهد و در باب الحاق ایران به اعلامیه ملل متحد تشکر می نمایم و برای ملت ایران متحد موفقیت و سعادت و ترقی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مولوتف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1943</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اعلیحضرت جرج ششم پادشاه انگلستان و امپراطور هندوستان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لندن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آنتونی ایدن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بمناسبت الحاق ایران به اعلامیه ملل متفق موقع را غنیمت شمرده درود صمیمانه خویش را به آن اعلیحضرت ابراز داشته و ایشان را مطمئن می گردانم که همه مساعی من در راه ادامه و توسعه همکاری مؤثری که تاکنون برای پیروزی منظور مشترک ما و شکست نهائی آلمان از طرف ایران بعمل آمده مصروف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اعلیحضرت همایون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درود مودت آمیز اعلیحضرت همایون شاهنشاه بمناسبت الحاق ایران به اعلامیه ملل متحده موجب نهایت مسرت اینجانب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اعلیحضرت مبنی بر ادامه و تشیید معاضدت و همکاری در نبرد بر علیه دشمن مشترک ما مایه خشنودی و اطمینان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مانند آن اعلیحضرت با اشتیاق زیاد منتظر آن روزی هستم که مساعی مشترک ملل آزادی طلب منتج به پیروزی نهائی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ششم پادشاه انگلستان و امپراطور هندوستان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1322/6/20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آقای میخائیل ایوانویچ کالینین رئیس شورای عالی اتحاد جماهیر سوسیالیستی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w:t>
      </w:r>
    </w:p>
    <w:p>
      <w:pPr>
        <w:pStyle w:val="BookText"/>
        <w:rPr/>
      </w:pPr>
      <w:r>
        <w:rPr>
          <w:rFonts w:ascii="IRNazanin" w:hAnsi="IRNazanin" w:eastAsia="IRNazanin"/>
          <w:color w:val="111111"/>
          <w:sz w:val="28"/>
          <w:sz w:val="28"/>
          <w:szCs w:val="28"/>
          <w:rtl w:val="true"/>
          <w:lang w:bidi="fa-IR"/>
        </w:rPr>
        <w:t>اکنون که کشور ایران به اعلامیه ملل متحد ملحق گردیده موقع را بی اندازه مناسب و مطبوع می دانم که درود صمیمانه خویش را به آنجناب ابراز داشته و ایشان را مطمئن گردانم که عزم راسخ دارم به همکاری صمیمانه و مؤثری که تاکنون از طرف ایران نسبت بمنظور مشترک متفقین بعمل آمده و همچنین به پیروزی اتحاد جماهیر شوروی و شکست نهائی آلمان ادامه داده و بر آن بیفزایم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پهلوی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3/1322/7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اعلیحضرت محمد رضا پهلوی شاهنشاه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از درود محبت آمیز آن اعلیحضرت تشکر نموده خوشوقتم از اینکه به نوبه خود می توانم الحاق ایران را به اعلامیه ملل متحد تهنیت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را مغتنم می شمارم که بهترین آرزوهای خود را به شخص اعلیحضرت و ملت دوست ایران ابراز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فرانکلین روزولت رئیس جمهوری ایالات متحده آمریکا واشنگتن</w:t>
      </w:r>
    </w:p>
    <w:p>
      <w:pPr>
        <w:pStyle w:val="BookText"/>
        <w:rPr/>
      </w:pPr>
      <w:r>
        <w:rPr>
          <w:rFonts w:ascii="IRNazanin" w:hAnsi="IRNazanin" w:eastAsia="IRNazanin"/>
          <w:color w:val="111111"/>
          <w:sz w:val="28"/>
          <w:sz w:val="28"/>
          <w:szCs w:val="28"/>
          <w:rtl w:val="true"/>
          <w:lang w:bidi="fa-IR"/>
        </w:rPr>
        <w:t>کمال مسرت را دارم که به آنجناب تهنیت گفته و اطمینان دهم که با الحاق به اعلامیه ملل متحد کشور من قصد دارد به اشتراک مساعی موثر و صمیمانه خود که تا بحال جهت رسیدن به هدف مشترک متفقین و شکست نهائی آلمان مبذول داشته ادامه داده بر آن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پهلوی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همایون محمد رضا پهلوی شاهنشاه ایران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تلگرافی که آن اعلیحضرت شاهنشاه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مخابره فرموده اند صمیمانه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اطمینانی که در تلگراف ابراز شده است دائر بر اینکه با الحاق به اعلامیه ملل متحد کشور شاهنشاهی بقوت همکاری خود در راه نیل بمقصود مشترک </w:t>
      </w:r>
      <w:bookmarkStart w:id="359" w:name="pg15702_163396"/>
    </w:p>
    <w:p>
      <w:pPr>
        <w:pStyle w:val="BookText"/>
        <w:rPr/>
      </w:pPr>
      <w:bookmarkEnd w:id="359"/>
      <w:r>
        <w:rPr>
          <w:rFonts w:ascii="IRNazanin" w:hAnsi="IRNazanin" w:eastAsia="IRNazanin"/>
          <w:color w:val="111111"/>
          <w:sz w:val="28"/>
          <w:sz w:val="28"/>
          <w:szCs w:val="28"/>
          <w:rtl w:val="true"/>
          <w:lang w:bidi="fa-IR"/>
        </w:rPr>
        <w:t>خواهد افزود موجب مسرت فوق العاده مردم ملل متحده که بمنظور شکست قطعی هیتلریسم کلیه منابع خود را بمیان گذارده اند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فرانکلین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w:t>
      </w:r>
    </w:p>
    <w:p>
      <w:pPr>
        <w:pStyle w:val="Heading2"/>
        <w:numPr>
          <w:ilvl w:val="1"/>
          <w:numId w:val="1"/>
        </w:numPr>
        <w:rPr/>
      </w:pPr>
      <w:bookmarkStart w:id="360" w:name="__RefHeading___Toc12004638_2142443653"/>
      <w:bookmarkStart w:id="361" w:name="_Toc125"/>
      <w:bookmarkEnd w:id="360"/>
      <w:r>
        <w:rPr>
          <w:rtl w:val="true"/>
        </w:rPr>
        <w:t>کنفرانس مسکو</w:t>
      </w:r>
      <w:bookmarkEnd w:id="361"/>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کردل هول و انتونی ایدن وزرای خارجه آمریکا و انگلستان به اتفاق هیأتهای همراه به مسکو رفتند و با مولوتف کمیسر خارجه شوروی و مشاوران او اجتماعی تشکیل دادند اجتماع رسمی نمایندگان سه دولت که ریاست جلسات آن بعهده مولوتف بود،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تا هفتم آبان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جلسات کنفرانس وزرای خارجه سه دولت پس از مذاکرات مفصل پیرامون جنگ و مسائل آن به توافقهائی دست یافتند پس از پایان مذاکرات در اول نوامبر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زیر انتشار یافت که به اعلامیه کنفرانس مسکو مشهور است</w:t>
      </w:r>
      <w:r>
        <w:rPr>
          <w:rFonts w:eastAsia="IRNazanin" w:cs="IRNazanin"/>
          <w:color w:val="111111"/>
          <w:sz w:val="28"/>
          <w:szCs w:val="28"/>
          <w:rtl w:val="true"/>
          <w:lang w:bidi="fa-IR"/>
        </w:rPr>
        <w:t>.</w:t>
      </w:r>
    </w:p>
    <w:p>
      <w:pPr>
        <w:pStyle w:val="Heading2"/>
        <w:numPr>
          <w:ilvl w:val="1"/>
          <w:numId w:val="1"/>
        </w:numPr>
        <w:rPr/>
      </w:pPr>
      <w:bookmarkStart w:id="362" w:name="__RefHeading___Toc12004640_2142443653"/>
      <w:bookmarkStart w:id="363" w:name="_Toc126"/>
      <w:bookmarkEnd w:id="362"/>
      <w:r>
        <w:rPr>
          <w:rtl w:val="true"/>
        </w:rPr>
        <w:t>اعلامیه کنفرانس مسکو</w:t>
      </w:r>
      <w:bookmarkEnd w:id="363"/>
    </w:p>
    <w:p>
      <w:pPr>
        <w:pStyle w:val="BookText"/>
        <w:rPr/>
      </w:pPr>
      <w:r>
        <w:rPr>
          <w:rFonts w:ascii="IRNazanin" w:hAnsi="IRNazanin" w:eastAsia="IRNazanin"/>
          <w:color w:val="111111"/>
          <w:sz w:val="28"/>
          <w:sz w:val="28"/>
          <w:szCs w:val="28"/>
          <w:rtl w:val="true"/>
          <w:lang w:bidi="fa-IR"/>
        </w:rPr>
        <w:t xml:space="preserve">انجمن وزیران امور خارجه آمریکا و انگلیس و اتحاد جماهیر شوروی کردل هول و ایدن و مولوتف از نوزدهم تا سی ام اکتبر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تشکیل یافت رویهمرفته دوازده جلسه دائر گردید و علاوه بر وزیران امور خارجه سه کشور اشخاص زیر در انجمن شرکت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اورل هاريمان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Averell Harrimen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سفير كبير آمریکا ژنرال 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طرف ارتش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گرین ها کورت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Green Hackwerth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جیمس دونت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Duhnet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سرار چیبالد کلارک کر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Sir Archibald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Clark Kerr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سفیر کبیر انگلیس در مسکو ویلیام استرانک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William Strang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لیتونان ژنرال سرهاستینگر ایسمی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Sir Hastings Ismay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کارشناسان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اتحاد جماهیر شوروی مارشال وروشیلوف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Vorochilov Marechal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ویشینسکی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Vichinsky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معاون کمیساریای امور خارجه ليتوينف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Litvinov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سرگیف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Sergeyev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معاون کمیساریای بازرگانی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ماژرژنرال گریزلف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Grylov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عضو ستاد ارتش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Saksin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کارمند عالیرتبه کمیساریای امور خارجه و کارشناس ویژه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مذاکرات شامل مسائلی بود که هر سه دولت می بایست در پیرامون آن بحث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مسائل مستلزم اتخاذ تصمیمهای قطعی بود که در انجمن گرفته شد و راجع به برخی از مسائل دیگر پس از مباحثه تصمیمهای کلی اتخاذ گردید و این مسائل برای مطالعه مفصل به کمیسیونهای مخصوص مراجعه و بعضی از آنها نیز قرار شد که از مجرای دیپلماسی قطع و فصل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آمریکا و انگلیس و اتحاد جماهیر شوروی راجع به کلیه مسائل مربوط به مساعی مشترک در جنگ همواره همکاری کرده اند لکن برای اولین بار است که وزیران امور خارجه سه دولت موفق به تشکیل انجمنی گردیدند و نخست برای کاستن از طول مدت جنگ بر علیه آلمان و دست نشاندگان آن با کمال صمیمیت مذاکره نمودند از حضور رایزنان نظامی استفاده کرده و عملیات جنگی خاصی که مربوط به انجمن و تصمیم های آن بود مورد بحث قرار دادند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این عملیات از هر حیث فراهم گردیده است تا آنکه برای همکاری جنگ بیشتر سه دولت در آینده اساس محکمی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لزوم تسریع در خاتمه دادن به جنگ مسأله ای که به نظر هر سه دولت بیش از همه اهمیت دارد آنست که سه دولت بنابر نفع ملی خود و بر طبق مقتضیات مصالح کلیه ملتهای شیفته آزادی همکاری کنونی خود را در اداره جنگ در زمان پس از جنگ نیز ادامه دهند زیرا تنها از این راه است که می توان سلامت سیاسی و اقتصادی و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83" o:detectmouseclick="t"/>
                <v:stroke color="#3465a4" joinstyle="round" endcap="flat"/>
                <w10:wrap type="none"/>
              </v:shape>
            </w:pict>
          </mc:Fallback>
        </mc:AlternateConten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کنفرانس مسکو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اجتماعی ملتها را تأمین نمود دولتهای آمریکا و انگلیس و شوروی و چین بر طبق اعلامیه ملل متحده مورخ اول 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اعلامیه های دیگر تصمیم خود را به ادامه جنگ بر علیه کشورهای محور تا موقعی که این کشورها بدون شرط تسلیم گردند تأیید نمودند و از آنجائی که برای تأمین آزادی خود و آزادی ملتهای متفق خود در مقابل تهاجم به مسئولیت خویش نیک پی برده اند و بعلاوه چون می دانند میدانند برای تبدیل اوضاع جنگ به اوضاع صلح باید مقدمات لازم را فراهم ساخت و صلح و آرامش بین المللی را حتی المقدور حفظ نموده و مانع آن گردید که منابع انسانی و اقتصادی دنیا صرف تسلیحات گردد متفقاً چنین اعلام می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مشترک آنها بمنظور ادامه جنگ بر علیه دشمنان آنها برای استقرار و نگاهداری صلح و آرامش جهان ادامه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آنهائیکه اکنون بر علیه دشمن مشترک داخل در جنگ هستند راجع به کلیه مسائل مربوط به تسلیم و خلع سلاح این دشمن با هم کار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نقض شرایطی که بر دشمن تحمیل خواهد شد اقدامات لازم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می کنند لازم است به محض اینکه میسر گردید یک سازمان بین المللی متکی بر اصل حاکمیت کلیه کشورهای شیفته آزادی ایجاد گردد و درهای این سازمان به روی کلیه کشورهای بزرگ و کوچک بمنظور حفظ صلح و آرامش بین المللی همواره باز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نگاهداری صلح و آرامش داخلی در موقع استقرار نظم و ایجاد یک سازمان بین المللی برای تأمین آرامش عمومی با هم و در مورد لزوم با سایر اعضای کشورهای متفق برای مبادرت به یک اقدام مشترک از طرف جامعه ملتهای متفق مشورت خواهند نمود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نیروی خود را در خاک کشورهای دیگر بکار نخواهند برد مگر برای انجام منظورهائی که در این اعلامیه قید شده که آنهم پس از مشورت با یکدیگر صورت خواهد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وصول به یک سازش کلی و عملی در خصوص موضوع اسلحه بعد از جنگ با هم و با سایر اعضای ملل متحده گفتگو و همکاری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وزیران امور خارجه آمریکا و انگلیس و اتحاد جماهیر شوروی از طرف سه دولت متبوع خود اعلام نمودند که سیاستی که باید متفقین نسبت به ایتالیا پیش گیرند لازم است متکی به این اصل باشد که فاشیزم و کلیه آثار زیان بخش آن بکلی نابود گردد و ملت ایتالیا بتواند دولت و رژیمی ایجاد نماید که کاملاً متکی بر اصول دموکراسی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وزیران امور خارجه آمریکا و انگلستان اعلام می دارند که پس از آغاز حمله بر ایتالیا تا آنجائی که مقتضیات نظامی ایجاب کرده سیاست آنها نسبت به ایتالیا متکی بر این اصل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بمنظور اجرای این سیاست در آینده وزیران امور خارجه سه دولت توافق نظر حاصل نموده اند که اقدامات زیر بموقع اجرا گذارده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است که دولت ایتالیا با قبول نمایندگان احزاب مختلف ایتالیا که همواره مخالف با اصول فاشیست بودند بیش از پیش تمایل خود را به دموکراسی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عقیده و مذهب و تشکیل مجامع عمومی باید کاملاً در کشور ایتالیا حکمفرما باشد و ملت ضمناً بتواند یک سازمان سیاسی ضد فاشیست تشکیل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مقررات و سازمانهائی که از طرف رژیم فاشیست ایجاد گردیده ملغی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عناصر فاشیست و هواخواه فاشیست از ادارات و مؤسسات و سازمانهای عمومی اخراج خواهند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اسیران سیاسی رژیم فاشیست مستخلص گردیده و عفو عمومی نسبت به آنها رعایت خواهد 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دموکراسی حکومتهای محلی تأمین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ژنرالهای </w:t>
      </w:r>
    </w:p>
    <w:p>
      <w:pPr>
        <w:pStyle w:val="BookText"/>
        <w:rPr/>
      </w:pPr>
      <w:r>
        <w:rPr>
          <w:rFonts w:ascii="IRNazanin" w:hAnsi="IRNazanin" w:eastAsia="IRNazanin"/>
          <w:color w:val="111111"/>
          <w:sz w:val="28"/>
          <w:sz w:val="28"/>
          <w:szCs w:val="28"/>
          <w:rtl w:val="true"/>
          <w:lang w:bidi="fa-IR"/>
        </w:rPr>
        <w:t>فاشیست که بعنوان جنایتکار جنگ شناخته شده اند یا مظنون به جنایت می باشند توقیف و جلب به دادگاه خواهند گردید مادام که عملیات نظامی در ایتالیا ادامه دارد مورد اجرای این مقررات از طرف فرمانده کل نیروی متفقین با اتکاء به گزارشهائی که از طرف ستاد دریافت خواهد کرد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دولتی که در این اعلامیه شرکت جستند بنابر تقاضای یکی از آنها راجع به این مسأله مشورت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هیچ یک از مقررات این اعلامیه نباید ملت ایتالیا را از انتخاب دولتی که خود می خواهد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دولتهای انگلیس و اتحاد جماهیر شوروی و آمریکا توافق نظر حاصل نموده اند که کشور اتریش که نخستین کشور آزادی بود که دستخوش حمله نازی گردید از قید تسلط آلمان آزاد گردد و بهمین جهت الحاق اتریش را به آلمان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غیر قانونی و باطل می دانند و همچنین هیچگونه تغییری را که بعد از این تاریخ در اتریش صورت گرفته است برسمیت نمی شناسند و اعلام می دارند که میل دارند اتریش استقلال و آزادی خود را بازیابد و برای ملت اتریش و کشورهای همسایه که گرفتار مسائلی شبیه به مسائل اتریش شده اند زمینه بمنظور حفظ استقلال سیاسی و اقتصادی که یگانه اساس یک صلح پایدار است از هر حیث مساعد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دول انگلیس و آمریکا و اتحاد جماهیر شوروی راجع به مظالم و کشتارها و اعدام های دسته جمعی که از طرف قوای هیتلری صورت گرفته از منابع مطلع دلایل کافی بدست آورده اند ظلم و ستمگری هیتلری تازگی ندارد و کلیه ملتهای نواحی که به تصرف آلمانها درآمده از طرز اداره و ترور نازیسم رنج فراوان برده اند بنابراین سه ملت متفق از طرف سی دولت متحد رسماً اخطار زیر را صادر می 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متارکه جنگ با هر دولتی که در آلمان برقرار باشد افسران و سربازان و اعضای حزب نازی که در کشتار ملت لهستان و اراضی اتحاد جماهیر شوروی که اکنون بتدریج از وجود دشمن پاک میشود و همچنین کسانی که در ظلم و </w:t>
      </w:r>
      <w:bookmarkStart w:id="364" w:name="pg15702_163403"/>
    </w:p>
    <w:p>
      <w:pPr>
        <w:pStyle w:val="BookText"/>
        <w:rPr/>
      </w:pPr>
      <w:bookmarkEnd w:id="364"/>
      <w:r>
        <w:rPr>
          <w:rFonts w:ascii="IRNazanin" w:hAnsi="IRNazanin" w:eastAsia="IRNazanin"/>
          <w:color w:val="111111"/>
          <w:sz w:val="28"/>
          <w:sz w:val="28"/>
          <w:szCs w:val="28"/>
          <w:rtl w:val="true"/>
          <w:lang w:bidi="fa-IR"/>
        </w:rPr>
        <w:t>ستمگری در سایر کشورها شرکت جسته اند در محل به دادگاه ها جلب گردیده و به دست ملتهائی که رنج بردهاند به کیفر اعمال زشت خویش خواهند رسید و کسانی که هنوز دست خود را آغشته به خون ننموده اند بر حذر باشند و از پیوستن به جنایتکاران دوری گزینند زیرا بدون هیچ شبهه سه دولت متفق آنها را تا آن ور دنیا تعقیب نموده و به کیفر اعمال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ضمناً شامل آن دسته از جنایتکاان آلمانی است که مشغول وحشیگریها و کشتارها و اعدامهای دسته جمعی هستند که در بالا بدانها اشاره شد و بمحض اینکه کشورهای متصرفی آلمان از دشمن رهائی یافت این دسته از جنایتکاران به نقاطی که در آنجا به ستمگری پرداخته بودند فرستاده خواهند شد تا بر طبق مقررات بکیفر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متن اعلامیه کنفرانس مسکو که پس از آخرین اجلاس وزیران امور خارجه آمریکا انگلیس و شوروی به اتفاق هیأتهای سه گانه شرکت کننده در کنفرانس انتشار یافت </w:t>
      </w:r>
      <w:r>
        <w:rPr>
          <w:rFonts w:eastAsia="IRNazanin" w:cs="IRNazanin"/>
          <w:color w:val="111111"/>
          <w:sz w:val="28"/>
          <w:szCs w:val="28"/>
          <w:rtl w:val="true"/>
          <w:lang w:bidi="fa-IR"/>
        </w:rPr>
        <w:t>.</w:t>
      </w:r>
    </w:p>
    <w:p>
      <w:pPr>
        <w:pStyle w:val="Heading2"/>
        <w:numPr>
          <w:ilvl w:val="1"/>
          <w:numId w:val="1"/>
        </w:numPr>
        <w:rPr/>
      </w:pPr>
      <w:bookmarkStart w:id="365" w:name="__RefHeading___Toc12004642_2142443653"/>
      <w:bookmarkStart w:id="366" w:name="_Toc127"/>
      <w:bookmarkEnd w:id="365"/>
      <w:r>
        <w:rPr>
          <w:rtl w:val="true"/>
        </w:rPr>
        <w:t>اجتماع سران سه کشور در تهران</w:t>
      </w:r>
      <w:bookmarkEnd w:id="366"/>
    </w:p>
    <w:p>
      <w:pPr>
        <w:pStyle w:val="BookText"/>
        <w:rPr/>
      </w:pPr>
      <w:r>
        <w:rPr>
          <w:rFonts w:ascii="IRNazanin" w:hAnsi="IRNazanin" w:eastAsia="IRNazanin"/>
          <w:color w:val="111111"/>
          <w:sz w:val="28"/>
          <w:sz w:val="28"/>
          <w:szCs w:val="28"/>
          <w:rtl w:val="true"/>
          <w:lang w:bidi="fa-IR"/>
        </w:rPr>
        <w:t>در جریان جنگ دوم جهانی و اشغال ایران یکی دیگر از وقایع تاریخی که روی داد، کنفرانس تهران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سران سه دولت بزرگ در تهران همراه با عده ای از رجال نظامی و سیاسی خود از جمله رویدادهای مهم سیاسی است که در تاریخ جنگ جهانی وم و بلکه در تاریخ دنیا شاید کمتر نظیر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از حيث منظوری که تشکیل آن را ایجاب نمود و هم از جهت معروفیت شخصیت هائی که در آن شرکت کرده بودند و هم از نظر موفقیت هائی که در پیشرفت منظور نصیب پیشوایان دول سه گانه گردید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تهران همچنین برای کشور ایران نیز بخاطر اعلامیه مخصوصی که درباره ایران و آینده آن صادر گردید یک موفقیت سیاسی محسوب میشود سران سه کشور بزرگ متحد که </w:t>
      </w:r>
    </w:p>
    <w:p>
      <w:pPr>
        <w:pStyle w:val="BookText"/>
        <w:rPr/>
      </w:pPr>
      <w:r>
        <w:rPr>
          <w:rFonts w:ascii="IRNazanin" w:hAnsi="IRNazanin" w:eastAsia="IRNazanin"/>
          <w:color w:val="111111"/>
          <w:sz w:val="28"/>
          <w:sz w:val="28"/>
          <w:szCs w:val="28"/>
          <w:rtl w:val="true"/>
          <w:lang w:bidi="fa-IR"/>
        </w:rPr>
        <w:t>پایتخت کشور باستانی ایران را برای محل اجتماع خود انتخاب نموده بودند ضمن صدور اعلامیهای درباره ایران مراتب علاقه مندی خود را به حفظ استقلال و حاکمیت و تمامیت ارضی ایران تاکید کردند و از کمک هائی که ایران در تعقیب جنگ علیه دشمن مشترک کرده و مشکلاتی که در طول جنگ متحمل شده است، قدرشناسی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حال پس از خاتمه جنگ که قوای انگلیس و آمریکا ایران را تخلیه نمودند و قوای شوروی هم می بایستی مانند آن دو، ایران را تخلیه نماید، بر خلاف تعهد خود از تخلیه نقاط اشغالی خودداری کرد سپس موضوع خود مختاری آذربایجان وسیله شور و یها پیش کشیده شد و اگر اولتیماتوم ترومن رئیس جمهوری آمریکا که در آنموقع بمب اتمی هم در اختیار داشت نبود روسها همچنان در ایران باقی می ماندند که شرح این قسمت در جلد ششم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 از آنکه به شرح اعلامیه کنفرانس تهران در مورد ایران بپردازیم یادآور میشود که روز نهم 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ساعد وزیر امور خارجه ضمن نامه ای تذکاریهٔ زیر را برای آقای مولوتف کمیسر امور خارجه اتحاد جماهیر شوروی، آقای ایدن وزیر امور خارجه دولت اعلیحضرت پادشاه انگلستان فرستاد و چون آقای کردل هول وزیر امور خارجه کشورهای متحده آمریکای شمالی در این موقع در تهران نبود نسخه ای از آن را نیز برای آقای دریفوس وزیر مختار کشورهای متحده آمریکای شمالی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تنظیم اعلامیه راجع به ایران یک سلسله مذاکرات بین آقای مولوتف و آقای ایدن و ژنرال هورلی بعمل آمد و بالاخره آخر شب نهم آذر اعلامیه معروف راجع به ایران به امضای آقای روزولت، مارشال استالین و آقای چرچیل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امضا هم ژنرال هورلی و آقای دریفوس که در مذاکرات قبلی شرکت نموده بودند به دیدن آقای ساعد وزیر امور خارجه رفته موافقت وی را با آخرین طرح اعلامیه جلب نمودند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تذکاریه ای که از سوی وزیر امور خارجه ایران برای وزرای خارجه سه </w:t>
      </w:r>
      <w:bookmarkStart w:id="367" w:name="pg15702_163405"/>
    </w:p>
    <w:p>
      <w:pPr>
        <w:pStyle w:val="BookText"/>
        <w:rPr/>
      </w:pPr>
      <w:bookmarkEnd w:id="367"/>
      <w:r>
        <w:rPr>
          <w:rFonts w:ascii="IRNazanin" w:hAnsi="IRNazanin" w:eastAsia="IRNazanin"/>
          <w:color w:val="111111"/>
          <w:sz w:val="28"/>
          <w:sz w:val="28"/>
          <w:szCs w:val="28"/>
          <w:rtl w:val="true"/>
          <w:lang w:bidi="fa-IR"/>
        </w:rPr>
        <w:t>دولت ارسال شد، نظرات دولت ایران به این شرح منعکس شده بود</w:t>
      </w:r>
      <w:r>
        <w:rPr>
          <w:rFonts w:eastAsia="IRNazanin" w:cs="IRNazanin"/>
          <w:color w:val="111111"/>
          <w:sz w:val="28"/>
          <w:szCs w:val="28"/>
          <w:rtl w:val="true"/>
          <w:lang w:bidi="fa-IR"/>
        </w:rPr>
        <w:t>:</w:t>
      </w:r>
    </w:p>
    <w:p>
      <w:pPr>
        <w:pStyle w:val="Heading2"/>
        <w:numPr>
          <w:ilvl w:val="1"/>
          <w:numId w:val="1"/>
        </w:numPr>
        <w:rPr/>
      </w:pPr>
      <w:bookmarkStart w:id="368" w:name="__RefHeading___Toc12004644_2142443653"/>
      <w:bookmarkStart w:id="369" w:name="_Toc128"/>
      <w:bookmarkEnd w:id="368"/>
      <w:r>
        <w:rPr>
          <w:rtl w:val="true"/>
        </w:rPr>
        <w:t>تذكاريه</w:t>
      </w:r>
      <w:bookmarkEnd w:id="369"/>
    </w:p>
    <w:p>
      <w:pPr>
        <w:pStyle w:val="BookText"/>
        <w:rPr/>
      </w:pPr>
      <w:r>
        <w:rPr>
          <w:rFonts w:ascii="IRNazanin" w:hAnsi="IRNazanin" w:eastAsia="IRNazanin"/>
          <w:color w:val="111111"/>
          <w:sz w:val="28"/>
          <w:sz w:val="28"/>
          <w:szCs w:val="28"/>
          <w:rtl w:val="true"/>
          <w:lang w:bidi="fa-IR"/>
        </w:rPr>
        <w:t>در این موقع که بیاری خداوند متعال این سعادت و افتخار نصیب سرزمین ایران باستان میهن عزیز ما شده است که محل ملاقات پیشوایان معظم سه دولت بزرگ متفق ایران واقع گردد و یکی از وقایع مهم تاریخی این عصر برای حل مشکلات بین المللی و استقرار صلح و صفای دائم و تأمین زندگانی آتیه کلیه ملل جهان بر پایۀ عدالت و مساوات که کمال مطلوب ملل متحده است و منشور آتلانتیک بر آن استوار گردیده در ایران روی میدهد بهترین فرصت مناسبی است که آرزوهای ملت ایران را به آگاهی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کنونی ایران که بر اثر مجاهدات و زحمات و از خود گذشتگیهای چندین ساله تمام طبقات این کشور ایجاد گردیده و مورد استفاده کامل متفقین برای پیشرفت مقصود و تسریع پیروزی واقع شده است ایجاب می نماید که دولت و ملت ایران یقین داشته باشند که متفقین در کمک به ایران در حال و آتیه از بذل هرگونه مساعدتی مضایقه نخواهند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از نظر تمایلات قلبی و قدمهای برجسته و مؤثری که در کمک به متفقین برداشته عملاً آرزوی خود را نشان داده است که جنگ کنونی با پیروزی متفقین هر چه زودتر انجام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که با ابراز همکاری صمیمانه و خالصانه طبق پیمان سه گانه و تشریک مساعی کامل با متفقین در این ظفر و فیروزی سهیم می باشد قطع دارد که متفقین تمام زحمات و خساراتی را که از اوضاع جنگ به ایران وارد آمده کاملاً در نظر خواهند گرفت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امتحاناتی که دولت و ملت ایران در این مدت از همکاری صمیمانه و تشریک مساعی خالصانه خود در تمام شئون و مراحل نشان داده و برای تأمین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93" o:detectmouseclick="t"/>
                <v:stroke color="#3465a4" joinstyle="round" endcap="flat"/>
                <w10:wrap type="none"/>
              </v:shape>
            </w:pict>
          </mc:Fallback>
        </mc:AlternateConten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روزولت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استالین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پیروزی متفقین و برافکندن ریشه ظلم و ستم از جهان مافوق قدرت و توانائی خود و با تحمل مشکلات اقتصادی بیشمار بذل مساعی نموده و بالنتیجه با اعلان جنگ به آلمان اعتماد و اطمینان کامل متفقین را جلب نموده انتظار دارد که متفقین در تحویل رشته های حیاتی امور مملکتی که فعلاً در دست آنها است و واگذاری امنیت کشور به قواء نظامی و انتظامی خود ایران و تأمين جميع وسائل اینکار اهتمام خاص معمول دارند تا بدین نحو اعتماد و اطمینان موجوده صورت عمل بخود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ملت ایران رجاء واثق دارند که تعهدات کتبی و اطمینانهای شفاهی که از طرف متفقین نسبت به تمامیت و استقلال کامل ایران داده شده است کمک و مساعدتهای مادی و معنوی در تمام رشته های سیاسی و اقتصادی تقویت یافته و ایران بتواند بدینوسیله نقش با افتخاری را که در گذشته بین کشورهای متمدن جهان بعهده داشته در آتیه نیز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ملت ایران در قبال این ابراز صمیمیت و یگانگی اطمینان می دهد همانطور که در سخت ترین موقع جنگ در همکاری صمیمانه و دوستی صادقانه برای پیروزی عاجل متفقین خودداری ننموده از این پس نیز این رویه دیرینه را در مسائل مربوطه بین المللی ادامه داده و با متفقین خود تشریک مساعی کامل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ملت ایران انتظار دارند در این موقع که پیشوایان معظم سه دولت بزرگ در ایران اقامت دارند برای تأیید مراتب بالا اعلامیه ای صادر و بدینوسیله حسن نیتی را که کراراً كتباً و شفاهاً نسبت به ایران ابراز داشته اند بار دیگر تصریح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بالا گفته شد پس از تذکاریه فوق و مذاکراتی که بین وزرای خارجه سه دولت صورت گرفت در پایان شب نهم آذر اعلامیه مربوط به ایران به شرح زیر انتشار یافت</w:t>
      </w:r>
      <w:r>
        <w:rPr>
          <w:rFonts w:eastAsia="IRNazanin" w:cs="IRNazanin"/>
          <w:color w:val="111111"/>
          <w:sz w:val="28"/>
          <w:szCs w:val="28"/>
          <w:rtl w:val="true"/>
          <w:lang w:bidi="fa-IR"/>
        </w:rPr>
        <w:t xml:space="preserve">. </w:t>
      </w:r>
      <w:bookmarkStart w:id="370" w:name="pg15702_163411"/>
    </w:p>
    <w:p>
      <w:pPr>
        <w:pStyle w:val="Heading2"/>
        <w:numPr>
          <w:ilvl w:val="1"/>
          <w:numId w:val="1"/>
        </w:numPr>
        <w:rPr/>
      </w:pPr>
      <w:bookmarkStart w:id="371" w:name="__RefHeading___Toc12004646_2142443653"/>
      <w:bookmarkStart w:id="372" w:name="_Toc129"/>
      <w:bookmarkEnd w:id="370"/>
      <w:bookmarkEnd w:id="371"/>
      <w:r>
        <w:rPr>
          <w:rtl w:val="true"/>
        </w:rPr>
        <w:t xml:space="preserve">اعلامیه سه دولت راجع به ایران مورّخ اوّل دسامبر </w:t>
      </w:r>
      <w:r>
        <w:rPr/>
        <w:t>1943</w:t>
      </w:r>
      <w:r>
        <w:rPr>
          <w:rtl w:val="true"/>
        </w:rPr>
        <w:t xml:space="preserve"> - </w:t>
      </w:r>
      <w:r>
        <w:rPr>
          <w:rtl w:val="true"/>
        </w:rPr>
        <w:t xml:space="preserve">نهم آذرماه </w:t>
      </w:r>
      <w:r>
        <w:rPr/>
        <w:t>1322</w:t>
      </w:r>
      <w:bookmarkEnd w:id="372"/>
    </w:p>
    <w:p>
      <w:pPr>
        <w:pStyle w:val="BookText"/>
        <w:rPr/>
      </w:pPr>
      <w:r>
        <w:rPr>
          <w:rFonts w:ascii="IRNazanin" w:hAnsi="IRNazanin" w:eastAsia="IRNazanin"/>
          <w:color w:val="111111"/>
          <w:sz w:val="28"/>
          <w:sz w:val="28"/>
          <w:szCs w:val="28"/>
          <w:rtl w:val="true"/>
          <w:lang w:bidi="fa-IR"/>
        </w:rPr>
        <w:t>رئیس جمهوری کشورهای متحده آمریکا، نخست وزیر اتحاد جماهیر شوروی و نخست وزیر ممالک متحده انگلستان پس از مشورت بین خود و با نخست وزیر ایران مایلند موافقت سه دولت را راجع به مناسبات خود با ایران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کشورهای متحده آمریکا و اتحاد جماهیر شوروی و ممالک متحده انگلستان کمک هائی را که ایران در تعقیب جنگ بر علیه دشمن مشترک و مخصوصاً در قسمت تسهیل وسائل حمل و نقل مهمات از ممالک ماوراء بحار به اتحاد جماهیر شوروی بعمل آورده تصدیق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دولت نامبرده تصدیق دارند که این جنگ مشکلات اقتصادی خاصی برای ایران فراهم آورده و موافقت دارند که با در نظر گرفتن احتیاجات سنگینی که عملیات جنگی جهانی بر آنها تحمیل میکند و کمی وسائل حمل و نقل در دنیا و همچنین کمی مواد خام و سایر حوائج کشوری کمکهای اقتصادی خود را تا حد امکان به دولت ایران ادامه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دوره بعد از جنگ دول کشورهای متحده آمریکا و اتحاد جماهیر شوروی و ممالک متحده انگلستان با دولت ایران موافقت دارند که هر نوع مسائل اقتصادی که در پایان مخاصمات ایران با آن مواجه باشد از طرف کنفرانسها یا مجامع بین المللی که برای مطالعۀ مسائل اقتصادی بین المللی تشکیل یا ایجاد شود با مسائل اقتصادی سایر ملل متحده مورد توجه کامل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کشورهای متحده آمریکا و اتحاد جماهیر شوروی و ممالک متحده انگلستان در حفظ استقلال و حاکمیت و تمامیت ارضی ایران با دولت ایران اتفاق نظر دارند و به مشارکت ایران با سایر ملل صلح دوست در برقراری صلح بین المللی وامنیت و سعادت بعد از جنگ بر طبق اصول منشور آتلانتیک که مورد قبول هر چهار دولت است استظهار دارند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وینستون چرچیل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روزولت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03" o:detectmouseclick="t"/>
                <v:stroke color="#3465a4" joinstyle="round" endcap="flat"/>
                <w10:wrap type="none"/>
              </v:shape>
            </w:pict>
          </mc:Fallback>
        </mc:AlternateConten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چرچيل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5702_163414"/>
      <w:bookmarkStart w:id="374" w:name="pg15702_163414"/>
      <w:bookmarkEnd w:id="374"/>
    </w:p>
    <w:p>
      <w:pPr>
        <w:pStyle w:val="BookText"/>
        <w:rPr/>
      </w:pPr>
      <w:bookmarkStart w:id="375" w:name="pg15702_163414"/>
      <w:bookmarkEnd w:id="375"/>
      <w:r>
        <w:rPr>
          <w:rFonts w:ascii="IRNazanin" w:hAnsi="IRNazanin" w:eastAsia="IRNazanin"/>
          <w:color w:val="111111"/>
          <w:sz w:val="28"/>
          <w:sz w:val="28"/>
          <w:szCs w:val="28"/>
          <w:rtl w:val="true"/>
          <w:lang w:bidi="fa-IR"/>
        </w:rPr>
        <w:t xml:space="preserve">کنفرانس سران سه دولت بزرگ که مدت چهار روز در تهران ادامه داشت، در شب دهم آذرماه پایان یافت در تاریخ دهم 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سران سه کشور به کشورهای خود مراجعت کردند و یا هنوز در راه بودند اعلامیه عمومی انجمن تهران که دنیا در انتظار آن بود از جانب خبرگزاریهای آمریکا و انگلیس و شوروی به این شرح در سراسر جهان منتشر شد </w:t>
      </w:r>
      <w:r>
        <w:rPr>
          <w:rFonts w:eastAsia="IRNazanin" w:cs="IRNazanin"/>
          <w:color w:val="111111"/>
          <w:sz w:val="28"/>
          <w:szCs w:val="28"/>
          <w:rtl w:val="true"/>
          <w:lang w:bidi="fa-IR"/>
        </w:rPr>
        <w:t>:</w:t>
      </w:r>
    </w:p>
    <w:p>
      <w:pPr>
        <w:pStyle w:val="Heading2"/>
        <w:numPr>
          <w:ilvl w:val="1"/>
          <w:numId w:val="1"/>
        </w:numPr>
        <w:rPr/>
      </w:pPr>
      <w:bookmarkStart w:id="376" w:name="__RefHeading___Toc12004648_2142443653"/>
      <w:bookmarkStart w:id="377" w:name="_Toc130"/>
      <w:bookmarkEnd w:id="376"/>
      <w:r>
        <w:rPr>
          <w:rtl w:val="true"/>
        </w:rPr>
        <w:t>اعلامیه انجمن تهران</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رئیس جمهور آمریکا و نخست وزیر انگلیس و نخست وزیر اتحاد جماهیر شوروی در این چهار روز اخیر در پایتخت ایران متفق خود گرد آمده و سیاست مشترک خود را تنظیم و تأئید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گرفتیم که ملتهای ما در دورۀ جنگ در دوران صلح به اتفاق و همراهی یکدیگر کار کنند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جنگ افسران ستاد ما در مذاکرات شرکت نموده و بمنظور انهدام نیروهای آلمانی نقشه های لازم را طرح و تنظیم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کیفیت و موقع اجرای عملیات از جهات خاور و باختر و جنوب موافقت نظر کامل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تفاهم مشترک تضمین می کند که پیروزی از آن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صلح هم ما اطمینان داریم که در پرتو اتفاق ما یک صلح پایداری برقرار خواهد گردید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استقرار یک صلحی که ناشی از حسن نیت توده ملل جهان بوده و تا چندین نسل خطر و بیم جنگ را مرتفع دارد ما کاملاً به مسئولیت قطعی خود و تمام ملتهای متفق معترف و واقف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 آینده را با کمک رایزنان سیاسی خود تحت مطالعه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کلیه کشورهای بزرگ و کوچک که اهالی آنها نیز مانند اهالی کشورهای ما قلباً و روحاً تصمیم گرفته اند اصول ظلم و ستمگری و بردگی و آزار و اذیت را از صفحه جهان بر چینند متوقع همکاری و مشارکت عملی بوده و خواهیم بود و ابراز موافقت و الحاق آنها را به حلقه ملتهای دموکرات جهان با كمال مسرت استقبال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اضمحلال و نابودی ارتشهای </w:t>
      </w:r>
      <w:bookmarkStart w:id="378" w:name="pg15702_163415"/>
    </w:p>
    <w:p>
      <w:pPr>
        <w:pStyle w:val="BookText"/>
        <w:rPr/>
      </w:pPr>
      <w:bookmarkEnd w:id="378"/>
      <w:r>
        <w:rPr>
          <w:rFonts w:ascii="IRNazanin" w:hAnsi="IRNazanin" w:eastAsia="IRNazanin"/>
          <w:color w:val="111111"/>
          <w:sz w:val="28"/>
          <w:sz w:val="28"/>
          <w:szCs w:val="28"/>
          <w:rtl w:val="true"/>
          <w:lang w:bidi="fa-IR"/>
        </w:rPr>
        <w:t>زمینی آلمان و زیر دریائیها و صنایع جنگی هوائی آن هیچ دولتی در روی زمین قادر به جلوگیری از تصمیم ما نخواهد بود حملات ما بیرحمانه و روزافزون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کمال اعتماد منتظر روزی هستیم که در پرتو این انجمنهای دوستانه کلیه ملتهای جهان بتوانند به آزادی زندگانی نموده و دستخوش ظلم و ستم واقع نگردیده و در آمال و آرزوهای خود کامیاب گردند ما با تصمیم و امید به تهران وارد شده و اینک در حالی که حقیقتاً در روح و قصد رفیق یکدیگریم اینجا را ترک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w:t>
      </w:r>
    </w:p>
    <w:p>
      <w:pPr>
        <w:pStyle w:val="BookText"/>
        <w:rPr/>
      </w:pPr>
      <w:r>
        <w:rPr>
          <w:rFonts w:ascii="IRNazanin" w:hAnsi="IRNazanin" w:eastAsia="IRNazanin"/>
          <w:color w:val="111111"/>
          <w:sz w:val="28"/>
          <w:sz w:val="28"/>
          <w:szCs w:val="28"/>
          <w:rtl w:val="true"/>
          <w:lang w:bidi="fa-IR"/>
        </w:rPr>
        <w:t xml:space="preserve">اول دسامبر </w:t>
      </w:r>
      <w:r>
        <w:rPr>
          <w:rFonts w:eastAsia="IRNazanin" w:cs="IRNazanin"/>
          <w:color w:val="111111"/>
          <w:sz w:val="28"/>
          <w:szCs w:val="28"/>
          <w:lang w:bidi="fa-IR"/>
        </w:rPr>
        <w:t>1943</w:t>
      </w:r>
    </w:p>
    <w:p>
      <w:pPr>
        <w:pStyle w:val="Heading2"/>
        <w:numPr>
          <w:ilvl w:val="1"/>
          <w:numId w:val="1"/>
        </w:numPr>
        <w:rPr/>
      </w:pPr>
      <w:bookmarkStart w:id="379" w:name="__RefHeading___Toc12004650_2142443653"/>
      <w:bookmarkStart w:id="380" w:name="_Toc131"/>
      <w:bookmarkEnd w:id="379"/>
      <w:r>
        <w:rPr>
          <w:rtl w:val="true"/>
        </w:rPr>
        <w:t>حرکت سران سه کشور از تهران</w:t>
      </w:r>
      <w:bookmarkEnd w:id="380"/>
    </w:p>
    <w:p>
      <w:pPr>
        <w:pStyle w:val="BookText"/>
        <w:rPr/>
      </w:pPr>
      <w:r>
        <w:rPr>
          <w:rFonts w:ascii="IRNazanin" w:hAnsi="IRNazanin" w:eastAsia="IRNazanin"/>
          <w:color w:val="111111"/>
          <w:sz w:val="28"/>
          <w:sz w:val="28"/>
          <w:szCs w:val="28"/>
          <w:rtl w:val="true"/>
          <w:lang w:bidi="fa-IR"/>
        </w:rPr>
        <w:t xml:space="preserve">همانطور که گفته شد زمامداران کشورهای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آمریکا روز دهم 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استالین و همراهان بطرف پایتخت اتحاد جماهیر شوروی روزولت رئیس جمهور آمریکا و چرچیل نخست وزیر انگلستان با همراهان بصوب پایتخت کشورهای خود با هواپیما عازم قاهره شدند </w:t>
      </w:r>
      <w:r>
        <w:rPr>
          <w:rFonts w:eastAsia="IRNazanin" w:cs="IRNazanin"/>
          <w:color w:val="111111"/>
          <w:sz w:val="28"/>
          <w:szCs w:val="28"/>
          <w:rtl w:val="true"/>
          <w:lang w:bidi="fa-IR"/>
        </w:rPr>
        <w:t>.</w:t>
      </w:r>
    </w:p>
    <w:p>
      <w:pPr>
        <w:pStyle w:val="Heading2"/>
        <w:numPr>
          <w:ilvl w:val="1"/>
          <w:numId w:val="1"/>
        </w:numPr>
        <w:rPr/>
      </w:pPr>
      <w:bookmarkStart w:id="381" w:name="__RefHeading___Toc12004652_2142443653"/>
      <w:bookmarkStart w:id="382" w:name="_Toc132"/>
      <w:bookmarkEnd w:id="381"/>
      <w:r>
        <w:rPr>
          <w:rtl w:val="true"/>
        </w:rPr>
        <w:t>تدابیر امنیتی شدید</w:t>
      </w:r>
      <w:bookmarkEnd w:id="382"/>
    </w:p>
    <w:p>
      <w:pPr>
        <w:pStyle w:val="BookText"/>
        <w:rPr/>
      </w:pPr>
      <w:r>
        <w:rPr>
          <w:rFonts w:ascii="IRNazanin" w:hAnsi="IRNazanin" w:eastAsia="IRNazanin"/>
          <w:color w:val="111111"/>
          <w:sz w:val="28"/>
          <w:sz w:val="28"/>
          <w:szCs w:val="28"/>
          <w:rtl w:val="true"/>
          <w:lang w:bidi="fa-IR"/>
        </w:rPr>
        <w:t>در مدتی که سران سه کشور در تهران اقامت داشتند موضوعی که بیش از هر چیز توجه را به خود جلب می نمود تدابیر امنیتی شدیدی بود که نه تنها در اطراف محل اقامت سران سه کشور بعمل می آمد بلکه چند خیابان اطراف محل اقامت آنها را هم در برمی گرفت در همه این خیابانها سربازان مسلح روسی و انگلیسی و امریکایی کشیک می دادند و کوچکترین حرکتی را مراقبت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خاطره ای از اینهمه مراقبت دارد که بشرح زیر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احمد مصدق از مهندس فریورد و شاهزاده نصرت السلطنه و من به </w:t>
      </w:r>
    </w:p>
    <w:p>
      <w:pPr>
        <w:pStyle w:val="BookText"/>
        <w:rPr/>
      </w:pPr>
      <w:r>
        <w:rPr>
          <w:rFonts w:ascii="IRNazanin" w:hAnsi="IRNazanin" w:eastAsia="IRNazanin"/>
          <w:color w:val="111111"/>
          <w:sz w:val="28"/>
          <w:sz w:val="28"/>
          <w:szCs w:val="28"/>
          <w:rtl w:val="true"/>
          <w:lang w:bidi="fa-IR"/>
        </w:rPr>
        <w:t>عکس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09" o:detectmouseclick="t"/>
                <v:stroke color="#3465a4" joinstyle="round" endcap="flat"/>
                <w10:wrap type="none"/>
              </v:shape>
            </w:pict>
          </mc:Fallback>
        </mc:AlternateConten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5702_163418"/>
      <w:bookmarkStart w:id="384" w:name="pg15702_163418"/>
      <w:bookmarkEnd w:id="384"/>
    </w:p>
    <w:p>
      <w:pPr>
        <w:pStyle w:val="BookText"/>
        <w:rPr/>
      </w:pPr>
      <w:bookmarkStart w:id="385" w:name="pg15702_163418"/>
      <w:bookmarkEnd w:id="385"/>
      <w:r>
        <w:rPr>
          <w:rFonts w:ascii="IRNazanin" w:hAnsi="IRNazanin" w:eastAsia="IRNazanin"/>
          <w:color w:val="111111"/>
          <w:sz w:val="28"/>
          <w:sz w:val="28"/>
          <w:szCs w:val="28"/>
          <w:rtl w:val="true"/>
          <w:lang w:bidi="fa-IR"/>
        </w:rPr>
        <w:t xml:space="preserve">شام دعوت کرده بود حدود ساعت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پس از صرف شام که مهندس مصدق ما را سوار اتومبیل خود کرد تا به منازلمان برساند، هنگامی که از خیابان اسلامبول عبور میکردیم از اوراق تبلیغات انتخاباتی که در اتومبیل بود ورقه ای را در خیابان انداختیم فوراً چند نفر سر باز انگلیسی ما را تعقیب نموده و ایست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ایستادیم و رقه انتخاباتی را نشان داده گفتند اینها چیست؟ باید به مرکز پلیس میلتری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ما را به مرکز خودشان که در باغ ملی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بلافاصله ورقه را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نسخه اصلی را در مقابل چراغ و وسایل دیگر گرفتند تا مطمئن شوند که با مرکب نامرئی نوشته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اطمینان یافتند اجازه مرخصی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متذکر شدند دیگر از این اوراق پخش نکنید چون که مجدداً تحت بازرسی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یادآور شد که تا ساعت ورود سران سه کشور موضوع کنفرانس و ورود آنان تهران و ورود به تهران محرمانه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توقف در تهران نیز اخبار مربوط به اقامتشان در پایتخت ایران تحت سانسور بود تا مبادا از کشور خبری به خارج مخابره شود</w:t>
      </w:r>
      <w:r>
        <w:rPr>
          <w:rFonts w:eastAsia="IRNazanin" w:cs="IRNazanin"/>
          <w:color w:val="111111"/>
          <w:sz w:val="28"/>
          <w:szCs w:val="28"/>
          <w:rtl w:val="true"/>
          <w:lang w:bidi="fa-IR"/>
        </w:rPr>
        <w:t>.</w:t>
      </w:r>
    </w:p>
    <w:p>
      <w:pPr>
        <w:pStyle w:val="Heading2"/>
        <w:numPr>
          <w:ilvl w:val="1"/>
          <w:numId w:val="1"/>
        </w:numPr>
        <w:rPr/>
      </w:pPr>
      <w:bookmarkStart w:id="386" w:name="__RefHeading___Toc12004654_2142443653"/>
      <w:bookmarkStart w:id="387" w:name="_Toc133"/>
      <w:bookmarkEnd w:id="386"/>
      <w:r>
        <w:rPr>
          <w:rtl w:val="true"/>
        </w:rPr>
        <w:t>جشن شصت و نهمین سال تولد چرچیل در تهران</w:t>
      </w:r>
      <w:bookmarkEnd w:id="387"/>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نهمین سال تولد چرچیل بود و به مناسبت آن مراسمی در سفارت انگلیس بر پا گردید که حدود سی نفر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روزولت و استالین در این جشن شرکت کردند و در سر میز شام نطق هائی ایراد گردید و هدایائی از طرف هیأتهای دول سه گانه به چرچیل اهدا گردید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شاه هم یک تخته قالی خراسانی خیلی عالی به چرچیل هدیه کرد</w:t>
      </w:r>
      <w:r>
        <w:rPr>
          <w:rFonts w:eastAsia="IRNazanin" w:cs="IRNazanin"/>
          <w:color w:val="111111"/>
          <w:sz w:val="28"/>
          <w:szCs w:val="28"/>
          <w:rtl w:val="true"/>
          <w:lang w:bidi="fa-IR"/>
        </w:rPr>
        <w:t xml:space="preserve">. </w:t>
      </w:r>
      <w:bookmarkStart w:id="388" w:name="pg15702_163419"/>
    </w:p>
    <w:p>
      <w:pPr>
        <w:pStyle w:val="Heading2"/>
        <w:numPr>
          <w:ilvl w:val="1"/>
          <w:numId w:val="1"/>
        </w:numPr>
        <w:rPr/>
      </w:pPr>
      <w:bookmarkStart w:id="389" w:name="__RefHeading___Toc12004656_2142443653"/>
      <w:bookmarkStart w:id="390" w:name="_Toc134"/>
      <w:bookmarkEnd w:id="388"/>
      <w:bookmarkEnd w:id="389"/>
      <w:r>
        <w:rPr>
          <w:rtl w:val="true"/>
        </w:rPr>
        <w:t>تلگراف استالین به سهیلی</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خاک ایران متحد و دوست را که در آنجا پیشوایان دولتهای سه گانه کارهای کنفرانسی خود را با موفقیت بپایان رسانده اند ترک می کنم جناب آقای نخست وزیر مایلم سپاسگزاری خود را از مهمان نوازی که نسبت به من و همراهانم در پایتخت شما بعمل آمده است ابراز دارم و خواهشمندم همین مراتب را به استحضار اعلیحضرت شاهنشاه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آرزوها نیک بختی و سعادت را برای ملت ایران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استالین </w:t>
      </w:r>
      <w:r>
        <w:rPr>
          <w:rFonts w:eastAsia="IRNazanin" w:cs="IRNazanin"/>
          <w:color w:val="111111"/>
          <w:sz w:val="28"/>
          <w:szCs w:val="28"/>
          <w:rtl w:val="true"/>
          <w:lang w:bidi="fa-IR"/>
        </w:rPr>
        <w:t>»</w:t>
      </w:r>
    </w:p>
    <w:p>
      <w:pPr>
        <w:pStyle w:val="Heading2"/>
        <w:numPr>
          <w:ilvl w:val="1"/>
          <w:numId w:val="1"/>
        </w:numPr>
        <w:rPr/>
      </w:pPr>
      <w:bookmarkStart w:id="391" w:name="__RefHeading___Toc12004658_2142443653"/>
      <w:bookmarkStart w:id="392" w:name="_Toc135"/>
      <w:bookmarkEnd w:id="391"/>
      <w:r>
        <w:rPr>
          <w:rtl w:val="true"/>
        </w:rPr>
        <w:t>تلگراف مولوتف به وزیر خارجه ایران</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وزیر از جنابعالی خواهشمندم مراتب سپاسگزاری مرا از مهمان نوازی گرمی که در ایران نسبت به نمایندگان اتحاد جماهیر شوروی شرکت کنندگان در کنفرانس پیشوایان دولتهای سه گانه بعمل آمده است قبول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که حضور نمایندگان دولت شوروی در تهران و ملاقاتهای شخصی آنان با شاهنشاه ایران و هیأت دولت ایران برای توسعه و تحکیم رشته دوستی و همکاری بین ایران و اتحاد جماهیر شوروی سوسیالیستی در مبارزه بر علیه دشمن مشترک یعنی آلمان هیتلری و نیک بختی ملتهای ما کمک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مولوتف </w:t>
      </w:r>
      <w:r>
        <w:rPr>
          <w:rFonts w:eastAsia="IRNazanin" w:cs="IRNazanin"/>
          <w:color w:val="111111"/>
          <w:sz w:val="28"/>
          <w:szCs w:val="28"/>
          <w:rtl w:val="true"/>
          <w:lang w:bidi="fa-IR"/>
        </w:rPr>
        <w:t>»</w:t>
      </w:r>
    </w:p>
    <w:p>
      <w:pPr>
        <w:pStyle w:val="Heading2"/>
        <w:numPr>
          <w:ilvl w:val="1"/>
          <w:numId w:val="1"/>
        </w:numPr>
        <w:rPr/>
      </w:pPr>
      <w:bookmarkStart w:id="393" w:name="__RefHeading___Toc12004660_2142443653"/>
      <w:bookmarkStart w:id="394" w:name="_Toc136"/>
      <w:bookmarkEnd w:id="393"/>
      <w:r>
        <w:rPr>
          <w:rtl w:val="true"/>
        </w:rPr>
        <w:t>دول متفق چه موقع ایران را از تصمیم خود آگاه کردند؟</w:t>
      </w:r>
      <w:bookmarkEnd w:id="39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عزیمت رهبران سه دولت و همراهان آنان از ایران سهیلی نخست وزیر روز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سخنرانی وزارت امور خارجه حضور یافت و طی سخنانی که در برابر اعضای هیأت دولت، نمایندگان مجلس شورای ملی و سران نظامی ایران ایراد کرد به شرح دید و بازدیدها و مذاکرات قبلی </w:t>
      </w:r>
    </w:p>
    <w:p>
      <w:pPr>
        <w:pStyle w:val="BookText"/>
        <w:rPr/>
      </w:pPr>
      <w:r>
        <w:rPr>
          <w:rFonts w:ascii="IRNazanin" w:hAnsi="IRNazanin" w:eastAsia="IRNazanin"/>
          <w:color w:val="111111"/>
          <w:sz w:val="28"/>
          <w:sz w:val="28"/>
          <w:szCs w:val="28"/>
          <w:rtl w:val="true"/>
          <w:lang w:bidi="fa-IR"/>
        </w:rPr>
        <w:t>عکس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19"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5702_163424"/>
      <w:bookmarkStart w:id="396" w:name="pg15702_163424"/>
      <w:bookmarkEnd w:id="396"/>
    </w:p>
    <w:p>
      <w:pPr>
        <w:pStyle w:val="BookText"/>
        <w:rPr/>
      </w:pPr>
      <w:bookmarkStart w:id="397" w:name="pg15702_163424"/>
      <w:bookmarkEnd w:id="397"/>
      <w:r>
        <w:rPr>
          <w:rFonts w:ascii="IRNazanin" w:hAnsi="IRNazanin" w:eastAsia="IRNazanin"/>
          <w:color w:val="111111"/>
          <w:sz w:val="28"/>
          <w:sz w:val="28"/>
          <w:szCs w:val="28"/>
          <w:rtl w:val="true"/>
          <w:lang w:bidi="fa-IR"/>
        </w:rPr>
        <w:t xml:space="preserve">مربوط به تشکیل کنفرانس تهران و صدور اعلامیه سه دولت درباره ایران پرداخت که جهت تکمیل مطالب قبلی به درج آن مبادرت می شود </w:t>
      </w:r>
      <w:r>
        <w:rPr>
          <w:rFonts w:eastAsia="IRNazanin" w:cs="IRNazanin"/>
          <w:color w:val="111111"/>
          <w:sz w:val="28"/>
          <w:szCs w:val="28"/>
          <w:rtl w:val="true"/>
          <w:lang w:bidi="fa-IR"/>
        </w:rPr>
        <w:t>:</w:t>
      </w:r>
    </w:p>
    <w:p>
      <w:pPr>
        <w:pStyle w:val="Heading2"/>
        <w:numPr>
          <w:ilvl w:val="1"/>
          <w:numId w:val="1"/>
        </w:numPr>
        <w:rPr/>
      </w:pPr>
      <w:bookmarkStart w:id="398" w:name="__RefHeading___Toc12004662_2142443653"/>
      <w:bookmarkStart w:id="399" w:name="_Toc137"/>
      <w:bookmarkEnd w:id="398"/>
      <w:r>
        <w:rPr>
          <w:rtl w:val="true"/>
        </w:rPr>
        <w:t>بیانات نخست وزیر</w:t>
      </w:r>
      <w:bookmarkEnd w:id="3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همه آقایان استحضار دارند بعد از کنفرانس مسکو مذاکراتی در تمام محافل سیاسی در اطراف تشکیل یک کنفرانس عالی به شرکت رؤسای سه دولت متفق در یکی از نقاط دنیا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محل کنفرانس غیر معلوم بود و شاید تا ختم کنفرانس هم همین طور این محل مجهول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کنفرانس تمام شده و همه اشخاص عالی مقام که در آن کنفرانس شرکت داشته اند به کشورهای خود بازگشت نمودهاند این جانب در کمال خوشوقتی رسماً اظهار میدارم که کنفرانس عالی سه دولت در تهران تشکیل شد و تهران پایتخت شاهنشاهی این مزیت و امتیاز را حاصل نمود که رؤسای کشورهای بزرگ دوست و متحد ما در اینجا و مرکز این حکومت اساس و پایه های محکم آزادی و آسایش ملل را طرح ریزی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 از ترتیب تشکیل و جریان این کنفرانس در آن حد که می توانم به اطلاع آقایان برسانم بقرار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کاردار شوروی ملاقاتی از اینجانب نموده موضوع تشکیل کنفرانس سه دولت را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مسرت و خوشوقتی دولت ایران را از این حسن نظر که نسبت به کشور شاهنشاهی ابراز نموده اند اظهار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آذرماه سفارت کبرای شوروی خبر ورود مارشال استالین و مولوتف کمیسر خارجه و همراهان را اطلاع داد و نامه زیر را به آقای ساعد وزیر امور خارجه رسانید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وزیر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دارم به اطلاع شما برسانم که امروز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مارشال اتحاد شوروی يوسف و یساریونویچ استالین رئیس کمیسرهای ملی اتحاد جماهیر سوسیالیستی و </w:t>
      </w:r>
    </w:p>
    <w:p>
      <w:pPr>
        <w:pStyle w:val="BookText"/>
        <w:rPr/>
      </w:pPr>
      <w:r>
        <w:rPr>
          <w:rFonts w:ascii="IRNazanin" w:hAnsi="IRNazanin" w:eastAsia="IRNazanin"/>
          <w:color w:val="111111"/>
          <w:sz w:val="28"/>
          <w:sz w:val="28"/>
          <w:szCs w:val="28"/>
          <w:rtl w:val="true"/>
          <w:lang w:bidi="fa-IR"/>
        </w:rPr>
        <w:t xml:space="preserve">کمیسر ملی امور خارجه آقای و یا چسلاو میخائیلویچ مولوتف با نمایندگان هیأت اعزامی شوروی وارد تهران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بدستور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مولوتف کمیسر ملی امور خارجه اتحاد جماهیر شوروی افتخار دارم بنام مارشال اتحاد شوروی یوسف و یساریونویچ استالین و شخص ایشان نیات حسنه مارشال را به حضور اعلیحضرت شاهنشاه ایران تقدیم و مراتب را به آقای نخست وزیر و شخص شما ابلاغ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را مغتنم شمرده خواهشمندم احترامات فائقه را نسبت بخودتان قبول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همانروز اطلاع دیگری رسید که آقای روزولت رئیس جمهور دول متحده آمریکا و آقای چرچیل نخست وزیر انگلستان هم روز پنجم وارد خواهند شد و روز پنجم هم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آذرماه مذاکراتی اعلیحضرت همایون شاهنشاهی با آقای روزولت رئیس جمهوری آمریکا با حضور اینجانب و آقای وزیر دربار شاهنشاهی و وزیر امور خارجه و وزیر مختار آمریکا در تهران بعمل آوردند که کاملاً در محیط دوستانه انجام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مذاکراتی هم با آقای چرچیل با حضور وزیر مختار انگلیس راجع به ایران بعمل آمد که حسن تفاهم کامل حاصل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نهم آذرماه که مارشال استالین رئیس کمیسرهای اتحاد جماهیر شوروی با حضور آقایان مولوتف کمیسر ملی امور خارجه شوروی و ماکسیموف کاردار سفارت کبرای شوروی از اعلیحضرت همایونی دیدن نمودند نیز مذاکرات دوستانه و صمیمانه بین طرفین بعمل آمد و حسن مناسبات و روابط و دادبین دو کشور تأیید 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آذر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ملاقاتی هم اینجانب و وزیر امور خارجه از آقای مارشال استالین با حضور آقایان مولوتف کمیسر ملی امور خارجه شوروی و ماکسیموف کاردار سفارت کبرای شوروی بعمل آورده مجدداً پیام دوستانه </w:t>
      </w:r>
    </w:p>
    <w:p>
      <w:pPr>
        <w:pStyle w:val="BookText"/>
        <w:rPr/>
      </w:pPr>
      <w:r>
        <w:rPr>
          <w:rFonts w:ascii="IRNazanin" w:hAnsi="IRNazanin" w:eastAsia="IRNazanin"/>
          <w:color w:val="111111"/>
          <w:sz w:val="28"/>
          <w:sz w:val="28"/>
          <w:szCs w:val="28"/>
          <w:rtl w:val="true"/>
          <w:lang w:bidi="fa-IR"/>
        </w:rPr>
        <w:t>عکس</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2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25" o:detectmouseclick="t"/>
                <v:stroke color="#3465a4" joinstyle="round" endcap="flat"/>
                <w10:wrap type="none"/>
              </v:shape>
            </w:pict>
          </mc:Fallback>
        </mc:AlternateConten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اعلیحضرت همایونی را به مارشال استالین ابلاغ و راجع به امور مربوطه ایران تبادل نظرهائی در زمینه حسن مناسبات بین دو کشور بعمل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ملاقاتهای دیگری هم که آقای مولوتف کمیسر ملی امور خارجه از اینجانب و وزیر امور خارجه نمودند و همچنین ملاقاتی که آقای ایدن وزیر امور خارجه انگلستان از اینجانب بعمل آوردند در باب روابط و مناسبات ایران و متفقین در حال و بعد از جنگ مذاکرات لازم بعمل آمد و نمایندگان آندو دولت حسن نیت خود را نسبت به امور مربوطه به ایران کاملاً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تمام این ملاقاتها و مذاکرات و تذکاریه ای که از طرف وزیر امور خارجه ایران ضمن نامه دوستانه بعنوان وزراء امور خارجه شوروی و انگلیس و وزیر مختار آمریکا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وزیر امور خارجه آمریکا در تهران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بود </w:t>
      </w:r>
      <w:r>
        <w:rPr>
          <w:rStyle w:val="FootnoteAnchor"/>
          <w:rtl w:val="true"/>
        </w:rPr>
        <w:footnoteReference w:id="51"/>
      </w:r>
      <w:r>
        <w:rPr>
          <w:rFonts w:ascii="IRNazanin" w:hAnsi="IRNazanin" w:eastAsia="IRNazanin"/>
          <w:color w:val="111111"/>
          <w:sz w:val="28"/>
          <w:sz w:val="28"/>
          <w:szCs w:val="28"/>
          <w:rtl w:val="true"/>
          <w:lang w:bidi="fa-IR"/>
        </w:rPr>
        <w:t>به امضای رؤسای کشورهای متفق ما نظریات ایران با حسن قبول تلقی و اعلامیه مبنی بر تصدیق همکاری ایران و کمکهای آتیه دول مزبور به ایران و استقلال و حاکمیت و تمامیت ارضی ایران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نخست وزیر اعلامیۀ سه دولت را که قبلاً چاپ شده قرائت کرد و به سخنان خود بشرح زیر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دهم آذرماه رؤسای کشورهای متفق ما و همراهان آنها با هواپیما به مقصد کشورهای خود عزیمت نمودند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خوشوقت است که محل وقوع این کنفرانس تاریخی نصیب کشور ما و در تهران بعمل آمد و نهایت مسرت را دارد که توافق نظر سه دولت بزرگ در منویات خود بمنظور نیل به پیروزی و برقراری صلح جهانی در اینجا حاصل گردیده است و باز خوشوقت است که منافع عالیه ایران را متفقین ما همواره منظور نظر داشته و مساعدتها و زحمات ما مورد تصدیق رؤسای معظم سه دولت بزرگ قرار گرفته است</w:t>
      </w:r>
      <w:r>
        <w:rPr>
          <w:rFonts w:eastAsia="IRNazanin" w:cs="IRNazanin"/>
          <w:color w:val="111111"/>
          <w:sz w:val="28"/>
          <w:szCs w:val="28"/>
          <w:rtl w:val="true"/>
          <w:lang w:bidi="fa-IR"/>
        </w:rPr>
        <w:t xml:space="preserve">. </w:t>
      </w:r>
      <w:bookmarkStart w:id="400" w:name="pg15702_163429"/>
    </w:p>
    <w:p>
      <w:pPr>
        <w:pStyle w:val="BookText"/>
        <w:rPr/>
      </w:pPr>
      <w:bookmarkEnd w:id="400"/>
      <w:r>
        <w:rPr>
          <w:rFonts w:ascii="IRNazanin" w:hAnsi="IRNazanin" w:eastAsia="IRNazanin"/>
          <w:color w:val="111111"/>
          <w:sz w:val="28"/>
          <w:sz w:val="28"/>
          <w:szCs w:val="28"/>
          <w:rtl w:val="true"/>
          <w:lang w:bidi="fa-IR"/>
        </w:rPr>
        <w:t>دولت، آتیه خوشی را برای سعادت ملت ایران نوید می دهد و امیدواری کامل دارد که این ملت از زحمات خود نتایج ذیقیمت و رضایت بخش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مجلس شورای ملی مفتوح بود جا داشت این مطالب و اظهارات مسرت انگیز رسماً به مجلس شورای ملی گزارش شود و چون مجلس چهاردهم هنوز افتتاح نیافته به آقایان زحمت داد که از جریان امر مستحضر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بدیهی است مراتب به اطلاع عموم هم خواهد رسید</w:t>
      </w:r>
      <w:r>
        <w:rPr>
          <w:rFonts w:eastAsia="IRNazanin" w:cs="IRNazanin"/>
          <w:color w:val="111111"/>
          <w:sz w:val="28"/>
          <w:szCs w:val="28"/>
          <w:rtl w:val="true"/>
          <w:lang w:bidi="fa-IR"/>
        </w:rPr>
        <w:t>.»</w:t>
      </w:r>
    </w:p>
    <w:p>
      <w:pPr>
        <w:pStyle w:val="Heading2"/>
        <w:numPr>
          <w:ilvl w:val="1"/>
          <w:numId w:val="1"/>
        </w:numPr>
        <w:rPr/>
      </w:pPr>
      <w:bookmarkStart w:id="401" w:name="__RefHeading___Toc12004664_2142443653"/>
      <w:bookmarkStart w:id="402" w:name="_Toc138"/>
      <w:bookmarkEnd w:id="401"/>
      <w:r>
        <w:rPr>
          <w:rtl w:val="true"/>
        </w:rPr>
        <w:t>ایران پل پیروزی</w:t>
      </w:r>
      <w:bookmarkEnd w:id="402"/>
    </w:p>
    <w:p>
      <w:pPr>
        <w:pStyle w:val="BookText"/>
        <w:rPr/>
      </w:pPr>
      <w:r>
        <w:rPr>
          <w:rFonts w:ascii="IRNazanin" w:hAnsi="IRNazanin" w:eastAsia="IRNazanin"/>
          <w:color w:val="111111"/>
          <w:sz w:val="28"/>
          <w:sz w:val="28"/>
          <w:szCs w:val="28"/>
          <w:rtl w:val="true"/>
          <w:lang w:bidi="fa-IR"/>
        </w:rPr>
        <w:t>ایران در دوران جنگ متحمل خسارات و زحمات سنگینی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 دولتی ایران با حداکثر باری که میتوانست حمل کند بطور دائم از جنوب به شمال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واگن های مسافری و باری را متفقین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اهالی با قطار دچار مضیقه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راه آهن بازار سیاه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واگن های باری برای حمل کالا بسختی در اختیار وارد کنندگان کالا گذارده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وسیله راه آهن روزانه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کالا و مهمات 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تعداد زیادی کامیون که بطور کاروان حرکت می کردند بقیه محمولات متفقین را از جنوب به شمال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شوسه در کنترل متفقین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مسافری از تهران عازم شمال بود در چند نقطه بازرسی و کنترل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ها و تونلها تحت کنترل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بخاطر دارم شب عید نوروز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مهندس احمد مصدق، خانم ایشان و مهندس غلامعلی فریور برای گذراندن تعطیلات نوروز عازم شمال بودیم در مسیر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 در سه نقطه سربازان شوروی اتومبیل ما را متوقف کردند و از هویت ما سئوال نمودند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افسران متفقین که جولانگاه خوبی برای گردش و تفریح در دشتهای هموار و دره ها پیدا کرده بودند، با اتومبیلهای جیپ به هر سومی سو می تاختند و به شکار آهو، بز، قوچ و میش کوهی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کار تقریباً نسل این حیوانات کمیاب </w:t>
      </w:r>
      <w:bookmarkStart w:id="403" w:name="pg15702_163430"/>
    </w:p>
    <w:p>
      <w:pPr>
        <w:pStyle w:val="BookText"/>
        <w:rPr/>
      </w:pPr>
      <w:bookmarkEnd w:id="403"/>
      <w:r>
        <w:rPr>
          <w:rFonts w:ascii="IRNazanin" w:hAnsi="IRNazanin" w:eastAsia="IRNazanin"/>
          <w:color w:val="111111"/>
          <w:sz w:val="28"/>
          <w:sz w:val="28"/>
          <w:szCs w:val="28"/>
          <w:rtl w:val="true"/>
          <w:lang w:bidi="fa-IR"/>
        </w:rPr>
        <w:t>را برانداختند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ببعد هر چه که می گذرد بندرت در نقطه ای از کشور می توان سراغی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عدم ورود کالا به ایران و کمیابی آن کلیه کالاهای خارجی قیمت سرسام آوری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حلقه لاستیک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در بازار سیاه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معامله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صاحبان کامیونهای ایرانی که وسیله نقلیه آنها در خدمت متفقین بود، لاستیک را بقیمت قبلی دریافت می کردند که این نیز تحت شرایط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از طی چند هزار کیلومتر حق داشتند تقاضای دریافت لاستیک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 مطلقاً اتومبیل وارد ایران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قیمت یک دستگاه اتومبیل هفت هزار تومانی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سایر کالاهای خارجی نیز بهمین نسبت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و قند جیره بندی شده بود و بازار سیاه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و کالاهای داخلی که بمصرف ارتش متفقین می رسید کمیاب و قیمت آن بسیار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ارزاق عمومی نیز بطوری که قبلاً گفته شد بهیچ وجه رضایت بخش نبود و مردم در زحمت فوق العاده ای بسر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تمام این خسارات و ناراحتی ها و سختی ها که ملت متحمل شد، پس از خاتمه جنگ و پیروزی بر دول محور، متفقین تنها کاری که کردند این بود که به ایران پل پیروزی لقب دادند و فتح خود را مرهون کشور ایران دانستند</w:t>
      </w:r>
      <w:r>
        <w:rPr>
          <w:rFonts w:eastAsia="IRNazanin" w:cs="IRNazanin"/>
          <w:color w:val="111111"/>
          <w:sz w:val="28"/>
          <w:szCs w:val="28"/>
          <w:rtl w:val="true"/>
          <w:lang w:bidi="fa-IR"/>
        </w:rPr>
        <w:t>!</w:t>
      </w:r>
    </w:p>
    <w:p>
      <w:pPr>
        <w:pStyle w:val="Heading2"/>
        <w:numPr>
          <w:ilvl w:val="1"/>
          <w:numId w:val="1"/>
        </w:numPr>
        <w:rPr/>
      </w:pPr>
      <w:bookmarkStart w:id="404" w:name="__RefHeading___Toc12004666_2142443653"/>
      <w:bookmarkStart w:id="405" w:name="_Toc139"/>
      <w:bookmarkEnd w:id="404"/>
      <w:r>
        <w:rPr>
          <w:rtl w:val="true"/>
        </w:rPr>
        <w:t>عده ای از رجال در زندان متفقین</w:t>
      </w:r>
      <w:bookmarkEnd w:id="40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هفته های آخر زمامداری اول سهیلی </w:t>
      </w:r>
      <w:r>
        <w:rPr>
          <w:rStyle w:val="FootnoteAnchor"/>
          <w:rtl w:val="true"/>
        </w:rPr>
        <w:footnoteReference w:id="52"/>
      </w:r>
      <w:r>
        <w:rPr>
          <w:rFonts w:ascii="IRNazanin" w:hAnsi="IRNazanin" w:eastAsia="IRNazanin"/>
          <w:color w:val="111111"/>
          <w:sz w:val="28"/>
          <w:sz w:val="28"/>
          <w:szCs w:val="28"/>
          <w:rtl w:val="true"/>
          <w:lang w:bidi="fa-IR"/>
        </w:rPr>
        <w:t xml:space="preserve">متفقین صورتی از اسامی عده ای </w:t>
      </w:r>
    </w:p>
    <w:p>
      <w:pPr>
        <w:pStyle w:val="BookText"/>
        <w:rPr/>
      </w:pPr>
      <w:r>
        <w:rPr>
          <w:rFonts w:ascii="IRNazanin" w:hAnsi="IRNazanin" w:eastAsia="IRNazanin"/>
          <w:color w:val="111111"/>
          <w:sz w:val="28"/>
          <w:sz w:val="28"/>
          <w:szCs w:val="28"/>
          <w:rtl w:val="true"/>
          <w:lang w:bidi="fa-IR"/>
        </w:rPr>
        <w:t>از شخصیتهای مملکتی را به اتهام اینکه طرفدار آلمان و یا ستون پنجم آنها هستند به دولت دادند و خواستند که فوراً آنها را دستگیر و تحویل دهد دولت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بدون هیچ گونه مقاومتی این درخواست غیرقانونی را پذیرفت و به مقامات انتظامی دستور داد همگی را دستگیر کنند و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گرفتار و پس از دو سه روز که در زندان شهر بانی زندانی بودند عده ای را به شمال در پادگانهای شوروی و عده ای را به جنوب در کمپ های انگلیسی نزدیک شهر اراک منتقل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دستگیری و زندانی کردن عده ای از شخصیتهای مملکتی بقدری اثر سوء بخشید و مورد انتقاد واقع شد که حتی روزنامه اطلاعات با همه محافظه کاری و خودداری از رویاروئی قلمی با روس و انگلیس ناچار شد این انتقادات و اعتراضات را در سر مقاله روزنامه ونیز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در دنبال اخبار اعتراض آمیزی که انتشار داد در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مقاله انتقادی سختی منتشر ساخت و این جریان را بر خلاف قانون و حق و عدالت و خلاف آزادی و دموکراسی دانست و گفت متفقین ما حتی بر خلاف عهدنامه ای که با دولت منعقد ساخته اند رفتار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دنباله این مقدمه،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در یکربع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سرمقاله را به این شرح چاپ کرده است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ملت ایران در مدت یکسال که ارتش متفقین در ایران اقامت دارد با کمال محبت و نجابت همکاری و مساعدت و مهمان نوازی خود را دریغ نداشته و رعایت اصول و مقررات پیمان منعقده را نموده همانطور هم حاضر نیستند از طرف متفقین رعایت حق و حقوق ملی ایران نشود و بعقیده ما دیپلماسی دول متحد ما در این مورد نباید تحت تأثیر سیاست سخت نظامی قرار گیرد، توقیف یکعده اشخاص از محترمین و رجال خوب کشور بدون اینکه معلوم شود تقصیرشان چیست، بدون اینکه از آنها تحقیق شود که گناهشان را بدانند، نه تنها مخالف نص صریح قانون اساسی و قوانین جزائی ما و بر خلاف عهدنامه دوستی است بلکه بر خلاف </w:t>
      </w:r>
      <w:bookmarkStart w:id="406" w:name="pg15702_163432"/>
    </w:p>
    <w:p>
      <w:pPr>
        <w:pStyle w:val="BookText"/>
        <w:rPr/>
      </w:pPr>
      <w:bookmarkEnd w:id="406"/>
      <w:r>
        <w:rPr>
          <w:rFonts w:ascii="IRNazanin" w:hAnsi="IRNazanin" w:eastAsia="IRNazanin"/>
          <w:color w:val="111111"/>
          <w:sz w:val="28"/>
          <w:sz w:val="28"/>
          <w:szCs w:val="28"/>
          <w:rtl w:val="true"/>
          <w:lang w:bidi="fa-IR"/>
        </w:rPr>
        <w:t>تمام قوانین و آدابی است که در میان تمام ملل متمدن جهان معمول می باشد و بر خلاف حقوق بشری و آزادی و منشور آتلانتیک است که متفقین ما می گویند برای خاطر آن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w:t>
      </w:r>
    </w:p>
    <w:p>
      <w:pPr>
        <w:pStyle w:val="Heading2"/>
        <w:numPr>
          <w:ilvl w:val="1"/>
          <w:numId w:val="1"/>
        </w:numPr>
        <w:rPr/>
      </w:pPr>
      <w:bookmarkStart w:id="407" w:name="__RefHeading___Toc12004668_2142443653"/>
      <w:bookmarkStart w:id="408" w:name="_Toc140"/>
      <w:bookmarkEnd w:id="407"/>
      <w:r>
        <w:rPr>
          <w:rtl w:val="true"/>
        </w:rPr>
        <w:t>اسامی بازداشت شدگان</w:t>
      </w:r>
      <w:bookmarkEnd w:id="408"/>
    </w:p>
    <w:p>
      <w:pPr>
        <w:pStyle w:val="BookText"/>
        <w:rPr/>
      </w:pPr>
      <w:r>
        <w:rPr>
          <w:rFonts w:ascii="IRNazanin" w:hAnsi="IRNazanin" w:eastAsia="IRNazanin"/>
          <w:color w:val="111111"/>
          <w:sz w:val="28"/>
          <w:sz w:val="28"/>
          <w:szCs w:val="28"/>
          <w:rtl w:val="true"/>
          <w:lang w:bidi="fa-IR"/>
        </w:rPr>
        <w:t>در بین دستگیر شدگان که در چند نوبت انجام گرفت از همه طبقات دیده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اسامی بازداشت شدگان و چگونگی دستگیری آنان را دکتر محمد سجادی نوشته است که قسمتی از آن ذیلاً نقل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چندین شبانروز چه بلائی بر سرما آورده بودند و چگونه از همه وسائل حیات ما را محروم کرده بودند در صورتیکه هیچیک مرتکب خبط و خطائی نشده بودیم و حداقل می دانستیم وقتی قرارداد سه گانه منعقد گردید و اشغال ایران براساس و پایه صحیحی استوار شد و حدود وظائف متفقین معلوم شد کسی اقدامی در تماس باعمال آلمانی بعمل نمیآورد و برای خود دردسر ایجاد نمی کند و اصلاً کدام ستون پنجم و کدام یک از عمال آلمانی در ایران وجود داشت چنانکه در طول بازجوئی از زندانی های سیاسی حتی برگه ای از آنها پیدا نکرده بودند که دال بر همکاری هر یک آنها با عمال آلمان نازی نماید و یا اینکه واقعاً ستون پنجم نازی در خاک ایران تشکیل شده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سهیلی </w:t>
      </w:r>
      <w:r>
        <w:rPr>
          <w:rStyle w:val="FootnoteAnchor"/>
          <w:rtl w:val="true"/>
        </w:rPr>
        <w:footnoteReference w:id="53"/>
      </w:r>
      <w:r>
        <w:rPr>
          <w:rFonts w:ascii="IRNazanin" w:hAnsi="IRNazanin" w:eastAsia="IRNazanin"/>
          <w:color w:val="111111"/>
          <w:sz w:val="28"/>
          <w:sz w:val="28"/>
          <w:szCs w:val="28"/>
          <w:rtl w:val="true"/>
          <w:lang w:bidi="fa-IR"/>
        </w:rPr>
        <w:t xml:space="preserve">سکوت کرد و پس از لحظه ای چون جوابی از او دریافت نداشتم باز به گله گذاری شدید پرداختم و از او و از وزیران کابینه او گله کردم زیرا حداقل انتظار ما این بود که دولت از حق ما دفاع نماید و در برابر قوای اشغالگر که تقاضای دستگیری جمعی از ایرانیها شده بود ایستادگی نماید و زیر بار تقاضای بازداشت رجال سیاسی و اقتصادی و فنی و نظامی مملکت نرود آن شب مفصلاً از سهیلی </w:t>
      </w:r>
    </w:p>
    <w:p>
      <w:pPr>
        <w:pStyle w:val="BookText"/>
        <w:rPr/>
      </w:pPr>
      <w:r>
        <w:rPr>
          <w:rFonts w:ascii="IRNazanin" w:hAnsi="IRNazanin" w:eastAsia="IRNazanin"/>
          <w:color w:val="111111"/>
          <w:sz w:val="28"/>
          <w:sz w:val="28"/>
          <w:szCs w:val="28"/>
          <w:rtl w:val="true"/>
          <w:lang w:bidi="fa-IR"/>
        </w:rPr>
        <w:t>گله کردم و صحنه هائی از جریان بازداشت و اقامت خود را در زندان برای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باز هم سکوت کرد ولی سکوت خود را در لحظه آخر شکست و اظهار داشت تحت فشار بودیم و دولت را تهدید کرده بودند و لیست را آنها تهیه و به دولت داده بودند و بازداشت همگی را جداً و مصراً خواستار شدند و حتی در روزهای اول دولت نمی دانست منظور از این بازداشت دسته جمعی چیست و چه مقصودی از زندانی نمودن رجال ایران دارند ولی بعداً ادعای واهی همکاری با ستون پنجم را به میان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ما هم می دانستیم هیچیک از کسانی که نام آنها در لیست سیاه قرار داشت با آلمان نازی همکاری نداشته و کوچکترین ارتباطی برقرار نکرده و بطور کلی شرایط وضع و زمان اجازه همکاری و تماس را نمی داده ولی چه کنیم همانطوری که تذکر دادم تحت فشار شدید متفقین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بازداشت شدگان نام برده و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برخی از بازداشت شدگان سیاسی و نظامی و فنی را تا آنجا که بخاطر دارم باین شرح می باشد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طبقه رجال سیاسی و کارمندان عالیمقام و روزنامه نگاران و مالکین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عبدالمجید مینوی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متین دفتری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 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همایون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اکبر موسوی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رضا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میرهادی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لطيف جوانشیر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شرفی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ناصر 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یحیائی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خیلتاش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فرزین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ریشارد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منتظمی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لارودی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السلطنه 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 الدوله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قره گزلو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گل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فیض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سپاهانی – حسین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رضی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شروین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حکیم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آرداشس بابائیان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نیوندی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تفضلی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خلعت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علی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حسینقلی کاتبی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بیوک 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کجوری رویانی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خاچیک ملکوبیان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ابراهیم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سلطانعلی کلهر سیلاخوری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الصمد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قاسم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مانوک مارتین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مجتهدی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مستشاری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تیموری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فیض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کمیلی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نادعلی مشکل 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حمیدآقا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شاوویس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غلامرضالیشوندی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سیف الله اردلان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مهندسین و کارمندان و افسران انتظامی وزارت راه و راه آهن دولتی ایران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جعفر شریف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ناصح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پلیس عبدالله اشرفی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ولی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علاء الدین وکیلی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حبیب الله 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مهدیقلی نهرودی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گلریز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انتظام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حسین هاشمی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رمضانی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داود رجبی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حسین 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فریدریک تالبرک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ابوالقاسم بهزادی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حسین گورکانی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جواد فرخو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سلجوقی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هوشنگ سمیعی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فرزانه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کاویانی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ويلهلم 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کارول دولوهی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شهرابی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پلیس ابراهیم فتحی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رجبعلی شاهورانی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شیردل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يكتور هاكوب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ما هوتچی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کیانوش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p>
    <w:p>
      <w:pPr>
        <w:pStyle w:val="BookText"/>
        <w:rPr/>
      </w:pPr>
      <w:r>
        <w:rPr>
          <w:rFonts w:ascii="IRNazanin" w:hAnsi="IRNazanin" w:eastAsia="IRNazanin"/>
          <w:color w:val="111111"/>
          <w:sz w:val="28"/>
          <w:sz w:val="28"/>
          <w:szCs w:val="28"/>
          <w:rtl w:val="true"/>
          <w:lang w:bidi="fa-IR"/>
        </w:rPr>
        <w:t xml:space="preserve">اسکوئی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عالم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دهناد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حیدرقلی نهرودی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سلیمی و خلیل وزیر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امراء و افسران ارشد و جزء ارتش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سپهبد فرج الله آق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پورزند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صادق کوپال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بقائی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نادر باتمانقلیچ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دولو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افظهی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مهدیقلی بهرامی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صفر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منوچهری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بهرام آریانا فعلی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سرهنگ زنده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فروهر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محمود جهانبگلو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حسین قائم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دکتر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تقی منتظمی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فریدون صولتی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ابوالقاسم جهانبگلو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مظاهری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صفاری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گل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متینی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عباس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سروان الوندپور و سروان عبد المحمد مهاجر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افسران ارشد و کارمندان شهربانی کل 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سرتیپ پور کارگشا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مهدی عامری سرهنگ نصرت الله رفعت و غلامرضا نظیری 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 پیرایش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داراب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گالوسکی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بانوگرینفلد و کودک او جونی گرینفلد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کسانیکه بعداً به سایر زندانیان ملحق شدند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سید ابوالقاسم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سرلشکر فضل الله زاهدی </w:t>
      </w:r>
      <w:r>
        <w:rPr>
          <w:rFonts w:eastAsia="IRNazanin" w:cs="IRNazanin"/>
          <w:color w:val="111111"/>
          <w:sz w:val="28"/>
          <w:szCs w:val="28"/>
          <w:rtl w:val="true"/>
          <w:lang w:bidi="fa-IR"/>
        </w:rPr>
        <w:t xml:space="preserve">. </w:t>
      </w:r>
      <w:bookmarkStart w:id="409" w:name="pg15702_163436"/>
    </w:p>
    <w:p>
      <w:pPr>
        <w:pStyle w:val="BookText"/>
        <w:rPr/>
      </w:pPr>
      <w:bookmarkEnd w:id="409"/>
      <w:r>
        <w:rPr>
          <w:rFonts w:ascii="IRNazanin" w:hAnsi="IRNazanin" w:eastAsia="IRNazanin"/>
          <w:color w:val="111111"/>
          <w:sz w:val="28"/>
          <w:sz w:val="28"/>
          <w:szCs w:val="28"/>
          <w:rtl w:val="true"/>
          <w:lang w:bidi="fa-IR"/>
        </w:rPr>
        <w:t>آقایان نبی زاده و احمد شاملو نیز جزو بازداشت شدگان بودند بدین ترتیب که اولی در الیگودرز توقیف و به اهواز انتقال داده شد و تحت بازداشت قرار گرفت و دومی در تهران بازداشت و به رشت اعزام و تحویل ارتش سرخ شد و نبی زاده در ایام بازداشت در زندان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نوشتم عده ای از بازداشت شدگان بدنبال دسته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من هم جزو این دسته بودم آزاد شدند ولی بازداشت سایرین ادامه یافت و چندی بعد آنها را به تهران منتقل کرده و در محل بیمارستان پانصد تختخوابی زندانی نمودند و برخی از این عده تا پایان جنگ در اروپا و اشغال کامل آلمان و تسلیم بلاشرط دول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بازداشت بسر می بردند و البته عده معدودی از جمله الله نوبخت نماینده دوره سیزدهم مجلس تا روز خاتمه جنگ ژاپن در زندان متفقین اقامت داشت و روز بعد از تسلیم بدون قید و شرط ژاپن از زندان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می دانیم سرانجام این بازداشتها به محاکمه و محکومیت نکشید و بطور خلاصه از مرحله باز پرسی تجاوز نکرد</w:t>
      </w:r>
      <w:r>
        <w:rPr>
          <w:rFonts w:eastAsia="IRNazanin" w:cs="IRNazanin"/>
          <w:color w:val="111111"/>
          <w:sz w:val="28"/>
          <w:szCs w:val="28"/>
          <w:rtl w:val="true"/>
          <w:lang w:bidi="fa-IR"/>
        </w:rPr>
        <w:t>.»</w:t>
      </w:r>
    </w:p>
    <w:p>
      <w:pPr>
        <w:pStyle w:val="Heading2"/>
        <w:numPr>
          <w:ilvl w:val="1"/>
          <w:numId w:val="1"/>
        </w:numPr>
        <w:rPr/>
      </w:pPr>
      <w:bookmarkStart w:id="410" w:name="__RefHeading___Toc12004670_2142443653"/>
      <w:bookmarkStart w:id="411" w:name="_Toc141"/>
      <w:bookmarkEnd w:id="410"/>
      <w:r>
        <w:rPr>
          <w:rtl w:val="true"/>
        </w:rPr>
        <w:t>بازداشت شدگان و باز پرسی</w:t>
      </w:r>
      <w:bookmarkEnd w:id="411"/>
    </w:p>
    <w:p>
      <w:pPr>
        <w:pStyle w:val="BookText"/>
        <w:rPr/>
      </w:pPr>
      <w:r>
        <w:rPr>
          <w:rFonts w:ascii="IRNazanin" w:hAnsi="IRNazanin" w:eastAsia="IRNazanin"/>
          <w:color w:val="111111"/>
          <w:sz w:val="28"/>
          <w:sz w:val="28"/>
          <w:szCs w:val="28"/>
          <w:rtl w:val="true"/>
          <w:lang w:bidi="fa-IR"/>
        </w:rPr>
        <w:t>از کلیه زندانیان فقط یک نوبت باز پرسی بعمل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عده فقط سرتیپ ابوالحسن خان پورزند در مقابل باز پرس انگلیسی ایستادگی و مقاومت نمود و حاضر نشد به او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بود من نظامی هستم و بایستی طبق قوانین ارتش ایران کسی که میخواهد از من باز پرسی کند ایرانی و یکدرجه از من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 انگلیسی هم دستور می دهد او را به زندان مجرد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زندانیان که از این ماجرا آگاه میشوند به حمایت او برخاسته اعتصاب غذا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قضیه به این کیفیت حل می شود که یکنفر از ایرانیان بین باز پرس و پورزند واسطۀ سئوال و جواب قرار گیرد با توسل به این طریق اعتصاب غذا خاتمه می یابد و او را نزد سایر زندانیان منتقل می کنند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دیگری که در برابر باز پرس انگلیسی با خشونت رفتار کرد </w:t>
      </w:r>
      <w:bookmarkStart w:id="412" w:name="pg15702_163437"/>
    </w:p>
    <w:p>
      <w:pPr>
        <w:pStyle w:val="BookText"/>
        <w:rPr/>
      </w:pPr>
      <w:bookmarkEnd w:id="412"/>
      <w:r>
        <w:rPr>
          <w:rFonts w:ascii="IRNazanin" w:hAnsi="IRNazanin" w:eastAsia="IRNazanin"/>
          <w:color w:val="111111"/>
          <w:sz w:val="28"/>
          <w:sz w:val="28"/>
          <w:szCs w:val="28"/>
          <w:rtl w:val="true"/>
          <w:lang w:bidi="fa-IR"/>
        </w:rPr>
        <w:t>آیت الله کاشانی بود که پس از گفتگوی کوتاهی بدون باز پرسی مجدداً ایشان را به زندان بر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خشونت آیت الله کاشانی این بود که پس از ورود به اتاق باز پرس بمحض ورود روی صندلی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انگلیسی مغرور هم متغیر شده و با خشونت به مترجم خود می گوید بپرسید چرا بدون اجازه نشسته است آیت الله هم با کمال خشونت و عصبانیت پاسخ می دهد خیلی عجیب است در کشور من بدون اجازه وارد شده اید و حال توقع دارید که من از تو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قراری که مترجم گفته است بیش از این سئوال و جوابی صورت نمی گیرد و باز پرس می گوید به این دلیل مقصر می باشید و دیگر باز پرسی لازم نیست پس دستور میدهد ایشان را به زندان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آیت الله کاشانی در مقابل مأمورین انتظامی هم که در صدد دستگیری ایشان برآمده بودند مقاومت میکند و کیفیت آن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دوم سهیلی که نخست وزیر دستور توقیف ایشان را می دهد وقتی خبر توقیف به آیت الله می رسد به قم عزیمت مینماید و از آنجا تلگرافی به فرمانداری نظامی مخابره و تسلیم شدن خود را موکول به شرایطی می کند که در صورتی که مورد قبول واقع شود حاضر برای محاکمه خواهد شد فرمانداری نظامی بوسیله آگهی در جراید به ایشان اخطار میکند که خودش را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نامه ای به فرمانداری نظامی مینویسد که چگونگی آن ذیلاً نقل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1322/10/21</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20848</w:t>
      </w:r>
    </w:p>
    <w:p>
      <w:pPr>
        <w:pStyle w:val="Heading2"/>
        <w:numPr>
          <w:ilvl w:val="1"/>
          <w:numId w:val="1"/>
        </w:numPr>
        <w:rPr/>
      </w:pPr>
      <w:bookmarkStart w:id="413" w:name="__RefHeading___Toc12004672_2142443653"/>
      <w:bookmarkStart w:id="414" w:name="_Toc142"/>
      <w:bookmarkEnd w:id="413"/>
      <w:r>
        <w:rPr>
          <w:rtl w:val="true"/>
        </w:rPr>
        <w:t>فرمانداری نظامی تهران</w:t>
      </w:r>
      <w:bookmarkEnd w:id="41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مطابق مدارکی که بدست آمده آقای حاج سید ابوالقاسم کاشانی اقداماتی برعلیه استقلال و امنیت کشور و به نفع دشمنان مملکت نموده است لازم است که فوراً مشارالیه را تحت تعقیب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اتهامات بر علیه نامبرده از قرار زیر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ابوالقاسم کاشانی از خرداد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همکاری با جاسوسان آلمانی مخصوصاً با جاسوسی موسوم به مایر نموده و عضو کمیته اجرائیه ای بوده است که جاسوسان آلمانی بمنظور تولید اغتشاش و ایجاد خصومت بین ایران و دولت های دیگر تشکیل داده بودند و نیز پس از اعلان جنگ از طرف دولت شاهنشاهی با دولت آلمان به اموری که نافع به حال دشمنان مملکت و بالنتيجه بر علیه استقلال کشور می باشد مبادرت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به دفتر فرمانداری نظامی </w:t>
      </w:r>
      <w:r>
        <w:rPr>
          <w:rFonts w:eastAsia="IRNazanin" w:cs="IRNazanin"/>
          <w:color w:val="111111"/>
          <w:sz w:val="28"/>
          <w:szCs w:val="28"/>
          <w:lang w:bidi="fa-IR"/>
        </w:rPr>
        <w:t>2391</w:t>
      </w:r>
      <w:r>
        <w:rPr>
          <w:rFonts w:eastAsia="IRNazanin" w:cs="IRNazanin"/>
          <w:color w:val="111111"/>
          <w:sz w:val="28"/>
          <w:szCs w:val="28"/>
          <w:rtl w:val="true"/>
          <w:lang w:bidi="fa-IR"/>
        </w:rPr>
        <w:t xml:space="preserve"> - </w:t>
      </w:r>
      <w:r>
        <w:rPr>
          <w:rFonts w:eastAsia="IRNazanin" w:cs="IRNazanin"/>
          <w:color w:val="111111"/>
          <w:sz w:val="28"/>
          <w:szCs w:val="28"/>
          <w:lang w:bidi="fa-IR"/>
        </w:rPr>
        <w:t>22/10/22</w:t>
      </w:r>
    </w:p>
    <w:p>
      <w:pPr>
        <w:pStyle w:val="BookText"/>
        <w:rPr/>
      </w:pPr>
      <w:r>
        <w:rPr>
          <w:rFonts w:ascii="IRNazanin" w:hAnsi="IRNazanin" w:eastAsia="IRNazanin"/>
          <w:color w:val="111111"/>
          <w:sz w:val="28"/>
          <w:sz w:val="28"/>
          <w:szCs w:val="28"/>
          <w:rtl w:val="true"/>
          <w:lang w:bidi="fa-IR"/>
        </w:rPr>
        <w:t xml:space="preserve">دادسرای نظامی طبق مقررات قانونی اقدام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22/10/21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بدفتر دادسرای نظامی </w:t>
      </w:r>
      <w:r>
        <w:rPr>
          <w:rFonts w:eastAsia="IRNazanin" w:cs="IRNazanin"/>
          <w:color w:val="111111"/>
          <w:sz w:val="28"/>
          <w:szCs w:val="28"/>
          <w:lang w:bidi="fa-IR"/>
        </w:rPr>
        <w:t>22/10/24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3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0" o:detectmouseclick="t"/>
                <v:stroke color="#3465a4" joinstyle="round" endcap="flat"/>
                <w10:wrap type="none"/>
              </v:shape>
            </w:pict>
          </mc:Fallback>
        </mc:AlternateContent>
      </w:r>
      <w:bookmarkStart w:id="415" w:name="pg15702_163440"/>
    </w:p>
    <w:p>
      <w:pPr>
        <w:pStyle w:val="Heading2"/>
        <w:numPr>
          <w:ilvl w:val="1"/>
          <w:numId w:val="1"/>
        </w:numPr>
        <w:rPr/>
      </w:pPr>
      <w:bookmarkStart w:id="416" w:name="__RefHeading___Toc12004674_2142443653"/>
      <w:bookmarkStart w:id="417" w:name="_Toc143"/>
      <w:bookmarkEnd w:id="415"/>
      <w:bookmarkEnd w:id="416"/>
      <w:r>
        <w:rPr>
          <w:rtl w:val="true"/>
        </w:rPr>
        <w:t>دادسرای حکومت نظامی</w:t>
      </w:r>
      <w:bookmarkEnd w:id="417"/>
    </w:p>
    <w:p>
      <w:pPr>
        <w:pStyle w:val="BookText"/>
        <w:rPr/>
      </w:pPr>
      <w:r>
        <w:rPr>
          <w:rFonts w:eastAsia="Times New Roman" w:cs="Times New Roman" w:ascii="Times New Roman" w:hAnsi="Times New Roman"/>
          <w:color w:val="111111"/>
          <w:sz w:val="28"/>
          <w:szCs w:val="28"/>
          <w:lang w:val="en-US" w:bidi="en-US"/>
        </w:rPr>
        <w:t>23/1/7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تعقیب تلگراف از قم در جواب آگهی دادسرا مندرج در روزنامجات مرکز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اشعار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اولاً متهم نمودن اینجانب را با قدام برعلیه استقلال کشور کاشف از تعمد یا بی اطلاعی اعضای دادسرا از مراتب فداکاری و وطن خواهی من که مورد تصدیق ایرانیان بلکه مسلمانان ممالک اسلامی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مجهول الحال گمنامی نیستم که بتوان به این نسبت ها دامنم را لکه دار و اذهان را مشوش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چون از لیاقت و شایستگی و حقگذاری اعضاء دادسرا مستحضر نیستم و نمی دانم در مقابل طرفهای من شهامت حقگوئی و حقگذاری را دارند لذا در صورتیکه جنابان آقایان موتمن الملک و آقای دکتر مصدق و آقای طباطبائی و دو سه نفر از معتمدین دیوان کشور که بعداً تعیین میکنم و وجوه طبقات از حجج اسلام و تجار و ارباب جراید و سایر مردم در محکمه حاضر باشند و امنیت کامل داشته باشم و صورت محاکمه و کلیه اظهارات طرف و مطالب اینجانب در روزنامجات مرکز منتشر شود حاضر برای محاکمه هستم و اگر مقصود هو و جنجال و غرض و مرضی نیست قبول این پیشنهاد برای کشف حقیقت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 حال بدون مدرک مقررات اجازه اقدامی به آن دادسرا نمیدهد اگر عدل و داد و حسابی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الاسلام والمسلمین ابوالقاسم الحسینی کاشانی</w:t>
      </w:r>
    </w:p>
    <w:p>
      <w:pPr>
        <w:pStyle w:val="Heading2"/>
        <w:numPr>
          <w:ilvl w:val="1"/>
          <w:numId w:val="1"/>
        </w:numPr>
        <w:rPr/>
      </w:pPr>
      <w:bookmarkStart w:id="418" w:name="__RefHeading___Toc12004676_2142443653"/>
      <w:bookmarkStart w:id="419" w:name="_Toc144"/>
      <w:bookmarkEnd w:id="418"/>
      <w:r>
        <w:rPr>
          <w:rtl w:val="true"/>
        </w:rPr>
        <w:t>آیت الله کاشانی در زندان انگلیسی ها</w:t>
      </w:r>
      <w:bookmarkEnd w:id="41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بین المللی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ها برای تصرف عراق و جنگ با عثمانیها مواجه با فتاوی جهاد مراجع تقلید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مراجعی که فتوای جهاد داده بود آیت الله حاج سید مصطفی کاشانی والدآیت الله حاج سید ابوالقاسم کاشانی بود که خود ایشان هم علیه انگلیس ها اقدامات مؤثری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4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4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7" o:detectmouseclick="t"/>
                <v:stroke color="#3465a4" joinstyle="round" endcap="flat"/>
                <w10:wrap type="none"/>
              </v:shape>
            </w:pict>
          </mc:Fallback>
        </mc:AlternateContent>
      </w:r>
      <w:bookmarkStart w:id="420" w:name="pg15702_163443"/>
    </w:p>
    <w:p>
      <w:pPr>
        <w:pStyle w:val="BookText"/>
        <w:rPr/>
      </w:pPr>
      <w:bookmarkEnd w:id="420"/>
      <w:r>
        <w:rPr>
          <w:rFonts w:ascii="IRNazanin" w:hAnsi="IRNazanin" w:eastAsia="IRNazanin"/>
          <w:color w:val="111111"/>
          <w:sz w:val="28"/>
          <w:sz w:val="28"/>
          <w:szCs w:val="28"/>
          <w:rtl w:val="true"/>
          <w:lang w:bidi="fa-IR"/>
        </w:rPr>
        <w:t xml:space="preserve">از خاتمه جنگ و تصرف عراق بوسیله قوای انگلیس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علیه اشغال آن دولت در عراق روی داد که بازهم مواجه با فتاوی جهاد مراجع تقلید گردید و سلسله جنگهائی را در پی داشت که طی آن تلفات سنگینی به ارتش انگلیس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تقلید که فتوای جهاد داده بود آیت الله حاج سید ابوالقاسم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مسلمین و ملیون عراق و تسلط انگلستان بر این کشور، کاکس کمیسر عالی انگلیس در بغداد تسلیم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مخالفین و کسانی را که در مقابل ارتش انگلیس جنگیده و شدیداً مقاومت نموده بودند شرط برقراری صلح دانسته تحویل آن عده هفده نفری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تاریخ انقلاب اسلامی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علماء</w:t>
      </w:r>
    </w:p>
    <w:p>
      <w:pPr>
        <w:pStyle w:val="BookText"/>
        <w:rPr/>
      </w:pPr>
      <w:r>
        <w:rPr>
          <w:rFonts w:ascii="IRNazanin" w:hAnsi="IRNazanin" w:eastAsia="IRNazanin"/>
          <w:color w:val="111111"/>
          <w:sz w:val="28"/>
          <w:sz w:val="28"/>
          <w:szCs w:val="28"/>
          <w:rtl w:val="true"/>
          <w:lang w:bidi="fa-IR"/>
        </w:rPr>
        <w:t>و مجاهدین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دکتر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درباره آیت الله کاشانی در صفحات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پرسی کاکس حاکم کل انگلیس پیشنهاد صلح با شروط زیر به آنان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تسلیم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رهبران انقلاب در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دلیل اینکه این عده عامل اصلی انقلاب و شورش بوده و دلائلی کافی علیه آنها وجود دارد که این عده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ابوطبيخ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 العواد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حاج سعدون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احمد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w:t>
      </w:r>
      <w:r>
        <w:rPr>
          <w:rFonts w:eastAsia="IRNazanin" w:cs="IRNazanin"/>
          <w:color w:val="111111"/>
          <w:sz w:val="28"/>
          <w:szCs w:val="28"/>
          <w:rtl w:val="true"/>
          <w:lang w:bidi="fa-IR"/>
        </w:rPr>
        <w:t>...</w:t>
      </w:r>
    </w:p>
    <w:p>
      <w:pPr>
        <w:pStyle w:val="Heading2"/>
        <w:numPr>
          <w:ilvl w:val="1"/>
          <w:numId w:val="1"/>
        </w:numPr>
        <w:rPr/>
      </w:pPr>
      <w:bookmarkStart w:id="421" w:name="__RefHeading___Toc12004678_2142443653"/>
      <w:bookmarkStart w:id="422" w:name="_Toc145"/>
      <w:bookmarkEnd w:id="421"/>
      <w:r>
        <w:rPr>
          <w:rtl w:val="true"/>
        </w:rPr>
        <w:t>سرنوشت آیت الله کاشانی</w:t>
      </w:r>
      <w:bookmarkEnd w:id="42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 پرسی کاکس تقاضای تحویل دادن هفده نفر از رهبران انقلاب را نمود مردم عراق راضی به تحویل دادن آیت الله کاشانی نشدند و رؤسای عشایر و مراجع عراق از او خواستند که عراق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آیت الله کاشانی </w:t>
      </w:r>
      <w:bookmarkStart w:id="423" w:name="pg15702_163444"/>
    </w:p>
    <w:p>
      <w:pPr>
        <w:pStyle w:val="BookText"/>
        <w:rPr/>
      </w:pPr>
      <w:bookmarkEnd w:id="423"/>
      <w:r>
        <w:rPr>
          <w:rFonts w:ascii="IRNazanin" w:hAnsi="IRNazanin" w:eastAsia="IRNazanin"/>
          <w:color w:val="111111"/>
          <w:sz w:val="28"/>
          <w:sz w:val="28"/>
          <w:szCs w:val="28"/>
          <w:rtl w:val="true"/>
          <w:lang w:bidi="fa-IR"/>
        </w:rPr>
        <w:t>بهمراهی یکی دیگر از رهبران عراق بنام قاطع العوادی، تصمیم به حرکت بطرف مرزهای ایران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 نفر لباسهای کردی آماده کردند و شبانه بطرف مرزهای ایران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مجبور بودند که برای دور ماندن از چشم سربازان انگلیسی که تمام مناطق را اشغال کرده بودند شبها پیاده روی کنند و روزها مخفی شوند و سرانجام پس از مدتی راه پیمائی به منطقه پشت کوه لرستان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پشتکوه از آنان پذیرائی کرد و سپس به کرمانشاه عزیمت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کیفیت انگلیس ها آیت الله کاشانی را یکی از مخالفین سرسخت خود می دانستند و وقتی هم که در ایران شروع به دستگیری مخالفین نمودند دست د به سینه آیت الله کاشانی نگذاشته از سهیلی خواستند که ایشان را هم توقیف کرده و تحویل دهد سهیلی هم اطاعت امر نموده طبق نامه اطاعت امر نموده طبق نامه رسمی دستور توقیف آیت الله کاشانی را صادر نمود</w:t>
      </w:r>
      <w:r>
        <w:rPr>
          <w:rFonts w:eastAsia="IRNazanin" w:cs="IRNazanin"/>
          <w:color w:val="111111"/>
          <w:sz w:val="28"/>
          <w:szCs w:val="28"/>
          <w:rtl w:val="true"/>
          <w:lang w:bidi="fa-IR"/>
        </w:rPr>
        <w:t>.</w:t>
      </w:r>
    </w:p>
    <w:p>
      <w:pPr>
        <w:pStyle w:val="Heading2"/>
        <w:numPr>
          <w:ilvl w:val="1"/>
          <w:numId w:val="1"/>
        </w:numPr>
        <w:rPr/>
      </w:pPr>
      <w:bookmarkStart w:id="424" w:name="__RefHeading___Toc12004680_2142443653"/>
      <w:bookmarkStart w:id="425" w:name="_Toc146"/>
      <w:bookmarkEnd w:id="424"/>
      <w:r>
        <w:rPr>
          <w:rtl w:val="true"/>
        </w:rPr>
        <w:t>تقاضای ملاقات با آیت الله کاشانی</w:t>
      </w:r>
      <w:bookmarkEnd w:id="42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آنکه پس از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انگلیسیها حکم اعدام غیابی برای آیت الله کاشانی صادر کرده بودند، بدنبال بازداشت ایشان بهنگام اشغال ایران، خانواده آیت الله نسبت به سرنوشت و آینده ایشان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دو دخترشان خانمها نیره مصطفوی و فاطمه مصطفوی شرحی به سفارت انگلیس در تهران نوشتند و ضمن ابراز نگرانی از سلامت والد ماجد خود ، تقاضای ملاقات با ایشان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انگلیس در پاسخ تقاضای نامبردگان دو فقره جواب ارسال داشت که در جواب نخست مقامات انگلیسی امکان ملاقات را نفی کرده بودند ولی در نامه دوم طی شروطی موافقت خود را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نامه که به انگلیسی و فارسی نوشته شده، عیناً گراور شده است که ملاحظه می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5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2" o:detectmouseclick="t"/>
                <v:stroke color="#3465a4" joinstyle="round" endcap="flat"/>
                <w10:wrap type="none"/>
              </v:shape>
            </w:pict>
          </mc:Fallback>
        </mc:AlternateContent>
      </w:r>
      <w:bookmarkStart w:id="426" w:name="pg15702_163446"/>
    </w:p>
    <w:p>
      <w:pPr>
        <w:pStyle w:val="Heading2"/>
        <w:numPr>
          <w:ilvl w:val="1"/>
          <w:numId w:val="1"/>
        </w:numPr>
        <w:rPr/>
      </w:pPr>
      <w:bookmarkStart w:id="427" w:name="__RefHeading___Toc12004682_2142443653"/>
      <w:bookmarkStart w:id="428" w:name="_Toc147"/>
      <w:bookmarkEnd w:id="426"/>
      <w:bookmarkEnd w:id="427"/>
      <w:r>
        <w:rPr>
          <w:rtl w:val="true"/>
        </w:rPr>
        <w:t>سفارت کبرای انگلیس طهران</w:t>
      </w:r>
      <w:bookmarkEnd w:id="42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229/35/44</w:t>
      </w:r>
    </w:p>
    <w:p>
      <w:pPr>
        <w:pStyle w:val="BookText"/>
        <w:rPr/>
      </w:pPr>
      <w:r>
        <w:rPr>
          <w:rFonts w:ascii="IRNazanin" w:hAnsi="IRNazanin" w:eastAsia="IRNazanin"/>
          <w:color w:val="111111"/>
          <w:sz w:val="28"/>
          <w:sz w:val="28"/>
          <w:szCs w:val="28"/>
          <w:rtl w:val="true"/>
          <w:lang w:bidi="fa-IR"/>
        </w:rPr>
        <w:t xml:space="preserve">عطف بنامه 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شما راجع به مجتهد کاشانی از طرف سفیر یر اعلیحضرت پادشاه انگلستان دستور دارم به اطلاع شما برسانم که فعلاً ممکن نیست که ترتیب ملاقات شما را با مجتهد نامبرده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فعلاً در رشت مقیم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دیگری در موقع خود بشما نگاشته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سامرز کاکس</w:t>
      </w:r>
    </w:p>
    <w:p>
      <w:pPr>
        <w:pStyle w:val="BookText"/>
        <w:rPr/>
      </w:pPr>
      <w:r>
        <w:rPr>
          <w:rFonts w:ascii="IRNazanin" w:hAnsi="IRNazanin" w:eastAsia="IRNazanin"/>
          <w:color w:val="111111"/>
          <w:sz w:val="28"/>
          <w:sz w:val="28"/>
          <w:szCs w:val="28"/>
          <w:rtl w:val="true"/>
          <w:lang w:bidi="fa-IR"/>
        </w:rPr>
        <w:t>دبیر اول سفارت کبرای انگلیس</w:t>
      </w:r>
    </w:p>
    <w:p>
      <w:pPr>
        <w:pStyle w:val="BookText"/>
        <w:rPr/>
      </w:pPr>
      <w:r>
        <w:rPr>
          <w:rFonts w:ascii="IRNazanin" w:hAnsi="IRNazanin" w:eastAsia="IRNazanin"/>
          <w:color w:val="111111"/>
          <w:sz w:val="28"/>
          <w:sz w:val="28"/>
          <w:szCs w:val="28"/>
          <w:rtl w:val="true"/>
          <w:lang w:bidi="fa-IR"/>
        </w:rPr>
        <w:t>بانو فاطمه مصطفوی کاشانی</w:t>
      </w:r>
    </w:p>
    <w:p>
      <w:pPr>
        <w:pStyle w:val="BookText"/>
        <w:rPr/>
      </w:pPr>
      <w:r>
        <w:rPr>
          <w:rFonts w:ascii="IRNazanin" w:hAnsi="IRNazanin" w:eastAsia="IRNazanin"/>
          <w:color w:val="111111"/>
          <w:sz w:val="28"/>
          <w:sz w:val="28"/>
          <w:szCs w:val="28"/>
          <w:rtl w:val="true"/>
          <w:lang w:bidi="fa-IR"/>
        </w:rPr>
        <w:t>پامنار کوچه صدراعظم نوری</w:t>
      </w:r>
    </w:p>
    <w:p>
      <w:pPr>
        <w:pStyle w:val="BookText"/>
        <w:rPr/>
      </w:pPr>
      <w:r>
        <w:rPr>
          <w:rFonts w:ascii="IRNazanin" w:hAnsi="IRNazanin" w:eastAsia="IRNazanin"/>
          <w:color w:val="111111"/>
          <w:sz w:val="28"/>
          <w:sz w:val="28"/>
          <w:szCs w:val="28"/>
          <w:rtl w:val="true"/>
          <w:lang w:bidi="fa-IR"/>
        </w:rPr>
        <w:t>منزل حاجی ابوالقاسم کاشانی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p>
    <w:p>
      <w:pPr>
        <w:pStyle w:val="BookText"/>
        <w:rPr/>
      </w:pPr>
      <w:r>
        <w:rPr>
          <w:rFonts w:ascii="IRNazanin" w:hAnsi="IRNazanin" w:eastAsia="IRNazanin"/>
          <w:color w:val="111111"/>
          <w:sz w:val="28"/>
          <w:sz w:val="28"/>
          <w:szCs w:val="28"/>
          <w:rtl w:val="true"/>
          <w:lang w:bidi="fa-IR"/>
        </w:rPr>
        <w:t>عکس</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5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56" o:detectmouseclick="t"/>
                <v:stroke color="#3465a4" joinstyle="round" endcap="flat"/>
                <w10:wrap type="none"/>
              </v:shape>
            </w:pict>
          </mc:Fallback>
        </mc:AlternateContent>
      </w:r>
      <w:bookmarkStart w:id="429" w:name="pg15702_163448"/>
    </w:p>
    <w:p>
      <w:pPr>
        <w:pStyle w:val="Heading2"/>
        <w:numPr>
          <w:ilvl w:val="1"/>
          <w:numId w:val="1"/>
        </w:numPr>
        <w:rPr/>
      </w:pPr>
      <w:bookmarkStart w:id="430" w:name="__RefHeading___Toc12004684_2142443653"/>
      <w:bookmarkStart w:id="431" w:name="_Toc148"/>
      <w:bookmarkEnd w:id="429"/>
      <w:bookmarkEnd w:id="430"/>
      <w:r>
        <w:rPr>
          <w:rtl w:val="true"/>
        </w:rPr>
        <w:t>سفارت کبرای انگلیس طهران</w:t>
      </w:r>
      <w:bookmarkEnd w:id="431"/>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207/2/45</w:t>
      </w:r>
    </w:p>
    <w:p>
      <w:pPr>
        <w:pStyle w:val="BookText"/>
        <w:rPr/>
      </w:pPr>
      <w:r>
        <w:rPr>
          <w:rFonts w:ascii="IRNazanin" w:hAnsi="IRNazanin" w:eastAsia="IRNazanin"/>
          <w:color w:val="111111"/>
          <w:sz w:val="28"/>
          <w:sz w:val="28"/>
          <w:szCs w:val="28"/>
          <w:rtl w:val="true"/>
          <w:lang w:bidi="fa-IR"/>
        </w:rPr>
        <w:t>خانم محترم</w:t>
      </w:r>
    </w:p>
    <w:p>
      <w:pPr>
        <w:pStyle w:val="BookText"/>
        <w:rPr/>
      </w:pPr>
      <w:r>
        <w:rPr>
          <w:rFonts w:ascii="IRNazanin" w:hAnsi="IRNazanin" w:eastAsia="IRNazanin"/>
          <w:color w:val="111111"/>
          <w:sz w:val="28"/>
          <w:sz w:val="28"/>
          <w:szCs w:val="28"/>
          <w:rtl w:val="true"/>
          <w:lang w:bidi="fa-IR"/>
        </w:rPr>
        <w:t xml:space="preserve">در جواب نامه مورخه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که ضمن آن تقاضای ملاقات پدرتان را در بازداشتگاه نموده بودید از طرف جناب سفیر کبیر دستور دارم اطلاع دهم که شما و شوهرتان اجازه دارید از او ملاقات 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خواهشمند است یک موقعی پس از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در بازداشتگاه حاضر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باید طبق شرائط ذیل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حضور یکنفر افسر انگلیسی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باید محدود بوضعیت خانوادگی و فامیلی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بموضوعات سیاسی یا موضوعات مربوط بازداشت مجتهد نامبرده یاآزادی او مذاکراتی بعمل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اوراقی نباید بین آنها مبادله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سامرزکاکس</w:t>
      </w:r>
    </w:p>
    <w:p>
      <w:pPr>
        <w:pStyle w:val="BookText"/>
        <w:rPr/>
      </w:pPr>
      <w:r>
        <w:rPr>
          <w:rFonts w:ascii="IRNazanin" w:hAnsi="IRNazanin" w:eastAsia="IRNazanin"/>
          <w:color w:val="111111"/>
          <w:sz w:val="28"/>
          <w:sz w:val="28"/>
          <w:szCs w:val="28"/>
          <w:rtl w:val="true"/>
          <w:lang w:bidi="fa-IR"/>
        </w:rPr>
        <w:t>دبیر اول سفارت کبرای انگلیس</w:t>
      </w:r>
    </w:p>
    <w:p>
      <w:pPr>
        <w:pStyle w:val="BookText"/>
        <w:rPr/>
      </w:pPr>
      <w:r>
        <w:rPr>
          <w:rFonts w:ascii="IRNazanin" w:hAnsi="IRNazanin" w:eastAsia="IRNazanin"/>
          <w:color w:val="111111"/>
          <w:sz w:val="28"/>
          <w:sz w:val="28"/>
          <w:szCs w:val="28"/>
          <w:rtl w:val="true"/>
          <w:lang w:bidi="fa-IR"/>
        </w:rPr>
        <w:t>خانم نیره مصطفوی کاشانی</w:t>
      </w:r>
    </w:p>
    <w:p>
      <w:pPr>
        <w:pStyle w:val="BookText"/>
        <w:rPr/>
      </w:pPr>
      <w:r>
        <w:rPr>
          <w:rFonts w:ascii="IRNazanin" w:hAnsi="IRNazanin" w:eastAsia="IRNazanin"/>
          <w:color w:val="111111"/>
          <w:sz w:val="28"/>
          <w:sz w:val="28"/>
          <w:szCs w:val="28"/>
          <w:rtl w:val="true"/>
          <w:lang w:bidi="fa-IR"/>
        </w:rPr>
        <w:t>پامنار کوچه صدر اعظم نوری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حاجی ابوالقاسم کاشانی </w:t>
      </w:r>
    </w:p>
    <w:p>
      <w:pPr>
        <w:pStyle w:val="BookText"/>
        <w:rPr/>
      </w:pPr>
      <w:r>
        <w:rPr>
          <w:rFonts w:ascii="IRNazanin" w:hAnsi="IRNazanin" w:eastAsia="IRNazanin"/>
          <w:color w:val="111111"/>
          <w:sz w:val="28"/>
          <w:sz w:val="28"/>
          <w:szCs w:val="28"/>
          <w:rtl w:val="true"/>
          <w:lang w:bidi="fa-IR"/>
        </w:rPr>
        <w:t>عکس</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5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0" o:detectmouseclick="t"/>
                <v:stroke color="#3465a4" joinstyle="round" endcap="flat"/>
                <w10:wrap type="none"/>
              </v:shape>
            </w:pict>
          </mc:Fallback>
        </mc:AlternateContent>
      </w:r>
      <w:bookmarkStart w:id="432" w:name="pg15702_163450"/>
    </w:p>
    <w:p>
      <w:pPr>
        <w:pStyle w:val="BookText"/>
        <w:rPr/>
      </w:pPr>
      <w:bookmarkEnd w:id="432"/>
      <w:r>
        <w:rPr>
          <w:rFonts w:ascii="IRNazanin" w:hAnsi="IRNazanin" w:eastAsia="IRNazanin"/>
          <w:color w:val="111111"/>
          <w:sz w:val="28"/>
          <w:sz w:val="28"/>
          <w:szCs w:val="28"/>
          <w:rtl w:val="true"/>
          <w:lang w:bidi="fa-IR"/>
        </w:rPr>
        <w:t xml:space="preserve">دربارهٔ توقیف غیر قانونی آیت الله کاشانی چند مرتبه بوسیلهٔ مهندس فریور در مجلس مطرح شد که آخرین مرتبه در جلسهٔ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طرح بشرح زیر می باشد</w:t>
      </w:r>
      <w:r>
        <w:rPr>
          <w:rFonts w:eastAsia="IRNazanin" w:cs="IRNazanin"/>
          <w:color w:val="111111"/>
          <w:sz w:val="28"/>
          <w:szCs w:val="28"/>
          <w:rtl w:val="true"/>
          <w:lang w:bidi="fa-IR"/>
        </w:rPr>
        <w:t>:</w:t>
      </w:r>
    </w:p>
    <w:p>
      <w:pPr>
        <w:pStyle w:val="Heading2"/>
        <w:numPr>
          <w:ilvl w:val="1"/>
          <w:numId w:val="1"/>
        </w:numPr>
        <w:rPr/>
      </w:pPr>
      <w:bookmarkStart w:id="433" w:name="__RefHeading___Toc12004686_2142443653"/>
      <w:bookmarkStart w:id="434" w:name="_Toc149"/>
      <w:bookmarkEnd w:id="433"/>
      <w:r>
        <w:rPr>
          <w:rtl w:val="true"/>
        </w:rPr>
        <w:t xml:space="preserve">نقل از صورت مذاکرات مشروح مجلس، جلسه </w:t>
      </w:r>
      <w:r>
        <w:rPr/>
        <w:t>93</w:t>
      </w:r>
      <w:r>
        <w:rPr>
          <w:rtl w:val="true"/>
        </w:rPr>
        <w:t xml:space="preserve"> </w:t>
      </w:r>
      <w:r>
        <w:rPr>
          <w:rtl w:val="true"/>
        </w:rPr>
        <w:t xml:space="preserve">مورخ </w:t>
      </w:r>
      <w:r>
        <w:rPr/>
        <w:t>27</w:t>
      </w:r>
      <w:r>
        <w:rPr>
          <w:rtl w:val="true"/>
        </w:rPr>
        <w:t xml:space="preserve"> </w:t>
      </w:r>
      <w:r>
        <w:rPr>
          <w:rtl w:val="true"/>
        </w:rPr>
        <w:t xml:space="preserve">دیماه </w:t>
      </w:r>
      <w:r>
        <w:rPr/>
        <w:t>1323</w:t>
      </w:r>
      <w:bookmarkEnd w:id="434"/>
    </w:p>
    <w:p>
      <w:pPr>
        <w:pStyle w:val="BookText"/>
        <w:rPr/>
      </w:pPr>
      <w:r>
        <w:rPr>
          <w:rFonts w:ascii="IRNazanin" w:hAnsi="IRNazanin" w:eastAsia="IRNazanin"/>
          <w:color w:val="111111"/>
          <w:sz w:val="28"/>
          <w:sz w:val="28"/>
          <w:szCs w:val="28"/>
          <w:rtl w:val="true"/>
          <w:lang w:bidi="fa-IR"/>
        </w:rPr>
        <w:t xml:space="preserve">مهندس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بفرمائید چند کلمه قبل از دستور صحبت شود بعد از آن وارد دستور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مطلقاً اجازه ندادن برای مذاکرات قبل از دستور یک حقی را از نمایندگان تلف می کند گاهی از اوقات یک مطالبی است که لازم است در مجلس گفته شود ما ده روز، بیست روز، ده جلسه صبر می کنیم یک مطلبی را بعرض مجلس برسانیم و اجازه داده نمی شود این مطالب خیال می کنم لازم باشد بنده امروز یک مطلبی را می خواهم به عرض مجلس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مانعی ندارد که جزء دستور هم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دو کلمه عرض دارم که باطاله کلام هم عادت ندارم دو دقیقه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شود در دستور هم گفت وقتی وارد دستور شدیم آن وقت آن مطلب را بفرمائید حق دارید جزء دستور هم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رأی بگیریم به ورود در دستور آقایانی که موافقند با ورود در دستور قیام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بیشتری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است</w:t>
      </w:r>
      <w:r>
        <w:rPr>
          <w:rFonts w:eastAsia="IRNazanin" w:cs="IRNazanin"/>
          <w:color w:val="111111"/>
          <w:sz w:val="28"/>
          <w:szCs w:val="28"/>
          <w:rtl w:val="true"/>
          <w:lang w:bidi="fa-IR"/>
        </w:rPr>
        <w:t>.</w:t>
      </w:r>
    </w:p>
    <w:p>
      <w:pPr>
        <w:pStyle w:val="Heading2"/>
        <w:numPr>
          <w:ilvl w:val="1"/>
          <w:numId w:val="1"/>
        </w:numPr>
        <w:rPr/>
      </w:pPr>
      <w:bookmarkStart w:id="435" w:name="__RefHeading___Toc12004688_2142443653"/>
      <w:bookmarkStart w:id="436" w:name="_Toc150"/>
      <w:bookmarkEnd w:id="435"/>
      <w:r>
        <w:rPr>
          <w:rtl w:val="true"/>
        </w:rPr>
        <w:t>تقدیم مراسله عائله حاج سید ابوالقاسم کاشانی از طرف آقای مهندس فریور</w:t>
      </w:r>
      <w:bookmarkEnd w:id="436"/>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فریور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آئین نامه یکنفر وکیل می تواند وقتی که یک</w:t>
      </w:r>
    </w:p>
    <w:p>
      <w:pPr>
        <w:pStyle w:val="BookText"/>
        <w:rPr/>
      </w:pPr>
      <w:r>
        <w:rPr>
          <w:rFonts w:ascii="IRNazanin" w:hAnsi="IRNazanin" w:eastAsia="IRNazanin"/>
          <w:color w:val="111111"/>
          <w:sz w:val="28"/>
          <w:sz w:val="28"/>
          <w:szCs w:val="28"/>
          <w:rtl w:val="true"/>
          <w:lang w:bidi="fa-IR"/>
        </w:rPr>
        <w:t>کاغذی به او داده شده و تقاضا شده است در مجلس خوانده شود در مجلس بخواند و تقدیم کند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جزء دستور نیست دستور لایحه بودجه است حضرت ریاست </w:t>
      </w:r>
    </w:p>
    <w:p>
      <w:pPr>
        <w:pStyle w:val="BookText"/>
        <w:rPr/>
      </w:pPr>
      <w:r>
        <w:rPr>
          <w:rFonts w:ascii="IRNazanin" w:hAnsi="IRNazanin" w:eastAsia="IRNazanin"/>
          <w:color w:val="111111"/>
          <w:sz w:val="28"/>
          <w:sz w:val="28"/>
          <w:szCs w:val="28"/>
          <w:rtl w:val="true"/>
          <w:lang w:bidi="fa-IR"/>
        </w:rPr>
        <w:t>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وکیل وظایفی دارد برای اینکه مرجع اهالی است اشخاص شکایت می کنند به مجلس و تقاضا کنند این شکایت در مجلس خوانده شود مخصوصاً اگر این شکایت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دفعه دوم یا سوم است که راجع به بازداشت شدگان صحبت می کنم و خیلی جای تأسف است که اگر عملیاتی در دوره های پیش شده بود از قبیل لغو کاپیتولاسیون زمامداران این دو سه ساله آنرا برقرار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 کاپیتولاسیون برقرار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نکند که رسمیت داشته باشد ولى عملاً یک کارهائی می کنند که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کاغذی که بعرض آقایان می رسانم کاغذی است که از طرف چهل نفر عائله آقای حاج سید ابوالقاسم کاشانی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عین کاغذ را می خوانم و بقدری مستدل است که بنده احتياج بتوضیح بیشتری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ملی شیدالله ارکانه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بطوریکه خاطر عموم آقایان نمایندگان محترم مستحضر است آقای حاج سید ابوالقاسم مجتهد کاشانی که صرفنظر از مقام روحانیت و شخصیت برجسته که در ایران و سایر ممالک اسلامی دارا هستند تا آن اندازه از طرف توده ایرانی مخصوصاً تهرانی محبوبیت داشته و دارند که با آنهمه فشار شهربانی و تضییقات سهیلی در مورد انتخاب ایشان با اینکه در تمام مدت انتخابات مخفی بوده و هیچگونه اعمال نفوذی در مردم نداشتند و آن همه تبلیغاتی که بر علیه ایشان می شده معذلک با اکثریت قابل توجهی به نمایندگی دوره چهاردهم مجلس شورای ملی ایران انتخاب گردیدند بطوری که مستحضر می باشند در اثر سوء تفاهمات سیاسی با وجود معاهدات و پیمانهای متبادله و لزوم احترامات متقابله و رعایت شئون و حیثیات قضائی مملکت از طرف نیروی بریتانیای کبیر دولت متفق ما دستگیر و با سخت ترین وضعی در اراک در دخمه تنگ و تاریک بدون رعایت حیثیت و مقام روحانیت و وکالت ایشان که نسبت به هر محبوس سیاسی در دنیا معمول است در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 مجرد نگاهداشته اند تنها علت قابل ذکر ضعف اخلاقی و جبن ذاتی مأمورين مملکت ما بوده است که نتوانسته اند از موارد پیمانهای متبادله استفاده نموده و از تجاوزات بر خلاف قوانین جاریه که لطمه به حیثیات قضائی و شرافت ملی و استقلال مملکت نامبرده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معظم له در زندان مجرد در اراک در کمال سختی و چهل نفر عائله بی سر پرست ایشان در تهران در کمال پریشان خاطری می گذرانند ما عائله معظم له از نمایندگان مجلس خواهش می کنیم که از نظر حفظ شئون قوه مقننه که خود از ارکان آن هستند به لحاظ مقام وکالتی ایشان و از نظر حفظ شئون قضائی و استقلالی مملکت و از جهت رعایت اصول آزادی که دولت بریتانیا به اسم آن این همه فداکاری می کنند انتقال فوری ایشان را به مرکز جهت توجه به صحت و نیز آزادی ایشان را خواستاریم و الا برای روشن شدن حقایق و اینکه هیچگونه اتهامی برایشان نبوده و نیست و وجود ایشان در جامعه ایرانی باعث این همه سوء تفاهمات سیاسی بوده تقاضا داریم چنانچه خود ایشان در اعلامیه خود تقاضا کرده بودند تشکیل محکمهٔ ملی داده و ایشان را با حضور طبقات ایرانی و خارجی محاکمه علنی کنند تاسیه روی شود هر که در اوغش باشد تا اگر در محاکمه علنی تقصیری متوجه ایشان گردید لااقل ما عائله معظم له و عموم مردم ایران بدانند که گرفتاری ایشان به تقصیر بوده و آقایان انگلیسها از تشکیل این محکمه رویه عدل و انصاف خود و طرفداری از آزادی و حقوق ملل ضعیف را در دنیا نشان داده و برای دیگران عبرت باشد و در صورتی که غرض دیگری در کار نباشد تقاضای مشروع اخیر ما را خواهند پذیرفت از طرف عائله آیة الله حاج سید ابو القاسم کاشانی که پسرش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کنم مدت مدیدی است که عائله آقای حاج سید ابوالقاسم کاشانی به اغلب و کلای طهران رجوع کرده اند به آقای دکتر مصدق هم رجوع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 بنده سئوال هم کرده ام</w:t>
      </w:r>
      <w:r>
        <w:rPr>
          <w:rFonts w:eastAsia="IRNazanin" w:cs="IRNazanin"/>
          <w:color w:val="111111"/>
          <w:sz w:val="28"/>
          <w:szCs w:val="28"/>
          <w:rtl w:val="true"/>
          <w:lang w:bidi="fa-IR"/>
        </w:rPr>
        <w:t xml:space="preserve">) </w:t>
      </w:r>
      <w:r>
        <w:rPr>
          <w:rStyle w:val="FootnoteAnchor"/>
          <w:rtl w:val="true"/>
        </w:rPr>
        <w:footnoteReference w:id="55"/>
      </w:r>
      <w:bookmarkStart w:id="437" w:name="pg15702_163453"/>
    </w:p>
    <w:p>
      <w:pPr>
        <w:pStyle w:val="BookText"/>
        <w:rPr/>
      </w:pPr>
      <w:bookmarkEnd w:id="437"/>
      <w:r>
        <w:rPr>
          <w:rFonts w:ascii="IRNazanin" w:hAnsi="IRNazanin" w:eastAsia="IRNazanin"/>
          <w:color w:val="111111"/>
          <w:sz w:val="28"/>
          <w:sz w:val="28"/>
          <w:szCs w:val="28"/>
          <w:rtl w:val="true"/>
          <w:lang w:bidi="fa-IR"/>
        </w:rPr>
        <w:t xml:space="preserve">ایشان سئوال رسمی هم کردهاند از قرار معلوم ایشان سخت مریض هم هستند هم مرض کلیه دارند هم مرض قلب و فوق العاده بایشان سخت می گذرد و بد می گذرد و بنده فکر می کنم آنچه که نوشته شده است صحیح باشد با محبوس سیاسی باید یک طورهای معینی رفتار کرد بر فرض اینکه محبوس سیاسی هم باشند و بعلاوه هیچ جای دنیا معمول نیست که یک نفری را نگاه دارند برای یک مدت غیر محدودی خوب بود محاکمه میکردند و به آنها اطلاع می دادند که شما بیست روز بیست سال محبوس هستید که بی تکلیف نمانند آقا این بی تکلیف ماندن بدترین چیزها است انتظار از موت اشد است این تردید ندارد، انتظار بدترین چیزها است ما انتظار داریم از دول متفقمان که برای آزادی جانفشانی می کنند این قواعد و قوانین را در نظر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آقای مهندس فریور عرض کردم که این را بگذارید برای جلسه بعد</w:t>
      </w:r>
      <w:r>
        <w:rPr>
          <w:rFonts w:eastAsia="IRNazanin" w:cs="IRNazanin"/>
          <w:color w:val="111111"/>
          <w:sz w:val="28"/>
          <w:szCs w:val="28"/>
          <w:rtl w:val="true"/>
          <w:lang w:bidi="fa-IR"/>
        </w:rPr>
        <w:t>.</w:t>
      </w:r>
    </w:p>
    <w:p>
      <w:pPr>
        <w:pStyle w:val="Heading2"/>
        <w:numPr>
          <w:ilvl w:val="1"/>
          <w:numId w:val="1"/>
        </w:numPr>
        <w:rPr/>
      </w:pPr>
      <w:bookmarkStart w:id="438" w:name="__RefHeading___Toc12004690_2142443653"/>
      <w:bookmarkStart w:id="439" w:name="_Toc151"/>
      <w:bookmarkEnd w:id="438"/>
      <w:r>
        <w:rPr>
          <w:rtl w:val="true"/>
        </w:rPr>
        <w:t>بحث دربارهٔ بازداشت شدگان سیاسی در دورۀ چهاردهم</w:t>
      </w:r>
      <w:bookmarkEnd w:id="439"/>
    </w:p>
    <w:p>
      <w:pPr>
        <w:pStyle w:val="BookText"/>
        <w:rPr/>
      </w:pPr>
      <w:r>
        <w:rPr>
          <w:rFonts w:ascii="IRNazanin" w:hAnsi="IRNazanin" w:eastAsia="IRNazanin"/>
          <w:color w:val="111111"/>
          <w:sz w:val="28"/>
          <w:sz w:val="28"/>
          <w:szCs w:val="28"/>
          <w:rtl w:val="true"/>
          <w:lang w:bidi="fa-IR"/>
        </w:rPr>
        <w:t xml:space="preserve">یکی از مسائل مهمی که مجلس چهارده با آن مواجه گردید موضوع توقیف عده ای از هموطنان بود که قبل از تشکیل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مقامات نظامی و سیاسی متفقین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بازداشت شدگان که غالباً از مستخدمین عالیمقام دولت بودند و مردم اکثر آنها را به درستی و خدمتگزاری میشناختند از 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علت به بازداشتگاه متفقین فرستاده شدند و چون اقدام موثری از طرف کابینه سهیلی و بعد کابینه ساعد به عمل نیامد مقامات متفقین در آزاد نمودن آنان مسامحه مینمودند و بدون اینکه علت بازداشت گفته شود آنها را بلا تکلیف در بازداشتگاه های اراک یا تهران نگاهداشته بودند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بازداشت شدگان که از طول بازداشت و </w:t>
      </w:r>
      <w:bookmarkStart w:id="440" w:name="pg15702_163454"/>
    </w:p>
    <w:p>
      <w:pPr>
        <w:pStyle w:val="BookText"/>
        <w:rPr/>
      </w:pPr>
      <w:bookmarkEnd w:id="440"/>
      <w:r>
        <w:rPr>
          <w:rFonts w:ascii="IRNazanin" w:hAnsi="IRNazanin" w:eastAsia="IRNazanin"/>
          <w:color w:val="111111"/>
          <w:sz w:val="28"/>
          <w:sz w:val="28"/>
          <w:szCs w:val="28"/>
          <w:rtl w:val="true"/>
          <w:lang w:bidi="fa-IR"/>
        </w:rPr>
        <w:t>پریشان حالی متأذی گردیده بودند از زندان فرار و به مجلس شورای ملی پناهنده شدند که مجلس دوره سیزدهم جرئت نکرده که تحصن آنان را مطرح و مورد بحث قرار دهد لذا آنها مجدداً خود را به مقامات متفقین معرفی نمودند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این عمل مردم را بیش از پیش بوضع ناگوار زندانیان سیاسی متوجه ساخت ولی در دوره چهاردهم چون محیط مجلس برای بحث در این مورد آماده شده بود نماینده اول تهران از موقع استفاده نمود و بعنوان سئوال از وزیر خارجه در جلسه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خود را ایراد نمود و عمل متفقین را که بر خلاف قرارداد و عهدنامه فیمابین بود و حق حاکمیت ایران را نقض مینمود تقبیح و دولت را موظف نمود که نسبت به استخلاص زندانیان اقدامات مؤثری نزد مقامات متفقین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نطق دکتر مصدق و جواب انتظام وزیر خارجه و توضیحات مجدد نماینده اول تهران برای اطلاع خوانندگان محترم از مذاکرات مجلس شماره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بهمن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w:t>
      </w:r>
      <w:r>
        <w:rPr>
          <w:rFonts w:eastAsia="IRNazanin" w:cs="IRNazanin"/>
          <w:color w:val="111111"/>
          <w:sz w:val="28"/>
          <w:szCs w:val="28"/>
          <w:rtl w:val="true"/>
          <w:lang w:bidi="fa-IR"/>
        </w:rPr>
        <w:t>:</w:t>
      </w:r>
    </w:p>
    <w:p>
      <w:pPr>
        <w:pStyle w:val="Heading2"/>
        <w:numPr>
          <w:ilvl w:val="1"/>
          <w:numId w:val="1"/>
        </w:numPr>
        <w:rPr/>
      </w:pPr>
      <w:bookmarkStart w:id="441" w:name="__RefHeading___Toc12004692_2142443653"/>
      <w:bookmarkStart w:id="442" w:name="_Toc152"/>
      <w:bookmarkEnd w:id="441"/>
      <w:r>
        <w:rPr>
          <w:rtl w:val="true"/>
        </w:rPr>
        <w:t>بیانات دکتر مصدق راجع به زندانیان سیاسی</w:t>
      </w:r>
      <w:bookmarkEnd w:id="44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جمعی از هموطنان که از شهریور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بازداشت و تسلیم مقامات نظامی متفقین شده اند و عده ای از آنها را هم نظامیان انگلیس مستقیماً دستگیر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زمانی که به نمایندگی مجلس انتخاب و دخیل در سیاست مملکت شده ام تکلیف خود را دانسته و می دانم که باید به اقتضاء مسئولیتی که در پیشگاه ملت و افکار عمومی دارم اقدام مقتضی در جبران این پیش آمد اسف انگیز که منافی حق حاکمیت ایران است به عمل آورم لذا قبل از تشکیل مجلس نظر مقامات مربوطه را به لزوم خاتمه دادن به این جریان ناگوار جلب کرده و راه حل مؤثری هم در نظر گرفته شد که متأسفانه با عدم ابراز حسن نیت از طرف نخست وزیر وقت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تشکیل مجلس هم اقدامات خود را تعقیب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منجمله از آقای ساعد خواستم رونوشتی از پرتکلی که مدرک این بازداشت های غیر قانونی است بدهند تا بتوانم اعتراضات خود را در مورد این سندی که خلاف حق حاکمیت و استقلال مملکت تنظیم شده بگویم ایشان از دادن رونوشت امتناع کرده فقط حاضر بودند در صورتیکه تعهد نمایم آنرا با قید محرمانه بگیرم ارائه بدهند و من چنین تعهدی نمی توانستم بکنم در عین بکنم در عین حال مأمورین صلاحیت دار این جانب را به سکوت و انتظار نتیجه اقدامات وزارت امور خارجه تشویق و مرا از احتمال سوء تأثیر نطق در مذاکرات و تحریض استخلاص بازداشت شدگان بر حذر می نمودند به این لحاظ علی رغم تأثرات باطنی و بر خلاف میل قلبی دم فرو بسته و منتظر نتیجه اقدام دولت بودم تا اینکه فرار سه نفر از بازداشت شدگان و تحصن آنها در مجلس پیش آمد اظهار آنان این بود که طول بازداشت غیر قانونی و بلا تکلیفی و پریشانی عائله بازداشت شدگان و نبودن فریادرس آنها را ناچار کرده است که به نمایندگان ملت پناه آورده دادخواهی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بخاطرم رسید وقتی که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شهربانی برای بازداشت من آمدند چون امر دولت را مطاع می دانم فوراً تمکین کردم و انتظار داشتم که اگر گزارش های خلاف واقعی بر علیه من داده شده رسیدگی و روشن شود ولی بعد از توقف چند روز در زندان مرکزی که معلوم شد اصلاً رسیدگی در کار نیست و مقصودشان آزار من است عاصی شدم و روزی که می خواستند مرا به زندان بیرجند ببرند مقاومت کردم و در اطاق رئیس زندان با اشاره به عکس شاه سابق این شعر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زبردست زیر دست آزار، گرم تا کی بماند این بازار باری وقتی که نتیجه پناه آوردن این چند نفر به مجلس این شد که مأمورین دولت آنان را با استعمال قوۀ نظامی به بازداشتگاه برگردانند بدون اینکه به دادخواهی آنها توجهی بشود بی اندازه متأثر شدم و تشخیص دادم که سکوت بیش از این جایز نیست و خیانت است چه نظر من این بود که از اخلال به مذاکرات بین دولت و مقامات متفقین احتراز کنم اما اگر بنا باشد بر اثر بی علاقگی یا بی کفایتی دولت یک وضعیت ناهنجاری که با هیچیک از موازین حقوق بین الملل وفق نمی کند و بر اثر علاقه نخست وزیری به مقام خود بر دولت </w:t>
      </w:r>
    </w:p>
    <w:p>
      <w:pPr>
        <w:pStyle w:val="BookText"/>
        <w:rPr/>
      </w:pPr>
      <w:r>
        <w:rPr>
          <w:rFonts w:ascii="IRNazanin" w:hAnsi="IRNazanin" w:eastAsia="IRNazanin"/>
          <w:color w:val="111111"/>
          <w:sz w:val="28"/>
          <w:sz w:val="28"/>
          <w:szCs w:val="28"/>
          <w:rtl w:val="true"/>
          <w:lang w:bidi="fa-IR"/>
        </w:rPr>
        <w:t>تحمیل شده ادامه پیدا کند و ما ساکت بنشینیم و تماشا کنیم که هر چند ماه یکمرتبه فرماندهان متفقین بر اثر عجز و الحاح عائله بازداشت شدگان بحال آنها کرده چند تن از آنان را رها کنند و دولت ما جرأت نداشته باشد حقوق ما را حفظ کرده روابط همکاری ما را با متفقین لااقل با همان قرارداد اتحادی که خودشان برای مشروع کردن توقف ارتش خود در این مملکت به ما تکلیف تطبیق نماید دیگر فاتحه همه چیز را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سئوال 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کشور ایران از نقطه نظر مقررات حقوق بین الملل کشور اشغال شده محسوب نیست و روابط ما با متفقین براساس یک قراردادی مستقر گردیده که بموجب آن ما برای پیشرفت مقاصد جنگی متفقین تمام وسایل زندگانی خود را به اختیار متفقین گذاشته ایم و تن بهر نوع فداکاری و محرومیت ها داده ایم و متفقین متعهد شده اند که استقلال و حاکمیت ما را محترم بشمارند و در امور داخلی ما مداخله نکنند علت اینکه بر خلاف استقلال قضائی ما دولت جمعی از ایرانیان را بدون هیچگونه مجوز قانونی بازداشت کرده و تسليم مأمورین ارتش متفقین نموده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پرتکل هائی که راجع به تسلیم اتباع ایرانی به مأمورین بیگانه و نگاهداری آنها در بازداشتگاه خارجی در خاک ایران امضاء شده با کدام یک از مقررات حقوق بین المللی که شامل ممالک مستقل می شود موافقت دارد و این سندهای ننگین را کی از اعتبار خواهید انداخت؟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منتسب به بازداشت شدگان مشمول کدام یک از مواد قوانین جزائی کشور است و علت اینکه اصل دهم متمم قانون اساسی نقض شده و اتهامشان در مدت قانونی به آنان اعلام نشده است چیست؟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بین بازداشت شدگان عده ای از مستخدمین دولت هستند بخصوص چند نفر قضات که طبق قوانین مملکتی مصونیت قضائی دارند و حتی مستنطقین صلاحیت دار بدون سلب مصونیت بموجب قراردادگاه انتظامی حق بازداشت آنان را ندارند و از طرف دیگر مستخدمین دولت عموماً که مورد تعقیب واقع می شوند مادام که ادعانامه قانونی از مقام صلاحیت دار قضائی بر علیه آنان صادر نشده از خدمت </w:t>
      </w:r>
      <w:bookmarkStart w:id="443" w:name="pg15702_163457"/>
    </w:p>
    <w:p>
      <w:pPr>
        <w:pStyle w:val="BookText"/>
        <w:rPr/>
      </w:pPr>
      <w:bookmarkEnd w:id="443"/>
      <w:r>
        <w:rPr>
          <w:rFonts w:ascii="IRNazanin" w:hAnsi="IRNazanin" w:eastAsia="IRNazanin"/>
          <w:color w:val="111111"/>
          <w:sz w:val="28"/>
          <w:sz w:val="28"/>
          <w:szCs w:val="28"/>
          <w:rtl w:val="true"/>
          <w:lang w:bidi="fa-IR"/>
        </w:rPr>
        <w:t>معلق نیستند علت اینکه حقوق عده ای از آنان را نمی دهند و عائله بیگناه آنها را گرفتار پریشانی معاش کرده اند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توانیم امیدوار باشیم که دولت فعلی با مذاکرات مؤثری سریعاً توجه مقامات متفقین را به فداکاریهای ملت ایران جلب کرده و از آنها بخواهند بپاس احترام یک مملکتی که خودشان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بیش از این به دوام یک وضعیتی که با هیچ اصولی موافقت ندارد و از آن جز موهون کردن یک ملت متفق و فداکار نتیجه حاصل نمی شود رضایت ندهند فرضاً اگر در بین این بازداشت شدگان افرادی باشند که قبل از ورود رسمی ایران در صف دول جنگجو دچار لغزش شده یا تبعیت از احساسات خود کرده باشند بعد از این مدت طولانی گرفتاری و آوارگی از آن اغماض و بقیه بازداشت شدگان را بالمره آزاد کرده و از این راه یک احترام و حق شناسی بموقع و بجائی به ملت ایران بنمایند </w:t>
      </w:r>
      <w:r>
        <w:rPr>
          <w:rFonts w:eastAsia="IRNazanin" w:cs="IRNazanin"/>
          <w:color w:val="111111"/>
          <w:sz w:val="28"/>
          <w:szCs w:val="28"/>
          <w:rtl w:val="true"/>
          <w:lang w:bidi="fa-IR"/>
        </w:rPr>
        <w:t>.</w:t>
      </w:r>
    </w:p>
    <w:p>
      <w:pPr>
        <w:pStyle w:val="Heading2"/>
        <w:numPr>
          <w:ilvl w:val="1"/>
          <w:numId w:val="1"/>
        </w:numPr>
        <w:rPr/>
      </w:pPr>
      <w:bookmarkStart w:id="444" w:name="__RefHeading___Toc12004694_2142443653"/>
      <w:bookmarkStart w:id="445" w:name="_Toc153"/>
      <w:bookmarkEnd w:id="444"/>
      <w:r>
        <w:rPr>
          <w:rtl w:val="true"/>
        </w:rPr>
        <w:t>پاسخ انتظام وزیر خارجه</w:t>
      </w:r>
      <w:bookmarkEnd w:id="44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اگر چند روزی در عرض جواب تأخیر کردم به این امید بود که شاید از اقدامات و مذاکراتی که کرده ایم نتیجه ای که مطلوب نماینده محترم و مورد پسند مجلس شورای ملی باشد بدست بیاوریم ولی تصدیق میفرمائید در یک چنین امر مهمی چند روزه نتیجه حاصل نمیشود به این واسطه جایز ندانستم عرض جواب را بیش از این به تأخیر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 خواهم وارد جزئیات اظهارات آقای دکتر مصدق بشوم ولی لازم است این نکته را عرض کنم که هیچیک از دولتهای وقت از این پیش آمد خوشوقت نبودند و همه از اینکه عده ای از هموطنانشان که در بین آنها مستخدمین عالی مقامی هم بودند که به درستی و خدمتگذاری شناخته شده اند و مورد سوء ظن واقع شده اند گرفتار شده اند متأثر بوده اند متأسفانه این موضوع را هم باید در نظر داشته باشیم که در زمان جنگ برای یک دولت متفق این تعهد اخلاقی باقی است که اگر تصور یک خطری برای یک یا چند تن از متفقین خودش بکند هر قدر هم که کوچک و احتمالی باشد از هیچگونه اقدامی برای جلوگیری از آن مضایقه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راجع به پرتکلی که اشاره فرمودند پرتکل به معنای حقیقی کلمه وجود ندارد فقط در یک مراسلاتی که رد و بدل شده است راجع به شرایط و محل بازداشت معین است و در کلیه این مراسلات هم دولت متذکر شده است که این موافقت به هیچوجه سابقه حقوقی و ملاک عمل برای آینده نخواهد بود و موقت و محدود به زمان جنگ است، بنده تصور میکنم که هر دولتی که سر کار آمده است توجه نخست وزیر و وزیر امور خارجه اش مصروف به اینکار بوده است که به این موضوع خاتمه بدهد آنچه که مربوط به دولت کنونی است اطمینان داشته باشید که این تصور صورت قطع و یقین دارد برای اینکه از بدو تشکیل جناب آقای نخست وزیر و خود بنده در این باب با نمایندگان متفقین وارد مذاکره شدیم، دلایلی هم که داشتیم با آنها گفتیم آنها هم اشکالاتی که داشتند بیان کردند و این اقدامات ما هم بکلی بی نتیجه نماند چنانکه ملاحظه فرمودید در این دو ماه که از عمر دولت کنونی می گذرد متجاوز از بیست نفر از بازداشت شدگان رها شدند اینک هم بنده امیدوارم این تذکرات ما که با روح صمیمیت و مساعدت کامل در پیشرفت کار متفقین است در پیش متفقین مان مؤثر واقع شود و مخصوصاً در این ایام که جنگ رو بپایان است و نیروی دلیر متفقین بزرگ ما بصورت برق آسائی در خاک دشمن پیشرفت می کند و نور صلح و پیروزی را از دریچه فتوحات مشعشعشان به مانشان می دهند اگر واقعاً بجا یا بیجا نگرانی در بین بوده است و سوء ظنی متوجه بعضی از هموطنان ما بوده است بکلی مرتفع گردد و آن منظوری که آقا دارند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نایب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مصدق</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جناب آقای وزیر امور خارجه خیلی متشکرم که به سؤال بنده توجه فرمودند و اقداماتی می خواهند بفرمایند که انشاءالله این کار بزودی حل شود و خاطر یک ملتی از این حیث راحت بشود ولی این که می فرمایند دولتها همیشه متأثر بوده اند من این مسئله را کاملاً تکذیب می کنم بجهت اینکه دولتها که متأثر باشند استعفا می کنند و می روند و حاضر نمی شوند و من یقین دارم اگر در این مملکت سه دولت برای یک کاری که بر خلاف مصالح مملکت باشد استعفا بکنند </w:t>
      </w:r>
    </w:p>
    <w:p>
      <w:pPr>
        <w:pStyle w:val="BookText"/>
        <w:rPr/>
      </w:pPr>
      <w:r>
        <w:rPr>
          <w:rFonts w:ascii="IRNazanin" w:hAnsi="IRNazanin" w:eastAsia="IRNazanin"/>
          <w:color w:val="111111"/>
          <w:sz w:val="28"/>
          <w:sz w:val="28"/>
          <w:szCs w:val="28"/>
          <w:rtl w:val="true"/>
          <w:lang w:bidi="fa-IR"/>
        </w:rPr>
        <w:t xml:space="preserve">ما همه چیز خودمان را که از دست داده ایم بدست خواهیم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 باید در عمل متأثر باشند نه در قلب وقتی که من در قلب متأثر باشم ولی هیچ کاری انجام ندهم آن تأثر من هیچ فایده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بسیار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راجع به این قضیه قانون اساسی ما مقرراتش این است که هرکس را توقیف می کنند در ظرف بیست و چهار ساعت باید به او بگویند که به چه دلیل توقیف شده ای نسبت به این توقیف شدگان این را نکردند و یک عده را هم که چندین ماه نگاه داشتند و بعد مرخص کردند لااقل به آنها باید بگویند که آنها را به چه دلیل توقیف کرده اند اگر دلیل نداشت چرا چندین ماه آنها را نگاه داشتند اگر دلیل داشت چرا بدون محاکمه آنها را مرخص کردند این است که بنده عرض می کنم اگر متفقین و دول مجاور که دوست ما هستند به آنچه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بیقی بالکفر ولا يبقى مع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ندارند بایستی به حرفهای فلاسفه اروپائی عقیده داشته باشند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فاتحین حقیقی آنهائی هستند که عدالت طلبند و دیگران مثل سیلهائی هستند که در گذرند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Les Veritables Conguepants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Sont ceaxgui Savent Fair des Lois, Les Sont comme Les torrent entsgui Pssent autres</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متفقین ما که امروز از هر حیث به پیروزی رسیده اند دیگر آن نگرانیهائی که در اول جنگ داشتند ندارند، نگرانی های آنها این بود که در این مملکت ستون پنجمی باشد حالا دیگر ستون پنجم کجا است متفقین ما شاید الان به برلن هم رسیده باشند این است که از این جهت بنده استدعا می کنم جناب آقای وزیر امور خارجه توجه مقامات عالیه دول دوست و مجاور ما را جلب بکنند و به آنها عرض بکنند، حالی بکنند که ملت ایران همیشه دوست صمیمی و فداکار دول متفق خودش بوده و انتظار دارد در این موقع به این اشخاص کمال مساعدت را بفرمایند و هر چه زودتر این اشخاص را رها کنند به جهت اینکه اشخاصی که در زندان نرفته اند نمی دانند آنهائی که در زندان هستند چه صدماتی متحمل می شوند اینها بعضی هاشان به من </w:t>
      </w:r>
      <w:bookmarkStart w:id="446" w:name="pg15702_163460"/>
    </w:p>
    <w:p>
      <w:pPr>
        <w:pStyle w:val="BookText"/>
        <w:rPr/>
      </w:pPr>
      <w:bookmarkEnd w:id="446"/>
      <w:r>
        <w:rPr>
          <w:rFonts w:ascii="IRNazanin" w:hAnsi="IRNazanin" w:eastAsia="IRNazanin"/>
          <w:color w:val="111111"/>
          <w:sz w:val="28"/>
          <w:sz w:val="28"/>
          <w:szCs w:val="28"/>
          <w:rtl w:val="true"/>
          <w:lang w:bidi="fa-IR"/>
        </w:rPr>
        <w:t xml:space="preserve">نوشته اند که همه چیز خودشان را از دست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Heading2"/>
        <w:numPr>
          <w:ilvl w:val="1"/>
          <w:numId w:val="1"/>
        </w:numPr>
        <w:rPr/>
      </w:pPr>
      <w:bookmarkStart w:id="447" w:name="__RefHeading___Toc12004696_2142443653"/>
      <w:bookmarkStart w:id="448" w:name="_Toc154"/>
      <w:bookmarkEnd w:id="447"/>
      <w:r>
        <w:rPr>
          <w:rtl w:val="true"/>
        </w:rPr>
        <w:t>بعضی ملاحظات درباره بازداشت شدگان</w:t>
      </w:r>
      <w:bookmarkEnd w:id="448"/>
    </w:p>
    <w:p>
      <w:pPr>
        <w:pStyle w:val="BookText"/>
        <w:rPr/>
      </w:pPr>
      <w:r>
        <w:rPr>
          <w:rFonts w:ascii="IRNazanin" w:hAnsi="IRNazanin" w:eastAsia="IRNazanin"/>
          <w:color w:val="111111"/>
          <w:sz w:val="28"/>
          <w:sz w:val="28"/>
          <w:szCs w:val="28"/>
          <w:rtl w:val="true"/>
          <w:lang w:bidi="fa-IR"/>
        </w:rPr>
        <w:t xml:space="preserve">در خاتمه ذکر چند نکته ضروری به نظر 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 متفقین دو بار به توقیف دسته جمعی اشخاص و رجال ایرانی مبادرت کردند دفعه اول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توقیف شدگان شصت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سرلشکر زاهدی، سبوحی فرزند آقای حاج میرزا عبدالله واعظ آزادی عضو چاپخانه مجلس، نامدار حسام وزیری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دفعه دوم در شهریورماه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توقیف شدگان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از طبقات مختلفه بوده اند و بین آنان چهار نفر از بانوان و یک طفل بوده است که ما اسامی یک یک آنان را ذکر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بازداشت مدتی در خارج از شهرستان اراک و مدتی در محل بیمارستان پانصد تخت خوابی طهران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زاهدی مدتی در خارج از ایران بازداشت بود و پنج نفر از زندانیها که از جمله آنان حضرت آیة الله کاشانی بود منفرداً در محل جداگانه ای تحت نظر بودند و نیز پاره از آنان در طی مدت توقیف برای اجرای تحقیقات بوسیله مأمورین شور وی موقتاً به رشت اعزام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انتخابات دوره چهاردهم طهران حضرت آیة الله کاشانی که از</w:t>
      </w:r>
    </w:p>
    <w:p>
      <w:pPr>
        <w:pStyle w:val="BookText"/>
        <w:rPr/>
      </w:pPr>
      <w:r>
        <w:rPr>
          <w:rFonts w:ascii="IRNazanin" w:hAnsi="IRNazanin" w:eastAsia="IRNazanin"/>
          <w:color w:val="111111"/>
          <w:sz w:val="28"/>
          <w:sz w:val="28"/>
          <w:szCs w:val="28"/>
          <w:rtl w:val="true"/>
          <w:lang w:bidi="fa-IR"/>
        </w:rPr>
        <w:t xml:space="preserve">مدتی قبل از شروع انتخابات در بازداشت بودند آرای زیادی بدست آوردند بطوری که نماینده چهارم تهران گردیدند لکن بنا به دستور دولت سهیلی یا بر طبق تمایل مقامات متفقین از اعلام آن در رادیو و جراید خودداری گردید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دارد که از بازداشت شدگان، هنگام آزادی تعهد می گرفتند که هیچگاه علیه منافع انگلستان در ایران عملی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چنین تعهدی سپردند و بدیهی است بعدها به مقامات عالی و پستهای مهم گمارده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چنین تعهدی نسپردند، هیچگاه پست مهم دولتی احراز نکردند</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5702_163462"/>
      <w:bookmarkStart w:id="450" w:name="pg15702_163462"/>
      <w:bookmarkEnd w:id="450"/>
    </w:p>
    <w:p>
      <w:pPr>
        <w:pStyle w:val="Heading2"/>
        <w:numPr>
          <w:ilvl w:val="1"/>
          <w:numId w:val="1"/>
        </w:numPr>
        <w:rPr/>
      </w:pPr>
      <w:bookmarkStart w:id="451" w:name="pg15702_163462"/>
      <w:bookmarkStart w:id="452" w:name="__RefHeading___Toc12004698_2142443653"/>
      <w:bookmarkStart w:id="453" w:name="_Toc155"/>
      <w:bookmarkEnd w:id="451"/>
      <w:bookmarkEnd w:id="452"/>
      <w:r>
        <w:rPr>
          <w:rtl w:val="true"/>
        </w:rPr>
        <w:t>جنگ و اشغال کشور چه عوارضی با خود داشت</w:t>
      </w:r>
      <w:bookmarkEnd w:id="453"/>
    </w:p>
    <w:p>
      <w:pPr>
        <w:pStyle w:val="BookText"/>
        <w:rPr/>
      </w:pPr>
      <w:r>
        <w:rPr>
          <w:rFonts w:ascii="IRNazanin" w:hAnsi="IRNazanin" w:eastAsia="IRNazanin"/>
          <w:color w:val="111111"/>
          <w:sz w:val="28"/>
          <w:sz w:val="28"/>
          <w:szCs w:val="28"/>
          <w:rtl w:val="true"/>
          <w:lang w:bidi="fa-IR"/>
        </w:rPr>
        <w:t>بطوریکه قبلاً ملاحظه شد، رضا شاه ناگزیر از سلطنت استعفا داد و کلیه حقوق و دارائی خود را به ولیعهد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پس از استعفا تهران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اصفهان، یزد، کرمان و آنگاه به بندر عباس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انگلیسیها او را همراه با افراد خانواده سوار کشتی کردند و به جزیره موریس واقع در مغرب اقیانوس هند اعزام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مدتی در آنجا و سپس در ژوهانسبورگ زندگی میکرد تا اینکه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جنازه او را به مصر انتقال دادند و در آنجا به امانت گذاردند تا در فرصت مناسبی به ایران حمل کنند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این احوال جنگ دوم جهانی نیز با شکست دول محور پایان یافت و اوضاع سیاسی و اقتصادی دنیا تیز آرام آرام بهبود می یافت ولی مردم ایران که پس از سالها حکومت دیکتاتوری و سپس ناآرامی، قحط و غلا و بیماری </w:t>
      </w:r>
      <w:r>
        <w:rPr>
          <w:rStyle w:val="FootnoteAnchor"/>
          <w:rtl w:val="true"/>
        </w:rPr>
        <w:footnoteReference w:id="57"/>
      </w:r>
      <w:r>
        <w:rPr>
          <w:rFonts w:ascii="IRNazanin" w:hAnsi="IRNazanin" w:eastAsia="IRNazanin"/>
          <w:color w:val="111111"/>
          <w:sz w:val="28"/>
          <w:sz w:val="28"/>
          <w:szCs w:val="28"/>
          <w:rtl w:val="true"/>
          <w:lang w:bidi="fa-IR"/>
        </w:rPr>
        <w:t>ناشی از جنگ و اشغال کشور، انتظار داشتند از حداقل سکون و آرامش سیاسی، آسایش و رفاه و دیگر حقوق انسانی بهره مند شوند، نتوانستند به آرزوی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شورویها پس از پایان جنگ برخلاف پیمان سه جانبی تا مدتی ایران را تخلیه </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مسأله آذر بایجان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واقعه جنوب و کشتار سمیرم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سوء قصد به شاه در دانشگاه و در پی آن جلوگیری از فعالیتهای سیاسی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فاصله انتخابات دوره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که با مداخله دولت و متنفذان محلی همراه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مؤسسان و مجلس سنا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جدید که به سوی خودکامگی می رفت، اختیاراتی بیش از گذشته بدست آورد از سوی دیگر بر آگاهی مردم در باره مظالم شرکت نفت و قدرتهای حامی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 عمومی برای استیفای حقوق ملی از شرکت نفت انگلیس و ایران که جبهه ملی رهبری آن را به عهده داشت هر روز دامنه وسیع تری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ادامه مبارزه با شرکت نفت، در بار تصمیم گرفت جنازه شاه سابق را به ایران آورده و در آرامگاه خصوصی طی تشریفاتی خاص بخاک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شرح واقعه اخیر بپردازیم مروری بر زندگی شاه سابق به هنگام عزیمت از ایران و دوران اقامت او در موریس و ژوهانسبورگ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کلار مونت اسکراین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سپید و سیاه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نویسنده کتاب در جنگ جهانی اول کنسولیار انگلیس در کرمان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به زبان فارسی آشنائی کامل دارد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نیروهای شوروی و انگلستان ایران را مورد حمله قرار دادند و منجر به استعفای رضاشاه گردید در هند شاغل پست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به او از طرف نایب السلطنه هندوستان مأموریت داده شد که پادشاه مستعفی ایران و همراهان را تا جزیره موریس همراهی کند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اسکراین بعدها کنسول و سپس مستشار سفارت کبرای انگلیس در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عزیمت از ایران خاطرات خود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جهانی </w:t>
      </w:r>
      <w:bookmarkStart w:id="454" w:name="pg15702_163464"/>
    </w:p>
    <w:p>
      <w:pPr>
        <w:pStyle w:val="BookText"/>
        <w:rPr/>
      </w:pPr>
      <w:bookmarkEnd w:id="454"/>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که مربوط به اعزام شاه سابق به جزیره موریس است، چنین می خوانیم </w:t>
      </w:r>
      <w:r>
        <w:rPr>
          <w:rFonts w:eastAsia="IRNazanin" w:cs="IRNazanin"/>
          <w:color w:val="111111"/>
          <w:sz w:val="28"/>
          <w:szCs w:val="28"/>
          <w:rtl w:val="true"/>
          <w:lang w:bidi="fa-IR"/>
        </w:rPr>
        <w:t>:</w:t>
      </w:r>
    </w:p>
    <w:p>
      <w:pPr>
        <w:pStyle w:val="Heading2"/>
        <w:numPr>
          <w:ilvl w:val="1"/>
          <w:numId w:val="1"/>
        </w:numPr>
        <w:rPr/>
      </w:pPr>
      <w:bookmarkStart w:id="455" w:name="__RefHeading___Toc12004700_2142443653"/>
      <w:bookmarkStart w:id="456" w:name="_Toc156"/>
      <w:bookmarkEnd w:id="455"/>
      <w:r>
        <w:rPr>
          <w:rtl w:val="true"/>
        </w:rPr>
        <w:t>شاه مستعفی ایران را به تبعیدگاه موریس بردم</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بخاری که رضاشاه و همراهان در بندر عباس سوار شدند یک کشتی چهار هزار تنی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بصوب بمبئی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محافل دولتی و سیاسی لندن و دهلی راجع به سرنوشت پادشاه مستعفی ایران نگران بودند و مرتباً با یکدیگر تلگراف مبادله می کردند که با شاه و یازده نفر اعضای خانواده و هشت نفر همراهانش چه بکنند؟</w:t>
      </w:r>
    </w:p>
    <w:p>
      <w:pPr>
        <w:pStyle w:val="BookText"/>
        <w:rPr/>
      </w:pPr>
      <w:r>
        <w:rPr>
          <w:rFonts w:ascii="IRNazanin" w:hAnsi="IRNazanin" w:eastAsia="IRNazanin"/>
          <w:color w:val="111111"/>
          <w:sz w:val="28"/>
          <w:sz w:val="28"/>
          <w:szCs w:val="28"/>
          <w:rtl w:val="true"/>
          <w:lang w:bidi="fa-IR"/>
        </w:rPr>
        <w:t>ظاهراً رضاشاه در ابتدا مایل بود مدتی در هندوستان اقامت کند ولی حکومت هندوستان شدیداً با این نظر مخالفت کرد زیرا در آن زمان اوضاع جنگ به منتها درجه وخامت رسیده و امپراتوری انگلیس در زمین و دریا و هوا بشدت تهدید می شد و در همان حال مسلمانان هند نیز دست به اغتشاش زده بودند و احتمال قوی می رفت که اگر پادشاه قدیمی ترین کشور مسلمان جهان که بنظر مسلمین به زور اسلحه از سلطنت خلع شده بود قدم به خاک هندوستان گذارد و در بمبئی و کلکته یا در هر شهر بزرگ دیگر هندوستان ظاهر شود تظاهرات عظیمی از طرف مسلمانان هند بوقوع پیوندد و خونریزی شدیدی رخ دهد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در آن زمان دولت انگلستان که به خاک ایران حمله کرده بود نمی توانست پادشاه مستعفی این کشور را که ممکن بود هسته مقاومتی در برابر مقاصدش تشکیل دهد در زمان جنگ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بایست یک تبعیدگاه دورافتاده و راحت برای پادشاه ایران یافت ولی چنین محلی به آسانی یافت نمی شد مسأله حمل و نقل در آن زمان بسیار مشکل و وقت هم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جهت هنگامی که سر بید کلیفورد حکمران انگلیسی جزیره موریس در حل این مسأله غامض پیشقدم شد و پیشنهاد کرد که وسائل اقامت پادشاه ایران را در آن جزیره دور </w:t>
      </w:r>
    </w:p>
    <w:p>
      <w:pPr>
        <w:pStyle w:val="BookText"/>
        <w:rPr/>
      </w:pPr>
      <w:r>
        <w:rPr>
          <w:rFonts w:ascii="IRNazanin" w:hAnsi="IRNazanin" w:eastAsia="IRNazanin"/>
          <w:color w:val="111111"/>
          <w:sz w:val="28"/>
          <w:sz w:val="28"/>
          <w:szCs w:val="28"/>
          <w:rtl w:val="true"/>
          <w:lang w:bidi="fa-IR"/>
        </w:rPr>
        <w:t>افتاده فراهم سازد محافل دولتی و سیاسی لندن و دهلی نفسی براحتی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همراهی شاه و همراهانش یک کارمند عالیرتبه انگلیسی که به زبان فارسی آشنائی کامل داشته و بتواند رابط بین مقامات انگلیسی و پادشاه مستعفی ایران باشد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مأموریت این شخص این بود که در وهله اول به ایشان بگوید که نخواهند توانست در بمبئی از کشتی پیاده شوند و باید چند روز در میان دریا در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بمانند تا کشتی مسافری بزرگتری یافت شود و آنان را به جزیره موریس ببرد این وظیفه مشکل از طرف نایب السلطنه هندوستان به من که در سابق در ایران مأموریت داشته و زبان فارسی را بخوبی می دانستم واگذار گردید و چون در آن زمان شغل مؤثری در دستگاه حکومتی هند نداشتم به من مأموریت داده شد تا شاهنشاه ایران را تا جزیره موریس همراهی کنم و سپس در هفته های اول اقامت خاندان سلطنتی ایران در آن جزیره بعنوان مشاور و مترجم و عضو رابط به حکمران جزیره کمک نمایم زیرا همه می دانستند که اعلیحضرت رضاشاه زبان خارجی نمی داند و با اینکه چند تن از همراهان بزبان انگلیسی آشنائی داشتند معذلک وجود یک مترجم مورد اطمینان که ضمناً تبعه انگلیس هم باشد اهمیت زیاد داشت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همکارانم که سابقاً در ایران مأموریت داشتند مرا به اهمیت شغل جدیدم واقف نموده بخصوص تأکید کردند که تا وقتیکه کشتی حامل شاه در دریای آزاد بین بمبئی و موریس مشغول بحر پیمائی است اختفای کامل درباره محل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محافل دولتی انگلیس بمنظور منحرف ساختن توجه روزنامه نگاران شایع کردند که پادشاه مستعفی ایران از طریق زاهدان عازم کویته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هیچیک از سرنشینان کشتی بند را حتی ناخدای آن اجازه پیاده شدن به ساحل داده نشد و کشتی مزبور در فاصله ده کیلومتری ساحل بمبئی مدت یکهفته در دریا لنگر انداخته بود تا اینکه سرانجام یک کشتی مسافر بری یازده هزار تنی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شرکت کشتیرانی هندرسون برای انتقال پادشاه و خانواده سلطنتی ایران به </w:t>
      </w:r>
    </w:p>
    <w:p>
      <w:pPr>
        <w:pStyle w:val="BookText"/>
        <w:rPr/>
      </w:pPr>
      <w:r>
        <w:rPr>
          <w:rFonts w:ascii="IRNazanin" w:hAnsi="IRNazanin" w:eastAsia="IRNazanin"/>
          <w:color w:val="111111"/>
          <w:sz w:val="28"/>
          <w:sz w:val="28"/>
          <w:szCs w:val="28"/>
          <w:rtl w:val="true"/>
          <w:lang w:bidi="fa-IR"/>
        </w:rPr>
        <w:t>جزیره موریس اختصاص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صبح روز اول اکتبر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بندرا رفتم و احکام انتصاب خود را به ناخدای آن ارائه دادم و ناخدا مرا به پادشاه سابق ایران معرفی کرد و مرا با معظم له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پهلوی هنوز ابهت و صلابت خود را داشت ولی در چشمان او حالت سردار جنگجوئی که در صحنه نبرد شکست خورده است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را که بدون تردید برای شاه ایران بسیار سخت و شکنجه آور بود معظم له با متانت و بردباری فوق العاده ای تحمل کرد رضاشاه از طرز پذیرائی و رفتار کارکنان کشتی بند را اظهار عدم رضایت کرد و بوسیله من تلگرافهای اعتراض آمیزی به نایب السلطنه هندوستان، نخست وزیر انگلیس و اعلیحضرت محمدرضا شاه پهلوی به تهران مخابره کرد و تا آخرین دقیقه منتظر پاسخ مساعد بود ولی متأسفانه در آن زمان اوضاع جنگ به منتها درجه وخامت رسیده بود و کابینه جنگی انگلستان نمی توانست نظر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اکتبر که کشتی بندرا در اسکله بمبئی پهلو گرفت و مسافرین آن به کشتی برمه منتقل شدند روز بسیار بدی بود در این روز رضاشاه بسیار عصبانی بنظر می رسید و چندین بار به من اظهار داشت اگر می دانستم مرا به جزیره موریس خواهند برد هرگز سوار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کشتی برمه لنگر کشید و رهسپار موریس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برای شاهنشاه سالخورده ایران متأسف بودم و وقتی او از عرشه کشتی به ساحل بمبئی که بتدریج از نظر دور می شد می نگریست من بخوبی می توانستم احساسات و تأثرات وی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از بمبئی شاید بیش از ترک خاک ایران در بندرعباس در شاه ایران تأثیر کرده بود زیرا در آن هنگام رضا شاه گمان میکرد او را به محل خوش آب و هوائی می برند که دوران تقاعدش را به آرامی بگذراند ولی اکنون میدید که کلیه این تصورات نقش بر آب شده و او را به تبعید گاهی در انتهای دنیا سوق می دهند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سه هزار کیلومتری از بمبئی تا جزیره موریس ده روز بطول انجامید و بدون حادثه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برمه از دور بوسیله ناوهای جنگی نیروی دریائی </w:t>
      </w:r>
    </w:p>
    <w:p>
      <w:pPr>
        <w:pStyle w:val="BookText"/>
        <w:rPr/>
      </w:pPr>
      <w:r>
        <w:rPr>
          <w:rFonts w:ascii="IRNazanin" w:hAnsi="IRNazanin" w:eastAsia="IRNazanin"/>
          <w:color w:val="111111"/>
          <w:sz w:val="28"/>
          <w:sz w:val="28"/>
          <w:szCs w:val="28"/>
          <w:rtl w:val="true"/>
          <w:lang w:bidi="fa-IR"/>
        </w:rPr>
        <w:t>سلطنتی حمایت می شد زیرا کشتی مزبور مانند سایر کشتی های انگلیسی در معرض تهدید اژدر افکنهای دشمن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رضاشاه مرا احضار کرد و ساعتی را در حضور معظم له شرفیاب بودم گاهی اوقات پادشاه ایران در سالن بزرگ کشتی می نشست و با یکی از پسرانش که بحالت خبردار و احترام کامل در برابرش می ایستادند گفتگو می کرد و وقتی هم که من شرفیاب می شدم میشدم بیشتر درباره وقایعی که منجر به هجوم نیروهای خارجی به ایران و استعفایش شد صحبت می کرد و اشتباه انگلیسها را در اینکه وی را قبلاً در جریان حوادث نگذاشته بودند متذکر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رضاشاه کاملاً شبیه نظریات فرزند برومندش اعلیحضرت محمدرضا شاه در کتاب مأموریت برای وطنم بود و عقیده داشت اگر انگلیسها منظور اصلی خود را با وی در میان گذارده بودند وقایع غم انگیز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گفتگوها من دور اندیشی نایب السلطنه هند را در انتخاب مأموری مانند من که با جریانات مزبور هیچگونه ارتباطی نداشتم تحسین کردم زیرا در برابر هزاران سئوال پادشاه مستعفی ایران من واقعاً می توانستم ادعا کنم که از حقیقت ماجرای حمله به ایران بی اطلاعم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رضاشاه نسبت به من سوءظن داشت و مرا به چشم مأمور ساده که فقط بعلت دانستن زبان فارسی بعنوان مترجم و عضو رابط برگزیده شده نگاه نمی کرد ولی باید اذعان کنم چه در طول مدت سفر و چه در مدت اقامت در جزیره موریس با من با نهایت احترام رفتار کرد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پس از ده روز بحر پیمائی کشتی ما در پورت لوئیز بندر اصلی و پایتخت جزیره موریس لنگر انداخت و حکمران جزیره سر بید کلیفورد با لباس تمام رسمی به عرشه کشتی آمد و به شاهنشاه ایران خوش آمد گفت و به اطلاع معظم له رسانید که ترتیب اقامت و استراحت ایشان و همراهان در جزیره موریس داده شده و یک ویلای سه طبقه در محله موکا واقع در بهترین حومه شهر با باغچه آن برای پذیرائی از خانواده سلطنتی ایران آماده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شرفیابی سر کلیفورد به ساحل برگشت و بعد از ظهر آن روز کشتی برمه در اسکله پورت لوئیز </w:t>
      </w:r>
    </w:p>
    <w:p>
      <w:pPr>
        <w:pStyle w:val="BookText"/>
        <w:rPr/>
      </w:pPr>
      <w:r>
        <w:rPr>
          <w:rFonts w:ascii="IRNazanin" w:hAnsi="IRNazanin" w:eastAsia="IRNazanin"/>
          <w:color w:val="111111"/>
          <w:sz w:val="28"/>
          <w:sz w:val="28"/>
          <w:szCs w:val="28"/>
          <w:rtl w:val="true"/>
          <w:lang w:bidi="fa-IR"/>
        </w:rPr>
        <w:t>عکس</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81" o:detectmouseclick="t"/>
                <v:stroke color="#3465a4" joinstyle="round" endcap="flat"/>
                <w10:wrap type="none"/>
              </v:shape>
            </w:pict>
          </mc:Fallback>
        </mc:AlternateConten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پهلو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رضاشاه و همراهان از کشتی پیاده شدند یک گروهان سربازان محلی برروی اسکله بحالت خبردار ایستاده مراسم احترامات را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تعجب شدید رضاشاه شد بطوری که در جایش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در آن روز کت و شلوار خاکستری رنگی پوشیده و کلاه شاپو بسر داشت و مثل این بود که چند لحظه مردد است که با لباس سیویل در برابر گارد احترام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سالخورده با نگاه افسرده ای به گارد احترام مختصر سربازان بومی جزیره موریس مینگریست و مانند این بود که آنرا با مراسم مجلل نظامی که در دوران سلطنتش در ایران برگزار میشد و شاه با لباس تمام رسمی فرمانده کل قوا از نیروهای نظامی ایران سان میدید و یا با زمانی که در اوج قدرتش به ترکیه سفر کرده و نهایت احترام از طرف میز بانش آتاتورک بعمل آمده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رضا شاه پس از چند لحظه مکث اشاره ای به پسر ارشدش شاهپور علیرضا کرد و در حالی که پنج شاهزاده ایرانی شاه را دنبال می کردند از گارد احترام بازدید بعمل آورد و با اشاره سر به سلام فرمانده گارد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چشمان رضاشاه خواندم که از ادای احترامات نظامی چندان بدش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اتومبیلهای حامل خانواده سلطنتی ایران به ویلای موکارسید من با کمال تعجب مشاهده کردم که برفراز ویلا پرچم سه رنگ ایران که در وسط آن شیر و خورشید طلائی در نور آفتاب می درخشید در حال اهتزاز است و معلوم شد این پرچم را بانوان انگلیسی مقیم جزیره تحت نظر لیدی کلیفورد بمناسبت ورود شاهنشاه ایران تهیه کرده بودند و این ژست دوستانه و سلیقه تحسین آمیزی که در تزئین ویلا بکار رفته بود موجب رضایت خاطر رضاشاه شد و بوسیله من تشکرات خود را به حکمران جزیره ابلاغ کرد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مدت پنج هفته با ناپلئون ایران در تبعیدگاهش که کاملاً قابل مقایسه با سنت هلن بود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ما در فصل بدی به جزیره موریس وارد شده بودیم و </w:t>
      </w:r>
    </w:p>
    <w:p>
      <w:pPr>
        <w:pStyle w:val="BookText"/>
        <w:rPr/>
      </w:pPr>
      <w:r>
        <w:rPr>
          <w:rFonts w:ascii="IRNazanin" w:hAnsi="IRNazanin" w:eastAsia="IRNazanin"/>
          <w:color w:val="111111"/>
          <w:sz w:val="28"/>
          <w:sz w:val="28"/>
          <w:szCs w:val="28"/>
          <w:rtl w:val="true"/>
          <w:lang w:bidi="fa-IR"/>
        </w:rPr>
        <w:t>بادهای شرقی که از جانب ماداگاسکار و افریقای استوائی میوزید هوا را بسیار گرم و مرطوب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تمام امکانات برای راحتی پادشاه سابق ایران و همراهانش بکار رفته و علاوه بر ویلای موکا یک ویلای دیگر هم در اختیار همراهان معظم له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اطبای جزیره مأمور مراقبت از حال مزاجی شاه و خانواده سلطنتی شده و پیشخدمت های مؤدب بسبک فرانسوی در خدمت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نگرانیهای رضاشاه وقفه در تحصیل فرزندانش بود به این جهت بهترین معلمین جزیره برای تدریس به شاهزادگان ایرانی تعیین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سلطنتی خودشان دارای سه دستگاه اتومبیل آمریکائی بودند که از تهران همراه آورده بودند یک اتومبیل اسپورت دو نفره انگلیسی هم من در بمبئی برای والاحضرت شاهدخت شمس و همسرشان ابتیاع کرده بودم خانواده سلطنتی با آزادی کامل می توانستند از گردشگاه ها و نقاط دیدنی جزیره که چندان دور نبودند استفاده کنند، ولی حالت مزاجی رضاشاه از هنگام استعفا به بعد رو به بدی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سرداری شکست خورده و گرفتار خاطرات گذشته اش بود و حتی اگر آب و هوای جزیره موریس بهتر هم بود فرقی برای شاه ایران نداشت و روز به روز او ضعیف تر و رنجورتر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پس از دو سه هفته اقامت در موریس رضاشاه تقاضای انتقال به محل بهتری را نمود و این تقاضا در بهار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دولت انگلیس قرار گرفت و به اتفاق اعضای خانواده سلطنتی به جوهانسبورگ واقع در افریقای جنوبی که دارای آب و هوای نسبتاً خشک و شبیه تهران است منتقل گردید و معظم له در ژوئیه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در گذشت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آن بخش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کلارمونت اسکراین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انتقال رضاشاه و خانواده او به جزیره موریس و سپس ژوهانسبورگ است، تمام می شود، ولی روزهای ملال آور دیکتاتور دیروز و تبعیدی امروز، چگونه می گذشت و او در طی هر لحظه به چه مسائلی می اندیشید و در چه رنج جانسوزی بسر می برد، خود </w:t>
      </w:r>
      <w:bookmarkStart w:id="457" w:name="pg15702_163472"/>
    </w:p>
    <w:p>
      <w:pPr>
        <w:pStyle w:val="BookText"/>
        <w:rPr/>
      </w:pPr>
      <w:bookmarkEnd w:id="457"/>
      <w:r>
        <w:rPr>
          <w:rFonts w:ascii="IRNazanin" w:hAnsi="IRNazanin" w:eastAsia="IRNazanin"/>
          <w:color w:val="111111"/>
          <w:sz w:val="28"/>
          <w:sz w:val="28"/>
          <w:szCs w:val="28"/>
          <w:rtl w:val="true"/>
          <w:lang w:bidi="fa-IR"/>
        </w:rPr>
        <w:t xml:space="preserve">بحثی جداگانه دارد که بعداً از زبان یکی از افراد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 از شرح و بیان آن روزهای ملال آور که بی تردید معلول سالها ظلم و جور و ستم و حق کشی و در بند نگهداشتن ملتی بوده برای آنکه خوانندگان به عمق کابوسی که رضاشاه در چنگال آن اسیر بود، واقف شوند متذکر می شود اگر نقاش ماهری وجود داشت و قادر بود زندگی روزانه رضاشاه را پس از وقایع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نماید و یا هنر فیلم و سینما تا به آن اندازه پیش رفته بود که میتوانست درون وجود آدمیان رسوخ کند و آنچه را که در مغز و فکر انسانها می گذرد، ضبط کند و به نمایش بگذارد، با اینحال توانائی آنرا نداشت که جز بخشی از احساسات درونی انسان را در معرض دید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یقین خوانندگان تا حدودی می توانند شمائی نیم روشن نزد خود ترسیم نمایند و دریابند که هر ثانیه از زندگی رضاشاه بر او چگونه گذشته و با چه التهاب جانسوزی درگیری داشته و با چه کابوسی دست به گریبان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بیت زیر را تا حدی وصف الحال آن روزهای فرو رفته در خلا تنهائی و پریشانی شاه مستعفی دانست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گذشت بهر سختئی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محنت فردا نشسته ایم</w:t>
      </w:r>
    </w:p>
    <w:p>
      <w:pPr>
        <w:pStyle w:val="BookText"/>
        <w:rPr/>
      </w:pPr>
      <w:r>
        <w:rPr>
          <w:rFonts w:ascii="IRNazanin" w:hAnsi="IRNazanin" w:eastAsia="IRNazanin"/>
          <w:color w:val="111111"/>
          <w:sz w:val="28"/>
          <w:sz w:val="28"/>
          <w:szCs w:val="28"/>
          <w:rtl w:val="true"/>
          <w:lang w:bidi="fa-IR"/>
        </w:rPr>
        <w:t xml:space="preserve">به همین چند جمله بسنده می کنیم و مطلب را با بیتی از صائب تبریزی دنبال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گرم است بازار مکافات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اگر بینا بود هر روز، روز محشر است</w:t>
      </w:r>
    </w:p>
    <w:p>
      <w:pPr>
        <w:pStyle w:val="Heading2"/>
        <w:numPr>
          <w:ilvl w:val="1"/>
          <w:numId w:val="1"/>
        </w:numPr>
        <w:rPr/>
      </w:pPr>
      <w:bookmarkStart w:id="458" w:name="__RefHeading___Toc12004702_2142443653"/>
      <w:bookmarkStart w:id="459" w:name="_Toc157"/>
      <w:bookmarkEnd w:id="458"/>
      <w:r>
        <w:rPr>
          <w:rtl w:val="true"/>
        </w:rPr>
        <w:t>استعفا از سلطنت و آخرین روزهای زندگی در تبعید</w:t>
      </w:r>
      <w:bookmarkEnd w:id="459"/>
    </w:p>
    <w:p>
      <w:pPr>
        <w:pStyle w:val="Heading3"/>
        <w:numPr>
          <w:ilvl w:val="2"/>
          <w:numId w:val="1"/>
        </w:numPr>
        <w:rPr/>
      </w:pPr>
      <w:bookmarkStart w:id="460" w:name="__RefHeading___Toc12004704_2142443653"/>
      <w:bookmarkStart w:id="461" w:name="_Toc158"/>
      <w:bookmarkEnd w:id="460"/>
      <w:r>
        <w:rPr>
          <w:rtl w:val="true"/>
        </w:rPr>
        <w:t>اشاره</w:t>
      </w:r>
      <w:bookmarkEnd w:id="46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زندگانی ملال آور شاه طی دوران تبعید مطالب و مقالات بسیاری </w:t>
      </w:r>
    </w:p>
    <w:p>
      <w:pPr>
        <w:pStyle w:val="BookText"/>
        <w:rPr/>
      </w:pPr>
      <w:r>
        <w:rPr>
          <w:rFonts w:ascii="IRNazanin" w:hAnsi="IRNazanin" w:eastAsia="IRNazanin"/>
          <w:color w:val="111111"/>
          <w:sz w:val="28"/>
          <w:sz w:val="28"/>
          <w:szCs w:val="28"/>
          <w:rtl w:val="true"/>
          <w:lang w:bidi="fa-IR"/>
        </w:rPr>
        <w:t>نوشته شده و هر یک شمه ای از آن را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همه، ما نوشته شمس پهلوی و ایزدی را که نفر اول دختر رضا شاه و دیگری از درباریان بوده و تا آخرین لحظات حیات با وی بسر می برده است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این هر دو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منوچهر رجائی آن را گرد آورده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انتشار یافته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نوشته شمس پهلوی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شهریور اگر برای همۀ هم میهنان عزیز من حادثه ای غیر مترقبه و غم انگیز بود برای من و اعضاء خانواده ام یک صاعقه ناگهانی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چگونه پریشانی و و آشفتگی روح خود را در این ایام تشریح کنم و با چه قلمی آنچه در آن روزها بر ما گذشت بیان نمایم؟</w:t>
      </w:r>
    </w:p>
    <w:p>
      <w:pPr>
        <w:pStyle w:val="BookText"/>
        <w:rPr/>
      </w:pPr>
      <w:r>
        <w:rPr>
          <w:rFonts w:ascii="IRNazanin" w:hAnsi="IRNazanin" w:eastAsia="IRNazanin"/>
          <w:color w:val="111111"/>
          <w:sz w:val="28"/>
          <w:sz w:val="28"/>
          <w:szCs w:val="28"/>
          <w:rtl w:val="true"/>
          <w:lang w:bidi="fa-IR"/>
        </w:rPr>
        <w:t>همان بهتر که ازین گفتگوی ملال انگیز بگذرم و فقط مجملی از آنچه اکنون از آن روزگاران بخاطر دارم و شاید از لحاظ روشن شدن تاریخ مفید باشد در آغاز این یادداشتها بنویسم سپس به تشریح آخرین روزهای حیات پدرم که دور از وطن و دور از یار و دیار در غربت بسر رسید بپردازم و این موضوع را که هنوز برای اغلب هم میهنان من مجهول است روشن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من اینست که در این مورد احساسات فرزندی خود را دخالت نداده و حتی الامکان آنچه را با چشم خود دیده و با گوش خود شنیده و یا بر آنها علم و یقین قطعی دارم برشته تحریر در آورم و ارمغان هم میهنان عزیز خود سازم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بیاد دارم آن روزها که یادداشت هائی از طرف دو دولت بزرگ همسایه به دولت ایران داده می شد از زبان پدر خود شنیدم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کشور امنیت موجود است و دولت کاملاً بر اوضاع مسلط است من هیچوقت اجازه نمی دهم و نخواهم گذاشت که ایران مرگزفتنه و فساد برعلیه متفقین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وزیران خود دستور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 را خاطر نشان نمایندگان روس و انگلیس نمائید و به آنها بفهمانید در ایران خطری که منافع آنها را تهدید کند وجود ندارد و نمی تواند هم وجود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چون دور از جریانات سیاسی بودم نمیتوانم و قصد آن هم ندارم که تاریخ تمام وقایعی را که منجر به حادثه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به تفصیل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آن ایام از قصد و نیت پدر بزرگوار خود اطلاع داشتم و و بعداً هم مکرر از زبان خود ایشان شنیدم هدف اعلیحضرت فقط حفظ بیطرفی ایران و دور نگاهداشتن این کشور از هر گونه تحریکات اجانب بود و اینطور تصور میکردند که متفقین هم به این سیاست بیطرفی دولت ایران احترام خواهند گذاشت و هرگز باور نمی کردند وجود چندتن کارشناس آلمانی در ایران که اثر یادداشت های متفقین دستور محدود کردن عدۀ آنها را هم داده بودند موجب نقض بیطرفی ایران و تجاوز نیروهای شوروی و انگلستان بمرزهای کشور گردد و در حقیقت از نقشه های واقعی آنها که بعداً معلوم شد استفاده از راهها و راه آهن و وسائل ارتباطی ایران بود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آنها مقصود باطنی خود را از ابتدا مکتوم بودند و چرا چنان شد و چنان کردند که همه از آن آگاهیم این رازیست که هنوز اسرار آن بر من پوشیده است ولی بالاخره روزی آشکار خواهد شد و نسلهای آینده کشور از آن آگاه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تجاوز نیروهای شوروی و انگلستان به مرزهای ایران کاملاً برای پدرم غیر منتظره و ناگهانی بود و بامداد روز چهارم شهریور هزار و سیصد و بیست وقتی از این ماجرا آگاه شدند تنها متأثر نبودند بلکه کاملاً متعجب هم بودند شنیدم همان روز به هیأت دولت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 جنگ با همسایگان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عدم مقاومت به سربازان ایران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ببینید مقصود باطنی آنها از این حمله ناگهانی چیست و چه می خواهند؟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ارتش ایران دست از مقاومت کشیده بود معهذا خبرهای غم انگیزی از بمباران شهرهای بی دفاع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آن به آن رو بوخامت می رفت و بیم و هراس مردم و نگرانی خاطر شاه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آقای جم را احضار فرمودند و امر کردند که به اتفاق خانواده سلطنتی بسوی اصفهان </w:t>
      </w:r>
    </w:p>
    <w:p>
      <w:pPr>
        <w:pStyle w:val="BookText"/>
        <w:rPr/>
      </w:pPr>
      <w:r>
        <w:rPr>
          <w:rFonts w:ascii="IRNazanin" w:hAnsi="IRNazanin" w:eastAsia="IRNazanin"/>
          <w:color w:val="111111"/>
          <w:sz w:val="28"/>
          <w:sz w:val="28"/>
          <w:szCs w:val="28"/>
          <w:rtl w:val="true"/>
          <w:lang w:bidi="fa-IR"/>
        </w:rPr>
        <w:t>عزیمت نمایند و همان لحظه به ما هم اطلاع داده شد که آماده سفر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هنوز غرق بهت و حیرت بودیم وقتی از فرمان ایشان آگاه شدیم همه دچار تأثر و اندوه عجیبی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لابد خطر بزرگی پیش آمد کرده که عزیمت فوری ما را از تهران ایجاب نموده است با این همه هیچیک مایل نبودیم شاه را در آن هنگامه تنها گذاریم و با کمال اکراه خود را برای سفری که از غایت و نتیجه آن آگاه نبودیم آماده کردیم و بسوی اصفهان رهسپار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شب بود که وارد اصفهان شدیم و در منزل فرمانده پادگان اصفهان سرتیپ شعری فرود آمدیم آن شب را در بیم و اندوه بسر بردیم در حالی که تا صبح هیچیک دیده بر هم نگذاشتیم و بر سرنوشت نامعلوم و عاقبت وطن خویش می اندیشیدیم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منزل کازرونی نقل مکان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و دقایق با کندی و تلخی می گذشت و هر آن با کمال بی صبری منتظر دریافت خبری از تهران بودیم متأسفانه خبرهای راست و دروغی هم که به ما میرسید همه بد بود و بر اضطراب و تزلزل خاطر ما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هنگامی که پیچ رادیو تهران را باز کردیم ناگهان خبر</w:t>
      </w:r>
    </w:p>
    <w:p>
      <w:pPr>
        <w:pStyle w:val="BookText"/>
        <w:rPr/>
      </w:pPr>
      <w:r>
        <w:rPr>
          <w:rFonts w:ascii="IRNazanin" w:hAnsi="IRNazanin" w:eastAsia="IRNazanin"/>
          <w:color w:val="111111"/>
          <w:sz w:val="28"/>
          <w:sz w:val="28"/>
          <w:szCs w:val="28"/>
          <w:rtl w:val="true"/>
          <w:lang w:bidi="fa-IR"/>
        </w:rPr>
        <w:t>استعفای شاه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نمی توانستیم باور کنیم که آنچه شنیدیم حقیقت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جم خواهش نمودیم که بوسیله تلگراف از تهران کسب خبر نماید و آقای جم به تلگرافخانه رفته و پس از بازگشت به ما اطلاع دادند که شاه بطرف اصفهان حرکت کرده 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والاحضرت های شاهپور و آقای جم به اتفاق آقای امیر نصرت اسکندری که آن زمان استاندار اصفهان بود و آقای سرتیپ شعری فرمانده پادگان اصفهان برای استقبال بخارج شهر عزیمت نمودند و ما همچنان در انتظار زیارت شاه دقیقه شماری می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ایوان ایستاده و از انتظار سخت ملول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اتومبیل ناشناسی وارد عمارت شد و جلوی پله ها ایستاد و اعلیحضرت پدرم از آن پیاده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اتومبیل ایشان در بین راه خراب شده بود با اتومبیل استاندار اصفهان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از پله ها پائین دویده و به استقبال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خستگی و غم از چهرۀ ایشان کاملاً نمایان بود و بقدری خسته و افسرده بودند که هنگام بالا آمدن از پله ها بکلی به من تکیه کردند و من ایشان را در حقیقت از پله ها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تا تا آن روز اعلیحضرت فقید دقیقه ای استراحت نکرده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تمام بود که دیده بهم نگذاشته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را به اتاقی که برای پذیرائی و استراحت ایشان تخصیص</w:t>
      </w:r>
    </w:p>
    <w:p>
      <w:pPr>
        <w:pStyle w:val="BookText"/>
        <w:rPr/>
      </w:pPr>
      <w:r>
        <w:rPr>
          <w:rFonts w:ascii="IRNazanin" w:hAnsi="IRNazanin" w:eastAsia="IRNazanin"/>
          <w:color w:val="111111"/>
          <w:sz w:val="28"/>
          <w:sz w:val="28"/>
          <w:szCs w:val="28"/>
          <w:rtl w:val="true"/>
          <w:lang w:bidi="fa-IR"/>
        </w:rPr>
        <w:t>داده شده بود راهنمائی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خانواده گرد شاه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سخنی نمی گفت و غم و اندوه از همه دیده ها می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همایونی با لحنی ملاطفت آمیز بهمه ابراز تفقد فرمودند و</w:t>
      </w:r>
    </w:p>
    <w:p>
      <w:pPr>
        <w:pStyle w:val="BookText"/>
        <w:rPr/>
      </w:pPr>
      <w:r>
        <w:rPr>
          <w:rFonts w:ascii="IRNazanin" w:hAnsi="IRNazanin" w:eastAsia="IRNazanin"/>
          <w:color w:val="111111"/>
          <w:sz w:val="28"/>
          <w:sz w:val="28"/>
          <w:szCs w:val="28"/>
          <w:rtl w:val="true"/>
          <w:lang w:bidi="fa-IR"/>
        </w:rPr>
        <w:t>اظهار داشتند غصه نخورید غصه آدم را خورد می کند صبور و بردبار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بیخوابی در اصفهان هم اعلیحضرت بهیچوجه به فکر استراحت نبودند و بیشتر اوقات در ایوان قدم میزدند و اغلب به مأمورین و اشخاصی که شرفیاب می شدند درباره ادامه اصلاحات گفتگو می کردند و به آقای جم دستور داده بودند که گوش به خبرهای رادیوهای جهان داده و خلاصه خبرها را به اطلاع ایشان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رادیوهای خارجی دربارۀ پولهای ایشان در بانکهای بیگانه</w:t>
      </w:r>
    </w:p>
    <w:p>
      <w:pPr>
        <w:pStyle w:val="BookText"/>
        <w:rPr/>
      </w:pPr>
      <w:r>
        <w:rPr>
          <w:rFonts w:ascii="IRNazanin" w:hAnsi="IRNazanin" w:eastAsia="IRNazanin"/>
          <w:color w:val="111111"/>
          <w:sz w:val="28"/>
          <w:sz w:val="28"/>
          <w:szCs w:val="28"/>
          <w:rtl w:val="true"/>
          <w:lang w:bidi="fa-IR"/>
        </w:rPr>
        <w:t>گفتگو می کردند و رادیو تهران اطلاع می داد که در مجلس گفتگو از جواهرات سلطنتی در میان آمده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اعلیحضرت فقید پس از اطلاع از این خبرها خنده تلخی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سه لیره و کسری در بانک سوئیس دارم و آنهم باقی مانده پولیست که برای خرج تحصیل ولایتعهد در بانک سوئیس گذارده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هیاهو درباره جواهرات سلطنتی ایشان را متأثر ساخته بود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تنها در زمان </w:t>
      </w:r>
    </w:p>
    <w:p>
      <w:pPr>
        <w:pStyle w:val="BookText"/>
        <w:rPr/>
      </w:pPr>
      <w:r>
        <w:rPr>
          <w:rFonts w:ascii="IRNazanin" w:hAnsi="IRNazanin" w:eastAsia="IRNazanin"/>
          <w:color w:val="111111"/>
          <w:sz w:val="28"/>
          <w:sz w:val="28"/>
          <w:szCs w:val="28"/>
          <w:rtl w:val="true"/>
          <w:lang w:bidi="fa-IR"/>
        </w:rPr>
        <w:t>من بوده که حتی یک سنجاق از جواهرات سلطنتی عیب نکرده باشد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متأسف بودند چرا آنهایی که از جریان تحویل و تحول جواهرات سلطنتی به بانک ملی آگاهند قفل خاموشی بر لب زده اند و افکار عمومی را روشن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چهارم شهریور که خبر حمله نیروهای متفقین به ایران رسیده بود یکی از اقداماتی که به دستور اعلیحضرت شاه فقید صورت گرفت تحویل جواهرات سلطنتی بخزانه بانکملی بود در آن روز جواهرات سلطنتی که الماس معروف دریای نور و تاج مکلّل پهلوی هم در شمار آنها بود و در عمارت موزه سلطنتی نگاهداری میشد با حضور آقای جسم وزیر دربار و آقای عضدی معاون وزارت دارائی و آقای وارسته و مرحوم مؤید احمدی نماینده مجلس شورایملی و رؤسای بیوتات و موزه سلطنتی صورت برداری شده بود و پس از تطبیق دقیق با صورتهای</w:t>
      </w:r>
    </w:p>
    <w:p>
      <w:pPr>
        <w:pStyle w:val="BookText"/>
        <w:rPr/>
      </w:pPr>
      <w:r>
        <w:rPr>
          <w:rFonts w:ascii="IRNazanin" w:hAnsi="IRNazanin" w:eastAsia="IRNazanin"/>
          <w:color w:val="111111"/>
          <w:sz w:val="28"/>
          <w:sz w:val="28"/>
          <w:szCs w:val="28"/>
          <w:rtl w:val="true"/>
          <w:lang w:bidi="fa-IR"/>
        </w:rPr>
        <w:t>موجود و ثبت شده سابق تحویل بانکملی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معهذا اعليحضرت فقید پس از اطلاع از گفتگوی راجع به جواهرات در تهران به آقای جم مأموریت دادند که به مرحوم فروغی نخست وزیر وقت تلگراف نمایند که مجدداً رسیدگی با حضور نمایندگان مجلس بعمل آید و پس از تلگراف آقای جم برای انجام این کار به تهران رفتند و پس از رسیدگی دقیقی که با حضور نمایندگان منتخب مجلس شورای ملی بعمل آمد و معلوم شد همانطور که اعلیحضرت فقید فرموده بودند یک سنجاق هم از جواهرات کم و کسر نشده </w:t>
      </w:r>
      <w:r>
        <w:rPr>
          <w:rStyle w:val="FootnoteAnchor"/>
          <w:rtl w:val="true"/>
        </w:rPr>
        <w:footnoteReference w:id="59"/>
      </w:r>
      <w:r>
        <w:rPr>
          <w:rFonts w:ascii="IRNazanin" w:hAnsi="IRNazanin" w:eastAsia="IRNazanin"/>
          <w:color w:val="111111"/>
          <w:sz w:val="28"/>
          <w:sz w:val="28"/>
          <w:szCs w:val="28"/>
          <w:rtl w:val="true"/>
          <w:lang w:bidi="fa-IR"/>
        </w:rPr>
        <w:t>، بار دیگر به اصفهان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قابل تذکر دیگری که در اصفهان روی داد، واگذار کردن املاک</w:t>
      </w:r>
    </w:p>
    <w:p>
      <w:pPr>
        <w:pStyle w:val="BookText"/>
        <w:rPr/>
      </w:pPr>
      <w:r>
        <w:rPr>
          <w:rFonts w:ascii="IRNazanin" w:hAnsi="IRNazanin" w:eastAsia="IRNazanin"/>
          <w:color w:val="111111"/>
          <w:sz w:val="28"/>
          <w:sz w:val="28"/>
          <w:szCs w:val="28"/>
          <w:rtl w:val="true"/>
          <w:lang w:bidi="fa-IR"/>
        </w:rPr>
        <w:t>و دارائی بود که آقای دکتر سجادی وزیر کنونی دارائی و آقای قوام شیرازی برای انجام یافتن این مقصود به اصفهان آمده بودند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بیاد دارم که اعلیحضرت فقید پس از امضاء کردن سندهای مربوط </w:t>
      </w:r>
    </w:p>
    <w:p>
      <w:pPr>
        <w:pStyle w:val="BookText"/>
        <w:rPr/>
      </w:pPr>
      <w:r>
        <w:rPr>
          <w:rFonts w:ascii="IRNazanin" w:hAnsi="IRNazanin" w:eastAsia="IRNazanin"/>
          <w:color w:val="111111"/>
          <w:sz w:val="28"/>
          <w:sz w:val="28"/>
          <w:szCs w:val="28"/>
          <w:rtl w:val="true"/>
          <w:lang w:bidi="fa-IR"/>
        </w:rPr>
        <w:t>اظهار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 کردن دارائی و اموال برای من بقدر پشیزی اهمیت ندارد تأسف من اینست که اجانب بر این کشور مسلط شدند سازمان مملکت را برهم زدند اصلاحاتی را که برای سعادت ملت و مملکت شروع شده بود متوقف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تمام این مدت دچار احساسات غریبی بودم می دانستم بزودی اعلیحضرت فقید مجبور به ترک وطن خواهند شد و بسوی یک سرنوشت مبهم و نامعلومی که هیچکس جز خدا از راز آن آگاه نیست رهسپارند و در ضمن اقداماتی که برای تهیه وسائل این سفر نامعلوم میشد متوجه شدم که اعلیحضرت میل دارند که من و والاحضرت شاهدخت اشرف خواهرم در تهران باقی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دوری پدر و تنها گذاشتن او در غربت آتش به جانم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تا صبح خواب از چشم من فراری بود و هر وقت فکر می کردم که بزودی دیدار پدر محروم می گردم بغض گلویم را فشار میداد پیش خود می گفتم شاید من بتوانم در این سفر عجیب و در غربت مونسی برای پدر خود بوده و از غم و رنج او تا حدی بکاهم بالاخره تصمیم گرفتم در این سفر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مترصد فرصتی بودم که این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نمایم بالاخره این فرصت بدست آمد و خواهش دل خود را با ایشان در میان نهادم و استدعا کردم اجازه دهند من هم در این سفر همراه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تو خوش نمی گذرد همین جا بمان ولی پس از پافشاری و اصرار من بالاخره موافقت نمودند که منهم جزو مسافرین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و توشۀ سفر فراهم شده بود و از جمله شش دست لباس شخصی در اصفهان برای اعلیحضرت خریده بودند که هیچیک از آنها قابل پوشیدن نبود و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از اصفهان بطرف یزد حرکت کردیم از ماجرای غم انگیز لحظات وداع سخنی نمی گویم ولی از تذکر یک لحظه غم انگیزی که خاطره آن هیچگاه از ذهن من محو نخواهد شد نمی توانم گذشت و آن لحظه ای بود که شاه برای آخرین بار وارد اتاق والاحضرت شهناز شد و او را در آغوش گرفت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همه برای نخستین بار دیدیم شاه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p>
    <w:p>
      <w:pPr>
        <w:pStyle w:val="BookText"/>
        <w:rPr/>
      </w:pPr>
      <w:r>
        <w:rPr>
          <w:rFonts w:ascii="IRNazanin" w:hAnsi="IRNazanin" w:eastAsia="IRNazanin"/>
          <w:color w:val="111111"/>
          <w:sz w:val="28"/>
          <w:sz w:val="28"/>
          <w:szCs w:val="28"/>
          <w:rtl w:val="true"/>
          <w:lang w:bidi="fa-IR"/>
        </w:rPr>
        <w:t>که از اتاق والاحضرت شهناز بیرون می آمدند چنان آثار غم و غصه در چشمان شاه نمایان بود که من از مشاهده آن بی اختیار لرزیدم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ظهر بود که به شهر نائین وارد شدیم و در بالاخانه محقری که محل پاسگاه ژاندارمری بود برای صرف غذا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اعلیحضرت نگاهی به والاحضرت های شاهپور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ها بچه شیر یا ببرند که باید از وطن خود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شیر و ببر نیستند ولی بچه شیرند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ناهار بطرف یزد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دریزد</w:t>
      </w:r>
    </w:p>
    <w:p>
      <w:pPr>
        <w:pStyle w:val="BookText"/>
        <w:rPr/>
      </w:pPr>
      <w:r>
        <w:rPr>
          <w:rFonts w:ascii="IRNazanin" w:hAnsi="IRNazanin" w:eastAsia="IRNazanin"/>
          <w:color w:val="111111"/>
          <w:sz w:val="28"/>
          <w:sz w:val="28"/>
          <w:szCs w:val="28"/>
          <w:rtl w:val="true"/>
          <w:lang w:bidi="fa-IR"/>
        </w:rPr>
        <w:t xml:space="preserve">آغاز شب بود که وارد یزد شدیم و در منزل آقای هراتی که بنای نوسازی مشتمل بر بیرونی و اندرونی بود و همچنین خانه فرماندار آنروز یزد آقای سرهنگ پاشاخان مبشر فرود 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اشتیاق فراوانی به کسب خبرهای تهران داشتند متأسفانه از رادیو تهران خبری شنیده نمی شد و صدای تهران به یزد نمی رسید و این بیخبری از اوضاع مرکز بر ملالت خاطر شاه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یزد نیز مانند اصفهان جمعی از محترمین شهر بدیدن اعلیحضرت آمدند خیلی اظهار نگرانی می کردند و در ملاقاتی که با آقای جم نمودند به ایشان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ترسیم با رفتن شاه از ایران نظم و امنیت هم از این کشور برود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پیشخدمتها و مستخدمین که شنیده بودند سفر دور و درازی در پیش داریم در یزد عدم تمایل خود را برای خروج از ایران آشکار کرده بودند اعلیحضرت همینکه اطلاع یافتند، فرمودند هر کس مایل به بازگشت است به تهران برگردد و چندین بار هم به من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اطمینان ندارم در این سفر به تو خوش بگذرد عقیده دارم به تهران مراجعت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دفعه که این فرمایشات را می کردند اشتیاق من به سفر و بودن در خدمت پدر بزرگوارم بیشتر می شد و بانگاه ملتمسی از ایشان </w:t>
      </w:r>
      <w:bookmarkStart w:id="462" w:name="pg15702_163480"/>
    </w:p>
    <w:p>
      <w:pPr>
        <w:pStyle w:val="BookText"/>
        <w:rPr/>
      </w:pPr>
      <w:bookmarkEnd w:id="462"/>
      <w:r>
        <w:rPr>
          <w:rFonts w:ascii="IRNazanin" w:hAnsi="IRNazanin" w:eastAsia="IRNazanin"/>
          <w:color w:val="111111"/>
          <w:sz w:val="28"/>
          <w:sz w:val="28"/>
          <w:szCs w:val="28"/>
          <w:rtl w:val="true"/>
          <w:lang w:bidi="fa-IR"/>
        </w:rPr>
        <w:t>درخواست می کردم مرا از حضور خود محروم نکنند و مکرر به ایشان عرض کردم که خود را برای تحمل هرگونه رنج و زحمتی در این سفر آماده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ای که در یزد سربار تمام غمها و آلام ما بود بیماری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درد شدیدی با تب به ایشان عارض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اعلیحضرت بروی خود نمی آوردند و مخصوصاً هنگامی که با ما بودند کوشش داشتند خود را مسرور و خندان جلوه دهند و ما را سرگرم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 خواستیم شهریزد را ترک نموده و بسوی کرمان عزیمت نمائیم بیاد دارم به آقای جم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قول من به اعلیحضرت شاه بگوشهر یزد دچار کم آبی است فکری و اقدامی کنید که آب این شهر زیاد شود حیف است اینهمه دشتهای حاصلخیز بواسطهٔ بی آبی بایر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در رفسنجان در بنای محقری ناهار خوردیم و اعلیحضرت که دچار</w:t>
      </w:r>
    </w:p>
    <w:p>
      <w:pPr>
        <w:pStyle w:val="BookText"/>
        <w:rPr/>
      </w:pPr>
      <w:r>
        <w:rPr>
          <w:rFonts w:ascii="IRNazanin" w:hAnsi="IRNazanin" w:eastAsia="IRNazanin"/>
          <w:color w:val="111111"/>
          <w:sz w:val="28"/>
          <w:sz w:val="28"/>
          <w:szCs w:val="28"/>
          <w:rtl w:val="true"/>
          <w:lang w:bidi="fa-IR"/>
        </w:rPr>
        <w:t xml:space="preserve">کسالت بودند طبق معمول پس از صرف غذا اندکی استراحت کردند و سپس بطرف کرمان حرکت کردیم </w:t>
      </w:r>
      <w:r>
        <w:rPr>
          <w:rFonts w:eastAsia="IRNazanin" w:cs="IRNazanin"/>
          <w:color w:val="111111"/>
          <w:sz w:val="28"/>
          <w:szCs w:val="28"/>
          <w:rtl w:val="true"/>
          <w:lang w:bidi="fa-IR"/>
        </w:rPr>
        <w:t>.</w:t>
      </w:r>
    </w:p>
    <w:p>
      <w:pPr>
        <w:pStyle w:val="Heading3"/>
        <w:numPr>
          <w:ilvl w:val="2"/>
          <w:numId w:val="1"/>
        </w:numPr>
        <w:rPr/>
      </w:pPr>
      <w:bookmarkStart w:id="463" w:name="__RefHeading___Toc12004706_2142443653"/>
      <w:bookmarkStart w:id="464" w:name="_Toc159"/>
      <w:bookmarkEnd w:id="463"/>
      <w:r>
        <w:rPr>
          <w:rtl w:val="true"/>
        </w:rPr>
        <w:t>در کرمان</w:t>
      </w:r>
      <w:bookmarkEnd w:id="464"/>
    </w:p>
    <w:p>
      <w:pPr>
        <w:pStyle w:val="BookText"/>
        <w:rPr/>
      </w:pPr>
      <w:r>
        <w:rPr>
          <w:rFonts w:ascii="IRNazanin" w:hAnsi="IRNazanin" w:eastAsia="IRNazanin"/>
          <w:color w:val="111111"/>
          <w:sz w:val="28"/>
          <w:sz w:val="28"/>
          <w:szCs w:val="28"/>
          <w:rtl w:val="true"/>
          <w:lang w:bidi="fa-IR"/>
        </w:rPr>
        <w:t xml:space="preserve">غروب آفتاب روز دوشنبه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بود که وارد کرمان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محل سکونت ما در کرمان باغ آقای ابوالقاسم هرندی را تخصیص داده بودند که بناهای آن دارای اتاقهای متعدد بود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کرمان بیماری و گوش درد اعلیحضرت رو بشدت نهاد و دکتر سرهنگ جلوه رئیس بهداری لشکر که از ایشان عیادت نمودند چند روز استراحت را تجویز کرده بودند ولی نماینده کنسول انگلیس که به ملاقات اعلیحضرت آمده بود خبر ورود کشتی را به بندر عباس داد و بعنوان اینکه کشتی بیش از سه روز در بندرعباس توقف نخواهد کرد اصرار داشت که اعلیحضرت فوراً بطرف بندر عباس </w:t>
      </w:r>
    </w:p>
    <w:p>
      <w:pPr>
        <w:pStyle w:val="BookText"/>
        <w:rPr/>
      </w:pPr>
      <w:r>
        <w:rPr>
          <w:rFonts w:ascii="IRNazanin" w:hAnsi="IRNazanin" w:eastAsia="IRNazanin"/>
          <w:color w:val="111111"/>
          <w:sz w:val="28"/>
          <w:sz w:val="28"/>
          <w:szCs w:val="28"/>
          <w:rtl w:val="true"/>
          <w:lang w:bidi="fa-IR"/>
        </w:rPr>
        <w:t xml:space="preserve">عزیمت نمایند و این اصرار و تأکید چه بوسیله کنسول و چه مأمورین کنسول تکرار شد بطوریکه یکبار موجب بر آشفتگی خاطر شاه شد و بشدت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بروم پنج ریال پول توی جیب من نیست اقلاً باید فرصت داشته باشم که وسائل سفر من فراهم شود از تهران از اعلیحضرت همایونی پول خواسته ام و منتظرم که حواله یا پولی برسد که هزینه سفر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سخن شاه گفته بودند برای پول نگران نباشید دولت انگلستان مخارج سفر را خواهد پرداخت و بعداً وصول خواهند کرد ولی قبول این امر برای شاه خیلی نامطبوع و دشوار بود و از اینکار امتناع داشتند و چون هنوز نمی دانستند که در انتخاب مقصد و محل اقامت خود در خارج از ایران آزادی ندارند فکر می کردند که به هزینه خود و بطور آزاد و عادی به یکی از کشورهای بیطرف آمریکای جنوبی از قبیل شیلی یا آرژانتین عزیمت نموده و بقیه را دور از غوغای سیاست و ماجراها بگذرانند و یکی از نکاتیکه فکر ایشان را در کرمان بخود مشغول داشته بود انتخاب محل اقامت بود که ابتدا شیلی را در نظر گرفته بودند زیرا می گفتند آب و هوای آن مثل ایران است و بعد آرژانتین را انتخاب کردند در هر حال نظر ایشان این بود که پس از ورود به بمبئی ده پانزده روزی در هندوستان بسر برده و سپس به یکی از این دو کشور که نامبرده شد، مسافرت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خود را مسافر آرژانتین یا شیلی م 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شاه کماکان باقی بود و یکدرجه و نیم تب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چهار روز اقامت در کرمان عصر روز چهارم دستور جمع آوری اسباب و اثاثیه را دادند و در همان هنگام صورت ریز کلیه اسباب و اثاثیه و آنچه همراه ما بود نیز برداشته شد و تسلیم مأمورین دولت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روزی که در کرمان اقامت داشتیم چون هیچ فرش همراه نداشتیم سه قطعه قالی خریدیم که یکی از آن سه قالی بعدها فرش منحصر بفرد اتاق اعلیحضرت پدر بزرگوارم شد و دو فرش دیگر هم مخصوص ما بود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روزهائی که در کرمان بودیم گذرنامه اعلیحضرت و ما توسط آقای جم </w:t>
      </w:r>
    </w:p>
    <w:p>
      <w:pPr>
        <w:pStyle w:val="BookText"/>
        <w:rPr/>
      </w:pPr>
      <w:r>
        <w:rPr>
          <w:rFonts w:ascii="IRNazanin" w:hAnsi="IRNazanin" w:eastAsia="IRNazanin"/>
          <w:color w:val="111111"/>
          <w:sz w:val="28"/>
          <w:sz w:val="28"/>
          <w:szCs w:val="28"/>
          <w:rtl w:val="true"/>
          <w:lang w:bidi="fa-IR"/>
        </w:rPr>
        <w:t>عکس</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9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97" o:detectmouseclick="t"/>
                <v:stroke color="#3465a4" joinstyle="round" endcap="flat"/>
                <w10:wrap type="none"/>
              </v:shape>
            </w:pict>
          </mc:Fallback>
        </mc:AlternateConten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تهیه شد و تشریفات گذرنامه چند نفر از همراهان ما هم در بندرعباس انجام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وسائل عزیمت بطرف بندر عباس فراهم آمد و آماده حرکت شدیم اعلیحضرت آقای جم را احضار فرمودند و پس از ابراز ملاطفت و خداحافظی، به ایشان اجازه بازگشت به تهران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بطرف بندر عباس حرکت کردیم آقای جم در کرمان ماندند ولی همان شب از تهران تلگرافی از اعلیحضرت همایون شاهنشاهی به آقای جم رسید و در آن تلگراف اعلیحضرت همایونی به آقای تأکید کرده بودند که تا بندر عباس همراه اعلیحضرت فقید باشید و بهمین جهت پس از عزیمت ما از کرمان شبانه آقای جم هم به اتفاق آقای سرهنگ مولوی رئیس ستاد لشکر کرمان بطرف بندر عباس حرکت نمودند و در سیرجان که ما شب را در آنجا فرود آمده بودیم به ما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ای که در سیرجان موجب ملالت خاطر شاه و همه ما شد برگشتن یکی از کامیونهای حامل اثاثیه و مستخدیمن بود که باعث شکستن دست یکی از آشپزها و مجروح شدن یکی دو نفر دیگر شده بود و موجب تأثر و تأسف همه ما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از سیرجان بطرف بندر عباس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ماه مهر و فصل پائیز بود گرما در منتهای شدت بود و هر چه اتومبیل پیشتر می رفت، شدید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در دهکده ای بنام حاجی آباد که از آبادی فقط چند درخت خرما و دوسه اتاق گلی روستائی در آن دیده می شد، فرود آمدیم و در زیر سایه درختان و در آن گرمای نیم روز ناهار خوردیم و پس از ساعتی استراحت که در حقیقت استراحتی در کار نبود بطرف بندر حرکت کردیم هر چه بطرف بندر نزدیک میشدیم گرما بیشتر شدت می کرد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از سر و روی ما روان بود و عطش شدیدی به ما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وارد بندر عباس شدیم هوا بینهایت خفه و ساکت بود و کوچکترین وزشی در فضا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ساختمان های ارتش و چند خانه </w:t>
      </w:r>
    </w:p>
    <w:p>
      <w:pPr>
        <w:pStyle w:val="BookText"/>
        <w:rPr/>
      </w:pPr>
      <w:r>
        <w:rPr>
          <w:rFonts w:ascii="IRNazanin" w:hAnsi="IRNazanin" w:eastAsia="IRNazanin"/>
          <w:color w:val="111111"/>
          <w:sz w:val="28"/>
          <w:sz w:val="28"/>
          <w:szCs w:val="28"/>
          <w:rtl w:val="true"/>
          <w:lang w:bidi="fa-IR"/>
        </w:rPr>
        <w:t>دیگر برای پذیرائی ما معین شده بود و مقدار زیادی شربت لیمو مهیا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شربتها در همان بدو ورود تمام شد و تا حدی تشنگی ما تخفیف یافت معهذا از شدت گرما و خفگی یارای زیستن نداشتیم و نفسها در سینه تنگی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برای اینکه پس از آنهمه خستگی و رنج راه شب را آسوده بسر بریم و از وزش نسیم روحبخش دریا استفاده کنیم اجازه فرمودند که با والاحضرتهای شاهپور برای خفتن به کشتی برویم و با اینکه خودشان بواسطه بیماری و نقاهت بیش از همۀ ما احتیاج به استراحت داشتند چون می دانستند آن شب، آخرین شبی است که در خاک وطن می گذرانند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همین جا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برادران و چندتن از همراهان شبانه وارد کشتی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از فرط خستگی کشتی را درست تماشا نکردیم و پس از ورود بلافاصله روی تختخوابهای سفری خود دراز کشیده و آماده خفتن شدیم نسیم خنک دریا و خستگی راه موجب شد که زود بخواب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آن شب را هم مانند شبهای پیش نخفته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خیلی زود چنانکه عادت ایشان بود قبل از همه از جا برخاسته و مشغول قدم زدن شدند به مأمورین دولت که شرفیاب شدند فرمودند تمام تشریفات و مقررات قانونی را اجرا نمائید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از انجام تشریفات گمرکی و تنظیم گذرنامه بعضی از همراهان که در کرمان گذرنامه آنها صادر نشده بود و مرخص کردن مستخدمین و خدمتگذاران اونیفورم نظامی را از تن خود خارج نموده و لباس شخصی پوشیدند و ساعت هفت بامداد بود که آماده حرکت شدند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والاحضرت های شاهپور در این موقع روی عرشه کشتی ایستاده و از </w:t>
      </w:r>
      <w:bookmarkStart w:id="465" w:name="pg15702_163486"/>
    </w:p>
    <w:p>
      <w:pPr>
        <w:pStyle w:val="BookText"/>
        <w:rPr/>
      </w:pPr>
      <w:bookmarkEnd w:id="465"/>
      <w:r>
        <w:rPr>
          <w:rFonts w:ascii="IRNazanin" w:hAnsi="IRNazanin" w:eastAsia="IRNazanin"/>
          <w:color w:val="111111"/>
          <w:sz w:val="28"/>
          <w:sz w:val="28"/>
          <w:szCs w:val="28"/>
          <w:rtl w:val="true"/>
          <w:lang w:bidi="fa-IR"/>
        </w:rPr>
        <w:t>دور نگران ساحل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موزیک سلام بلند شد و پس از چند لحظه قایق موتوری گمرک از طرف ساحل نمودار گردید و اعلیحضرت را برای نخستین بار با لباس شخصی در میان قایق مشاهده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 چه زبان منظره این لحظه غم انگیز تاریخی را توصیف کنم و چگونه تأثری را که در این هنگام به من دست داده بود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به سختی گلویم را فشار میداد سعی میکردم که از ریزش اشک خود جلوگیری کنم ولی قادر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وارد کشتی شد ولی همچنان دیده به ساحل دوخته و نگاه حسرت بار او متوجه خاک وطن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سعی می کردند هر چیز را یکبار دیگر ببینند و با همه چیز با نگاه وداع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شدند که آقای جم که برای بدرقه تا کشتی آمدهاند منتظر اجازه بازگشت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پس از اجازه بازگشت و ابراز قدردانی و خداحافظی به آقای جم فرمودند از طرف من به اعلیحضرت شاه بگوئید بندر عباس محل بسیار مهمی است توجهی به اینجا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مورد توجه قرار دهید در اصلاح وضع بندری آن دقت بیشتری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جم و سایرین با موتور گمرک بازگشتند و پس از لحظه ای صدای سوت کشتی بلند شد و امواج دریا را شکافته، براه افتاد ولی اعلیحضرت همچنان چشم از ساحل برنمی داشتند و در این هنگام بود که مشاهده کردم قطرات اشک در چشمهای ایشان می درخشد چون بیش از این طاقت تحمل نگریستن این منظره غمبار را نداشتم به گوشه اتاق کشتی پناه بردم و ساعتی چند از آنجا بیرون نیامدم ولی اعلیحضرت در همان نقطه ایستاده بود و تا خاک ایران نمایان بود چشم بر نمی داشت</w:t>
      </w:r>
      <w:r>
        <w:rPr>
          <w:rFonts w:eastAsia="IRNazanin" w:cs="IRNazanin"/>
          <w:color w:val="111111"/>
          <w:sz w:val="28"/>
          <w:szCs w:val="28"/>
          <w:rtl w:val="true"/>
          <w:lang w:bidi="fa-IR"/>
        </w:rPr>
        <w:t>.</w:t>
      </w:r>
    </w:p>
    <w:p>
      <w:pPr>
        <w:pStyle w:val="Heading3"/>
        <w:numPr>
          <w:ilvl w:val="2"/>
          <w:numId w:val="1"/>
        </w:numPr>
        <w:rPr/>
      </w:pPr>
      <w:bookmarkStart w:id="466" w:name="__RefHeading___Toc12004708_2142443653"/>
      <w:bookmarkStart w:id="467" w:name="_Toc160"/>
      <w:bookmarkEnd w:id="466"/>
      <w:r>
        <w:rPr>
          <w:rtl w:val="true"/>
        </w:rPr>
        <w:t>در دریا</w:t>
      </w:r>
      <w:bookmarkEnd w:id="46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که برای مسافرت ما تخصیص داده بودند یک کشتی محقر پستی </w:t>
      </w:r>
    </w:p>
    <w:p>
      <w:pPr>
        <w:pStyle w:val="BookText"/>
        <w:rPr/>
      </w:pPr>
      <w:r>
        <w:rPr>
          <w:rFonts w:ascii="IRNazanin" w:hAnsi="IRNazanin" w:eastAsia="IRNazanin"/>
          <w:color w:val="111111"/>
          <w:sz w:val="28"/>
          <w:sz w:val="28"/>
          <w:szCs w:val="28"/>
          <w:rtl w:val="true"/>
          <w:lang w:bidi="fa-IR"/>
        </w:rPr>
        <w:t xml:space="preserve">کوچک بود ظاهراً بظرفیت چهار پنجهزار تن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ایند اسمیر نویگشن کمپنی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کاپیتان کشتی یک نفر ایرلندی با ادب بود و یک پزشک هندی هم در کشتی بود که بسیار مؤدب و معقول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یک سالن کوچک غذا خوری داشت که ما همه برای صرف غذا در آن جمع میشدیم و با میزبانان یعنی کاپیتان کشتی و پزشک هندی غذا صرف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اعلیحضرت در اتاق خودشان که اتاق کوچکی وصل بهمین تالار غذا خوری بود تنها غذا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کشتی بکلی از همه جا بیخبر بودیم رابطهٔ ما با وطن عزیز و همه جا بکلی ممنوع بود و این بیخبری برای اعلیحضرت بیش از همه ملالت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کاملاً آرام بود و کشتی به آهستگی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دریا به وجود هیچیک از ما سازگار نبود و کم و بیش همه ناراحت بودیم و بعضی از پیشخدمت ها و همراهان بکلی از پا افتاده بودند ولی اعلیحضرت آب و هوای دریا را بخوبی تحمل میکردند و حال مزاجی ایشان تا حدی خوب بود در کشتی هم برنامه زندگی اعلیحضرت تغییر نکرده بود و مانند همیشه در گوشه کشتی ساعتها تنها قدم می زدند ما هیچوقت ایشان را تنها نمی گذاشتیم و در تمام ساعات یکی از ما در خدمت ایشان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بتدریج به مناطق آبهای گرم استوائی نزدیک می شدیم از گرما در رنج بودیم و خیلی اشتیاق داشتیم که زودتر به بمبئی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چهار روز ساحل بمبئی از دور نمایان شد و مسرت خاطری به ما دست داد همه لباس پوشیده و خود را برای پیاده شدن آماده کرده بودیم ولی ناگهان ملاحظه کردیم کشتی بجای اینکه به ساحل نزدیک شود راه وسط دریا را پیش گرفته و از ساحل دور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کار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دچار تعجب و حیرت بودیم چرا کشتی از ساحل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گواهی میداد که باز پیش آمد شومی در انتظار ماست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موقع ملاحظه کردیم که از طرف ساحل یک قایق موتوری که در </w:t>
      </w:r>
    </w:p>
    <w:p>
      <w:pPr>
        <w:pStyle w:val="BookText"/>
        <w:rPr/>
      </w:pPr>
      <w:r>
        <w:rPr>
          <w:rFonts w:ascii="IRNazanin" w:hAnsi="IRNazanin" w:eastAsia="IRNazanin"/>
          <w:color w:val="111111"/>
          <w:sz w:val="28"/>
          <w:sz w:val="28"/>
          <w:szCs w:val="28"/>
          <w:rtl w:val="true"/>
          <w:lang w:bidi="fa-IR"/>
        </w:rPr>
        <w:t>عکس</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0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05" o:detectmouseclick="t"/>
                <v:stroke color="#3465a4" joinstyle="round" endcap="flat"/>
                <w10:wrap type="none"/>
              </v:shape>
            </w:pict>
          </mc:Fallback>
        </mc:AlternateConten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جمعی سرباز مسلح هندی دیده میشدند بطرف کشتی ما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خشنود شدیم و تصور کردیم طبق معمول این قایق برای هدایت کشتی به ساحل پیش می آید و شاید از لحاظ تشریفات اداری و گمرکی بوده که کشتی از ساحل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قایق نزدیک شد و دیدیم سربازان هندی همراه خود خواربار و بار و بنه دارند باز دچار تردید شدیم و پیش خود گفتیم اگر اینها برای هدایت کشتی آمده بودند پس این بار و بنه چیست که با خود حمل کرده اند؟</w:t>
      </w:r>
    </w:p>
    <w:p>
      <w:pPr>
        <w:pStyle w:val="BookText"/>
        <w:rPr/>
      </w:pPr>
      <w:r>
        <w:rPr>
          <w:rFonts w:ascii="IRNazanin" w:hAnsi="IRNazanin" w:eastAsia="IRNazanin"/>
          <w:color w:val="111111"/>
          <w:sz w:val="28"/>
          <w:sz w:val="28"/>
          <w:szCs w:val="28"/>
          <w:rtl w:val="true"/>
          <w:lang w:bidi="fa-IR"/>
        </w:rPr>
        <w:t>دقایق اضطراب آمیز با کندی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قایق به کشتی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از قایق بیرون آمده مشغول حمل بار و بنه خود شدند و سه نفر انگلیسی که یکی از آنها که بعداً با ایشان آشنائی پیدا کردیم آقای اسکرین بود وارد کشتی شدند و بحضور شاه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اسکرین خود را نماینده لردلین لیتگو نایب السلطنه آن روز هندوستان معرفی کرد و اعتبار نامه خود را به اعلیحضرت ارائه داد و گفت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نایب السلطنه هندوستان به من مأموریت مهمانداری جنابعالی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اعلیحضرت جنابعالی 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و سپس راجع به مأموریت خود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نمی توانید در بمبئی پیاده شوید و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همین کشتی در وسط دریا در انتظار کشتی اقیانوس پیما بمانید وقتی کشتی رسید با آن کشتی به که برای اقامت شما در نظر گرفته شده عزیمت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از شنیدن این سخنان سخت برآشفتند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زندانی ام؟ من آزادانه از کشور خود مهاجرت کردم و به من گفته بودند که در خارج از کشورم به هر کجا می خواهم می توانم مسافرت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موریس کجاست؟ چرا اجازه نمیدهند که من به امریکای جنوبی بروم؟ چرا مانع می شوید که ما در بمبئی پیاده شویم و تا رسیدن کشتی اقلاً در شهر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اسکرین در پاسخ همه این حرفها فقط یک چیز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شما را تلگراف می کنم و شخصاً جز آنچه گفتم کاری نمی توانم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سربازان هندی در کشتی مشغول پاس دادن شدند و چند قایق موتوری مسلح هم به آنها پیوستند که در دریا پاس می در دریا پاس میدادند بزودی بر ما معلوم شد که چاره ای نداریم جز اینکه در برابر پیش آمد صبور باشیم و تن به آنچه مقدر شده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قبل از هر چیز درصدد بر آمدیم بفهمیم جزیره موریس که برای اقامت ما در نظر گرفته اند چگونه 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تنها خاطره که از جزیره موریس داشتم خاطره رمان پل و یرژینی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نویسنده معروف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برناردن دوسن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می آوردم که صحنه های حزن انگیز آن داستان دلگداز جزیره موریس بوده و برای نخستین بار نام آن جزیره را در آن کتاب خوانده بودم ولی هیچ وقت فکر نمی کردم که سرنوشت روزی ما را به آن جزیره خواهد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حضرت شاهپورها مخصوصاً والاحضرت شاهپور علیرضا نیز سعی</w:t>
      </w:r>
    </w:p>
    <w:p>
      <w:pPr>
        <w:pStyle w:val="BookText"/>
        <w:rPr/>
      </w:pPr>
      <w:r>
        <w:rPr>
          <w:rFonts w:ascii="IRNazanin" w:hAnsi="IRNazanin" w:eastAsia="IRNazanin"/>
          <w:color w:val="111111"/>
          <w:sz w:val="28"/>
          <w:sz w:val="28"/>
          <w:szCs w:val="28"/>
          <w:rtl w:val="true"/>
          <w:lang w:bidi="fa-IR"/>
        </w:rPr>
        <w:t>داشتند از روی اطلس و دیکسیونر موقعیت جزیره موریس را برای ما تشریح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اسکرین که دید ما همه اشتیاق فراوانی داریم که از وضع جغرافیائی و آب و هوا و چگونگی جزیره موریس آگاه گردیم یک بانوی انگلیسی را که مدتی در جزیره موریس اقامت کرده بود از بمبئی نزد من آورد و من توانستم در طی یکساعت و نیم صحبت با آن بانو اطلاعات کافی راجع به آن جزیره کسب کنم و خود آقای اسکرین هم در این باره اطلاعاتی به اعلیحضرت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دانستیم که موریس جزیره ایست که تقریباً در منطقه استوائی قرار گرفته و هوای آن گرم است گفتیم پس اقلاً به ما اجازه دهند که چند نفر به شهر بفرستیم و حوائجی که برای زندگی در موریس ضرورت دارد تهیه و خریداری کنیم ولی این اجازه را هم ندادند و جواب دادند هر چه میخواهید صورت بدهید ما برای شما خریداری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آنها مقداری پشه بند و بادبزن و یخچال برقی و از این قبیل اشیاء مورد احتیاج خریداری کردیم و خیاط به کشتی خواستیم تا برای اعلیحضرت و والاحضرتهای شاهپور لباسهای تابستانی بدوزند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نفر مستخدم ما که همراه آورده بودیم وقتی شنیدند که مقصد مسافرت </w:t>
      </w:r>
    </w:p>
    <w:p>
      <w:pPr>
        <w:pStyle w:val="BookText"/>
        <w:rPr/>
      </w:pPr>
      <w:r>
        <w:rPr>
          <w:rFonts w:ascii="IRNazanin" w:hAnsi="IRNazanin" w:eastAsia="IRNazanin"/>
          <w:color w:val="111111"/>
          <w:sz w:val="28"/>
          <w:sz w:val="28"/>
          <w:szCs w:val="28"/>
          <w:rtl w:val="true"/>
          <w:lang w:bidi="fa-IR"/>
        </w:rPr>
        <w:t>تغییر کرده و به جزیره موریس خواهیم رفت خیلی ناراضی شدند و بهانه ها آوردند که به ما اجازه بدهید که به تهران برگردیم ما به موریس نمی 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بازگشت حتی به مستخدمین هم داده نشد و در این موقع بود که کاملاً بر ما روشن شد در حکم محبوسین سیاسی میباشیم و راه بازگشت حتی برروی مستخدمين ما هم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که مانع ورود ما به بمبئی شدند علت آنرا نمی دانستیم بعداً شنیدم از بیم ابراز احساسات مسلمانان هند و مردم هندوستان برله شاه فقید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روز توقف روی دریا بر ما خیلی سخت و طولانی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ایستاده بود گرما و رطوبت دریا ما را بینهایت عذاب میداد با این همه رنجهای جسمانی در برابر آلام روحانی ما هیچ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از وطن عزیز دور شده بودیم خبری از یار و دیار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مسافرت از بمبئی تا بندر عباس اقلاً بدین دلخوش بودیم که پس از رسیدن به بمبئی میتوانیم خبری از تهران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تلگرافی از اعلیحضرت همایونی زیارت کنیم و به آزادی و به میل خود راه یکی از کشورهای امریکای جنوبی را پیش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این نقشه ها و اندیشه ها نقش برآب و باطل شد و فهمیدیم که آزادی و اختیاری نداریم و باید دنبال سرنوشتی برویم که هیچ از آغاز و انجام آن آگاه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اقامت ما جزیره دور افتاده و ناشناسی را در نظر گرفته اند که نمی دانیم در آن جزیره چگونه بسر خواهیم برد؟ آیا تا پایان عمر در آنجا مجبور به زیستن خواهیم بود آیا در آنجا خواهیم توانست رابطه ای با خویشاوندان و یاران و با تهران عزیز داشته باشیم متأسفانه هر چه از این سئوالات به ذهن ما می گذشت جواب آن مجهول بود و کوچکترین فروغ امیدی در قلب ما نمی درخشید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پریشان خاطر و نگران بودیم و این نگرانی و اضطراب خاطر بقدری بود که حتی سربازان هندی را که در کشتی پاس می دادند متوجه خود ساخت و من </w:t>
      </w:r>
    </w:p>
    <w:p>
      <w:pPr>
        <w:pStyle w:val="BookText"/>
        <w:rPr/>
      </w:pPr>
      <w:r>
        <w:rPr>
          <w:rFonts w:ascii="IRNazanin" w:hAnsi="IRNazanin" w:eastAsia="IRNazanin"/>
          <w:color w:val="111111"/>
          <w:sz w:val="28"/>
          <w:sz w:val="28"/>
          <w:szCs w:val="28"/>
          <w:rtl w:val="true"/>
          <w:lang w:bidi="fa-IR"/>
        </w:rPr>
        <w:t>بخوبی احساس میکردم که سربازان را کاملاً متأثر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که در بدو امر عصبانی و برآشفته خاطر شده بودند وقتی متوجه رنج و اندوه همراهان شدند زبان به تسلیت خاطر ما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را تحریض و ترغیب می کردند که استقامت و صبر و بردباری پیشه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دارم در همان روزها یکی از همراهان پیانو می نواخت و قطعه ای که برای نواختن انتخاب کرده بود متناسب با روحیه همگی و تا حدی حزن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وقتی صدای پیانو را شنیدند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چیست، مارش بزنید، یک آهنگ زنده بنوازید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من احساس میکردم که در زیر آن قیافه آرام و منین طوفانی نهفته است و اعلیحضرت پدرم بیش از همه ما رنج می برند و غم هائی بر دل دارند که هزار یک آنرا ابراز و آشکار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غم برای خودشان نبود حتی برای ما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امیدوارم حمل بر مبالغه نکنی اگر بگویم این غم که در آن ساعات و لحظات دیر گذر اعلیحضرت را رنج میداد غم کشور و وطن بود ایشان بیم داشتند از اینکه فشارها و تضییقاتی هم متوجه ایران عزیز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این اندیشه غم افزا که توأم با نداشتن هیچگونه خبری از تهران بود بزرگترین رنج و الم روحی را برای اعلیحضرت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رنجی که بالاخره طومار زندگی و حیات ایشان را در هم 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شامگاهان از فراز کشتی ناظر صحنه طوفان و رعد و برق عظیمی در شهر بمبئی بودیم در میان غرش تندر و پرتو خیره کننده برق در آسمان بمبئی درخشندگی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 آیا روزی فرا خواهد رسید که نور امیدی هم در دلهای ما بدرخشد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روز توقف روی دریا که هر ساعت آن برای ما سالی می نمود با کندی و سختی سپری گردید و کشتی اقیانوس پیمائی که برای ادامه مسافرت ما تا جزیره </w:t>
      </w:r>
      <w:bookmarkStart w:id="468" w:name="pg15702_163494"/>
    </w:p>
    <w:p>
      <w:pPr>
        <w:pStyle w:val="BookText"/>
        <w:rPr/>
      </w:pPr>
      <w:bookmarkEnd w:id="468"/>
      <w:r>
        <w:rPr>
          <w:rFonts w:ascii="IRNazanin" w:hAnsi="IRNazanin" w:eastAsia="IRNazanin"/>
          <w:color w:val="111111"/>
          <w:sz w:val="28"/>
          <w:sz w:val="28"/>
          <w:szCs w:val="28"/>
          <w:rtl w:val="true"/>
          <w:lang w:bidi="fa-IR"/>
        </w:rPr>
        <w:t>موریس خواسته بودند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 ناخواه کشتی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از بندر عباس تا آبهای بمبئی آورده بود ترک گفته و بوسیله قایق به کشتی جدید نقل مکان نمودیم این کشتی هم یک کشتی سرباز بر کوچکی بود به ظرفیت یازده تن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خط کشتیرانی هندوستان که رو یهمرفته وضع آن از کشتی 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امر نقل و انتقال به انجام رسید صدای صفیر کشتی خبر حرکت آن را اعلام نمود و طولی نکشید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بیکران اقیانوس را شکافته و بطرف آبها و مناطق گرم استوائی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تاریک و هول انگیز که نمی دانم آنرا چگونه وصف نمایم با خود فکر میکردم آیا پایان این سفر مجهول چه خواهد بود؟ در دنبال این اسارت روز آزادی و نجاتی هم فرا خواهد رسید؟ و آیا بالاخره این سفر بازگشتی هم در پی دارد؟ و بار دیگر به زیارت وطن عزیز و برادر تاجدار و یار و دیار خود نایل خواهم شد؟</w:t>
      </w:r>
    </w:p>
    <w:p>
      <w:pPr>
        <w:pStyle w:val="BookText"/>
        <w:rPr/>
      </w:pPr>
      <w:r>
        <w:rPr>
          <w:rFonts w:ascii="IRNazanin" w:hAnsi="IRNazanin" w:eastAsia="IRNazanin"/>
          <w:color w:val="111111"/>
          <w:sz w:val="28"/>
          <w:sz w:val="28"/>
          <w:szCs w:val="28"/>
          <w:rtl w:val="true"/>
          <w:lang w:bidi="fa-IR"/>
        </w:rPr>
        <w:t>متأسفانه در ذهن خود هیچ جواب امید بخشی برای این سئوالات پیدا نمی کردم و فقط لطف ایزدی بود که پرتو امیدی در قلب افسرده ام می دمید و به من نوید حیات می داد</w:t>
      </w:r>
      <w:r>
        <w:rPr>
          <w:rFonts w:eastAsia="IRNazanin" w:cs="IRNazanin"/>
          <w:color w:val="111111"/>
          <w:sz w:val="28"/>
          <w:szCs w:val="28"/>
          <w:rtl w:val="true"/>
          <w:lang w:bidi="fa-IR"/>
        </w:rPr>
        <w:t>.</w:t>
      </w:r>
    </w:p>
    <w:p>
      <w:pPr>
        <w:pStyle w:val="Heading3"/>
        <w:numPr>
          <w:ilvl w:val="2"/>
          <w:numId w:val="1"/>
        </w:numPr>
        <w:rPr/>
      </w:pPr>
      <w:bookmarkStart w:id="469" w:name="__RefHeading___Toc12004710_2142443653"/>
      <w:bookmarkStart w:id="470" w:name="_Toc161"/>
      <w:bookmarkEnd w:id="469"/>
      <w:r>
        <w:rPr>
          <w:rtl w:val="true"/>
        </w:rPr>
        <w:t>در کشتی برمه</w:t>
      </w:r>
      <w:bookmarkEnd w:id="470"/>
    </w:p>
    <w:p>
      <w:pPr>
        <w:pStyle w:val="BookText"/>
        <w:rPr/>
      </w:pPr>
      <w:r>
        <w:rPr>
          <w:rFonts w:ascii="IRNazanin" w:hAnsi="IRNazanin" w:eastAsia="IRNazanin"/>
          <w:color w:val="111111"/>
          <w:sz w:val="28"/>
          <w:sz w:val="28"/>
          <w:szCs w:val="28"/>
          <w:rtl w:val="true"/>
          <w:lang w:bidi="fa-IR"/>
        </w:rPr>
        <w:t xml:space="preserve">در این کشتی هم جریان احوال و وضع ما مانند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پدرم اغلب ساعات روز را در حالی که در افکار دور و دراز خود غوطه ور بودند در ساحت کشتی قدم میزدند و هر ساعت و هر لحظه که ما را می دیدند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زنده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بخود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سعی و کوشش ایشان مصروف این بود که ما روحیه خود را در برابر مصائب نبازیم و رنج و اندوهی بخود راه ندهیم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 را همچنان در اتاق خود تنها میل می فرمودند ولی چون هر چه پیشتر می رفتیم و به مناطق استوائی نزدیک تر می شدیم هوا گرمتر می شد، شبها را در عرشه </w:t>
      </w:r>
      <w:bookmarkStart w:id="471" w:name="pg15702_163495"/>
    </w:p>
    <w:p>
      <w:pPr>
        <w:pStyle w:val="BookText"/>
        <w:rPr/>
      </w:pPr>
      <w:bookmarkEnd w:id="471"/>
      <w:r>
        <w:rPr>
          <w:rFonts w:ascii="IRNazanin" w:hAnsi="IRNazanin" w:eastAsia="IRNazanin"/>
          <w:color w:val="111111"/>
          <w:sz w:val="28"/>
          <w:sz w:val="28"/>
          <w:szCs w:val="28"/>
          <w:rtl w:val="true"/>
          <w:lang w:bidi="fa-IR"/>
        </w:rPr>
        <w:t>کشتی استراحت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دریا همچنان به مزاج اغلب از ما ناسازگار بود و بیشتر ساعات روز و شب را ناراحت و دچار کسالت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در بندر عباس سوار کشتی شدیم چند قبضه اسلحه کمری که والاحضرت شاهپورها همراه داشتند از ما خواستند که تحویل مأمورین کشتی دادیم هنگامی که کشتی ما در مجاورت بمبئی توقف کرده بود جزو اشیائی که از بمبئی خریداری کردیم دوربین و وسائل عکاسی بود ولی از لحاظ اجرای مقررات زمان جنگ اجازه برداشتن عکس در طول راه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و بطور کلی از همه جهان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خواستیم شاید تلگرافی از کشتی به تهران مخابره نمائیم ؛ تلگراف ما را قبول میکردند ولی به ما می فهماندند که منتظر جواب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و راهنمای ما در این کشتی آقای اسکرین بود که تا موریس با ما بودند و در آن جا هم یکی دو هفته سمت میهمانداری ما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سفر ما از آبهای بمبئی تا جزیره موریس بطول انجامید و در این خستگی و ملالت ما بنهایت رسیده بود و همه آرزو داشتیم که هر چه زودتر به خشکی برسیم و از رنج سفر پر مشقت و دریا خلاص شویم؟</w:t>
      </w:r>
    </w:p>
    <w:p>
      <w:pPr>
        <w:pStyle w:val="Heading2"/>
        <w:numPr>
          <w:ilvl w:val="1"/>
          <w:numId w:val="1"/>
        </w:numPr>
        <w:rPr/>
      </w:pPr>
      <w:bookmarkStart w:id="472" w:name="__RefHeading___Toc12004712_2142443653"/>
      <w:bookmarkStart w:id="473" w:name="_Toc162"/>
      <w:bookmarkEnd w:id="472"/>
      <w:r>
        <w:rPr>
          <w:rtl w:val="true"/>
        </w:rPr>
        <w:t>جزیره موریس نمایان می شود</w:t>
      </w:r>
      <w:bookmarkEnd w:id="473"/>
    </w:p>
    <w:p>
      <w:pPr>
        <w:pStyle w:val="BookText"/>
        <w:rPr/>
      </w:pPr>
      <w:r>
        <w:rPr>
          <w:rFonts w:ascii="IRNazanin" w:hAnsi="IRNazanin" w:eastAsia="IRNazanin"/>
          <w:color w:val="111111"/>
          <w:sz w:val="28"/>
          <w:sz w:val="28"/>
          <w:szCs w:val="28"/>
          <w:rtl w:val="true"/>
          <w:lang w:bidi="fa-IR"/>
        </w:rPr>
        <w:t>با مداد روز بیست و سوم مهرماه جزیره موریس نمایان گردید؛ از دور محوطه بهشت آسای جزیره مانند خرمنی از گل و گیاه دیده می شد و منظره خرم و سرسبز آن مایه سرور و شادی همه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رنج و تعب جانفرسا در قلب خود احساس اندکی خرمی و نشاط می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در نزدیکی جزیره توقف نمود و با نورافکنها مشغول دادن علامتی به ساحل شدند و از آنجا نیز جواب داده 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کارکنان هندی کشتی مردی سهراب نام بود که مادر او ایرانی و </w:t>
      </w:r>
      <w:bookmarkStart w:id="474" w:name="pg15702_163496"/>
    </w:p>
    <w:p>
      <w:pPr>
        <w:pStyle w:val="BookText"/>
        <w:rPr/>
      </w:pPr>
      <w:bookmarkEnd w:id="474"/>
      <w:r>
        <w:rPr>
          <w:rFonts w:ascii="IRNazanin" w:hAnsi="IRNazanin" w:eastAsia="IRNazanin"/>
          <w:color w:val="111111"/>
          <w:sz w:val="28"/>
          <w:sz w:val="28"/>
          <w:szCs w:val="28"/>
          <w:rtl w:val="true"/>
          <w:lang w:bidi="fa-IR"/>
        </w:rPr>
        <w:t>کرمانی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که زبان فارسی را هم خوب میدانست سئوال شد چه موقع در جزیره پیاده خواهیم شد؟ جواب داد چهار ساعت بعد 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اینکه تا ساعت چهار بعد از ظهر باید در کشتی بمانیم ناراضی و ملول شدیم ولی تحمل این چند ساعت را برخود هموار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فرماندار انگلیسی جزیره آقای سر بید کلیفرد و جمعی از رجال شهر با لباس رسمی بوسیله قایق تا کشتی به استقبال آمدند و به اعلیحضرت خیر مقدم گفتند و مراجعت نمودند و سپس ما را در بندر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تاکسی از تاکسیهای کرایه ای شهر که از اتومبیلهای تاکسی تهران بزرگتر بود منتظر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اعلیحضرت پدرم در تاکسی نخستین نشستیم و سایرین هم تاکسیهای دیگر سوار شدند و یکسر به عمارت و باغی که در یکی از محلات خوب شهر برای محل اقامت ما در نظر گرفته بودند رهسپار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های موریس خبر ورود اعلیحضرت شاه و ما را در خبرهای روزانه خود، آن روز بطور اختصار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تصور می کنم سزاوار است قبل از اینکه بشرح جریان زندگی و چگونگی محل اقامت خودمان در موریس بپردازم مختصری از وضع جغرافیائی و اوضاع و احوال سکنه و مردم موریس را که برای بیشتر هم میهنان عزیز من مجهول است در اینجا تشریح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ما ارتباطی با مردم و سکنه موریس نداشتیم و در گوشه عزلت و انزوای مطلق در آن جزیره بسر میبردیم این اطلاعات من خیلی کلی و مختصر است و اصولاً حاجتی هم به اینکه وارد جزئیات بیشتری شویم نمی بینم</w:t>
      </w:r>
      <w:r>
        <w:rPr>
          <w:rFonts w:eastAsia="IRNazanin" w:cs="IRNazanin"/>
          <w:color w:val="111111"/>
          <w:sz w:val="28"/>
          <w:szCs w:val="28"/>
          <w:rtl w:val="true"/>
          <w:lang w:bidi="fa-IR"/>
        </w:rPr>
        <w:t>.</w:t>
      </w:r>
    </w:p>
    <w:p>
      <w:pPr>
        <w:pStyle w:val="Heading2"/>
        <w:numPr>
          <w:ilvl w:val="1"/>
          <w:numId w:val="1"/>
        </w:numPr>
        <w:rPr/>
      </w:pPr>
      <w:bookmarkStart w:id="475" w:name="__RefHeading___Toc12004714_2142443653"/>
      <w:bookmarkStart w:id="476" w:name="_Toc163"/>
      <w:bookmarkEnd w:id="475"/>
      <w:r>
        <w:rPr>
          <w:rtl w:val="true"/>
        </w:rPr>
        <w:t>اوضاع جغرافیائی موریس</w:t>
      </w:r>
      <w:bookmarkEnd w:id="47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موریس جزیره ایست که در مغرب اقیانوس هند واقع شده و مساحت آن در حدود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و چند جزیره کوچک هم در اطراف آن واقع شده </w:t>
      </w:r>
      <w:bookmarkStart w:id="477" w:name="pg15702_163497"/>
    </w:p>
    <w:p>
      <w:pPr>
        <w:pStyle w:val="BookText"/>
        <w:rPr/>
      </w:pPr>
      <w:bookmarkEnd w:id="477"/>
      <w:r>
        <w:rPr>
          <w:rFonts w:ascii="IRNazanin" w:hAnsi="IRNazanin" w:eastAsia="IRNazanin"/>
          <w:color w:val="111111"/>
          <w:sz w:val="28"/>
          <w:sz w:val="28"/>
          <w:szCs w:val="28"/>
          <w:rtl w:val="true"/>
          <w:lang w:bidi="fa-IR"/>
        </w:rPr>
        <w:t>که همه از ملحقات جزیره موریس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این جزیره در سال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پرتغالیها کشف شد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دست پرتغالیها بود و پس از آن بدست هلندیها افتاد که یکصد و دوازده سال در آن فرمانروائی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موریس به تملک فرانسویها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دوفرانس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پنجسال قبل از سقوط ناپلئون و تشکیل کنگره وينه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انگلستان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جزیره سرسبز و خرمی است که تمام سطح آن مستور از گل و سبزه است و حتی دیوار خانه های آن هم سراسر سبز است و ما در تمام مدتی که در موریس بودیم یک دیوار خشک گلی ،ندیدیم و در بدو ورود به موریس چیزی که بیش از همه نظر ما را جلب کرده بود خرمن گلهای کاغذی بود که شکوه و جلوه خیره کننده ای داشت</w:t>
      </w:r>
      <w:r>
        <w:rPr>
          <w:rFonts w:eastAsia="IRNazanin" w:cs="IRNazanin"/>
          <w:color w:val="111111"/>
          <w:sz w:val="28"/>
          <w:szCs w:val="28"/>
          <w:rtl w:val="true"/>
          <w:lang w:bidi="fa-IR"/>
        </w:rPr>
        <w:t>.</w:t>
      </w:r>
    </w:p>
    <w:p>
      <w:pPr>
        <w:pStyle w:val="Heading2"/>
        <w:numPr>
          <w:ilvl w:val="1"/>
          <w:numId w:val="1"/>
        </w:numPr>
        <w:rPr/>
      </w:pPr>
      <w:bookmarkStart w:id="478" w:name="__RefHeading___Toc12004716_2142443653"/>
      <w:bookmarkStart w:id="479" w:name="_Toc164"/>
      <w:bookmarkEnd w:id="478"/>
      <w:r>
        <w:rPr>
          <w:rtl w:val="true"/>
        </w:rPr>
        <w:t>آب و هوای موریس</w:t>
      </w:r>
      <w:bookmarkEnd w:id="479"/>
    </w:p>
    <w:p>
      <w:pPr>
        <w:pStyle w:val="BookText"/>
        <w:rPr/>
      </w:pPr>
      <w:r>
        <w:rPr>
          <w:rFonts w:ascii="IRNazanin" w:hAnsi="IRNazanin" w:eastAsia="IRNazanin"/>
          <w:color w:val="111111"/>
          <w:sz w:val="28"/>
          <w:sz w:val="28"/>
          <w:szCs w:val="28"/>
          <w:rtl w:val="true"/>
          <w:lang w:bidi="fa-IR"/>
        </w:rPr>
        <w:t>موریس در شمار مناطق حاره و استوائی است و بطور کلی دارای دو فصل است فصل معتدل که تقریباً از اردیبهشت تا آبانماه زمان آنست و فصل گرم که بقیه سال است و آن هنگام که ما وارد موریس شدیم فصل اعتدال هوا در موریس سپری شده بود و آغاز گرمای موریس بود و اعلیحضرت پدرم از این گرما بی نهایت ناراحت بودند بطوری که در شبهای موریس ایشان خواب و آسایش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های موریس سیل آسا و طوفانی است و اغلب بارش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 کشد موریس در سابق یکی از نقاط مالاریا خیز بوده ولی بطوری که می گفتند در نتیجه اهتمام حکومت مالاریا تقریباً از موریس ریشه کن شده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موریس متجاوز از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 و از سه طبقه تشکیل شده اند یکی سفید پوستان که اصلاً فرانسوی و انگلیسی هستند و جمعیت آنها نسبت به سایرین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سیاه پوستان که از اعقاب غلامان افریقائی یا هندوهائی هستند که بعنوان کارگر به موریس آمده اند و در آنجا اقامت گزیده اند و اکثریت </w:t>
      </w:r>
      <w:bookmarkStart w:id="480" w:name="pg15702_163498"/>
    </w:p>
    <w:p>
      <w:pPr>
        <w:pStyle w:val="BookText"/>
        <w:rPr/>
      </w:pPr>
      <w:bookmarkEnd w:id="480"/>
      <w:r>
        <w:rPr>
          <w:rFonts w:ascii="IRNazanin" w:hAnsi="IRNazanin" w:eastAsia="IRNazanin"/>
          <w:color w:val="111111"/>
          <w:sz w:val="28"/>
          <w:sz w:val="28"/>
          <w:szCs w:val="28"/>
          <w:rtl w:val="true"/>
          <w:lang w:bidi="fa-IR"/>
        </w:rPr>
        <w:t>سکنه موریس را تشکیل میدهند دسته سوم شصت هزار نفر از مسلمانان و عده قلیلی هم چینی در موریس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موریس فینه قرمز بسر میگذارند و بواسطه این فینه از سایر مردم شناخته می شوند و سه روز پس از آنکه ما وارد موریس شدیم جمعی از نمایندگان موریس بدیدار اعلیحضرت آمدند ولی فردای آن روز روزنامه های موریس شرح اهانت آمیزی راجع به اعلیحضرت نوشتند که بی نهایت موجب تأثر خاطر اعلیحضرت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اقدام مسلمانان موریس مورد پسند حکومت یا زعمای موریس واقع نشده بود سفید پوستان طبقه حاکمه موریس را تشکیل می دهند و قسمت عمده اراضی و کارخانجات و تجارت در دست آنهاست از سیاه پوستان نیز افرادی در قوه مقننه و مجریه حکومت موریس عضویت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اداری مردم موریس زبان فرانسوی و انگلیسی است و قوانینی که در آن جزیره اجرا می شود ظاهراً اقتباس از قوانین قدیم فرانسه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در جزیره موریس تعصب بی اساس نژادی فرمانفرماست و سفیدپوستان نسبت به سیاه پوستان تحقیر می نمایند </w:t>
      </w:r>
      <w:r>
        <w:rPr>
          <w:rFonts w:eastAsia="IRNazanin" w:cs="IRNazanin"/>
          <w:color w:val="111111"/>
          <w:sz w:val="28"/>
          <w:szCs w:val="28"/>
          <w:rtl w:val="true"/>
          <w:lang w:bidi="fa-IR"/>
        </w:rPr>
        <w:t>.</w:t>
      </w:r>
    </w:p>
    <w:p>
      <w:pPr>
        <w:pStyle w:val="Heading2"/>
        <w:numPr>
          <w:ilvl w:val="1"/>
          <w:numId w:val="1"/>
        </w:numPr>
        <w:rPr/>
      </w:pPr>
      <w:bookmarkStart w:id="481" w:name="__RefHeading___Toc12004718_2142443653"/>
      <w:bookmarkStart w:id="482" w:name="_Toc165"/>
      <w:bookmarkEnd w:id="481"/>
      <w:r>
        <w:rPr>
          <w:rtl w:val="true"/>
        </w:rPr>
        <w:t>مرکز جزیره و طرز حکومت</w:t>
      </w:r>
      <w:bookmarkEnd w:id="482"/>
    </w:p>
    <w:p>
      <w:pPr>
        <w:pStyle w:val="BookText"/>
        <w:rPr/>
      </w:pPr>
      <w:r>
        <w:rPr>
          <w:rFonts w:ascii="IRNazanin" w:hAnsi="IRNazanin" w:eastAsia="IRNazanin"/>
          <w:color w:val="111111"/>
          <w:sz w:val="28"/>
          <w:sz w:val="28"/>
          <w:szCs w:val="28"/>
          <w:rtl w:val="true"/>
          <w:lang w:bidi="fa-IR"/>
        </w:rPr>
        <w:t xml:space="preserve">مرکز موریس و مقر حکومت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پورلوئی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جمعیت آن در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میباشد این شهر مرکز تجارتی جزیره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عمارات و ابنیه عمده این شهر عمارات دولتی و کلیساها و عمارات شهرداری است و گرداگرد آن را کوههای بلندی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در ویلاهای باشکوه و چمنها و ورزشگاهها و چشمه ها و باغ های مصفا بسیار است و 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آهن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آب آشامیدنی جزیره خیلی جالب توجه و دیدنی بود و رویهمرفته موریس یک شهر کوچک نیمه اروپائی بود</w:t>
      </w:r>
      <w:r>
        <w:rPr>
          <w:rFonts w:eastAsia="IRNazanin" w:cs="IRNazanin"/>
          <w:color w:val="111111"/>
          <w:sz w:val="28"/>
          <w:szCs w:val="28"/>
          <w:rtl w:val="true"/>
          <w:lang w:bidi="fa-IR"/>
        </w:rPr>
        <w:t xml:space="preserve">. </w:t>
      </w:r>
      <w:bookmarkStart w:id="483" w:name="pg15702_163499"/>
    </w:p>
    <w:p>
      <w:pPr>
        <w:pStyle w:val="Heading2"/>
        <w:numPr>
          <w:ilvl w:val="1"/>
          <w:numId w:val="1"/>
        </w:numPr>
        <w:rPr/>
      </w:pPr>
      <w:bookmarkStart w:id="484" w:name="__RefHeading___Toc12004720_2142443653"/>
      <w:bookmarkStart w:id="485" w:name="_Toc166"/>
      <w:bookmarkEnd w:id="483"/>
      <w:bookmarkEnd w:id="484"/>
      <w:r>
        <w:rPr>
          <w:rtl w:val="true"/>
        </w:rPr>
        <w:t>حکومت موریس</w:t>
      </w:r>
      <w:bookmarkEnd w:id="485"/>
    </w:p>
    <w:p>
      <w:pPr>
        <w:pStyle w:val="BookText"/>
        <w:rPr/>
      </w:pPr>
      <w:r>
        <w:rPr>
          <w:rFonts w:ascii="IRNazanin" w:hAnsi="IRNazanin" w:eastAsia="IRNazanin"/>
          <w:color w:val="111111"/>
          <w:sz w:val="28"/>
          <w:sz w:val="28"/>
          <w:szCs w:val="28"/>
          <w:rtl w:val="true"/>
          <w:lang w:bidi="fa-IR"/>
        </w:rPr>
        <w:t xml:space="preserve">موریس چنانکه اشاره کردم از کلنیهای انگلستان است و دارای یک شورای اجرائی است که به حاکم انگلیسی جزیره کمک می کند؛ یک شورای حکومتی هم دارد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اعضاء آن است</w:t>
      </w:r>
      <w:r>
        <w:rPr>
          <w:rFonts w:eastAsia="IRNazanin" w:cs="IRNazanin"/>
          <w:color w:val="111111"/>
          <w:sz w:val="28"/>
          <w:szCs w:val="28"/>
          <w:rtl w:val="true"/>
          <w:lang w:bidi="fa-IR"/>
        </w:rPr>
        <w:t>.</w:t>
      </w:r>
    </w:p>
    <w:p>
      <w:pPr>
        <w:pStyle w:val="Heading2"/>
        <w:numPr>
          <w:ilvl w:val="1"/>
          <w:numId w:val="1"/>
        </w:numPr>
        <w:rPr/>
      </w:pPr>
      <w:bookmarkStart w:id="486" w:name="__RefHeading___Toc12004722_2142443653"/>
      <w:bookmarkStart w:id="487" w:name="_Toc167"/>
      <w:bookmarkEnd w:id="486"/>
      <w:r>
        <w:rPr>
          <w:rtl w:val="true"/>
        </w:rPr>
        <w:t>اقامتگاه ما در موریس</w:t>
      </w:r>
      <w:bookmarkEnd w:id="487"/>
    </w:p>
    <w:p>
      <w:pPr>
        <w:pStyle w:val="BookText"/>
        <w:rPr/>
      </w:pPr>
      <w:r>
        <w:rPr>
          <w:rFonts w:ascii="IRNazanin" w:hAnsi="IRNazanin" w:eastAsia="IRNazanin"/>
          <w:color w:val="111111"/>
          <w:sz w:val="28"/>
          <w:sz w:val="28"/>
          <w:szCs w:val="28"/>
          <w:rtl w:val="true"/>
          <w:lang w:bidi="fa-IR"/>
        </w:rPr>
        <w:t>اقامتگاه ما در موریس باغ وسیع سرسبز و خرمی بود که سراسر آن از انواع و اقسام درختان مناطق حاره و گلها و گیاهان استوائی پوشیده شده بود؛ چیزی که بیش از همه در این باغ جلب نظر میکرد درختان گل کاغذی بود که جلوه و شکوه خاصی داشت و بسیار زیبا و فریبنده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ای از باغ زیر درختان انبوه و تناور، استخر بزرگی که در حکم دریاچه کوچکی بود واقع شده بود و دو لاک پشت بزرگ که پنج برابر لاک پشتهای معمولی ایران بودند در کنار استخر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دارای دو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عمارت دو طبقه بالنسبه بزرگی که دارای اتاقهای متعدد و سالن و اتاق ناهارخوری بود و تخصیص به محل اقامت اعلیحضرت فقید و من و والاحضرت شاهپورها داده بودند؛ یکی هم ساختمان کوچکتری که مخصوص همراهان و مستخدمین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 و اثاثیه اتاقها ساده و متوسط ولی رو یهمرفته کافی و پاکیزه بود و احتیاجات ما را تکافو می کرد بخصوص که می توانستیم آنچه را هم که داشتیم و یا برای مصارف شخصی ما لازم بود از شهر خریداری کنیم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کافی از مستخدمین بومی برای خدمت ما گمارده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غذا و آشپزخانه یکنفر فرانسوی بود بنام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هتل بزرگی را در شهر پر لوئی مرکز موریس اداره می کرد و رئیس مستخدمین هم شخصی بود بنام شخصی بود بنام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نژاد او مخلوطی از فرانسوی و سیاهان بومی موریس بود و هردوی آنها با جدیت و حسن نیت به ما خدمت می کردند</w:t>
      </w:r>
      <w:r>
        <w:rPr>
          <w:rFonts w:eastAsia="IRNazanin" w:cs="IRNazanin"/>
          <w:color w:val="111111"/>
          <w:sz w:val="28"/>
          <w:szCs w:val="28"/>
          <w:rtl w:val="true"/>
          <w:lang w:bidi="fa-IR"/>
        </w:rPr>
        <w:t xml:space="preserve">. </w:t>
      </w:r>
      <w:bookmarkStart w:id="488" w:name="pg15702_163500"/>
    </w:p>
    <w:p>
      <w:pPr>
        <w:pStyle w:val="Heading2"/>
        <w:numPr>
          <w:ilvl w:val="1"/>
          <w:numId w:val="1"/>
        </w:numPr>
        <w:rPr/>
      </w:pPr>
      <w:bookmarkStart w:id="489" w:name="__RefHeading___Toc12004724_2142443653"/>
      <w:bookmarkStart w:id="490" w:name="_Toc168"/>
      <w:bookmarkEnd w:id="488"/>
      <w:bookmarkEnd w:id="489"/>
      <w:r>
        <w:rPr>
          <w:rtl w:val="true"/>
        </w:rPr>
        <w:t>ما میهمان دولت انگلیس بودیم</w:t>
      </w:r>
      <w:bookmarkEnd w:id="490"/>
    </w:p>
    <w:p>
      <w:pPr>
        <w:pStyle w:val="BookText"/>
        <w:rPr/>
      </w:pPr>
      <w:r>
        <w:rPr>
          <w:rFonts w:ascii="IRNazanin" w:hAnsi="IRNazanin" w:eastAsia="IRNazanin"/>
          <w:color w:val="111111"/>
          <w:sz w:val="28"/>
          <w:sz w:val="28"/>
          <w:szCs w:val="28"/>
          <w:rtl w:val="true"/>
          <w:lang w:bidi="fa-IR"/>
        </w:rPr>
        <w:t xml:space="preserve">آقای اسکرین که از بمبئی تا مورب همراه ما آمده بود، تا مدت دو سه هفته در موریس ماند و سمت مهمانداری ما را داشت و پس از سه هفته ایشان موریس را ترک گفتند و شخصی بنام 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مؤدب و مهربان بود جانشین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پیکوت دفتری در مجاورت محل اقامت ما داشت و کلیه مراجعات ما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موریس هم مانند کشتی ما میهمان دولت انگلیس بودیم و با کمال سخاوت از ما پذیرائی میکردند و این موضوع باعث ناراحتی و تكدر خاطر اعلیحضرت فقید بود زیرا ایشان از روزی که از تهران حرکت کردند میلشان این بود که در یک گوشۀ دور افتاده ای از دنیا مانند یک فرد عادی بخرج خودشان آزاد زندگی کنند و هرگز مایل نبودند میهمان شخص یا دولتی باشند و در موریس هم این موضوع را به کرات تذکر می دادند که به ایشان اجازه دهند به کانادا یا نقطۀ دور دیگری عزیمت کنند و آزادانه به میل خود زندگی نمایند ولی جواب</w:t>
      </w:r>
    </w:p>
    <w:p>
      <w:pPr>
        <w:pStyle w:val="BookText"/>
        <w:rPr/>
      </w:pPr>
      <w:r>
        <w:rPr>
          <w:rFonts w:ascii="IRNazanin" w:hAnsi="IRNazanin" w:eastAsia="IRNazanin"/>
          <w:color w:val="111111"/>
          <w:sz w:val="28"/>
          <w:sz w:val="28"/>
          <w:szCs w:val="28"/>
          <w:rtl w:val="true"/>
          <w:lang w:bidi="fa-IR"/>
        </w:rPr>
        <w:t xml:space="preserve">مساعدی به ایشان داده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بهداشت از طرف میهمانداران ما مراقبتهای لازم درباره ما می شد پس از ورود به موریس بهمه ما واکسن تيفوئيد تلقیح کردند و به ما یادآوری نمودند که بدون پشه بند نخوابیم زیرا علاوه بر اینکه بیم گزیدن پشه مالاریا می رفت، در موریس همیشه قبل از بارندگی مقدار زیادی مورچه پردار در فضا بپرواز در می آمد بطوری که اغلب صبح ها که از خواب برمی خاستیم تمام روشوئی و وان حمام انباشته از این حشره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های پردار و شبنم سنگین موریس از آن چیزهائیست که خاطره آن را من هرگز فراموش نخواهم کرد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 وقت احتیاج به پزشک پیدا می کردیم بلادرنگ مسیو لارشه رئيس مستخدمین، طبیبی برای ما حاضر می کرد</w:t>
      </w:r>
      <w:r>
        <w:rPr>
          <w:rFonts w:eastAsia="IRNazanin" w:cs="IRNazanin"/>
          <w:color w:val="111111"/>
          <w:sz w:val="28"/>
          <w:szCs w:val="28"/>
          <w:rtl w:val="true"/>
          <w:lang w:bidi="fa-IR"/>
        </w:rPr>
        <w:t xml:space="preserve">. </w:t>
      </w:r>
      <w:bookmarkStart w:id="491" w:name="pg15702_163501"/>
    </w:p>
    <w:p>
      <w:pPr>
        <w:pStyle w:val="Heading2"/>
        <w:numPr>
          <w:ilvl w:val="1"/>
          <w:numId w:val="1"/>
        </w:numPr>
        <w:rPr/>
      </w:pPr>
      <w:bookmarkStart w:id="492" w:name="__RefHeading___Toc12004726_2142443653"/>
      <w:bookmarkStart w:id="493" w:name="_Toc169"/>
      <w:bookmarkEnd w:id="491"/>
      <w:bookmarkEnd w:id="492"/>
      <w:r>
        <w:rPr>
          <w:rtl w:val="true"/>
        </w:rPr>
        <w:t>با اینهمه ناراحت و دلتنگ بودیم</w:t>
      </w:r>
      <w:bookmarkEnd w:id="493"/>
    </w:p>
    <w:p>
      <w:pPr>
        <w:pStyle w:val="BookText"/>
        <w:rPr/>
      </w:pPr>
      <w:r>
        <w:rPr>
          <w:rFonts w:ascii="IRNazanin" w:hAnsi="IRNazanin" w:eastAsia="IRNazanin"/>
          <w:color w:val="111111"/>
          <w:sz w:val="28"/>
          <w:sz w:val="28"/>
          <w:szCs w:val="28"/>
          <w:rtl w:val="true"/>
          <w:lang w:bidi="fa-IR"/>
        </w:rPr>
        <w:t>با وجود اینکه وسائل راحتی و آسایش ما را از لحاظ مادی از هر حیث فراهم کرده بودند، همه بدون استثناء روحاً ناراحت و دلتنگ بودیم و غربت و رنج دوری از وطن ما را عذاب می داد بخصوص که در موریس هم تا مدتها یعنی تا وقتی که پیمان سه گانه بین ایران و انگلیس و شوروی امضاء گردید، از داشتن هرگونه ارتباط با وطن و یار و دیار محروم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نامه یا تلگرافی از ایران به ما می رسید و نه تلگراف و نامه های ما را به مقصد تهران قبول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بکلی از اوضاع کشور خود بی خبر بودیم و این بی خبری همانطور که قبلاً هم نوشته بودم بیش از همه خاطر اعلیحضرت فقید را رنجه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رادیو لندن و برلین، خبرهای وطن را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اغلب اتفاق می افتاد که افتاد که هر دو طرف یعنی هم لندن و هم برلین به اعلیحضرت فقید دشنام می دادند و اینجا بود که اعلیحضرت با یکدنیا تأثر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من جرمیست که باید هر دو طرف بمن ناسزا بگو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از رادیو هم خبر خوشی نمی شنیدیم، معهذا بدان دلخوش بودیم نام ایران را می شنویم و همین که ساعت خبرهای رادیو فرا می رسید، همه رادیو جمع بودیم یا رادیوئی را در بغل گرفته به اتاق خود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کوشیدیم و امتحان کردیم شاید بتوانیم صدای رادیو تهران را بشنویم و همیشه مأیوس شدیم، معهذا همه روز بی اختیار این آزمایش را تکرار می کردیم </w:t>
      </w:r>
      <w:r>
        <w:rPr>
          <w:rFonts w:eastAsia="IRNazanin" w:cs="IRNazanin"/>
          <w:color w:val="111111"/>
          <w:sz w:val="28"/>
          <w:szCs w:val="28"/>
          <w:rtl w:val="true"/>
          <w:lang w:bidi="fa-IR"/>
        </w:rPr>
        <w:t>.</w:t>
      </w:r>
    </w:p>
    <w:p>
      <w:pPr>
        <w:pStyle w:val="Heading2"/>
        <w:numPr>
          <w:ilvl w:val="1"/>
          <w:numId w:val="1"/>
        </w:numPr>
        <w:rPr/>
      </w:pPr>
      <w:bookmarkStart w:id="494" w:name="__RefHeading___Toc12004728_2142443653"/>
      <w:bookmarkStart w:id="495" w:name="_Toc170"/>
      <w:bookmarkEnd w:id="494"/>
      <w:r>
        <w:rPr>
          <w:rtl w:val="true"/>
        </w:rPr>
        <w:t>برنامه زندگی اعلیحضرت فقید در موریس</w:t>
      </w:r>
      <w:bookmarkEnd w:id="49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یکی از اصول تغییر ناپذیر زندگانی اعلیحضرت پدرم بود، و تا آنجا که من بیاد دارم هیچوقت ندیدم در نظم و برنامۀ زندگی ایشان کوچکترین انحراف یا تغییری روی دهد آنان که از نزدیک شاهد زندگی اعلیحضرت فقید بوده اند، می دانند که حتی سیگار کشیدن و چای خوردن و آب آشامیدن اعلیحضرت فقید هم هر روز در یک لحظه معین بود و در سفر و حضر تغییری نمی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13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2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1" o:detectmouseclick="t"/>
                <v:stroke color="#3465a4" joinstyle="round" endcap="flat"/>
                <w10:wrap type="none"/>
              </v:shape>
            </w:pict>
          </mc:Fallback>
        </mc:AlternateConten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همراه خانواده، در هریره موریس در زمان تبعید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5702_163504"/>
      <w:bookmarkStart w:id="497" w:name="pg15702_163504"/>
      <w:bookmarkEnd w:id="497"/>
    </w:p>
    <w:p>
      <w:pPr>
        <w:pStyle w:val="BookText"/>
        <w:rPr/>
      </w:pPr>
      <w:bookmarkStart w:id="498" w:name="pg15702_163504"/>
      <w:bookmarkEnd w:id="498"/>
      <w:r>
        <w:rPr>
          <w:rFonts w:ascii="IRNazanin" w:hAnsi="IRNazanin" w:eastAsia="IRNazanin"/>
          <w:color w:val="111111"/>
          <w:sz w:val="28"/>
          <w:sz w:val="28"/>
          <w:szCs w:val="28"/>
          <w:rtl w:val="true"/>
          <w:lang w:bidi="fa-IR"/>
        </w:rPr>
        <w:t>اعلیحضرت فقید همانطور که از زمان سربازی عادت ایشان بود، همه روزه صبح بسیار زود قبل از بر آمدن آفتاب از خواب بر 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موریس هم این عادت را بهیچوجه ترک نگفتند و همه روزه قبل از طلوع آفتاب از خواب برمی خاستند و مقارن ساعت ده وارد باغ می شدند و تا ساعت یازده و نیم در باغ کنار استخر قدم می زدند </w:t>
      </w:r>
      <w:r>
        <w:rPr>
          <w:rFonts w:eastAsia="IRNazanin" w:cs="IRNazanin"/>
          <w:color w:val="111111"/>
          <w:sz w:val="28"/>
          <w:szCs w:val="28"/>
          <w:rtl w:val="true"/>
          <w:lang w:bidi="fa-IR"/>
        </w:rPr>
        <w:t>.</w:t>
      </w:r>
    </w:p>
    <w:p>
      <w:pPr>
        <w:pStyle w:val="Heading2"/>
        <w:numPr>
          <w:ilvl w:val="1"/>
          <w:numId w:val="1"/>
        </w:numPr>
        <w:rPr/>
      </w:pPr>
      <w:bookmarkStart w:id="499" w:name="__RefHeading___Toc12004730_2142443653"/>
      <w:bookmarkStart w:id="500" w:name="_Toc171"/>
      <w:bookmarkEnd w:id="499"/>
      <w:r>
        <w:rPr>
          <w:rtl w:val="true"/>
        </w:rPr>
        <w:t>پس از انعقاد پیمان سه گانه بین ایران و متفقین</w:t>
      </w:r>
      <w:bookmarkEnd w:id="500"/>
    </w:p>
    <w:p>
      <w:pPr>
        <w:pStyle w:val="BookText"/>
        <w:rPr/>
      </w:pPr>
      <w:r>
        <w:rPr>
          <w:rFonts w:ascii="IRNazanin" w:hAnsi="IRNazanin" w:eastAsia="IRNazanin"/>
          <w:color w:val="111111"/>
          <w:sz w:val="28"/>
          <w:sz w:val="28"/>
          <w:szCs w:val="28"/>
          <w:rtl w:val="true"/>
          <w:lang w:bidi="fa-IR"/>
        </w:rPr>
        <w:t>زندگی اعلیحضرت شاهنشاه فقید و ما تقریباً بدین منوال که گفته شد، می گذشت و از هر گونه ارتباط با وطن و اعلیحضرت همایون شاهنشاه برادر تاجدارم محروم بودیم تا اینکه پیمان سه تا اینکه پیمان سه گانه بین ایران و متفقین به امضاء رسید و دولت</w:t>
      </w:r>
    </w:p>
    <w:p>
      <w:pPr>
        <w:pStyle w:val="BookText"/>
        <w:rPr/>
      </w:pPr>
      <w:r>
        <w:rPr>
          <w:rFonts w:ascii="IRNazanin" w:hAnsi="IRNazanin" w:eastAsia="IRNazanin"/>
          <w:color w:val="111111"/>
          <w:sz w:val="28"/>
          <w:sz w:val="28"/>
          <w:szCs w:val="28"/>
          <w:rtl w:val="true"/>
          <w:lang w:bidi="fa-IR"/>
        </w:rPr>
        <w:t>ایران هم در سلسله دول متفق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موضوع پیمان و وقایعی که منجر به انعقاد آن شده انعقاد آن شده بود، آگاه نبودیم فقط پس از چندی که در موریس بسر بردیم که در موریس بسر بردیم ناگهان دیدیم که طرز رفتار مأمورین نسبت به ما تغییر کرد و برای نخستین بار نامه های متعددی از اعلیحضرت همایون شاهنشاهی و علیا حضرت ملکه و والاحضرت اشرف از تهران برای ما رسید و قبول کردند که نامه ها و تلگرافهای ما را به تهران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ما از علت این تغییر رفتار آگاه نبودیم ولی پس از چند روز که بمناسبت انعقاد پیمان سه گانه ضیافتی از طرف فرماندار موریس به افتخار اعلیحضرت پدرم داده شد و ما را به آن ضیافت دعوت کردند، از علت این امر آگاه شدیم و به آزادی و نجات خود امیدوار گردیدیم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بیاد دارم برای شرکت در آن ضیافت پوشیدن لباس شب برای</w:t>
      </w:r>
    </w:p>
    <w:p>
      <w:pPr>
        <w:pStyle w:val="BookText"/>
        <w:rPr/>
      </w:pPr>
      <w:r>
        <w:rPr>
          <w:rFonts w:ascii="IRNazanin" w:hAnsi="IRNazanin" w:eastAsia="IRNazanin"/>
          <w:color w:val="111111"/>
          <w:sz w:val="28"/>
          <w:sz w:val="28"/>
          <w:szCs w:val="28"/>
          <w:rtl w:val="true"/>
          <w:lang w:bidi="fa-IR"/>
        </w:rPr>
        <w:t>اعلیحضرت پدرم بسیار دشوار بود و می فرمودند من عادت به پوشیدن این لباسها ندارم و تمام عمرم جز لباس سربازی نپوشیده 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هر طوری بود لباس شب را پوشیده و به اتفاق در ضیافت فرماندار موریس که تمام رجال و بزرگان شهر و اولیای حکومت موریس در آن شرکت </w:t>
      </w:r>
      <w:bookmarkStart w:id="501" w:name="pg15702_163505"/>
    </w:p>
    <w:p>
      <w:pPr>
        <w:pStyle w:val="BookText"/>
        <w:rPr/>
      </w:pPr>
      <w:bookmarkEnd w:id="501"/>
      <w:r>
        <w:rPr>
          <w:rFonts w:ascii="IRNazanin" w:hAnsi="IRNazanin" w:eastAsia="IRNazanin"/>
          <w:color w:val="111111"/>
          <w:sz w:val="28"/>
          <w:sz w:val="28"/>
          <w:szCs w:val="28"/>
          <w:rtl w:val="true"/>
          <w:lang w:bidi="fa-IR"/>
        </w:rPr>
        <w:t>داشتند، حضور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پس از صرف شام زود مراجعت کردند و ما دو ساعت بعد از مراجعت ایشان مجلس ضیافت را ترک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هم مجدداً از اعلیحضرت و ما به چای دعوت کردند ولی آن روز من بواسطه کسالتی که عارضم شده بود به آن میهمانی نرفتم و اعلیحضرت هم چون برای من نگران بودند، زود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به ما اجازه دادند نامه و تلگراف به تهران بنویسیم و دیده انتظار ما به زیارت دستخط مبارک برادر تاجدارم اعلیحضرت همایون شاهنشاهی روشن گردید، برای نخستین بار پس از چند ماه زندگی اسارت آمیز آمیخته با غم و حرمان، احساس فرح و انبساطی در قلب خود می نمودیم و رنجها و آلام ما تا حدی تخفیف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هر روز در انتظار دریافت نامه و خبری از تهران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نامه ای از تهران میرسید مانند پیک خرمی و سرور قلوب ما را لبریز از شادی و مسرت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گرد هم جمع شده برای خواندن آن بر یکدیگر سبقت می گرفتیم و تا مدتی آن نامه در میان ما دست بدست میگشت و راضی به جدا کردن آن از خود نبودیم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اشتغالات روزانه ما این بود که خامه بدست گرفته و شرح اشتیاق خود را نسبت به وطن عزیز و زیارت اعلیحضرت همایونی برای تهران بنویسیم </w:t>
      </w:r>
      <w:r>
        <w:rPr>
          <w:rFonts w:eastAsia="IRNazanin" w:cs="IRNazanin"/>
          <w:color w:val="111111"/>
          <w:sz w:val="28"/>
          <w:szCs w:val="28"/>
          <w:rtl w:val="true"/>
          <w:lang w:bidi="fa-IR"/>
        </w:rPr>
        <w:t>.</w:t>
      </w:r>
    </w:p>
    <w:p>
      <w:pPr>
        <w:pStyle w:val="Heading2"/>
        <w:numPr>
          <w:ilvl w:val="1"/>
          <w:numId w:val="1"/>
        </w:numPr>
        <w:rPr/>
      </w:pPr>
      <w:bookmarkStart w:id="502" w:name="__RefHeading___Toc12004732_2142443653"/>
      <w:bookmarkStart w:id="503" w:name="_Toc172"/>
      <w:bookmarkEnd w:id="502"/>
      <w:r>
        <w:rPr>
          <w:rtl w:val="true"/>
        </w:rPr>
        <w:t>تأثیر نخستین نامۀ اعلیحضرت همایون شاهنشاهی در روحیه شاهنشاه فقید</w:t>
      </w:r>
      <w:bookmarkEnd w:id="503"/>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نامه های تهران به ما برسد و به ما اجازه دهند که با تهران مکاتبه کنیم چنانکه پیش از این نوشته بودم، اعلیحضرت پدرم بی نهایت نگران و ناراحت بودند و این نگرانی و اضطراب خاطر که ما نیز هیچیک از آن بی نصیب </w:t>
      </w:r>
    </w:p>
    <w:p>
      <w:pPr>
        <w:pStyle w:val="BookText"/>
        <w:rPr/>
      </w:pPr>
      <w:r>
        <w:rPr>
          <w:rFonts w:ascii="IRNazanin" w:hAnsi="IRNazanin" w:eastAsia="IRNazanin"/>
          <w:color w:val="111111"/>
          <w:sz w:val="28"/>
          <w:sz w:val="28"/>
          <w:szCs w:val="28"/>
          <w:rtl w:val="true"/>
          <w:lang w:bidi="fa-IR"/>
        </w:rPr>
        <w:t>نبودیم، در روحیه اعلیحضرت فقید فوق العاده مؤثر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اظهار می کردند چه شده است که اعلیحضرت شاه از من یادی نمی کند؟ چرا مرا بکلی فراموش کرده اند؟ و هر قدر زمان میگذشت و مدت انتظار طولانی تر می گردید، رنج خاطرشان افزوده تر می شد تا آنجائی که ناراحتی خاطر ایشان جلب توجه میهمانداران ما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کاپیتان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میهماندار ما روزی تلگرافی که تصور می کنم به اسم من و به امضای علیا حضرت ملکه مادرم بود بدست ما داد و گفت این تلگراف را از تهران برای شما فرستاده اند و در جواب تلگرافی است که از کشتی برای اعلیحضرت همایون شاهنشاهی به تهران مخابره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آن تلگراف برای ما غرابت داشت زیرا نه تنها جواب تلگراف ما نبود بلکه کلمات و جملات آن هم بنظر ما خشک و بیروح و ساختگی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بجای اینکه موجب تسکین آلام ما گردد و از رنج خاطر شاه بکاهد بیشتر موجب ملالت خاطر ایشان و ما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تلگراف که شاید عمداً آنرا برای تسکین اضطراب خاطر شاه ساخته بودند، در روحیه اعلیحضرت پدرم اثر معکوس بخشید و موجب پیدایش هزار گونه فکر و خیال تازه برای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خواننده عزیز میتواند حدس بزند که وقتی برای نخستین بار نامه پر از محبت اعلیحضرت همایون برادر تاجدارم که با خط خود خطاب به اعلیحضرت فقید نوشته بودند بدست ایشان رسید چه تأثیری در روحیه ایشان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تشریح حالات و روحیه اعلیحضرت پدرم پس از دریافت آن نامه بغایت دشوار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چشم ایشان برای نخستین بار به خط اعلیحضرت همایون برادرم افتاد برقی از نگاه ایشان جستن کرد که قلب ما را که ناظر آن صحنه دلگداز بودیم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دستی لرزان و حالتی که هرگز بوصف در نمی آید نامه را گرفتند و مدتی بدان می نگریستند من نمی دانم چندین بار ایشان آنروز و روزهای بعد آن </w:t>
      </w:r>
      <w:bookmarkStart w:id="504" w:name="pg15702_163507"/>
    </w:p>
    <w:p>
      <w:pPr>
        <w:pStyle w:val="BookText"/>
        <w:rPr/>
      </w:pPr>
      <w:bookmarkEnd w:id="504"/>
      <w:r>
        <w:rPr>
          <w:rFonts w:ascii="IRNazanin" w:hAnsi="IRNazanin" w:eastAsia="IRNazanin"/>
          <w:color w:val="111111"/>
          <w:sz w:val="28"/>
          <w:sz w:val="28"/>
          <w:szCs w:val="28"/>
          <w:rtl w:val="true"/>
          <w:lang w:bidi="fa-IR"/>
        </w:rPr>
        <w:t>نامه را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می دانم که چند روز بعد تمام کلمات و جملات آن نامه ملکه ایشان شده بود و برای ما از حفظ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اعلیحضرت همایون شاهنشاهی ضمن بیان شرح اشتیاق و ابراز محبت بی حد و حصر خود آنجا که از وطن عزیزیاد کرده بودند با لحن موثری خطاب به اعلیحضرت پدرم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عظمت و شوکتی که وجود اعلیحضرت به ایران بخشیده بود از این کشور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قسمت نامه مخصوصاً برای اعلیحضرت پدرم که هیچ چیز را به اندازه وطن خود عزیز و گرامی نداشتند موجب تأثر و اندوه شده بود بطوری که چندین بار زبان به دریغ گوئی و افسوس گشودند</w:t>
      </w:r>
      <w:r>
        <w:rPr>
          <w:rFonts w:eastAsia="IRNazanin" w:cs="IRNazanin"/>
          <w:color w:val="111111"/>
          <w:sz w:val="28"/>
          <w:szCs w:val="28"/>
          <w:rtl w:val="true"/>
          <w:lang w:bidi="fa-IR"/>
        </w:rPr>
        <w:t>.</w:t>
      </w:r>
    </w:p>
    <w:p>
      <w:pPr>
        <w:pStyle w:val="Heading2"/>
        <w:numPr>
          <w:ilvl w:val="1"/>
          <w:numId w:val="1"/>
        </w:numPr>
        <w:rPr/>
      </w:pPr>
      <w:bookmarkStart w:id="505" w:name="__RefHeading___Toc12004734_2142443653"/>
      <w:bookmarkStart w:id="506" w:name="_Toc173"/>
      <w:bookmarkEnd w:id="505"/>
      <w:r>
        <w:rPr>
          <w:rtl w:val="true"/>
        </w:rPr>
        <w:t>سانسور نامه ها</w:t>
      </w:r>
      <w:bookmarkEnd w:id="506"/>
    </w:p>
    <w:p>
      <w:pPr>
        <w:pStyle w:val="BookText"/>
        <w:rPr/>
      </w:pPr>
      <w:r>
        <w:rPr>
          <w:rFonts w:ascii="IRNazanin" w:hAnsi="IRNazanin" w:eastAsia="IRNazanin"/>
          <w:color w:val="111111"/>
          <w:sz w:val="28"/>
          <w:sz w:val="28"/>
          <w:szCs w:val="28"/>
          <w:rtl w:val="true"/>
          <w:lang w:bidi="fa-IR"/>
        </w:rPr>
        <w:t>رسیدن نامه ها از تهران از طرف اعلیحضرت همایون شاهنشاهی و علیا حضرت ملکه مادرم و والاحضرت شاهدخت اشرف و سایر بستگان و دوستان همانطور که قبلاً نوشته بودم موجب مسرت خاطر ما بود و نوشتن پاسخ نامه ها نیز برای ما بهترین وسیله تسلی خاطر شمرده می شد ولی معهذا مجاز نبودیم که هر چه در دل داشتیم بنویسیم و به تشریح حالات و گرفتاریهای خود چنانکه دلخواه ما بود</w:t>
      </w:r>
    </w:p>
    <w:p>
      <w:pPr>
        <w:pStyle w:val="BookText"/>
        <w:rPr/>
      </w:pP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مقتضیات جنگی ایجاب میکرد که نامه های ما را سانسور کنند و از آن طرف احساس میکردم مایل نیستند روحیه و طرز فکر و ناراحتی های خاطر اعلیحضرت در تهران در میان خانواده های سلطنتی یا مردم انتشار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اینجهت نامه ها مختصر و کوتاه بود و جز خبر سلامتی خبر دیگری مجاز نبودیم در آن بنویسیم با این همه پس از سختی های نخستین که حتی از نوشتن و دریافت هرگونه نامه ای محروم بودیم همین خود بهترین وسیله تسلی خاطر ما 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تهران هنگامی که از جریان زندگی چند ماهه ما آگاه گردیدند اجازه دادند یکی از مستخدمین و همچنین یکی از بانوانی که همراه ما به موریس </w:t>
      </w:r>
      <w:bookmarkStart w:id="507" w:name="pg15702_163508"/>
    </w:p>
    <w:p>
      <w:pPr>
        <w:pStyle w:val="BookText"/>
        <w:rPr/>
      </w:pPr>
      <w:bookmarkEnd w:id="507"/>
      <w:r>
        <w:rPr>
          <w:rFonts w:ascii="IRNazanin" w:hAnsi="IRNazanin" w:eastAsia="IRNazanin"/>
          <w:color w:val="111111"/>
          <w:sz w:val="28"/>
          <w:sz w:val="28"/>
          <w:szCs w:val="28"/>
          <w:rtl w:val="true"/>
          <w:lang w:bidi="fa-IR"/>
        </w:rPr>
        <w:t>آمده بودند و بیش از سایرین برای بازگشت به تهران بی تاب بودند، بتهران باز گردند</w:t>
      </w:r>
      <w:r>
        <w:rPr>
          <w:rFonts w:eastAsia="IRNazanin" w:cs="IRNazanin"/>
          <w:color w:val="111111"/>
          <w:sz w:val="28"/>
          <w:szCs w:val="28"/>
          <w:rtl w:val="true"/>
          <w:lang w:bidi="fa-IR"/>
        </w:rPr>
        <w:t>.</w:t>
      </w:r>
    </w:p>
    <w:p>
      <w:pPr>
        <w:pStyle w:val="Heading2"/>
        <w:numPr>
          <w:ilvl w:val="1"/>
          <w:numId w:val="1"/>
        </w:numPr>
        <w:rPr/>
      </w:pPr>
      <w:bookmarkStart w:id="508" w:name="__RefHeading___Toc12004736_2142443653"/>
      <w:bookmarkStart w:id="509" w:name="_Toc174"/>
      <w:bookmarkEnd w:id="508"/>
      <w:r>
        <w:rPr>
          <w:rtl w:val="true"/>
        </w:rPr>
        <w:t>باز هم کوشش برای تغییر محل اقامت</w:t>
      </w:r>
      <w:bookmarkEnd w:id="509"/>
    </w:p>
    <w:p>
      <w:pPr>
        <w:pStyle w:val="BookText"/>
        <w:rPr/>
      </w:pPr>
      <w:r>
        <w:rPr>
          <w:rFonts w:ascii="IRNazanin" w:hAnsi="IRNazanin" w:eastAsia="IRNazanin"/>
          <w:color w:val="111111"/>
          <w:sz w:val="28"/>
          <w:sz w:val="28"/>
          <w:szCs w:val="28"/>
          <w:rtl w:val="true"/>
          <w:lang w:bidi="fa-IR"/>
        </w:rPr>
        <w:t>زندگی در جزیره موریس مخصوصاً اسم جزیره، اعلیحضرت پدرم را سخت ناراحت کرده بود محدودیتها، محرومیت ها، گرمای فوق العاده هوا، بیخوابی تمام شبها، همه اینها موجب ملالت خاطر اعلیحضرت پدرم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بلکه همه ملالت خاطر ایشان برای ما بود با اینکه خود ایشان بیش از همه ما ناراحت بودند، ولی دائماً فکر ما بودند و هر روز و هر ساعت که فرصتی بدست می آمد می فرمودند اگر من خودم هم مجبور باشم اینجا بمانم باید شماها از اینجا بروید، شماها نباید اینطور ناراحت باشید تحمل ناراحتی های شما در اینجا از تحمل دوری شما برای من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پس از اینکه نسیم ملاطفتی از جانب آنها پس از انعقاد پیمان وزیدن گرفت و تا حدی از محدودیتهای ما کاسته شد اعلیحضرت پدرم فرماندار جزیره 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بید کلیفرد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خوانده منظور خود را با ایشان در میان گذاردند و گفتند که از دولت انگلستان اجازه تحصیل نمایند که اعلیحضرت به یکی از مملکتهای دور که آب و هوای آن معتدل تر باشد عزیمت کنند و چون فکر می کردند جز در آمریکا در جای دیگر اجازه اقامت به ایشان داده نخواهد شد کانادا را انتخاب کرده بودند و تأکید می کردند که فرماندار موریس وسایل سفر ایشان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اعلیحضرت در این موضوع با فرماندار موریس مذاکره کرده و در تمام موارد از ایشان خواستند که با وسایل مقتضی اقدام نماید تا از موریس عزیمت نمایند و ترتیبی برای مسافرت ایشان به کانادا داده 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اینکه گاهی و عده موافقت و اظهار امیدواری می شد نتیجه از این گفتگوها حاصل نمی گردید و همین ندادن جواب مثبت تصورات و خیالات تازه ای </w:t>
      </w:r>
      <w:bookmarkStart w:id="510" w:name="pg15702_163509"/>
    </w:p>
    <w:p>
      <w:pPr>
        <w:pStyle w:val="BookText"/>
        <w:rPr/>
      </w:pPr>
      <w:bookmarkEnd w:id="510"/>
      <w:r>
        <w:rPr>
          <w:rFonts w:ascii="IRNazanin" w:hAnsi="IRNazanin" w:eastAsia="IRNazanin"/>
          <w:color w:val="111111"/>
          <w:sz w:val="28"/>
          <w:sz w:val="28"/>
          <w:szCs w:val="28"/>
          <w:rtl w:val="true"/>
          <w:lang w:bidi="fa-IR"/>
        </w:rPr>
        <w:t>برای اعلیحضرت پدرم ایجاد کرده بود</w:t>
      </w:r>
      <w:r>
        <w:rPr>
          <w:rFonts w:eastAsia="IRNazanin" w:cs="IRNazanin"/>
          <w:color w:val="111111"/>
          <w:sz w:val="28"/>
          <w:szCs w:val="28"/>
          <w:rtl w:val="true"/>
          <w:lang w:bidi="fa-IR"/>
        </w:rPr>
        <w:t>.</w:t>
      </w:r>
    </w:p>
    <w:p>
      <w:pPr>
        <w:pStyle w:val="Heading2"/>
        <w:numPr>
          <w:ilvl w:val="1"/>
          <w:numId w:val="1"/>
        </w:numPr>
        <w:rPr/>
      </w:pPr>
      <w:bookmarkStart w:id="511" w:name="__RefHeading___Toc12004738_2142443653"/>
      <w:bookmarkStart w:id="512" w:name="_Toc175"/>
      <w:bookmarkEnd w:id="511"/>
      <w:r>
        <w:rPr>
          <w:rtl w:val="true"/>
        </w:rPr>
        <w:t>بعضی از خاطرات کوچک موریس</w:t>
      </w:r>
      <w:bookmarkEnd w:id="512"/>
    </w:p>
    <w:p>
      <w:pPr>
        <w:pStyle w:val="BookText"/>
        <w:rPr/>
      </w:pPr>
      <w:r>
        <w:rPr>
          <w:rFonts w:ascii="IRNazanin" w:hAnsi="IRNazanin" w:eastAsia="IRNazanin"/>
          <w:color w:val="111111"/>
          <w:sz w:val="28"/>
          <w:sz w:val="28"/>
          <w:szCs w:val="28"/>
          <w:rtl w:val="true"/>
          <w:lang w:bidi="fa-IR"/>
        </w:rPr>
        <w:t>اعلیحضرت پدرم اصولاً نسبت به حیوانات مانند سگ و گربه رئوف بودند و در کشتی سگ کوچکی من داشتم که روزها گاهی باعث سرگرمی ایشان می شد ولی آن حیوان با وفا که در کشتی گاهی اعلیحضرت و ما را می خندانید مرد و همه را متأسف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موریس یکی از بانوان گربه ای برای من آورده بود و من گربه را تقدیم اعلیحضرت پدرم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در تمام مدتی که در موریس بودند با این گربه که هیچوقت از ایشان جدا نمی شد و در ساعات و دقایق تنهائی هم نزد ایشان بود انس غریبی پیدا کرده بودند و شخصاً مراقبت میکردند که آب و غذای این حیوان بموقع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پدرم که قریحه مخصوصی در تشبیه و نام گذاری داشتند، این گر به را که بی شباهت به پوتین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بودند و تنها سرگرمی و وسیله تفریح ایشان بازی با پوتین و سگ کوچک من بود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من منزل خود را تغییر داده بودم معهذا اغلب اوقات خود را نزد اعلیحضرت پدرم می گذراندم، ایشان بواسطه ناراحتی اعصاب از شنیدن هرگونه و صدائی متألم می شدند می فرمودند وقتی سر و صدای بچه ها را می شنوم احساس آرامشی در خود می کنم و علاقه داشتند که همه ما در اطراف و نزدیک ایشان باشیم و بهمین جهت من هم همه روز در حدود ساعت ده از منزل خود به نزد ایشان می آمدم و پس از آنکه مدتی در باغ با ایشان بسر می بردم صرف ناهار در خدمت ایشان می کردم و مجدداً به منزل خود میرفتم و عصر دوباره به نزد ایشان باز گشتم و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ایشان برای شنیدن خبرهای رادیو در اتاق والاحضرت شاهپور عبد الرضا جمع می شدیم سپس به سالن می رفتیم و اعلیحضرت مختصر غذائی میل می کردند و در این موقع بود که برای ما از خاطرات گذشته خود ، </w:t>
      </w:r>
      <w:bookmarkStart w:id="513" w:name="pg15702_163510"/>
    </w:p>
    <w:p>
      <w:pPr>
        <w:pStyle w:val="BookText"/>
        <w:rPr/>
      </w:pPr>
      <w:bookmarkEnd w:id="513"/>
      <w:r>
        <w:rPr>
          <w:rFonts w:ascii="IRNazanin" w:hAnsi="IRNazanin" w:eastAsia="IRNazanin"/>
          <w:color w:val="111111"/>
          <w:sz w:val="28"/>
          <w:sz w:val="28"/>
          <w:szCs w:val="28"/>
          <w:rtl w:val="true"/>
          <w:lang w:bidi="fa-IR"/>
        </w:rPr>
        <w:t xml:space="preserve">از خاطرات زمان سربازی و جنگهائی که کرده بودند، حکایتها می کردند که من امروز افسوس دارم چرا آنها را یادداشت نکردم پس از صرف شام اعلیحضرت به اتاق خود می رفتند و ما هم برای استراحت متفرق می شدیم و من بجای خود باز می گشتم </w:t>
      </w:r>
      <w:r>
        <w:rPr>
          <w:rFonts w:eastAsia="IRNazanin" w:cs="IRNazanin"/>
          <w:color w:val="111111"/>
          <w:sz w:val="28"/>
          <w:szCs w:val="28"/>
          <w:rtl w:val="true"/>
          <w:lang w:bidi="fa-IR"/>
        </w:rPr>
        <w:t>.</w:t>
      </w:r>
    </w:p>
    <w:p>
      <w:pPr>
        <w:pStyle w:val="Heading2"/>
        <w:numPr>
          <w:ilvl w:val="1"/>
          <w:numId w:val="1"/>
        </w:numPr>
        <w:rPr/>
      </w:pPr>
      <w:bookmarkStart w:id="514" w:name="__RefHeading___Toc12004740_2142443653"/>
      <w:bookmarkStart w:id="515" w:name="_Toc176"/>
      <w:bookmarkEnd w:id="514"/>
      <w:r>
        <w:rPr>
          <w:rtl w:val="true"/>
        </w:rPr>
        <w:t>خرمای موریس هم آزار می دهد</w:t>
      </w:r>
      <w:bookmarkEnd w:id="515"/>
    </w:p>
    <w:p>
      <w:pPr>
        <w:pStyle w:val="BookText"/>
        <w:rPr/>
      </w:pPr>
      <w:r>
        <w:rPr>
          <w:rFonts w:ascii="IRNazanin" w:hAnsi="IRNazanin" w:eastAsia="IRNazanin"/>
          <w:color w:val="111111"/>
          <w:sz w:val="28"/>
          <w:sz w:val="28"/>
          <w:szCs w:val="28"/>
          <w:rtl w:val="true"/>
          <w:lang w:bidi="fa-IR"/>
        </w:rPr>
        <w:t>یکروز در خدمت اعلیحضرت در باغ گردش می کردیم ناگهان خرمائی مانند سنگ ریزه سختی از فراز درخت روی سر ایشان افتاد بطوریکه سر ایشان درد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با لبخندی که حاکی از تأثر بود گفتند خرماهای اینجا هم مرا آزار می دهند، تصور نمی کنم تا حالا کسی از خرما این جور صدمه دیده باشد</w:t>
      </w:r>
      <w:r>
        <w:rPr>
          <w:rFonts w:eastAsia="IRNazanin" w:cs="IRNazanin"/>
          <w:color w:val="111111"/>
          <w:sz w:val="28"/>
          <w:szCs w:val="28"/>
          <w:rtl w:val="true"/>
          <w:lang w:bidi="fa-IR"/>
        </w:rPr>
        <w:t>.</w:t>
      </w:r>
    </w:p>
    <w:p>
      <w:pPr>
        <w:pStyle w:val="Heading2"/>
        <w:numPr>
          <w:ilvl w:val="1"/>
          <w:numId w:val="1"/>
        </w:numPr>
        <w:rPr/>
      </w:pPr>
      <w:bookmarkStart w:id="516" w:name="__RefHeading___Toc12004742_2142443653"/>
      <w:bookmarkStart w:id="517" w:name="_Toc177"/>
      <w:bookmarkEnd w:id="516"/>
      <w:r>
        <w:rPr>
          <w:rtl w:val="true"/>
        </w:rPr>
        <w:t>وضع مزاجی</w:t>
      </w:r>
      <w:bookmarkEnd w:id="517"/>
    </w:p>
    <w:p>
      <w:pPr>
        <w:pStyle w:val="BookText"/>
        <w:rPr/>
      </w:pPr>
      <w:r>
        <w:rPr>
          <w:rFonts w:ascii="IRNazanin" w:hAnsi="IRNazanin" w:eastAsia="IRNazanin"/>
          <w:color w:val="111111"/>
          <w:sz w:val="28"/>
          <w:sz w:val="28"/>
          <w:szCs w:val="28"/>
          <w:rtl w:val="true"/>
          <w:lang w:bidi="fa-IR"/>
        </w:rPr>
        <w:t>اعلیحضرت پدرم مانند بعضی از برادرانم و همچنین اعلیحضرت همایون شاهنشاهی قبل از عمل لوزه و بینی اغلب دچار سرما خوردگی می شدند و شاید این سرما خوردگیهای پی در پی بواسطه عارضه ای بود که در بینی داشتند ولی هیچوقت فکر معالجه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موریس هم این سرما خوردگی ایشان را ترک نمی گفت و علاوه بر این همانطور که قبلاً هم نوشته بودم شبها خواب نداشتند و اظهار می کردند که اگر ملافه کوچکی بروی خود بکشم ناراحت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تصور می کردند ناراحتیهای ایشان از معده است ولی من حالا تصور میکنم که کسالت قلبی ایشان از همان هنگام شروع شده بود و منتها چون خود ایشان مایل به مراجعه به طبیب نبودند نه خودشان و نه ما هیچیک از آن آگاه نشدیم</w:t>
      </w:r>
      <w:r>
        <w:rPr>
          <w:rFonts w:eastAsia="IRNazanin" w:cs="IRNazanin"/>
          <w:color w:val="111111"/>
          <w:sz w:val="28"/>
          <w:szCs w:val="28"/>
          <w:rtl w:val="true"/>
          <w:lang w:bidi="fa-IR"/>
        </w:rPr>
        <w:t>.</w:t>
      </w:r>
    </w:p>
    <w:p>
      <w:pPr>
        <w:pStyle w:val="Heading2"/>
        <w:numPr>
          <w:ilvl w:val="1"/>
          <w:numId w:val="1"/>
        </w:numPr>
        <w:rPr/>
      </w:pPr>
      <w:bookmarkStart w:id="518" w:name="__RefHeading___Toc12004744_2142443653"/>
      <w:bookmarkStart w:id="519" w:name="_Toc178"/>
      <w:bookmarkEnd w:id="518"/>
      <w:r>
        <w:rPr>
          <w:rtl w:val="true"/>
        </w:rPr>
        <w:t>سرگرمی و تفریح ما</w:t>
      </w:r>
      <w:bookmarkEnd w:id="51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روزهائی که من در موریس بودم سرگرمی و ورزش ما همه </w:t>
      </w:r>
      <w:bookmarkStart w:id="520" w:name="pg15702_163511"/>
    </w:p>
    <w:p>
      <w:pPr>
        <w:pStyle w:val="BookText"/>
        <w:rPr/>
      </w:pPr>
      <w:bookmarkEnd w:id="520"/>
      <w:r>
        <w:rPr>
          <w:rFonts w:ascii="IRNazanin" w:hAnsi="IRNazanin" w:eastAsia="IRNazanin"/>
          <w:color w:val="111111"/>
          <w:sz w:val="28"/>
          <w:sz w:val="28"/>
          <w:szCs w:val="28"/>
          <w:rtl w:val="true"/>
          <w:lang w:bidi="fa-IR"/>
        </w:rPr>
        <w:t>دو چرخه سواری بود و ما ده ساعت روز را صرف دو چرخه سواری می کردیم و بقیه اوقات فراغت را صرف تکمیل موسیقی و زبان ایتالیائی می کردیم و گاهی هم به سینما می رفتیم اعلیحضرت فقط به ما توصیه می کردند که از آمیزش با بیگانگان اجتناب کنید</w:t>
      </w:r>
      <w:r>
        <w:rPr>
          <w:rFonts w:eastAsia="IRNazanin" w:cs="IRNazanin"/>
          <w:color w:val="111111"/>
          <w:sz w:val="28"/>
          <w:szCs w:val="28"/>
          <w:rtl w:val="true"/>
          <w:lang w:bidi="fa-IR"/>
        </w:rPr>
        <w:t>.</w:t>
      </w:r>
    </w:p>
    <w:p>
      <w:pPr>
        <w:pStyle w:val="Heading2"/>
        <w:numPr>
          <w:ilvl w:val="1"/>
          <w:numId w:val="1"/>
        </w:numPr>
        <w:rPr/>
      </w:pPr>
      <w:bookmarkStart w:id="521" w:name="__RefHeading___Toc12004746_2142443653"/>
      <w:bookmarkStart w:id="522" w:name="_Toc179"/>
      <w:bookmarkEnd w:id="521"/>
      <w:r>
        <w:rPr>
          <w:rtl w:val="true"/>
        </w:rPr>
        <w:t>اصرار در بازگشت ما به تهران</w:t>
      </w:r>
      <w:bookmarkEnd w:id="522"/>
    </w:p>
    <w:p>
      <w:pPr>
        <w:pStyle w:val="BookText"/>
        <w:rPr/>
      </w:pPr>
      <w:r>
        <w:rPr>
          <w:rFonts w:ascii="IRNazanin" w:hAnsi="IRNazanin" w:eastAsia="IRNazanin"/>
          <w:color w:val="111111"/>
          <w:sz w:val="28"/>
          <w:sz w:val="28"/>
          <w:szCs w:val="28"/>
          <w:rtl w:val="true"/>
          <w:lang w:bidi="fa-IR"/>
        </w:rPr>
        <w:t>اعلیحضرت چنانکه قبلاً نوشتم اصرار داشتند که برای هر یک از ما که وسایل فراهم شود به تهران باز گردیم و برای انجام این مقصود با تهران مکاتبه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چندی موافقت شد که من به اتفاق والاحضرت شاهدخت فاطمه و والاحضرت شاهپور حمیدرضا و چند تن دیگر از خانمها به تهران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اسفند بود که موجبات سفر ما از هر حیث فراهم گردید و روز حرکت ما از موریس معین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از صمیم قلب آرزوی بازگشت به تهران و زیارت اعلیحضرت همایون شاهنشاهی و علیا حضرت ملکه مادرم و والاحضرت شاهدخت اشرف و یار و دیار داشتم و با اینکه از روزی که از تهران سفر کرده بودم تا آنروز هیچگاه روی آسایش و آرامش ندیده بودم معهذا هر وقت تصور می کردم که باید اعلیحضرت پدرم را در میان آنهمه رنجها و بدبختیها تنها گذارم و به تهران باز گردم قلبم فشرده</w:t>
      </w:r>
    </w:p>
    <w:p>
      <w:pPr>
        <w:pStyle w:val="BookText"/>
        <w:rPr/>
      </w:pPr>
      <w:r>
        <w:rPr>
          <w:rFonts w:ascii="IRNazanin" w:hAnsi="IRNazanin" w:eastAsia="IRNazanin"/>
          <w:color w:val="111111"/>
          <w:sz w:val="28"/>
          <w:sz w:val="28"/>
          <w:szCs w:val="28"/>
          <w:rtl w:val="true"/>
          <w:lang w:bidi="fa-IR"/>
        </w:rPr>
        <w:t xml:space="preserve">می شد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یکجا علاقه بازگشت به وطن و فرار از غربت یکجا رنج مفارقت و دوری پدر هر دو حس بشدت در من قوی بود؛ هر وقت یاد وطن می افتادم و سیمای محبوب اعلیحضرت همایون برادر تاجدار و علیا حضرت ملکه مادرم و والاحضرت شاهدخت خواهرم در نظرم مجسم می گردید شوق من برای عزیمت از موریس افزون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چون نظرم به قیافه پر از رنج و حرمان اعلیحضرت پدرم می افتاد فکر می کردم از کجا که اگر من از موریس رفتم زیارت ایشان بار دیگر نصیبم شود</w:t>
      </w:r>
      <w:r>
        <w:rPr>
          <w:rFonts w:eastAsia="IRNazanin" w:cs="IRNazanin"/>
          <w:color w:val="111111"/>
          <w:sz w:val="28"/>
          <w:szCs w:val="28"/>
          <w:rtl w:val="true"/>
          <w:lang w:bidi="fa-IR"/>
        </w:rPr>
        <w:t xml:space="preserve">. </w:t>
      </w:r>
      <w:bookmarkStart w:id="523" w:name="pg15702_163512"/>
    </w:p>
    <w:p>
      <w:pPr>
        <w:pStyle w:val="BookText"/>
        <w:rPr/>
      </w:pPr>
      <w:bookmarkEnd w:id="523"/>
      <w:r>
        <w:rPr>
          <w:rFonts w:ascii="IRNazanin" w:hAnsi="IRNazanin" w:eastAsia="IRNazanin"/>
          <w:color w:val="111111"/>
          <w:sz w:val="28"/>
          <w:sz w:val="28"/>
          <w:szCs w:val="28"/>
          <w:rtl w:val="true"/>
          <w:lang w:bidi="fa-IR"/>
        </w:rPr>
        <w:t>خیال ماندن در موریس در مغزم تقویت میشد مخصوصاً که گاهی متوجه نگاههای زیر چشمی اعلیحضرت پدرم میشدم که با یک دنیا حسرت، طوری که من متوجه نشوم به من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بود که ایشان حس کرده بودند در نهاد من اکنون چه غوغائی</w:t>
      </w:r>
    </w:p>
    <w:p>
      <w:pPr>
        <w:pStyle w:val="BookText"/>
        <w:rPr/>
      </w:pPr>
      <w:r>
        <w:rPr>
          <w:rFonts w:ascii="IRNazanin" w:hAnsi="IRNazanin" w:eastAsia="IRNazanin"/>
          <w:color w:val="111111"/>
          <w:sz w:val="28"/>
          <w:sz w:val="28"/>
          <w:szCs w:val="28"/>
          <w:rtl w:val="true"/>
          <w:lang w:bidi="fa-IR"/>
        </w:rPr>
        <w:t>بر پاست؛ از اینر و پیوسته مرا تشویق میکردند که حتماً باید به تهران بروی و مکرر اظهار میکردند که خاطر من وقتی آسوده می شود که تو به تهران رسیده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آمدن کشتی به این تردیدها خاتمه داد و بار سفر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همانطور که تاکنون نتوانسته ام ساعات و دقایق بحرانی را که تا آن زمان ناظر و شاهد آن بوده ام توصیف کنم از بیان وضع غمبار ساعات وداع هم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ساعتها با اعلیحضرت پدرم در باغ قدم می زدیم؛ اعلیحضرت آنچه در دل داشتند آخرین حرفهافاطمه آخرین آرزوهافاطمه همه چیز را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با صدای بلند گریستند و اشک از دیده ایشان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 به من فرمودند دو چیز فقط در این دنیا در نزد من عزیز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وطنم که عزیزترین چیزها نزد من بوده و دیگری بچه هایم؛ برای وطنم آرزوی سعادت و نیکبختی دارم من تا آنجا که در قوه و قدرتم بود و از قوه و قدرت هر کس خارج بود برای سعادت وطنم کوشیدم و افسوس که نقشه ها و فکرهایم همه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اقداماتم نیمه تمام ماند؛ پیام من به اعلیحضرت همایون برادرت این است که در دنبال اقدامات من در راه سعادت و ترقی وطن عزیز کوشش ،کند همانطوری که من ایران را دوست داشته ام او هم دوست بدارد و بگوئید تا ایران و ایرانی را در جهان سر بلند نماید و برای شما فرزندانم که بعد از وطنم عزیزتر از هر چیز هستید یک آرزو دارم و آن اینست که متحد و متفق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چندین بار تکرار کردند و گفتند رضایت خاطر من در اینست که شما همیشه همدیگر را دوست بدارید</w:t>
      </w:r>
      <w:r>
        <w:rPr>
          <w:rFonts w:eastAsia="IRNazanin" w:cs="IRNazanin"/>
          <w:color w:val="111111"/>
          <w:sz w:val="28"/>
          <w:szCs w:val="28"/>
          <w:rtl w:val="true"/>
          <w:lang w:bidi="fa-IR"/>
        </w:rPr>
        <w:t>.</w:t>
      </w:r>
    </w:p>
    <w:p>
      <w:pPr>
        <w:pStyle w:val="Heading2"/>
        <w:numPr>
          <w:ilvl w:val="1"/>
          <w:numId w:val="1"/>
        </w:numPr>
        <w:rPr/>
      </w:pPr>
      <w:bookmarkStart w:id="524" w:name="__RefHeading___Toc12004748_2142443653"/>
      <w:bookmarkStart w:id="525" w:name="_Toc180"/>
      <w:bookmarkEnd w:id="524"/>
      <w:r>
        <w:rPr>
          <w:rtl w:val="true"/>
        </w:rPr>
        <w:t>عزیمت از موریس</w:t>
      </w:r>
      <w:bookmarkEnd w:id="52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اعلیحضرت پدرم پس از آنکه سخنان خود را با یک دنیا تأثر بپایان </w:t>
      </w:r>
      <w:bookmarkStart w:id="526" w:name="pg15702_163513"/>
    </w:p>
    <w:p>
      <w:pPr>
        <w:pStyle w:val="BookText"/>
        <w:rPr/>
      </w:pPr>
      <w:bookmarkEnd w:id="526"/>
      <w:r>
        <w:rPr>
          <w:rFonts w:ascii="IRNazanin" w:hAnsi="IRNazanin" w:eastAsia="IRNazanin"/>
          <w:color w:val="111111"/>
          <w:sz w:val="28"/>
          <w:sz w:val="28"/>
          <w:szCs w:val="28"/>
          <w:rtl w:val="true"/>
          <w:lang w:bidi="fa-IR"/>
        </w:rPr>
        <w:t>رسانیدندفاطمه چندین بار مرا در آغوش کشیده نوازش کردند و سپس اجازه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تأثر پای رفتن نداشتم و نمیخواستم خود را از آغوش پر از مهر پدر جدا سازم و وقتی به قیافه پر از رنج و اندوه ایشان که به خوبی می دیدم خطوط ملالت بار آن آشکارتر شده نگاه میکردم قلبم از فشار غصه می طپید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اندیشه ها و چه افکار جانگزایی که مخصوص لحظات غم انگیز وداع است در آن هنگام بخاطرم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 دیگر نعمت دیدار پدر نصیبم خواهد شد؟ پس از رفتن من در این غربت و جزیره دور افتاده با این آب و هوای طاقت فرسا بر پدرم چه خواهد گذشت؟ بار رنج هجران وطن و فراق فرزندان یعنی همان دو چیزی را که مایۀ دلبستگی او در این جهان است چگونه تحمل می نماید؟ نمی دانم در آنموقع اعلیحضرت پدرم چه فکر میکرد ولی یقین دارم برای ایشان هم این ساعت ساعت تلخ و غم انگیزی بود بالاخره پس از چند لحظه سکوت با لحنی قاطع ولی مهرآمیز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 ای؟ زود باش حرکت کنفاطمه وقت می گذرد و در حالیکه دست مرا در دست گرفته بودند با من تا نزدیک اتومبیل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سوار شدم اشاره به شوفر نمودند و اتومبیل بطرف کرانه دریا براه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برادرانم والاحضرت شاهپورها، من و خواهرم والاحضرت شاهدخت فاطمه و برادرم والاحضرت شاهپور حمیدرضا و سایر مسافرین وطن را که مجموعاً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شدیم تا کشتی مشایعت کردند و معاون فرماندار موریس و خانم ایشان هم که برای بدرقه تا کشتی آمده بودند دسته گلی از گلهای بسیار زیبا و پر رنگ و بوی موریس به من دادند</w:t>
      </w:r>
      <w:r>
        <w:rPr>
          <w:rFonts w:eastAsia="IRNazanin" w:cs="IRNazanin"/>
          <w:color w:val="111111"/>
          <w:sz w:val="28"/>
          <w:szCs w:val="28"/>
          <w:rtl w:val="true"/>
          <w:lang w:bidi="fa-IR"/>
        </w:rPr>
        <w:t>.</w:t>
      </w:r>
    </w:p>
    <w:p>
      <w:pPr>
        <w:pStyle w:val="Heading2"/>
        <w:numPr>
          <w:ilvl w:val="1"/>
          <w:numId w:val="1"/>
        </w:numPr>
        <w:rPr/>
      </w:pPr>
      <w:bookmarkStart w:id="527" w:name="__RefHeading___Toc12004750_2142443653"/>
      <w:bookmarkStart w:id="528" w:name="_Toc181"/>
      <w:bookmarkEnd w:id="527"/>
      <w:r>
        <w:rPr>
          <w:rtl w:val="true"/>
        </w:rPr>
        <w:t>از موریس تا دوربان</w:t>
      </w:r>
      <w:bookmarkEnd w:id="528"/>
    </w:p>
    <w:p>
      <w:pPr>
        <w:pStyle w:val="BookText"/>
        <w:rPr/>
      </w:pPr>
      <w:r>
        <w:rPr>
          <w:rFonts w:ascii="IRNazanin" w:hAnsi="IRNazanin" w:eastAsia="IRNazanin"/>
          <w:color w:val="111111"/>
          <w:sz w:val="28"/>
          <w:sz w:val="28"/>
          <w:szCs w:val="28"/>
          <w:rtl w:val="true"/>
          <w:lang w:bidi="fa-IR"/>
        </w:rPr>
        <w:t>کشتی مسافری که از موریس ما با آن عزیمت نمودیم یک کشتی هلندی بسیار مجلل و لوکس بود که از جزایر هند هلند به موریس آمده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مسافرین این کشتی عموماً زن و بچه و پیرمردان و پیرزنان هلندی بودند که آنها را از منطقه جنگ در هند هلند خارج نموده بودند تا با خود کشتی که از </w:t>
      </w:r>
    </w:p>
    <w:p>
      <w:pPr>
        <w:pStyle w:val="BookText"/>
        <w:rPr/>
      </w:pPr>
      <w:r>
        <w:rPr>
          <w:rFonts w:ascii="IRNazanin" w:hAnsi="IRNazanin" w:eastAsia="IRNazanin"/>
          <w:color w:val="111111"/>
          <w:sz w:val="28"/>
          <w:sz w:val="28"/>
          <w:szCs w:val="28"/>
          <w:rtl w:val="true"/>
          <w:lang w:bidi="fa-IR"/>
        </w:rPr>
        <w:t>هر جهت گرانبها بود بجای امنی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کشتی با وجود تنگی جا به ما کمال مساعدت و مهربانی را نمودند و به هر یک از ما اتاق مناسبی دادند ضمناً چون کشتی از مناطق خطرناکی عبور میکرد که ممکن بود هر لحظه هدف حمله زیر دریائیهای ژاپنی قرار گیرد به هر یک از ما کمر بند نجاتی دادند و طریقه بکار بردن آن و سوار شدن در قایق نجات را آموختند و چندین بار سوت خطر را زدند و ما و سایر مسافرین این عمل را تمرین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می کنم تاریخ حرکت ما از موریس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بود؛ در هر صورت مدت مسافرت ما با کشتی هلندی که میتوان گفت تنها مدتی بود که ما در این سفر آسودگی داشتیم چهار روز بود و بعد از چهار روز گشتی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بندری در کرانه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متحد آفریقای جنوبی لنگر انداخت و ما از کشتی پیاده شدیم و در شهر در هتلی منزل نمودیم تا کشتی دیگری که قرار بود بقیه مسافرت را با آن ادامه دهیم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دوربان هم مانند سایر نواحی افریقا پر از درخت و سرسبز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 و خیابانها درختان زیادی دیده می شد و می گفتند اینجا یکی از مهمترین نقاط ییلاقی جنوب افریقاست در صورتی که هوای آن بنظر من خیلی گرم و مرطوب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یکی دو روز فرصت داشتیم تا کشتی برسد من تصمیم گرفتم از این یکی دو روز فرصت استفاده نموده و شهر ژوهانسبورک را که یکی از بزرگترین شهرهای اتحادیه افریقای جنوبی بشمار میرود و با دوربان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فاصله داشت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آنروز فکر نمی کردم این شهری که قصد دیدن آنرا کرده ام شهری خواهد بود که سرنوشت اعلیحضرت پدرم را بدانجا خواهد کشانید و بقیه روزهای ملالت بار عمر خود را در آن خواهد گذرانید زیرا تا آنروز چنین گفتگوئی نشده بود که پس از موریس ژوهانسبورک را برای اقامت ایشان در نظر خواهند گرفت و بخاطر من هم هرگز چنین چیزی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از رفتن به ژوهانسبورک فقط دیدن این شهر بود که از زیبائی و صفا و اهمیت آن در آفریقا بسیار شنیده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بودم </w:t>
      </w:r>
    </w:p>
    <w:p>
      <w:pPr>
        <w:pStyle w:val="BookText"/>
        <w:rPr/>
      </w:pPr>
      <w:r>
        <w:rPr>
          <w:rFonts w:ascii="IRNazanin" w:hAnsi="IRNazanin" w:eastAsia="IRNazanin"/>
          <w:color w:val="111111"/>
          <w:sz w:val="28"/>
          <w:sz w:val="28"/>
          <w:szCs w:val="28"/>
          <w:rtl w:val="true"/>
          <w:lang w:bidi="fa-IR"/>
        </w:rPr>
        <w:t>و خواستم از این مدتی که اجباراً باید در دوربان توقف نمایم یکروز آنرا صرف دیدن این شهر نمایم و شاید مشیت الهی و تقدیر چنین بود که قبل از رسیدن به وطن این شهر را که میرفت شاهد آخرین روزهای زندگی اعلیحضرت پدرم گردد،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اشتیاق فراوانی برای دیدن این شهر در قلب خود حس میکردم و با وجود آنکه از سفر کردن و رنجها و آلام آن تقریباً بیزار بودم عزم خود را جزم کردم و با یکی از همراهان بسوی ژوهانسبورک رهسپار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ژوهانسبورک که بر اثر کشف معادن طلای ترانسوال بوجود آمده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جاهانس ریسیک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همانطور که قبلاً وصف آنرا شنیده بودم شهر زیبا و تماشائی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شهر اغلب شمالی و جنوبی یا شرقی و غربی و مستقیم و وسیع بود و بناهای زیبا و باشکوهی که بیشتر از سنگ بود در اطراف خیابانها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در شهرهای درجه اول اروپائی مشاهده می شود در این شهر دیده می شد و یک تراموای برقی نیز در شهر مشغول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که در این شهر بودم توانستم بسیاری از گردشگاههای پر از گل و سنبل و باغ وحش رگ آن را که تمام جانوران افریقائی را از همه نوع در آن گرد آورده بودند تماشا کنم هوای ژوهانسبورک نسبتاً معتدل و خنک بود و پس از مدتی که از نعمت هوای خنک بی بهره بودم برای نخستین بار در این شهر بود که توانستم هوای فرحبخش و خنکی را تنفس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جاهای تماشائی و دیدنی بسیاری در ژوهانسبورک بود که مایل بودم آنها را نیز ببینم ولی چون وقت و فرصت تنگ بود بهمین مختصر تماشا در این شهر اکتفا کرده و با راه آهن بطرف دوربان بازگشتم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رسیدن به دور بان اطلاع دادند کشتی به بندر رسیده و ما می توانیم به مسافرت خود ادامه دهیم</w:t>
      </w:r>
      <w:r>
        <w:rPr>
          <w:rFonts w:eastAsia="IRNazanin" w:cs="IRNazanin"/>
          <w:color w:val="111111"/>
          <w:sz w:val="28"/>
          <w:szCs w:val="28"/>
          <w:rtl w:val="true"/>
          <w:lang w:bidi="fa-IR"/>
        </w:rPr>
        <w:t xml:space="preserve">. </w:t>
      </w:r>
      <w:bookmarkStart w:id="529" w:name="pg15702_163516"/>
    </w:p>
    <w:p>
      <w:pPr>
        <w:pStyle w:val="Heading2"/>
        <w:numPr>
          <w:ilvl w:val="1"/>
          <w:numId w:val="1"/>
        </w:numPr>
        <w:rPr/>
      </w:pPr>
      <w:bookmarkStart w:id="530" w:name="__RefHeading___Toc12004752_2142443653"/>
      <w:bookmarkStart w:id="531" w:name="_Toc182"/>
      <w:bookmarkEnd w:id="529"/>
      <w:bookmarkEnd w:id="530"/>
      <w:r>
        <w:rPr>
          <w:rtl w:val="true"/>
        </w:rPr>
        <w:t>از دوربان تا مومباسا</w:t>
      </w:r>
      <w:bookmarkEnd w:id="531"/>
    </w:p>
    <w:p>
      <w:pPr>
        <w:pStyle w:val="BookText"/>
        <w:rPr/>
      </w:pPr>
      <w:r>
        <w:rPr>
          <w:rFonts w:ascii="IRNazanin" w:hAnsi="IRNazanin" w:eastAsia="IRNazanin"/>
          <w:color w:val="111111"/>
          <w:sz w:val="28"/>
          <w:sz w:val="28"/>
          <w:szCs w:val="28"/>
          <w:rtl w:val="true"/>
          <w:lang w:bidi="fa-IR"/>
        </w:rPr>
        <w:t>کشتی که برای عزیمت ما از دوربان آماده شده بود برخلاف کشتی هلندی که از موریس با آن حرکت کردیم یک کشتی کهنه و قدیمی و از هر حیث فرسوده از سرباز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اصلاً متعلق به فرانسویها بود و ملوانان آن نیز غالباً فرانسوی بودند ولی نمی دانم چه شده بود شاید براثر مبارزه ای که آن ایام بین طرفداران حکومت ویشی و انگلیسیها در گرفته بود این کشتی بدست انگلیسیها افتاده بود و چون بکلی فرسوده شده بود انگلیسیها در نظر داشتند آنرا به بمبئی برده و تبدیل به بیمارستان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ملوانان فرانسوی با این نظر انگلیسیها مخالف بودند و از اینرو هر روز بنحوی با انگلیسی ها در کشتی منازعه داشتند و احیاناً اگر فرصتی بدست می آوردند از خرابکاری در کشتی دریغ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کشتی فرسوده و قدیمی با این وضع آشفته باید مناطق خطرناکی را طی کند که غالباً محل رفت و آمد زیر دریائیهای ژاپنی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زیر دریائیهای ژاپنی یک کشتی تجارتی را در آن حدود غرق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معلوم است که روحیۀ ما از چه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اضطراب و رنج روحی ما را نیز کندی حرکت کشتی که در ساعت کمتر از ده کیلومتر سرعت داشت و غالباً هم برای تعمیر از حرکت باز می ایستاد دو چندان ساخته بود و روزهای بسیار تلخ و پراضطرابی می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تأسف آور دیگری هم این ملال خاطر ما را افزون ساخت و آن واقعه غم انگیز این بود که یکی از ملوانان فرانسوی که مانند سایر ملوانان فرانسوی کشتی از جریان حوادث ناراضی بود روزی خود را در آب انداخته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این شخص چند بار خود را به دریا انداخته بود و او را نجات داده بودند ولی این بار دیگر موفق به نجات او نشدند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روز باین ترتیب در روی آب نگران و سرگردان و دچار رنج و آلام روحی فراوان بودیم تا پس از ده روز کشتی به کرانه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بنادر افریقای شرقی واقع در صد و پنجاه میلی زنگبار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w:t>
      </w:r>
    </w:p>
    <w:p>
      <w:pPr>
        <w:pStyle w:val="BookText"/>
        <w:rPr/>
      </w:pPr>
      <w:r>
        <w:rPr>
          <w:rFonts w:ascii="IRNazanin" w:hAnsi="IRNazanin" w:eastAsia="IRNazanin"/>
          <w:color w:val="111111"/>
          <w:sz w:val="28"/>
          <w:sz w:val="28"/>
          <w:szCs w:val="28"/>
          <w:rtl w:val="true"/>
          <w:lang w:bidi="fa-IR"/>
        </w:rPr>
        <w:t xml:space="preserve">کشتی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سربازان را پیاده کردند ولی به ما اجازه ندادند که از کشتی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موقعیت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جنگی و نظامی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بزرگترین مرکز و پایگاه نظامی نیروی دریائی انگلیس برای مبارزه برعلیه زیر دریائیهای ژاپنی و حفظ اقیانوس هند بشمار می رفت؛ در حقیقت سه منطقه از این لحاظ مهم 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موقع عملاً از طرف ژاپنیها تهدید شده و اهمیت خود را از دست داده بود و دیگری ماداگاسکار که در دست فرانسویها بود و در آنجا بیم انقلاب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آنموقع تنها پایگاه مهم دریائی و نظامی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مرکز مبارزه برعلیه زیر دریائیهای ژاپنی بشمار میرفت باین ترتیب 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مسافرین ایرانی در کشتی ماندیم هوای گرم و طاقت فرسای دریا آنهم در آن هنگام که کشتی ایستاده و جریان هوا ساکت بود موجب بیماری من شد و تب شدیدی مرا از پا درآورد بطوری که سبب نگرانی عموم همراهان شد و حتی پزشک انگلیسی کشتی اظهار نظر کرده بود که اگر مرا برای استراحت به ساحل نبرند در مخاطره هستم ولی مقررات سخت جنگی اجازه نمی داد که ارفاقی درباره من شود عاقبت پس از چند روز که بیماری من ادامه یافت در اثر پافشاری و کوشش طبیب کشتی موافقت کردند و اجازه دادند که فقط من و یکی از همراهان از کشتی پیاده شویم و تا هنگامی که کشتی مرمت شود و برای حرکت آماده گردد در یکی از هتلهای شهر اقامت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این موقع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کشتی که ما را به موریس برده بود نیز در مومباسا لنگر انداخته بود و دیدن آن کشتی تمام خاطرات گذشته را در ذهن من بیدار کرد و یاد مصائبی افتادم که از روزی که در آن کشتی سوار شدیم تا آن روز به ما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کاپیتان و کارکنان کشتی برما که ما را در آن حال دیدند مهربانی زیادی با ما کردند و همین کاپیتان برای ما در مومباسا هتلی برای اقامت چند روزه پیدا کرد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راه از کشتی تا هتل فقط برای مدت کوتاهی مجال پیدا کردم بندر </w:t>
      </w:r>
    </w:p>
    <w:p>
      <w:pPr>
        <w:pStyle w:val="BookText"/>
        <w:rPr/>
      </w:pPr>
      <w:r>
        <w:rPr>
          <w:rFonts w:ascii="IRNazanin" w:hAnsi="IRNazanin" w:eastAsia="IRNazanin"/>
          <w:color w:val="111111"/>
          <w:sz w:val="28"/>
          <w:sz w:val="28"/>
          <w:szCs w:val="28"/>
          <w:rtl w:val="true"/>
          <w:lang w:bidi="fa-IR"/>
        </w:rPr>
        <w:t>مومباسا را که مردم آن اغلب سیاه پوست و در این موقع پر از سربازان انگلیسی بود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شنیدم در قرن یازدهم میلادی اجداد ایرانی ما و اعراب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از آن نام برده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را ما در هتل بسر بردیم و فردای آن روز می خواستیم برویم ساعتی در شهر گردش کنیم در این موقع از دفتر هتل خبر دادند یک افسر انگلیسی اطلاع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پرنسس از هتل بیرون نرود و در ساعت چهار بعد از ظهر منتظر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خارج شدن صرفنظر کردم و به انتظار چهار بعد از ظهر نشستم حالی که نمی دانستم در آن ساعت کسی که به ملاقات من می آید حامل خبر خوش یا ناخوش برای من میباشد سر ساعت چهار افسر مزبور وارد شد و با آهنگی رسمی و خشک اظهار کرد، من مأموریت دارم به شما بگویم حق ندارید از هتل بیرون بروید و از آن ببعد یک افسر مراقب برای ما گذاشتند که دو ساعت بدو ساعت عوض میشد و این افسران مراقب پشت در اتاق من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آمد با آن حال بیماری و کسالت بینهایت متأسف شدم و گفتم حالا که اجازه نمی دهید از اتاق هتل خارج شوم پس اجازه دهید به کشتی بازگردم اقلاً در کشتی آزادی بیشتری دارم و هنگام شب براثر وزش نسیم دریا گرمای هوا تخفیف پیدا کند ولی اجازه بازگشت به کشتی هم ندادند و گفتند باید در همین هتل فعلاً بمانید چون قبلاً اقدام کرده بودم که به سایر همراهان من که در کشتی مانده بودند اجازه دهند به شهر بیایند برای اینکه آنها دچار سرنوشت من نشوند در صدد برآمدم که وسیله ای پیدا کرده و به آنها پیغام دهم که در کشتی بمانند و به شهر نیایند ولی قبل از اینکه اقدامی نمایم آنها هم به هتل آمدند و در سرنوشت تلخ من شریک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 چاره ای که بنظرم رسید این بود که بوسیله اعلیحضرت ملک فاروق پادشاه مصر تلگرافی به آقای جم سفیر کبیر ایران در قاهره مخابره کنم و از ایشان استمدادی برای نجات خود نمایم متن تلگراف را فوراً تهیه کردم و به افسر مراقب تسلیم نمودم که به مصر مخابره نماید</w:t>
      </w:r>
      <w:r>
        <w:rPr>
          <w:rFonts w:eastAsia="IRNazanin" w:cs="IRNazanin"/>
          <w:color w:val="111111"/>
          <w:sz w:val="28"/>
          <w:szCs w:val="28"/>
          <w:rtl w:val="true"/>
          <w:lang w:bidi="fa-IR"/>
        </w:rPr>
        <w:t xml:space="preserve">. </w:t>
      </w:r>
      <w:bookmarkStart w:id="532" w:name="pg15702_163519"/>
    </w:p>
    <w:p>
      <w:pPr>
        <w:pStyle w:val="Heading2"/>
        <w:numPr>
          <w:ilvl w:val="1"/>
          <w:numId w:val="1"/>
        </w:numPr>
        <w:rPr/>
      </w:pPr>
      <w:bookmarkStart w:id="533" w:name="__RefHeading___Toc12004754_2142443653"/>
      <w:bookmarkStart w:id="534" w:name="_Toc183"/>
      <w:bookmarkEnd w:id="532"/>
      <w:bookmarkEnd w:id="533"/>
      <w:r>
        <w:rPr>
          <w:rtl w:val="true"/>
        </w:rPr>
        <w:t>شب عید فراموش نشدنی</w:t>
      </w:r>
      <w:bookmarkEnd w:id="534"/>
    </w:p>
    <w:p>
      <w:pPr>
        <w:pStyle w:val="BookText"/>
        <w:rPr/>
      </w:pPr>
      <w:r>
        <w:rPr>
          <w:rFonts w:ascii="IRNazanin" w:hAnsi="IRNazanin" w:eastAsia="IRNazanin"/>
          <w:color w:val="111111"/>
          <w:sz w:val="28"/>
          <w:sz w:val="28"/>
          <w:szCs w:val="28"/>
          <w:rtl w:val="true"/>
          <w:lang w:bidi="fa-IR"/>
        </w:rPr>
        <w:t>آنشب شب عید نوروز بود و من تنها و بی کس در آن اتاق غرق در افکار پریشان خود و بدرجه ای متأثر بودم که بهیچ وجه نمی توانستم از ریزش اشک خود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شب عید است همه افراد خانواده من گرد یکدیگر جمعند ولی من نه پیش پدر خود هستم و نه نزد مادر و برادرام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 آیا در این ساعت تحویل سال کسی از من یاد میکند و آیا جز خداوند توانا کسی در فکر من هست؟</w:t>
      </w:r>
    </w:p>
    <w:p>
      <w:pPr>
        <w:pStyle w:val="BookText"/>
        <w:rPr/>
      </w:pPr>
      <w:r>
        <w:rPr>
          <w:rFonts w:ascii="IRNazanin" w:hAnsi="IRNazanin" w:eastAsia="IRNazanin"/>
          <w:color w:val="111111"/>
          <w:sz w:val="28"/>
          <w:sz w:val="28"/>
          <w:szCs w:val="28"/>
          <w:rtl w:val="true"/>
          <w:lang w:bidi="fa-IR"/>
        </w:rPr>
        <w:t>آن شب تا بامداد خواب از دیده من فراری بود و شبی بر من گذشت که تا عمر دارم تلخی آنرا فراموش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مداد نوروز هنوز اندیشه های جانگزای آن شب مرا ترک نگفته بود که افسر مراقب انگلیسی به در اتاق کوفت و اطلاع داد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نیروهای انگلیسی بدیدن من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بتدریج عادت کرده بودم که هر روز منتظر سانحه تازه ای باشم از این خبر هم باطناً ناراحت شدم و همچنان در انتظار بودم که ببینم منظور فرمانده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با من چیست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فرمانده نیروی انگلیس که افسری سالخورده و دارای قیافه ای بسیار نجیب و جنتلمن بود از در درآمد و ابتدا از پیش آمدی که برای بود اظهار تأسف کرد و توضیح داد که مقررات سخت جنگی ایجاب میکند که زحماتی برای شما فراهم شود و سپس گفت از قاهره به ما دستور داده اند که در اولین هواپیمائی که از اینجا بطرف قاهره پرواز می کند دوجا از برای والاحضرت و یکی از همراهان تهیه کنیم و چون هواپیما دو روز دیگر حرکت کند خود را برای مسافرت آماده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پس تکلیف سایرین چه می شود؟ جواب داد سایرین ناگزیر باید با کشتی که همین چند روزه مرمت آن خاتمه پیدا می کند تا بمبئی بروند و از آنجا یا بوسیلهٔ ترن یا کشتی دیگر بسوی ایران عزیمت نمایند</w:t>
      </w:r>
      <w:r>
        <w:rPr>
          <w:rFonts w:eastAsia="IRNazanin" w:cs="IRNazanin"/>
          <w:color w:val="111111"/>
          <w:sz w:val="28"/>
          <w:szCs w:val="28"/>
          <w:rtl w:val="true"/>
          <w:lang w:bidi="fa-IR"/>
        </w:rPr>
        <w:t xml:space="preserve">. </w:t>
      </w:r>
      <w:bookmarkStart w:id="535" w:name="pg15702_163520"/>
    </w:p>
    <w:p>
      <w:pPr>
        <w:pStyle w:val="BookText"/>
        <w:rPr/>
      </w:pPr>
      <w:bookmarkEnd w:id="535"/>
      <w:r>
        <w:rPr>
          <w:rFonts w:ascii="IRNazanin" w:hAnsi="IRNazanin" w:eastAsia="IRNazanin"/>
          <w:color w:val="111111"/>
          <w:sz w:val="28"/>
          <w:sz w:val="28"/>
          <w:szCs w:val="28"/>
          <w:rtl w:val="true"/>
          <w:lang w:bidi="fa-IR"/>
        </w:rPr>
        <w:t>با اینکه این خبر به رنج و مشقت من خاتمه می داد ولی برای سایرین و برادر و خواهرم نگران بودم و آرزویم این بود که اگر وسیله نجاتی فراهم شود برای همه ما باشد و نمی خواستم از آنها جدا شوم اما چون چاره نبود رضا به پیش آمد داده و از فرمانده تقاضا کردم اجازه دهند برای انجام کار شخصی از هتل خارج شوم و ایشان هم بشرط اینکه هرجا می روم زیر نظر افسر مراقب باشد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بطرف قاهره پرواز کردم و پس از آنکه چند روز در قاهره در سفارت ایران بسر بردم از آنجا بطرف ایران حرکت کردم و پس از مدتها رنج هجران و مهجوری از یار و دیار نعمت زیارت وطن عزیز و اعلیحضرت برادر تاجدار وعلیا حضرت مادر بزرگوارم نصیبم گردید</w:t>
      </w:r>
      <w:r>
        <w:rPr>
          <w:rFonts w:eastAsia="IRNazanin" w:cs="IRNazanin"/>
          <w:color w:val="111111"/>
          <w:sz w:val="28"/>
          <w:szCs w:val="28"/>
          <w:rtl w:val="true"/>
          <w:lang w:bidi="fa-IR"/>
        </w:rPr>
        <w:t>.</w:t>
      </w:r>
    </w:p>
    <w:p>
      <w:pPr>
        <w:pStyle w:val="Heading2"/>
        <w:numPr>
          <w:ilvl w:val="1"/>
          <w:numId w:val="1"/>
        </w:numPr>
        <w:rPr/>
      </w:pPr>
      <w:bookmarkStart w:id="536" w:name="__RefHeading___Toc12004756_2142443653"/>
      <w:bookmarkStart w:id="537" w:name="_Toc184"/>
      <w:bookmarkEnd w:id="536"/>
      <w:r>
        <w:rPr>
          <w:rtl w:val="true"/>
        </w:rPr>
        <w:t>برسایرین چه گذشت؟</w:t>
      </w:r>
      <w:bookmarkEnd w:id="537"/>
    </w:p>
    <w:p>
      <w:pPr>
        <w:pStyle w:val="BookText"/>
        <w:rPr/>
      </w:pPr>
      <w:r>
        <w:rPr>
          <w:rFonts w:ascii="IRNazanin" w:hAnsi="IRNazanin" w:eastAsia="IRNazanin"/>
          <w:color w:val="111111"/>
          <w:sz w:val="28"/>
          <w:sz w:val="28"/>
          <w:szCs w:val="28"/>
          <w:rtl w:val="true"/>
          <w:lang w:bidi="fa-IR"/>
        </w:rPr>
        <w:t>والا حضرت شاهپور حمیدرضا، والاحضرت شاهدخت فاطمه و سایر همراهان پس از آنکه کشتی مرمت شد با همان کشتی در حالی که مسافرین آن فقط منحصر به آنها بود بطرف بمبئی حرکت کردند مدت دو هفته زمان مسافرت آنها از مومباسا تا بمبئی بطول انجامید و در این دو هفته دچار انواع و اقسام شکنجه های روحی و جسمی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اقلاً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اصلاح و رفع خرابی ماشینهای فرسوده خود توقف می کرد و چهار ساعت راه می رفت و چندین بار ملوانان فرانسوی که در کشتی بودند تصمیم به غرق کردن آن گرفتند یکبار آنرا آتش زدند که به زحمت افسران انگلیسی موفق به خاموش کردن شدند و بار دیگر کشتی را سوراخ کردند که منجر به نفوذ آب در کشتی گردید و با تلمبه آب آنرا تخلیه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دو هفته کشتی به بمبئی رسید و چون همه از مسافرت دریا خسته شده بودند از بمبئی تا مرز ایران را با ترن آمدند و از آنجا بوسیله اتومبیل عزیمت به تهران نمودند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مشاهدات شخصی من در موریس تا اینجا خاتمه یافت بقیه این تاریخ </w:t>
      </w:r>
      <w:bookmarkStart w:id="538" w:name="pg15702_163521"/>
    </w:p>
    <w:p>
      <w:pPr>
        <w:pStyle w:val="BookText"/>
        <w:rPr/>
      </w:pPr>
      <w:bookmarkEnd w:id="538"/>
      <w:r>
        <w:rPr>
          <w:rFonts w:ascii="IRNazanin" w:hAnsi="IRNazanin" w:eastAsia="IRNazanin"/>
          <w:color w:val="111111"/>
          <w:sz w:val="28"/>
          <w:sz w:val="28"/>
          <w:szCs w:val="28"/>
          <w:rtl w:val="true"/>
          <w:lang w:bidi="fa-IR"/>
        </w:rPr>
        <w:t xml:space="preserve">حزن انگیز را از این پس از زبان آقای علی 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مدت اقامت اعلیحضرت پدرم در غربت رئیس دفتر و محرم ایشان بود و یادداشتهای بسیار نفیسی که از لحاظ تاریخی گرانبهاست در این موضوع گرد آورده است</w:t>
      </w:r>
      <w:r>
        <w:rPr>
          <w:rFonts w:eastAsia="IRNazanin" w:cs="IRNazanin"/>
          <w:color w:val="111111"/>
          <w:sz w:val="28"/>
          <w:szCs w:val="28"/>
          <w:rtl w:val="true"/>
          <w:lang w:bidi="fa-IR"/>
        </w:rPr>
        <w:t xml:space="preserve">. </w:t>
      </w:r>
      <w:r>
        <w:rPr>
          <w:rStyle w:val="FootnoteAnchor"/>
          <w:rtl w:val="true"/>
        </w:rPr>
        <w:footnoteReference w:id="62"/>
      </w:r>
    </w:p>
    <w:p>
      <w:pPr>
        <w:pStyle w:val="Heading2"/>
        <w:numPr>
          <w:ilvl w:val="1"/>
          <w:numId w:val="1"/>
        </w:numPr>
        <w:rPr/>
      </w:pPr>
      <w:bookmarkStart w:id="539" w:name="__RefHeading___Toc12004758_2142443653"/>
      <w:bookmarkStart w:id="540" w:name="_Toc185"/>
      <w:bookmarkEnd w:id="539"/>
      <w:r>
        <w:rPr>
          <w:rtl w:val="true"/>
        </w:rPr>
        <w:t>پس از عزیمت والا حضرت شمس پهلوی</w:t>
      </w:r>
      <w:bookmarkEnd w:id="540"/>
    </w:p>
    <w:p>
      <w:pPr>
        <w:pStyle w:val="BookText"/>
        <w:rPr/>
      </w:pPr>
      <w:r>
        <w:rPr>
          <w:rFonts w:ascii="IRNazanin" w:hAnsi="IRNazanin" w:eastAsia="IRNazanin"/>
          <w:color w:val="111111"/>
          <w:sz w:val="28"/>
          <w:sz w:val="28"/>
          <w:szCs w:val="28"/>
          <w:rtl w:val="true"/>
          <w:lang w:bidi="fa-IR"/>
        </w:rPr>
        <w:t>پس از عزیمت والا حضرت شاهدخت شمس نگرانی و تشویش خاطر اعلیحضرت بیش از پیش شد وجود زن اصولاً در هنگام مصائب بزرگترین وسیله تسلیتی برای مرد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والاحضرت شاهدخت شمس در موریس بودند برای اعلیحضرت فقید بزرگترین وسیله تسلی خاطر بودند ولی همینکه ایشان از موریس عزیمت کردند بطور محسوس آشکار گردید که اعلیحضرت بزرگترین وسیله آرامش خود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نخست آثار قلق و اضطراب و دلتنگی در قیافه شاهنشاه فقید نمایان 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روز احساس کردم که تا چه حد اعلیحضرت فقید به والاحضرت شمس علاقمندند زیرا مکرر از دوری ایشان اظهار دلتنگی می نمودند و با همه قدرتی که در تملک نفس داشتند نمی توانستند مراتب تأسف و تأثر خود را پنهان سازند</w:t>
      </w:r>
      <w:r>
        <w:rPr>
          <w:rFonts w:eastAsia="IRNazanin" w:cs="IRNazanin"/>
          <w:color w:val="111111"/>
          <w:sz w:val="28"/>
          <w:szCs w:val="28"/>
          <w:rtl w:val="true"/>
          <w:lang w:bidi="fa-IR"/>
        </w:rPr>
        <w:t xml:space="preserve">. </w:t>
      </w:r>
      <w:bookmarkStart w:id="541" w:name="pg15702_163522"/>
    </w:p>
    <w:p>
      <w:pPr>
        <w:pStyle w:val="Heading2"/>
        <w:numPr>
          <w:ilvl w:val="1"/>
          <w:numId w:val="1"/>
        </w:numPr>
        <w:rPr/>
      </w:pPr>
      <w:bookmarkStart w:id="542" w:name="__RefHeading___Toc12004760_2142443653"/>
      <w:bookmarkStart w:id="543" w:name="_Toc186"/>
      <w:bookmarkEnd w:id="541"/>
      <w:bookmarkEnd w:id="542"/>
      <w:r>
        <w:rPr>
          <w:rtl w:val="true"/>
        </w:rPr>
        <w:t xml:space="preserve">ساعت </w:t>
      </w:r>
      <w:r>
        <w:rPr/>
        <w:t>5</w:t>
      </w:r>
      <w:r>
        <w:rPr>
          <w:rtl w:val="true"/>
        </w:rPr>
        <w:t xml:space="preserve"> </w:t>
      </w:r>
      <w:r>
        <w:rPr>
          <w:rtl w:val="true"/>
        </w:rPr>
        <w:t>صبح در اتاق من</w:t>
      </w:r>
      <w:bookmarkEnd w:id="543"/>
    </w:p>
    <w:p>
      <w:pPr>
        <w:pStyle w:val="BookText"/>
        <w:rPr/>
      </w:pPr>
      <w:r>
        <w:rPr>
          <w:rFonts w:ascii="IRNazanin" w:hAnsi="IRNazanin" w:eastAsia="IRNazanin"/>
          <w:color w:val="111111"/>
          <w:sz w:val="28"/>
          <w:sz w:val="28"/>
          <w:szCs w:val="28"/>
          <w:rtl w:val="true"/>
          <w:lang w:bidi="fa-IR"/>
        </w:rPr>
        <w:t xml:space="preserve">فردای روزی که والاحضرت عزیمت کرده بودند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از خواب بیدار شده ولی هنوز از تختخواب خود برنخاسته بودم که ناگهان صدای در اتاق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کردم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مستخدمین است به زبان فرانسه گفتم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اعلیحضرت را دیدم که وارد اتاق 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هنوز بیجامه در بر داشتم خواستم به شتاب لباس خود را بپوشم ولی اعلیحضرت مانع شده و در حالی که روی یکی از صندلیها نشستند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لحظه ای به فکر فرو رفتند من که از ورود ناگهانی اعلیحضرت آن هم در آن صبح زود به اتاق خود فوق العاده متعجب بودم در آن چند لحظه هزار فکر پیش خود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اعلیحضرت مثل اینکه در این مدت دنبال پیدا کردن بهانه ای برای بیان علت ورود خود به اتاق من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نوکرهایی که بنا بود از تهران برای ما بفرستند چه شد؟ فوراً کاغذ بردار و یک تلگراف با حضور من برای وزیر دربار تهيه كن و بنویس اولاً والاحضرتها بطرف تهران عزیمت کردند و ترتیب لازم برای مراجعت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اندکی بفکر فرو رفته مجدداً با آهنگی تأثرانگیز که مرا سخت منقلب نمود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تلگرافی هم از طرف من برای خود اعلیحضرت همایونی تهیه کن و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که آمدند تنهائی و تأثر من زیاد شده نوکرهائی که بنا بود از تهران به موریس بفرستند هنوز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اطاعت کردم و فوراً تلگراف ها را تهیه کردم بعداً فهمیدم آن شب را اعلیحضرت دیده بر هم نگذاشته اند و تا صبح غرق در تأثر و اندوه بوده اند و شاید علت اینکه آن روز صبح زود به اتاق من آمدند برای گریز از تنهائی و رفع خلق تنگی بوده است</w:t>
      </w:r>
      <w:r>
        <w:rPr>
          <w:rFonts w:eastAsia="IRNazanin" w:cs="IRNazanin"/>
          <w:color w:val="111111"/>
          <w:sz w:val="28"/>
          <w:szCs w:val="28"/>
          <w:rtl w:val="true"/>
          <w:lang w:bidi="fa-IR"/>
        </w:rPr>
        <w:t>.</w:t>
      </w:r>
    </w:p>
    <w:p>
      <w:pPr>
        <w:pStyle w:val="Heading2"/>
        <w:numPr>
          <w:ilvl w:val="1"/>
          <w:numId w:val="1"/>
        </w:numPr>
        <w:rPr/>
      </w:pPr>
      <w:bookmarkStart w:id="544" w:name="__RefHeading___Toc12004762_2142443653"/>
      <w:bookmarkStart w:id="545" w:name="_Toc187"/>
      <w:bookmarkEnd w:id="544"/>
      <w:r>
        <w:rPr>
          <w:rtl w:val="true"/>
        </w:rPr>
        <w:t>ماجرای نوکرها</w:t>
      </w:r>
      <w:bookmarkEnd w:id="54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اینجا چندبار صحبت از نوکرها در میان آمد بی مناسبت نیست که </w:t>
      </w:r>
      <w:bookmarkStart w:id="546" w:name="pg15702_163523"/>
    </w:p>
    <w:p>
      <w:pPr>
        <w:pStyle w:val="BookText"/>
        <w:rPr/>
      </w:pPr>
      <w:bookmarkEnd w:id="546"/>
      <w:r>
        <w:rPr>
          <w:rFonts w:ascii="IRNazanin" w:hAnsi="IRNazanin" w:eastAsia="IRNazanin"/>
          <w:color w:val="111111"/>
          <w:sz w:val="28"/>
          <w:sz w:val="28"/>
          <w:szCs w:val="28"/>
          <w:rtl w:val="true"/>
          <w:lang w:bidi="fa-IR"/>
        </w:rPr>
        <w:t>خوانندگان را از این موضوع که بلیه بزرگی برای ما در موریس شده بود،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تهران چند نفر نوکر و آشپز که از بردن نام آنها شرم دارم همراه ما حرکت کرده بودند اینها از همان لحظه ای که در کشتی معلوم شد ما باید به جزیره موریس برویم بنای ناسازگاری را گذاشته و از همانجا می خواستند به تهران برگردند و چون اجازه بازگشت به تهران به احدی داده نمی شد با ما تا موریس آمدند و این ناسازگاری را در موریس بنهایت رسانیدند و مکرر موجب اوقات تلخی اعلیحضرت فقید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اجازه بازگشت آنها به تهران داده شد با اینکه می دانستند بجای آنها از تهران مستخدمین دیگری خواسته ایم تأمل نکردند تا آن مستخدمین برسند و کار خود را رها کرده به تهران حرکت کردند و بجای آنها موقتاً از مستخدمین بومی موریس به خدمت گماردیم </w:t>
      </w:r>
      <w:r>
        <w:rPr>
          <w:rFonts w:eastAsia="IRNazanin" w:cs="IRNazanin"/>
          <w:color w:val="111111"/>
          <w:sz w:val="28"/>
          <w:szCs w:val="28"/>
          <w:rtl w:val="true"/>
          <w:lang w:bidi="fa-IR"/>
        </w:rPr>
        <w:t>.</w:t>
      </w:r>
    </w:p>
    <w:p>
      <w:pPr>
        <w:pStyle w:val="Heading2"/>
        <w:numPr>
          <w:ilvl w:val="1"/>
          <w:numId w:val="1"/>
        </w:numPr>
        <w:rPr/>
      </w:pPr>
      <w:bookmarkStart w:id="547" w:name="__RefHeading___Toc12004764_2142443653"/>
      <w:bookmarkStart w:id="548" w:name="_Toc188"/>
      <w:bookmarkEnd w:id="547"/>
      <w:r>
        <w:rPr>
          <w:rtl w:val="true"/>
        </w:rPr>
        <w:t>بیماری اعلیحضرت آشکار می شود</w:t>
      </w:r>
      <w:bookmarkEnd w:id="54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ضعف و کسالت در اعلیحضرت روز به روز نمایان تر می شد قیافه ایشان هر روز از روز پیش افسرده تر و شکسته 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بیاد دارم یکی از روزها بعد از ظهر که ایشان طبق معمول و عادت دیرین خود مشغول قدم زدن در باغ بودند و من در خدمت ایشان بودم همینطور که نگاهم متوجه ایشان بود یکباره در برابر خود شبح ضعیف و نحیفی از اعلیحضرت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مدتی قدم زدند، ناگهان به درختی تکیه کردند و صدا زدند یک صندلی برای ایشان بیاورند و پس از اینکه روی صندلی نشستند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ضرر دارد یک چائی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اعلیحضرت برای نخستین بار راه رفتن صبح را ترک کردند و جلوی ایوان روی صندلی نشسته بودند وقتی حضور ایشان شرفیاب شدم از دل درد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کردم اجازه فرمایند طبیب مخصوصی که معین شده بود دکتر شازل خدمت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جداً امتناع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تصور کنی عمری که در خدمت کشور صرف نشود به درد می خورد اشتباه کرده ای من که ملا محمد جعفر نیستم بخورم و بخوابم </w:t>
      </w:r>
    </w:p>
    <w:p>
      <w:pPr>
        <w:pStyle w:val="BookText"/>
        <w:rPr/>
      </w:pPr>
      <w:r>
        <w:rPr>
          <w:rFonts w:ascii="IRNazanin" w:hAnsi="IRNazanin" w:eastAsia="IRNazanin"/>
          <w:color w:val="111111"/>
          <w:sz w:val="28"/>
          <w:sz w:val="28"/>
          <w:szCs w:val="28"/>
          <w:rtl w:val="true"/>
          <w:lang w:bidi="fa-IR"/>
        </w:rPr>
        <w:t>من در تمام عمر از بیکاری و آسایش گریزان بودم و هر وقت که نمی توانستم کار مفیدی انجام دهم آن وقت بود که احساس ناراحتی و درد والم در خودم حس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از نزدیک مرا می شناختند شاهدند قبل از کودتا جز انزوا و گوشه گیری و تأسف بوضع مملکت هیچگونه آمیزش و مشغولیاتی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ابداً خیال نکنی که من بیماری جسمی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نهایت سلامتی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حالی که دست خود را به قلب و کبد خود زدند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کوچکترین عیب و اختلالی در اعضای بدن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حال که این سخنان را بر زبان می راندند من بخوبی حس میکردم که اعلیحضرت بسختی تنفس می کنند و رنگ ایشان کاملاً پریده و ارتعاش خفیفی در دست های ایشان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جهت من اصرار کردم که معهذا اجازه فرمایند 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برای تقویت مزاج اعلیحضرت داروئی تجویز نماید و پس از اینکه از حضور اعلیحضرت مرخص شدم فوراً 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کردم و از او خواهش نمودم که چند دقیقه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وضع مزاجی اعلیحضرت را چنانکه</w:t>
      </w:r>
    </w:p>
    <w:p>
      <w:pPr>
        <w:pStyle w:val="BookText"/>
        <w:rPr/>
      </w:pPr>
      <w:r>
        <w:rPr>
          <w:rFonts w:ascii="IRNazanin" w:hAnsi="IRNazanin" w:eastAsia="IRNazanin"/>
          <w:color w:val="111111"/>
          <w:sz w:val="28"/>
          <w:sz w:val="28"/>
          <w:szCs w:val="28"/>
          <w:rtl w:val="true"/>
          <w:lang w:bidi="fa-IR"/>
        </w:rPr>
        <w:t>دیده بودم برای او بیان کردم و تقاضای داروئی برای تقویت مزاج ایشان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از فراز ایوان که مشرف بر در ورودی بود متوجه آمدن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 من سئوال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ناخوش است؟ دکتر برای چه آمده؟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آن هنگام پای والاحضرت شاهپور علیرضا مجروح بود و بستری بودند جواب دادم برای عیادت والاحضرت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اعلیحضرت رسید فرمودند از دکتر سئوال کن پای والاحضرت شاهپور چطور است؟ من در آن هنگام از فرصت استفاده کرده عرض کردم اجازه فرمائید از دکتر خواهش کنم داروئی هم برای رفع دل درد اعلیحضرت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برای دلخوشی تو ندارد ولی پس از اینکه دکتر رفت فرمودند من برای اینکه دکتر کسل نشود موافقت کردم والا من اهل خوردن دوا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ظهر آنروز بیماری اعلیحضرت رو به اشتداد گذاشت و آثار تورم در پای اعلیحضرت نمایان گردید به طوری که پوشیدن کفش برای ایشان مشکل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اعلیحضرت مایل به مراجعه طبیب نبودند و می فرمودند این تورم براثر فشار کفش پیدا شده تصور نکن کسالت مهمی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آنروز تورم در هر دو پا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اعلیحضرت مصراً تقاضا کردم اجازه فرمایند دکتر از ایشان عیادتی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فرمودند ضرری ندارد بیاید اگر معالجه ای به عقلش میرسد بکند و همان لحظه به دکتر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داروی مدر و مسکن تجویز کرد که از تورم پا کاست ولی درد دل باقی بود منتها اعلیحضرت سعی داشتند که به روی خود نیاورند و در هر حال از ناراحتی قلب خود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اعلیحضرت برای صرف ناهار تشریف بردند من چون احساس کردم که چند نفر از بهترین پزشکان موریس را برای کنسولتاسیون و معاینه دقیق حال مزاجی اعلیحضرت دعوت کند و قرار بر این شد که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دو و نیم بعد از ظهر که اعلیحضرت برای رفتن به باغ از عمارت پائین آمدند بعرض ایشان رسانیدم که برای معاینه دقیق از اعلیحضرت چهار بعد از ظهر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سه طبیب دیگر شرفیاب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فکر ی کردم ممکن است اعلیحضرت امتناع فرمایند ولی این بار اعلیحضرت فرمودند بسیار کار خوبی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بعد از ظهر پزشکان مزبور به اتفاق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شرفیابی حاصل کردند و پس از معاینه دقیقی که از اعلیحضرت نمودند و پس از بحث و مشورت طبی گفتند لازم است اعلیحضرت به یکی از بیمارستانها که دارای دستگاه رادیوگرافی است تشریف ببرند تا از قلب و جهاز هاضمه ایشان عکس 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از رفتن به بیمارستان و برداشتن عکس امتناع داشتند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فرمودند این دل دردی که من دارم محتاج این چیزها نیست ولی پس از اصرار </w:t>
      </w:r>
      <w:bookmarkStart w:id="549" w:name="pg15702_163526"/>
    </w:p>
    <w:p>
      <w:pPr>
        <w:pStyle w:val="BookText"/>
        <w:rPr/>
      </w:pPr>
      <w:bookmarkEnd w:id="549"/>
      <w:r>
        <w:rPr>
          <w:rFonts w:ascii="IRNazanin" w:hAnsi="IRNazanin" w:eastAsia="IRNazanin"/>
          <w:color w:val="111111"/>
          <w:sz w:val="28"/>
          <w:sz w:val="28"/>
          <w:szCs w:val="28"/>
          <w:rtl w:val="true"/>
          <w:lang w:bidi="fa-IR"/>
        </w:rPr>
        <w:t>زیاد قبول کردند که به بیمارستان برای عکس برداری مراجعه کنند و قرار شد دو روز بعد این کار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آنروز صبح زود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من آمد و گفت از قرار معلوم اعلیحضرت مبتلا به بیماری قلبی شدیدی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رادیوگرافی که در بیمارستان موریس هست آنقدر دقیق نیست که بتواند خوب عکس برداری کند معهذا فردا عکس برداری خواهد شد اما اگر تصادفاً موضوع مسافرت اعلیحضرت به کانادا عملی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ایام پیوسته مشغول گفتگو بودیم که اجازه مسافرت اعلیحضرت را به کانادا تحصیل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 است که در ژوهانسبورک پایتخت افریقای جنوبی که بیمارستانهای آن دارای وسائل رادیوگرافی است قبل از حرکت بطرف کانادا از قلب اعلیحضرت عکس برداری دقیقی بعمل آید </w:t>
      </w:r>
      <w:r>
        <w:rPr>
          <w:rFonts w:eastAsia="IRNazanin" w:cs="IRNazanin"/>
          <w:color w:val="111111"/>
          <w:sz w:val="28"/>
          <w:szCs w:val="28"/>
          <w:rtl w:val="true"/>
          <w:lang w:bidi="fa-IR"/>
        </w:rPr>
        <w:t>.</w:t>
      </w:r>
    </w:p>
    <w:p>
      <w:pPr>
        <w:pStyle w:val="Heading2"/>
        <w:numPr>
          <w:ilvl w:val="1"/>
          <w:numId w:val="1"/>
        </w:numPr>
        <w:rPr/>
      </w:pPr>
      <w:bookmarkStart w:id="550" w:name="__RefHeading___Toc12004766_2142443653"/>
      <w:bookmarkStart w:id="551" w:name="_Toc189"/>
      <w:bookmarkEnd w:id="550"/>
      <w:r>
        <w:rPr>
          <w:rtl w:val="true"/>
        </w:rPr>
        <w:t>خبر رادیو لندن</w:t>
      </w:r>
      <w:bookmarkEnd w:id="551"/>
    </w:p>
    <w:p>
      <w:pPr>
        <w:pStyle w:val="BookText"/>
        <w:rPr/>
      </w:pPr>
      <w:r>
        <w:rPr>
          <w:rFonts w:ascii="IRNazanin" w:hAnsi="IRNazanin" w:eastAsia="IRNazanin"/>
          <w:color w:val="111111"/>
          <w:sz w:val="28"/>
          <w:sz w:val="28"/>
          <w:szCs w:val="28"/>
          <w:rtl w:val="true"/>
          <w:lang w:bidi="fa-IR"/>
        </w:rPr>
        <w:t>معمولاً در آغاز شب اعلیحضرت ساعتی از وقت خود را صرف شنیدن رادیو می فرمودند شب بعد از روزی که معاینه از اعلیحضرت بعمل آمد، اعلیحضرت طبق معمول برای شنیدن رادیو تشریف آورده بودند و من افتخار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پیچ رادیو را گشودیم سخنگوی رادیو لندن ضمن خبرهای خود اطلاع داد که حال مزاجی اعلیحضرت شاه سابق ایران در موریس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بمحض اینکه این سخن را شنیدند فرمودند مرگ برای من وقتی بود که از مطامع بیگانگان تبعیت میکردم چون سر اطاعت در برابر اجنبی فرو نیاوردم از مردن وحشتی ندارم و مردن اکنون آرزوی قلبی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خرسندم این وضعی که اکنون برای من پیش آمده برای اینست که نخواستم نفوذ خارجی در کشور من راه یابد و برای خاطر سعادت وطنم بوده که امروز دچار اینهمه رنج و تعب هستم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رادیو لندن در اقطار و اکناف دنیا بسرعت انتشار یافت و در جراید نیز مطرح گردید</w:t>
      </w:r>
      <w:r>
        <w:rPr>
          <w:rFonts w:eastAsia="IRNazanin" w:cs="IRNazanin"/>
          <w:color w:val="111111"/>
          <w:sz w:val="28"/>
          <w:szCs w:val="28"/>
          <w:rtl w:val="true"/>
          <w:lang w:bidi="fa-IR"/>
        </w:rPr>
        <w:t xml:space="preserve">. </w:t>
      </w:r>
      <w:bookmarkStart w:id="552" w:name="pg15702_163527"/>
    </w:p>
    <w:p>
      <w:pPr>
        <w:pStyle w:val="BookText"/>
        <w:rPr/>
      </w:pPr>
      <w:bookmarkEnd w:id="552"/>
      <w:r>
        <w:rPr>
          <w:rFonts w:ascii="IRNazanin" w:hAnsi="IRNazanin" w:eastAsia="IRNazanin"/>
          <w:color w:val="111111"/>
          <w:sz w:val="28"/>
          <w:sz w:val="28"/>
          <w:szCs w:val="28"/>
          <w:rtl w:val="true"/>
          <w:lang w:bidi="fa-IR"/>
        </w:rPr>
        <w:t xml:space="preserve">همان شب که این خبر را رادیو لندن انتشار داد اعلیحضرت همایون شاهنشاهی هم در تهران این خبر را شنیده و دچار نگرانی شده بودند و بهمین جهت فردای آنروز تلگرافهای متعددی از اعلیحضرت همایونی و در بار به ما رسید که از وضع مزاجی اعلیحضرت فقید پرسش کرده بودند چون ما که طبیب نبودیم درست از بیماری اعلیحضرت آگاه نبودیم فوراً سلامتی اعلیحضرت را به تهران اطلاع دادیم ولی بعداً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وخامت وضع مزاجی اعلیحضرت را به من گوشزد کرد ولی ما همچنان موضوع کسالت قلبی را از اعلیحضرت مکتوم داشتیم و ایشان هم تصوّر می فرمودند که جهاز هاضمه ایشان خوب کار نمی کند و از اینرو بجای قلب پیوسته از معده شکایت داشتند</w:t>
      </w:r>
      <w:r>
        <w:rPr>
          <w:rFonts w:eastAsia="IRNazanin" w:cs="IRNazanin"/>
          <w:color w:val="111111"/>
          <w:sz w:val="28"/>
          <w:szCs w:val="28"/>
          <w:rtl w:val="true"/>
          <w:lang w:bidi="fa-IR"/>
        </w:rPr>
        <w:t>.</w:t>
      </w:r>
    </w:p>
    <w:p>
      <w:pPr>
        <w:pStyle w:val="Heading2"/>
        <w:numPr>
          <w:ilvl w:val="1"/>
          <w:numId w:val="1"/>
        </w:numPr>
        <w:rPr/>
      </w:pPr>
      <w:bookmarkStart w:id="553" w:name="__RefHeading___Toc12004768_2142443653"/>
      <w:bookmarkStart w:id="554" w:name="_Toc190"/>
      <w:bookmarkEnd w:id="553"/>
      <w:r>
        <w:rPr>
          <w:rtl w:val="true"/>
        </w:rPr>
        <w:t>قصد سفر كانادا</w:t>
      </w:r>
      <w:bookmarkEnd w:id="554"/>
    </w:p>
    <w:p>
      <w:pPr>
        <w:pStyle w:val="BookText"/>
        <w:rPr/>
      </w:pPr>
      <w:r>
        <w:rPr>
          <w:rFonts w:ascii="IRNazanin" w:hAnsi="IRNazanin" w:eastAsia="IRNazanin"/>
          <w:color w:val="111111"/>
          <w:sz w:val="28"/>
          <w:sz w:val="28"/>
          <w:szCs w:val="28"/>
          <w:rtl w:val="true"/>
          <w:lang w:bidi="fa-IR"/>
        </w:rPr>
        <w:t>بیماری اعلیحضرت موجب بود که ایشان برای عزیمت به کانادا و</w:t>
      </w:r>
    </w:p>
    <w:p>
      <w:pPr>
        <w:pStyle w:val="BookText"/>
        <w:rPr/>
      </w:pPr>
      <w:r>
        <w:rPr>
          <w:rFonts w:ascii="IRNazanin" w:hAnsi="IRNazanin" w:eastAsia="IRNazanin"/>
          <w:color w:val="111111"/>
          <w:sz w:val="28"/>
          <w:sz w:val="28"/>
          <w:szCs w:val="28"/>
          <w:rtl w:val="true"/>
          <w:lang w:bidi="fa-IR"/>
        </w:rPr>
        <w:t>ترک موریس بیشتر اصرار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من امر فرمودند که راجع به این موضوع با مأمورين مربوطه وارد مذاکره شوم و من هم از آنروز همه روز مرتباً مشغول این مذاکره بودم و پس از چند روزی بالاخره اظهار امیدواری کردند که شاید بتوانند بوسیله کشتی که قریباً از موریس بطرف افریقا حرکت خواهد کرد و فرماندار 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سربید کلیفرد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ایشان هم با آن قصد مسافرت دارند وسائل مسافرت اعلیحضرت را نیز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موجب خوشنودی خاطر اعلیحضرت و والاحضرت شاهپورها که از اقامت در جزیره موریس ملول شده بودند، گردید ولی چون زمان جنگ بود و تاریخ حرکت کشتیها مکتوم و جزو رازهای نظامی بود نمی دانستیم آنروز که کشتی معهود وارد جزیره موریس می شود چه روزیست و چه روزی ما موفق به ترک موریس خواهیم 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ملالت خاطر اعلیحضرت از اقامت در جزیره موریس روز به روز زیادتر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که حتی شنیدن نام جزیره برایشان غیر قابل تحمل بود، پس از رفتن والاحضرت شاهدخت شمس و والاحضرت شاهدخت فاطمه از موریس و </w:t>
      </w:r>
      <w:bookmarkStart w:id="555" w:name="pg15702_163528"/>
    </w:p>
    <w:p>
      <w:pPr>
        <w:pStyle w:val="BookText"/>
        <w:rPr/>
      </w:pPr>
      <w:bookmarkEnd w:id="555"/>
      <w:r>
        <w:rPr>
          <w:rFonts w:ascii="IRNazanin" w:hAnsi="IRNazanin" w:eastAsia="IRNazanin"/>
          <w:color w:val="111111"/>
          <w:sz w:val="28"/>
          <w:sz w:val="28"/>
          <w:szCs w:val="28"/>
          <w:rtl w:val="true"/>
          <w:lang w:bidi="fa-IR"/>
        </w:rPr>
        <w:t>بخصوص از وقتی که آثار بیماری ایشان آشکار شده بود، بهیچوجه میل نداشتند در موريس بمانند و روزی نبود که اشتیاق خود را برای ترک خاک موریس ابراز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مذاکراتی که همه روزه من میکردم، اعلیحضرت شخصاً بفاصله کوتاهی دو بار فرماندار موریس سر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کلیفرد را احضار کردند و به او فرمودند بهر نحو ممکنست با مقاماتی که خود او صلاح و مقتضی می داند وارد مذاکره شود تا وسائل عزیمت ایشان از موریس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ملاقاتها با کنایه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در رادیوهاتان که خوب از حال من صحبت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هم که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بدتان نمی آید من معالجه شوم چه بهتر که بقول خودتان وسیله ای پیدا کنید که من بجائی بروم که آنجا وسیله معالجه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بید کلیفرد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وعده مساعد می داد و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یک کشتی به این حدود خواهد آمد، سعی خواهم کرد در آن کشتی جا برای اعلیحضرت تهیه کنم و ضمناً اظهار کرد چون هنگام جنگست نمی توان یک کشتی فراهم کرد که اعلیحضرت را تا کانادا مستقیماً ببرد فعلاً با این کشتی که خواهد آمد وسایل مسافرت اعلیحضرت را تا دوربان فراهم می کنم تا اینکه کشتی دیگری در دوربان برای این منظور پیدا شود</w:t>
      </w:r>
      <w:r>
        <w:rPr>
          <w:rFonts w:eastAsia="IRNazanin" w:cs="IRNazanin"/>
          <w:color w:val="111111"/>
          <w:sz w:val="28"/>
          <w:szCs w:val="28"/>
          <w:rtl w:val="true"/>
          <w:lang w:bidi="fa-IR"/>
        </w:rPr>
        <w:t>.</w:t>
      </w:r>
    </w:p>
    <w:p>
      <w:pPr>
        <w:pStyle w:val="Heading2"/>
        <w:numPr>
          <w:ilvl w:val="1"/>
          <w:numId w:val="1"/>
        </w:numPr>
        <w:rPr/>
      </w:pPr>
      <w:bookmarkStart w:id="556" w:name="__RefHeading___Toc12004770_2142443653"/>
      <w:bookmarkStart w:id="557" w:name="_Toc191"/>
      <w:bookmarkEnd w:id="556"/>
      <w:r>
        <w:rPr>
          <w:rtl w:val="true"/>
        </w:rPr>
        <w:t>عید نوروز</w:t>
      </w:r>
      <w:bookmarkEnd w:id="557"/>
    </w:p>
    <w:p>
      <w:pPr>
        <w:pStyle w:val="BookText"/>
        <w:rPr/>
      </w:pPr>
      <w:r>
        <w:rPr>
          <w:rFonts w:ascii="IRNazanin" w:hAnsi="IRNazanin" w:eastAsia="IRNazanin"/>
          <w:color w:val="111111"/>
          <w:sz w:val="28"/>
          <w:sz w:val="28"/>
          <w:szCs w:val="28"/>
          <w:rtl w:val="true"/>
          <w:lang w:bidi="fa-IR"/>
        </w:rPr>
        <w:t xml:space="preserve">عید نوروز فرا رسیده بود ولی نه در اعلیحضرت و نه در هیچیک از ما اثری از نشاط و انبساط عید دیده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عید طبق معمول اعلیحضرت مشغول شنیدن رادیو بودند، از یکی از رادیوهای خارجی بمناسبت عید نطقی شنیده میشد که در آن گوشه و کنایه هائی نسبت به اعلیحضرت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همینکه آن سخنان را شنیدند خنده تلخ بلندی کرده و فرمودند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همه از من بدشان میآید و حق دارند از من بد بگویند برای اینکه </w:t>
      </w:r>
      <w:bookmarkStart w:id="558" w:name="pg15702_163529"/>
    </w:p>
    <w:p>
      <w:pPr>
        <w:pStyle w:val="BookText"/>
        <w:rPr/>
      </w:pPr>
      <w:bookmarkEnd w:id="558"/>
      <w:r>
        <w:rPr>
          <w:rFonts w:ascii="IRNazanin" w:hAnsi="IRNazanin" w:eastAsia="IRNazanin"/>
          <w:color w:val="111111"/>
          <w:sz w:val="28"/>
          <w:sz w:val="28"/>
          <w:szCs w:val="28"/>
          <w:rtl w:val="true"/>
          <w:lang w:bidi="fa-IR"/>
        </w:rPr>
        <w:t>نمی خواستند در این مملکت لجام گسیخته کسی باشد که از آنها مؤاخذه و بازخواست کند و خود را در برابر او مسئول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صبح خیلی زود برای تبریک عید حضور اعلیحضرت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آهنگی تأثر آمیز فرمودند امسال عید ما دور از وطن و دور از فرزندان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اینست و از خداوند درخواست می کنم که امسال وسایلی فراهم آورد که تحت توجهات شاه موجبات آسایش و سعادت ملت ایران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 کنم در این روز عید و اول سال نه من و نه هیچ ایرانی وطن دوستی بتواند آرزوئی بهتر از این داشته باشد آن روز اعلیحضرت از سایر روزها افسرده تر بودند و پیوسته به یاد وطن و خاطرات آن خود را مشغول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یا سوم فروردین بود که به ما اطلاع به ما اطلاع دادند تا چند روز دیگر یک کشتی نظامی از موریس به دوربان خواهد رفت و در این کشتی برای اعلیحضرت و همراهانش جا تدارک شده است این خبر تا حدی موجب مسرت خاطر اعلیحضرت گردید و ما بلافاصله مشغول جمع آوری اسبابها و فراهم کردن وسایل سفر شدیم</w:t>
      </w:r>
      <w:r>
        <w:rPr>
          <w:rFonts w:eastAsia="IRNazanin" w:cs="IRNazanin"/>
          <w:color w:val="111111"/>
          <w:sz w:val="28"/>
          <w:szCs w:val="28"/>
          <w:rtl w:val="true"/>
          <w:lang w:bidi="fa-IR"/>
        </w:rPr>
        <w:t>.</w:t>
      </w:r>
    </w:p>
    <w:p>
      <w:pPr>
        <w:pStyle w:val="Heading2"/>
        <w:numPr>
          <w:ilvl w:val="1"/>
          <w:numId w:val="1"/>
        </w:numPr>
        <w:rPr/>
      </w:pPr>
      <w:bookmarkStart w:id="559" w:name="__RefHeading___Toc12004772_2142443653"/>
      <w:bookmarkStart w:id="560" w:name="_Toc192"/>
      <w:bookmarkEnd w:id="559"/>
      <w:r>
        <w:rPr>
          <w:rtl w:val="true"/>
        </w:rPr>
        <w:t>ترک جزیره موریس</w:t>
      </w:r>
      <w:bookmarkEnd w:id="560"/>
    </w:p>
    <w:p>
      <w:pPr>
        <w:pStyle w:val="BookText"/>
        <w:rPr/>
      </w:pPr>
      <w:r>
        <w:rPr>
          <w:rFonts w:ascii="IRNazanin" w:hAnsi="IRNazanin" w:eastAsia="IRNazanin"/>
          <w:color w:val="111111"/>
          <w:sz w:val="28"/>
          <w:sz w:val="28"/>
          <w:szCs w:val="28"/>
          <w:rtl w:val="true"/>
          <w:lang w:bidi="fa-IR"/>
        </w:rPr>
        <w:t xml:space="preserve">روز ششم فروردین هنگام عصر، اعلیحضرت موریس را ترک گفتند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 لوئی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قابل ذکری بعمل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کوچکی از سربازان موریس هنگام سوار شدن به کشتی مراسم احترامات را بعمل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بید کلیفرد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موریس و خانم او که خودشان هم بواسطه تغییر مأموریت موریس را ترک می گفتند اعلیحضرت را تا کشتی هدایت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کاپیتن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کرده بودند که همراه اعلیحضرت 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در موریس مأمور سر پرستی مستخدمین بود با ما </w:t>
      </w:r>
    </w:p>
    <w:p>
      <w:pPr>
        <w:pStyle w:val="BookText"/>
        <w:rPr/>
      </w:pPr>
      <w:r>
        <w:rPr>
          <w:rFonts w:ascii="IRNazanin" w:hAnsi="IRNazanin" w:eastAsia="IRNazanin"/>
          <w:color w:val="111111"/>
          <w:sz w:val="28"/>
          <w:sz w:val="28"/>
          <w:szCs w:val="28"/>
          <w:rtl w:val="true"/>
          <w:lang w:bidi="fa-IR"/>
        </w:rPr>
        <w:t>حرکت کرد، در حالی که اعلیحضرت بشدت از این مرد متنفر بودند زیرا تصور کردند او را مخصوصاً گمارده اند که مراقب حالات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خود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احساس کرده بود که شاه به او خوش بین نیستند بهمین جهت جرأت اینکه با اعلیحضرت رو برو شود، نداشت و همیشه سعی می کرد خود را از نظر اعلیحضرت مخفی نماید و در مواردی که اعلیحضرت در چمنی که در نزدیک باغ بود قدم می زدند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 از در باغ خارج شود از دیوار باغ می رفت با این وصف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اصرار و ابرام زیاد همراه ما حرکت کرد غیر از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آشپز از بومیان موریس که هندی بود و تاحدی پختن غذاهای ایرانی را آموخته بود استخدام کردیم که برای اعلیحضرت که جز برنج و جوجه هیچ غذائی میل نمی کردند غذا طبخ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بید کلیفرد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موریس با خانمش و دو بچه خودشان نیز با این کشتی حرکت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که اعلیحضرت با آن از موریس به دوربان حرکت کردند یک کشتی کهنه و مندرس باری بود که آن را برای حمل و نقل سربازان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سربازان نقاط مختلف امپراتوری بریتانیا که قسمت عمده ای از آنها یهودی بودند مسافرین این کشتی را تشکیل می دادند که هر دسته بجائی می رفتند، چند اتاق از این کشتی را به اعلیحضرت و همراهان تخصیص داده بودند و در گوشه ای از صحنه کشتی آشپز هندی آشپزخانه کوچکی درست کرده بود که در آنجا غذا برای اعلیحضرت طبخ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سر و صدای سربازان در کشتی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ساز و آواز وقهقهه خنده آنها آنی قطع نمی شد یک پیانو زن جوان غالب اوقات با نواختن پیانو سربازان را سرگرم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هم کنسرتهای بزرگ تشکیل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در این کشتی محقر جای اعلیحضرت و والاحضرت های شاهپور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مقتضیات جنگی و برای اجتناب از برخورد به زیردریائی های</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فاصله موریس تا دوربان را کشتی در مدت تا دوربان را کشتی در مدت هشت روز طی کرد و بالاخره </w:t>
      </w:r>
      <w:bookmarkStart w:id="561" w:name="pg15702_163531"/>
    </w:p>
    <w:p>
      <w:pPr>
        <w:pStyle w:val="BookText"/>
        <w:rPr/>
      </w:pPr>
      <w:bookmarkEnd w:id="561"/>
      <w:r>
        <w:rPr>
          <w:rFonts w:ascii="IRNazanin" w:hAnsi="IRNazanin" w:eastAsia="IRNazanin"/>
          <w:color w:val="111111"/>
          <w:sz w:val="28"/>
          <w:sz w:val="28"/>
          <w:szCs w:val="28"/>
          <w:rtl w:val="true"/>
          <w:lang w:bidi="fa-IR"/>
        </w:rPr>
        <w:t>پس از هشت شبانه روز کشتی به ساحل دوربان نزدیک گردید</w:t>
      </w:r>
      <w:r>
        <w:rPr>
          <w:rFonts w:eastAsia="IRNazanin" w:cs="IRNazanin"/>
          <w:color w:val="111111"/>
          <w:sz w:val="28"/>
          <w:szCs w:val="28"/>
          <w:rtl w:val="true"/>
          <w:lang w:bidi="fa-IR"/>
        </w:rPr>
        <w:t>.</w:t>
      </w:r>
    </w:p>
    <w:p>
      <w:pPr>
        <w:pStyle w:val="Heading2"/>
        <w:numPr>
          <w:ilvl w:val="1"/>
          <w:numId w:val="1"/>
        </w:numPr>
        <w:rPr/>
      </w:pPr>
      <w:bookmarkStart w:id="562" w:name="__RefHeading___Toc12004774_2142443653"/>
      <w:bookmarkStart w:id="563" w:name="_Toc193"/>
      <w:bookmarkEnd w:id="562"/>
      <w:r>
        <w:rPr>
          <w:rtl w:val="true"/>
        </w:rPr>
        <w:t>اقامت در دوربان</w:t>
      </w:r>
      <w:bookmarkEnd w:id="563"/>
    </w:p>
    <w:p>
      <w:pPr>
        <w:pStyle w:val="BookText"/>
        <w:rPr/>
      </w:pPr>
      <w:r>
        <w:rPr>
          <w:rFonts w:ascii="IRNazanin" w:hAnsi="IRNazanin" w:eastAsia="IRNazanin"/>
          <w:color w:val="111111"/>
          <w:sz w:val="28"/>
          <w:sz w:val="28"/>
          <w:szCs w:val="28"/>
          <w:rtl w:val="true"/>
          <w:lang w:bidi="fa-IR"/>
        </w:rPr>
        <w:t>دوربان یکی از بنادر مهم جنوب شرقی افریقا محسوب می شود و از لحاظ موقعیت ممتاز طبیعی و جغرافیائی آن در زمان جنگ لنگرگاه مهمی برای کشتیهای متفقین بود و غالب کشتیهائی که از آمریکا به طرف شرق عزیمت کرد در این بندر لنگر می انداخت و از حوضچه های طبیعی آن که پناهگاه بسیار خوبی برای کشتیها بود استفاده می بردند و روزی نبود که کشتی های مهم حمل و نقل نظامی به این بندر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رسیدن ما به دوربان کاپیتن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والاحضرت شاهدخت شمس به دوربان عزیمت کرده بود خانه محقری در دوربان اجاره کرده بود و این خانه را که در حومه شهر واقع شده بود برای اقامت اعلیحضرت در دوربان تخصیص داده بودند وقتی کشتی به ساحل رسید قبل از اینکه اعلیحضرت پیاده شوند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ما از موریس آمده بود از کشتی پیاده شد و به شهر رفت تا اتومبیل برای اعلیحضرت و شاهپورها و کامیون برای اسبابها تهیه نماید و یکساعت پس از آن اعلیحضرت به اتفاق والاحضرتهای شاهپور از کشتی پیاده شده و خیلی ساده و عادی و بدون هیچگونه تشریفات بسوی خانه ای که برای اقامت موقتی تهیه شده بود عزیمت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دوربان از لحاظ زیبائی و شکوه حتی بی اغراق می توان گفت بر شهرهای اروپائی رجحان و برتری دارد دیدن این شهر زیبا و نفوذ تمدن عالی مغرب زمین در آن تأثیر فوق العاده ای در روحیه اعلیحضرت بخشید و از دیدن چنین شهری در افریقا تعجب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خیابانهای این شهر بسیار مجلل و عمارت ها و ساختمانهای آن عموماً چندین طبقه و عالی و دارای گلکاریهای قشنگ و مخصوصاً بسیار پاکیزه و تمیز بود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این شهر که از اختلاط نژادهای افریقائی مخصوصاً بوئرها با ملل اروپائی بوجود آمده است از هر حیث جلب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از همان </w:t>
      </w:r>
    </w:p>
    <w:p>
      <w:pPr>
        <w:pStyle w:val="BookText"/>
        <w:rPr/>
      </w:pPr>
      <w:r>
        <w:rPr>
          <w:rFonts w:ascii="IRNazanin" w:hAnsi="IRNazanin" w:eastAsia="IRNazanin"/>
          <w:color w:val="111111"/>
          <w:sz w:val="28"/>
          <w:sz w:val="28"/>
          <w:szCs w:val="28"/>
          <w:rtl w:val="true"/>
          <w:lang w:bidi="fa-IR"/>
        </w:rPr>
        <w:t>لحظه ورود به دوربان توجه اعلیحضرت را بخود معطوف کرده بود شرکت زنان در کارهای اجتماعی بود علاوه بر اینکه عده کثیری از بانوان در لباس سربازی و افسری دیده می شدند عموماً رانندگان تاکسی ها و حتی کامیونها زن بودند که لباس مردانه در 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این شهر زیبا خانه ای که برای اقامت اعلیحضرت فراهم شده بود بسیار کوچک بود بطوری که بهیچوجه کافی برای احتیاجات اعلیحضرت و والاحضرتهای شاهپور و همراهان نبود و علت آن این بود که در آن هنگام در دوربان بواسطه سیل مهاجرینی که در نتیجه هجوم ژاپنیها از خاور دور مخصوصاً جزایر اقیانوسیه به دوربان آمده بودند مسأله مسکن در شهر بغایت دشوار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که اعلیحضرت وارد دوربان شدند حتی یک اتاق خالی در هتل های شهر پیدا نمی شد و خانه ای را هم که برای اقامت اعلیحضرت تخصیص داده بودند بزحمت و در نتیجه کوشش فراوان مأمورین حکومت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ماه فروردین و در ایران فصل بهار آغاز شده بود پائیز دوربان هم تازه شروع شده بود و هوای دوربان گرم و مرطوب و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گرما بخصوص با بیماری قلبی که اعلیحضرت داشتند و تنگی جا و فضای محل سکونت همه موجب ناراحتی شدید اعلیحضرت بود و از همان روز اول به من امر کردند که کوشش کنم یک خانه بهتری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اتفاق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مأمورین دولت افریقا سعی بسیار برای پیدا کردن خانه بهتری کردیم ولی متأسفانه سعی ما بجائی نرسید و ابداً جای بهتری پیدا نشد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دوربان نخستین اقدام من این بود که پزشکی که متخصص در امراض قلب باشد پیدا کنم تا اعلیحضرت را معاینه نموده و داروئی برای بیماری ایشان تجویز نماید گواینکه اعلیحضرت از خوردن هر داروئی جداً اجتناب داشتند و اصولاً معتقد بودند که ایشان هیچ کسالت جسمی ندارند و کسالت ایشان کسالت روحی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کمک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پزشک و در موریس رئیس انستیتو پاستور بود موفق شدیم که طبیبی را بنام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متخصص امراض قلبی بود در دوربان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تصادفاً خود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مبتلا به بیماری قلبی بود و برای استراحت به افریقا و دوربان آمده بود پس از مذاکره با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کردند برای معاینه اعلیحضرت باید در کلینیک من حاضر شوند تا با اسبابها و وسایل دقیقی که در کلینیک دارم از قلب ایشان عکسبرداری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اعلیحضرت حاضر نمی شدند از خانه برای این مقصود خارج شوند هر طور بود جلب رضایت ایشان را کردیم و قرار بر این شد که چهار ساعت بعد از ظهر روز بعد به اتفاق اعلیحضرت به کلینیک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آنروز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چون مجبور بودم به تلگرافخانه بروم، اعلیحضرت تنها به اتفاق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شده و به مطب دکتر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بازگشت از تلگرافخانه دنبال ایشان رفتم ولی متأسفانه نتوانستم در آن شهر پر جنجال و در میان آن همه عمارتهای ده پانزده طبقه مطب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کنم و ناگزیر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مراجعت کردند و همینکه مرا دیدند بشوخی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جرأت کردی مرا تنها در اختیار دکتر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شوخی را برای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کردم و مدتی خندید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کسالت اعلیحضرت سئوال کردم دکتر با خونسردی و گشاده روئی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من از قلب اعلیحضرت مریض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همین کسالت قلبی مدتی است جلای وطن کرده و به اینجا پناهنده شده ام تا شاید آب و هوای افریقا قدری بیشتر به من اجازه زندگی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خواهید کرد اگر به شما بگویم زندگانی من طولانی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را هم با کمال دقت و با تمام وسائلی که در دست داشتم معاینه کردم خیال می کنم قلب سالمی داشته باشند، اما چون هنوز عکسهایی که از قلب ایشان برداشته ام حاضر و چاپ نشده نمی توانم بطور قطع راجع به چگونگی بیماری ایشان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bookmarkStart w:id="564" w:name="pg15702_163534"/>
    </w:p>
    <w:p>
      <w:pPr>
        <w:pStyle w:val="BookText"/>
        <w:rPr/>
      </w:pPr>
      <w:bookmarkEnd w:id="564"/>
      <w:r>
        <w:rPr>
          <w:rFonts w:ascii="IRNazanin" w:hAnsi="IRNazanin" w:eastAsia="IRNazanin"/>
          <w:color w:val="111111"/>
          <w:sz w:val="28"/>
          <w:sz w:val="28"/>
          <w:szCs w:val="28"/>
          <w:rtl w:val="true"/>
          <w:lang w:bidi="fa-IR"/>
        </w:rPr>
        <w:t>عکسها را ببینم فردا عصر نتیجه آنرا به شما اطلاع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اعلیحضرت احتیاج به دوائی هم ندارند فقط باید سعی کنید وسایل آسایش ایشانرا فراهم کنید که اعصاب اعلیحضرت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و ناراحتی خیال بزرگترین وسیله تشدید بیماری 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از من سئوال کردند دکتر چه می گفت؟ عرض کردم هنوز کسالتی تشخیص نداده و دوائی هم فعلاً برای اعلیحضرت تجویز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اطمینان دارم که بهیچ مرضی مبتلا نیستم، اگر این دکتر دوائی هم می داد نه دوای او را می خوردم و نه گفته او را قبول می کردم، کار مهم برای من اینست که خانه ای برای بچه ها پیدا شود از ناراحتی بچه ها بکلی ناراحت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این مسئله بی نهایت موجب نگرانی و ناراحتی خاطر اعلیحضرت بود </w:t>
      </w:r>
      <w:r>
        <w:rPr>
          <w:rFonts w:eastAsia="IRNazanin" w:cs="IRNazanin"/>
          <w:color w:val="111111"/>
          <w:sz w:val="28"/>
          <w:szCs w:val="28"/>
          <w:rtl w:val="true"/>
          <w:lang w:bidi="fa-IR"/>
        </w:rPr>
        <w:t>.</w:t>
      </w:r>
    </w:p>
    <w:p>
      <w:pPr>
        <w:pStyle w:val="Heading2"/>
        <w:numPr>
          <w:ilvl w:val="1"/>
          <w:numId w:val="1"/>
        </w:numPr>
        <w:rPr/>
      </w:pPr>
      <w:bookmarkStart w:id="565" w:name="__RefHeading___Toc12004776_2142443653"/>
      <w:bookmarkStart w:id="566" w:name="_Toc194"/>
      <w:bookmarkEnd w:id="565"/>
      <w:r>
        <w:rPr>
          <w:rtl w:val="true"/>
        </w:rPr>
        <w:t>روزنامه های دوربان ورود اعلیحضرت را به دوربان چگونه تلقی کردند</w:t>
      </w:r>
      <w:bookmarkEnd w:id="566"/>
    </w:p>
    <w:p>
      <w:pPr>
        <w:pStyle w:val="BookText"/>
        <w:rPr/>
      </w:pPr>
      <w:r>
        <w:rPr>
          <w:rFonts w:ascii="IRNazanin" w:hAnsi="IRNazanin" w:eastAsia="IRNazanin"/>
          <w:color w:val="111111"/>
          <w:sz w:val="28"/>
          <w:sz w:val="28"/>
          <w:szCs w:val="28"/>
          <w:rtl w:val="true"/>
          <w:lang w:bidi="fa-IR"/>
        </w:rPr>
        <w:t xml:space="preserve">پس از ورود اعلیحضرت به دوربان روزنامه های دوربان ضمن چاپ عکس اعلیحضرت خبری تقریباً به مضمون زیر انتشار داده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شاه سابق ایران را که بیمارند و به دوربان وارد شدهاند با برانکار مخصوص از کشتی پیاده کردند و چون مبتلا به بیماری شدید بودند بلافاصله ایشان را به بیمارستان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نفهمیدیم این خبر دروغ را از کجا تحصیل کرده بودند و آیا در نوشتن این خبر تعمدی بود یا نه؟</w:t>
      </w:r>
    </w:p>
    <w:p>
      <w:pPr>
        <w:pStyle w:val="BookText"/>
        <w:rPr/>
      </w:pPr>
      <w:r>
        <w:rPr>
          <w:rFonts w:ascii="IRNazanin" w:hAnsi="IRNazanin" w:eastAsia="IRNazanin"/>
          <w:color w:val="111111"/>
          <w:sz w:val="28"/>
          <w:sz w:val="28"/>
          <w:szCs w:val="28"/>
          <w:rtl w:val="true"/>
          <w:lang w:bidi="fa-IR"/>
        </w:rPr>
        <w:t>اعلیحضرت طبق معمول، روزها بعد از ظهر مدتی در باغچه کوچک حیاط و گاهی در خارج از منزل قدم می زدند، در یکی از روزهای نخستین که وارد دوربان شده بودیم هنگام بعد از ظهر که مشغول راه رفتن در باغچه بودند ناگهان ملاحظه کردند چند اتومبیل با سیستمهای مختلف وارد منزل شدند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سبب تعجب اعلیحضرت گردید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خبر شده که </w:t>
      </w:r>
      <w:bookmarkStart w:id="567" w:name="pg15702_163535"/>
    </w:p>
    <w:p>
      <w:pPr>
        <w:pStyle w:val="BookText"/>
        <w:rPr/>
      </w:pPr>
      <w:bookmarkEnd w:id="567"/>
      <w:r>
        <w:rPr>
          <w:rFonts w:ascii="IRNazanin" w:hAnsi="IRNazanin" w:eastAsia="IRNazanin"/>
          <w:color w:val="111111"/>
          <w:sz w:val="28"/>
          <w:sz w:val="28"/>
          <w:szCs w:val="28"/>
          <w:rtl w:val="true"/>
          <w:lang w:bidi="fa-IR"/>
        </w:rPr>
        <w:t>اینهمه اتومبیل به این خانه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روزها والا حضرت شاهپور علیرضا والاحضرت شاهپور عبدالرضا هر دو مبتلا به کسالت بودند تصور کردند شاید پزشکانی برای معالجه آنها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تحقیق، عرض کردم اینها که ملاحظه کردید با اتومبیل آمدند یکی قصاب، یکی رختشوی و دیگری سبزی فروش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تعجب کردند و فرمودند شوخی می کنی، رختشوی و سبزی فروش که اتومبیل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اینها اتومبیل وسیله تفنن و تفریح نیست بلکه وسیله تسریع و پیشرفت کار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پس از عزیمت والاحضرت شاهدخت شمس بینهایت برای</w:t>
      </w:r>
    </w:p>
    <w:p>
      <w:pPr>
        <w:pStyle w:val="BookText"/>
        <w:rPr/>
      </w:pPr>
      <w:r>
        <w:rPr>
          <w:rFonts w:ascii="IRNazanin" w:hAnsi="IRNazanin" w:eastAsia="IRNazanin"/>
          <w:color w:val="111111"/>
          <w:sz w:val="28"/>
          <w:sz w:val="28"/>
          <w:szCs w:val="28"/>
          <w:rtl w:val="true"/>
          <w:lang w:bidi="fa-IR"/>
        </w:rPr>
        <w:t>ایشان و والا حضرت شاهدخت فاطمه و والاحضرت شاهپور حمید رضا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والاحضرت شاهدخت شمس پس از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پرواز کردند خبر سلامتی و حرکت خود را بطرف قاهره بوسیله تلگراف اطلاع داده بودند ولی از والاحضرت شاهدخت فاطمه و والاحضرت شاهپور حمیدرضا، اعلیحضرت بیخبر بودند و این بیخبری موجب تأثر و اضطراب خاطر ایشان بود تا اینکه تلگرافی از مشهد رسید و خبر سلامتی و ورود شاهدخت فاطمه و والاحضرت شاهپور حمیدرضا را به مشهد داد و تا حدی خیال اعلیحضرت از این رهگذر آسوده شد</w:t>
      </w:r>
      <w:r>
        <w:rPr>
          <w:rFonts w:eastAsia="IRNazanin" w:cs="IRNazanin"/>
          <w:color w:val="111111"/>
          <w:sz w:val="28"/>
          <w:szCs w:val="28"/>
          <w:rtl w:val="true"/>
          <w:lang w:bidi="fa-IR"/>
        </w:rPr>
        <w:t>.</w:t>
      </w:r>
    </w:p>
    <w:p>
      <w:pPr>
        <w:pStyle w:val="Heading2"/>
        <w:numPr>
          <w:ilvl w:val="1"/>
          <w:numId w:val="1"/>
        </w:numPr>
        <w:rPr/>
      </w:pPr>
      <w:bookmarkStart w:id="568" w:name="__RefHeading___Toc12004778_2142443653"/>
      <w:bookmarkStart w:id="569" w:name="_Toc195"/>
      <w:bookmarkEnd w:id="568"/>
      <w:r>
        <w:rPr>
          <w:rtl w:val="true"/>
        </w:rPr>
        <w:t>دوربان هم برای اعلیحضرت ملالت آور بود</w:t>
      </w:r>
      <w:bookmarkEnd w:id="569"/>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اعلیحضرت از اقامت در دوربان هم راضی نبودند؛ پس از این که مدتی جستجو کردیم و جای مناسبی که دارای وسعت باشد در دوربان پیدا نکردیم، اعلیحضرت فرمودند حالا که در دوربان جای مناسبی یافت نمی شود و برای مسافرت به کانادا هم می گویند یند چهار پنج ماه وقت لازم است، پس خوب است یکی دیگر از شهرهای افریقا را برای اقامت پیدا کنیم که در این چند ماه وسیله آسایش و خانه مناسب فراهم شود و چون ژوهانسبورک پایتخت افریقای جنوبی از </w:t>
      </w:r>
      <w:bookmarkStart w:id="570" w:name="pg15702_163536"/>
    </w:p>
    <w:p>
      <w:pPr>
        <w:pStyle w:val="BookText"/>
        <w:rPr/>
      </w:pPr>
      <w:bookmarkEnd w:id="570"/>
      <w:r>
        <w:rPr>
          <w:rFonts w:ascii="IRNazanin" w:hAnsi="IRNazanin" w:eastAsia="IRNazanin"/>
          <w:color w:val="111111"/>
          <w:sz w:val="28"/>
          <w:sz w:val="28"/>
          <w:szCs w:val="28"/>
          <w:rtl w:val="true"/>
          <w:lang w:bidi="fa-IR"/>
        </w:rPr>
        <w:t xml:space="preserve">سایر شهرها بهتر بودند والاحضرت شاهپور علیرضا و من 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ژوهانسبورک عزیمت نمودیم تا در آنجا خانه مناسبی برای اعلیحضرت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والاحضرت شاهپور در حالیکه ما افتخار ملازمت ایشان را داشتیم با راه آهن بطرف ژوهانسبورگ که تا دوربان راه یکشبانه روز طول کشید، حرکت کردیم، اعلیحضرت شخصاً تا گار راه آهن تشریف آورده بودند و هنگامیکه می خواستیم سوار قطار شویم فرمودند بروید سعی کنید جای خوبی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ژوهانسبورک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لنگهام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والاحضرت آماده کرده بودند فرود آمدیم و مدت دو روز به اتفاق دکتر تنکین هرقدر جستجو کردیم تا خانه و باغی در ژوهانسبورگ برای اقامت اعلیحضرت پیدا کنیم موفق نشدیم و ناگزیر بدون اینکه موفقیتی پیدا کرده باشیم به دوربان بازگشتیم و به اعلیحضرت اطلاع دادیم که جز هتل جای دیگری فعلاً در ژوهانسبورگ وجود ندارد که اعلیحضرت بتوانند در آنجا اقامت نمایند و اعلیحضرت هم بهیچوجه مایل به اقامت در هتل نبودند</w:t>
      </w:r>
      <w:r>
        <w:rPr>
          <w:rFonts w:eastAsia="IRNazanin" w:cs="IRNazanin"/>
          <w:color w:val="111111"/>
          <w:sz w:val="28"/>
          <w:szCs w:val="28"/>
          <w:rtl w:val="true"/>
          <w:lang w:bidi="fa-IR"/>
        </w:rPr>
        <w:t>.</w:t>
      </w:r>
    </w:p>
    <w:p>
      <w:pPr>
        <w:pStyle w:val="Heading2"/>
        <w:numPr>
          <w:ilvl w:val="1"/>
          <w:numId w:val="1"/>
        </w:numPr>
        <w:rPr/>
      </w:pPr>
      <w:bookmarkStart w:id="571" w:name="__RefHeading___Toc12004780_2142443653"/>
      <w:bookmarkStart w:id="572" w:name="_Toc196"/>
      <w:bookmarkEnd w:id="571"/>
      <w:r>
        <w:rPr>
          <w:rtl w:val="true"/>
        </w:rPr>
        <w:t>ده کیلومتر پیاده روی</w:t>
      </w:r>
      <w:bookmarkEnd w:id="572"/>
    </w:p>
    <w:p>
      <w:pPr>
        <w:pStyle w:val="BookText"/>
        <w:rPr/>
      </w:pPr>
      <w:r>
        <w:rPr>
          <w:rFonts w:ascii="IRNazanin" w:hAnsi="IRNazanin" w:eastAsia="IRNazanin"/>
          <w:color w:val="111111"/>
          <w:sz w:val="28"/>
          <w:sz w:val="28"/>
          <w:szCs w:val="28"/>
          <w:rtl w:val="true"/>
          <w:lang w:bidi="fa-IR"/>
        </w:rPr>
        <w:t>اعلیحضرت چنانکه قبلاً هم نوشته بودم راه رفتن خود را هیچگاه ترک نمی کردند و با اینکه برای ایشان استراحت لازم بود پیوسته در حرکت و جنبش بودند؛ یکی از روزهای بعد از ظهر در حالیکه من در خدمت ایشان بودم از منزل خارج شدند فاصله بین خانه تا مرکز شهر، در حدود ده کیلومتر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 سرازیر بود اعلیحضرت فرمودند پیاده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اعلیحضرت دچار خستگی فوق العاده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برای استراحت و رفع خستگی یک چائی در یکی از کافه ها میل فرمائید و بالاخره برای اولین بار و آخرین بار به اتفاق اعلیحضرت به یک کافه کوچکی رفتیم و اعلیحضرت در آنجا یک استکان چای نوشیدند و اندکی رفع خستگی کردند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روی این روز در مزاج اعلیحضرت خیلی موثر واقع شد و تا چند روزی آثار فرسودگی این راه در ایشان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پس از اینکه از پیدا شدن جا </w:t>
      </w:r>
      <w:bookmarkStart w:id="573" w:name="pg15702_163537"/>
    </w:p>
    <w:p>
      <w:pPr>
        <w:pStyle w:val="BookText"/>
        <w:rPr/>
      </w:pPr>
      <w:bookmarkEnd w:id="573"/>
      <w:r>
        <w:rPr>
          <w:rFonts w:ascii="IRNazanin" w:hAnsi="IRNazanin" w:eastAsia="IRNazanin"/>
          <w:color w:val="111111"/>
          <w:sz w:val="28"/>
          <w:sz w:val="28"/>
          <w:szCs w:val="28"/>
          <w:rtl w:val="true"/>
          <w:lang w:bidi="fa-IR"/>
        </w:rPr>
        <w:t xml:space="preserve">در ژوهانسبورگ مأیوس شدند چند روزی تحمل کردند ولی بار دیگر 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آوردند که سعی کند در ژوهانسبورگ محل اقامت مناسبی برای اعلیحضرت تهیه کند و عاقبت چون جائی فراهم نشد حتی رضایت دادند که موقتاً در هتل اقامت نمایند تا اینکه در ژوهانسبورگ جای مناسبی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معطلی بالاخره موفق شدیم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لنگهام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اتاقی تهیه نمائیم و وسائل عزیمت به ژوهانسبورگ را مهیا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اعلیحضرت چنانکه گفتم از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مستخدمین که فرماندار موریس معین کرده بود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معلوم شد در ژوهانسبورگ در هتل اقامت خواهند فرمود، فرمودند حالا که به ژوهانسبورگ می رویم بهیچوجه این آدم حق ندارد با ما بیاید؛ من میل ندارم دیگر او را ببینم</w:t>
      </w:r>
      <w:r>
        <w:rPr>
          <w:rFonts w:eastAsia="IRNazanin" w:cs="IRNazanin"/>
          <w:color w:val="111111"/>
          <w:sz w:val="28"/>
          <w:szCs w:val="28"/>
          <w:rtl w:val="true"/>
          <w:lang w:bidi="fa-IR"/>
        </w:rPr>
        <w:t>.</w:t>
      </w:r>
    </w:p>
    <w:p>
      <w:pPr>
        <w:pStyle w:val="Heading2"/>
        <w:numPr>
          <w:ilvl w:val="1"/>
          <w:numId w:val="1"/>
        </w:numPr>
        <w:rPr/>
      </w:pPr>
      <w:bookmarkStart w:id="574" w:name="__RefHeading___Toc12004782_2142443653"/>
      <w:bookmarkStart w:id="575" w:name="_Toc197"/>
      <w:bookmarkEnd w:id="574"/>
      <w:r>
        <w:rPr>
          <w:rtl w:val="true"/>
        </w:rPr>
        <w:t>عزیمت اعلیحضرت فقید به ژوهانسبورگ</w:t>
      </w:r>
      <w:bookmarkEnd w:id="575"/>
    </w:p>
    <w:p>
      <w:pPr>
        <w:pStyle w:val="BookText"/>
        <w:rPr/>
      </w:pPr>
      <w:r>
        <w:rPr>
          <w:rFonts w:ascii="IRNazanin" w:hAnsi="IRNazanin" w:eastAsia="IRNazanin"/>
          <w:color w:val="111111"/>
          <w:sz w:val="28"/>
          <w:sz w:val="28"/>
          <w:szCs w:val="28"/>
          <w:rtl w:val="true"/>
          <w:lang w:bidi="fa-IR"/>
        </w:rPr>
        <w:t xml:space="preserve">بالاخره اعلیحضرت مصمم شدند که دوربان را ترک گفته و به ژوهانسبورگ عزیمت نمایند و راضی شدند در ژوهانسبورگ تا پیدا شدن خانهٔ مناسبی در هتل اقامت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لنگهام هتل یکی از بهترین و عالیترین مهمانخانه های ژوهانسبورگ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بخواهش اعلیحضرت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 ما با دولت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اولیای دولت افریقای جنوبی مذاکره کرد و اولیای آندولت موافقت نمودند که یک قطار مخصوص دارای سه واگن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واگن مسافری درجه اول و دو واگن باری برای حمل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مسافرت اعلیحضرت تا ژوهانسبورگ تخصیص دهند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نزدیک دو ماه اقامت در دوربان بعد از ظهر یکی از روزهای پائیز دوربان و بهار ایران بود که اعلیحضرت دوربان را ترک گفتند و بقصد ژوهانسبورگ به اتفاق والاحضرت شاهپورها و همراهان سوار ترن شدند و آشپز مخصوص هم طبق معمول در گوشه یکی از واگنهای باری مشغول تدارک غذای اعلیحضرت گردید</w:t>
      </w:r>
      <w:r>
        <w:rPr>
          <w:rFonts w:eastAsia="IRNazanin" w:cs="IRNazanin"/>
          <w:color w:val="111111"/>
          <w:sz w:val="28"/>
          <w:szCs w:val="28"/>
          <w:rtl w:val="true"/>
          <w:lang w:bidi="fa-IR"/>
        </w:rPr>
        <w:t xml:space="preserve">. </w:t>
      </w:r>
      <w:bookmarkStart w:id="576" w:name="pg15702_163538"/>
    </w:p>
    <w:p>
      <w:pPr>
        <w:pStyle w:val="BookText"/>
        <w:rPr/>
      </w:pPr>
      <w:bookmarkEnd w:id="576"/>
      <w:r>
        <w:rPr>
          <w:rFonts w:ascii="IRNazanin" w:hAnsi="IRNazanin" w:eastAsia="IRNazanin"/>
          <w:color w:val="111111"/>
          <w:sz w:val="28"/>
          <w:sz w:val="28"/>
          <w:szCs w:val="28"/>
          <w:rtl w:val="true"/>
          <w:lang w:bidi="fa-IR"/>
        </w:rPr>
        <w:t>اعلیحضرت با همان دقتی که مخصوص ایشان بود در بین راه ایستگاهها، طرز ساختمان، نظم و انضباط فوق الغاده مردم را هنگام سوار و پیاده شدن قطار، هر یک بجای خود اعلیحضرت را بخود مشغول می ساخت و کوشش داشتند از هر لحظه و فرصت کوتاهی استفاده نموده، همه چیز را خوب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در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کمتر صحبت می کردند و بیشتر فکر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طبق معمول شام خود را در ترن صرف کردند و در ساعت معین به بستر خود رفتند و مثل همه شبهای غربت آنشب را هم کم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مداد روز بعد اعلیحضرت چنانکه عادت دیرین ایشان بود قبل از همه و صبح زود از خواب برخاستند و به تماشای مناظر راه مشغول شدند طولی نکشید که منظره زیبای شهر ژوهانسبورگ و عمارتهای عظیم و مجلل آن از دور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نه و نیم صبح بود که ترن وارد ایستگاه شد و پس از لحظه ای اعلیحضرت پیاده شده و به اتفاق والاحضرتهای شاهپور با تاکسی بطرف هتل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چه در دوربان و چه در ژوهانسبورگ هنگام ورود؛ هیچیک از مأمورین حکومت و دولت افریقا باستثنای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او را معرفی کرده ام، با اعلیحضرت تماس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و والاحضرتهای شاهپور مانند مسافری عادی و ناشناس وارد ژوهانسبورگ شدند و همچنان عادی و ناشناس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لنگهام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گزیدند و اسامی خود و والاحضرتها را در دفتر هتل ثبت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ژوهانسبورگ هم خیلی به اختصار خبر ورود اعلیحضرت را</w:t>
      </w:r>
    </w:p>
    <w:p>
      <w:pPr>
        <w:pStyle w:val="BookText"/>
        <w:rPr/>
      </w:pP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w:t>
      </w:r>
    </w:p>
    <w:p>
      <w:pPr>
        <w:pStyle w:val="Heading2"/>
        <w:numPr>
          <w:ilvl w:val="1"/>
          <w:numId w:val="1"/>
        </w:numPr>
        <w:rPr/>
      </w:pPr>
      <w:bookmarkStart w:id="577" w:name="__RefHeading___Toc12004784_2142443653"/>
      <w:bookmarkStart w:id="578" w:name="_Toc198"/>
      <w:bookmarkEnd w:id="577"/>
      <w:r>
        <w:rPr>
          <w:rtl w:val="true"/>
        </w:rPr>
        <w:t>زندگی در هتل</w:t>
      </w:r>
      <w:bookmarkEnd w:id="578"/>
    </w:p>
    <w:p>
      <w:pPr>
        <w:pStyle w:val="BookText"/>
        <w:rPr/>
      </w:pPr>
      <w:r>
        <w:rPr>
          <w:rFonts w:ascii="IRNazanin" w:hAnsi="IRNazanin" w:eastAsia="IRNazanin"/>
          <w:color w:val="111111"/>
          <w:sz w:val="28"/>
          <w:sz w:val="28"/>
          <w:szCs w:val="28"/>
          <w:rtl w:val="true"/>
          <w:lang w:bidi="fa-IR"/>
        </w:rPr>
        <w:t xml:space="preserve">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لنگهام 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عمارت شش طبقه و بسیار بزرگ و وضع آن از</w:t>
      </w:r>
    </w:p>
    <w:p>
      <w:pPr>
        <w:pStyle w:val="BookText"/>
        <w:rPr/>
      </w:pPr>
      <w:r>
        <w:rPr>
          <w:rFonts w:ascii="IRNazanin" w:hAnsi="IRNazanin" w:eastAsia="IRNazanin"/>
          <w:color w:val="111111"/>
          <w:sz w:val="28"/>
          <w:sz w:val="28"/>
          <w:szCs w:val="28"/>
          <w:rtl w:val="true"/>
          <w:lang w:bidi="fa-IR"/>
        </w:rPr>
        <w:t>هر حیث رضایت بخش و خوب بود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قسمت از ساختمان هتل یک اتاق بزرگ که دارای سالن و وسائل کافی زندگی بود، برای اعلیحضرت آماده کرده بودند و برای هر یک از </w:t>
      </w:r>
      <w:bookmarkStart w:id="579" w:name="pg15702_163539"/>
    </w:p>
    <w:p>
      <w:pPr>
        <w:pStyle w:val="BookText"/>
        <w:rPr/>
      </w:pPr>
      <w:bookmarkEnd w:id="579"/>
      <w:r>
        <w:rPr>
          <w:rFonts w:ascii="IRNazanin" w:hAnsi="IRNazanin" w:eastAsia="IRNazanin"/>
          <w:color w:val="111111"/>
          <w:sz w:val="28"/>
          <w:sz w:val="28"/>
          <w:szCs w:val="28"/>
          <w:rtl w:val="true"/>
          <w:lang w:bidi="fa-IR"/>
        </w:rPr>
        <w:t>والاحضرتهای شاهپور و همراهان هم هر یک اتاقی تخصیص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اعلیحضرت فقط غذای ایرانی آن هم غذاهای مخصوص از قبیل جوجه چاق میل می کردند در گوشه ای از آشپزخانه جائی به آشپز اعلیحضرت داده بودند که برای ایشان غذا طبخ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غذای خود را تنها در اتاق خویش میل می فرمودند ولی والاحضرتها مانند سایر مسافرین میهمانخانه در تالار رستوران میهمانخانه غذا صرف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که اصولاً از جمعیت گریزان و به تنهائی و عزلت خو گرفته بودند پیش از ظهر کمتر از اتاق خارج میشدند ولی بعد از ظهرها همه روزه برای راه رفتن در حالی که اغلب من در خدمتشان بودم از میهمانخانه خارج می شدند و مدتی در خیابانهای شهر مخصوصاً نقاط کم جمعیت قدم می زدند</w:t>
      </w:r>
      <w:r>
        <w:rPr>
          <w:rFonts w:eastAsia="IRNazanin" w:cs="IRNazanin"/>
          <w:color w:val="111111"/>
          <w:sz w:val="28"/>
          <w:szCs w:val="28"/>
          <w:rtl w:val="true"/>
          <w:lang w:bidi="fa-IR"/>
        </w:rPr>
        <w:t>.</w:t>
      </w:r>
    </w:p>
    <w:p>
      <w:pPr>
        <w:pStyle w:val="Heading2"/>
        <w:numPr>
          <w:ilvl w:val="1"/>
          <w:numId w:val="1"/>
        </w:numPr>
        <w:rPr/>
      </w:pPr>
      <w:bookmarkStart w:id="580" w:name="__RefHeading___Toc12004786_2142443653"/>
      <w:bookmarkStart w:id="581" w:name="_Toc199"/>
      <w:bookmarkEnd w:id="580"/>
      <w:r>
        <w:rPr>
          <w:rtl w:val="true"/>
        </w:rPr>
        <w:t>شهر ژوهانسبورگ</w:t>
      </w:r>
      <w:bookmarkEnd w:id="581"/>
    </w:p>
    <w:p>
      <w:pPr>
        <w:pStyle w:val="BookText"/>
        <w:rPr/>
      </w:pPr>
      <w:r>
        <w:rPr>
          <w:rFonts w:ascii="IRNazanin" w:hAnsi="IRNazanin" w:eastAsia="IRNazanin"/>
          <w:color w:val="111111"/>
          <w:sz w:val="28"/>
          <w:sz w:val="28"/>
          <w:szCs w:val="28"/>
          <w:rtl w:val="true"/>
          <w:lang w:bidi="fa-IR"/>
        </w:rPr>
        <w:t>ژوهانسبورگ مرکز حکومت افریقای جنوبی مانند یک شهر بتمام معنی</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اروپائی و مجلل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عمارتهای ده پانزده طبقه، خیابان های وسیع ، ساختمان های عالی و بالاخره آنچه یک شهر اروپائی درجه اول دارد ژوهانسبورگ هم دارد، و چیزی که این شهر را در میان شهرهای افریقا ممتاز نموده است آب و هوای معتدل و روح پرور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آن گرم و سوزان نیست و در زمستان آن هم سرمای فوق العاده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در این شهر قبل از همه جلب نظر اعلیحضرت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نظافت و پاکیزگی فوق العاده کوچه ها و خیابانها که ابداً خاک و خاشاک و زباله ای در آن دیده نمیشد و اهتمام فوق العاده ای برای نظافت می نمودند؛ یکی هم نظم شهر که آن هم بنو به خود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اعلیحضرت مشغول تفرج در یکی از خیابانها بودند و من هم در خدمتشان بودم به یکی از چهار راهها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ژوهانسبورگ مرسوم است که وقتی پاسبان مأمور عبور و مرور سر چهار راهها ایست می دهد علاوه بر وسائط نقلیه، پیاده ها هم باید </w:t>
      </w:r>
      <w:bookmarkStart w:id="582" w:name="pg15702_163540"/>
    </w:p>
    <w:p>
      <w:pPr>
        <w:pStyle w:val="BookText"/>
        <w:rPr/>
      </w:pPr>
      <w:bookmarkEnd w:id="582"/>
      <w:r>
        <w:rPr>
          <w:rFonts w:ascii="IRNazanin" w:hAnsi="IRNazanin" w:eastAsia="IRNazanin"/>
          <w:color w:val="111111"/>
          <w:sz w:val="28"/>
          <w:sz w:val="28"/>
          <w:szCs w:val="28"/>
          <w:rtl w:val="true"/>
          <w:lang w:bidi="fa-IR"/>
        </w:rPr>
        <w:t>توقف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متوجه این معنی نبودند و همچنان پیش می رفتند تا اینکه پاسبان ایشان را آگاه کرد و من برای اعلیحضرت توضیح دادم که مقررات عبور و مرور این شهر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اعلیحضرت تا مدتی از انتظام شهر و انضباط مردم تمجید می کردند</w:t>
      </w:r>
      <w:r>
        <w:rPr>
          <w:rFonts w:eastAsia="IRNazanin" w:cs="IRNazanin"/>
          <w:color w:val="111111"/>
          <w:sz w:val="28"/>
          <w:szCs w:val="28"/>
          <w:rtl w:val="true"/>
          <w:lang w:bidi="fa-IR"/>
        </w:rPr>
        <w:t>.</w:t>
      </w:r>
    </w:p>
    <w:p>
      <w:pPr>
        <w:pStyle w:val="Heading2"/>
        <w:numPr>
          <w:ilvl w:val="1"/>
          <w:numId w:val="1"/>
        </w:numPr>
        <w:rPr/>
      </w:pPr>
      <w:bookmarkStart w:id="583" w:name="__RefHeading___Toc12004788_2142443653"/>
      <w:bookmarkStart w:id="584" w:name="_Toc200"/>
      <w:bookmarkEnd w:id="583"/>
      <w:r>
        <w:rPr>
          <w:rtl w:val="true"/>
        </w:rPr>
        <w:t>بزرگترین گردشگاه ژوهانسبورگ</w:t>
      </w:r>
      <w:bookmarkEnd w:id="584"/>
    </w:p>
    <w:p>
      <w:pPr>
        <w:pStyle w:val="BookText"/>
        <w:rPr/>
      </w:pPr>
      <w:r>
        <w:rPr>
          <w:rFonts w:ascii="IRNazanin" w:hAnsi="IRNazanin" w:eastAsia="IRNazanin"/>
          <w:color w:val="111111"/>
          <w:sz w:val="28"/>
          <w:sz w:val="28"/>
          <w:szCs w:val="28"/>
          <w:rtl w:val="true"/>
          <w:lang w:bidi="fa-IR"/>
        </w:rPr>
        <w:t>بزرگترین گردشگاه و جای تماشائی شهر ژوهانسبورگ باغ وحش این شهر است که نه تنها در افریقا بی نظیر است بلکه در میان باغ وحشهای مهم دنیا دنیا هم اهمیت شایان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حیوانات از ببرهای عظیم افریقا و شیرهای آسیا تا خرسهای قطبی در این باغ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باغ وحش یک دریاچه بزرگ مصنوعی ساخته اند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فواره های رنگین الکتریکی وسط آن هنگام شب منظره فوق العاده بدیعی دارد و رستوران بسیار مجللی هم در کنار این دریاچه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چندین بار به تماشای باغ وحش رفتند و هر بار مدتی وقت خود را صرف تماشای انواع و اقسام حیوانات می کردند و این گردش برای ایشان خیلی مشغول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در هتل چنانکه قبلاً نوشته بودم برای اعلیحضرت بهیچوجه مطبوع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از همان روز آغاز یکه وارد مهمانخانه شدیم می فرمودند حالا که خودمان اینجا آمدیم باید سعی کنیم هر طور شده خانه مناسبی پیدا کنیم که دور از ردم و آسوده باشیم و به من فرمودند که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کنم برای پیدا کردن خانه از مأمورین محلی ژوهانسبورگ هم استمداد کنند ولی در آنجا هم دوربان جائی پیدا نمی شد و از طرف دیگر اصولاً اولیای دولت افریقای جنوبی بیم آنکه مبادا در آن کشور حادثه ای برای اعلیحضرت روی دهد، باطناً مایل به توقف اعلیحضرت در افریقای جنوبی نبودند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از مساعدت خود دریغ نکردند و پس از چندی دو خانۀ تازه ساز و </w:t>
      </w:r>
    </w:p>
    <w:p>
      <w:pPr>
        <w:pStyle w:val="BookText"/>
        <w:rPr/>
      </w:pPr>
      <w:r>
        <w:rPr>
          <w:rFonts w:ascii="IRNazanin" w:hAnsi="IRNazanin" w:eastAsia="IRNazanin"/>
          <w:color w:val="111111"/>
          <w:sz w:val="28"/>
          <w:sz w:val="28"/>
          <w:szCs w:val="28"/>
          <w:rtl w:val="true"/>
          <w:lang w:bidi="fa-IR"/>
        </w:rPr>
        <w:t xml:space="preserve">نیمه تمام در قسمت شرقی شهر ژوهانسبورگ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 یکدیگر فاصله داشتند،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خانه نیمه تمام متعلق به یک نفر کلیمی بود؛ چون چاره ای ،نبود اعلیحضرت پس از بازدید آنها موافقت کردند که خانه های مزبور اجاره شود و ضمن عقد اجاره شرط شد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کلیمی صاحب خانه دریافت دارد و در مدت معینی که در قرارداد قید شده بود ساختمان را پایان رساند و در اختیار ما بگذارد و الا از عهده خسارت وارده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موجر یهودی پول را گرفت ولی در تکمیل بنا و رفع نقایصی که شرط شده بود تعلل نمود و با وجود مراقبت اعلیحضرت و کوشش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که معین شده بود بپایان رسید ولی نقائص ساختمان رفع نشد و موجر باز هم تقاضای مساعده و پول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چون از اقامت در مهمانخانه راضی نبودند موافقت کردند که مال الاجاره یکسال هم قبلاً به موجر داده شود بشرط اینکه دیگر تعلل نکند ساختمان را همانطور که شرط شده بود آماده و مهیا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فرمودند وسائل و لوازمی را که برای خانه ضروری است تهیه کنیم و هر چه زودتر از میهمانخانه به آنجا نقل مکان نمائیم و صبر نکنیم تا بکلی بنا حاضر و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به اتفاق اعلیحضرت وقت ما صرف خرید اسباب و اثاثیه برای منزل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هم باین ترتیب مشغولیت خاطری برای اعلیحضرت فراهم شده بود تا مایحتاج لازم خریداری شد و از میهمانخانه به خانه های مزبور منتقل شدیم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خانه ها که دارای یک سالن و یک اتاق غذا خوری و شش اتاق کوچک و بزرگ دیگر بود، اعلیحضرت و والاحضرتهای شاهپور محمود رضا و حمیدرضا سکونت اختیار کردند و در عمارت دیگر والاحضرتهای شاهپور علیرضا و شاهپور غلامرضا و شاهپور عبدالرضا اقامت نمودند و در این موقع بود که کم کم مردم ژوهانسبورک کم و بیش اعلیحضرت و والاحضرتها را شناخته بودند و در بعضی مواقع که اعلیحضرت از خانه خارج میشدند برای دیدن ایشان جمع می شدند</w:t>
      </w:r>
      <w:r>
        <w:rPr>
          <w:rFonts w:eastAsia="IRNazanin" w:cs="IRNazanin"/>
          <w:color w:val="111111"/>
          <w:sz w:val="28"/>
          <w:szCs w:val="28"/>
          <w:rtl w:val="true"/>
          <w:lang w:bidi="fa-IR"/>
        </w:rPr>
        <w:t xml:space="preserve">. </w:t>
      </w:r>
      <w:bookmarkStart w:id="585" w:name="pg15702_163542"/>
    </w:p>
    <w:p>
      <w:pPr>
        <w:pStyle w:val="Heading2"/>
        <w:numPr>
          <w:ilvl w:val="1"/>
          <w:numId w:val="1"/>
        </w:numPr>
        <w:rPr/>
      </w:pPr>
      <w:bookmarkStart w:id="586" w:name="__RefHeading___Toc12004790_2142443653"/>
      <w:bookmarkStart w:id="587" w:name="_Toc201"/>
      <w:bookmarkEnd w:id="585"/>
      <w:bookmarkEnd w:id="586"/>
      <w:r>
        <w:rPr>
          <w:rtl w:val="true"/>
        </w:rPr>
        <w:t>رسیدن مستخدمین از تهران</w:t>
      </w:r>
      <w:bookmarkEnd w:id="587"/>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اعلیحضرت در ژوهانسبورگ هنگامی که هنوز در هتل بسر می بردند آقای مقدم که به سمت منشیگری برای اعلیحضرت تعیین شده بود به اتفاق یک آشپز و سه نفر مستخدم که برای خدمت اعلیحضرت همایون شاهنشاهی از مستخدمین دربار انتخاب فرموده بودند وارد ژوهانسبورک شدند و مقداری کتاب و از جمله کتابهای مختلف تاریخ ایران که مورد علاقه اعلیحضرت فقید بود، با خود همراه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مستخدمین باعث مسرت خاطر اعلیحضرت گردید و کتابهای تاریخ نیز از آن پس یکی از بهترین وسیلهٔ مشغولیت خاطر اعلیحضرت بود که غالباً وقت خود را صرف مطالعه آن مینمودند</w:t>
      </w:r>
      <w:r>
        <w:rPr>
          <w:rFonts w:eastAsia="IRNazanin" w:cs="IRNazanin"/>
          <w:color w:val="111111"/>
          <w:sz w:val="28"/>
          <w:szCs w:val="28"/>
          <w:rtl w:val="true"/>
          <w:lang w:bidi="fa-IR"/>
        </w:rPr>
        <w:t>.</w:t>
      </w:r>
    </w:p>
    <w:p>
      <w:pPr>
        <w:pStyle w:val="Heading2"/>
        <w:numPr>
          <w:ilvl w:val="1"/>
          <w:numId w:val="1"/>
        </w:numPr>
        <w:rPr/>
      </w:pPr>
      <w:bookmarkStart w:id="588" w:name="__RefHeading___Toc12004792_2142443653"/>
      <w:bookmarkStart w:id="589" w:name="_Toc202"/>
      <w:bookmarkEnd w:id="588"/>
      <w:r>
        <w:rPr>
          <w:rtl w:val="true"/>
        </w:rPr>
        <w:t>پرچم و خاک ایران</w:t>
      </w:r>
      <w:bookmarkEnd w:id="589"/>
    </w:p>
    <w:p>
      <w:pPr>
        <w:pStyle w:val="BookText"/>
        <w:rPr/>
      </w:pPr>
      <w:r>
        <w:rPr>
          <w:rFonts w:ascii="IRNazanin" w:hAnsi="IRNazanin" w:eastAsia="IRNazanin"/>
          <w:color w:val="111111"/>
          <w:sz w:val="28"/>
          <w:sz w:val="28"/>
          <w:szCs w:val="28"/>
          <w:rtl w:val="true"/>
          <w:lang w:bidi="fa-IR"/>
        </w:rPr>
        <w:t xml:space="preserve">چند روز پس از رسیدن مستخدمین از تهران، تلگرافی از قاهره رسید که اطلاع داد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پرون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نامه ای از طرف اعلیحضرت همایون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برای اعلیحضرت شاه فقید می باشد بزودی وارد ژوهانسبورگ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پرون علاوه بر نامه اعلیحضرت همایون شاهنشاهی برای اعلیحضرت فقید، حامل نامههای متعددی از تهران برای عموم والاحضرتها بود ولی از همه اینها بالاتر ارمغان گرانبهائی از ایران برای اعلیحضرت فقید آورده بود و آن مشتی از خاک مقدس ایران و پرچم سه رنگ 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تأثیری که دیدن خاک ایران و پرچم ملی در وجود اعلیحضرت نمود وصف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در حالی که اشک از چشمانشان روان بود، آن مشت خاک و پرچم ملی را گرفته و به اتاق خود رفتند؛ بعدها آن پرچم زینت بخش اتاق اعلیحضرت گردید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های تهران تا مدتی اسباب سرور خاطر اعلیحضرت و والاحضرتها بود، </w:t>
      </w:r>
      <w:bookmarkStart w:id="590" w:name="pg15702_163543"/>
    </w:p>
    <w:p>
      <w:pPr>
        <w:pStyle w:val="BookText"/>
        <w:rPr/>
      </w:pPr>
      <w:bookmarkEnd w:id="590"/>
      <w:r>
        <w:rPr>
          <w:rFonts w:ascii="IRNazanin" w:hAnsi="IRNazanin" w:eastAsia="IRNazanin"/>
          <w:color w:val="111111"/>
          <w:sz w:val="28"/>
          <w:sz w:val="28"/>
          <w:szCs w:val="28"/>
          <w:rtl w:val="true"/>
          <w:lang w:bidi="fa-IR"/>
        </w:rPr>
        <w:t>جواب نامه ها نوشته شد و ضمناً چون در این هنگام والاحضرت شاهپور عبدالرضا دستگاه پر کردن صفحه گرامافون تهیه کرده بودند، اعلیحضرت پیامی بوسیله صفحه گرامافون برای اعلیحضرت همایون شاهنشاهی فرستادند و این صفحه را آقای پرون با جواب نامه ها از ژوهانسبورگ به تهران آوردند</w:t>
      </w:r>
      <w:r>
        <w:rPr>
          <w:rFonts w:eastAsia="IRNazanin" w:cs="IRNazanin"/>
          <w:color w:val="111111"/>
          <w:sz w:val="28"/>
          <w:szCs w:val="28"/>
          <w:rtl w:val="true"/>
          <w:lang w:bidi="fa-IR"/>
        </w:rPr>
        <w:t>.</w:t>
      </w:r>
    </w:p>
    <w:p>
      <w:pPr>
        <w:pStyle w:val="Heading2"/>
        <w:numPr>
          <w:ilvl w:val="1"/>
          <w:numId w:val="1"/>
        </w:numPr>
        <w:rPr/>
      </w:pPr>
      <w:bookmarkStart w:id="591" w:name="__RefHeading___Toc12004794_2142443653"/>
      <w:bookmarkStart w:id="592" w:name="_Toc203"/>
      <w:bookmarkEnd w:id="591"/>
      <w:r>
        <w:rPr>
          <w:rtl w:val="true"/>
        </w:rPr>
        <w:t>ماجرای خانه در دادگاه</w:t>
      </w:r>
      <w:bookmarkEnd w:id="592"/>
    </w:p>
    <w:p>
      <w:pPr>
        <w:pStyle w:val="BookText"/>
        <w:rPr/>
      </w:pPr>
      <w:r>
        <w:rPr>
          <w:rFonts w:ascii="IRNazanin" w:hAnsi="IRNazanin" w:eastAsia="IRNazanin"/>
          <w:color w:val="111111"/>
          <w:sz w:val="28"/>
          <w:sz w:val="28"/>
          <w:szCs w:val="28"/>
          <w:rtl w:val="true"/>
          <w:lang w:bidi="fa-IR"/>
        </w:rPr>
        <w:t>يهودی موجر خانه علاوه بر پانصد لیره، یکسال اجاره خانه را پیش گرفت ولی باز هم حاضر نشد که طبق تعهد خود بنای خانه را با تمام رساند و چون مذاکره با او نتیجه نداد، اعلیحضرت به یکی از وکلای عدلیه ژوهانسبورگ وکالت دادند که به دادگاه شکایت نماید شاید دادگاه وی را مجبور کند که تعهدات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جریان محاکمه طولانی بود و از آنطرف فصل زمستان نزدیک شده بود و بنای خانه مرطوب و از نظر بهداشت صلاحیت زندگی نداشت، اعلیحضرت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منتظر ختم محاکمه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خانه دیگری پیدا کرده و اینجا را تخلیه نمائیم بعداً دادگاه شاید او را وادار کند که خسارت ما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اعلیحضرت حیات داشتند این مسأله هنوز در پیچ وخم جریان دادرسی بود و شاید هنوز هم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طبیعت مقدر کرده بود که اعلیحضرت فقید آنی در غربت از نعمت آسایش برخوردار نباشد و حتی برای عادی ترین مسائل زندگی در رنج و تعب 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خانه و بدرفتاری موجر یهودی بجای خود هنوز زمان کوتاهی از آمدن مستخدمین جدید از تهران نگذشته بود که آنها هم بنوبه خود بنای بدرفتاری را گذاشتند و یکروز دو نفر از آنها با یکدیگر منازعه سختی کرده یکدیگر را بسختی مجروح کردند بطوری که ناگزیر بوسیله پلیس آنها را به ایران باز گردانیدیم و این قضیه ساده هم بنو به خود اعلیحضرت را فوق العاده متأثر ساخت</w:t>
      </w:r>
      <w:r>
        <w:rPr>
          <w:rFonts w:eastAsia="IRNazanin" w:cs="IRNazanin"/>
          <w:color w:val="111111"/>
          <w:sz w:val="28"/>
          <w:szCs w:val="28"/>
          <w:rtl w:val="true"/>
          <w:lang w:bidi="fa-IR"/>
        </w:rPr>
        <w:t xml:space="preserve">. </w:t>
      </w:r>
      <w:bookmarkStart w:id="593" w:name="pg15702_163544"/>
    </w:p>
    <w:p>
      <w:pPr>
        <w:pStyle w:val="Heading2"/>
        <w:numPr>
          <w:ilvl w:val="1"/>
          <w:numId w:val="1"/>
        </w:numPr>
        <w:rPr/>
      </w:pPr>
      <w:bookmarkStart w:id="594" w:name="__RefHeading___Toc12004796_2142443653"/>
      <w:bookmarkStart w:id="595" w:name="_Toc204"/>
      <w:bookmarkEnd w:id="593"/>
      <w:bookmarkEnd w:id="594"/>
      <w:r>
        <w:rPr>
          <w:rtl w:val="true"/>
        </w:rPr>
        <w:t xml:space="preserve">فوت پروفسور </w:t>
      </w:r>
      <w:r>
        <w:rPr>
          <w:rtl w:val="true"/>
        </w:rPr>
        <w:t>«</w:t>
      </w:r>
      <w:r>
        <w:rPr>
          <w:rtl w:val="true"/>
        </w:rPr>
        <w:t>مه</w:t>
      </w:r>
      <w:r>
        <w:rPr>
          <w:rtl w:val="true"/>
        </w:rPr>
        <w:t>»</w:t>
      </w:r>
      <w:bookmarkEnd w:id="595"/>
    </w:p>
    <w:p>
      <w:pPr>
        <w:pStyle w:val="BookText"/>
        <w:rPr/>
      </w:pPr>
      <w:r>
        <w:rPr>
          <w:rFonts w:ascii="IRNazanin" w:hAnsi="IRNazanin" w:eastAsia="IRNazanin"/>
          <w:color w:val="111111"/>
          <w:sz w:val="28"/>
          <w:sz w:val="28"/>
          <w:szCs w:val="28"/>
          <w:rtl w:val="true"/>
          <w:lang w:bidi="fa-IR"/>
        </w:rPr>
        <w:t xml:space="preserve">در همین ایام یکی از روزنامه های ژوهانسبورگ خبری انتشار داد که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طبيب متخصص امراض قلب که در دوربان اعلیحضرت فقید را معاینه کرده بود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نوشته بودم مرگ قریب الوقوع خود را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هم موجب تأسف اعلیحضرت را فراهم ساخت و به من دستور دادند که همانروز ضمن نامه ای از طرف اعلیحضرت به خانم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بگویم </w:t>
      </w:r>
      <w:r>
        <w:rPr>
          <w:rFonts w:eastAsia="IRNazanin" w:cs="IRNazanin"/>
          <w:color w:val="111111"/>
          <w:sz w:val="28"/>
          <w:szCs w:val="28"/>
          <w:rtl w:val="true"/>
          <w:lang w:bidi="fa-IR"/>
        </w:rPr>
        <w:t>.</w:t>
      </w:r>
    </w:p>
    <w:p>
      <w:pPr>
        <w:pStyle w:val="Heading2"/>
        <w:numPr>
          <w:ilvl w:val="1"/>
          <w:numId w:val="1"/>
        </w:numPr>
        <w:rPr/>
      </w:pPr>
      <w:bookmarkStart w:id="596" w:name="__RefHeading___Toc12004798_2142443653"/>
      <w:bookmarkStart w:id="597" w:name="_Toc205"/>
      <w:bookmarkEnd w:id="596"/>
      <w:r>
        <w:rPr>
          <w:rtl w:val="true"/>
        </w:rPr>
        <w:t>بدگوئی یکی از جراید ژوهانسبورگ</w:t>
      </w:r>
      <w:bookmarkEnd w:id="597"/>
    </w:p>
    <w:p>
      <w:pPr>
        <w:pStyle w:val="BookText"/>
        <w:rPr/>
      </w:pPr>
      <w:r>
        <w:rPr>
          <w:rFonts w:ascii="IRNazanin" w:hAnsi="IRNazanin" w:eastAsia="IRNazanin"/>
          <w:color w:val="111111"/>
          <w:sz w:val="28"/>
          <w:sz w:val="28"/>
          <w:szCs w:val="28"/>
          <w:rtl w:val="true"/>
          <w:lang w:bidi="fa-IR"/>
        </w:rPr>
        <w:t>واقعۀ دیگری هم که بنوبه خود اعلیحضرت را متأثر و اندوهناک ساخت این بود که در همان تاریخ یکی از جراید کوچک و گمنام ژوهانسبورگ مقاله مفصل سراپا فحش و اهانت آمیزی دربارۀ اعلیحضرت فقید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خیلی میل داشتند که نویسنده مقاله و منشاء آنرا بشناسند، زیرا در ژوهانسبورک کمتر کسی ایران را میشناخت و نام اعلیحضرت را شنیده بود و مندرجات آن مقاله حاکی از این بود که دستهای نامرئی در نگارش آن دخیل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موضوع ایجاد سوءظن و ناراحتی فراوانی در اعلیحضرت کرده بود و با اینکه بعداً معلوم شد روزنامه مزبور هیچگونه اهمیتی در میان مطبوعات ژوهانسبورگ ندارد و برای کسب شهرت و ایجاد خواننده مبادرت به این کار کرده است، اعلیحضرت همچنان متأثر و متأسف بودند</w:t>
      </w:r>
      <w:r>
        <w:rPr>
          <w:rFonts w:eastAsia="IRNazanin" w:cs="IRNazanin"/>
          <w:color w:val="111111"/>
          <w:sz w:val="28"/>
          <w:szCs w:val="28"/>
          <w:rtl w:val="true"/>
          <w:lang w:bidi="fa-IR"/>
        </w:rPr>
        <w:t>.</w:t>
      </w:r>
    </w:p>
    <w:p>
      <w:pPr>
        <w:pStyle w:val="Heading2"/>
        <w:numPr>
          <w:ilvl w:val="1"/>
          <w:numId w:val="1"/>
        </w:numPr>
        <w:rPr/>
      </w:pPr>
      <w:bookmarkStart w:id="598" w:name="__RefHeading___Toc12004800_2142443653"/>
      <w:bookmarkStart w:id="599" w:name="_Toc206"/>
      <w:bookmarkEnd w:id="598"/>
      <w:r>
        <w:rPr>
          <w:rtl w:val="true"/>
        </w:rPr>
        <w:t xml:space="preserve">نوروز سال </w:t>
      </w:r>
      <w:r>
        <w:rPr/>
        <w:t>1322</w:t>
      </w:r>
      <w:bookmarkEnd w:id="599"/>
    </w:p>
    <w:p>
      <w:pPr>
        <w:pStyle w:val="BookText"/>
        <w:rPr/>
      </w:pPr>
      <w:r>
        <w:rPr>
          <w:rFonts w:ascii="IRNazanin" w:hAnsi="IRNazanin" w:eastAsia="IRNazanin"/>
          <w:color w:val="111111"/>
          <w:sz w:val="28"/>
          <w:sz w:val="28"/>
          <w:szCs w:val="28"/>
          <w:rtl w:val="true"/>
          <w:lang w:bidi="fa-IR"/>
        </w:rPr>
        <w:t xml:space="preserve">در بحبوحه این گرفتاریها و ناراحتیها که توأم با افزایش کسالت اعلیحضرت بود، نوروز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نوروز که برای عموم ایرانیان طلیعه وجد و سرور است برای پادشاهی که </w:t>
      </w:r>
      <w:bookmarkStart w:id="600" w:name="pg15702_163545"/>
    </w:p>
    <w:p>
      <w:pPr>
        <w:pStyle w:val="BookText"/>
        <w:rPr/>
      </w:pPr>
      <w:bookmarkEnd w:id="600"/>
      <w:r>
        <w:rPr>
          <w:rFonts w:ascii="IRNazanin" w:hAnsi="IRNazanin" w:eastAsia="IRNazanin"/>
          <w:color w:val="111111"/>
          <w:sz w:val="28"/>
          <w:sz w:val="28"/>
          <w:szCs w:val="28"/>
          <w:rtl w:val="true"/>
          <w:lang w:bidi="fa-IR"/>
        </w:rPr>
        <w:t>از وطن خود دور و مهجور مانده و از دیدار یاران و فرزندان و دلبندان خود محروم است فقط خاطره ای دردناک دارد، بخصوص که نوروز مصادف بود با آغاز خزان ژوهانسبورک و افسردگی طبیعت خود نیز بیش از پیش بر افسردگی خاطر اعلیحضرت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آنروز والاحضرتهای شاهپور و همه ما برای عرض تبریک شرفیاب شدیم ولی حتی یک لبخند مسرت انگیزی در آن میان دیده نمی شد و همه باطناً غرق ماتم و اندوه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نتوانستیم با موجد کلیمی در مورد اتمام ساختمان خانه ها کنار بیائیم و کار به دعوی در عدلیه کشید، اعلیحضرت فرمودند جستجو کنیم خانه ای متناسب و راحت تر پیدا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چند ماه جستجو و انتظار در یکی از محلات مصفای ژوهانسبورگ خانه بالنسبه بزرگی که دارای باغچه و وسایل کافی بود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عمارت و باغچه مزبور را بازدید کردند و چون پسندیدند فوراً اقدام برای اجاره آن نمودیم و پس از خاتمه کار بلادرنگ به خانه جدید نقل مکان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به این خانه تا حدی موجب آرامش خاطر اعلیحضرت گردید، زیرا این خانه برای همه والاحضرتها هم جای داشت و همه در گرد اعلیحضرت جمع شده بودند و مزیت دیگر این خانه این بود که چون در جائی واقع شده بود که اطراف آن را خیابانهای وسیع و مشجر و خلوت احاطه کرده بود، اعلیحضرت می توانستند به آسانی همه روزه بعد از ظهرها در آن خیابانها گردش نمایند</w:t>
      </w:r>
      <w:r>
        <w:rPr>
          <w:rFonts w:eastAsia="IRNazanin" w:cs="IRNazanin"/>
          <w:color w:val="111111"/>
          <w:sz w:val="28"/>
          <w:szCs w:val="28"/>
          <w:rtl w:val="true"/>
          <w:lang w:bidi="fa-IR"/>
        </w:rPr>
        <w:t>.</w:t>
      </w:r>
    </w:p>
    <w:p>
      <w:pPr>
        <w:pStyle w:val="Heading2"/>
        <w:numPr>
          <w:ilvl w:val="1"/>
          <w:numId w:val="1"/>
        </w:numPr>
        <w:rPr/>
      </w:pPr>
      <w:bookmarkStart w:id="601" w:name="__RefHeading___Toc12004802_2142443653"/>
      <w:bookmarkStart w:id="602" w:name="_Toc207"/>
      <w:bookmarkEnd w:id="601"/>
      <w:r>
        <w:rPr>
          <w:rtl w:val="true"/>
        </w:rPr>
        <w:t>دندان مصنوعی خود را تجدید کردند</w:t>
      </w:r>
      <w:bookmarkEnd w:id="60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ژوهانسبورگ دارای مواد معدنی است که زود دندانها را خراب می کند و به اینجهت چون اغلب مردم ژوهانسبورک در آغاز شباب و عنفوان جوانی از نعمت داشتن دندانهای سالم محرومند دندانهای خود را می کشند و بجای آن </w:t>
      </w:r>
    </w:p>
    <w:p>
      <w:pPr>
        <w:pStyle w:val="BookText"/>
        <w:rPr/>
      </w:pPr>
      <w:r>
        <w:rPr>
          <w:rFonts w:ascii="IRNazanin" w:hAnsi="IRNazanin" w:eastAsia="IRNazanin"/>
          <w:color w:val="111111"/>
          <w:sz w:val="28"/>
          <w:sz w:val="28"/>
          <w:szCs w:val="28"/>
          <w:rtl w:val="true"/>
          <w:lang w:bidi="fa-IR"/>
        </w:rPr>
        <w:t>عکس</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6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3" w:name="pg15702_163548"/>
      <w:bookmarkStart w:id="604" w:name="pg15702_163548"/>
      <w:bookmarkEnd w:id="604"/>
    </w:p>
    <w:p>
      <w:pPr>
        <w:pStyle w:val="BookText"/>
        <w:rPr/>
      </w:pPr>
      <w:bookmarkStart w:id="605" w:name="pg15702_163548"/>
      <w:bookmarkEnd w:id="605"/>
      <w:r>
        <w:rPr>
          <w:rFonts w:ascii="IRNazanin" w:hAnsi="IRNazanin" w:eastAsia="IRNazanin"/>
          <w:color w:val="111111"/>
          <w:sz w:val="28"/>
          <w:sz w:val="28"/>
          <w:szCs w:val="28"/>
          <w:rtl w:val="true"/>
          <w:lang w:bidi="fa-IR"/>
        </w:rPr>
        <w:t>دندان مصنوعی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سبب شده که دندانسازهای بسیار ماهر در ژوهانسبورگ جمع شده اند که در ساختن دندانهای مصنوعی شهرت و معروفیت بسزائی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دندانهائی که دکتر ملچارسکی در تهران برای اعلیحضرت فقید درست کرده بود، فرسوده و کهنه شده بود و از آنطرف شهرت و مهارت دندانسازان ژوهانسبورگ بگوش اعلیحضرت رسید بدین فکر افتادند که به پزشک دندانساز برای ساختن دندان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 در خدمتشان بودم به یکی از دندانسازان معروف مراجعه کردیم و دندان مصنوعی جدیدی برای اعلیحضرت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بهار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تلگرافی از والا حضرت شاهدخت اشرف پهلوی از قاهره رسید و در آن تلگراف اطلاع داده بودند که بزودی وارد ژوهانسبورگ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ورود والاحضرت اشرف مایۀ مسرت خاطر اعلیحضرت گردید خوشبختانه دوران انتظار هم طولانی نشد و پس از چند روز والاحضرت شاهدخت اشرف که حامل نامههای متعددی از اعلیحضرت همایون شاهنشاهی و علیا حضرت ملکه و سایر اقوام و بستگان خاندان جلیل سلطنت بودند، وارد ژوهانسبورگ شدند و مسرت خاطر اعلیحضرت فقید را تکمیل کردند</w:t>
      </w:r>
      <w:r>
        <w:rPr>
          <w:rFonts w:eastAsia="IRNazanin" w:cs="IRNazanin"/>
          <w:color w:val="111111"/>
          <w:sz w:val="28"/>
          <w:szCs w:val="28"/>
          <w:rtl w:val="true"/>
          <w:lang w:bidi="fa-IR"/>
        </w:rPr>
        <w:t>.</w:t>
      </w:r>
    </w:p>
    <w:p>
      <w:pPr>
        <w:pStyle w:val="Heading2"/>
        <w:numPr>
          <w:ilvl w:val="1"/>
          <w:numId w:val="1"/>
        </w:numPr>
        <w:rPr/>
      </w:pPr>
      <w:bookmarkStart w:id="606" w:name="__RefHeading___Toc12004804_2142443653"/>
      <w:bookmarkStart w:id="607" w:name="_Toc208"/>
      <w:bookmarkEnd w:id="606"/>
      <w:r>
        <w:rPr>
          <w:rtl w:val="true"/>
        </w:rPr>
        <w:t>عکس والاحضرت شهناز</w:t>
      </w:r>
      <w:bookmarkEnd w:id="60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پیامهائی که والاحضرت اشرف برای اعلیحضرت آورده بودند چیزی که بیش از همه سرور آمیخته به حزنی به اعلیحضرت بخشید، تمثال والاحضرت شهناز بود اعلیحضرت مدتها با دیداری که فروغ مهر پدری از آن می درخشید، عکس والاحضرت شهناز را تماشا میکردند و دیدن این تمثال موجب شد که اشتیاق اعلیحضرت به دیدار والاحضرت شهناز افزون گردید، بطوری که از آن پس روزی نبود که مدتی دربارۀ والاحضرت شهناز صحبت نکنند نکنند و خاطرات </w:t>
      </w:r>
    </w:p>
    <w:p>
      <w:pPr>
        <w:pStyle w:val="BookText"/>
        <w:rPr/>
      </w:pPr>
      <w:r>
        <w:rPr>
          <w:rFonts w:ascii="IRNazanin" w:hAnsi="IRNazanin" w:eastAsia="IRNazanin"/>
          <w:color w:val="111111"/>
          <w:sz w:val="28"/>
          <w:sz w:val="28"/>
          <w:szCs w:val="28"/>
          <w:rtl w:val="true"/>
          <w:lang w:bidi="fa-IR"/>
        </w:rPr>
        <w:t>دوران کودکی والاحضرت را برای ما نقل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عشق و مهر پدری بقدری در اعلیحضرت زیاد شده بود که از آن به بعد هر وقت در کوچه و خیابان عبور می کردند هر دختر بچه ای را به سن و سال والاحضرت بود، می دیدند شخصاً او را مورد نوازش قرار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والاحضرت شاهدخت اشرف بالغ بر یکماه و نیم در ژوهانسبورگ توقف کردند؛ در این مدت آنی از تفقد حال اعلیحضرت غافل نبودند و همواره سعی می کردند موجبات تسلی و آرامش خاطر اعلیحضرت پدر خود را فراهم سازند و چون فکر می کردند وجود ایشان برای پرستاری از اعلیحضرت لازم است، مایل به ترک اعلیحضرت و بازگشت به تهران نبودند؛ ولی اعلیحضرت به ایشان اصرار کردند که به تهران بازگردد و حتی فرمودند که والاحضرتهای شاهپور احمدرضا و محمودرضا هم به اتفاق ایشان به تهران بازگردند و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بهیچوجه میل ندارم شما با من در رنج غربت و دوری از وطن شریک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اصرار اعلیحضرت، والاحضرت آماده مراجعت شده و چون هواپیما بواسطه مشکلات جنگ فراهم نشد، ناگزیر پس از وداع مؤثری که با اعلیحضرت نمودند به دوربان عزیمت کردند که از آنجا با کشتی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دوربان والاحضرت به انتظار آمدن کشتی در حدود ده پانزده روز توقف کردند تا بالاخره کشتی رسید؛ بعداً در بین راه از کشتی پیاده شده و با هواپیما به قاهره و از آنجا به تهران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والاحضرت شاهدخت اشرف و والاحضرتهای شاهپور احمدرضا و محمودرضا، اعلیحضرت تقریباً تنها شده بودند و جز والاحضرتهای شاهپور علیرضا و غلامرضا و عبدالرضا هیچیک از فرزندان و بستگان نزد ایشان نبود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بود که علاقه و اشتیاق اعلیحضرت به شنیدن خبرهای ایران افزون شده بود و هر شب مدتی کوشش می کردند که شاید خبری از رادیو تهران بشنوند متأسفانه گاهی و صدای ضعیفی از رادیو تهران شنیده می شد؛ ولی همان صدای ضعیف تهران هم موجب خرسندی و مسرت خاطر اعلیحضرت بود</w:t>
      </w:r>
      <w:r>
        <w:rPr>
          <w:rFonts w:eastAsia="IRNazanin" w:cs="IRNazanin"/>
          <w:color w:val="111111"/>
          <w:sz w:val="28"/>
          <w:szCs w:val="28"/>
          <w:rtl w:val="true"/>
          <w:lang w:bidi="fa-IR"/>
        </w:rPr>
        <w:t xml:space="preserve">. </w:t>
      </w:r>
      <w:bookmarkStart w:id="608" w:name="pg15702_163550"/>
    </w:p>
    <w:p>
      <w:pPr>
        <w:pStyle w:val="Heading2"/>
        <w:numPr>
          <w:ilvl w:val="1"/>
          <w:numId w:val="1"/>
        </w:numPr>
        <w:rPr/>
      </w:pPr>
      <w:bookmarkStart w:id="609" w:name="__RefHeading___Toc12004806_2142443653"/>
      <w:bookmarkStart w:id="610" w:name="_Toc209"/>
      <w:bookmarkEnd w:id="608"/>
      <w:bookmarkEnd w:id="609"/>
      <w:r>
        <w:rPr>
          <w:rtl w:val="true"/>
        </w:rPr>
        <w:t>خبر قحطی تهران</w:t>
      </w:r>
      <w:bookmarkEnd w:id="610"/>
    </w:p>
    <w:p>
      <w:pPr>
        <w:pStyle w:val="BookText"/>
        <w:rPr/>
      </w:pPr>
      <w:r>
        <w:rPr>
          <w:rFonts w:ascii="IRNazanin" w:hAnsi="IRNazanin" w:eastAsia="IRNazanin"/>
          <w:color w:val="111111"/>
          <w:sz w:val="28"/>
          <w:sz w:val="28"/>
          <w:szCs w:val="28"/>
          <w:rtl w:val="true"/>
          <w:lang w:bidi="fa-IR"/>
        </w:rPr>
        <w:t>در یکی از شبها خبر قحطی و سختی و بدی وضع نان در تهران به گوش اعلیحضرت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حمل بر اغراق کنید اگر بگویم که آنشب از شنیدن این خبر بیش از تمام اوقات اعلیحضرت متأثر و اندوهناک شدند و حتی بر تیره بختی تهران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بیاد دارم اعلیحضرت بقدری از شنیدن این خبر ناراحت و عصبانی شده بودند که حد و حصر نداشت مدتی در طول اتاق با خشم و عصبانیت قدم می زدند و پیوسته می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قحطی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یعنی چه؟ مگر نان خارجیها را باید ایرانیها بدهند؟ خارجیها که ادعا می کردند نان برای مردم ایران میآورند آمدهاند وضعشان را درست کنند؟ عجب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مرا مفتضح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تا شام این خشم و عصبانیت اعلیحضرت را ترک نگفت و پیوسته</w:t>
      </w:r>
    </w:p>
    <w:p>
      <w:pPr>
        <w:pStyle w:val="BookText"/>
        <w:rPr/>
      </w:pPr>
      <w:r>
        <w:rPr>
          <w:rFonts w:ascii="IRNazanin" w:hAnsi="IRNazanin" w:eastAsia="IRNazanin"/>
          <w:color w:val="111111"/>
          <w:sz w:val="28"/>
          <w:sz w:val="28"/>
          <w:szCs w:val="28"/>
          <w:rtl w:val="true"/>
          <w:lang w:bidi="fa-IR"/>
        </w:rPr>
        <w:t>نظیر این سخنان را بر زبان می راندند</w:t>
      </w:r>
      <w:r>
        <w:rPr>
          <w:rFonts w:eastAsia="IRNazanin" w:cs="IRNazanin"/>
          <w:color w:val="111111"/>
          <w:sz w:val="28"/>
          <w:szCs w:val="28"/>
          <w:rtl w:val="true"/>
          <w:lang w:bidi="fa-IR"/>
        </w:rPr>
        <w:t>.</w:t>
      </w:r>
    </w:p>
    <w:p>
      <w:pPr>
        <w:pStyle w:val="Heading2"/>
        <w:numPr>
          <w:ilvl w:val="1"/>
          <w:numId w:val="1"/>
        </w:numPr>
        <w:rPr/>
      </w:pPr>
      <w:bookmarkStart w:id="611" w:name="__RefHeading___Toc12004808_2142443653"/>
      <w:bookmarkStart w:id="612" w:name="_Toc210"/>
      <w:bookmarkEnd w:id="611"/>
      <w:r>
        <w:rPr>
          <w:rtl w:val="true"/>
        </w:rPr>
        <w:t>بیماری اعلیحضرت رو به اشتداد می رود</w:t>
      </w:r>
      <w:bookmarkEnd w:id="612"/>
    </w:p>
    <w:p>
      <w:pPr>
        <w:pStyle w:val="BookText"/>
        <w:rPr/>
      </w:pPr>
      <w:r>
        <w:rPr>
          <w:rFonts w:ascii="IRNazanin" w:hAnsi="IRNazanin" w:eastAsia="IRNazanin"/>
          <w:color w:val="111111"/>
          <w:sz w:val="28"/>
          <w:sz w:val="28"/>
          <w:szCs w:val="28"/>
          <w:rtl w:val="true"/>
          <w:lang w:bidi="fa-IR"/>
        </w:rPr>
        <w:t>تألمات روحی و عدم اعتناء به طبیب و دوا باعث اشتداد بیماری</w:t>
      </w:r>
    </w:p>
    <w:p>
      <w:pPr>
        <w:pStyle w:val="BookText"/>
        <w:rPr/>
      </w:pPr>
      <w:r>
        <w:rPr>
          <w:rFonts w:ascii="IRNazanin" w:hAnsi="IRNazanin" w:eastAsia="IRNazanin"/>
          <w:color w:val="111111"/>
          <w:sz w:val="28"/>
          <w:sz w:val="28"/>
          <w:szCs w:val="28"/>
          <w:rtl w:val="true"/>
          <w:lang w:bidi="fa-IR"/>
        </w:rPr>
        <w:t>اعلیحضرت بود کم کم اغلب روزها احساس دل دردهای شدیدی می کردند و چشم ایشان روز به روز ضعیف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بیماری اعلیحضرت صبح را فقط در اتاق قدم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روزها که من در خدمت ایشان بودم دیدم که اعلیحضرت حتی در اتاق قادر به راه رفتن نیستند و به سختی طول اتاق را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بیماری که اعلیحضرت هرگز نمی خواستند وجود آنرا هم باور نمایند و آنرا مورد اعتنا قرار دهند روز به روز زیادتر می شد و رفته رفته از قوای جسمی ایشان می کاست </w:t>
      </w:r>
      <w:r>
        <w:rPr>
          <w:rFonts w:eastAsia="IRNazanin" w:cs="IRNazanin"/>
          <w:color w:val="111111"/>
          <w:sz w:val="28"/>
          <w:szCs w:val="28"/>
          <w:rtl w:val="true"/>
          <w:lang w:bidi="fa-IR"/>
        </w:rPr>
        <w:t>...</w:t>
      </w:r>
    </w:p>
    <w:p>
      <w:pPr>
        <w:pStyle w:val="Heading2"/>
        <w:numPr>
          <w:ilvl w:val="1"/>
          <w:numId w:val="1"/>
        </w:numPr>
        <w:rPr/>
      </w:pPr>
      <w:bookmarkStart w:id="613" w:name="__RefHeading___Toc12004810_2142443653"/>
      <w:bookmarkStart w:id="614" w:name="_Toc211"/>
      <w:bookmarkEnd w:id="613"/>
      <w:r>
        <w:rPr>
          <w:rtl w:val="true"/>
        </w:rPr>
        <w:t>بیماری شدید می شود</w:t>
      </w:r>
      <w:bookmarkEnd w:id="614"/>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بیماری قلبی اعلیحضرت رو بشدت می نهاد، پیش از همه جهاز </w:t>
      </w:r>
      <w:bookmarkStart w:id="615" w:name="pg15702_163551"/>
    </w:p>
    <w:p>
      <w:pPr>
        <w:pStyle w:val="BookText"/>
        <w:rPr/>
      </w:pPr>
      <w:bookmarkEnd w:id="615"/>
      <w:r>
        <w:rPr>
          <w:rFonts w:ascii="IRNazanin" w:hAnsi="IRNazanin" w:eastAsia="IRNazanin"/>
          <w:color w:val="111111"/>
          <w:sz w:val="28"/>
          <w:sz w:val="28"/>
          <w:szCs w:val="28"/>
          <w:rtl w:val="true"/>
          <w:lang w:bidi="fa-IR"/>
        </w:rPr>
        <w:t xml:space="preserve">هاضمه ایشان را ناراحت می کرد؛ از این رو این بار هم از دل درد اظهار تألم می کردند ولی چون از بیماری خود آگاه نبودند و نمی خواستند قبول هم کنند که کسالتی دارند، این دل دردهای پی در پی را ناشی از بدی غذا می دانستند و از غذا و طبخ آن ایراد بسیار می گرفتند و روزی نبود که چندین بار به آشپزخانه سرکشی نکنند و از آشیز ایراد 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شبها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استراحت به اتاق خود رفته بودند و من هم در حضورشان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ایزدی، این درد دل دست از سر من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فرمائید پزشکی که متخصص امراض جهاز هاضمه باشد دعوت کنیم تا از اعلیحضرت عیادت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هرگز معتقد به طبیب و دوا نبودند بالاخره در نتیجه اصرار من موافقت کردند و روز بعد یک طبیب عالیمقام و دانشمند سوئیسی بنام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معالجه اعلیحضرت دعوت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اعلیحضرت تأکید کرد که بیشتر اوقات باید اعلیحضرت استراحت نمایند و حتی الامکان راه رفتن را کم کنند</w:t>
      </w:r>
      <w:r>
        <w:rPr>
          <w:rFonts w:eastAsia="IRNazanin" w:cs="IRNazanin"/>
          <w:color w:val="111111"/>
          <w:sz w:val="28"/>
          <w:szCs w:val="28"/>
          <w:rtl w:val="true"/>
          <w:lang w:bidi="fa-IR"/>
        </w:rPr>
        <w:t>.</w:t>
      </w:r>
    </w:p>
    <w:p>
      <w:pPr>
        <w:pStyle w:val="Heading2"/>
        <w:numPr>
          <w:ilvl w:val="1"/>
          <w:numId w:val="1"/>
        </w:numPr>
        <w:rPr/>
      </w:pPr>
      <w:bookmarkStart w:id="616" w:name="__RefHeading___Toc12004812_2142443653"/>
      <w:bookmarkStart w:id="617" w:name="_Toc212"/>
      <w:bookmarkEnd w:id="616"/>
      <w:r>
        <w:rPr>
          <w:rtl w:val="true"/>
        </w:rPr>
        <w:t>اولین حمله قلبی در ژوهانسبورگ</w:t>
      </w:r>
      <w:bookmarkEnd w:id="61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این واقعه، آغاز شب دچار دل درد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همانشب در ساعت چهار و نیم بعد از نیمه شب، هنگامی که برای رفتن به محل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تختخواب پائین آمده بودند، دچار حمله قلبی شدیدی شدند و بزحمت خود را تا نزدیک تختخواب می رسانند و در آنجا بسختی زمین می خورند بطوری که یک دست و صورت ایشان مجروح می شود و از هوش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پروفسورهای متخصص در امراض قلب اطلاع دادیم و بلافاصله هر دو حاضر از معاینه اعلیحضرت خیلی اظهار نگرانی کردند و گفتند این حمله قلبی بسیار شدید بوده و حتی امید نداریم که تا ده ساعت دیگر اعلیحضرت حیات داشته باشند؛ معهذا بلادرنگ معالجات آغاز شد و چون اعلیحضرت بسختی و بزحمت تنفس می کردند، دستور تنفس مصنوعی دادند و آمپولهائی تزریق کردند</w:t>
      </w:r>
      <w:r>
        <w:rPr>
          <w:rFonts w:eastAsia="IRNazanin" w:cs="IRNazanin"/>
          <w:color w:val="111111"/>
          <w:sz w:val="28"/>
          <w:szCs w:val="28"/>
          <w:rtl w:val="true"/>
          <w:lang w:bidi="fa-IR"/>
        </w:rPr>
        <w:t xml:space="preserve">. </w:t>
      </w:r>
      <w:bookmarkStart w:id="618" w:name="pg15702_163552"/>
    </w:p>
    <w:p>
      <w:pPr>
        <w:pStyle w:val="BookText"/>
        <w:rPr/>
      </w:pPr>
      <w:bookmarkEnd w:id="618"/>
      <w:r>
        <w:rPr>
          <w:rFonts w:ascii="IRNazanin" w:hAnsi="IRNazanin" w:eastAsia="IRNazanin"/>
          <w:color w:val="111111"/>
          <w:sz w:val="28"/>
          <w:sz w:val="28"/>
          <w:szCs w:val="28"/>
          <w:rtl w:val="true"/>
          <w:lang w:bidi="fa-IR"/>
        </w:rPr>
        <w:t>در نتیجه این حمله قلبی، هشت روز تمام اعلیحضرت گرفتار بستر بودند و چند روز نخستین آن در حال اغما و بیهوشی بسر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اینمدت خود من شخصاً نسخه پزشکان را به داروخانه برده و پس از تحقیق کامل در نوع داروهائی که تجویز کرده بودند می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داروهائی که تجویز میکردند اغلب مسکن و برای تقویت قلب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اعلیحضرت دچار حمله قلبی شدند و احتیاج به مراقبت دائمی پزشک و پرستار پیدا کردند، بانوی صاحبخانه 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پرستاری اعلیحضرت را کرد و با کمال جدیت و دلسوزی این وظیفه دشوار را انجام میداد و در تمام ساعات و لحظات مراقبت بسیاری از حال مزاجی اعلیحضرت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هشت روز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برای عیادت و اطلاع از احوال مزاجی اعلیحضرت بدانجا می آمد</w:t>
      </w:r>
      <w:r>
        <w:rPr>
          <w:rFonts w:eastAsia="IRNazanin" w:cs="IRNazanin"/>
          <w:color w:val="111111"/>
          <w:sz w:val="28"/>
          <w:szCs w:val="28"/>
          <w:rtl w:val="true"/>
          <w:lang w:bidi="fa-IR"/>
        </w:rPr>
        <w:t>.</w:t>
      </w:r>
    </w:p>
    <w:p>
      <w:pPr>
        <w:pStyle w:val="Heading2"/>
        <w:numPr>
          <w:ilvl w:val="1"/>
          <w:numId w:val="1"/>
        </w:numPr>
        <w:rPr/>
      </w:pPr>
      <w:bookmarkStart w:id="619" w:name="__RefHeading___Toc12004814_2142443653"/>
      <w:bookmarkStart w:id="620" w:name="_Toc213"/>
      <w:bookmarkEnd w:id="619"/>
      <w:r>
        <w:rPr>
          <w:rtl w:val="true"/>
        </w:rPr>
        <w:t>ورود والاحضرت شاهدخت شمس به ژوهانسبورگ</w:t>
      </w:r>
      <w:bookmarkEnd w:id="620"/>
    </w:p>
    <w:p>
      <w:pPr>
        <w:pStyle w:val="BookText"/>
        <w:rPr/>
      </w:pPr>
      <w:r>
        <w:rPr>
          <w:rFonts w:ascii="IRNazanin" w:hAnsi="IRNazanin" w:eastAsia="IRNazanin"/>
          <w:color w:val="111111"/>
          <w:sz w:val="28"/>
          <w:sz w:val="28"/>
          <w:szCs w:val="28"/>
          <w:rtl w:val="true"/>
          <w:lang w:bidi="fa-IR"/>
        </w:rPr>
        <w:t xml:space="preserve">در همان اوانی که اعلیحضرت مجدداً دچار کسالت گردیدند، والاحضرت شاهدخت شمس که در تهران اطلاع یافته بودند، مصمم شدند بار دیگر به نزد اعلیحضرت پدر خود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اعلیحضرت فقید بسیار شایق و مایل به دیدار والاحضرت</w:t>
      </w:r>
    </w:p>
    <w:p>
      <w:pPr>
        <w:pStyle w:val="BookText"/>
        <w:rPr/>
      </w:pPr>
      <w:r>
        <w:rPr>
          <w:rFonts w:ascii="IRNazanin" w:hAnsi="IRNazanin" w:eastAsia="IRNazanin"/>
          <w:color w:val="111111"/>
          <w:sz w:val="28"/>
          <w:sz w:val="28"/>
          <w:szCs w:val="28"/>
          <w:rtl w:val="true"/>
          <w:lang w:bidi="fa-IR"/>
        </w:rPr>
        <w:t>بودند، برای اینکه والاحضرت دچار زحمت و رنج مسافرت نشوند، راضی به مسافرت ایشان نبودند؛ ولی والاحضرت را شوق دیدار پدر وادار کرد که تصمیم خود را اجرا کنند و بطرف ژوهانسبورگ حرکت نمایند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تلگراف ورود والاحضرت شاهدخت شمس بقاهره رسید، این هشت روز بیماری شدید اعلیحضرت بپایان رسیده و حال مزاجی ایشان تا حدی رو به بهبودی نهاده بود، بطوری که حتی از تختخواب برخاسته و چند بار هم از اتاق خود بیرون آمده و در باغ قدم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ورود والاحضرت شاهدخت شمس در این هنگام فوق العاده باعث خوشوقتی و مسرت خاطر اعلیحضرت فقید گردید و وقتی </w:t>
      </w:r>
      <w:bookmarkStart w:id="621" w:name="pg15702_163553"/>
    </w:p>
    <w:p>
      <w:pPr>
        <w:pStyle w:val="BookText"/>
        <w:rPr/>
      </w:pPr>
      <w:bookmarkEnd w:id="621"/>
      <w:r>
        <w:rPr>
          <w:rFonts w:ascii="IRNazanin" w:hAnsi="IRNazanin" w:eastAsia="IRNazanin"/>
          <w:color w:val="111111"/>
          <w:sz w:val="28"/>
          <w:sz w:val="28"/>
          <w:szCs w:val="28"/>
          <w:rtl w:val="true"/>
          <w:lang w:bidi="fa-IR"/>
        </w:rPr>
        <w:t>والاحضرت شاهدخت با هواپیما وارد ژوهانسبورگ شدند و به دیدار اعلیحضرت نایل آمدند این خوشوقتی و مسرت به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والاحضرت شاهدخت شمس بهیچوجه از چگونگی وضع مزاجی اعلیحضرت و خطری که از ایشان گذشته بود، آگاه نبودند و پس از اطلاع ابراز تأسف و تأثر بسیار نمودند</w:t>
      </w:r>
      <w:r>
        <w:rPr>
          <w:rFonts w:eastAsia="IRNazanin" w:cs="IRNazanin"/>
          <w:color w:val="111111"/>
          <w:sz w:val="28"/>
          <w:szCs w:val="28"/>
          <w:rtl w:val="true"/>
          <w:lang w:bidi="fa-IR"/>
        </w:rPr>
        <w:t>.</w:t>
      </w:r>
    </w:p>
    <w:p>
      <w:pPr>
        <w:pStyle w:val="Heading2"/>
        <w:numPr>
          <w:ilvl w:val="1"/>
          <w:numId w:val="1"/>
        </w:numPr>
        <w:rPr/>
      </w:pPr>
      <w:bookmarkStart w:id="622" w:name="__RefHeading___Toc12004816_2142443653"/>
      <w:bookmarkStart w:id="623" w:name="_Toc214"/>
      <w:bookmarkEnd w:id="622"/>
      <w:r>
        <w:rPr>
          <w:rtl w:val="true"/>
        </w:rPr>
        <w:t xml:space="preserve">حمله قلبی دوم </w:t>
      </w:r>
      <w:r>
        <w:rPr>
          <w:rtl w:val="true"/>
        </w:rPr>
        <w:t xml:space="preserve">- </w:t>
      </w:r>
      <w:r>
        <w:rPr>
          <w:rtl w:val="true"/>
        </w:rPr>
        <w:t>فوت اعلیحضرت فقید</w:t>
      </w:r>
      <w:bookmarkEnd w:id="623"/>
    </w:p>
    <w:p>
      <w:pPr>
        <w:pStyle w:val="BookText"/>
        <w:rPr/>
      </w:pPr>
      <w:r>
        <w:rPr>
          <w:rFonts w:ascii="IRNazanin" w:hAnsi="IRNazanin" w:eastAsia="IRNazanin"/>
          <w:color w:val="111111"/>
          <w:sz w:val="28"/>
          <w:sz w:val="28"/>
          <w:szCs w:val="28"/>
          <w:rtl w:val="true"/>
          <w:lang w:bidi="fa-IR"/>
        </w:rPr>
        <w:t>احوال مزاجی اعلیحضرت، مخصوصاً پس از آمدن والاحضرت شاهدخت شمس، رو به بهبودی نهاده بود همه فکر میکردیم خطر بخواست خداوند رفع شده و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 والاحضرت شاهدخت در خدمت اعلیحضرت بودند و من هم افتخار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اعلیحضرت آن شب اتفاقاً بیش از سایر شبها خندان و مسرور بودند و همانطور که عادت ایشان بود، گاهگاهی لطیفه های نغز و سخنان شیرین بر زبان می راندند و چیزی که به فکر ما و هیچکس نمیرسید این بود که این شب، آخرین شب زندگانی اعلیحضرت رضا شاه پهلوی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چهارشنبه چهارم مرداد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هنوز از خواب بیدار که صدای در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گشودم سید محمود پیشخدمت مخصوص اعلیحضرت را دیدم که سراپا غرق در تشویش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سیدمحمود،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از خواب بیدار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شب را بیخوابی کشیدهاند و حالا خوابشان برده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که معلوم بود قبلاً وارد اتاق شده و خطر را احساس نموده،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خوب است همین حالا اعلیحضرت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لباس پوشیده و خود را به خوابگاه اعلیحضرت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اعلیحضرت خیلی آرام بود و اصلاً اثری از مرگ در آن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اعلیحضرت را که هنوز گرم بود، بدست گرفته و با آرامی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مبارک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دیگر سئوال </w:t>
      </w:r>
      <w:bookmarkStart w:id="624" w:name="pg15702_163554"/>
    </w:p>
    <w:p>
      <w:pPr>
        <w:pStyle w:val="BookText"/>
        <w:rPr/>
      </w:pPr>
      <w:bookmarkEnd w:id="624"/>
      <w:r>
        <w:rPr>
          <w:rFonts w:ascii="IRNazanin" w:hAnsi="IRNazanin" w:eastAsia="IRNazanin"/>
          <w:color w:val="111111"/>
          <w:sz w:val="28"/>
          <w:sz w:val="28"/>
          <w:szCs w:val="28"/>
          <w:rtl w:val="true"/>
          <w:lang w:bidi="fa-IR"/>
        </w:rPr>
        <w:t xml:space="preserve">خود را بلندتر تکرار کردم و باز هم جوابی نشنیدم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بود که احساس خطر را نموده و فوراً خود را به تلفن رسانیدم و به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 که فوراً خود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دقیقه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پروفسور متخصص امراض قلب 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بالین اعلیحضرت حضور یافتند و در همین موقع بود که والاحضرت شاهدخت شمس و والاحضرتهای شاهپور نیز سراسیمه در گرد اعلیحضرت جمع شده و منتظر اعلام نظر پزشکان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لحظه 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که در ساعت پنج صبح قلبی شدیدی بار دیگر عارض اعلیحضرت گردیده و در نتیجه این حمله اعلیحضرت فوت کرده اند</w:t>
      </w:r>
      <w:r>
        <w:rPr>
          <w:rFonts w:eastAsia="IRNazanin" w:cs="IRNazanin"/>
          <w:color w:val="111111"/>
          <w:sz w:val="28"/>
          <w:szCs w:val="28"/>
          <w:rtl w:val="true"/>
          <w:lang w:bidi="fa-IR"/>
        </w:rPr>
        <w:t>.</w:t>
      </w:r>
    </w:p>
    <w:p>
      <w:pPr>
        <w:pStyle w:val="Heading2"/>
        <w:numPr>
          <w:ilvl w:val="1"/>
          <w:numId w:val="1"/>
        </w:numPr>
        <w:rPr/>
      </w:pPr>
      <w:bookmarkStart w:id="625" w:name="__RefHeading___Toc12004818_2142443653"/>
      <w:bookmarkStart w:id="626" w:name="_Toc215"/>
      <w:bookmarkEnd w:id="625"/>
      <w:r>
        <w:rPr>
          <w:rtl w:val="true"/>
        </w:rPr>
        <w:t>پس از وفات اعلیحضرت پهلوی</w:t>
      </w:r>
      <w:bookmarkEnd w:id="626"/>
    </w:p>
    <w:p>
      <w:pPr>
        <w:pStyle w:val="BookText"/>
        <w:rPr/>
      </w:pPr>
      <w:r>
        <w:rPr>
          <w:rFonts w:ascii="IRNazanin" w:hAnsi="IRNazanin" w:eastAsia="IRNazanin"/>
          <w:color w:val="111111"/>
          <w:sz w:val="28"/>
          <w:sz w:val="28"/>
          <w:szCs w:val="28"/>
          <w:rtl w:val="true"/>
          <w:lang w:bidi="fa-IR"/>
        </w:rPr>
        <w:t xml:space="preserve">پس از اینکه فوت اعلیحضرت محقق گردید و پزشکان رسماً اعلام کردند بلادرنگ با حضور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مهر و موم شد آنگاه با حضور دادستان شهر و وکیل اعلیحضرت از کلیه اسباب و اثاثیه شخصی اعلیحضرت که اشیاء قیمتی در آن فقط یک قوطی سیگار و چند سکه و ساعت طلا ،بود، صورت برداری شد و به تحويل مدعی العموم در آمد تا بعداً قرار نقل و انتقال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هنگام بواسطه مشکلات جنگ و فقدان کشتی و معین نبودن تاریخ ورود و خروج ناچار جنازه مدتی در ژوهانسبورگ می ماند قرار بر این شد که پس از انجام تشریفات مذهبی برای حفظ جنازه را مومیائی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مذهبی با سادگی انجام یافت و سپس جنازه را به محلی که در آنجا مومیائی مینمودند بدون هیچگونه تشریفاتی انتقال دادند و پس از مومیائی جنازه را در تابوتی نهادند </w:t>
      </w:r>
      <w:r>
        <w:rPr>
          <w:rFonts w:eastAsia="IRNazanin" w:cs="IRNazanin"/>
          <w:color w:val="111111"/>
          <w:sz w:val="28"/>
          <w:szCs w:val="28"/>
          <w:rtl w:val="true"/>
          <w:lang w:bidi="fa-IR"/>
        </w:rPr>
        <w:t>.</w:t>
      </w:r>
    </w:p>
    <w:p>
      <w:pPr>
        <w:pStyle w:val="Heading2"/>
        <w:numPr>
          <w:ilvl w:val="1"/>
          <w:numId w:val="1"/>
        </w:numPr>
        <w:rPr/>
      </w:pPr>
      <w:bookmarkStart w:id="627" w:name="__RefHeading___Toc12004820_2142443653"/>
      <w:bookmarkStart w:id="628" w:name="_Toc216"/>
      <w:bookmarkEnd w:id="627"/>
      <w:r>
        <w:rPr>
          <w:rtl w:val="true"/>
        </w:rPr>
        <w:t>مراسم هفته</w:t>
      </w:r>
      <w:bookmarkEnd w:id="628"/>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هفت، والاحضرت شاهدخت شمس، به اتفاق والاحضرت های </w:t>
      </w:r>
      <w:bookmarkStart w:id="629" w:name="pg15702_163555"/>
    </w:p>
    <w:p>
      <w:pPr>
        <w:pStyle w:val="BookText"/>
        <w:rPr/>
      </w:pPr>
      <w:bookmarkEnd w:id="629"/>
      <w:r>
        <w:rPr>
          <w:rFonts w:ascii="IRNazanin" w:hAnsi="IRNazanin" w:eastAsia="IRNazanin"/>
          <w:color w:val="111111"/>
          <w:sz w:val="28"/>
          <w:sz w:val="28"/>
          <w:szCs w:val="28"/>
          <w:rtl w:val="true"/>
          <w:lang w:bidi="fa-IR"/>
        </w:rPr>
        <w:t>شاهپور در حالی که هر یک دسته گلی در دست داشتند، برای خواندن فاتحه و زیارت پدر خود، به محلی که جنازه را در آن قرار داده بودند رفتند و در اینجا والاحضرت با چشمی اشکبار گلی به سینه پدر خود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روزهای غم انگیز ماتم و سوگواری سپری شد، والاحضرت مصمم بازگشت به تهران شدند و در حالی که من در خدمتشان بودم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نمودند و از آنجا بوسیله هواپیما بسوی قاهره و تهران مراجعت کردند و من نیز بار دیگر به ژوهانسبورگ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به ژوهانسبورگ برگشتم راجع به تاریخ حمل جنازه با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کردم پس از چند روز حسب الامر اعليحضرت همایون شاهنشاهی، والاحضرتهای شاهپور در حالی که من هم در خدمتشان بودم بطرف قاهره حرکت کردند و تا هنگامی که جنازه به مصر رسید در قاهره بودند و در مراسم باشکوه تشییع جنازه در قاهره شرکت کردند ولی من روز قبل از رسیدن جنازه به مصر حسب الامر به تهران حرکت کردم و پس از مدت سه سال اقامت در غربت، به دیدار وطن عزیز خود نائل گردیدم</w:t>
      </w:r>
      <w:r>
        <w:rPr>
          <w:rFonts w:eastAsia="IRNazanin" w:cs="IRNazanin"/>
          <w:color w:val="111111"/>
          <w:sz w:val="28"/>
          <w:szCs w:val="28"/>
          <w:rtl w:val="true"/>
          <w:lang w:bidi="fa-IR"/>
        </w:rPr>
        <w:t>.»</w:t>
      </w:r>
    </w:p>
    <w:p>
      <w:pPr>
        <w:pStyle w:val="Heading2"/>
        <w:numPr>
          <w:ilvl w:val="1"/>
          <w:numId w:val="1"/>
        </w:numPr>
        <w:rPr/>
      </w:pPr>
      <w:bookmarkStart w:id="630" w:name="__RefHeading___Toc12004822_2142443653"/>
      <w:bookmarkStart w:id="631" w:name="_Toc217"/>
      <w:bookmarkEnd w:id="630"/>
      <w:r>
        <w:rPr>
          <w:rtl w:val="true"/>
        </w:rPr>
        <w:t>شمشیر مرصع که در جریان تشییع جنازه از بین رفت</w:t>
      </w:r>
      <w:bookmarkEnd w:id="631"/>
    </w:p>
    <w:p>
      <w:pPr>
        <w:pStyle w:val="BookText"/>
        <w:rPr/>
      </w:pPr>
      <w:r>
        <w:rPr>
          <w:rFonts w:ascii="IRNazanin" w:hAnsi="IRNazanin" w:eastAsia="IRNazanin"/>
          <w:color w:val="111111"/>
          <w:sz w:val="28"/>
          <w:sz w:val="28"/>
          <w:szCs w:val="28"/>
          <w:rtl w:val="true"/>
          <w:lang w:bidi="fa-IR"/>
        </w:rPr>
        <w:t>در جلد چهارم تاریخ بیست ساله ایران گفته شد که پس از استعفای رضاشاه در مجلس شورا درباره جواهرات سلطنتی برخی از نمایندگان سئوالاتی طرح کردند و دولت برخلاف اظهار داشت که تصرفاتی در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بعداً طبق زارش رسمی اداره بیوتات سلطنتی معلوم شد در چند نوبت بویژه هنگام عروسی ولیعهد بخشی از جواهرات سلطنتی که به دربار فرستاده شده بود به خزانه عودت داده نشده و مورد دستبرد قرار گرفته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در دوران سلطنت محمدرضا شاه نیز مردم مطلع شدند که شمشیر طلای مرصع به گوهرها و سنگهای گرانبها که بمنظور برگزاری مراسم و تشریفات تدفین رضاشاه به مصر ارسال شده بود، به ایران بازگشت داده نشده است </w:t>
      </w:r>
    </w:p>
    <w:p>
      <w:pPr>
        <w:pStyle w:val="BookText"/>
        <w:rPr/>
      </w:pPr>
      <w:r>
        <w:rPr>
          <w:rFonts w:ascii="IRNazanin" w:hAnsi="IRNazanin" w:eastAsia="IRNazanin"/>
          <w:color w:val="111111"/>
          <w:sz w:val="28"/>
          <w:sz w:val="28"/>
          <w:szCs w:val="28"/>
          <w:rtl w:val="true"/>
          <w:lang w:bidi="fa-IR"/>
        </w:rPr>
        <w:t>و فاروق پادشاه مصر آن را ضبط نموده و هر چه از وی مطالبه کرده اند از تحویل آن امتناع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مکتوم بود تا اینکه رژیم سلطنتی مصر واژگون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طی مقاله ای این موضوع را برملا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خواندنیها در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ملک فاروق شمشیر جواهر نشان رضاشاه را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نگاشته که عیناً ملاحظه می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اخیر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مسئول مصری اخیراً که شروع به تصرف املاک و اموال و کاخهای ملک فاروق، پادشاه سابق مصر کرده اند با یک نامه از طرف وزارت دربار ایران مواجه گردیده اند که تفصیلات یکی دیگر از ماجراهای فاروق، پادشاه سابق مصر و از بین رفتن قطعه ای از جواهرات سلطنتی ایران را فاش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قضیه از این قرار است در روزهای جنگ جهانگیر دوم، جسد رضاشاه شاه سابق ایران برای دفن به مصر فرستاده شد، شاه در آنوقت خارج از کشورش در حال تبعید وفات یافته بود و مصر و ایران نیز بر اثر ازدواج سلطنتی روابط کاملاً دوستانه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فاروق، پادشاه سابق مصر دستور داد که برای بخاک سپردن شاه سابق</w:t>
      </w:r>
    </w:p>
    <w:p>
      <w:pPr>
        <w:pStyle w:val="BookText"/>
        <w:rPr/>
      </w:pPr>
      <w:r>
        <w:rPr>
          <w:rFonts w:ascii="IRNazanin" w:hAnsi="IRNazanin" w:eastAsia="IRNazanin"/>
          <w:color w:val="111111"/>
          <w:sz w:val="28"/>
          <w:sz w:val="28"/>
          <w:szCs w:val="28"/>
          <w:rtl w:val="true"/>
          <w:lang w:bidi="fa-IR"/>
        </w:rPr>
        <w:t>ایران کلیه شعائر و رسومی که برای دفن سلاطین مصر بعمل می آید،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نیز قبلاً موافقت خود را با دفن جسد شاه سابق در مقابر سلطنتی مصر اعلام داشته بود زیرا مقامات انگلیسی با بازگشت دادن جسد شاه سابق به ایران مخالفت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دولت و دربار ایران یک هیأت دیپلماسی فوق العاده برای شرکت در تشییع جنازه شاه سابق به قاهره اعزام شد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 شاه آورده شد و در پیشاپیش آن شمشیر طلائی مرصع به جواهرات </w:t>
      </w:r>
    </w:p>
    <w:p>
      <w:pPr>
        <w:pStyle w:val="BookText"/>
        <w:rPr/>
      </w:pPr>
      <w:r>
        <w:rPr>
          <w:rFonts w:ascii="IRNazanin" w:hAnsi="IRNazanin" w:eastAsia="IRNazanin"/>
          <w:color w:val="111111"/>
          <w:sz w:val="28"/>
          <w:sz w:val="28"/>
          <w:szCs w:val="28"/>
          <w:rtl w:val="true"/>
          <w:lang w:bidi="fa-IR"/>
        </w:rPr>
        <w:t>گرانبها حمل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از طلای کاملاً خالص بوده و جواهرات روی آن از احجار</w:t>
      </w:r>
    </w:p>
    <w:p>
      <w:pPr>
        <w:pStyle w:val="BookText"/>
        <w:rPr/>
      </w:pPr>
      <w:r>
        <w:rPr>
          <w:rFonts w:ascii="IRNazanin" w:hAnsi="IRNazanin" w:eastAsia="IRNazanin"/>
          <w:color w:val="111111"/>
          <w:sz w:val="28"/>
          <w:sz w:val="28"/>
          <w:szCs w:val="28"/>
          <w:rtl w:val="true"/>
          <w:lang w:bidi="fa-IR"/>
        </w:rPr>
        <w:t>کریمه و کمیاب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دفن خاتمه یافت و جسد رضاشاه مانند سلاطین مصر مومیائی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عزا که از طرف ایران به قاهره اعزام شده بود خود را برای مراجعت به ایران آماده ساختند و فقط در انتظار دریافت شمشیر طلائی شاه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انتظار این هیأت بطول انجامید و کسی برای آنها شمشیر را باز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یکی از اعضای این میسیون سراغ شمشیر را از یکی از در باریان مصری که در این مراسم حضور داشت گرفت، مرد در باری دور و بر خود را نگاهی کرده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شمشیر را کجا گذاشتند، ولی بهرحال، محفوظ است، 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فردا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گذشت، پس فردا هم به آن پیوست و از مدتی که برای بازگشت میسیون تعیین شده بود چند روزی سپری شد، میسیون ایران مجدداً با در بار مصر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در بار چند ساعت مهلت خواستند و پس از این ،مدت کارمندان دربار به اعضای هیأت ایران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 اعلیحضرت پادشاه، خودشان شمشیر را در اتاق مخصوصشان نگه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اولین فرصت استفاده و ایشان را یادآوری خواهیم نمود که شمشیر را به سفارت ایران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اعلیحضرت اکنون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میسیون اعزامی ایران به تهران بازگشت و ماجرای شمشیر را برای شاه ایران شوهر خواهر ملک فاروق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بکلی هاج و واج ماند و دستور داد نامه ئی به دربار سلطنتی در مصر و نامه دیگری هم به سفارت ایران در قاهره نوشته و تقاضا کنند که در ارسال شمشیر برای شاه تسریع نمایند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ایران دستور داد که در این نامه ها تأکید شود او از نظر قیمتی بودن </w:t>
      </w:r>
    </w:p>
    <w:p>
      <w:pPr>
        <w:pStyle w:val="BookText"/>
        <w:rPr/>
      </w:pPr>
      <w:r>
        <w:rPr>
          <w:rFonts w:ascii="IRNazanin" w:hAnsi="IRNazanin" w:eastAsia="IRNazanin"/>
          <w:color w:val="111111"/>
          <w:sz w:val="28"/>
          <w:sz w:val="28"/>
          <w:szCs w:val="28"/>
          <w:rtl w:val="true"/>
          <w:lang w:bidi="fa-IR"/>
        </w:rPr>
        <w:t>شمشیر آنرا مطالبه نمی کند، بلکه از این جهت آنرا می خواهد که یادگار پدرش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 سلطنتی مصر جوابی به دربار ایران ،نداد سفارت ایران در قاهره</w:t>
      </w:r>
    </w:p>
    <w:p>
      <w:pPr>
        <w:pStyle w:val="BookText"/>
        <w:rPr/>
      </w:pPr>
      <w:r>
        <w:rPr>
          <w:rFonts w:ascii="IRNazanin" w:hAnsi="IRNazanin" w:eastAsia="IRNazanin"/>
          <w:color w:val="111111"/>
          <w:sz w:val="28"/>
          <w:sz w:val="28"/>
          <w:szCs w:val="28"/>
          <w:rtl w:val="true"/>
          <w:lang w:bidi="fa-IR"/>
        </w:rPr>
        <w:t>بكليه وسائل ممکنه دیپلماسی و غیر دیپلماسی برای دریافت شمشیر متشبث شد اما نتیجه ای نتوانست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گذشت و شاه ایران را امور کشورش از یاد شمشیر بیرون برد، در این وقت بود که تدریجاً روابط در بارهای مصر و ایران رو به تیرگی گذاشت، با وجود این سفارت ایران از هر فرصتی استفاده کرده و موضوع شمشیر طلائی جواهر نشان را یادآور شده و آنرا مطالبه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جنگ بپایان رسید و تصمیم گرفته شد که جسد شاه سابق به ایران بازگشت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میسیون رسمی دولت ایران یکبار دیگر در قاهره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برای دربار سلطنتی و مقامات مربوطه وزارت خارجه پیغام داد که حتماً لازمست در موقع حمل جسد شاه سابق طبق رسوم سلطنتی و درباری ایران شمشیر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جواب داده شد که البته همینطور است و باید از شمشیر طلائی در این مراسم استفاده کرد اعضای میسیون نفسی براحتی کشیدند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تشییع جنازه فرا رسید ملک فاروق در این مراسم حضور نیافت و از شمشیر مرصع طلائی هم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ایران در مصر سراغ شمشیر را گرفت، به او جواب دادند که در بار خیلی شمشیر را جستجو کرده اما آنرا پیدا نکرده اند و ملک فاروق هم اصولاً دربارۀ این شمشیر اصولاً دربارۀ این شمشیر اطلاعی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بهمین جا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هفته گذشته پس از برکناری ملک فاروق وقتی که اموال او از طرف دولت بازرسی و مصادره گردید، دولت و دربار ایران مجدداً شروع به مطالبه شمشیر طلائی و مرصع به جواهرات و سنگهای قیمتی و کمیاب را نمودند</w:t>
      </w:r>
      <w:r>
        <w:rPr>
          <w:rFonts w:eastAsia="IRNazanin" w:cs="IRNazanin"/>
          <w:color w:val="111111"/>
          <w:sz w:val="28"/>
          <w:szCs w:val="28"/>
          <w:rtl w:val="true"/>
          <w:lang w:bidi="fa-IR"/>
        </w:rPr>
        <w:t xml:space="preserve">...» </w:t>
      </w:r>
      <w:bookmarkStart w:id="632" w:name="pg15702_163559"/>
    </w:p>
    <w:p>
      <w:pPr>
        <w:pStyle w:val="Heading2"/>
        <w:numPr>
          <w:ilvl w:val="1"/>
          <w:numId w:val="1"/>
        </w:numPr>
        <w:rPr/>
      </w:pPr>
      <w:bookmarkStart w:id="633" w:name="__RefHeading___Toc12004824_2142443653"/>
      <w:bookmarkStart w:id="634" w:name="_Toc218"/>
      <w:bookmarkEnd w:id="632"/>
      <w:bookmarkEnd w:id="633"/>
      <w:r>
        <w:rPr>
          <w:rtl w:val="true"/>
        </w:rPr>
        <w:t>انتقال جنازه پهلوی به تهران</w:t>
      </w:r>
      <w:bookmarkEnd w:id="63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منصور الملک جنازه رضا شاه از مصر به تهران منتقل گردید تا در مقبره زیبائی که برای او ساخته بودند، بخاک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بسیار علاقمند بود که هنگام ورود جنازه تشریفات مفصل و خاصی بعمل آورد و جلسه مجلس را بمناسبت تشییع و تدفین تعطیل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جبهه ملی با انجام این مراسم و تجلیل در مجلس شورایملی مخالف بود و تصمیم داشت چنانچه در جلسه علنی مجلس موضوع مطرح شود، به مخالفت جدی برخاسته و پیرامون دوران حکومت دیکتاتوری مطالبی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مخالفت جبهه ملی کمابیش در خارج منعکس شده بود، دربار بسیار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را واسطه قرار داد تا به هر کیفیتی شده مانع از ابراز مخالفت در جلسه رسمی مجلس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وارد عمل شد پس از گفتگو با دکتر مصدق و نگارنده طرفین به این نتیجه رسیدند که موضوع تشییع جنازه مطلقاً در مجلس مطرح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این جریان در جلد سوم کتاب سیاه از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عیناً در زیر نقل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سه ربع ساعت به طلوع آفتاب مانده زنگ تلفن بصدا در آمد، گوشی را برداشتم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مکی می خواهم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جنابعالی؟ پاسخ داد نخست وزیر می خواهد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 تعارفات معمولی منصور الملک گفت خواهش میکنم بدون فوت وقت فوراً تشریف بیاورید به منزل من موضوع فوق العاده مهم و لازمی است باید با هم صحبت کنیم و من هم اکنون منتظر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دکتر مصدق را گرفتم و موضوع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که خود از موضوع خبر داشت و قبلاً با او صحبت شده بود و خودش این راهنمائی را به منصور الملک کرده بود بدون اینکه از قضایا به من چیزی بگوید و یا اظهار اطلاع بکند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 چه می گوید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منزل بیرون آمدم خیابانها کاملاً خلوت بود و بندرت اتومبیلی در خیابانها دیده می شد، خیلی زود خود را به دروازه دولت نزدیک پیچ شمیران رساندم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بمحض اینکه زنگ در منزل نخست وزیر بصدا در آمد،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 نامم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به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باغ شدم و به اتاق کوچکی که یک میز گرد و دو مبل داشت راهنمائی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ننشسته بودم که منصور الملک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گرم و صمیمانه با من برخورد نموده گفت معذرت می خواهم از اینکه این موقع شما را ناراحت کردم ولی چون کار مملکت است و فوریت داشت ناچار شدم، خواهید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شروع به اصل مطلب کرد اظهار داشت روز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اعلیحضرت فقید از خارج وارد تهران خواهد شد و از طرف دولت تشریفاتی طبق برنامه اعلام شده،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عده ای از اعضای جبهه ملی منجمله حائری زاده و دکتر شایگان میخواهند تظاهراتی علیه ورود جنازه بنمایند و در مجلس مطالبی عنوان و حملاتی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حقیقت داشت زیرا قبلاً در جبهه ملی مطرح شده بود و حائری زاده گفته بود که می خواهند جلسه روز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را بعلت ورود جنازه شاه سابق تعطیل و از او تجلیل نمایند، این جنازه ارتباط به کار نفت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از طرف رئیس مراسم تشییع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جبهه ملی روز سه شنبه دکتر شایگان هم گفته گفته بود که همانجا دفن نمایند و من چنان و چنین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هم مطالبی در زمینهٔ کارهای خلافی که در زمان رضاشاه شده،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رضاشاه پدر شاه مملکت است و شاه طبق قانون اساسی دارای حقوق و مزایائی است و قابل احترام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علیه شاه فقید صحبتی و اهانتی بشود علیه شاه مملکت خواهد بود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شاه هم که مجلس علیه او رأی داده بود و او را مهدورالدم و برای سر او جایزه قرار داده بود، معهذا وقتی فوت کرد در بار برای او ختم رسمی اعلام نمود و مجلس ختم آبرومندی برای او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خواهش می کنم که جلو این آقایان را بگیرید و مانع شوید از اینکه مطلبی علیه رضاشاه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حائری زاده مرد یک دنده ایست فقط شما می توانید او را متقاعد نمائید که </w:t>
      </w:r>
    </w:p>
    <w:p>
      <w:pPr>
        <w:pStyle w:val="BookText"/>
        <w:rPr/>
      </w:pPr>
      <w:r>
        <w:rPr>
          <w:rFonts w:ascii="IRNazanin" w:hAnsi="IRNazanin" w:eastAsia="IRNazanin"/>
          <w:color w:val="111111"/>
          <w:sz w:val="28"/>
          <w:sz w:val="28"/>
          <w:szCs w:val="28"/>
          <w:rtl w:val="true"/>
          <w:lang w:bidi="fa-IR"/>
        </w:rPr>
        <w:t>سکوت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راجع به دکتر مصدق چه می کنید؟</w:t>
      </w:r>
    </w:p>
    <w:p>
      <w:pPr>
        <w:pStyle w:val="BookText"/>
        <w:rPr/>
      </w:pPr>
      <w:r>
        <w:rPr>
          <w:rFonts w:ascii="IRNazanin" w:hAnsi="IRNazanin" w:eastAsia="IRNazanin"/>
          <w:color w:val="111111"/>
          <w:sz w:val="28"/>
          <w:sz w:val="28"/>
          <w:szCs w:val="28"/>
          <w:rtl w:val="true"/>
          <w:lang w:bidi="fa-IR"/>
        </w:rPr>
        <w:t>سربسته گفت ایشان یا در جلسه شرکت نخواهد کرد و یا چیزی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دکتر شایگان چطور؟ پاسخ داد شما با او صحبت کنید اگر متقاعد شد چه بهتر و اگر نشد نقطه ضعف دارد؛ نمایندگانی هستند که در جواب او بگویند این سخنرانیهای شماست در پرورش افکاز دوره رضا شاه و قسمتهائی از صحبتهائی که در سخنرانیهای پرورش افکار کرده ارائه بدهند و معاونت وزارت فرهنگ زمان دکتر کشاورز وزیر فرهنگ توده ئیهای کابینه قوام السلطنه و غیره را یادآور شوند و به او اعتراض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بهتر است که حمله ای به دکتر شایگان نشود زیرا آنوقت در نمایندگان جبهه ملی ایجاد تعصب خواهد کرد و کار مشکل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بحث کردیم، ضمن این گفتگوها متوجه شدم که ما کارهای مهمتر مانند مسأله نفت در پیش داریم و اگر وارد این مباحث و کشمکش ها بشویم از مرحله دور خواهیم شد؛ بالاخره راه حلی پیشنهاد کردم و پس از اندکی مذاکره مورد موافقت نخست وزیر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پیشنهادی این بود که اصولاً در مجلس بحثی از رضاشاه نشود و در موقع ختم جلسه روز یکشنبه مطلقاً راجع بعلت تعطیل جلسه روز سه شنبه چیزی گفته نشود؛ فقط رئیس مجلس بگوید جلسه را ختم می کنم، جلسۀ آینده روز پنج شنبه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الملک مثل اینکه از زیر بار سنگینی خلاص شده باشد، نفس</w:t>
      </w:r>
    </w:p>
    <w:p>
      <w:pPr>
        <w:pStyle w:val="BookText"/>
        <w:rPr/>
      </w:pPr>
      <w:r>
        <w:rPr>
          <w:rFonts w:ascii="IRNazanin" w:hAnsi="IRNazanin" w:eastAsia="IRNazanin"/>
          <w:color w:val="111111"/>
          <w:sz w:val="28"/>
          <w:sz w:val="28"/>
          <w:szCs w:val="28"/>
          <w:rtl w:val="true"/>
          <w:lang w:bidi="fa-IR"/>
        </w:rPr>
        <w:t>راحتی کشید من هم خوشوقت از اینکه جلو جنجال و کشمکش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وزیر تا در باغ مرا مشایعت کرد و در موقع خداحافظی گفتم من از اینجا به منزل دکتر مصدق خواهم رفت و موضوع مورد توافق را به ایشان خواهم گفت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دقیقه به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مانده وارد اتاق خواب دکتر مصدق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اول تا آخر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خیلی خوشحال شد و گفت راه حل خوبی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تجلیل بعمل خواهد آمد و نه تکذیب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p>
    <w:p>
      <w:pPr>
        <w:pStyle w:val="BookText"/>
        <w:rPr/>
      </w:pPr>
      <w:r>
        <w:rPr>
          <w:rFonts w:ascii="IRNazanin" w:hAnsi="IRNazanin" w:eastAsia="IRNazanin"/>
          <w:color w:val="111111"/>
          <w:sz w:val="28"/>
          <w:sz w:val="28"/>
          <w:szCs w:val="28"/>
          <w:rtl w:val="true"/>
          <w:lang w:bidi="fa-IR"/>
        </w:rPr>
        <w:t xml:space="preserve">و قراری را که با نخست وزیر گذارده بودم به اطلاع رفقای همکار مجلسی رساندم مورد قبول واقع شده در مجلس هم طبق همین قرار عمل شد و کوچکترین عملی و حرفی نه در جلسه یکشنبه و نه در جلسه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ابراز نشد و دکتر معظمی نایب رئیس که جلسه را اداره می کرد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را ختم می کنیم و جلسه آینده پنج شنبه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خواهد بود ولی در خارج از جلسه بطور خصوصی به نمایندگان گفته شد که در مراسم تدفین و تشییع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تدفین پهلوی درباریان مقررات و مراسم خاصی که در کشورهای جهان نسبت به قبر سر باز گمنام معمول می دارند مرعی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کیفیت که شخصیتهای بین المللی که به ایران میآمدند بعنوان اینکه وی دارای شخصیت فوق العاده ای بود و در راه وطن در گذشته است آرامگاه او را بجای قبر سر باز گمنام که معرفی کرده با تشریفات خاصی بدانجا می بردند تا دسته گل نثار نمایند و دسته موزیک سرود ملی آن کشور و ایران را مترنم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ترتیبات همچنان معمول بود تا انقلاب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پیش آمد و عده ای تصمیم گرفتند مقبره را تخریب نموده و جنازه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محمدرضا شاه قبل از اینکه از ایران خارج شود جنازه پدر و علیرضا پهلوی را در آورده در صندوق گذارده با خود به خارج منتقل نموده و از قرار اطلاع در لوس آنجلس آمریکا به امانت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جمعیتی بسر کردگی آقای صادق خلخالی به آنجا هجوم بردند از جنازه اثری نبود و این موضوع مکتوم بود و هیچ کس نمی دانست که بسر جنازه چه آمده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بوسیله آقای یوسفی اشکوری نماینده مجلس شفاهاً از آقای خلخالی سئوال کردم که در این باره توضیح دهند مشارالیه هم كتباً آنچه عمل و مشاهده نموده بودند نوشتند که در اینجا عیناً کلیشه آن ملاحظه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8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8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مجلس شورای اسلامی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بنام خداوند متعال و قاهر و غالب باید عرض کنم که جنازه رضاخان ملعون و دزد را از مصر آورده بودند و در مقبره مخصوص در جوار حضرت عبدالعظیم علیه السلام بخاک سپردند و جنازه علیرضا پهلوی نیز در آنجا مدفون بود و چند نفر دیگر از دودمان ننگین نیز در آن مقبره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انعقاد جمهوری اسلامی در ایران یک روز تصمیم گرفتیم که آن مقبره را که به مراتب بدتر از مسجد ضرار بود و در واقع جز یک دکور شیطانی نبود و در واقع مایه امید ضد انقلاب و سلطنت طلبان بود تخریب نمائیم و در این کارانسانی و اسلامی برادران سپاه پاسدار با تعدادی متجاوز از دویست عدد بیل و کلنگ و دسته های دیگر از مردم کمک شایان نمودند و ما بدو امر خیال میکردیم که یک شبه آنجا را خراب می کنیم ولی ساختمان بیاندازه بی اندازه محکم بود که بالاخره با شیوه مهندسی و مواد منفجره پس از دو هفته تخریب شد و تنها مقبره رضاخان نبود که خراب شد بلکه قبر متجاوز از پنجاه نفر از وابستگان، منجمله حسنعلی منصور نیز خراب شد و با این تخریب انقلابی خاطره انقلابی کبیر سدیف قهرمان در تخریب مقابر قریش در شام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منجمله بنی صدر خائن با تخریب آنجا سرسختانه مخالفت می کردند و حتی در صدد بودند که ما را بازداشت نمایند ولی مردم مسلمان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صدر و امثال او در زمان پیامبر اکرم صلى الله عليه وآله وسلم بودند درباره تخریب مسجد ضرار حتماً مخالفت می کردند و حال آنکه در قرآن می فرماید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آلَمْ تَرَ كيف فَعَل رَبُّكَ بِعادِ، إِرَمَ ذَاتِ العِمَادِ، الَّتى لَمْ يُخلَقَ مِثلُها فى البلادِ وثَمَرُدَ الدِّينَ جابو الصخر بالواد، وفرعونَ ذى الأوتادِ الذينَ طَغَوا في البلاد، فاكثر وافيها الفَسَادَ فَصَبَّ عَلَيْهِم رَبُّكَ سَوْط عذاب، انَّ رَبَّكَ لَبِالمرصاد </w:t>
      </w:r>
      <w:r>
        <w:rPr>
          <w:rFonts w:eastAsia="Amiri" w:cs="Amiri" w:ascii="Amiri" w:hAnsi="Amiri"/>
          <w:color w:val="111111"/>
          <w:sz w:val="28"/>
          <w:szCs w:val="28"/>
          <w:rtl w:val="true"/>
          <w:lang w:bidi="ar-SA"/>
        </w:rPr>
        <w:t xml:space="preserve">. </w:t>
      </w:r>
      <w:r>
        <w:rPr>
          <w:rStyle w:val="FootnoteAnchor"/>
          <w:rtl w:val="true"/>
        </w:rPr>
        <w:footnoteReference w:id="63"/>
      </w:r>
      <w:bookmarkStart w:id="635" w:name="pg15702_163566"/>
    </w:p>
    <w:p>
      <w:pPr>
        <w:pStyle w:val="BookText"/>
        <w:rPr/>
      </w:pPr>
      <w:bookmarkEnd w:id="635"/>
      <w:r>
        <w:rPr>
          <w:rFonts w:ascii="IRNazanin" w:hAnsi="IRNazanin" w:eastAsia="IRNazanin"/>
          <w:color w:val="111111"/>
          <w:sz w:val="28"/>
          <w:sz w:val="28"/>
          <w:szCs w:val="28"/>
          <w:rtl w:val="true"/>
          <w:lang w:bidi="fa-IR"/>
        </w:rPr>
        <w:t>باید عرض کنم که خود جنازه را شاه فراری دو روز قبل از رفتن خود از ایران خارج و حالیه در لوس آنجلس بعنوان امانت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کلام اینکه جنازه رضاخان قلدر و علیرضا پهلوی در مقبره بوده و دو روز قبل از فرار شاه خائن از ایران استخوانهای آنها را در جعبه و صندوق جای داده و به لوس آنجلس در آمریکا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على من التبع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خلخالی</w:t>
      </w:r>
    </w:p>
    <w:p>
      <w:pPr>
        <w:pStyle w:val="BookText"/>
        <w:rPr/>
      </w:pPr>
      <w:r>
        <w:rPr>
          <w:rFonts w:ascii="IRNazanin" w:hAnsi="IRNazanin" w:eastAsia="IRNazanin"/>
          <w:color w:val="111111"/>
          <w:sz w:val="28"/>
          <w:sz w:val="28"/>
          <w:szCs w:val="28"/>
          <w:rtl w:val="true"/>
          <w:lang w:bidi="fa-IR"/>
        </w:rPr>
        <w:t>حسن ختام</w:t>
      </w:r>
    </w:p>
    <w:p>
      <w:pPr>
        <w:pStyle w:val="BookText"/>
        <w:rPr/>
      </w:pPr>
      <w:r>
        <w:rPr>
          <w:rFonts w:ascii="IRNazanin" w:hAnsi="IRNazanin" w:eastAsia="IRNazanin"/>
          <w:color w:val="111111"/>
          <w:sz w:val="28"/>
          <w:sz w:val="28"/>
          <w:szCs w:val="28"/>
          <w:rtl w:val="true"/>
          <w:lang w:bidi="fa-IR"/>
        </w:rPr>
        <w:t>در ضمن چاپ آثارم، دوستانی صمیم نیز یافته ام که برایم غنیمتی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آقای کمال اجتماعی جندقی است 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مؤسسهٔ بنگاه ترجمه و نشر کتاب سر و کار پیدا کردم، در آنجا خدمت می کردند و چون در آن موقع ویرایش و تصحیح اغلب کتب آن مؤسسه تحت نظارت ایشان بود، چند جلد از آثارم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جلد مدرس، قهرمان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تاریخ بیست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ام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و تصحیح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ما دوام و استحکام یافت و پس از آنهم در تجدید نظر در گلزار ادب و تصحیح مجلدات چهارم و پنجم و ششم تاریخ بیست ساله و جلد چهارم کتاب سیاه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ذی قیمت معظم له بهره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نسبت به آثار این نگارنده لطفی خاص دارند و اخیراً نامه ای</w:t>
      </w:r>
    </w:p>
    <w:p>
      <w:pPr>
        <w:pStyle w:val="BookText"/>
        <w:rPr/>
      </w:pPr>
      <w:r>
        <w:rPr>
          <w:rFonts w:ascii="IRNazanin" w:hAnsi="IRNazanin" w:eastAsia="IRNazanin"/>
          <w:color w:val="111111"/>
          <w:sz w:val="28"/>
          <w:sz w:val="28"/>
          <w:szCs w:val="28"/>
          <w:rtl w:val="true"/>
          <w:lang w:bidi="fa-IR"/>
        </w:rPr>
        <w:t xml:space="preserve">مرقوم داشته و قطعه شعری سروده اند که ضمن تشکر از همکاریهای صادقانه احساسات صمیمانه ایشان آن نامه و شعر را به عنوان حسن ختام در زیر درج می نمایم </w:t>
      </w:r>
      <w:r>
        <w:rPr>
          <w:rFonts w:eastAsia="IRNazanin" w:cs="IRNazanin"/>
          <w:color w:val="111111"/>
          <w:sz w:val="28"/>
          <w:szCs w:val="28"/>
          <w:rtl w:val="true"/>
          <w:lang w:bidi="fa-IR"/>
        </w:rPr>
        <w:t>.</w:t>
      </w:r>
    </w:p>
    <w:p>
      <w:pPr>
        <w:pStyle w:val="Heading2"/>
        <w:numPr>
          <w:ilvl w:val="1"/>
          <w:numId w:val="1"/>
        </w:numPr>
        <w:rPr/>
      </w:pPr>
      <w:bookmarkStart w:id="636" w:name="__RefHeading___Toc12004826_2142443653"/>
      <w:bookmarkStart w:id="637" w:name="_Toc219"/>
      <w:bookmarkEnd w:id="636"/>
      <w:r>
        <w:rPr>
          <w:rtl w:val="true"/>
        </w:rPr>
        <w:t>دانشمند و محقق ارجمند، جناب آقای حسین مکی</w:t>
      </w:r>
      <w:bookmarkEnd w:id="637"/>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انتشار مجلد هشتم تاریخ بیست سالهٔ ایران، این دوره تاریخ که با </w:t>
      </w:r>
    </w:p>
    <w:p>
      <w:pPr>
        <w:pStyle w:val="BookText"/>
        <w:rPr/>
      </w:pPr>
      <w:r>
        <w:rPr>
          <w:rFonts w:ascii="IRNazanin" w:hAnsi="IRNazanin" w:eastAsia="IRNazanin"/>
          <w:color w:val="111111"/>
          <w:sz w:val="28"/>
          <w:sz w:val="28"/>
          <w:szCs w:val="28"/>
          <w:rtl w:val="true"/>
          <w:lang w:bidi="fa-IR"/>
        </w:rPr>
        <w:t>کوشش خستگی ناپذیر شما مرد بلند همت و سخت کوش جمع آوری و تحریر شده است پایان می پذیرد، کوششی که نزدیک به نیم قرن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خدمتگزار کوچک مطبوعات ایران هستم و بیش از سی سال است بدین خدمت مقدس اشتغال دارم و می توانم ادعا کنم که در انتشار بیش از هزار كتاب مباشرت داشته ام، به سهم خود انجام یافتن این خدمت شایان تقدیر را به شما تبریک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مراتب فضل و دانش شما به کرات و مرات و طی سالیان متمادی که دست در کار تتبع و تألیف دارید از جانب دانشمندان بلند پایه و استادانی چون عبد العظیم قریب، عباس اقبال، سعید نفیسی، ملک الشعرا بهار، مهدی قمشه الهی، دکتر رضا زاده شفق، جلال همائی، عبدالرحمان فرامرزی و ارسلان خلعتبری و بسیاری فضلای دیگر مورد تقدیر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توانائی چون پژمان بختیاری در شرح جانبازیها و فداکاریهای شما در راه ملی شدن نفت قصیده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شورای عالی وزارت معارف و اوقاف و صنایع مستظرفه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علمی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ام که در حاشیه بسیاری از صفحات جلد اول تاریخ احزاب سیاسی ایران، تألیف دانشمند فقید ملک الشعرا بهار، از مقالات و تحقیقات شما بهره برده و در جلد دوم همین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اخیراً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بیست سالهٔ شما را مکمّل تاریخ خود دانسته و توفیق ادامه اش را آرزو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برابر چنان دانشمندانی تقدیر از جانب من ناچیز با این بضاعت مزجات محلی از اعراب ندارد ولی مطمئنم اگر بر قدر کار شما نمی افزاید نیز از ارزش آن نمی کاهد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ارجمند این عریضهٔ مرا حمل بر مداهنه و تملق گوئی نکنید، چون شما اکنون در پست و مقام دولتی نیستید و ثروت سرشاری هم نیندوخته اید که کسی به طمع بهره ای درصدد خوش آمد گوئی بیجا از شما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چند جهت به نوشتن این سطور مبادرت کرده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انسانی خود می دانم که از انجام دادن کاری بدین عظمت که حاصل نیم قرن مداومت و استقامت شما می باشد،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سالهای اول سلطنت رضاشاه چشم بر هستی گشوده ام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بودم و اولین سالهای عمرم مصادف است با سالهائی که وقایع آن در تاریخ بیست سالهٔ ایران آمده است و به همین جهت مورد علاقه و مطالعه ام قرار گرفته است و این خود موجبی بوده که عظمت کار شما را عمیق تر احساس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سالهائی که شما پرچم مبارزه با استعمار انگلستان را بر دوش گرفتید و جلودار مبارزات ملی شدن نفت شدید؛ در سالهایی که وکیل اول تهران بودید، خلع ید با از خود گذشتگی و تدبیر شما انجام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لقب گرفتید، سالهای اول جوانی را با همه شور و التهابش می گذراندم و طبیعی است که با دیده اعجاب به شما می نگریستم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شغل و تخصصم، در سالهای اخیر با سه مؤسسه ناشر آثار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 ترجمه و نشر کتاب امیر کبیر نشر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داشته ام و تصحیح و تنظيم اغلب از آثار شما به عهده ام بوده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قهرمان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تاریخ بیست سالۀ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اضافات جلد اول، تجدید چاپ جلد دوم با تجدید نظر و اضافات، جلد سوم، جلد چهارم، جلد پنجم، جلد ششم؛ امیر کبیر؛ سی ام 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جلد چهارم کتاب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خلع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گلزار ادب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تنظیم این کتابها بود که بیشتر با شما و فکر شما آشنا شدم و دانستم چه مایه به استقلال و سربلندی ایران ارج می نهید و درین راه چه فداکاریها و مبارزاتی داشته اید، و از این راه هیچگاه منحرف نشدید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شاید مشکل می شد پذیرفت، ولی اکنون که چندین سال از آن 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شدن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به آسانی پذیرفتنی است که اگر اراده و خواست میهن پرستانی استوار و ثابت قدم 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انگشت 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bookmarkStart w:id="638" w:name="pg15702_163569"/>
    </w:p>
    <w:p>
      <w:pPr>
        <w:pStyle w:val="BookText"/>
        <w:rPr/>
      </w:pPr>
      <w:bookmarkEnd w:id="638"/>
      <w:r>
        <w:rPr>
          <w:rFonts w:ascii="IRNazanin" w:hAnsi="IRNazanin" w:eastAsia="IRNazanin"/>
          <w:color w:val="111111"/>
          <w:sz w:val="28"/>
          <w:sz w:val="28"/>
          <w:szCs w:val="28"/>
          <w:rtl w:val="true"/>
          <w:lang w:bidi="fa-IR"/>
        </w:rPr>
        <w:t>بر جریانات سیاسی می شد و اراده اشتباه کاران مستبد الرأى صاحب اختیار نمی شد، ایران و ایرانی روزگار بهتری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ارجمند، مطمئن باشید که به قول فرخی 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صحیح با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که به سهم خود و در حد توانائی، خدمات صادقانه و فراوانی به تاریخ و سیاست و ادب این مرز و بوم کرده اید نامتان در تاریخ ایران به نیکی جاودان خواهد بود و سرمشق جوانان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شعری را که به نامتان سروده ام تقدیم می کنم اگر از لحاظ کلام رسا نباشد، از لحاظ احساس 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اجتماعی جندقی</w:t>
      </w:r>
    </w:p>
    <w:p>
      <w:pPr>
        <w:pStyle w:val="Heading2"/>
        <w:numPr>
          <w:ilvl w:val="1"/>
          <w:numId w:val="1"/>
        </w:numPr>
        <w:rPr/>
      </w:pPr>
      <w:bookmarkStart w:id="639" w:name="__RefHeading___Toc12004828_2142443653"/>
      <w:bookmarkStart w:id="640" w:name="_Toc220"/>
      <w:bookmarkEnd w:id="639"/>
      <w:r>
        <w:rPr>
          <w:rtl w:val="true"/>
        </w:rPr>
        <w:t>ایران زنده است</w:t>
      </w:r>
      <w:bookmarkEnd w:id="640"/>
    </w:p>
    <w:p>
      <w:pPr>
        <w:pStyle w:val="BookText"/>
        <w:rPr/>
      </w:pPr>
      <w:r>
        <w:rPr>
          <w:rFonts w:ascii="IRNazanin" w:hAnsi="IRNazanin" w:eastAsia="IRNazanin"/>
          <w:color w:val="111111"/>
          <w:sz w:val="28"/>
          <w:sz w:val="28"/>
          <w:szCs w:val="28"/>
          <w:rtl w:val="true"/>
          <w:lang w:bidi="fa-IR"/>
        </w:rPr>
        <w:t xml:space="preserve">نام ایران از فداکاری مردان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 مردانگی تا هست ایران زنده است</w:t>
      </w:r>
    </w:p>
    <w:p>
      <w:pPr>
        <w:pStyle w:val="BookText"/>
        <w:rPr/>
      </w:pPr>
      <w:r>
        <w:rPr>
          <w:rFonts w:ascii="IRNazanin" w:hAnsi="IRNazanin" w:eastAsia="IRNazanin"/>
          <w:color w:val="111111"/>
          <w:sz w:val="28"/>
          <w:sz w:val="28"/>
          <w:szCs w:val="28"/>
          <w:rtl w:val="true"/>
          <w:lang w:bidi="fa-IR"/>
        </w:rPr>
        <w:t xml:space="preserve">آنکه شمع جان نهد در معبد عشق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جاوید با تأیید یزدان زنده است</w:t>
      </w:r>
    </w:p>
    <w:p>
      <w:pPr>
        <w:pStyle w:val="BookText"/>
        <w:rPr/>
      </w:pPr>
      <w:r>
        <w:rPr>
          <w:rFonts w:ascii="IRNazanin" w:hAnsi="IRNazanin" w:eastAsia="IRNazanin"/>
          <w:color w:val="111111"/>
          <w:sz w:val="28"/>
          <w:sz w:val="28"/>
          <w:szCs w:val="28"/>
          <w:rtl w:val="true"/>
          <w:lang w:bidi="fa-IR"/>
        </w:rPr>
        <w:t xml:space="preserve">عشق میهن بیم مردن را از دل زایل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 میرد به راه عشق و ایمان زنده است</w:t>
      </w:r>
    </w:p>
    <w:p>
      <w:pPr>
        <w:pStyle w:val="BookText"/>
        <w:rPr/>
      </w:pPr>
      <w:r>
        <w:rPr>
          <w:rFonts w:ascii="IRNazanin" w:hAnsi="IRNazanin" w:eastAsia="IRNazanin"/>
          <w:color w:val="111111"/>
          <w:sz w:val="28"/>
          <w:sz w:val="28"/>
          <w:szCs w:val="28"/>
          <w:rtl w:val="true"/>
          <w:lang w:bidi="fa-IR"/>
        </w:rPr>
        <w:t xml:space="preserve">هر که جان بخشد به تاریخ وطن عیسی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مانند جان در لفظ جانان زنده است</w:t>
      </w:r>
    </w:p>
    <w:p>
      <w:pPr>
        <w:pStyle w:val="BookText"/>
        <w:rPr/>
      </w:pPr>
      <w:r>
        <w:rPr>
          <w:rFonts w:ascii="IRNazanin" w:hAnsi="IRNazanin" w:eastAsia="IRNazanin"/>
          <w:color w:val="111111"/>
          <w:sz w:val="28"/>
          <w:sz w:val="28"/>
          <w:szCs w:val="28"/>
          <w:rtl w:val="true"/>
          <w:lang w:bidi="fa-IR"/>
        </w:rPr>
        <w:t xml:space="preserve">مکی، آن مردی که از تاریخ ایران،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از همت والای ایشان زنده است</w:t>
      </w:r>
    </w:p>
    <w:p>
      <w:pPr>
        <w:pStyle w:val="BookText"/>
        <w:rPr/>
      </w:pPr>
      <w:r>
        <w:rPr>
          <w:rFonts w:ascii="IRNazanin" w:hAnsi="IRNazanin" w:eastAsia="IRNazanin"/>
          <w:color w:val="111111"/>
          <w:sz w:val="28"/>
          <w:sz w:val="28"/>
          <w:szCs w:val="28"/>
          <w:rtl w:val="true"/>
          <w:lang w:bidi="fa-IR"/>
        </w:rPr>
        <w:t xml:space="preserve">در ره آیندگان، تا جانشان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مشعلی افروخته کز روغن جان زنده است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سرگرم خلق و نشر آثار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 آثار نکو مرد مسلمان زنده است </w:t>
      </w:r>
    </w:p>
    <w:p>
      <w:pPr>
        <w:pStyle w:val="BookText"/>
        <w:rPr/>
      </w:pPr>
      <w:r>
        <w:rPr>
          <w:rFonts w:ascii="IRNazanin" w:hAnsi="IRNazanin" w:eastAsia="IRNazanin"/>
          <w:color w:val="111111"/>
          <w:sz w:val="28"/>
          <w:sz w:val="28"/>
          <w:szCs w:val="28"/>
          <w:rtl w:val="true"/>
          <w:lang w:bidi="fa-IR"/>
        </w:rPr>
        <w:t xml:space="preserve">بد نبینی هیچ در گفتار و در کردار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داند ز کار نیک انسان زنده است</w:t>
      </w:r>
    </w:p>
    <w:p>
      <w:pPr>
        <w:pStyle w:val="BookText"/>
        <w:rPr/>
      </w:pPr>
      <w:r>
        <w:rPr>
          <w:rFonts w:ascii="IRNazanin" w:hAnsi="IRNazanin" w:eastAsia="IRNazanin"/>
          <w:color w:val="111111"/>
          <w:sz w:val="28"/>
          <w:sz w:val="28"/>
          <w:szCs w:val="28"/>
          <w:rtl w:val="true"/>
          <w:lang w:bidi="fa-IR"/>
        </w:rPr>
        <w:t xml:space="preserve">بسته پیمان با خدا بر خدمت خلق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اندر وفای عهد و پیمان زنده است</w:t>
      </w:r>
    </w:p>
    <w:p>
      <w:pPr>
        <w:pStyle w:val="BookText"/>
        <w:rPr/>
      </w:pPr>
      <w:r>
        <w:rPr>
          <w:rFonts w:ascii="IRNazanin" w:hAnsi="IRNazanin" w:eastAsia="IRNazanin"/>
          <w:color w:val="111111"/>
          <w:sz w:val="28"/>
          <w:sz w:val="28"/>
          <w:szCs w:val="28"/>
          <w:rtl w:val="true"/>
          <w:lang w:bidi="fa-IR"/>
        </w:rPr>
        <w:t xml:space="preserve">آری آن دوران که او مرد سیاست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تاریخ ما آن عهد و دوران زنده است</w:t>
      </w:r>
    </w:p>
    <w:p>
      <w:pPr>
        <w:pStyle w:val="BookText"/>
        <w:rPr/>
      </w:pPr>
      <w:r>
        <w:rPr>
          <w:rFonts w:ascii="IRNazanin" w:hAnsi="IRNazanin" w:eastAsia="IRNazanin"/>
          <w:color w:val="111111"/>
          <w:sz w:val="28"/>
          <w:sz w:val="28"/>
          <w:szCs w:val="28"/>
          <w:rtl w:val="true"/>
          <w:lang w:bidi="fa-IR"/>
        </w:rPr>
        <w:t xml:space="preserve">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نطق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خلع 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دفتر میهن پرستان زنده است</w:t>
      </w:r>
    </w:p>
    <w:p>
      <w:pPr>
        <w:pStyle w:val="BookText"/>
        <w:rPr/>
      </w:pPr>
      <w:r>
        <w:rPr>
          <w:rFonts w:ascii="IRNazanin" w:hAnsi="IRNazanin" w:eastAsia="IRNazanin"/>
          <w:color w:val="111111"/>
          <w:sz w:val="28"/>
          <w:sz w:val="28"/>
          <w:szCs w:val="28"/>
          <w:rtl w:val="true"/>
          <w:lang w:bidi="fa-IR"/>
        </w:rPr>
        <w:t xml:space="preserve">همچو بوی گل که مضمر گسته در بوی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تاریخ ایران زنده است</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تاریخ بیست ساله ایران آنچه در جراید همان زمان منتشر شده بود در مقدمۀ همان مجلدات بچاپ رسیده است ولی از نقل بعضی اشعار که در این مورد سروده و برای نگارنده از اراک ارسال شده است خودداری گردیده بود منجمله قصیده بلند بالائی است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اسمعیل فردوسی فراهانی مؤلف کتاب کمال آتاتورک و مترجم کتاب اسلام و هیئت سروده اند که چند بیت از آن که مربوط به تاریخ بیست ساله است در زیر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ملّی ای عزیزترین یار و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داوری که نیست کی چون تو داورم</w:t>
      </w:r>
    </w:p>
    <w:p>
      <w:pPr>
        <w:pStyle w:val="BookText"/>
        <w:rPr/>
      </w:pPr>
      <w:r>
        <w:rPr>
          <w:rFonts w:ascii="IRNazanin" w:hAnsi="IRNazanin" w:eastAsia="IRNazanin"/>
          <w:color w:val="111111"/>
          <w:sz w:val="28"/>
          <w:sz w:val="28"/>
          <w:szCs w:val="28"/>
          <w:rtl w:val="true"/>
          <w:lang w:bidi="fa-IR"/>
        </w:rPr>
        <w:t xml:space="preserve">غیر از تو یک ستاره نه یک دوست چون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آسمانم و در هفت کشورم</w:t>
      </w:r>
    </w:p>
    <w:p>
      <w:pPr>
        <w:pStyle w:val="BookText"/>
        <w:rPr/>
      </w:pPr>
      <w:r>
        <w:rPr>
          <w:rFonts w:ascii="IRNazanin" w:hAnsi="IRNazanin" w:eastAsia="IRNazanin"/>
          <w:color w:val="111111"/>
          <w:sz w:val="28"/>
          <w:sz w:val="28"/>
          <w:szCs w:val="28"/>
          <w:rtl w:val="true"/>
          <w:lang w:bidi="fa-IR"/>
        </w:rPr>
        <w:t xml:space="preserve">ای بهترین مفسر تاریخ باختر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مورخ فرهنگ خاورم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 خدای را که علیرغم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با کتاب تو احیا شد آخرم </w:t>
      </w:r>
    </w:p>
    <w:p>
      <w:pPr>
        <w:pStyle w:val="BookText"/>
        <w:rPr/>
      </w:pPr>
      <w:r>
        <w:rPr>
          <w:rFonts w:ascii="IRNazanin" w:hAnsi="IRNazanin" w:eastAsia="IRNazanin"/>
          <w:color w:val="111111"/>
          <w:sz w:val="28"/>
          <w:sz w:val="28"/>
          <w:szCs w:val="28"/>
          <w:rtl w:val="true"/>
          <w:lang w:bidi="fa-IR"/>
        </w:rPr>
        <w:t xml:space="preserve">یعنی شد ای مورخ معروف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از تو صفحه تاریخ حاضرم</w:t>
      </w:r>
    </w:p>
    <w:p>
      <w:pPr>
        <w:pStyle w:val="BookText"/>
        <w:rPr/>
      </w:pPr>
      <w:r>
        <w:rPr>
          <w:rFonts w:ascii="IRNazanin" w:hAnsi="IRNazanin" w:eastAsia="IRNazanin"/>
          <w:color w:val="111111"/>
          <w:sz w:val="28"/>
          <w:sz w:val="28"/>
          <w:szCs w:val="28"/>
          <w:rtl w:val="true"/>
          <w:lang w:bidi="fa-IR"/>
        </w:rPr>
        <w:t xml:space="preserve">مشروطه را مورخ صاحب نظر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نامور مجاهد مشروطه پرورم</w:t>
      </w:r>
    </w:p>
    <w:p>
      <w:pPr>
        <w:pStyle w:val="BookText"/>
        <w:rPr/>
      </w:pPr>
      <w:r>
        <w:rPr>
          <w:rFonts w:ascii="IRNazanin" w:hAnsi="IRNazanin" w:eastAsia="IRNazanin"/>
          <w:color w:val="111111"/>
          <w:sz w:val="28"/>
          <w:sz w:val="28"/>
          <w:szCs w:val="28"/>
          <w:rtl w:val="true"/>
          <w:lang w:bidi="fa-IR"/>
        </w:rPr>
        <w:t xml:space="preserve">ای بهترین مبارز میدان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میر پاکدامن پاکیزه گوهرم</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دورۀ تاریخ بیست ساله </w:t>
      </w:r>
      <w:bookmarkStart w:id="641" w:name="pg15702_163572"/>
    </w:p>
    <w:p>
      <w:pPr>
        <w:pStyle w:val="Heading2"/>
        <w:numPr>
          <w:ilvl w:val="1"/>
          <w:numId w:val="1"/>
        </w:numPr>
        <w:rPr/>
      </w:pPr>
      <w:bookmarkStart w:id="642" w:name="__RefHeading___Toc12004830_2142443653"/>
      <w:bookmarkStart w:id="643" w:name="_Toc221"/>
      <w:bookmarkEnd w:id="641"/>
      <w:bookmarkEnd w:id="642"/>
      <w:r>
        <w:rPr>
          <w:rtl w:val="true"/>
        </w:rPr>
        <w:t>فهرست اشخاص</w:t>
      </w:r>
      <w:bookmarkEnd w:id="643"/>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644" w:name="pg15702_163584"/>
    </w:p>
    <w:p>
      <w:pPr>
        <w:pStyle w:val="Heading2"/>
        <w:numPr>
          <w:ilvl w:val="1"/>
          <w:numId w:val="1"/>
        </w:numPr>
        <w:rPr/>
      </w:pPr>
      <w:bookmarkStart w:id="645" w:name="__RefHeading___Toc12004832_2142443653"/>
      <w:bookmarkStart w:id="646" w:name="_Toc222"/>
      <w:bookmarkEnd w:id="644"/>
      <w:bookmarkEnd w:id="645"/>
      <w:r>
        <w:rPr>
          <w:rtl w:val="true"/>
        </w:rPr>
        <w:t>انتشلارات علمی منتشر کرده است</w:t>
      </w:r>
      <w:r>
        <w:rPr>
          <w:rtl w:val="true"/>
        </w:rPr>
        <w:t>:</w:t>
      </w:r>
      <w:bookmarkEnd w:id="646"/>
    </w:p>
    <w:p>
      <w:pPr>
        <w:pStyle w:val="BookText"/>
        <w:rPr/>
      </w:pPr>
      <w:r>
        <w:rPr>
          <w:rFonts w:ascii="IRNazanin" w:hAnsi="IRNazanin" w:eastAsia="IRNazanin"/>
          <w:color w:val="111111"/>
          <w:sz w:val="28"/>
          <w:sz w:val="28"/>
          <w:szCs w:val="28"/>
          <w:rtl w:val="true"/>
          <w:lang w:bidi="fa-IR"/>
        </w:rPr>
        <w:t xml:space="preserve">مجله سخن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پرویز ناتل خانلری</w:t>
      </w:r>
    </w:p>
    <w:p>
      <w:pPr>
        <w:pStyle w:val="BookText"/>
        <w:rPr/>
      </w:pPr>
      <w:r>
        <w:rPr>
          <w:rFonts w:ascii="IRNazanin" w:hAnsi="IRNazanin" w:eastAsia="IRNazanin"/>
          <w:color w:val="111111"/>
          <w:sz w:val="28"/>
          <w:sz w:val="28"/>
          <w:szCs w:val="28"/>
          <w:rtl w:val="true"/>
          <w:lang w:bidi="fa-IR"/>
        </w:rPr>
        <w:t xml:space="preserve">فرهنگ ایران زمین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افشار</w:t>
      </w:r>
    </w:p>
    <w:p>
      <w:pPr>
        <w:pStyle w:val="BookText"/>
        <w:rPr/>
      </w:pPr>
      <w:r>
        <w:rPr>
          <w:rFonts w:ascii="IRNazanin" w:hAnsi="IRNazanin" w:eastAsia="IRNazanin"/>
          <w:color w:val="111111"/>
          <w:sz w:val="28"/>
          <w:sz w:val="28"/>
          <w:szCs w:val="28"/>
          <w:rtl w:val="true"/>
          <w:lang w:bidi="fa-IR"/>
        </w:rPr>
        <w:t xml:space="preserve">یادداشتهای قزوینی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ایرج افشار</w:t>
      </w:r>
    </w:p>
    <w:p>
      <w:pPr>
        <w:pStyle w:val="BookText"/>
        <w:rPr/>
      </w:pPr>
      <w:r>
        <w:rPr>
          <w:rFonts w:ascii="IRNazanin" w:hAnsi="IRNazanin" w:eastAsia="IRNazanin"/>
          <w:color w:val="111111"/>
          <w:sz w:val="28"/>
          <w:sz w:val="28"/>
          <w:szCs w:val="28"/>
          <w:rtl w:val="true"/>
          <w:lang w:bidi="fa-IR"/>
        </w:rPr>
        <w:t xml:space="preserve">تاریخ انقلاب مشروطیت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ملک زاده</w:t>
      </w:r>
    </w:p>
    <w:p>
      <w:pPr>
        <w:pStyle w:val="BookText"/>
        <w:rPr/>
      </w:pPr>
      <w:r>
        <w:rPr>
          <w:rFonts w:ascii="IRNazanin" w:hAnsi="IRNazanin" w:eastAsia="IRNazanin"/>
          <w:color w:val="111111"/>
          <w:sz w:val="28"/>
          <w:sz w:val="28"/>
          <w:szCs w:val="28"/>
          <w:rtl w:val="true"/>
          <w:lang w:bidi="fa-IR"/>
        </w:rPr>
        <w:t xml:space="preserve">فردوسی نامه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ابولقاسم انجوی شیرازی</w:t>
      </w:r>
    </w:p>
    <w:p>
      <w:pPr>
        <w:pStyle w:val="BookText"/>
        <w:rPr/>
      </w:pPr>
      <w:r>
        <w:rPr>
          <w:rFonts w:ascii="IRNazanin" w:hAnsi="IRNazanin" w:eastAsia="IRNazanin"/>
          <w:color w:val="111111"/>
          <w:sz w:val="28"/>
          <w:sz w:val="28"/>
          <w:szCs w:val="28"/>
          <w:rtl w:val="true"/>
          <w:lang w:bidi="fa-IR"/>
        </w:rPr>
        <w:t xml:space="preserve">احوال و آثار خوشنویسان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بیانی</w:t>
      </w:r>
    </w:p>
    <w:p>
      <w:pPr>
        <w:pStyle w:val="BookText"/>
        <w:rPr/>
      </w:pPr>
      <w:r>
        <w:rPr>
          <w:rFonts w:ascii="IRNazanin" w:hAnsi="IRNazanin" w:eastAsia="IRNazanin"/>
          <w:color w:val="111111"/>
          <w:sz w:val="28"/>
          <w:sz w:val="28"/>
          <w:szCs w:val="28"/>
          <w:rtl w:val="true"/>
          <w:lang w:bidi="fa-IR"/>
        </w:rPr>
        <w:t>سفرنامه شیکاگو</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همایون شهیدی </w:t>
      </w:r>
    </w:p>
    <w:p>
      <w:pPr>
        <w:pStyle w:val="BookText"/>
        <w:rPr/>
      </w:pPr>
      <w:r>
        <w:rPr>
          <w:rFonts w:ascii="Amiri" w:hAnsi="Amiri" w:eastAsia="Amiri" w:cs="Amiri"/>
          <w:color w:val="111111"/>
          <w:sz w:val="28"/>
          <w:sz w:val="28"/>
          <w:szCs w:val="28"/>
          <w:rtl w:val="true"/>
          <w:lang w:bidi="ar-SA"/>
        </w:rPr>
        <w:t>منتخب التواريخ</w:t>
      </w:r>
    </w:p>
    <w:p>
      <w:pPr>
        <w:pStyle w:val="BookText"/>
        <w:rPr/>
      </w:pPr>
      <w:r>
        <w:rPr>
          <w:rFonts w:ascii="IRNazanin" w:hAnsi="IRNazanin" w:eastAsia="IRNazanin"/>
          <w:color w:val="111111"/>
          <w:sz w:val="28"/>
          <w:sz w:val="28"/>
          <w:szCs w:val="28"/>
          <w:rtl w:val="true"/>
          <w:lang w:bidi="fa-IR"/>
        </w:rPr>
        <w:t xml:space="preserve">میرزا ابراهیم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الممالک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فنی دانشگاهی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نادر گلستانی داریانی</w:t>
      </w:r>
    </w:p>
    <w:p>
      <w:pPr>
        <w:pStyle w:val="BookText"/>
        <w:rPr/>
      </w:pPr>
      <w:r>
        <w:rPr>
          <w:rFonts w:ascii="IRNazanin" w:hAnsi="IRNazanin" w:eastAsia="IRNazanin"/>
          <w:color w:val="111111"/>
          <w:sz w:val="28"/>
          <w:sz w:val="28"/>
          <w:szCs w:val="28"/>
          <w:rtl w:val="true"/>
          <w:lang w:bidi="fa-IR"/>
        </w:rPr>
        <w:t xml:space="preserve">فرهنگ فنی دانشگاهی 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نادر گلستانی داریانی</w:t>
      </w:r>
    </w:p>
    <w:p>
      <w:pPr>
        <w:pStyle w:val="BookText"/>
        <w:rPr/>
      </w:pPr>
      <w:r>
        <w:rPr>
          <w:rFonts w:ascii="IRNazanin" w:hAnsi="IRNazanin" w:eastAsia="IRNazanin"/>
          <w:color w:val="111111"/>
          <w:sz w:val="28"/>
          <w:sz w:val="28"/>
          <w:szCs w:val="28"/>
          <w:rtl w:val="true"/>
          <w:lang w:bidi="fa-IR"/>
        </w:rPr>
        <w:t>گلچین جهانبانی</w:t>
      </w:r>
    </w:p>
    <w:p>
      <w:pPr>
        <w:pStyle w:val="BookText"/>
        <w:rPr/>
      </w:pPr>
      <w:r>
        <w:rPr>
          <w:rFonts w:ascii="IRNazanin" w:hAnsi="IRNazanin" w:eastAsia="IRNazanin"/>
          <w:color w:val="111111"/>
          <w:sz w:val="28"/>
          <w:sz w:val="28"/>
          <w:szCs w:val="28"/>
          <w:rtl w:val="true"/>
          <w:lang w:bidi="fa-IR"/>
        </w:rPr>
        <w:t>محمدحسین جهانبانی</w:t>
      </w:r>
    </w:p>
    <w:p>
      <w:pPr>
        <w:pStyle w:val="BookText"/>
        <w:rPr/>
      </w:pPr>
      <w:r>
        <w:rPr>
          <w:rFonts w:ascii="IRNazanin" w:hAnsi="IRNazanin" w:eastAsia="IRNazanin"/>
          <w:color w:val="111111"/>
          <w:sz w:val="28"/>
          <w:sz w:val="28"/>
          <w:szCs w:val="28"/>
          <w:rtl w:val="true"/>
          <w:lang w:bidi="fa-IR"/>
        </w:rPr>
        <w:t>کلیات فلسفه اسلامی</w:t>
      </w:r>
    </w:p>
    <w:p>
      <w:pPr>
        <w:pStyle w:val="BookText"/>
        <w:rPr/>
      </w:pPr>
      <w:r>
        <w:rPr>
          <w:rFonts w:ascii="IRNazanin" w:hAnsi="IRNazanin" w:eastAsia="IRNazanin"/>
          <w:color w:val="111111"/>
          <w:sz w:val="28"/>
          <w:sz w:val="28"/>
          <w:szCs w:val="28"/>
          <w:rtl w:val="true"/>
          <w:lang w:bidi="fa-IR"/>
        </w:rPr>
        <w:t>غلام حسین آهنی</w:t>
      </w:r>
    </w:p>
    <w:p>
      <w:pPr>
        <w:pStyle w:val="BookText"/>
        <w:rPr/>
      </w:pPr>
      <w:r>
        <w:rPr>
          <w:rFonts w:ascii="IRNazanin" w:hAnsi="IRNazanin" w:eastAsia="IRNazanin"/>
          <w:color w:val="111111"/>
          <w:sz w:val="28"/>
          <w:sz w:val="28"/>
          <w:szCs w:val="28"/>
          <w:rtl w:val="true"/>
          <w:lang w:bidi="fa-IR"/>
        </w:rPr>
        <w:t>مجموعه آثار میرزا ملکم خان</w:t>
      </w:r>
    </w:p>
    <w:p>
      <w:pPr>
        <w:pStyle w:val="BookText"/>
        <w:rPr/>
      </w:pPr>
      <w:r>
        <w:rPr>
          <w:rFonts w:ascii="IRNazanin" w:hAnsi="IRNazanin" w:eastAsia="IRNazanin"/>
          <w:color w:val="111111"/>
          <w:sz w:val="28"/>
          <w:sz w:val="28"/>
          <w:szCs w:val="28"/>
          <w:rtl w:val="true"/>
          <w:lang w:bidi="fa-IR"/>
        </w:rPr>
        <w:t>استاد محیط طباطبائی</w:t>
      </w:r>
    </w:p>
    <w:p>
      <w:pPr>
        <w:pStyle w:val="BookText"/>
        <w:rPr/>
      </w:pPr>
      <w:r>
        <w:rPr>
          <w:rFonts w:ascii="IRNazanin" w:hAnsi="IRNazanin" w:eastAsia="IRNazanin"/>
          <w:color w:val="111111"/>
          <w:sz w:val="28"/>
          <w:sz w:val="28"/>
          <w:szCs w:val="28"/>
          <w:rtl w:val="true"/>
          <w:lang w:bidi="fa-IR"/>
        </w:rPr>
        <w:t>دیوان مشتاق</w:t>
      </w:r>
    </w:p>
    <w:p>
      <w:pPr>
        <w:pStyle w:val="BookText"/>
        <w:rPr/>
      </w:pPr>
      <w:r>
        <w:rPr>
          <w:rFonts w:ascii="IRNazanin" w:hAnsi="IRNazanin" w:eastAsia="IRNazanin"/>
          <w:color w:val="111111"/>
          <w:sz w:val="28"/>
          <w:sz w:val="28"/>
          <w:szCs w:val="28"/>
          <w:rtl w:val="true"/>
          <w:lang w:bidi="fa-IR"/>
        </w:rPr>
        <w:t>حسین مکی</w:t>
      </w:r>
    </w:p>
    <w:p>
      <w:pPr>
        <w:pStyle w:val="BookText"/>
        <w:rPr/>
      </w:pP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مکی</w:t>
      </w:r>
    </w:p>
    <w:p>
      <w:pPr>
        <w:pStyle w:val="BookText"/>
        <w:rPr/>
      </w:pPr>
      <w:r>
        <w:rPr>
          <w:rFonts w:ascii="IRNazanin" w:hAnsi="IRNazanin" w:eastAsia="IRNazanin"/>
          <w:color w:val="111111"/>
          <w:sz w:val="28"/>
          <w:sz w:val="28"/>
          <w:szCs w:val="28"/>
          <w:rtl w:val="true"/>
          <w:lang w:bidi="fa-IR"/>
        </w:rPr>
        <w:t xml:space="preserve">تاریخ بیست ساله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مکی</w:t>
      </w:r>
    </w:p>
    <w:p>
      <w:pPr>
        <w:pStyle w:val="BookText"/>
        <w:rPr/>
      </w:pPr>
      <w:r>
        <w:rPr>
          <w:rFonts w:ascii="IRNazanin" w:hAnsi="IRNazanin" w:eastAsia="IRNazanin"/>
          <w:color w:val="111111"/>
          <w:sz w:val="28"/>
          <w:sz w:val="28"/>
          <w:szCs w:val="28"/>
          <w:rtl w:val="true"/>
          <w:lang w:bidi="fa-IR"/>
        </w:rPr>
        <w:t>دیوان عاشق</w:t>
      </w:r>
    </w:p>
    <w:p>
      <w:pPr>
        <w:pStyle w:val="BookText"/>
        <w:rPr/>
      </w:pPr>
      <w:r>
        <w:rPr>
          <w:rFonts w:ascii="IRNazanin" w:hAnsi="IRNazanin" w:eastAsia="IRNazanin"/>
          <w:color w:val="111111"/>
          <w:sz w:val="28"/>
          <w:sz w:val="28"/>
          <w:szCs w:val="28"/>
          <w:rtl w:val="true"/>
          <w:lang w:bidi="fa-IR"/>
        </w:rPr>
        <w:t>حسین مکی</w:t>
      </w:r>
    </w:p>
    <w:p>
      <w:pPr>
        <w:pStyle w:val="BookText"/>
        <w:rPr/>
      </w:pPr>
      <w:r>
        <w:rPr>
          <w:rFonts w:ascii="IRNazanin" w:hAnsi="IRNazanin" w:eastAsia="IRNazanin"/>
          <w:color w:val="111111"/>
          <w:sz w:val="28"/>
          <w:sz w:val="28"/>
          <w:szCs w:val="28"/>
          <w:rtl w:val="true"/>
          <w:lang w:bidi="fa-IR"/>
        </w:rPr>
        <w:t>تاریخ جنبش سربداران</w:t>
      </w:r>
    </w:p>
    <w:p>
      <w:pPr>
        <w:pStyle w:val="BookText"/>
        <w:rPr/>
      </w:pPr>
      <w:r>
        <w:rPr>
          <w:rFonts w:ascii="IRNazanin" w:hAnsi="IRNazanin" w:eastAsia="IRNazanin"/>
          <w:color w:val="111111"/>
          <w:sz w:val="28"/>
          <w:sz w:val="28"/>
          <w:szCs w:val="28"/>
          <w:rtl w:val="true"/>
          <w:lang w:bidi="fa-IR"/>
        </w:rPr>
        <w:t>عبدالرفیع حقیقت</w:t>
      </w:r>
    </w:p>
    <w:p>
      <w:pPr>
        <w:pStyle w:val="BookText"/>
        <w:rPr/>
      </w:pPr>
      <w:r>
        <w:rPr>
          <w:rFonts w:ascii="IRNazanin" w:hAnsi="IRNazanin" w:eastAsia="IRNazanin"/>
          <w:color w:val="111111"/>
          <w:sz w:val="28"/>
          <w:sz w:val="28"/>
          <w:szCs w:val="28"/>
          <w:rtl w:val="true"/>
          <w:lang w:bidi="fa-IR"/>
        </w:rPr>
        <w:t>تراژدی فاوست</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شهباز </w:t>
      </w:r>
    </w:p>
    <w:p>
      <w:pPr>
        <w:pStyle w:val="BookText"/>
        <w:rPr/>
      </w:pPr>
      <w:r>
        <w:rPr>
          <w:rFonts w:ascii="IRNazanin" w:hAnsi="IRNazanin" w:eastAsia="IRNazanin"/>
          <w:color w:val="111111"/>
          <w:sz w:val="28"/>
          <w:sz w:val="28"/>
          <w:szCs w:val="28"/>
          <w:rtl w:val="true"/>
          <w:lang w:bidi="fa-IR"/>
        </w:rPr>
        <w:t>گیتانجالی</w:t>
      </w:r>
    </w:p>
    <w:p>
      <w:pPr>
        <w:pStyle w:val="BookText"/>
        <w:rPr/>
      </w:pPr>
      <w:r>
        <w:rPr>
          <w:rFonts w:ascii="IRNazanin" w:hAnsi="IRNazanin" w:eastAsia="IRNazanin"/>
          <w:color w:val="111111"/>
          <w:sz w:val="28"/>
          <w:sz w:val="28"/>
          <w:szCs w:val="28"/>
          <w:rtl w:val="true"/>
          <w:lang w:bidi="fa-IR"/>
        </w:rPr>
        <w:t>حسن شهباز</w:t>
      </w:r>
    </w:p>
    <w:p>
      <w:pPr>
        <w:pStyle w:val="BookText"/>
        <w:rPr/>
      </w:pPr>
      <w:r>
        <w:rPr>
          <w:rFonts w:ascii="IRNazanin" w:hAnsi="IRNazanin" w:eastAsia="IRNazanin"/>
          <w:color w:val="111111"/>
          <w:sz w:val="28"/>
          <w:sz w:val="28"/>
          <w:szCs w:val="28"/>
          <w:rtl w:val="true"/>
          <w:lang w:bidi="fa-IR"/>
        </w:rPr>
        <w:t>کاندید</w:t>
      </w:r>
    </w:p>
    <w:p>
      <w:pPr>
        <w:pStyle w:val="BookText"/>
        <w:rPr/>
      </w:pPr>
      <w:r>
        <w:rPr>
          <w:rFonts w:ascii="IRNazanin" w:hAnsi="IRNazanin" w:eastAsia="IRNazanin"/>
          <w:color w:val="111111"/>
          <w:sz w:val="28"/>
          <w:sz w:val="28"/>
          <w:szCs w:val="28"/>
          <w:rtl w:val="true"/>
          <w:lang w:bidi="fa-IR"/>
        </w:rPr>
        <w:t>حسن شهباز</w:t>
      </w:r>
    </w:p>
    <w:p>
      <w:pPr>
        <w:pStyle w:val="BookText"/>
        <w:rPr/>
      </w:pPr>
      <w:r>
        <w:rPr>
          <w:rFonts w:ascii="IRNazanin" w:hAnsi="IRNazanin" w:eastAsia="IRNazanin"/>
          <w:color w:val="111111"/>
          <w:sz w:val="28"/>
          <w:sz w:val="28"/>
          <w:szCs w:val="28"/>
          <w:rtl w:val="true"/>
          <w:lang w:bidi="fa-IR"/>
        </w:rPr>
        <w:t>کمدی انسانی</w:t>
      </w:r>
    </w:p>
    <w:p>
      <w:pPr>
        <w:pStyle w:val="BookText"/>
        <w:rPr/>
      </w:pPr>
      <w:r>
        <w:rPr>
          <w:rFonts w:ascii="IRNazanin" w:hAnsi="IRNazanin" w:eastAsia="IRNazanin"/>
          <w:color w:val="111111"/>
          <w:sz w:val="28"/>
          <w:sz w:val="28"/>
          <w:szCs w:val="28"/>
          <w:rtl w:val="true"/>
          <w:lang w:bidi="fa-IR"/>
        </w:rPr>
        <w:t>حسن شهباز</w:t>
      </w:r>
    </w:p>
    <w:p>
      <w:pPr>
        <w:pStyle w:val="BookText"/>
        <w:rPr/>
      </w:pPr>
      <w:r>
        <w:rPr>
          <w:rFonts w:ascii="IRNazanin" w:hAnsi="IRNazanin" w:eastAsia="IRNazanin"/>
          <w:color w:val="111111"/>
          <w:sz w:val="28"/>
          <w:sz w:val="28"/>
          <w:szCs w:val="28"/>
          <w:rtl w:val="true"/>
          <w:lang w:bidi="fa-IR"/>
        </w:rPr>
        <w:t>یاد و یادبود</w:t>
      </w:r>
    </w:p>
    <w:p>
      <w:pPr>
        <w:pStyle w:val="BookText"/>
        <w:rPr/>
      </w:pPr>
      <w:r>
        <w:rPr>
          <w:rFonts w:ascii="IRNazanin" w:hAnsi="IRNazanin" w:eastAsia="IRNazanin"/>
          <w:color w:val="111111"/>
          <w:sz w:val="28"/>
          <w:sz w:val="28"/>
          <w:szCs w:val="28"/>
          <w:rtl w:val="true"/>
          <w:lang w:bidi="fa-IR"/>
        </w:rPr>
        <w:t>دکتر محمد ابراهیم باستانی پاریزی</w:t>
      </w:r>
    </w:p>
    <w:p>
      <w:pPr>
        <w:pStyle w:val="BookText"/>
        <w:rPr/>
      </w:pPr>
      <w:r>
        <w:rPr>
          <w:rFonts w:ascii="IRNazanin" w:hAnsi="IRNazanin" w:eastAsia="IRNazanin"/>
          <w:color w:val="111111"/>
          <w:sz w:val="28"/>
          <w:sz w:val="28"/>
          <w:szCs w:val="28"/>
          <w:rtl w:val="true"/>
          <w:lang w:bidi="fa-IR"/>
        </w:rPr>
        <w:t>فرمانفرمای عالم</w:t>
      </w:r>
    </w:p>
    <w:p>
      <w:pPr>
        <w:pStyle w:val="BookText"/>
        <w:rPr/>
      </w:pPr>
      <w:r>
        <w:rPr>
          <w:rFonts w:ascii="IRNazanin" w:hAnsi="IRNazanin" w:eastAsia="IRNazanin"/>
          <w:color w:val="111111"/>
          <w:sz w:val="28"/>
          <w:sz w:val="28"/>
          <w:szCs w:val="28"/>
          <w:rtl w:val="true"/>
          <w:lang w:bidi="fa-IR"/>
        </w:rPr>
        <w:t>دکتر محمد ابراهیم باستانی پاریزی</w:t>
      </w:r>
    </w:p>
    <w:p>
      <w:pPr>
        <w:pStyle w:val="BookText"/>
        <w:rPr/>
      </w:pPr>
      <w:r>
        <w:rPr>
          <w:rFonts w:ascii="IRNazanin" w:hAnsi="IRNazanin" w:eastAsia="IRNazanin"/>
          <w:color w:val="111111"/>
          <w:sz w:val="28"/>
          <w:sz w:val="28"/>
          <w:szCs w:val="28"/>
          <w:rtl w:val="true"/>
          <w:lang w:bidi="fa-IR"/>
        </w:rPr>
        <w:t>فرهنگ اشعار حافظ</w:t>
      </w:r>
    </w:p>
    <w:p>
      <w:pPr>
        <w:pStyle w:val="BookText"/>
        <w:rPr/>
      </w:pPr>
      <w:r>
        <w:rPr>
          <w:rFonts w:ascii="IRNazanin" w:hAnsi="IRNazanin" w:eastAsia="IRNazanin"/>
          <w:color w:val="111111"/>
          <w:sz w:val="28"/>
          <w:sz w:val="28"/>
          <w:szCs w:val="28"/>
          <w:rtl w:val="true"/>
          <w:lang w:bidi="fa-IR"/>
        </w:rPr>
        <w:t>دکتر محمد علی رجایی بخارایی</w:t>
      </w:r>
    </w:p>
    <w:p>
      <w:pPr>
        <w:pStyle w:val="BookText"/>
        <w:rPr/>
      </w:pPr>
      <w:r>
        <w:rPr>
          <w:rFonts w:ascii="IRNazanin" w:hAnsi="IRNazanin" w:eastAsia="IRNazanin"/>
          <w:color w:val="111111"/>
          <w:sz w:val="28"/>
          <w:sz w:val="28"/>
          <w:szCs w:val="28"/>
          <w:rtl w:val="true"/>
          <w:lang w:bidi="fa-IR"/>
        </w:rPr>
        <w:t xml:space="preserve">سرنی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عبدالحسین زرین کوب</w:t>
      </w:r>
    </w:p>
    <w:p>
      <w:pPr>
        <w:pStyle w:val="BookText"/>
        <w:rPr/>
      </w:pPr>
      <w:r>
        <w:rPr>
          <w:rFonts w:ascii="IRNazanin" w:hAnsi="IRNazanin" w:eastAsia="IRNazanin"/>
          <w:color w:val="111111"/>
          <w:sz w:val="28"/>
          <w:sz w:val="28"/>
          <w:szCs w:val="28"/>
          <w:rtl w:val="true"/>
          <w:lang w:bidi="fa-IR"/>
        </w:rPr>
        <w:t xml:space="preserve">زندگانی شاه 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نصرا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w:t>
      </w:r>
    </w:p>
    <w:p>
      <w:pPr>
        <w:pStyle w:val="BookText"/>
        <w:rPr/>
      </w:pPr>
      <w:r>
        <w:rPr>
          <w:rFonts w:ascii="IRNazanin" w:hAnsi="IRNazanin" w:eastAsia="IRNazanin"/>
          <w:color w:val="111111"/>
          <w:sz w:val="28"/>
          <w:sz w:val="28"/>
          <w:szCs w:val="28"/>
          <w:rtl w:val="true"/>
          <w:lang w:bidi="fa-IR"/>
        </w:rPr>
        <w:t>تاریخ صفویه</w:t>
      </w:r>
    </w:p>
    <w:p>
      <w:pPr>
        <w:pStyle w:val="BookText"/>
        <w:rPr/>
      </w:pPr>
      <w:r>
        <w:rPr>
          <w:rFonts w:ascii="IRNazanin" w:hAnsi="IRNazanin" w:eastAsia="IRNazanin"/>
          <w:color w:val="111111"/>
          <w:sz w:val="28"/>
          <w:sz w:val="28"/>
          <w:szCs w:val="28"/>
          <w:rtl w:val="true"/>
          <w:lang w:bidi="fa-IR"/>
        </w:rPr>
        <w:t>دکتر احسان اشراقی</w:t>
      </w:r>
    </w:p>
    <w:p>
      <w:pPr>
        <w:pStyle w:val="BookText"/>
        <w:rPr/>
      </w:pPr>
      <w:r>
        <w:rPr>
          <w:rFonts w:ascii="IRNazanin" w:hAnsi="IRNazanin" w:eastAsia="IRNazanin"/>
          <w:color w:val="111111"/>
          <w:sz w:val="28"/>
          <w:sz w:val="28"/>
          <w:szCs w:val="28"/>
          <w:rtl w:val="true"/>
          <w:lang w:bidi="fa-IR"/>
        </w:rPr>
        <w:t>قصه ها و افسانه ها</w:t>
      </w:r>
    </w:p>
    <w:p>
      <w:pPr>
        <w:pStyle w:val="BookText"/>
        <w:rPr/>
      </w:pPr>
      <w:r>
        <w:rPr>
          <w:rFonts w:ascii="IRNazanin" w:hAnsi="IRNazanin" w:eastAsia="IRNazanin"/>
          <w:color w:val="111111"/>
          <w:sz w:val="28"/>
          <w:sz w:val="28"/>
          <w:szCs w:val="28"/>
          <w:rtl w:val="true"/>
          <w:lang w:bidi="fa-IR"/>
        </w:rPr>
        <w:t>لیلی گلستان</w:t>
      </w:r>
    </w:p>
    <w:p>
      <w:pPr>
        <w:pStyle w:val="BookText"/>
        <w:rPr/>
      </w:pPr>
      <w:r>
        <w:rPr>
          <w:rFonts w:ascii="Amiri" w:hAnsi="Amiri" w:eastAsia="Amiri" w:cs="Amiri"/>
          <w:color w:val="111111"/>
          <w:sz w:val="28"/>
          <w:sz w:val="28"/>
          <w:szCs w:val="28"/>
          <w:rtl w:val="true"/>
          <w:lang w:bidi="ar-SA"/>
        </w:rPr>
        <w:t>مكتب شمس</w:t>
      </w:r>
    </w:p>
    <w:p>
      <w:pPr>
        <w:pStyle w:val="BookText"/>
        <w:rPr/>
      </w:pPr>
      <w:r>
        <w:rPr>
          <w:rFonts w:ascii="IRNazanin" w:hAnsi="IRNazanin" w:eastAsia="IRNazanin"/>
          <w:color w:val="111111"/>
          <w:sz w:val="28"/>
          <w:sz w:val="28"/>
          <w:szCs w:val="28"/>
          <w:rtl w:val="true"/>
          <w:lang w:bidi="fa-IR"/>
        </w:rPr>
        <w:t>سید ابوالقاسم انجوی شیرازی</w:t>
      </w:r>
    </w:p>
    <w:p>
      <w:pPr>
        <w:pStyle w:val="BookText"/>
        <w:rPr/>
      </w:pPr>
      <w:r>
        <w:rPr>
          <w:rFonts w:ascii="IRNazanin" w:hAnsi="IRNazanin" w:eastAsia="IRNazanin"/>
          <w:color w:val="111111"/>
          <w:sz w:val="28"/>
          <w:sz w:val="28"/>
          <w:szCs w:val="28"/>
          <w:rtl w:val="true"/>
          <w:lang w:bidi="fa-IR"/>
        </w:rPr>
        <w:t>تاریخ کرمان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ابراهیم باستانی پاریزی </w:t>
      </w:r>
    </w:p>
    <w:p>
      <w:pPr>
        <w:pStyle w:val="BookText"/>
        <w:rPr/>
      </w:pPr>
      <w:r>
        <w:rPr>
          <w:rFonts w:ascii="IRNazanin" w:hAnsi="IRNazanin" w:eastAsia="IRNazanin"/>
          <w:color w:val="111111"/>
          <w:sz w:val="28"/>
          <w:sz w:val="28"/>
          <w:szCs w:val="28"/>
          <w:rtl w:val="true"/>
          <w:lang w:bidi="fa-IR"/>
        </w:rPr>
        <w:t>دیوان حافظ</w:t>
      </w:r>
    </w:p>
    <w:p>
      <w:pPr>
        <w:pStyle w:val="BookText"/>
        <w:rPr/>
      </w:pPr>
      <w:r>
        <w:rPr>
          <w:rFonts w:ascii="IRNazanin" w:hAnsi="IRNazanin" w:eastAsia="IRNazanin"/>
          <w:color w:val="111111"/>
          <w:sz w:val="28"/>
          <w:sz w:val="28"/>
          <w:szCs w:val="28"/>
          <w:rtl w:val="true"/>
          <w:lang w:bidi="fa-IR"/>
        </w:rPr>
        <w:t>حمد سهیلی خوانساری</w:t>
      </w:r>
    </w:p>
    <w:p>
      <w:pPr>
        <w:pStyle w:val="BookText"/>
        <w:rPr/>
      </w:pPr>
      <w:r>
        <w:rPr>
          <w:rFonts w:ascii="IRNazanin" w:hAnsi="IRNazanin" w:eastAsia="IRNazanin"/>
          <w:color w:val="111111"/>
          <w:sz w:val="28"/>
          <w:sz w:val="28"/>
          <w:szCs w:val="28"/>
          <w:rtl w:val="true"/>
          <w:lang w:bidi="fa-IR"/>
        </w:rPr>
        <w:t>سفرنامه الموت</w:t>
      </w:r>
    </w:p>
    <w:p>
      <w:pPr>
        <w:pStyle w:val="BookText"/>
        <w:rPr/>
      </w:pPr>
      <w:r>
        <w:rPr>
          <w:rFonts w:ascii="IRNazanin" w:hAnsi="IRNazanin" w:eastAsia="IRNazanin"/>
          <w:color w:val="111111"/>
          <w:sz w:val="28"/>
          <w:sz w:val="28"/>
          <w:szCs w:val="28"/>
          <w:rtl w:val="true"/>
          <w:lang w:bidi="fa-IR"/>
        </w:rPr>
        <w:t>علی محمد ساکی</w:t>
      </w:r>
    </w:p>
    <w:p>
      <w:pPr>
        <w:pStyle w:val="BookText"/>
        <w:rPr/>
      </w:pPr>
      <w:r>
        <w:rPr>
          <w:rFonts w:ascii="IRNazanin" w:hAnsi="IRNazanin" w:eastAsia="IRNazanin"/>
          <w:color w:val="111111"/>
          <w:sz w:val="28"/>
          <w:sz w:val="28"/>
          <w:szCs w:val="28"/>
          <w:rtl w:val="true"/>
          <w:lang w:bidi="fa-IR"/>
        </w:rPr>
        <w:t>مازندران</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شایان </w:t>
      </w:r>
    </w:p>
    <w:p>
      <w:pPr>
        <w:pStyle w:val="BookText"/>
        <w:rPr/>
      </w:pPr>
      <w:r>
        <w:rPr>
          <w:rFonts w:ascii="IRNazanin" w:hAnsi="IRNazanin" w:eastAsia="IRNazanin"/>
          <w:color w:val="111111"/>
          <w:sz w:val="28"/>
          <w:sz w:val="28"/>
          <w:szCs w:val="28"/>
          <w:rtl w:val="true"/>
          <w:lang w:bidi="fa-IR"/>
        </w:rPr>
        <w:t xml:space="preserve">انتشارات ایران منتشر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مجله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یغما</w:t>
      </w:r>
    </w:p>
    <w:p>
      <w:pPr>
        <w:pStyle w:val="BookText"/>
        <w:rPr/>
      </w:pPr>
      <w:r>
        <w:rPr>
          <w:rFonts w:ascii="IRNazanin" w:hAnsi="IRNazanin" w:eastAsia="IRNazanin"/>
          <w:color w:val="111111"/>
          <w:sz w:val="28"/>
          <w:sz w:val="28"/>
          <w:szCs w:val="28"/>
          <w:rtl w:val="true"/>
          <w:lang w:bidi="fa-IR"/>
        </w:rPr>
        <w:t>استاد حبیب یغمایی</w:t>
      </w:r>
    </w:p>
    <w:p>
      <w:pPr>
        <w:pStyle w:val="BookText"/>
        <w:rPr/>
      </w:pPr>
      <w:r>
        <w:rPr>
          <w:rFonts w:ascii="IRNazanin" w:hAnsi="IRNazanin" w:eastAsia="IRNazanin"/>
          <w:color w:val="111111"/>
          <w:sz w:val="28"/>
          <w:sz w:val="28"/>
          <w:szCs w:val="28"/>
          <w:rtl w:val="true"/>
          <w:lang w:bidi="fa-IR"/>
        </w:rPr>
        <w:t xml:space="preserve">دورۀ مجله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ارمغان</w:t>
      </w:r>
    </w:p>
    <w:p>
      <w:pPr>
        <w:pStyle w:val="BookText"/>
        <w:rPr/>
      </w:pPr>
      <w:r>
        <w:rPr>
          <w:rFonts w:ascii="IRNazanin" w:hAnsi="IRNazanin" w:eastAsia="IRNazanin"/>
          <w:color w:val="111111"/>
          <w:sz w:val="28"/>
          <w:sz w:val="28"/>
          <w:szCs w:val="28"/>
          <w:rtl w:val="true"/>
          <w:lang w:bidi="fa-IR"/>
        </w:rPr>
        <w:t>وحید دستگردی</w:t>
      </w:r>
    </w:p>
    <w:p>
      <w:pPr>
        <w:pStyle w:val="BookText"/>
        <w:rPr/>
      </w:pPr>
      <w:r>
        <w:rPr>
          <w:rFonts w:ascii="IRNazanin" w:hAnsi="IRNazanin" w:eastAsia="IRNazanin"/>
          <w:color w:val="111111"/>
          <w:sz w:val="28"/>
          <w:sz w:val="28"/>
          <w:szCs w:val="28"/>
          <w:rtl w:val="true"/>
          <w:lang w:bidi="fa-IR"/>
        </w:rPr>
        <w:t xml:space="preserve">دوره مجله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وحید</w:t>
      </w:r>
    </w:p>
    <w:p>
      <w:pPr>
        <w:pStyle w:val="BookText"/>
        <w:rPr/>
      </w:pPr>
      <w:r>
        <w:rPr>
          <w:rFonts w:ascii="IRNazanin" w:hAnsi="IRNazanin" w:eastAsia="IRNazanin"/>
          <w:color w:val="111111"/>
          <w:sz w:val="28"/>
          <w:sz w:val="28"/>
          <w:szCs w:val="28"/>
          <w:rtl w:val="true"/>
          <w:lang w:bidi="fa-IR"/>
        </w:rPr>
        <w:t>دکتر سیف الله وحیدنیا</w:t>
      </w:r>
    </w:p>
    <w:p>
      <w:pPr>
        <w:pStyle w:val="BookText"/>
        <w:rPr/>
      </w:pPr>
      <w:r>
        <w:rPr>
          <w:rFonts w:ascii="IRNazanin" w:hAnsi="IRNazanin" w:eastAsia="IRNazanin"/>
          <w:color w:val="111111"/>
          <w:sz w:val="28"/>
          <w:sz w:val="28"/>
          <w:szCs w:val="28"/>
          <w:rtl w:val="true"/>
          <w:lang w:bidi="fa-IR"/>
        </w:rPr>
        <w:t>جلد هفتم تاریخ بیست ساله ایران</w:t>
      </w:r>
    </w:p>
    <w:p>
      <w:pPr>
        <w:pStyle w:val="BookText"/>
        <w:rPr/>
      </w:pPr>
      <w:r>
        <w:rPr>
          <w:rFonts w:ascii="IRNazanin" w:hAnsi="IRNazanin" w:eastAsia="IRNazanin"/>
          <w:color w:val="111111"/>
          <w:sz w:val="28"/>
          <w:sz w:val="28"/>
          <w:szCs w:val="28"/>
          <w:rtl w:val="true"/>
          <w:lang w:bidi="fa-IR"/>
        </w:rPr>
        <w:t>حسین مکی</w:t>
      </w:r>
    </w:p>
    <w:p>
      <w:pPr>
        <w:pStyle w:val="BookText"/>
        <w:rPr/>
      </w:pPr>
      <w:r>
        <w:rPr>
          <w:rFonts w:ascii="IRNazanin" w:hAnsi="IRNazanin" w:eastAsia="IRNazanin"/>
          <w:color w:val="111111"/>
          <w:sz w:val="28"/>
          <w:sz w:val="28"/>
          <w:szCs w:val="28"/>
          <w:rtl w:val="true"/>
          <w:lang w:bidi="fa-IR"/>
        </w:rPr>
        <w:t>دیوان مشتاق</w:t>
      </w:r>
    </w:p>
    <w:p>
      <w:pPr>
        <w:pStyle w:val="BookText"/>
        <w:rPr/>
      </w:pPr>
      <w:r>
        <w:rPr>
          <w:rFonts w:ascii="IRNazanin" w:hAnsi="IRNazanin" w:eastAsia="IRNazanin"/>
          <w:color w:val="111111"/>
          <w:sz w:val="28"/>
          <w:sz w:val="28"/>
          <w:szCs w:val="28"/>
          <w:rtl w:val="true"/>
          <w:lang w:bidi="fa-IR"/>
        </w:rPr>
        <w:t>حسین مکی</w:t>
      </w:r>
    </w:p>
    <w:p>
      <w:pPr>
        <w:pStyle w:val="BookText"/>
        <w:rPr/>
      </w:pPr>
      <w:r>
        <w:rPr>
          <w:rFonts w:ascii="IRNazanin" w:hAnsi="IRNazanin" w:eastAsia="IRNazanin"/>
          <w:color w:val="111111"/>
          <w:sz w:val="28"/>
          <w:sz w:val="28"/>
          <w:szCs w:val="28"/>
          <w:rtl w:val="true"/>
          <w:lang w:bidi="fa-IR"/>
        </w:rPr>
        <w:t>کاشان در زمان مشروطیت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نراقی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بوسیلهٔ سیروس ایزدی ترجمه و توسط مؤسسه انتشاراتی امیر کبیر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گردیده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شش ساله ابتدائی را در مدرسهٔ سلطانی گذرانده ام، دورۀ متوسطه را تا کلاس دهم در مدرسه دارالمعلمین بودم که بعداً آن مدرسه تغییر نام داده و به نام معرفت و در محل سابق دارالمعلمین ادامه داشته است و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اخذ دیپلم شش ساله متوسطه نائل گردیده 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 کل راه آهن صحیح نیست، به سر پرستی پنج اداره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 تبلیغات و انتشارات منصوب گردیدم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کابینه دوم سهیلی یک هیأت عالی بازرسی مرکب از میرزا علی آقا هیئت حائری 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آموزگار که از رؤسا و مستشاران دیوان عالی کشور بودند و هادی اشتری رئیس بازرسی وزارت دارائی و جهانگیری رئیس بازرسی نخست وزیری و مهدی بامداد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کتاب 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نگارنده تشکیل گردید و ریاست هیأت مزبور را میرزا علی آقا هیئت به عهده داشت این هیأت با اختیارات تام به بازرسی وزارتخانه ها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مأمور بازرسی دو وزارتخانه پیشه و هنر و کشاوزری شدم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منظور اجتماع روزنامه نگاران ضد دیکتاتوری باشد که از روزنامه نگاران چپ و راست تشکیل شده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اقلیت مجلس دوره پانزدهم است که بیش از چهار نفر نبودند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مبارزات بصورت کتابی به نام نفت و نطق کلی دو نوبت بچاپ رسیده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دبیری جبهه ملی نه رهبری آن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کمیسیون مخصوص نفت و مخبر آن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 کمیسیون مختلط نفت که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نمایندگان مجلس سنا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نمایندگان مجلس شورای ملی و وزیر دارائی تشکیل یافته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ادب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مهمترین تحقیق نگارنده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نفت و نطق مكى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تواند شامل مطلب دیگری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نویسندۀ شوروی دربارۀ اغفال سیاسیون شوروی سکوت نموده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نویسنده انتخاب مدرس به عنوان روحانی طراز اول در مجلس شورای ملی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برخلاف استدراک نویسندهٔ روس مدرس طرفدار اصول تعلیمات جدید و تأسیس مدارس عالیه و جدید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به این مطلب اشاره کرده ایم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استیضاح مدرس از کابینه مستوفی الممالک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اشاره به موافقت مدرس با اعطای فرماندهی کل قوا به رضاخان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کلی درک نویسنده از بعضی مطالب تاریخ بیست ساله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مدرس یکی دو نوبت نسبت به لوایح دولت روی خوش به سردار سپه نشان داد ولی در اغلب موارد و همیشه با اعمال وی كاملاً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اصل تاریخ بیست ساله مراجعه شود تا اشتباهات مشخص گردد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شرکت قوام الدوله و نصرت الدوله در کابینه سردار سپه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نویسنده را نفهمیدم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هم نویسنده اشتباه کرده زیرا مشیرالدوله با نهضت جنگل روابط خوبی داشت و هیأت هائی نزد میرزا کوچک خان روانه داشت و وجود او را برای جلوگیری از نفوذ انگلستان لازم میدانست در سرکوب نهضت کلنل محمد تقی خان پسیان هم کوچکترین دخالتی نداشته و این نهضت بدست قوام السلطنه و رضاخان از بین رفت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هم نویسنده کاملاً دچار سوء تفاهم و یا اشتباه در ترجمه از فارسی به روسی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تمام نطقها در مجلس مخصوصاً پس از مراجعت از امریکا به ملت ایران و مجلس توصیه و تأکید کردم که نباید به آمریکا متکی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دعوت یک ماهه دولت امریکا را به علت دخالت آن دولت در وقایع سی تیر رد کردم و از ملاقات با وزیر خارجه آمریکا و ملاقات با رئیس جمهور صرف نظر نمودم برای اطلاع بیشتر به صورت جلسۀ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دورۀ هفدهم که گزارش سفر امریکا را به مجلس داده ام مراجعه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مطالبی که در جلد چهارم و پنجم در شرح فجایع سرتیپ جان محمدخان در خراسان و فجایع پدر او علاء الدوله که سلسله جنبان خاندان امیر علائیها می باشد، به نقل از نوشته شاعر و ملک الشعرا بهار درج گردید موجب عصبانیت یکی از اعقاب همین خاندان یعنی شمس الدین امیرعلائی شد و او را چنان دیوانه وار برانگیخت که ضمن دو جلد کتاب نگارنده و نیز ملک الشعرا بهار را هدف هتاکی و فحاشی بیشرمانه قرار داد ولی به مصداق شعر سعدی که می گوید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گزارش رسمی قانع بصیری رئیس اداره بیوتات از جواهرات مقداری کسر بوده که در جلد چهارم شرح آن داده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دوران زندان و چگونگی آزادی ایشان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مصدق و نطقهای تاریخی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پرونده محرمانه ایشان در شهربانی کل استنساخ و به چاپ رسانده ام به آن کتاب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اشرف پهلوی دچار اشتباه شده است زیرا انگلیسیها فروغی را کاندیدای ریاست جمهوری کرده بودند ولی فروغی قبول نکرده و روسها هم ساعد را کاندیدای ریاست جمهوری نمودند ولی ساعد زیر بار 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فروغی مورد مخالفت روسها قرار می گرفت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دعوت ارجمند و هرندی و غلامرضا آگاه و دکتر ایرانی و دیگران به کرمان رفتم مرحوم هرندی که رضاشاه در منزلش سکنی کرده بود عیناً این داستان را برای من نقل نمود که خود شخصاً حضور داشته و از زبان پهلوی شنیده 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آنموقع چون مردم می دانستند که آراء آنها موثر نیست مطلقاً دخالت در انتخابات را جایز نمی دانستند و اصولاً شرکتی در انتخابات نمی نمودند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قانونی در کار نبود نمایندگان طبق تلگرافات رمز منصوب می شدند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تصویب پیمان سه جانبی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 آن وقعه کودتا کردی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عمال برجسته دوره دیکتاتوری بعد از مختاری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کل شهر بانی سنوات اخیر دوره دیکتاتوری و مظهر استبداد و جبروت پهلوی، و مجری اوامر جابرانه او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خاتمه جنگ شوریها حدود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طلا و قریب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بدهکار بودند که هر چه مطالبه شد نپرداختند تا در حکومت زاهدی قسمتی را پرداختند و قسمتی را بابت مخارج و خسارت ادعائی خود محسوب نمودند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سید محمد علی روشن از لژ تماشاچیها، سنگی بطرف نخست وزیر پرتاب کرد و نمایندگان وحشت زده شده و مجلس را ترک کردند و مأموران انتظامی مجلس روشن را دستگیر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واقعه عده ای از گویندگان که با پیمان سه جانبی مخالف بودند، لطائف و ظرائفی گفتند که دو بیت زیر از آن جمله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پیمان در کابینه مرحوم محمد علی فروغی روز پنجشنبه نهم بهمن ماه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در کاخ وزارت امور خارجه امضا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است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طبق نظر رضاشاه به هر کس که اشاره میشد متفقاً رأی می دادند و جای چون و چرا نبود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است با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پیمان اتحاد که آن متن نقل شد دولت ایران رسماً موافقت خود را با اصول هشتگانه منشور اتلانتیک اعلام کرد نظر به اهمیت منشور اتلانتیک که اساس سیاست جهانی متفقین را در موقع جنگ و بعد از آن اعلام می دارد شرح مختصری از جریان صدور آن داده می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ده روز هفدهم شهریور ماه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سهیلی نخست وزیر به همراهی آقایان وزیران مجلس شورای ملی حاضر و مقارن ساعت یازده و نیم قبل از ظهر بیانات فوق را ایراد نمود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خواندن فرمان همایونی نمایندگان دست زدند و مجلس شورای ملی سیاست دولت و بالنتيجه اعلام وجود حالت مخاصمه بین ایران و آلمان را تصویب نمودند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اینکه دولت سوئد حافظ منافع آلمان در ایران و دولت سویس حافظ منافع ایران در آلمان می باشند علیهذا نامه بالا به نمایندگان دول سوئد و سویس در ایران اشعار گردید که دولت آلمان را از جریان مستحضر داشته حالت مخاصمه را به دولت نامبرده اعلام دارند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اول ژانویه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واشنگتن پیمان اتحادی بین بیست و شش کشور برعلیه محور لیه محور امضاء شد که این پیمان بعداً به نام اعلامیه ملل متحده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کبرای شوروی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چه عملیات خصمانه ای از طرف عمال آلمان صورت گرفته بوده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تلگرافی هم از طرف محمدرضاشاه بمناسبت تسلیم ارتش ایتالیا به روزولت مخابره شده بود در اینجا به آن تلگراف اشاره نموده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مناسبت تسلیم ارتش ایتالیا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مخابره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تذكاريه وزیر امور خارجه ایران در صفحات قبل چاپ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در یکربع قرن توقیف این عده را در کابینه قوام السلطنه ذکر نموده و حال آنکه درست نیست و در کابینه سهیلی بوده است زیرا کابینه قوام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روی کار آمده در صورتیکه دستگیری عده اولیه قبل از روز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بوده است و مقدمات آنهم قبلاً صورت گرفته بود ولی دسته دوم در کابینه قوام و دسته سوم در کابینه دوم سهیلی بازداشت شدند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که گرفتاری رجال در کابینه سهیلی بوده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سجادی شیخ عبدالمجید مینوی وکیل پایه یک دادگستری را از خاطر برده اند که اضافه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مصدق یک نوبت در جلسۀ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سئوالی بطور کلی راجع بعموم زندانیان از وزیر خارجه کرده است که بعداً عین آن ذکر خواهد گردید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نفر عبارت بودند از آقایان غلامرضا یحیایی و سروان متینی و نورالله لارودی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بیماریهائی که در دوران اشغال ایران خیلی زود همه گیر شد و بسیاری از مردم به آن مبتلا شدند، بیماری تیفوس بود این بیماری که تلفات سنگینی با خود داشت، جمع کثیری از هموطنان ما بخصوص جوانان و نوجوانان را از زندگی محروم ساخت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گزارش رسمی رئیس اداره بیوتات سلطنتی و رسیدگی هائی که شده در جواهرات سلطنتی تصرفاتی شده که در جلد چهارم این تاریخ شرح آن داده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خلاف واقع نوشته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بعد یکشب در این ساختمان مهمان هرندی بودم و داستانی از اقامت در این ساختمان تعریف کرد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بیانات دشتی در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کدام مأموری بود که جرأت داشت به اثاثیه شاه مستعفی نگاه کند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ایزدی، همانطور که شمس پهلوی در خاطرات خود نوشته، رئیس دفتر رضاشاه بوده و از جمله معدود کسانی که تا آخرین لحظات زندگی با وی بسر می برده اند، یادداشتهای او نیز زمانی انتشار یافته که شاه سابق در اوج قدرت و اقتدار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خوانندگان عزیزی که یادداشتهای وی را مطالعه می کنند، باید به این دو نکته توجه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اینکه وی یکی از کارگذاران دربار بوده و دوم، زمانی که این یادداشتها انتشار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چون بر این اعتقاد است که رعایت امانت را باید کرد گو اینکه پاره ای از مطالب سخیف، تملق آمیز و در حد مبالغه و اغراق است و نویسنده احتمالاً در قسمتهایی از آن بیش از حد لزوم به شرح و تفصیل پرداخته با این حال همه را همانطور که نوشته شده در معرض مطالعه خوانندگان گذارده است و انتظار دارد در این مورد برنگارنده خرده نگیرند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والفجر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image" Target="media/image4.jpeg"/><Relationship Id="rId182" Type="http://schemas.openxmlformats.org/officeDocument/2006/relationships/image" Target="media/image4.jpeg"/><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image" Target="media/image5.jpeg"/><Relationship Id="rId293" Type="http://schemas.openxmlformats.org/officeDocument/2006/relationships/image" Target="media/image5.jpeg"/><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image" Target="media/image6.jpeg"/><Relationship Id="rId327" Type="http://schemas.openxmlformats.org/officeDocument/2006/relationships/image" Target="media/image6.jpeg"/><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image" Target="media/image7.jpeg"/><Relationship Id="rId363" Type="http://schemas.openxmlformats.org/officeDocument/2006/relationships/image" Target="media/image7.jpeg"/><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image" Target="media/image8.jpeg"/><Relationship Id="rId375" Type="http://schemas.openxmlformats.org/officeDocument/2006/relationships/image" Target="media/image8.jpeg"/><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image" Target="media/image9.jpeg"/><Relationship Id="rId383" Type="http://schemas.openxmlformats.org/officeDocument/2006/relationships/image" Target="media/image9.jpeg"/><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image" Target="media/image10.jpeg"/><Relationship Id="rId393" Type="http://schemas.openxmlformats.org/officeDocument/2006/relationships/image" Target="media/image10.jpeg"/><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image" Target="media/image11.jpeg"/><Relationship Id="rId397" Type="http://schemas.openxmlformats.org/officeDocument/2006/relationships/image" Target="media/image11.jpeg"/><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image" Target="media/image12.jpeg"/><Relationship Id="rId403" Type="http://schemas.openxmlformats.org/officeDocument/2006/relationships/image" Target="media/image12.jpeg"/><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image" Target="media/image13.jpeg"/><Relationship Id="rId409" Type="http://schemas.openxmlformats.org/officeDocument/2006/relationships/image" Target="media/image13.jpeg"/><Relationship Id="rId410" Type="http://schemas.openxmlformats.org/officeDocument/2006/relationships/footer" Target="footer383.xml"/><Relationship Id="rId411" Type="http://schemas.openxmlformats.org/officeDocument/2006/relationships/footer" Target="footer384.xml"/><Relationship Id="rId412" Type="http://schemas.openxmlformats.org/officeDocument/2006/relationships/footer" Target="footer385.xml"/><Relationship Id="rId413" Type="http://schemas.openxmlformats.org/officeDocument/2006/relationships/footer" Target="footer386.xml"/><Relationship Id="rId414" Type="http://schemas.openxmlformats.org/officeDocument/2006/relationships/image" Target="media/image14.jpeg"/><Relationship Id="rId415" Type="http://schemas.openxmlformats.org/officeDocument/2006/relationships/image" Target="media/image14.jpeg"/><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image" Target="media/image15.jpeg"/><Relationship Id="rId419" Type="http://schemas.openxmlformats.org/officeDocument/2006/relationships/image" Target="media/image15.jpeg"/><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image" Target="media/image16.jpeg"/><Relationship Id="rId425" Type="http://schemas.openxmlformats.org/officeDocument/2006/relationships/image" Target="media/image16.jpeg"/><Relationship Id="rId426" Type="http://schemas.openxmlformats.org/officeDocument/2006/relationships/footer" Target="footer393.xml"/><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footer" Target="footer401.xml"/><Relationship Id="rId435" Type="http://schemas.openxmlformats.org/officeDocument/2006/relationships/footer" Target="footer402.xml"/><Relationship Id="rId436" Type="http://schemas.openxmlformats.org/officeDocument/2006/relationships/footer" Target="footer403.xml"/><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image" Target="media/image17.jpeg"/><Relationship Id="rId440" Type="http://schemas.openxmlformats.org/officeDocument/2006/relationships/image" Target="media/image17.jpeg"/><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image" Target="media/image18.jpeg"/><Relationship Id="rId444" Type="http://schemas.openxmlformats.org/officeDocument/2006/relationships/image" Target="media/image18.jpeg"/><Relationship Id="rId445" Type="http://schemas.openxmlformats.org/officeDocument/2006/relationships/footer" Target="footer408.xml"/><Relationship Id="rId446" Type="http://schemas.openxmlformats.org/officeDocument/2006/relationships/image" Target="media/image19.jpeg"/><Relationship Id="rId447" Type="http://schemas.openxmlformats.org/officeDocument/2006/relationships/image" Target="media/image19.jpeg"/><Relationship Id="rId448" Type="http://schemas.openxmlformats.org/officeDocument/2006/relationships/footer" Target="footer409.xml"/><Relationship Id="rId449" Type="http://schemas.openxmlformats.org/officeDocument/2006/relationships/footer" Target="footer410.xml"/><Relationship Id="rId450" Type="http://schemas.openxmlformats.org/officeDocument/2006/relationships/footer" Target="footer411.xml"/><Relationship Id="rId451" Type="http://schemas.openxmlformats.org/officeDocument/2006/relationships/image" Target="media/image20.jpeg"/><Relationship Id="rId452" Type="http://schemas.openxmlformats.org/officeDocument/2006/relationships/image" Target="media/image20.jpeg"/><Relationship Id="rId453" Type="http://schemas.openxmlformats.org/officeDocument/2006/relationships/footer" Target="footer412.xml"/><Relationship Id="rId454" Type="http://schemas.openxmlformats.org/officeDocument/2006/relationships/footer" Target="footer413.xml"/><Relationship Id="rId455" Type="http://schemas.openxmlformats.org/officeDocument/2006/relationships/image" Target="media/image21.jpeg"/><Relationship Id="rId456" Type="http://schemas.openxmlformats.org/officeDocument/2006/relationships/image" Target="media/image21.jpeg"/><Relationship Id="rId457" Type="http://schemas.openxmlformats.org/officeDocument/2006/relationships/footer" Target="footer414.xml"/><Relationship Id="rId458" Type="http://schemas.openxmlformats.org/officeDocument/2006/relationships/footer" Target="footer415.xml"/><Relationship Id="rId459" Type="http://schemas.openxmlformats.org/officeDocument/2006/relationships/image" Target="media/image22.jpeg"/><Relationship Id="rId460" Type="http://schemas.openxmlformats.org/officeDocument/2006/relationships/image" Target="media/image22.jpeg"/><Relationship Id="rId461" Type="http://schemas.openxmlformats.org/officeDocument/2006/relationships/footer" Target="footer416.xml"/><Relationship Id="rId462" Type="http://schemas.openxmlformats.org/officeDocument/2006/relationships/footer" Target="footer417.xml"/><Relationship Id="rId463" Type="http://schemas.openxmlformats.org/officeDocument/2006/relationships/footer" Target="footer418.xml"/><Relationship Id="rId464" Type="http://schemas.openxmlformats.org/officeDocument/2006/relationships/footer" Target="footer419.xml"/><Relationship Id="rId465" Type="http://schemas.openxmlformats.org/officeDocument/2006/relationships/footer" Target="footer420.xml"/><Relationship Id="rId466" Type="http://schemas.openxmlformats.org/officeDocument/2006/relationships/footer" Target="footer421.xml"/><Relationship Id="rId467" Type="http://schemas.openxmlformats.org/officeDocument/2006/relationships/footer" Target="footer422.xml"/><Relationship Id="rId468" Type="http://schemas.openxmlformats.org/officeDocument/2006/relationships/footer" Target="footer423.xml"/><Relationship Id="rId469" Type="http://schemas.openxmlformats.org/officeDocument/2006/relationships/footer" Target="footer424.xml"/><Relationship Id="rId470" Type="http://schemas.openxmlformats.org/officeDocument/2006/relationships/footer" Target="footer425.xml"/><Relationship Id="rId471" Type="http://schemas.openxmlformats.org/officeDocument/2006/relationships/footer" Target="footer426.xml"/><Relationship Id="rId472" Type="http://schemas.openxmlformats.org/officeDocument/2006/relationships/footer" Target="footer427.xml"/><Relationship Id="rId473" Type="http://schemas.openxmlformats.org/officeDocument/2006/relationships/footer" Target="footer428.xml"/><Relationship Id="rId474" Type="http://schemas.openxmlformats.org/officeDocument/2006/relationships/footer" Target="footer429.xml"/><Relationship Id="rId475" Type="http://schemas.openxmlformats.org/officeDocument/2006/relationships/footer" Target="footer430.xml"/><Relationship Id="rId476" Type="http://schemas.openxmlformats.org/officeDocument/2006/relationships/footer" Target="footer431.xml"/><Relationship Id="rId477" Type="http://schemas.openxmlformats.org/officeDocument/2006/relationships/footer" Target="footer432.xml"/><Relationship Id="rId478" Type="http://schemas.openxmlformats.org/officeDocument/2006/relationships/footer" Target="footer433.xml"/><Relationship Id="rId479" Type="http://schemas.openxmlformats.org/officeDocument/2006/relationships/footer" Target="footer434.xml"/><Relationship Id="rId480" Type="http://schemas.openxmlformats.org/officeDocument/2006/relationships/image" Target="media/image23.jpeg"/><Relationship Id="rId481" Type="http://schemas.openxmlformats.org/officeDocument/2006/relationships/image" Target="media/image23.jpeg"/><Relationship Id="rId482" Type="http://schemas.openxmlformats.org/officeDocument/2006/relationships/footer" Target="footer435.xml"/><Relationship Id="rId483" Type="http://schemas.openxmlformats.org/officeDocument/2006/relationships/footer" Target="footer436.xml"/><Relationship Id="rId484" Type="http://schemas.openxmlformats.org/officeDocument/2006/relationships/footer" Target="footer437.xml"/><Relationship Id="rId485" Type="http://schemas.openxmlformats.org/officeDocument/2006/relationships/footer" Target="footer438.xml"/><Relationship Id="rId486" Type="http://schemas.openxmlformats.org/officeDocument/2006/relationships/footer" Target="footer439.xml"/><Relationship Id="rId487" Type="http://schemas.openxmlformats.org/officeDocument/2006/relationships/footer" Target="footer440.xml"/><Relationship Id="rId488" Type="http://schemas.openxmlformats.org/officeDocument/2006/relationships/footer" Target="footer441.xml"/><Relationship Id="rId489" Type="http://schemas.openxmlformats.org/officeDocument/2006/relationships/footer" Target="footer442.xml"/><Relationship Id="rId490" Type="http://schemas.openxmlformats.org/officeDocument/2006/relationships/footer" Target="footer443.xml"/><Relationship Id="rId491" Type="http://schemas.openxmlformats.org/officeDocument/2006/relationships/footer" Target="footer444.xml"/><Relationship Id="rId492" Type="http://schemas.openxmlformats.org/officeDocument/2006/relationships/footer" Target="footer445.xml"/><Relationship Id="rId493" Type="http://schemas.openxmlformats.org/officeDocument/2006/relationships/footer" Target="footer446.xml"/><Relationship Id="rId494" Type="http://schemas.openxmlformats.org/officeDocument/2006/relationships/footer" Target="footer447.xml"/><Relationship Id="rId495" Type="http://schemas.openxmlformats.org/officeDocument/2006/relationships/footer" Target="footer448.xml"/><Relationship Id="rId496" Type="http://schemas.openxmlformats.org/officeDocument/2006/relationships/image" Target="media/image24.jpeg"/><Relationship Id="rId497" Type="http://schemas.openxmlformats.org/officeDocument/2006/relationships/image" Target="media/image24.jpeg"/><Relationship Id="rId498" Type="http://schemas.openxmlformats.org/officeDocument/2006/relationships/footer" Target="footer449.xml"/><Relationship Id="rId499" Type="http://schemas.openxmlformats.org/officeDocument/2006/relationships/footer" Target="footer450.xml"/><Relationship Id="rId500" Type="http://schemas.openxmlformats.org/officeDocument/2006/relationships/footer" Target="footer451.xml"/><Relationship Id="rId501" Type="http://schemas.openxmlformats.org/officeDocument/2006/relationships/footer" Target="footer452.xml"/><Relationship Id="rId502" Type="http://schemas.openxmlformats.org/officeDocument/2006/relationships/footer" Target="footer453.xml"/><Relationship Id="rId503" Type="http://schemas.openxmlformats.org/officeDocument/2006/relationships/footer" Target="footer454.xml"/><Relationship Id="rId504" Type="http://schemas.openxmlformats.org/officeDocument/2006/relationships/image" Target="media/image25.jpeg"/><Relationship Id="rId505" Type="http://schemas.openxmlformats.org/officeDocument/2006/relationships/image" Target="media/image25.jpeg"/><Relationship Id="rId506" Type="http://schemas.openxmlformats.org/officeDocument/2006/relationships/footer" Target="footer455.xml"/><Relationship Id="rId507" Type="http://schemas.openxmlformats.org/officeDocument/2006/relationships/footer" Target="footer456.xml"/><Relationship Id="rId508" Type="http://schemas.openxmlformats.org/officeDocument/2006/relationships/footer" Target="footer457.xml"/><Relationship Id="rId509" Type="http://schemas.openxmlformats.org/officeDocument/2006/relationships/footer" Target="footer458.xml"/><Relationship Id="rId510" Type="http://schemas.openxmlformats.org/officeDocument/2006/relationships/footer" Target="footer459.xml"/><Relationship Id="rId511" Type="http://schemas.openxmlformats.org/officeDocument/2006/relationships/footer" Target="footer460.xml"/><Relationship Id="rId512" Type="http://schemas.openxmlformats.org/officeDocument/2006/relationships/footer" Target="footer461.xml"/><Relationship Id="rId513" Type="http://schemas.openxmlformats.org/officeDocument/2006/relationships/footer" Target="footer462.xml"/><Relationship Id="rId514" Type="http://schemas.openxmlformats.org/officeDocument/2006/relationships/footer" Target="footer463.xml"/><Relationship Id="rId515" Type="http://schemas.openxmlformats.org/officeDocument/2006/relationships/footer" Target="footer464.xml"/><Relationship Id="rId516" Type="http://schemas.openxmlformats.org/officeDocument/2006/relationships/footer" Target="footer465.xml"/><Relationship Id="rId517" Type="http://schemas.openxmlformats.org/officeDocument/2006/relationships/footer" Target="footer466.xml"/><Relationship Id="rId518" Type="http://schemas.openxmlformats.org/officeDocument/2006/relationships/footer" Target="footer467.xml"/><Relationship Id="rId519" Type="http://schemas.openxmlformats.org/officeDocument/2006/relationships/footer" Target="footer468.xml"/><Relationship Id="rId520" Type="http://schemas.openxmlformats.org/officeDocument/2006/relationships/image" Target="media/image26.jpeg"/><Relationship Id="rId521" Type="http://schemas.openxmlformats.org/officeDocument/2006/relationships/image" Target="media/image26.jpeg"/><Relationship Id="rId522" Type="http://schemas.openxmlformats.org/officeDocument/2006/relationships/footer" Target="footer469.xml"/><Relationship Id="rId523" Type="http://schemas.openxmlformats.org/officeDocument/2006/relationships/footer" Target="footer470.xml"/><Relationship Id="rId524" Type="http://schemas.openxmlformats.org/officeDocument/2006/relationships/footer" Target="footer471.xml"/><Relationship Id="rId525" Type="http://schemas.openxmlformats.org/officeDocument/2006/relationships/footer" Target="footer472.xml"/><Relationship Id="rId526" Type="http://schemas.openxmlformats.org/officeDocument/2006/relationships/footer" Target="footer473.xml"/><Relationship Id="rId527" Type="http://schemas.openxmlformats.org/officeDocument/2006/relationships/footer" Target="footer474.xml"/><Relationship Id="rId528" Type="http://schemas.openxmlformats.org/officeDocument/2006/relationships/footer" Target="footer475.xml"/><Relationship Id="rId529" Type="http://schemas.openxmlformats.org/officeDocument/2006/relationships/footer" Target="footer476.xml"/><Relationship Id="rId530" Type="http://schemas.openxmlformats.org/officeDocument/2006/relationships/footer" Target="footer477.xml"/><Relationship Id="rId531" Type="http://schemas.openxmlformats.org/officeDocument/2006/relationships/footer" Target="footer478.xml"/><Relationship Id="rId532" Type="http://schemas.openxmlformats.org/officeDocument/2006/relationships/footer" Target="footer479.xml"/><Relationship Id="rId533" Type="http://schemas.openxmlformats.org/officeDocument/2006/relationships/footer" Target="footer480.xml"/><Relationship Id="rId534" Type="http://schemas.openxmlformats.org/officeDocument/2006/relationships/footer" Target="footer481.xml"/><Relationship Id="rId535" Type="http://schemas.openxmlformats.org/officeDocument/2006/relationships/footer" Target="footer482.xml"/><Relationship Id="rId536" Type="http://schemas.openxmlformats.org/officeDocument/2006/relationships/footer" Target="footer483.xml"/><Relationship Id="rId537" Type="http://schemas.openxmlformats.org/officeDocument/2006/relationships/footer" Target="footer484.xml"/><Relationship Id="rId538" Type="http://schemas.openxmlformats.org/officeDocument/2006/relationships/footer" Target="footer485.xml"/><Relationship Id="rId539" Type="http://schemas.openxmlformats.org/officeDocument/2006/relationships/footer" Target="footer486.xml"/><Relationship Id="rId540" Type="http://schemas.openxmlformats.org/officeDocument/2006/relationships/footer" Target="footer487.xml"/><Relationship Id="rId541" Type="http://schemas.openxmlformats.org/officeDocument/2006/relationships/footer" Target="footer488.xml"/><Relationship Id="rId542" Type="http://schemas.openxmlformats.org/officeDocument/2006/relationships/footer" Target="footer489.xml"/><Relationship Id="rId543" Type="http://schemas.openxmlformats.org/officeDocument/2006/relationships/footer" Target="footer490.xml"/><Relationship Id="rId544" Type="http://schemas.openxmlformats.org/officeDocument/2006/relationships/footer" Target="footer491.xml"/><Relationship Id="rId545" Type="http://schemas.openxmlformats.org/officeDocument/2006/relationships/footer" Target="footer492.xml"/><Relationship Id="rId546" Type="http://schemas.openxmlformats.org/officeDocument/2006/relationships/footer" Target="footer493.xml"/><Relationship Id="rId547" Type="http://schemas.openxmlformats.org/officeDocument/2006/relationships/footer" Target="footer494.xml"/><Relationship Id="rId548" Type="http://schemas.openxmlformats.org/officeDocument/2006/relationships/footer" Target="footer495.xml"/><Relationship Id="rId549" Type="http://schemas.openxmlformats.org/officeDocument/2006/relationships/footer" Target="footer496.xml"/><Relationship Id="rId550" Type="http://schemas.openxmlformats.org/officeDocument/2006/relationships/footer" Target="footer497.xml"/><Relationship Id="rId551" Type="http://schemas.openxmlformats.org/officeDocument/2006/relationships/footer" Target="footer498.xml"/><Relationship Id="rId552" Type="http://schemas.openxmlformats.org/officeDocument/2006/relationships/footer" Target="footer499.xml"/><Relationship Id="rId553" Type="http://schemas.openxmlformats.org/officeDocument/2006/relationships/footer" Target="footer500.xml"/><Relationship Id="rId554" Type="http://schemas.openxmlformats.org/officeDocument/2006/relationships/footer" Target="footer501.xml"/><Relationship Id="rId555" Type="http://schemas.openxmlformats.org/officeDocument/2006/relationships/footer" Target="footer502.xml"/><Relationship Id="rId556" Type="http://schemas.openxmlformats.org/officeDocument/2006/relationships/footer" Target="footer503.xml"/><Relationship Id="rId557" Type="http://schemas.openxmlformats.org/officeDocument/2006/relationships/footer" Target="footer504.xml"/><Relationship Id="rId558" Type="http://schemas.openxmlformats.org/officeDocument/2006/relationships/footer" Target="footer505.xml"/><Relationship Id="rId559" Type="http://schemas.openxmlformats.org/officeDocument/2006/relationships/footer" Target="footer506.xml"/><Relationship Id="rId560" Type="http://schemas.openxmlformats.org/officeDocument/2006/relationships/footer" Target="footer507.xml"/><Relationship Id="rId561" Type="http://schemas.openxmlformats.org/officeDocument/2006/relationships/footer" Target="footer508.xml"/><Relationship Id="rId562" Type="http://schemas.openxmlformats.org/officeDocument/2006/relationships/footer" Target="footer509.xml"/><Relationship Id="rId563" Type="http://schemas.openxmlformats.org/officeDocument/2006/relationships/footer" Target="footer510.xml"/><Relationship Id="rId564" Type="http://schemas.openxmlformats.org/officeDocument/2006/relationships/footer" Target="footer511.xml"/><Relationship Id="rId565" Type="http://schemas.openxmlformats.org/officeDocument/2006/relationships/footer" Target="footer512.xml"/><Relationship Id="rId566" Type="http://schemas.openxmlformats.org/officeDocument/2006/relationships/image" Target="media/image27.jpeg"/><Relationship Id="rId567" Type="http://schemas.openxmlformats.org/officeDocument/2006/relationships/image" Target="media/image27.jpeg"/><Relationship Id="rId568" Type="http://schemas.openxmlformats.org/officeDocument/2006/relationships/footer" Target="footer513.xml"/><Relationship Id="rId569" Type="http://schemas.openxmlformats.org/officeDocument/2006/relationships/footer" Target="footer514.xml"/><Relationship Id="rId570" Type="http://schemas.openxmlformats.org/officeDocument/2006/relationships/footer" Target="footer515.xml"/><Relationship Id="rId571" Type="http://schemas.openxmlformats.org/officeDocument/2006/relationships/footer" Target="footer516.xml"/><Relationship Id="rId572" Type="http://schemas.openxmlformats.org/officeDocument/2006/relationships/footer" Target="footer517.xml"/><Relationship Id="rId573" Type="http://schemas.openxmlformats.org/officeDocument/2006/relationships/footer" Target="footer518.xml"/><Relationship Id="rId574" Type="http://schemas.openxmlformats.org/officeDocument/2006/relationships/footer" Target="footer519.xml"/><Relationship Id="rId575" Type="http://schemas.openxmlformats.org/officeDocument/2006/relationships/footer" Target="footer520.xml"/><Relationship Id="rId576" Type="http://schemas.openxmlformats.org/officeDocument/2006/relationships/footer" Target="footer521.xml"/><Relationship Id="rId577" Type="http://schemas.openxmlformats.org/officeDocument/2006/relationships/footer" Target="footer522.xml"/><Relationship Id="rId578" Type="http://schemas.openxmlformats.org/officeDocument/2006/relationships/footer" Target="footer523.xml"/><Relationship Id="rId579" Type="http://schemas.openxmlformats.org/officeDocument/2006/relationships/footer" Target="footer524.xml"/><Relationship Id="rId580" Type="http://schemas.openxmlformats.org/officeDocument/2006/relationships/footer" Target="footer525.xml"/><Relationship Id="rId581" Type="http://schemas.openxmlformats.org/officeDocument/2006/relationships/footer" Target="footer526.xml"/><Relationship Id="rId582" Type="http://schemas.openxmlformats.org/officeDocument/2006/relationships/footer" Target="footer527.xml"/><Relationship Id="rId583" Type="http://schemas.openxmlformats.org/officeDocument/2006/relationships/footer" Target="footer528.xml"/><Relationship Id="rId584" Type="http://schemas.openxmlformats.org/officeDocument/2006/relationships/footer" Target="footer529.xml"/><Relationship Id="rId585" Type="http://schemas.openxmlformats.org/officeDocument/2006/relationships/image" Target="media/image28.jpeg"/><Relationship Id="rId586" Type="http://schemas.openxmlformats.org/officeDocument/2006/relationships/image" Target="media/image28.jpeg"/><Relationship Id="rId587" Type="http://schemas.openxmlformats.org/officeDocument/2006/relationships/footer" Target="footer530.xml"/><Relationship Id="rId588" Type="http://schemas.openxmlformats.org/officeDocument/2006/relationships/image" Target="media/image29.jpeg"/><Relationship Id="rId589" Type="http://schemas.openxmlformats.org/officeDocument/2006/relationships/image" Target="media/image29.jpeg"/><Relationship Id="rId590" Type="http://schemas.openxmlformats.org/officeDocument/2006/relationships/footer" Target="footer531.xml"/><Relationship Id="rId591" Type="http://schemas.openxmlformats.org/officeDocument/2006/relationships/footer" Target="footer532.xml"/><Relationship Id="rId592" Type="http://schemas.openxmlformats.org/officeDocument/2006/relationships/footer" Target="footer533.xml"/><Relationship Id="rId593" Type="http://schemas.openxmlformats.org/officeDocument/2006/relationships/footer" Target="footer534.xml"/><Relationship Id="rId594" Type="http://schemas.openxmlformats.org/officeDocument/2006/relationships/footer" Target="footer535.xml"/><Relationship Id="rId595" Type="http://schemas.openxmlformats.org/officeDocument/2006/relationships/footer" Target="footer536.xml"/><Relationship Id="rId596" Type="http://schemas.openxmlformats.org/officeDocument/2006/relationships/footer" Target="footer537.xml"/><Relationship Id="rId597" Type="http://schemas.openxmlformats.org/officeDocument/2006/relationships/footer" Target="footer538.xml"/><Relationship Id="rId598" Type="http://schemas.openxmlformats.org/officeDocument/2006/relationships/footer" Target="footer539.xml"/><Relationship Id="rId599" Type="http://schemas.openxmlformats.org/officeDocument/2006/relationships/footer" Target="footer540.xml"/><Relationship Id="rId600" Type="http://schemas.openxmlformats.org/officeDocument/2006/relationships/footer" Target="footer541.xml"/><Relationship Id="rId601" Type="http://schemas.openxmlformats.org/officeDocument/2006/relationships/footer" Target="footer542.xml"/><Relationship Id="rId602" Type="http://schemas.openxmlformats.org/officeDocument/2006/relationships/footer" Target="footer543.xml"/><Relationship Id="rId603" Type="http://schemas.openxmlformats.org/officeDocument/2006/relationships/footer" Target="footer544.xml"/><Relationship Id="rId604" Type="http://schemas.openxmlformats.org/officeDocument/2006/relationships/footer" Target="footer545.xml"/><Relationship Id="rId605" Type="http://schemas.openxmlformats.org/officeDocument/2006/relationships/footer" Target="footer546.xml"/><Relationship Id="rId606" Type="http://schemas.openxmlformats.org/officeDocument/2006/relationships/footer" Target="footer547.xml"/><Relationship Id="rId607" Type="http://schemas.openxmlformats.org/officeDocument/2006/relationships/footer" Target="footer548.xml"/><Relationship Id="rId608" Type="http://schemas.openxmlformats.org/officeDocument/2006/relationships/footer" Target="footer549.xml"/><Relationship Id="rId609" Type="http://schemas.openxmlformats.org/officeDocument/2006/relationships/footer" Target="footer550.xml"/><Relationship Id="rId610" Type="http://schemas.openxmlformats.org/officeDocument/2006/relationships/footer" Target="footer551.xml"/><Relationship Id="rId611" Type="http://schemas.openxmlformats.org/officeDocument/2006/relationships/footer" Target="footer552.xml"/><Relationship Id="rId612" Type="http://schemas.openxmlformats.org/officeDocument/2006/relationships/footer" Target="footer553.xml"/><Relationship Id="rId613" Type="http://schemas.openxmlformats.org/officeDocument/2006/relationships/footer" Target="footer554.xml"/><Relationship Id="rId614" Type="http://schemas.openxmlformats.org/officeDocument/2006/relationships/footer" Target="footer555.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556.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71756</Words>
  <Characters>275287</Characters>
  <CharactersWithSpaces>345701</CharactersWithSpaces>
  <Paragraphs>1628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2026-08-25T03:28:39Z</dcterms:created>
  <dc:creator>ghaemiyeh.com</dc:creator>
  <dc:description/>
  <dc:language>en-US</dc:language>
  <cp:lastModifiedBy/>
  <dcterms:modified xsi:type="dcterms:W3CDTF">2026-08-25T06:58:58Z</dcterms:modified>
  <cp:revision>1</cp:revision>
  <dc:subject/>
  <dc:title>تاریخ بیست ساله ایران جلد 8</dc:title>
</cp:coreProperties>
</file>

<file path=docProps/custom.xml><?xml version="1.0" encoding="utf-8"?>
<Properties xmlns="http://schemas.openxmlformats.org/officeDocument/2006/custom-properties" xmlns:vt="http://schemas.openxmlformats.org/officeDocument/2006/docPropsVTypes"/>
</file>