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الفقیه الشیرازی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34796_2142443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1134798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134800_2142443653">
            <w:r>
              <w:rPr>
                <w:webHidden/>
                <w:rStyle w:val="IndexLink"/>
                <w:rtl w:val="true"/>
              </w:rPr>
              <w:t>فصل في المياه</w:t>
            </w:r>
            <w:r>
              <w:rPr>
                <w:rStyle w:val="IndexLink"/>
                <w:rtl w:val="true"/>
              </w:rPr>
              <w:tab/>
            </w:r>
            <w:r>
              <w:rPr>
                <w:rStyle w:val="IndexLink"/>
              </w:rPr>
              <w:t>9</w:t>
            </w:r>
          </w:hyperlink>
        </w:p>
        <w:p>
          <w:pPr>
            <w:pStyle w:val="Contents3"/>
            <w:tabs>
              <w:tab w:val="clear" w:pos="8459"/>
              <w:tab w:val="right" w:pos="9026" w:leader="dot"/>
            </w:tabs>
            <w:rPr/>
          </w:pPr>
          <w:hyperlink w:anchor="__RefHeading___Toc11134802_214244365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1134804_2142443653">
            <w:r>
              <w:rPr>
                <w:webHidden/>
                <w:rStyle w:val="IndexLink"/>
                <w:rtl w:val="true"/>
              </w:rPr>
              <w:t>فصل في المياه في تعريف الماء المطلق و المضاف</w:t>
            </w:r>
            <w:r>
              <w:rPr>
                <w:rStyle w:val="IndexLink"/>
                <w:rtl w:val="true"/>
              </w:rPr>
              <w:tab/>
            </w:r>
            <w:r>
              <w:rPr>
                <w:rStyle w:val="IndexLink"/>
              </w:rPr>
              <w:t>11</w:t>
            </w:r>
          </w:hyperlink>
        </w:p>
        <w:p>
          <w:pPr>
            <w:pStyle w:val="Contents4"/>
            <w:tabs>
              <w:tab w:val="clear" w:pos="8176"/>
              <w:tab w:val="right" w:pos="9026" w:leader="dot"/>
            </w:tabs>
            <w:rPr/>
          </w:pPr>
          <w:hyperlink w:anchor="__RefHeading___Toc11134806_2142443653">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11134808_2142443653">
            <w:r>
              <w:rPr>
                <w:webHidden/>
                <w:rStyle w:val="IndexLink"/>
                <w:rtl w:val="true"/>
              </w:rPr>
              <w:t>في أقسام المياه و أحكامها</w:t>
            </w:r>
            <w:r>
              <w:rPr>
                <w:rStyle w:val="IndexLink"/>
                <w:rtl w:val="true"/>
              </w:rPr>
              <w:tab/>
            </w:r>
            <w:r>
              <w:rPr>
                <w:rStyle w:val="IndexLink"/>
              </w:rPr>
              <w:t>17</w:t>
            </w:r>
          </w:hyperlink>
        </w:p>
        <w:p>
          <w:pPr>
            <w:pStyle w:val="Contents4"/>
            <w:tabs>
              <w:tab w:val="clear" w:pos="8176"/>
              <w:tab w:val="right" w:pos="9026" w:leader="dot"/>
            </w:tabs>
            <w:rPr/>
          </w:pPr>
          <w:hyperlink w:anchor="__RefHeading___Toc11134810_2142443653">
            <w:r>
              <w:rPr>
                <w:webHidden/>
                <w:rStyle w:val="IndexLink"/>
                <w:rtl w:val="true"/>
              </w:rPr>
              <w:t>أدلّة مطهّرية الماء المطلق</w:t>
            </w:r>
            <w:r>
              <w:rPr>
                <w:rStyle w:val="IndexLink"/>
                <w:rtl w:val="true"/>
              </w:rPr>
              <w:tab/>
            </w:r>
            <w:r>
              <w:rPr>
                <w:rStyle w:val="IndexLink"/>
              </w:rPr>
              <w:t>20</w:t>
            </w:r>
          </w:hyperlink>
        </w:p>
        <w:p>
          <w:pPr>
            <w:pStyle w:val="Contents4"/>
            <w:tabs>
              <w:tab w:val="clear" w:pos="8176"/>
              <w:tab w:val="right" w:pos="9026" w:leader="dot"/>
            </w:tabs>
            <w:rPr/>
          </w:pPr>
          <w:hyperlink w:anchor="__RefHeading___Toc11134812_2142443653">
            <w:r>
              <w:rPr>
                <w:webHidden/>
                <w:rStyle w:val="IndexLink"/>
                <w:rtl w:val="true"/>
              </w:rPr>
              <w:t>في الايات الدالة على مطهّرية الماء و بيان اشكالاتها</w:t>
            </w:r>
            <w:r>
              <w:rPr>
                <w:rStyle w:val="IndexLink"/>
                <w:rtl w:val="true"/>
              </w:rPr>
              <w:tab/>
            </w:r>
            <w:r>
              <w:rPr>
                <w:rStyle w:val="IndexLink"/>
              </w:rPr>
              <w:t>26</w:t>
            </w:r>
          </w:hyperlink>
        </w:p>
        <w:p>
          <w:pPr>
            <w:pStyle w:val="Contents4"/>
            <w:tabs>
              <w:tab w:val="clear" w:pos="8176"/>
              <w:tab w:val="right" w:pos="9026" w:leader="dot"/>
            </w:tabs>
            <w:rPr/>
          </w:pPr>
          <w:hyperlink w:anchor="__RefHeading___Toc11134814_2142443653">
            <w:r>
              <w:rPr>
                <w:webHidden/>
                <w:rStyle w:val="IndexLink"/>
                <w:rtl w:val="true"/>
              </w:rPr>
              <w:t>بحث في معنى الطهور</w:t>
            </w:r>
            <w:r>
              <w:rPr>
                <w:rStyle w:val="IndexLink"/>
                <w:rtl w:val="true"/>
              </w:rPr>
              <w:tab/>
            </w:r>
            <w:r>
              <w:rPr>
                <w:rStyle w:val="IndexLink"/>
              </w:rPr>
              <w:t>27</w:t>
            </w:r>
          </w:hyperlink>
        </w:p>
        <w:p>
          <w:pPr>
            <w:pStyle w:val="Contents4"/>
            <w:tabs>
              <w:tab w:val="clear" w:pos="8176"/>
              <w:tab w:val="right" w:pos="9026" w:leader="dot"/>
            </w:tabs>
            <w:rPr/>
          </w:pPr>
          <w:hyperlink w:anchor="__RefHeading___Toc11134816_2142443653">
            <w:r>
              <w:rPr>
                <w:webHidden/>
                <w:rStyle w:val="IndexLink"/>
                <w:rtl w:val="true"/>
              </w:rPr>
              <w:t>الآية الثانية</w:t>
            </w:r>
            <w:r>
              <w:rPr>
                <w:rStyle w:val="IndexLink"/>
                <w:rtl w:val="true"/>
              </w:rPr>
              <w:tab/>
            </w:r>
            <w:r>
              <w:rPr>
                <w:rStyle w:val="IndexLink"/>
              </w:rPr>
              <w:t>49</w:t>
            </w:r>
          </w:hyperlink>
        </w:p>
        <w:p>
          <w:pPr>
            <w:pStyle w:val="Contents4"/>
            <w:tabs>
              <w:tab w:val="clear" w:pos="8176"/>
              <w:tab w:val="right" w:pos="9026" w:leader="dot"/>
            </w:tabs>
            <w:rPr/>
          </w:pPr>
          <w:hyperlink w:anchor="__RefHeading___Toc11134818_2142443653">
            <w:r>
              <w:rPr>
                <w:webHidden/>
                <w:rStyle w:val="IndexLink"/>
                <w:rtl w:val="true"/>
              </w:rPr>
              <w:t>الآية الثالثة</w:t>
            </w:r>
            <w:r>
              <w:rPr>
                <w:rStyle w:val="IndexLink"/>
                <w:rtl w:val="true"/>
              </w:rPr>
              <w:tab/>
            </w:r>
            <w:r>
              <w:rPr>
                <w:rStyle w:val="IndexLink"/>
              </w:rPr>
              <w:t>55</w:t>
            </w:r>
          </w:hyperlink>
        </w:p>
        <w:p>
          <w:pPr>
            <w:pStyle w:val="Contents4"/>
            <w:tabs>
              <w:tab w:val="clear" w:pos="8176"/>
              <w:tab w:val="right" w:pos="9026" w:leader="dot"/>
            </w:tabs>
            <w:rPr/>
          </w:pPr>
          <w:hyperlink w:anchor="__RefHeading___Toc11134820_2142443653">
            <w:r>
              <w:rPr>
                <w:webHidden/>
                <w:rStyle w:val="IndexLink"/>
                <w:rtl w:val="true"/>
              </w:rPr>
              <w:t>في الاستدلال بالروايات لمطهّرية الماء</w:t>
            </w:r>
            <w:r>
              <w:rPr>
                <w:rStyle w:val="IndexLink"/>
                <w:rtl w:val="true"/>
              </w:rPr>
              <w:tab/>
            </w:r>
            <w:r>
              <w:rPr>
                <w:rStyle w:val="IndexLink"/>
              </w:rPr>
              <w:t>56</w:t>
            </w:r>
          </w:hyperlink>
        </w:p>
        <w:p>
          <w:pPr>
            <w:pStyle w:val="Contents4"/>
            <w:tabs>
              <w:tab w:val="clear" w:pos="8176"/>
              <w:tab w:val="right" w:pos="9026" w:leader="dot"/>
            </w:tabs>
            <w:rPr/>
          </w:pPr>
          <w:hyperlink w:anchor="__RefHeading___Toc11134822_2142443653">
            <w:r>
              <w:rPr>
                <w:webHidden/>
                <w:rStyle w:val="IndexLink"/>
                <w:rtl w:val="true"/>
              </w:rPr>
              <w:t>في طاهريّة المضاف دون مطهّريته</w:t>
            </w:r>
            <w:r>
              <w:rPr>
                <w:rStyle w:val="IndexLink"/>
                <w:rtl w:val="true"/>
              </w:rPr>
              <w:tab/>
            </w:r>
            <w:r>
              <w:rPr>
                <w:rStyle w:val="IndexLink"/>
              </w:rPr>
              <w:t>59</w:t>
            </w:r>
          </w:hyperlink>
        </w:p>
        <w:p>
          <w:pPr>
            <w:pStyle w:val="Contents4"/>
            <w:tabs>
              <w:tab w:val="clear" w:pos="8176"/>
              <w:tab w:val="right" w:pos="9026" w:leader="dot"/>
            </w:tabs>
            <w:rPr/>
          </w:pPr>
          <w:hyperlink w:anchor="__RefHeading___Toc11134824_2142443653">
            <w:r>
              <w:rPr>
                <w:webHidden/>
                <w:rStyle w:val="IndexLink"/>
                <w:rtl w:val="true"/>
              </w:rPr>
              <w:t>المضاف لا يرفع الحدث</w:t>
            </w:r>
            <w:r>
              <w:rPr>
                <w:rStyle w:val="IndexLink"/>
                <w:rtl w:val="true"/>
              </w:rPr>
              <w:tab/>
            </w:r>
            <w:r>
              <w:rPr>
                <w:rStyle w:val="IndexLink"/>
              </w:rPr>
              <w:t>60</w:t>
            </w:r>
          </w:hyperlink>
        </w:p>
        <w:p>
          <w:pPr>
            <w:pStyle w:val="Contents4"/>
            <w:tabs>
              <w:tab w:val="clear" w:pos="8176"/>
              <w:tab w:val="right" w:pos="9026" w:leader="dot"/>
            </w:tabs>
            <w:rPr/>
          </w:pPr>
          <w:hyperlink w:anchor="__RefHeading___Toc11134826_2142443653">
            <w:r>
              <w:rPr>
                <w:webHidden/>
                <w:rStyle w:val="IndexLink"/>
                <w:rtl w:val="true"/>
              </w:rPr>
              <w:t>استثناءات عدم رفع المضاف للحدث</w:t>
            </w:r>
            <w:r>
              <w:rPr>
                <w:rStyle w:val="IndexLink"/>
                <w:rtl w:val="true"/>
              </w:rPr>
              <w:tab/>
            </w:r>
            <w:r>
              <w:rPr>
                <w:rStyle w:val="IndexLink"/>
              </w:rPr>
              <w:t>63</w:t>
            </w:r>
          </w:hyperlink>
        </w:p>
        <w:p>
          <w:pPr>
            <w:pStyle w:val="Contents4"/>
            <w:tabs>
              <w:tab w:val="clear" w:pos="8176"/>
              <w:tab w:val="right" w:pos="9026" w:leader="dot"/>
            </w:tabs>
            <w:rPr/>
          </w:pPr>
          <w:hyperlink w:anchor="__RefHeading___Toc11134828_2142443653">
            <w:r>
              <w:rPr>
                <w:webHidden/>
                <w:rStyle w:val="IndexLink"/>
                <w:rtl w:val="true"/>
              </w:rPr>
              <w:t>الأوّل</w:t>
            </w:r>
            <w:r>
              <w:rPr>
                <w:rStyle w:val="IndexLink"/>
                <w:rtl w:val="true"/>
              </w:rPr>
              <w:t xml:space="preserve">: </w:t>
            </w:r>
            <w:r>
              <w:rPr>
                <w:rStyle w:val="IndexLink"/>
                <w:rtl w:val="true"/>
              </w:rPr>
              <w:t>ماء الورد</w:t>
            </w:r>
            <w:r>
              <w:rPr>
                <w:rStyle w:val="IndexLink"/>
                <w:rtl w:val="true"/>
              </w:rPr>
              <w:tab/>
            </w:r>
            <w:r>
              <w:rPr>
                <w:rStyle w:val="IndexLink"/>
              </w:rPr>
              <w:t>64</w:t>
            </w:r>
          </w:hyperlink>
        </w:p>
        <w:p>
          <w:pPr>
            <w:pStyle w:val="Contents4"/>
            <w:tabs>
              <w:tab w:val="clear" w:pos="8176"/>
              <w:tab w:val="right" w:pos="9026" w:leader="dot"/>
            </w:tabs>
            <w:rPr/>
          </w:pPr>
          <w:hyperlink w:anchor="__RefHeading___Toc11134830_2142443653">
            <w:r>
              <w:rPr>
                <w:webHidden/>
                <w:rStyle w:val="IndexLink"/>
                <w:rtl w:val="true"/>
              </w:rPr>
              <w:t>بحث في وثاقة سهل بن زياد</w:t>
            </w:r>
            <w:r>
              <w:rPr>
                <w:rStyle w:val="IndexLink"/>
                <w:rtl w:val="true"/>
              </w:rPr>
              <w:tab/>
            </w:r>
            <w:r>
              <w:rPr>
                <w:rStyle w:val="IndexLink"/>
              </w:rPr>
              <w:t>80</w:t>
            </w:r>
          </w:hyperlink>
        </w:p>
        <w:p>
          <w:pPr>
            <w:pStyle w:val="Contents4"/>
            <w:tabs>
              <w:tab w:val="clear" w:pos="8176"/>
              <w:tab w:val="right" w:pos="9026" w:leader="dot"/>
            </w:tabs>
            <w:rPr/>
          </w:pPr>
          <w:hyperlink w:anchor="__RefHeading___Toc11134832_2142443653">
            <w:r>
              <w:rPr>
                <w:webHidden/>
                <w:rStyle w:val="IndexLink"/>
                <w:rtl w:val="true"/>
              </w:rPr>
              <w:t>بحث في اعتبار محمد بن عيسى العبيدي</w:t>
            </w:r>
            <w:r>
              <w:rPr>
                <w:rStyle w:val="IndexLink"/>
                <w:rtl w:val="true"/>
              </w:rPr>
              <w:tab/>
            </w:r>
            <w:r>
              <w:rPr>
                <w:rStyle w:val="IndexLink"/>
              </w:rPr>
              <w:t>87</w:t>
            </w:r>
          </w:hyperlink>
        </w:p>
        <w:p>
          <w:pPr>
            <w:pStyle w:val="Contents4"/>
            <w:tabs>
              <w:tab w:val="clear" w:pos="8176"/>
              <w:tab w:val="right" w:pos="9026" w:leader="dot"/>
            </w:tabs>
            <w:rPr/>
          </w:pPr>
          <w:hyperlink w:anchor="__RefHeading___Toc11134834_2142443653">
            <w:r>
              <w:rPr>
                <w:webHidden/>
                <w:rStyle w:val="IndexLink"/>
                <w:rtl w:val="true"/>
              </w:rPr>
              <w:t>الثاني</w:t>
            </w:r>
            <w:r>
              <w:rPr>
                <w:rStyle w:val="IndexLink"/>
                <w:rtl w:val="true"/>
              </w:rPr>
              <w:t xml:space="preserve">: </w:t>
            </w:r>
            <w:r>
              <w:rPr>
                <w:rStyle w:val="IndexLink"/>
                <w:rtl w:val="true"/>
              </w:rPr>
              <w:t>النبيذ للوضوء الاضطراري</w:t>
            </w:r>
            <w:r>
              <w:rPr>
                <w:rStyle w:val="IndexLink"/>
                <w:rtl w:val="true"/>
              </w:rPr>
              <w:tab/>
            </w:r>
            <w:r>
              <w:rPr>
                <w:rStyle w:val="IndexLink"/>
              </w:rPr>
              <w:t>98</w:t>
            </w:r>
          </w:hyperlink>
        </w:p>
        <w:p>
          <w:pPr>
            <w:pStyle w:val="Contents4"/>
            <w:tabs>
              <w:tab w:val="clear" w:pos="8176"/>
              <w:tab w:val="right" w:pos="9026" w:leader="dot"/>
            </w:tabs>
            <w:rPr/>
          </w:pPr>
          <w:hyperlink w:anchor="__RefHeading___Toc11134836_2142443653">
            <w:r>
              <w:rPr>
                <w:webHidden/>
                <w:rStyle w:val="IndexLink"/>
                <w:rtl w:val="true"/>
              </w:rPr>
              <w:t>الثالث</w:t>
            </w:r>
            <w:r>
              <w:rPr>
                <w:rStyle w:val="IndexLink"/>
                <w:rtl w:val="true"/>
              </w:rPr>
              <w:t xml:space="preserve">: </w:t>
            </w:r>
            <w:r>
              <w:rPr>
                <w:rStyle w:val="IndexLink"/>
                <w:rtl w:val="true"/>
              </w:rPr>
              <w:t>ماء السدر و الكافور لتغسيل الميت</w:t>
            </w:r>
            <w:r>
              <w:rPr>
                <w:rStyle w:val="IndexLink"/>
                <w:rtl w:val="true"/>
              </w:rPr>
              <w:tab/>
            </w:r>
            <w:r>
              <w:rPr>
                <w:rStyle w:val="IndexLink"/>
              </w:rPr>
              <w:t>104</w:t>
            </w:r>
          </w:hyperlink>
        </w:p>
        <w:p>
          <w:pPr>
            <w:pStyle w:val="Contents4"/>
            <w:tabs>
              <w:tab w:val="clear" w:pos="8176"/>
              <w:tab w:val="right" w:pos="9026" w:leader="dot"/>
            </w:tabs>
            <w:rPr/>
          </w:pPr>
          <w:hyperlink w:anchor="__RefHeading___Toc11134838_2142443653">
            <w:r>
              <w:rPr>
                <w:webHidden/>
                <w:rStyle w:val="IndexLink"/>
                <w:rtl w:val="true"/>
              </w:rPr>
              <w:t>الرابع</w:t>
            </w:r>
            <w:r>
              <w:rPr>
                <w:rStyle w:val="IndexLink"/>
                <w:rtl w:val="true"/>
              </w:rPr>
              <w:t xml:space="preserve">: </w:t>
            </w:r>
            <w:r>
              <w:rPr>
                <w:rStyle w:val="IndexLink"/>
                <w:rtl w:val="true"/>
              </w:rPr>
              <w:t>عند فقد المطلق</w:t>
            </w:r>
            <w:r>
              <w:rPr>
                <w:rStyle w:val="IndexLink"/>
                <w:rtl w:val="true"/>
              </w:rPr>
              <w:tab/>
            </w:r>
            <w:r>
              <w:rPr>
                <w:rStyle w:val="IndexLink"/>
              </w:rPr>
              <w:t>105</w:t>
            </w:r>
          </w:hyperlink>
        </w:p>
        <w:p>
          <w:pPr>
            <w:pStyle w:val="Contents4"/>
            <w:tabs>
              <w:tab w:val="clear" w:pos="8176"/>
              <w:tab w:val="right" w:pos="9026" w:leader="dot"/>
            </w:tabs>
            <w:rPr/>
          </w:pPr>
          <w:hyperlink w:anchor="__RefHeading___Toc11134840_2142443653">
            <w:r>
              <w:rPr>
                <w:webHidden/>
                <w:rStyle w:val="IndexLink"/>
                <w:rtl w:val="true"/>
              </w:rPr>
              <w:t>هل يرفع المضاف الخبث؟</w:t>
            </w:r>
            <w:r>
              <w:rPr>
                <w:rStyle w:val="IndexLink"/>
                <w:rtl w:val="true"/>
              </w:rPr>
              <w:tab/>
            </w:r>
            <w:r>
              <w:rPr>
                <w:rStyle w:val="IndexLink"/>
              </w:rPr>
              <w:t>112</w:t>
            </w:r>
          </w:hyperlink>
        </w:p>
        <w:p>
          <w:pPr>
            <w:pStyle w:val="Contents4"/>
            <w:tabs>
              <w:tab w:val="clear" w:pos="8176"/>
              <w:tab w:val="right" w:pos="9026" w:leader="dot"/>
            </w:tabs>
            <w:rPr/>
          </w:pPr>
          <w:hyperlink w:anchor="__RefHeading___Toc11134842_2142443653">
            <w:r>
              <w:rPr>
                <w:webHidden/>
                <w:rStyle w:val="IndexLink"/>
                <w:rtl w:val="true"/>
              </w:rPr>
              <w:t xml:space="preserve">القول الأوّل </w:t>
            </w:r>
            <w:r>
              <w:rPr>
                <w:rStyle w:val="IndexLink"/>
                <w:rtl w:val="true"/>
              </w:rPr>
              <w:t xml:space="preserve">: </w:t>
            </w:r>
            <w:r>
              <w:rPr>
                <w:rStyle w:val="IndexLink"/>
                <w:rtl w:val="true"/>
              </w:rPr>
              <w:t>تفصيل الكاشاني</w:t>
            </w:r>
            <w:r>
              <w:rPr>
                <w:rStyle w:val="IndexLink"/>
                <w:rtl w:val="true"/>
              </w:rPr>
              <w:tab/>
            </w:r>
            <w:r>
              <w:rPr>
                <w:rStyle w:val="IndexLink"/>
              </w:rPr>
              <w:t>112</w:t>
            </w:r>
          </w:hyperlink>
        </w:p>
        <w:p>
          <w:pPr>
            <w:pStyle w:val="Contents4"/>
            <w:tabs>
              <w:tab w:val="clear" w:pos="8176"/>
              <w:tab w:val="right" w:pos="9026" w:leader="dot"/>
            </w:tabs>
            <w:rPr/>
          </w:pPr>
          <w:hyperlink w:anchor="__RefHeading___Toc11134844_2142443653">
            <w:r>
              <w:rPr>
                <w:webHidden/>
                <w:rStyle w:val="IndexLink"/>
                <w:rtl w:val="true"/>
              </w:rPr>
              <w:t>بحث في ارتكاز المتشرعة</w:t>
            </w:r>
            <w:r>
              <w:rPr>
                <w:rStyle w:val="IndexLink"/>
                <w:rtl w:val="true"/>
              </w:rPr>
              <w:tab/>
            </w:r>
            <w:r>
              <w:rPr>
                <w:rStyle w:val="IndexLink"/>
              </w:rPr>
              <w:t>114</w:t>
            </w:r>
          </w:hyperlink>
        </w:p>
        <w:p>
          <w:pPr>
            <w:pStyle w:val="Contents4"/>
            <w:tabs>
              <w:tab w:val="clear" w:pos="8176"/>
              <w:tab w:val="right" w:pos="9026" w:leader="dot"/>
            </w:tabs>
            <w:rPr/>
          </w:pPr>
          <w:hyperlink w:anchor="__RefHeading___Toc11134846_2142443653">
            <w:r>
              <w:rPr>
                <w:webHidden/>
                <w:rStyle w:val="IndexLink"/>
                <w:rtl w:val="true"/>
              </w:rPr>
              <w:t>القول الثاني</w:t>
            </w:r>
            <w:r>
              <w:rPr>
                <w:rStyle w:val="IndexLink"/>
                <w:rtl w:val="true"/>
              </w:rPr>
              <w:t xml:space="preserve">: </w:t>
            </w:r>
            <w:r>
              <w:rPr>
                <w:rStyle w:val="IndexLink"/>
                <w:rtl w:val="true"/>
              </w:rPr>
              <w:t>كفاية التطهير بالمضاف</w:t>
            </w:r>
            <w:r>
              <w:rPr>
                <w:rStyle w:val="IndexLink"/>
                <w:rtl w:val="true"/>
              </w:rPr>
              <w:tab/>
            </w:r>
            <w:r>
              <w:rPr>
                <w:rStyle w:val="IndexLink"/>
              </w:rPr>
              <w:t>128</w:t>
            </w:r>
          </w:hyperlink>
        </w:p>
        <w:p>
          <w:pPr>
            <w:pStyle w:val="Contents4"/>
            <w:tabs>
              <w:tab w:val="clear" w:pos="8176"/>
              <w:tab w:val="right" w:pos="9026" w:leader="dot"/>
            </w:tabs>
            <w:rPr/>
          </w:pPr>
          <w:hyperlink w:anchor="__RefHeading___Toc11134848_2142443653">
            <w:r>
              <w:rPr>
                <w:webHidden/>
                <w:rStyle w:val="IndexLink"/>
                <w:rtl w:val="true"/>
              </w:rPr>
              <w:t>في بيان الإجماع المستنبط –الكبروي</w:t>
            </w:r>
            <w:r>
              <w:rPr>
                <w:rStyle w:val="IndexLink"/>
                <w:rtl w:val="true"/>
              </w:rPr>
              <w:t>-</w:t>
              <w:tab/>
            </w:r>
            <w:r>
              <w:rPr>
                <w:rStyle w:val="IndexLink"/>
              </w:rPr>
              <w:t>128</w:t>
            </w:r>
          </w:hyperlink>
        </w:p>
        <w:p>
          <w:pPr>
            <w:pStyle w:val="Contents4"/>
            <w:tabs>
              <w:tab w:val="clear" w:pos="8176"/>
              <w:tab w:val="right" w:pos="9026" w:leader="dot"/>
            </w:tabs>
            <w:rPr/>
          </w:pPr>
          <w:hyperlink w:anchor="__RefHeading___Toc11134850_2142443653">
            <w:r>
              <w:rPr>
                <w:webHidden/>
                <w:rStyle w:val="IndexLink"/>
                <w:rtl w:val="true"/>
              </w:rPr>
              <w:t>الروايات الدالة على كفاية التطهير بالمضاف</w:t>
            </w:r>
            <w:r>
              <w:rPr>
                <w:rStyle w:val="IndexLink"/>
                <w:rtl w:val="true"/>
              </w:rPr>
              <w:tab/>
            </w:r>
            <w:r>
              <w:rPr>
                <w:rStyle w:val="IndexLink"/>
              </w:rPr>
              <w:t>160</w:t>
            </w:r>
          </w:hyperlink>
        </w:p>
        <w:p>
          <w:pPr>
            <w:pStyle w:val="Contents4"/>
            <w:tabs>
              <w:tab w:val="clear" w:pos="8176"/>
              <w:tab w:val="right" w:pos="9026" w:leader="dot"/>
            </w:tabs>
            <w:rPr/>
          </w:pPr>
          <w:hyperlink w:anchor="__RefHeading___Toc11134852_2142443653">
            <w:r>
              <w:rPr>
                <w:webHidden/>
                <w:rStyle w:val="IndexLink"/>
                <w:rtl w:val="true"/>
              </w:rPr>
              <w:t>بحث في وثاقة غياث بن ابراهيم</w:t>
            </w:r>
            <w:r>
              <w:rPr>
                <w:rStyle w:val="IndexLink"/>
                <w:rtl w:val="true"/>
              </w:rPr>
              <w:tab/>
            </w:r>
            <w:r>
              <w:rPr>
                <w:rStyle w:val="IndexLink"/>
              </w:rPr>
              <w:t>165</w:t>
            </w:r>
          </w:hyperlink>
        </w:p>
        <w:p>
          <w:pPr>
            <w:pStyle w:val="Contents4"/>
            <w:tabs>
              <w:tab w:val="clear" w:pos="8176"/>
              <w:tab w:val="right" w:pos="9026" w:leader="dot"/>
            </w:tabs>
            <w:rPr/>
          </w:pPr>
          <w:hyperlink w:anchor="__RefHeading___Toc11134854_2142443653">
            <w:r>
              <w:rPr>
                <w:webHidden/>
                <w:rStyle w:val="IndexLink"/>
                <w:rtl w:val="true"/>
              </w:rPr>
              <w:t>القول الثالث</w:t>
            </w:r>
            <w:r>
              <w:rPr>
                <w:rStyle w:val="IndexLink"/>
                <w:rtl w:val="true"/>
              </w:rPr>
              <w:t xml:space="preserve">: </w:t>
            </w:r>
            <w:r>
              <w:rPr>
                <w:rStyle w:val="IndexLink"/>
                <w:rtl w:val="true"/>
              </w:rPr>
              <w:t>التفصيل بين الاختيار و غيره</w:t>
            </w:r>
            <w:r>
              <w:rPr>
                <w:rStyle w:val="IndexLink"/>
                <w:rtl w:val="true"/>
              </w:rPr>
              <w:tab/>
            </w:r>
            <w:r>
              <w:rPr>
                <w:rStyle w:val="IndexLink"/>
              </w:rPr>
              <w:t>172</w:t>
            </w:r>
          </w:hyperlink>
        </w:p>
        <w:p>
          <w:pPr>
            <w:pStyle w:val="Contents4"/>
            <w:tabs>
              <w:tab w:val="clear" w:pos="8176"/>
              <w:tab w:val="right" w:pos="9026" w:leader="dot"/>
            </w:tabs>
            <w:rPr/>
          </w:pPr>
          <w:hyperlink w:anchor="__RefHeading___Toc11134856_2142443653">
            <w:r>
              <w:rPr>
                <w:webHidden/>
                <w:rStyle w:val="IndexLink"/>
                <w:rtl w:val="true"/>
              </w:rPr>
              <w:t>القول الرابع</w:t>
            </w:r>
            <w:r>
              <w:rPr>
                <w:rStyle w:val="IndexLink"/>
                <w:rtl w:val="true"/>
              </w:rPr>
              <w:tab/>
            </w:r>
            <w:r>
              <w:rPr>
                <w:rStyle w:val="IndexLink"/>
              </w:rPr>
              <w:t>178</w:t>
            </w:r>
          </w:hyperlink>
        </w:p>
        <w:p>
          <w:pPr>
            <w:pStyle w:val="Contents4"/>
            <w:tabs>
              <w:tab w:val="clear" w:pos="8176"/>
              <w:tab w:val="right" w:pos="9026" w:leader="dot"/>
            </w:tabs>
            <w:rPr/>
          </w:pPr>
          <w:hyperlink w:anchor="__RefHeading___Toc11134858_2142443653">
            <w:r>
              <w:rPr>
                <w:webHidden/>
                <w:rStyle w:val="IndexLink"/>
                <w:rtl w:val="true"/>
              </w:rPr>
              <w:t>القول الخامس</w:t>
            </w:r>
            <w:r>
              <w:rPr>
                <w:rStyle w:val="IndexLink"/>
                <w:rtl w:val="true"/>
              </w:rPr>
              <w:t xml:space="preserve">: </w:t>
            </w:r>
            <w:r>
              <w:rPr>
                <w:rStyle w:val="IndexLink"/>
                <w:rtl w:val="true"/>
              </w:rPr>
              <w:t>عدم مطهّرية المضاف مطلقاً و بيان ادلته</w:t>
            </w:r>
            <w:r>
              <w:rPr>
                <w:rStyle w:val="IndexLink"/>
                <w:rtl w:val="true"/>
              </w:rPr>
              <w:tab/>
            </w:r>
            <w:r>
              <w:rPr>
                <w:rStyle w:val="IndexLink"/>
              </w:rPr>
              <w:t>178</w:t>
            </w:r>
          </w:hyperlink>
        </w:p>
        <w:p>
          <w:pPr>
            <w:pStyle w:val="Contents4"/>
            <w:tabs>
              <w:tab w:val="clear" w:pos="8176"/>
              <w:tab w:val="right" w:pos="9026" w:leader="dot"/>
            </w:tabs>
            <w:rPr/>
          </w:pPr>
          <w:hyperlink w:anchor="__RefHeading___Toc11134860_2142443653">
            <w:r>
              <w:rPr>
                <w:webHidden/>
                <w:rStyle w:val="IndexLink"/>
                <w:rtl w:val="true"/>
              </w:rPr>
              <w:t>أدلّة انفعال المضاف بملاقاة النجاسة</w:t>
            </w:r>
            <w:r>
              <w:rPr>
                <w:rStyle w:val="IndexLink"/>
                <w:rtl w:val="true"/>
              </w:rPr>
              <w:tab/>
            </w:r>
            <w:r>
              <w:rPr>
                <w:rStyle w:val="IndexLink"/>
              </w:rPr>
              <w:t>200</w:t>
            </w:r>
          </w:hyperlink>
        </w:p>
        <w:p>
          <w:pPr>
            <w:pStyle w:val="Contents4"/>
            <w:tabs>
              <w:tab w:val="clear" w:pos="8176"/>
              <w:tab w:val="right" w:pos="9026" w:leader="dot"/>
            </w:tabs>
            <w:rPr/>
          </w:pPr>
          <w:hyperlink w:anchor="__RefHeading___Toc11134862_2142443653">
            <w:r>
              <w:rPr>
                <w:webHidden/>
                <w:rStyle w:val="IndexLink"/>
                <w:rtl w:val="true"/>
              </w:rPr>
              <w:t>القول الثالث</w:t>
            </w:r>
            <w:r>
              <w:rPr>
                <w:rStyle w:val="IndexLink"/>
                <w:rtl w:val="true"/>
              </w:rPr>
              <w:t xml:space="preserve">: </w:t>
            </w:r>
            <w:r>
              <w:rPr>
                <w:rStyle w:val="IndexLink"/>
                <w:rtl w:val="true"/>
              </w:rPr>
              <w:t>عدم انفعال الكر من المضاف إلّا مع التغيّر</w:t>
            </w:r>
            <w:r>
              <w:rPr>
                <w:rStyle w:val="IndexLink"/>
                <w:rtl w:val="true"/>
              </w:rPr>
              <w:tab/>
            </w:r>
            <w:r>
              <w:rPr>
                <w:rStyle w:val="IndexLink"/>
              </w:rPr>
              <w:t>251</w:t>
            </w:r>
          </w:hyperlink>
        </w:p>
        <w:p>
          <w:pPr>
            <w:pStyle w:val="Contents4"/>
            <w:tabs>
              <w:tab w:val="clear" w:pos="8176"/>
              <w:tab w:val="right" w:pos="9026" w:leader="dot"/>
            </w:tabs>
            <w:rPr/>
          </w:pPr>
          <w:hyperlink w:anchor="__RefHeading___Toc11134864_2142443653">
            <w:r>
              <w:rPr>
                <w:webHidden/>
                <w:rStyle w:val="IndexLink"/>
                <w:rtl w:val="true"/>
              </w:rPr>
              <w:t>الفرق بين الاستحالة و الاستهلاك و تفرق الاجزاء</w:t>
            </w:r>
            <w:r>
              <w:rPr>
                <w:rStyle w:val="IndexLink"/>
                <w:rtl w:val="true"/>
              </w:rPr>
              <w:tab/>
            </w:r>
            <w:r>
              <w:rPr>
                <w:rStyle w:val="IndexLink"/>
              </w:rPr>
              <w:t>268</w:t>
            </w:r>
          </w:hyperlink>
        </w:p>
        <w:p>
          <w:pPr>
            <w:pStyle w:val="Contents4"/>
            <w:tabs>
              <w:tab w:val="clear" w:pos="8176"/>
              <w:tab w:val="right" w:pos="9026" w:leader="dot"/>
            </w:tabs>
            <w:rPr/>
          </w:pPr>
          <w:hyperlink w:anchor="__RefHeading___Toc11134866_2142443653">
            <w:r>
              <w:rPr>
                <w:webHidden/>
                <w:rStyle w:val="IndexLink"/>
                <w:rtl w:val="true"/>
              </w:rPr>
              <w:t>في عدم انفعال العالي بملاقاة السافل للنجاسة و بيان ادلته</w:t>
            </w:r>
            <w:r>
              <w:rPr>
                <w:rStyle w:val="IndexLink"/>
                <w:rtl w:val="true"/>
              </w:rPr>
              <w:tab/>
            </w:r>
            <w:r>
              <w:rPr>
                <w:rStyle w:val="IndexLink"/>
              </w:rPr>
              <w:t>276</w:t>
            </w:r>
          </w:hyperlink>
        </w:p>
        <w:p>
          <w:pPr>
            <w:pStyle w:val="Contents4"/>
            <w:tabs>
              <w:tab w:val="clear" w:pos="8176"/>
              <w:tab w:val="right" w:pos="9026" w:leader="dot"/>
            </w:tabs>
            <w:rPr/>
          </w:pPr>
          <w:hyperlink w:anchor="__RefHeading___Toc11134868_2142443653">
            <w:r>
              <w:rPr>
                <w:webHidden/>
                <w:rStyle w:val="IndexLink"/>
                <w:rtl w:val="true"/>
              </w:rPr>
              <w:t>الماء المطلق بعد التصعيد موضوعاً و حكماً</w:t>
            </w:r>
            <w:r>
              <w:rPr>
                <w:rStyle w:val="IndexLink"/>
                <w:rtl w:val="true"/>
              </w:rPr>
              <w:tab/>
            </w:r>
            <w:r>
              <w:rPr>
                <w:rStyle w:val="IndexLink"/>
              </w:rPr>
              <w:t>292</w:t>
            </w:r>
          </w:hyperlink>
        </w:p>
        <w:p>
          <w:pPr>
            <w:pStyle w:val="Contents4"/>
            <w:tabs>
              <w:tab w:val="clear" w:pos="8176"/>
              <w:tab w:val="right" w:pos="9026" w:leader="dot"/>
            </w:tabs>
            <w:rPr/>
          </w:pPr>
          <w:hyperlink w:anchor="__RefHeading___Toc11134870_2142443653">
            <w:r>
              <w:rPr>
                <w:webHidden/>
                <w:rStyle w:val="IndexLink"/>
                <w:rtl w:val="true"/>
              </w:rPr>
              <w:t>في التصعيد موضوعاً و حكماً</w:t>
            </w:r>
            <w:r>
              <w:rPr>
                <w:rStyle w:val="IndexLink"/>
                <w:rtl w:val="true"/>
              </w:rPr>
              <w:tab/>
            </w:r>
            <w:r>
              <w:rPr>
                <w:rStyle w:val="IndexLink"/>
              </w:rPr>
              <w:t>297</w:t>
            </w:r>
          </w:hyperlink>
        </w:p>
        <w:p>
          <w:pPr>
            <w:pStyle w:val="Contents4"/>
            <w:tabs>
              <w:tab w:val="clear" w:pos="8176"/>
              <w:tab w:val="right" w:pos="9026" w:leader="dot"/>
            </w:tabs>
            <w:rPr/>
          </w:pPr>
          <w:hyperlink w:anchor="__RefHeading___Toc11134872_2142443653">
            <w:r>
              <w:rPr>
                <w:webHidden/>
                <w:rStyle w:val="IndexLink"/>
                <w:rtl w:val="true"/>
              </w:rPr>
              <w:t>في المائع مشكوك الإطلاق والإضافة</w:t>
            </w:r>
            <w:r>
              <w:rPr>
                <w:rStyle w:val="IndexLink"/>
                <w:rtl w:val="true"/>
              </w:rPr>
              <w:tab/>
            </w:r>
            <w:r>
              <w:rPr>
                <w:rStyle w:val="IndexLink"/>
              </w:rPr>
              <w:t>311</w:t>
            </w:r>
          </w:hyperlink>
        </w:p>
        <w:p>
          <w:pPr>
            <w:pStyle w:val="Contents4"/>
            <w:tabs>
              <w:tab w:val="clear" w:pos="8176"/>
              <w:tab w:val="right" w:pos="9026" w:leader="dot"/>
            </w:tabs>
            <w:rPr/>
          </w:pPr>
          <w:hyperlink w:anchor="__RefHeading___Toc11134874_2142443653">
            <w:r>
              <w:rPr>
                <w:webHidden/>
                <w:rStyle w:val="IndexLink"/>
                <w:rtl w:val="true"/>
              </w:rPr>
              <w:t>أقسام الشبهة و بيانها</w:t>
            </w:r>
            <w:r>
              <w:rPr>
                <w:rStyle w:val="IndexLink"/>
                <w:rtl w:val="true"/>
              </w:rPr>
              <w:tab/>
            </w:r>
            <w:r>
              <w:rPr>
                <w:rStyle w:val="IndexLink"/>
              </w:rPr>
              <w:t>313</w:t>
            </w:r>
          </w:hyperlink>
        </w:p>
        <w:p>
          <w:pPr>
            <w:pStyle w:val="Contents4"/>
            <w:tabs>
              <w:tab w:val="clear" w:pos="8176"/>
              <w:tab w:val="right" w:pos="9026" w:leader="dot"/>
            </w:tabs>
            <w:rPr/>
          </w:pPr>
          <w:hyperlink w:anchor="__RefHeading___Toc11134876_2142443653">
            <w:r>
              <w:rPr>
                <w:webHidden/>
                <w:rStyle w:val="IndexLink"/>
                <w:rtl w:val="true"/>
              </w:rPr>
              <w:t>أقسام الشك في الشبهة المصداقية</w:t>
            </w:r>
            <w:r>
              <w:rPr>
                <w:rStyle w:val="IndexLink"/>
                <w:rtl w:val="true"/>
              </w:rPr>
              <w:tab/>
            </w:r>
            <w:r>
              <w:rPr>
                <w:rStyle w:val="IndexLink"/>
              </w:rPr>
              <w:t>313</w:t>
            </w:r>
          </w:hyperlink>
        </w:p>
        <w:p>
          <w:pPr>
            <w:pStyle w:val="Contents4"/>
            <w:tabs>
              <w:tab w:val="clear" w:pos="8176"/>
              <w:tab w:val="right" w:pos="9026" w:leader="dot"/>
            </w:tabs>
            <w:rPr/>
          </w:pPr>
          <w:hyperlink w:anchor="__RefHeading___Toc11134878_2142443653">
            <w:r>
              <w:rPr>
                <w:webHidden/>
                <w:rStyle w:val="IndexLink"/>
                <w:rtl w:val="true"/>
              </w:rPr>
              <w:t>في الشبهة المفهومية و طهارة الماء و عدم انفعاله بالملاقاة</w:t>
            </w:r>
            <w:r>
              <w:rPr>
                <w:rStyle w:val="IndexLink"/>
                <w:rtl w:val="true"/>
              </w:rPr>
              <w:tab/>
            </w:r>
            <w:r>
              <w:rPr>
                <w:rStyle w:val="IndexLink"/>
              </w:rPr>
              <w:t>330</w:t>
            </w:r>
          </w:hyperlink>
        </w:p>
        <w:p>
          <w:pPr>
            <w:pStyle w:val="Contents4"/>
            <w:tabs>
              <w:tab w:val="clear" w:pos="8176"/>
              <w:tab w:val="right" w:pos="9026" w:leader="dot"/>
            </w:tabs>
            <w:rPr/>
          </w:pPr>
          <w:hyperlink w:anchor="__RefHeading___Toc11134880_2142443653">
            <w:r>
              <w:rPr>
                <w:webHidden/>
                <w:rStyle w:val="IndexLink"/>
                <w:rtl w:val="true"/>
              </w:rPr>
              <w:t>الاستهلاك طريقٌ لتطهير المضاف المتنجّس</w:t>
            </w:r>
            <w:r>
              <w:rPr>
                <w:rStyle w:val="IndexLink"/>
                <w:rtl w:val="true"/>
              </w:rPr>
              <w:tab/>
            </w:r>
            <w:r>
              <w:rPr>
                <w:rStyle w:val="IndexLink"/>
              </w:rPr>
              <w:t>344</w:t>
            </w:r>
          </w:hyperlink>
        </w:p>
        <w:p>
          <w:pPr>
            <w:pStyle w:val="Contents4"/>
            <w:tabs>
              <w:tab w:val="clear" w:pos="8176"/>
              <w:tab w:val="right" w:pos="9026" w:leader="dot"/>
            </w:tabs>
            <w:rPr/>
          </w:pPr>
          <w:hyperlink w:anchor="__RefHeading___Toc11134882_2142443653">
            <w:r>
              <w:rPr>
                <w:webHidden/>
                <w:rStyle w:val="IndexLink"/>
                <w:rtl w:val="true"/>
              </w:rPr>
              <w:t>بين الاستهلاك و الاستحالة و تفرق الاجزاء</w:t>
            </w:r>
            <w:r>
              <w:rPr>
                <w:rStyle w:val="IndexLink"/>
                <w:rtl w:val="true"/>
              </w:rPr>
              <w:tab/>
            </w:r>
            <w:r>
              <w:rPr>
                <w:rStyle w:val="IndexLink"/>
              </w:rPr>
              <w:t>345</w:t>
            </w:r>
          </w:hyperlink>
        </w:p>
        <w:p>
          <w:pPr>
            <w:pStyle w:val="Contents4"/>
            <w:tabs>
              <w:tab w:val="clear" w:pos="8176"/>
              <w:tab w:val="right" w:pos="9026" w:leader="dot"/>
            </w:tabs>
            <w:rPr/>
          </w:pPr>
          <w:hyperlink w:anchor="__RefHeading___Toc11134884_2142443653">
            <w:r>
              <w:rPr>
                <w:webHidden/>
                <w:rStyle w:val="IndexLink"/>
                <w:rtl w:val="true"/>
              </w:rPr>
              <w:t>هل الإتّصال بالعاصم مطهّر للمضاف؟</w:t>
            </w:r>
            <w:r>
              <w:rPr>
                <w:rStyle w:val="IndexLink"/>
                <w:rtl w:val="true"/>
              </w:rPr>
              <w:tab/>
            </w:r>
            <w:r>
              <w:rPr>
                <w:rStyle w:val="IndexLink"/>
              </w:rPr>
              <w:t>355</w:t>
            </w:r>
          </w:hyperlink>
        </w:p>
        <w:p>
          <w:pPr>
            <w:pStyle w:val="Contents4"/>
            <w:tabs>
              <w:tab w:val="clear" w:pos="8176"/>
              <w:tab w:val="right" w:pos="9026" w:leader="dot"/>
            </w:tabs>
            <w:rPr/>
          </w:pPr>
          <w:hyperlink w:anchor="__RefHeading___Toc11134886_2142443653">
            <w:r>
              <w:rPr>
                <w:webHidden/>
                <w:rStyle w:val="IndexLink"/>
                <w:rtl w:val="true"/>
              </w:rPr>
              <w:t>في بيان المانع عن إمكان تطهير المضاف</w:t>
            </w:r>
            <w:r>
              <w:rPr>
                <w:rStyle w:val="IndexLink"/>
                <w:rtl w:val="true"/>
              </w:rPr>
              <w:tab/>
            </w:r>
            <w:r>
              <w:rPr>
                <w:rStyle w:val="IndexLink"/>
              </w:rPr>
              <w:t>360</w:t>
            </w:r>
          </w:hyperlink>
        </w:p>
        <w:p>
          <w:pPr>
            <w:pStyle w:val="Contents4"/>
            <w:tabs>
              <w:tab w:val="clear" w:pos="8176"/>
              <w:tab w:val="right" w:pos="9026" w:leader="dot"/>
            </w:tabs>
            <w:rPr/>
          </w:pPr>
          <w:hyperlink w:anchor="__RefHeading___Toc11134888_2142443653">
            <w:r>
              <w:rPr>
                <w:webHidden/>
                <w:rStyle w:val="IndexLink"/>
                <w:rtl w:val="true"/>
              </w:rPr>
              <w:t>فرع في التغيّر بوصف المتنجّس</w:t>
            </w:r>
            <w:r>
              <w:rPr>
                <w:rStyle w:val="IndexLink"/>
                <w:rtl w:val="true"/>
              </w:rPr>
              <w:tab/>
            </w:r>
            <w:r>
              <w:rPr>
                <w:rStyle w:val="IndexLink"/>
              </w:rPr>
              <w:t>362</w:t>
            </w:r>
          </w:hyperlink>
        </w:p>
        <w:p>
          <w:pPr>
            <w:pStyle w:val="Contents4"/>
            <w:tabs>
              <w:tab w:val="clear" w:pos="8176"/>
              <w:tab w:val="right" w:pos="9026" w:leader="dot"/>
            </w:tabs>
            <w:rPr/>
          </w:pPr>
          <w:hyperlink w:anchor="__RefHeading___Toc11134890_2142443653">
            <w:r>
              <w:rPr>
                <w:webHidden/>
                <w:rStyle w:val="IndexLink"/>
                <w:rtl w:val="true"/>
              </w:rPr>
              <w:t>صور إضافة المطلق بإلقاء مضاف منفعل</w:t>
            </w:r>
            <w:r>
              <w:rPr>
                <w:rStyle w:val="IndexLink"/>
                <w:rtl w:val="true"/>
              </w:rPr>
              <w:tab/>
            </w:r>
            <w:r>
              <w:rPr>
                <w:rStyle w:val="IndexLink"/>
              </w:rPr>
              <w:t>365</w:t>
            </w:r>
          </w:hyperlink>
        </w:p>
        <w:p>
          <w:pPr>
            <w:pStyle w:val="Contents4"/>
            <w:tabs>
              <w:tab w:val="clear" w:pos="8176"/>
              <w:tab w:val="right" w:pos="9026" w:leader="dot"/>
            </w:tabs>
            <w:rPr/>
          </w:pPr>
          <w:hyperlink w:anchor="__RefHeading___Toc11134892_2142443653">
            <w:r>
              <w:rPr>
                <w:webHidden/>
                <w:rStyle w:val="IndexLink"/>
                <w:rtl w:val="true"/>
              </w:rPr>
              <w:t>وظيفة من لم يجد إلّا المضاف بالطين للصلاة</w:t>
            </w:r>
            <w:r>
              <w:rPr>
                <w:rStyle w:val="IndexLink"/>
                <w:rtl w:val="true"/>
              </w:rPr>
              <w:tab/>
            </w:r>
            <w:r>
              <w:rPr>
                <w:rStyle w:val="IndexLink"/>
              </w:rPr>
              <w:t>373</w:t>
            </w:r>
          </w:hyperlink>
        </w:p>
        <w:p>
          <w:pPr>
            <w:pStyle w:val="Contents2"/>
            <w:tabs>
              <w:tab w:val="clear" w:pos="8743"/>
              <w:tab w:val="right" w:pos="9026" w:leader="dot"/>
            </w:tabs>
            <w:rPr/>
          </w:pPr>
          <w:hyperlink w:anchor="__RefHeading___Toc11134894_2142443653">
            <w:r>
              <w:rPr>
                <w:webHidden/>
                <w:rStyle w:val="IndexLink"/>
                <w:rtl w:val="true"/>
              </w:rPr>
              <w:t>فهرس المحتويات</w:t>
            </w:r>
            <w:r>
              <w:rPr>
                <w:rStyle w:val="IndexLink"/>
                <w:rtl w:val="true"/>
              </w:rPr>
              <w:tab/>
            </w:r>
            <w:r>
              <w:rPr>
                <w:rStyle w:val="IndexLink"/>
              </w:rPr>
              <w:t>376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64_169995"/>
      <w:bookmarkStart w:id="1" w:name="pg15664_169995"/>
      <w:bookmarkEnd w:id="1"/>
    </w:p>
    <w:p>
      <w:pPr>
        <w:pStyle w:val="Heading2"/>
        <w:numPr>
          <w:ilvl w:val="1"/>
          <w:numId w:val="1"/>
        </w:numPr>
        <w:rPr/>
      </w:pPr>
      <w:bookmarkStart w:id="2" w:name="pg15664_169995"/>
      <w:bookmarkStart w:id="3" w:name="__RefHeading___Toc11134796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تبيين الفقه في شرح العروة الوثقی كتاب الطهارة</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تقرير الأبحاث</w:t>
      </w:r>
    </w:p>
    <w:p>
      <w:pPr>
        <w:pStyle w:val="BookText"/>
        <w:rPr/>
      </w:pPr>
      <w:r>
        <w:rPr>
          <w:rFonts w:ascii="Amiri" w:hAnsi="Amiri" w:eastAsia="Amiri" w:cs="Amiri"/>
          <w:color w:val="111111"/>
          <w:sz w:val="28"/>
          <w:sz w:val="28"/>
          <w:szCs w:val="28"/>
          <w:rtl w:val="true"/>
          <w:lang w:bidi="ar-SA"/>
        </w:rPr>
        <w:t>آية اللّه السيد محمد رضا الشيرازي رحمه اللّه</w:t>
      </w:r>
    </w:p>
    <w:p>
      <w:pPr>
        <w:pStyle w:val="BookText"/>
        <w:rPr/>
      </w:pPr>
      <w:r>
        <w:rPr>
          <w:rFonts w:ascii="Amiri" w:hAnsi="Amiri" w:eastAsia="Amiri" w:cs="Amiri"/>
          <w:color w:val="111111"/>
          <w:sz w:val="28"/>
          <w:sz w:val="28"/>
          <w:szCs w:val="28"/>
          <w:rtl w:val="true"/>
          <w:lang w:bidi="ar-SA"/>
        </w:rPr>
        <w:t>السيد محمد علي الحسيني الشيرازي</w:t>
      </w:r>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الفقيه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رضا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8/159</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4153694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134798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الفقيه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رضا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وضعيت فهرست‌نويسی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8/159</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ديويی</w:t>
      </w:r>
      <w:r>
        <w:rPr>
          <w:rFonts w:eastAsia="IRNazanin" w:cs="IRNazanin"/>
          <w:color w:val="111111"/>
          <w:sz w:val="28"/>
          <w:szCs w:val="28"/>
          <w:rtl w:val="true"/>
          <w:lang w:bidi="fa-IR"/>
        </w:rPr>
        <w:t>:</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w:t>
      </w:r>
      <w:r>
        <w:rPr>
          <w:rFonts w:eastAsia="IRNazanin" w:cs="IRNazanin"/>
          <w:color w:val="111111"/>
          <w:sz w:val="28"/>
          <w:szCs w:val="28"/>
          <w:lang w:bidi="fa-IR"/>
        </w:rPr>
        <w:t>4153694</w:t>
      </w:r>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ascii="Amiri" w:hAnsi="Amiri" w:eastAsia="Amiri" w:cs="Amiri"/>
          <w:color w:val="111111"/>
          <w:sz w:val="28"/>
          <w:sz w:val="28"/>
          <w:szCs w:val="28"/>
          <w:rtl w:val="true"/>
          <w:lang w:bidi="ar-SA"/>
        </w:rPr>
        <w:t>شجرة الطيبة</w:t>
      </w:r>
    </w:p>
    <w:p>
      <w:pPr>
        <w:pStyle w:val="BookText"/>
        <w:rPr/>
      </w:pPr>
      <w:r>
        <w:rPr>
          <w:rFonts w:ascii="Amiri" w:hAnsi="Amiri" w:eastAsia="Amiri" w:cs="Amiri"/>
          <w:color w:val="111111"/>
          <w:sz w:val="28"/>
          <w:sz w:val="28"/>
          <w:szCs w:val="28"/>
          <w:rtl w:val="true"/>
          <w:lang w:bidi="ar-SA"/>
        </w:rPr>
        <w:t xml:space="preserve">آية اللّه الفقيه السيّد محمّد رضا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اللّه العظيمي</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معلم، میدان روح اللّه،</w:t>
      </w:r>
    </w:p>
    <w:p>
      <w:pPr>
        <w:pStyle w:val="BookText"/>
        <w:rPr/>
      </w:pPr>
      <w:r>
        <w:rPr>
          <w:rFonts w:ascii="IRNazanin" w:hAnsi="IRNazanin" w:eastAsia="IRNazanin"/>
          <w:color w:val="111111"/>
          <w:sz w:val="28"/>
          <w:sz w:val="28"/>
          <w:szCs w:val="28"/>
          <w:rtl w:val="true"/>
          <w:lang w:bidi="fa-IR"/>
        </w:rPr>
        <w:t xml:space="preserve">نبش كوچه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37744298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قدس، تلفن </w:t>
      </w:r>
      <w:r>
        <w:rPr>
          <w:rFonts w:eastAsia="IRNazanin" w:cs="IRNazanin"/>
          <w:color w:val="111111"/>
          <w:sz w:val="28"/>
          <w:szCs w:val="28"/>
          <w:lang w:bidi="fa-IR"/>
        </w:rPr>
        <w:t>37731354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 </w:t>
      </w:r>
      <w:r>
        <w:rPr>
          <w:rFonts w:eastAsia="IRNazanin" w:cs="IRNazanin"/>
          <w:color w:val="111111"/>
          <w:sz w:val="28"/>
          <w:szCs w:val="28"/>
          <w:lang w:bidi="fa-IR"/>
        </w:rPr>
        <w:t>37743443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ولعنة اللّه على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64_169999"/>
      <w:bookmarkStart w:id="8" w:name="pg15664_169999"/>
      <w:bookmarkEnd w:id="8"/>
    </w:p>
    <w:p>
      <w:pPr>
        <w:pStyle w:val="Heading2"/>
        <w:numPr>
          <w:ilvl w:val="1"/>
          <w:numId w:val="1"/>
        </w:numPr>
        <w:rPr/>
      </w:pPr>
      <w:bookmarkStart w:id="9" w:name="pg15664_169999"/>
      <w:bookmarkStart w:id="10" w:name="__RefHeading___Toc11134800_2142443653"/>
      <w:bookmarkStart w:id="11" w:name="_Toc3"/>
      <w:bookmarkEnd w:id="9"/>
      <w:bookmarkEnd w:id="10"/>
      <w:r>
        <w:rPr>
          <w:rtl w:val="true"/>
        </w:rPr>
        <w:t>فصل في المياه</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1134802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664_170001"/>
      <w:bookmarkStart w:id="15" w:name="pg15664_170001"/>
      <w:bookmarkEnd w:id="15"/>
    </w:p>
    <w:p>
      <w:pPr>
        <w:pStyle w:val="Heading3"/>
        <w:numPr>
          <w:ilvl w:val="2"/>
          <w:numId w:val="1"/>
        </w:numPr>
        <w:rPr/>
      </w:pPr>
      <w:bookmarkStart w:id="16" w:name="pg15664_170001"/>
      <w:bookmarkStart w:id="17" w:name="__RefHeading___Toc11134804_2142443653"/>
      <w:bookmarkStart w:id="18" w:name="_Toc5"/>
      <w:bookmarkEnd w:id="16"/>
      <w:bookmarkEnd w:id="17"/>
      <w:r>
        <w:rPr>
          <w:rtl w:val="true"/>
        </w:rPr>
        <w:t>فصل في المياه في تعريف الماء المطلق و المضاف</w:t>
      </w:r>
      <w:bookmarkEnd w:id="18"/>
    </w:p>
    <w:p>
      <w:pPr>
        <w:pStyle w:val="Heading4"/>
        <w:numPr>
          <w:ilvl w:val="3"/>
          <w:numId w:val="1"/>
        </w:numPr>
        <w:rPr/>
      </w:pPr>
      <w:bookmarkStart w:id="19" w:name="__RefHeading___Toc11134806_2142443653"/>
      <w:bookmarkStart w:id="20" w:name="_Toc6"/>
      <w:bookmarkEnd w:id="19"/>
      <w:r>
        <w:rPr>
          <w:rtl w:val="true"/>
        </w:rPr>
        <w:t>اشارة</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المياه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الماء إمّا مطلق أو مضاف</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الماء المطلق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يصحّ إطلاق الماء عليه من غير إضافة</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الغرض من التعريف هو التوضيح وشرح الإسم والصدق العرفي لكون الغرض بيان الحكم الشرعي، فلا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دوري لشموله لفظ الماء،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تعريف الماء المطلق لغو لكونه من أجلى المفاهيم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سرت الشبهة الصدقية أو المصداقية في بعض المياه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عُرّف استطراداً وذلك لمقابلته المضاف، واحتياج الأخير الى تعريف يجمع مصاديقه المتباينة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جامعاً انتزاعياً بين أفراده بخلاف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قيل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كالنفط واللبن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الغلط استعمال لفظ الماء فيها ولو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يضاف قيد اللزوم على تعريف الماء المطلق بأن يقال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يصح إطلاق الماء عليه من غير إضافة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 الماء المضاف الى قيد لا يخرجه عن أصل الخلقة وطبيعته الأوّلية ويصح إطلاق الماء عليه بدون ذلك القيد حقيقة، وذلك مثل ماء البحر وماء الكبريت والمتغيّر بالتراب فيما يعسر التحفظ منه كماء الفرات، أو بطول المكث في الغدران والمستنقعات وما غيّرته الشمس الى الإخضرار وما مرَّ على أرض مالحة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المذكور أخذ لا بشرط وجوده وعدمه، وقد يُعَرَّف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ما لا يجوز سلب لفظ الماءِ عنه ولو امكن اضافته الى ما يلازمه كماء البحر وماء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بأنّ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يضاف إضافة الجزء الى الكل كماء الكأس دون ماء التفاح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تقسيم الماء اليهما إنّما هو بلحاظ المسمّى والمستعمل فيه ولو مجازاً كما يتطرق اليه السيد الأخ الأكبر، وليس بتقسيم حقيقي وإلّا لزم أن يكون إطلاقه على المضاف حقيقياً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المضاف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لايصحّ إطلاق الماء عليه إلّا مع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يكون المراد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على وجه الحقيقة مع الإطلاق؛ وذلك لصحَّة 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الإضافة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الحقيقة، وبدونها على نحو المجاز، وصحته مطلقاً على نحو الحقيقة في الماء المطلق</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الإطلاق على المضاف على وجه الحقيقة مطلقاً أو في بعض أقسامه، لكن حيث امتزج الماء بغيره قُيَّد بالممتزج معه من دون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انعدام ماهيّته الأصلية، نعم لا يترتّب عليه آثار المطلق للإمتزاج الغالب القاهر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السلب وعدم صحّة الحمل وفاقاً للسيد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تقدم يظهر أنّ التقسيم المذكور في المتن إنّما هو بلحاظ إطلاق اللفظ لا بلحاظ انطباق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التقسيم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بلحاظ انطباق المفهوم الكلي على مصاديقه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الانسان إمّا مؤمن أو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وتقسيم بلحاظ استعمال اللفظ فيما يستعمل فيه ولو على نحو المجاز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الأسد إمّا مفترس أو رجلٌ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من هذا القبيل، إذ إطلاق الماءِ مطلقاً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مجازي، فيكون تقسيم الماء إليهما بلحاظ استعماله فيهما ولو مجازاً، لا بلحاظ انقسام المفهوم حقيقة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وذكر في التنقيح أنَّ للمائع قسماً آخر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يصح سلب عنوان الماء عنه بما له من المعنى ولا يطلق عليه الماء بوجهٍ لا على نحو الحقيقة ولا على نحو المجاز، وهذا كما في اللّبن والدُهن والنفط والدبس وغيرها</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أنَّ هذا القسم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خارج عن محل الكلام رأساً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لايبعد أن يكون إطلاق الماء عليه غلطاً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لصحة الإطلاق عليه على نحو المجاز، وفاقاً للسيد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8"/>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نَخْلُقْكُمْ مِنْ ماءٍ مَهينٍ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 كما أنّه قد يطلق على النفط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مياه الحياة تجري تحت أراضي ذلك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صحّة استعمال اللفظ تحتاج إلى المناسبة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وتكفي في المناسبة مساعدة الطبع، وإن لم يساعد عليه الوضع كما ذكره صاحب الكفاية</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الوضع يتضمن بازاء المعاني المناسبة للمعنى الحقيقي اوضاعاً متعدّدة يجوز ادّعاء اتّحادها صغرى وإن منع استعمالها الواضع، بل لا يصغى الى منعه، ويُنسب اليه الغفلة عن وجود المناسبة بينهما، فيشتبه عليه الأمر في الصغرى، مع أنّ المناسبة داخلة تحت جعله ووضعه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للإستشهاد بما في الكفاية من كفاية مساعدة الطبع وذلك لأنّ الوضع يساعد على تنزيل المعنى المجازي منزلة المعنى الحقيقي واعتباره مصداقاً منه ادّعاءً، فالمستعمِل يرى المناسبة بين اللفظ والمعنى المجازي لا صرف المناسبة بين المعنيين الحقيقي والمجازي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فبالإدّعاء نُزّل المجاز منزلة الحقيقة وذلك بلحاظ العلاقة وبذل عناية من المستعمل في استعماله، وعليه فلا بد من قيام قرينة تصرفه عن المعنى الحقيقي المنزَّل أولا، ليُحمل اللفظ على المعنى المجازي،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مساعدة الطبع في استعمال المضاف في النفط ومثله فواضحة، فلو بُيّن للعرف انفعال المضاف بملاقاة النجس ثم سئل عن الخل والنفط لرأى السؤال عن مصداق الحكم السابق</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جميع الأحكام المذكورة في القسم الثاني تعمّ القسم الثالث، نعم اختص بعض الأقسام بالخلاف في بعض الأحكام مثل كونه طاهراً في نفسه، وأنّه غيرمطهر لغيره من الخبث ولا من الحدث، وأنّه ينجس بمجرد الملاقات وإن كان كثيراً، وأنّه يطهر بالتصعيد إن لم يصدق عليه عنوانه السابق،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الأحكام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الاحكام مشتركة</w:t>
      </w:r>
      <w:r>
        <w:rPr>
          <w:rStyle w:val="FootnoteAnchor"/>
          <w:rtl w:val="true"/>
        </w:rPr>
        <w:footnoteReference w:id="12"/>
      </w:r>
      <w:r>
        <w:rPr>
          <w:rFonts w:ascii="Amiri" w:hAnsi="Amiri" w:eastAsia="Amiri" w:cs="Amiri"/>
          <w:color w:val="111111"/>
          <w:sz w:val="28"/>
          <w:sz w:val="28"/>
          <w:szCs w:val="28"/>
          <w:rtl w:val="true"/>
          <w:lang w:bidi="ar-SA"/>
        </w:rPr>
        <w:t>، والمجازية في المقسم لازمة على كلّ تقدير فلا وجه لخروج القسم الأخير عن محل الكلام، فتأمل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أن يجعل المقسم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المائع السيال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يقسّم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إطلاق لفظ الماء عليه على نحو الحقيقة مطلقاً، أي سواءِ اُفرد أو اُضيف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لا تكون الإضافة مقوّمة لصدقه على نحو الحقيقه، بل تكون لتعيين الفرد، كماءِ البحر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إطلاق لفظ الماء عليه على نحو الحقيقة في صورة الإضافة فقط، وأمّا بدونها فيكون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تكون الإضافة مقوّمة للصدق الحقيقي، كماءِ الرمّان مثلاً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يصح إطلاق لفظ الماء عليه على نحو الحقيقه مطلقاً، سواءٌ اُفرد أو اُضيف إلى غيره وإنْ صحَّ إطلاق الماء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أو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المجاز كالنفط مثلاً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21" w:name="pg15664_170007"/>
    </w:p>
    <w:p>
      <w:pPr>
        <w:pStyle w:val="BookText"/>
        <w:rPr/>
      </w:pPr>
      <w:bookmarkEnd w:id="21"/>
      <w:r>
        <w:rPr>
          <w:rFonts w:ascii="Amiri" w:hAnsi="Amiri" w:eastAsia="Amiri" w:cs="Amiri"/>
          <w:color w:val="111111"/>
          <w:sz w:val="28"/>
          <w:sz w:val="28"/>
          <w:szCs w:val="28"/>
          <w:rtl w:val="true"/>
          <w:lang w:bidi="ar-SA"/>
        </w:rPr>
        <w:t>كالمعتصر من الأجسام أو الممتزج بغيره ممّا يخرجه عن صدق اسم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والنابع غير الجاري، والبئر، والمطر، والكر، والقليل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كماء العنب، والثاني كماء الورد</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1134808_2142443653"/>
      <w:bookmarkStart w:id="23" w:name="_Toc7"/>
      <w:bookmarkEnd w:id="22"/>
      <w:r>
        <w:rPr>
          <w:rtl w:val="true"/>
        </w:rPr>
        <w:t>في أقسام المياه و أحكامها</w:t>
      </w:r>
      <w:bookmarkEnd w:id="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يقسّم المضاف؛ لعدم اختلاف أحكام أقسامه عند المشهور</w:t>
      </w:r>
      <w:r>
        <w:rPr>
          <w:rStyle w:val="FootnoteAnchor"/>
          <w:rtl w:val="true"/>
        </w:rPr>
        <w:footnoteReference w:id="14"/>
      </w:r>
      <w:r>
        <w:rPr>
          <w:rFonts w:ascii="Amiri" w:hAnsi="Amiri" w:eastAsia="Amiri" w:cs="Amiri"/>
          <w:color w:val="111111"/>
          <w:sz w:val="28"/>
          <w:sz w:val="28"/>
          <w:szCs w:val="28"/>
          <w:rtl w:val="true"/>
          <w:lang w:bidi="ar-SA"/>
        </w:rPr>
        <w:t xml:space="preserve">، والتقسيم إنّما يكون عادة بلحاظ اختلاف أحكام الأقسام، كما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المطلق، فقد اختلفت الكلمات في تقسيمه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يقسّم الى ما ينفعل بالملاقات وما لا ينفعل بها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يقسّم إلى الجاري وماء البئر والمحقون مع تقسيم الأخير إلى كثير وقليل، كما هو المعروف بين الأصحاب على ما قيل</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يقسّم إلى كرٍ وغير كر، وغير الكر إلى ما له مادّة وما ليس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مادة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يقسّم بتقسيم رباعي مذكور في التنقيح</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يقسّم إلى ستة أقسام كما فعله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تُجعَل الأقسام سبعة بإضافة ماء الحمام فإن له أحكاماً تختص به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يضاف إليها أقسام اُخر، كالمستعمل والسؤر ونحوهما، كما في الفقه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يشكل على بعض هذه التقسيمات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كتقسيم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بعدم اختلاف أحكام بعض الأقسام عن البعض الآخركالمطر والجاري، فيكون التقسيم لغواً؛ لعدم ترتب ثمرة عملية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نُسلِّم عدم اختلاف أحكام الأقسام، فالنزح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في البئر دون النابع سواء كان جارياً أم غير جارٍ لعدم الدليل عليه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التقسيم وجود القول باختلاف أحكام الأقسام</w:t>
      </w:r>
      <w:r>
        <w:rPr>
          <w:rStyle w:val="FootnoteAnchor"/>
          <w:rtl w:val="true"/>
        </w:rPr>
        <w:footnoteReference w:id="22"/>
      </w:r>
      <w:r>
        <w:rPr>
          <w:rFonts w:ascii="Amiri" w:hAnsi="Amiri" w:eastAsia="Amiri" w:cs="Amiri"/>
          <w:color w:val="111111"/>
          <w:sz w:val="28"/>
          <w:sz w:val="28"/>
          <w:szCs w:val="28"/>
          <w:rtl w:val="true"/>
          <w:lang w:bidi="ar-SA"/>
        </w:rPr>
        <w:t xml:space="preserve">، فمثلاً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 البعض</w:t>
      </w:r>
      <w:r>
        <w:rPr>
          <w:rStyle w:val="FootnoteAnchor"/>
          <w:rtl w:val="true"/>
        </w:rPr>
        <w:footnoteReference w:id="23"/>
      </w:r>
      <w:r>
        <w:rPr>
          <w:rFonts w:ascii="Amiri" w:hAnsi="Amiri" w:eastAsia="Amiri" w:cs="Amiri"/>
          <w:color w:val="111111"/>
          <w:sz w:val="28"/>
          <w:sz w:val="28"/>
          <w:szCs w:val="28"/>
          <w:rtl w:val="true"/>
          <w:lang w:bidi="ar-SA"/>
        </w:rPr>
        <w:t xml:space="preserve">إلى وجوب تعدد غَسل البول في ماء البئر والنابع غير الجاري، وكفاية المرّة الواحدة في الجاري استناداً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غسلته في ماء جارٍ فمرّة واحدة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فباعتبار وجود الأقوال ظهرت هذه التقسيمات</w:t>
      </w:r>
      <w:r>
        <w:rPr>
          <w:rStyle w:val="FootnoteAnchor"/>
          <w:rtl w:val="true"/>
        </w:rPr>
        <w:footnoteReference w:id="25"/>
      </w:r>
      <w:r>
        <w:rPr>
          <w:rFonts w:ascii="Amiri" w:hAnsi="Amiri" w:eastAsia="Amiri" w:cs="Amiri"/>
          <w:color w:val="111111"/>
          <w:sz w:val="28"/>
          <w:sz w:val="28"/>
          <w:szCs w:val="28"/>
          <w:rtl w:val="true"/>
          <w:lang w:bidi="ar-SA"/>
        </w:rPr>
        <w:t>، والأمر في ذلك كلّه سهل</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بينونة بين الأقسام وعدم تداخلها من حيث الأحكام، وعليه فتقسيم الشيخ الأعظم مباحث الحجج في الفرائد الى القطع والظن والشك بلحاظ حالة المكلَّف إذا التفت الى حكم شرعي، غير تام وذلك لتداخل الأخيرين في كثير من الأحكام،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بعض ما يرتبط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الاُصول، فَراجع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5664_170010"/>
    </w:p>
    <w:p>
      <w:pPr>
        <w:pStyle w:val="BookText"/>
        <w:rPr/>
      </w:pPr>
      <w:bookmarkEnd w:id="24"/>
      <w:r>
        <w:rPr>
          <w:rFonts w:ascii="Amiri" w:hAnsi="Amiri" w:eastAsia="Amiri" w:cs="Amiri"/>
          <w:color w:val="111111"/>
          <w:sz w:val="28"/>
          <w:sz w:val="28"/>
          <w:szCs w:val="28"/>
          <w:rtl w:val="true"/>
          <w:lang w:bidi="ar-SA"/>
        </w:rPr>
        <w:t>وكلّ واحد منها مع عدم ملاقاة النجاسة طاهر مطهّر من الحدث والخبث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طهارة الماء المطلق بأنواعه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تقع طهارة الماء المطلق محلاً للبحث؛ لتكفّل الضرورة والأدلّة الاجتهادية والأصل العملي بإثباته، مضافاً الى أنَّ ما دَلَّ على المطهّرية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الطهارة بالملازمة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الملازمة العقلية بين كون الماءِ مطهّراً وكونه طاهراً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فهي لا تخلو من نظر؛ إذ لا امتناع عقلاً في كون النجس مطهّراً لغيره،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فاقد الشيء لا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الاُمور التكوينية لا في الاُمور الاعتبارية والطهارة اعتبار شرعي، بل ذلك واقع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الماء الذي يغسل به الشيء المتنجّس ينفعل بمجرد ملاقاته له ومع ذلك يُطَهِّرُهُ، فالمتحصّل من ذلك كلّه هو ثبوت الملازمة العرفية بين المطهّرية والطهارة</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1134810_2142443653"/>
      <w:bookmarkStart w:id="26" w:name="_Toc8"/>
      <w:bookmarkEnd w:id="25"/>
      <w:r>
        <w:rPr>
          <w:rtl w:val="true"/>
        </w:rPr>
        <w:t>أدلّة مطهّرية الماء المطلق</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مطهّرية الماء المطلق للحدث والخبث وأدلتها خمسة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الضَّرورة الفقهيَّة والمذهبيّة والدينيّة، وفي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بضرورة دين الإسلام</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Style w:val="FootnoteAnchor"/>
          <w:rtl w:val="true"/>
        </w:rPr>
        <w:footnoteReference w:id="29"/>
      </w:r>
      <w:r>
        <w:rPr>
          <w:rFonts w:ascii="Amiri" w:hAnsi="Amiri" w:eastAsia="Amiri" w:cs="Amiri"/>
          <w:color w:val="111111"/>
          <w:sz w:val="28"/>
          <w:sz w:val="28"/>
          <w:szCs w:val="28"/>
          <w:rtl w:val="true"/>
          <w:lang w:bidi="ar-SA"/>
        </w:rPr>
        <w:t>والتَّسالم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مستفيض النقل</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في الجواهر تواتر الإجماع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وإجماعاً محصّلاً ومنقولاً نقلاً مستفيضاً بل متواتراً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تسالم المسلمون كافة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نُسِب الخلاف في بعض الصغريات إلى من لايُعبأ به، كأبي هريرة في مطهّرية ماء البحر عن الحدث</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ينبغي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هذين الدَّليلين يُثبِتان المدّعى في الجملة، إذ الدليل الُّلبي يُقتصَرُ فيه على القدر المتيقّن كماء المطر مثلاً، وأمّا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كالمطلق الحاصل من تصعيد المضاف، والماء المصنوع في المختبر وماء الفم المجتمع في إناء</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فلاينهضان بإثبات مطهّرية، فإنّهما قد انعقدا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الكبرى لا على الصغرى المشكوكة</w:t>
      </w:r>
      <w:r>
        <w:rPr>
          <w:rStyle w:val="FootnoteAnchor"/>
          <w:rtl w:val="true"/>
        </w:rPr>
        <w:footnoteReference w:id="33"/>
      </w:r>
      <w:r>
        <w:rPr>
          <w:rFonts w:ascii="IRNazanin" w:hAnsi="IRNazanin" w:eastAsia="IRNazanin"/>
          <w:color w:val="111111"/>
          <w:sz w:val="28"/>
          <w:sz w:val="28"/>
          <w:szCs w:val="28"/>
          <w:rtl w:val="true"/>
          <w:lang w:bidi="fa-IR"/>
        </w:rPr>
        <w:t>، فتأمل</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هذا، ولكن الدليل غير المدلول، فالنص حجة تعبداً في المصاديق المشكوكة للعموم أو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هما من خصوصيات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الضرورة التي يكون الشك فيها لغير مُدَّعيها مدعاة للإِقتصار على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نظيره من حجية ظاهر الفعل كظاهر القول، قال في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حجية ظواهر الافعال كالأقوال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معقد فيتمسّك بعمومه أو إطلاقه فَتَدْخُلُ الصغريات المشكوكة فيه، وسيأتي في الحاشية اللاحقة مزيد توضيح،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تمس الحاجة إلى الرجوع إلى الإطلاقات اللفظية من الآيات الكريمة والروايات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قيل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الحاجة إلى ذكر الآيات والروايات بعد قيام الضَّرورة على مطهّرية الماء</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فإنّ التمسّك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بِإطلاقها لا ينفع في المصاديق المشكوكة</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قولهم بكونه مطهّراً مطلقٌ، وبنائهم على أنّ إطلاق الفقهاء وعمومهم دليل على إرادة كلّ فرد فرد وإلّا لذكروا الإستثناء، فإذا كانوا بصدد بيان حكم ولم يخصصوا حكمهم ولم يقيدوه استظهرنا أنّهم يقولون بكل فرد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الصغرى المشكوكة تدخل في معقد اتفاقهم؛ لأصالة الإطلاق وعدم تخصيصهم للفرد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النائيني في بحث الإطلاق بعد أن ذكر انَّ من مقدمات الحكمة كون المتكلم في مقام البيان مالفظه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العقلائي يقتضي كون المتكلم في مقام البيان لو فرض الشك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لمكان أنّ الظاهر من حال كلّ متكلم هو كونه في مقام بيان مراده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ذكره السيد الأخ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أن التمسّك بإطلاقها لاينفع في المصاديق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قد نفصّل بين المصاديق المستحدثه بعد زمان المجمعين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كماء مصنوع في المختبر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فلاتشمله إطلاقات كلامهم؛ للشك في سعة حكمهم وقصور اللفظ عن شمول ما لم يكن مقصوداً قطعاً لعدم وجوده، وبين المصاديق المشكوكة الموجودة في زمانهم حيث تشملها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مَصب اللفظ على ماهية الموضوع، أي القضية الحقيقية لا الموضوع الخارجي، فتشمل جميع المصاديق حتى المتجددة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يدّعى بأنّ ذلك إنّما يتمّ بشرط الإلتفات دون ما لو شك، وعليه فإطلاق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عن إطلاق الفقيه لاحتمال عدم الالتفات،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وجود المعقد للإجماع كما هوالحق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سلّمنا أنّه لامعقِد له فيكون دليلاً لبياً مجملاً لا إطلاق فيه، فيتمسّك فيه بالقدر المتيقن فيتم الإشكال على المستمسك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الآيات والروايات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نفصّل، بأنّ عملهم ببعض المصاديق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أو سيرة أو ارتكازاً، قد يكون ذا لسان وقد لايكون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اتفاق الكل في أمر قد يكشف عن عدم الخصوصية في ذلك المصداق فيعُمُّ باقي المصاديق،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قراءة سورة الفاتحة في صلاة الميت يدلّ على أنَّ القدر المتيقّن منه هو عدم وجوبها، ولكن بما أنّ العلماء والعدول من المؤمنين في جميع البلاد بمختلف مشاربهم قديماً وحديثاً لم ينقل أن أحدهم قرأ سورة الفاتحة في صلاة الميت أبداً، كان المستفاد من هكذا سيرة عدم استحباب الفاتحة أيضاً، فتكون السيرة ذات لسانٍ وإن كانت لبية،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فإنّ اتفاق العلماء عملاً بمطهّرية الماء يكون ذا لسانٍ يشمل المياه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يؤخذ بظاهر العمل أيضاً لا القدر المتيقّن منه فحسب ممّا يدلّ على إلغاء احتمال الخلاف فقد ذكر في العروة في كتاب الوصية 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الافعال معتبر كظاهر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ان كان ظاهراً في شيء من الأشياء يكون لظهوره الحجية إلّا مع المعارضة مع ظاهر القول فيقدّم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لا يخفى أنّ المصاديق المشكوكة هي مصاديق قطعية للموضوع ولكن يُشكُّ في شمول الحكم لها، فإن كان الدليل لفظياً شملها، وإن كان لُبيَّاً اُقتُصر فيه بالقدر المتيقّن؛ وذلك لأنّ الشكّ إنّما هو في المراد لا المورد، فيكون الشك في الدليل اللّبي شكاً في الشبهة الحكمية، بمعنى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للحكم سعة ليشمل هذا المصداق صاحب الخصوصيات أم لا؟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5664_170015"/>
      <w:bookmarkStart w:id="28" w:name="pg15664_170015"/>
      <w:bookmarkEnd w:id="28"/>
    </w:p>
    <w:p>
      <w:pPr>
        <w:pStyle w:val="BookText"/>
        <w:rPr/>
      </w:pPr>
      <w:bookmarkStart w:id="29" w:name="pg15664_170015"/>
      <w:bookmarkEnd w:id="29"/>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11134812_2142443653"/>
      <w:bookmarkStart w:id="31" w:name="_Toc9"/>
      <w:bookmarkEnd w:id="30"/>
      <w:r>
        <w:rPr>
          <w:rtl w:val="true"/>
        </w:rPr>
        <w:t>في الايات الدالة على مطهّرية الماء و بيان اشكالاتها</w:t>
      </w:r>
      <w:bookmarkEnd w:id="31"/>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العزيز، وقد استدل منه بآيات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والطَّهور ظاهر في الطاهر بنفسه المطهِّر لغيره، كما ذكره جمع كثير</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أُشكل عليه باشكالات</w:t>
      </w:r>
      <w:r>
        <w:rPr>
          <w:rFonts w:eastAsia="Amiri" w:cs="Amiri" w:ascii="Amiri" w:hAnsi="Amiri"/>
          <w:color w:val="111111"/>
          <w:sz w:val="28"/>
          <w:szCs w:val="28"/>
          <w:rtl w:val="true"/>
          <w:lang w:bidi="ar-SA"/>
        </w:rPr>
        <w:t xml:space="preserve">. </w:t>
      </w:r>
      <w:bookmarkStart w:id="32" w:name="pg15664_170016"/>
    </w:p>
    <w:p>
      <w:pPr>
        <w:pStyle w:val="BookText"/>
        <w:rPr/>
      </w:pPr>
      <w:bookmarkEnd w:id="32"/>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11134814_2142443653"/>
      <w:bookmarkStart w:id="34" w:name="_Toc10"/>
      <w:bookmarkEnd w:id="33"/>
      <w:r>
        <w:rPr>
          <w:rtl w:val="true"/>
        </w:rPr>
        <w:t>بحث في معنى الطهور</w:t>
      </w:r>
      <w:bookmarkEnd w:id="34"/>
    </w:p>
    <w:p>
      <w:pPr>
        <w:pStyle w:val="BookText"/>
        <w:rPr/>
      </w:pPr>
      <w:r>
        <w:rPr>
          <w:rFonts w:ascii="Amiri" w:hAnsi="Amiri" w:eastAsia="Amiri" w:cs="Amiri"/>
          <w:color w:val="111111"/>
          <w:sz w:val="28"/>
          <w:sz w:val="28"/>
          <w:szCs w:val="28"/>
          <w:rtl w:val="true"/>
          <w:lang w:bidi="ar-SA"/>
        </w:rPr>
        <w:t xml:space="preserve">الاشكال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الطَّهور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طاهراً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المطهّرية كما نقل عن بعض أهل اللغة</w:t>
      </w:r>
      <w:r>
        <w:rPr>
          <w:rStyle w:val="FootnoteAnchor"/>
          <w:rtl w:val="true"/>
        </w:rPr>
        <w:footnoteReference w:id="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ونقل عن بعض آخر</w:t>
      </w:r>
      <w:r>
        <w:rPr>
          <w:rStyle w:val="FootnoteAnchor"/>
          <w:rtl w:val="true"/>
        </w:rPr>
        <w:footnoteReference w:id="40"/>
      </w:r>
      <w:r>
        <w:rPr>
          <w:rFonts w:ascii="Amiri" w:hAnsi="Amiri" w:eastAsia="Amiri" w:cs="Amiri"/>
          <w:color w:val="111111"/>
          <w:sz w:val="28"/>
          <w:sz w:val="28"/>
          <w:szCs w:val="28"/>
          <w:rtl w:val="true"/>
          <w:lang w:bidi="ar-SA"/>
        </w:rPr>
        <w:t xml:space="preserve">كونه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ومعناه شدِّة الطَّهارة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المطر طاهر بطهارة 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دلالة فيه على المطهّرية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الطَّهور إمّا بمعنى الطاهر أو بمعنى شديد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المدّعى ظهور طهور في المطهِّر، والملاك هو الظهور العرفي الذي منشأه التبادر لاكلمات اللغويين، ومع التعارض يُقدَّم عليها</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ظهوره في المطهر إلّا أنّه معارض بأقوال اللغويين الدالة على ظهوره في الطاهر في الزمن السابق، فيؤخذ بالأخير لأنّ المشافهين هم من قصد افهامه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اشتراك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المستفاد من اللفظ لا يتغيّر بتغيير معناه بعد الخطاب، والمعتبر ظهورات الألفاظ عندهم،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تلازم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الحكم فرع ثبوت معنى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الحجية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 النوعي في عصر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الظهور لمعاصري الدليل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اهل اللغة بيان موارد الاستعمالات ولو لقرائن داخلية أو خارجية، لا تعيين حقايقها والمعنى الموضوع له، ولا دلالة فيها على تبادر الطاهر من الطهور، وعليه فيبقى الظهور العرفي الآن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ان نذهب الى ما ذهب اليه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الوصول الى كفاية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شأن اللغوي ذكر الحقايق لا موارد الاستعمال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قال الميرزا النائيني في الفوائد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إشكال في أنّ المرجع في مفاهيم الألفاظ ومداليلها إنّما هو العرف العام، سواء وافق عرف اللغة أو خالفه، ولا عبرة باللغة إذا كان العرف العام على خلافها، فإن الألفاظ تنصرف الى مفاهيمها العرفية بحسب ما ارتكز في أذهان اهل المحاورات، فعند تعارض العرف واللغة في مفهوم اللفظ يحمل على المعنى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مبايناً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النقل ممّا لا يمكن التمسك بها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معارضة بأصالة عدم وضع المطهر للطهور وذلك لأنّ أكثر الألفاظ لا يشك في معانيها فيبقى القليل من الألفاظ ممّا يشك في كونها حاملة للمعنى الموجود؟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وضع المعنى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نتمسك باستصحاب العدم الأزلي أو النعتي، لسلب المعنى السابق عن اللفظ، وعليه فيكون الطهور مجملاً فلا يمكن الاستدلال بالآية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أصل مثبت فإنّ الأثر وهو الحجية ولزوم الاتباع إنّما يترتّب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اللفظ في المعنى في عصر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فإثبات هذا الظهور باستصحاب عدم النقل لترتيب الأثر عليه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النقل ممّا دل عليها بناء العقلاء واستقرت عليه طريقتهم، هذا مضافاً الى السيرة المتشرعية عليه، فهي كاشفة عن الواقع، حاكمة على أصالة العدم، فلا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الشخصي طريق الى الظهور النوعي في عصر الوصول، وهو طريق الى الظهور النوعي في عصر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العدم من الامارات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مبنى بعض المحققين من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فيتعارضان ويتساقطان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سلّمنا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لعموم أصالة العدم، وأمّا أصالة عدم النقل فهي مختصة بالألفاظ، فلو أخذ بعموم أصالة العدم لما بقي مورد للأخير فيلغو دليله، وهذا الكلام جارٍ أيضاً لو 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جارٍ لو انفردت أصالة العدم بالكشف وكان دليل أصالة عدم النقل هو الاستصحاب القهقرائي كما عليه بعض المتأخرين،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الإيراد الأوّل من عدم ظهور المعنى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تعارضت الحقيقة العرفية واللغوية فإنّ المتقدم الحقيقة العرفية إذ الشخص إنّما يتكلم وفق العرف وتدل عليه روايات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الاصيلة والقواعد الشرعية للسيد عبد اللّه شبر ص</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تارة يحصل التكاذب بين المعنى اللغوي والعرفي، واُخرى لا تكاذب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قول اللغوي لوثاقته فيما يعكس من المعنى في ذلك الظرف، والتكاذب الحاصل يدلّ على تغيير المعنى، فالمعنى العرفي دالٌّ على معناه الفعلي، والمعنى اللغوي دال على معناه السابق</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فالمعنيان حجتان بعد، فالبيع مبادلة مال بمال لغة، وعند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العرف أعمّ ليشمل مبادلة حق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هو المعنى اللغوي للطهور، أمّا المطهر فمعناه أيضاً لكن عند العرف</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هذين المعنيين غير تامّين</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الوضع اللغوي في فعول وإن كان للمبالغة كصدوق وكذوب وضحوك إلّا أنّه لا يجري في مثل الطهارة التي لا تقبل الزيادة والنقصان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في الجواهر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أمرها دائر بين الوجود والعدم وذلك لكونها من الاعتبارات الشرعية الوضعية كالملكية والزوجية كما في التنقيح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التكوينية الخارجية، وعليه فلا بد أن ينسلخ الطهور عن المعنى اللغوي الموافق لمقتضى القياس في الخارجيات الى الموافق لمقتضى الاستعمال فهو من باب إثبات المراد باللفظ بواسطة الفهم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كون الطهور في الآية المباركة من الاعتبارات الشرعية فقد يكون بمعناه اللغوي وذلك لأنّ ماء المطر قوي الازالة سريع التنظيف بخلاف غيره من المياه،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ادّعى السيد القمي في الدلائل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 عن الشدة في الأمر الاعتباري لأنّه بيد المعتبر والجاعل فالطهارة الشديدة تعني أنّه لا ينفعل كغيره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طهور بأحد المعنين لم يختص بأمة النبي مع أنّه من مختصاته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الصدوق في أماليه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الثاني والثلاثون عن محمد بن الحسن قال حدثنا الحسين بن الحسن بن أبان عن الحسين بن سعيد عن ابن أبي عمير عن حماد بن عثمان عن اسماعيل الجعفي أنّه سمع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اعطيت خمساً لم يعطها أحد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لي الأرض مسجداً وطهوراً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صحيح بين الفريقين، هذا مضافاً 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أحد الطهورين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معنى لتخصيص الطهارة بالتراب مع أنّ باقي الأجسام طاهرة أيضاً، كما أنّه لا معنى لأشدية طهارته، اللّهم إلّا من باب أنّه مطهّر يزيل جراثيم ما ولغه الكلب والخنزير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رفع الحدث لفاقد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والدسومات والقذارات من الأواني عرفاً كما عليه طريقة أهل القرى والأرياف، وعليه فيثبت المطلوب من أنّه بمعنى المطهر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التيمم طهور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الوقت الذي يوجب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والتيمم فعل خارجي لا يطلق عليه الطاهر وشديد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ارادة المطهر من الطهور، فهو إمّا سماعي على غير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لا يمكن أن يكون الفاعل لازماً ومبالغته متعدياً وفعول للمبالغة في مادّة فاعل فهو تابع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من النقل الشرعي وذلك لثبوت الحقيقة الشرعية فيه كما اختاره في الجواهر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الحديثة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نفاه البعض معترضاً بصحة إطلاق الطهور على كل شيء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الاطراد على كل شيء طاهر وذلك لصحة السلب فلا يطلق الطهور على الشجر، وعليه فالإطلاق محتاج 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الثاني فقد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إمكان المبالغة في الاُمور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الاعتبارية منوطة بالاعتبار، فكما أنّ أصلها باعتبار المعتبر فكذلك يمكن له ان يعتبر الشدة والضعف،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انجس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الجاري اطهر من الماء المحقون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تسلمون المبالغة في الاُمور التكوينية والطهارة في الآية المباركة قد تكون بمعنى الطهارة التكوينية التي تقبل المبالغة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اللغويون للطَّهور معنى ثالثاً وهو المطهِّر</w:t>
      </w:r>
      <w:r>
        <w:rPr>
          <w:rStyle w:val="FootnoteAnchor"/>
          <w:rtl w:val="true"/>
        </w:rPr>
        <w:footnoteReference w:id="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ومعنى رابعاً وهو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آلة الايقاد، والفَطور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الآلة التي يفطر بها</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الوَضوءِ لما يتوضأ به، والغَسول لما يُغسل به، والنَشوق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يستنشق به، وقس عليه الصَعوط والوَجور والذَّرور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لغة بمعنى الطّاهر أو شديد الطَّهارة غير تام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الإيراد الثالث لايكفي في المقام إلّا بضميمة الظُّهور العرفي؛ وذلك لسقوط الاستدلال مع وجود معاني لغوية متعددة واحتمال إرادة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كون الطَّهور بمعنى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بمعنى اسم الفاعل أو اسم الآلة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الشيخ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والطَّهور هو المطهِّر في لغة العرب، الى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الطَّهور لايفيد في لغة العرب كونَه مطهّراً؛ لأنّ هذا خلاف على أهل اللغة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مجمع البحرين عن بعض العلماء واختاره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غاية الجودة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إنكار أبي حنيفة استعمال الطَّهور بمعنى الطاهر المطهّر غيره وانّه لمعنى الطاهر فقط وأن المبالغة في فعول إنّما هي زيادة المعنى المصدري كالأكول لكثير الأكل، لايلتفت إليه بعد مجيء النص من أكثر أهل اللغة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الروايات اُستخدمت فيها كلمة الطهور بمعنى المطهِّر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ذكرها السيد الوالد في الفقه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جُعِلَتْ لي الأرض مسجداً وترابها طهوراً</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والظاهر من الطهور في التراب ليس الطَّاهر فَحسب؛ وإلّا لم تثبت خصوصية للنبي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في الأُمم المتقدِّمة، وقد كان التراب طاهراً عندهم أيضاً، وإلّا لكانوا في أشدِّ أنواع الحرج</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وأمّا مع القول باستقلاله عن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لاحرج من التزام النجاسة دون ترتيب أي حكم تكليفي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الارتكاز القطعي على طهارة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ولَنُقِلَ ذلك في الرِّوايات والتَّواريخ ولم يحتمل أحد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الوضوء بماء البحر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الطَّهور ماؤه، الحلّ ميتته</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ولكونه في مقام الجواب عن صحّة الوضوء بماء البحر لايمكن حمل الطَّهور على الطَّاهر؛ وإلّا لم يرتبط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بالسؤال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طهور إناء أحدكم إذا ولغ فيه الكلب أن يغسله سبعاً</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 ومعناه أنّ المطهِّر للإناء غَسله سَبعاً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الإستعمال أعمّ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استعماله في المطهِّر كمؤيد</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ومن البيّن أنّ مجمع البحرين ينفي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كون الطهور بمعنى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يُثبت اختصاصه به ، وكذلك الشيخ في التهذيب فإنّه إنّما ينفي اختصاص الطهور بالطاهر، ولا يثبت اختصاصه بالمطّهر،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الطهور هو المطهر في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بحصر خصوصاً مع ملاحظة أنّه في مقام الرد على القائل بأنّه لايفيد في لغة العرب كونه مطهّراً لأنّ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نفي معنى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على أهل اللغة، والإثبات بعد ورود النفي لا يدلّ على أكثر من صحّة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 فلا يُعبأ بمن يقول بأنّ فعول لا يكون بمعنى مفعل وهو للمبالغة كقوله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شراباً طهوراً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للقياس من جهة أن فعول المبالغة لا يكون متعديا واسم الفاعل منه غير متعدّ فإنّ الطاهر لا يتعدّى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اعتمد عليه جمع</w:t>
      </w:r>
      <w:r>
        <w:rPr>
          <w:rStyle w:val="FootnoteAnchor"/>
          <w:rtl w:val="true"/>
        </w:rPr>
        <w:footnoteReference w:id="55"/>
      </w:r>
      <w:r>
        <w:rPr>
          <w:rFonts w:ascii="Amiri" w:hAnsi="Amiri" w:eastAsia="Amiri" w:cs="Amiri"/>
          <w:color w:val="111111"/>
          <w:sz w:val="28"/>
          <w:sz w:val="28"/>
          <w:szCs w:val="28"/>
          <w:rtl w:val="true"/>
          <w:lang w:bidi="ar-SA"/>
        </w:rPr>
        <w:t xml:space="preserve">في ردّ الاستدلال بهذه الآية الكريمة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الدليل على كون المراد من التطهير المعنى الشرعي، بل يمكن أن يكون المراد منه المعنى العرفي، فلم يثبت كون الآية في مقام بيان التطهير من القذارات الشرعيه، والقدر المتيقّن كونها في مقام بيان التطهير من القذارات العرفية، ومع طُرُو الاحتمال يبطل الاستدلال، فمعنى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هو الرافع للخباثات العرفية، فلا يدلّ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حذف المتعلَّق يفيد العموم، فالآية الكريمة مطلقة تشمل كلتا القذارات الشرعية والعرفية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نشك في إطلاقها للشك في وجود مفهوم للقذارة الشرعية وقت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المباركة مسوقة على نحو القضيَّة الحقيقيّة وليست مختصَّةً بفترة محدَّدة، فتشمل جميع المصاديق وإن كانت متجدّدة</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بل بين أحد فردي التطهير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التباين وعدم صحّة الحمل وصحّة السلب عن كونه تطهيراً عرفاً،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تشمل جميع المصاديق وإن كانت متجددة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مصادرة، لعدم وجود الجامع بينهما ليكون الفرد المتجدد مصداقاً له، وأمّا نقضه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بالمصاديق المتجددة من القذارات العرفية، فغير واضح لكونه ممّا ينطبق عليه المفهوم قطعاً، وأمّا القضية الحقيقية فهي وإن شملت مصاديقها إلّا أنّها لا تشمل المعاني الاُخرى المشتركة في اللفظ المستحدثة بعد استعماله، فتأمل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وإلّا لزم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ينكر شمولها للمصاديق المتجدِّدة من القذارات العرفية، كالأبخرة المتصاعدة من المصانع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المباركة ليست في مقام بيان المطهّرية من جميع الجهات، بل هي في صَدَد بيان نِعَم اللّه سبحانه وتعالى والتي منها المطر، والإطلاق فرع كون المولى في مقام البيان من نفس الجهة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يحتمل أن لايرتبط الطَّهور بمتن السياق، فإنّ محور السياق هو الماء، والغاية أو العاقبة لا ترتبط بطهوريَّته بل بذاته،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 لِنُحْيِيَ بِهِ بَلْدَةً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فالآية في سياق الإمتنان بالمطر والطهور وصف عَرضي</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لم يسق لبيان هذه الصفة، فمعنى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امتننّا على عبادنا بالمطر والغاية من ذلك أن نحيي به بلدةً ميتةً ونسقيه ممّا خلقنا أنعاماً وأناسي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كون المولى في مقام البيان من جميع الجهات إلّا أن يثبت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هذا الأصل، بل الملاك الظهور العرفي، فلو قال الطبيب 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بالدواء لايمكن للمريض أن يستعمل أيَّ دواء شاء؛ نظراً لإطلاق كلام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العرف يرى الكلام مجملاً لا ظهور فيه</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هذا 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الألفاظ موضوعة للطبيعة المهملة فلا يمكن التمسك بالإطلاق مع الشك في كون المتكلم في مقام البيان، وإلّا لزم المجازية مع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الماهية المهملة جامعةٌ لجميع الخصوصيات التي تطرء لاحقاً وعليه فالإطلاق والتقييد يستفادان من مقدمات الحكمة و لا يرتبطان بالمعنى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بأنّ الموضوع له الطبيعة السارية والمطلقة، كان التقييد من المجاز لكونه استعمالاً للفظ في غير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يجاب عن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التقييد قد يكون بالمنفصل واُخرى بالمتصل، أمّا الأوّل فلا مجاز بل استعمل اللفظ في معناه الموضوع له ولكن لا تطابق بين الارادة الاستعمالية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والارادة الجدية وعدم التطابق يظهر من التقييد اللاحق فهذا لا يكون من استعمال اللفظ في غير معناه الموضوع له، بل معرفة الارادة الجدية وعدم التطابق بين الارادتين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فهو كالعام المخصص بالمنفصل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وهو التقييد بالمتصل فهو من المجاز لعدم اجتماع الإطلاق مع التقييد فإنّ السريان غير التضييق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ذكر من المجازية دائماً بل في خصوص المتصل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للقول بأنّ الألفاظ موضوعة للمعاني المهملة بان تكون في مدلولها على معناها قصور بان لا يصدق حملها على مصاديقها بل الظاهر انّ للموضوع له إطلاقاً ذاتياً خارجَ المحمول المعبّر عنه بالإطلاق المقسمي، نعم قد لا يتمسك بإطلاق الكلام بصرف إطلاق اللفظ في مرحلة الوضع كما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لَكُم بَهِيمَةُ الأَنْعَامِ لتحليل الغصب والأدلّة الدالة في أصل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في صدق اللفظ على مورد يتمسك بأصالة الإطلاق، ومع الشك في حدود الحكم سواء في الاخباريات أو الإنشائيات لابدّ من الفحص عن إطلاق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يذكر القيد إثباتاً بقت الطبيعة الموضوعة على نحو الإطلاق ولا اهمال في مرحلة الإثبات كالثبوت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مقدمات الحكمة إمّا لا داعي لوجودها أو هي موجودة دائماً إن لم يذكر القيد كالنكرة في سياق النفي،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تعليقة لاحقة مزيد تتمة فلاحظ</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الآية تدلّ على المطهّرية من القذارات العرفية والشرعية، ولكن القذارات الشرعية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الحدثية والخبثية، ومع الشك في إطلاق الآية يقتصر على القدر المتيقّن وهو التطهير من القذارات الخبيثة؛ وذلك لأنّ القذارات الحدثية أبعد عن الذهن العرفي، ولاأقل من الإجمال</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الاشكال السابق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في سياق الإثبات، وهي لاتفيد العموم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يجاب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القول بالفصل،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بعض المياه مطهّر لقلنا بمطهريّة جميعها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القول بعدم الفصل لا عدم القول بالفصل</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يكون لعدم وجود قول 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أمر ولم يفرقوا بين أفراده أو اجزاءه ولا يعبّر عنه بالإجماع المركب، وهو أيضاً كالإجماع المركب قد يكشف عن نفي قول آخر وقد لا يكشف عنه قال الميرزا الشيرازي في حاشيته على المكاسب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لايخفى أنّ عدم القول بالفصل إنّما يكون حجة إذا كان آئلاً الى القول بعدم الفصل يعني الإجماع على عدم الفصل بين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ما في المستمسك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عدم القول بالفصل غير كاف ما لم يثبت القول بعدم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يكن آئلاً اليه، وقد يكون ذلك مقصود صاحب الكفاية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ان يدّعى عدم القول بالفصل وهو وإن كان غير بعيد إلّا أنّه ليس بمثابة يكون حجة على 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ذكره السيد الأخ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متعددة تبعاً لجماعة من الاعاظم في عدم حجيته مطلقاً غير تام، قال الميرزا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القول بالفصل غير القول بعدم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الخونساري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الحاشية على المكاسب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المعتبر القول بعدم الفصل لا عدم القول بالفصل فإنّ حجية الإجماع المركب إنّما هي بسبب رجوعه الى البسيط وذلك لا يكون إلّا مع القول بعدم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يظهر من كلمات السيد العم حفظه اللّه قال في بيان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قيل إنّه يعمّم الحكم لغير مورده هو القول بعدم الفصل الذي مرجعه الى الإجماع بعدم الفصل، ولا يجدي مجرد عدم القول بالفصل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وإلّا لزم عدم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جميع التقسيمات المتأخرة، فإنّ أغلب المسائل كان فيها قولان ثم نشأ فيها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بأنّ النكرة في سياق الإثبات لاتدلّ على العموم في حدِّ ذاتها، ولكن لامانع من أن يفيد السياق العمومَ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أَنْزَلْنَا عَلَيْكُمْ لِبَاسًا يُوَارِي سَوْآتِكُمْ وَرِيشًا</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ولباس نكرة في سياق الإثبات وليس معناه مبهماً بل يدلّ على العموم</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وأمّا ما قيل من أنّها تدلّ على العموم إن وقعت في الأمر 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في الخبر كجاء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يفيد العموم البدلي المستند الى أصالة البراءة من القيد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الشمولي، والكلام في العموم الشمولي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بأس باستعمال النكرة في سياق الإثبات للعموم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حرس أمرءً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حرَس كلَ أمرءٍ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فيما نحن فيه لابدّ من حمل الماء على العموم وإن لم نقل بدلالتها عليه في مقام الإثبات وذلك لعدم الفائدة في جعل فرد خاص مطهّراً، بل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طهورية فرد من أفراد الماء من دون بيانه وتعريفه ممّا لا يتعقّل فيه الامتنان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 لِنُحْيِيَ بِهِ بَلْدَةً مَيْتًا وَنُسْقِيَهُ ممّا خَلَقْنَا أَنْعَامًا وَأَنَاسِيَّ كَثِيرًا</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 خاصّة بماء المطر ولاتدلّ على مطهّرية غيره، والفرق بين الاشكالين هو أنّ السّابق لايدلّ على مطهّرية ماء المطر مطلقاً ولا يفيد إلّا أنّ فرداً من أفراد مياه المطر طهورٌ، وهنا يسلّم العموم ولكن في ماء المطر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يمكن أن يجاب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الذي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الآيات والروايات تدلّ على أنَّ جميع المياه الموجودة في الأرض إنّما هي من ماء المطر</w:t>
      </w:r>
      <w:r>
        <w:rPr>
          <w:rStyle w:val="FootnoteAnchor"/>
          <w:rtl w:val="true"/>
        </w:rPr>
        <w:footnoteReference w:id="67"/>
      </w:r>
      <w:r>
        <w:rPr>
          <w:rFonts w:ascii="Amiri" w:hAnsi="Amiri" w:eastAsia="Amiri" w:cs="Amiri"/>
          <w:color w:val="111111"/>
          <w:sz w:val="28"/>
          <w:sz w:val="28"/>
          <w:szCs w:val="28"/>
          <w:rtl w:val="true"/>
          <w:lang w:bidi="ar-SA"/>
        </w:rPr>
        <w:t>ومع طهوريته تكون طهوراً أيضاً</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وأمّا استصحاب الحكم مع الشك في اختلاف الموضوع فهو من الاستصحاب التعليقي حيث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المطر إذا اصاب النجس طهره فماء البئر كذلك، استصحاباً للحكم من الحال المطرية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تام لمعارضته استصحاباً تنجيزياً وهو استصحاب عدم طهارة المَحَل قبل اصابة الماء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إذا اُحرز وحدة الموضوع فيما نحن فيه، فتأمل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الظاهر عدم دلالتها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استدلالهم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أَنْزَلَ مِنَ السّماءِ ماءً فَسَلَكَهُ يَنابيعَ فِي اْلأرض</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غير تام فإنّ غاية ماتدل عليه الآية المباركة أنَّ ماء المطر تَحَوَّلَ إلى ينابيع ولاتدلّ على أنّ كلّ ينبوع هو ماء مطر، ولو سُلَّمَ فإنّها تختص بالينابيع ولا تَعُمُّ الأنهار والبحار والغدران والآبار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ومثلها في عدم الدلالة، التمسّك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بِقَدَرٍ فَأَسْكَنّاهُ فِي اْلأرض وَ إِنّا عَلى ذَهابٍ بِهِ لَقادِرُونَ</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قال في الدلائل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المستفاد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في بيان عظم قدرته والتهديد بأنّه يمكنه أن يذهب بما يكون قوام كلّ شيء وهو الماء، ولوكان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غيرماء المطر ماءً في الخارج لما كان قوام الناس بما أنزل من السماء</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ماء المطر اُسكن في الأرض لا أنَّ كلّ ما اُسكن في الأرض من المياه ماء مطر، والتهديد يتمّ وإن كان بالإبادة الجزئية، فلو فرض أن نصف ماء الأرض من المطر، لمات نصف البشر مع انقطاعه كما يموت الملايين في المجاعات التي تحصل عند منع السماء قطرها، 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التهديد النصفي تهديد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فالاستدلال بالآيات الكريمة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بالروايات الشريفة كرواية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بِقَدَرٍ فَأَسْكَنّاهُ فِي اْلأرض</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فهي الأنهار والعيون والآبار</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فغير تام أيضاً لعدم الإطلاق فيها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يُستدلُّ بما هو ثابت من الناحية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الأرض كانت كتلة ملتهبة غير قابلة لوجود الماء فيها، ثم على أثر العوامل الطبيعية حدثت أبخرة نزلت في صورة المطر فَتَكوَّنَ منها جميع مياه الأرض</w:t>
      </w:r>
      <w:r>
        <w:rPr>
          <w:rStyle w:val="FootnoteAnchor"/>
          <w:rtl w:val="true"/>
        </w:rPr>
        <w:footnoteReference w:id="74"/>
      </w:r>
      <w:r>
        <w:rPr>
          <w:rFonts w:ascii="IRNazanin" w:hAnsi="IRNazanin" w:eastAsia="IRNazanin"/>
          <w:color w:val="111111"/>
          <w:sz w:val="28"/>
          <w:sz w:val="28"/>
          <w:szCs w:val="28"/>
          <w:rtl w:val="true"/>
          <w:lang w:bidi="fa-IR"/>
        </w:rPr>
        <w:t xml:space="preserve">، واعتماد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الخبرة عليها تدلّ على كونها حقيقة علمية لافرضية علمية كما قيل</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في الاشكال ما ذكر في الاشكالين الثاني و الثالث من أنّ الآية الكريمة تدلّ على المطهّرية من القذارات العرفية ولا إطلاق لها للقذارات الشرعية وبالخصوص الحدثيَّة منها؛ لعدم كونها في مقام البيان، فلا يمكن الاستدلال بها في المقام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يدفع بأصالة الإطلاق وكون المولى في مقام البيان من كلّ الجهات </w:t>
      </w:r>
      <w:bookmarkStart w:id="35" w:name="pg15664_170036"/>
    </w:p>
    <w:p>
      <w:pPr>
        <w:pStyle w:val="BookText"/>
        <w:rPr/>
      </w:pPr>
      <w:bookmarkEnd w:id="3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يثبت الخلاف، كما سبق، فتأمل</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11134816_2142443653"/>
      <w:bookmarkStart w:id="37" w:name="_Toc11"/>
      <w:bookmarkEnd w:id="36"/>
      <w:r>
        <w:rPr>
          <w:rtl w:val="true"/>
        </w:rPr>
        <w:t>الآية الثانية</w:t>
      </w:r>
      <w:bookmarkEnd w:id="37"/>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وَيُنَزِّلُ عَلَيْكُمْ مِنَ السَّمَاءِ مَاءً لِيُطَهِّرَكُمْ بِهِ</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فقد ذكر أكثر المفسرين أنّها نزلت في حرب بدر وقد احتلم كثير من المسلمين بعد أن اُلقي عليهم النعاس فتمثَّل لهم الشيطان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أنتم على حق وقد أصابتكم الجنابة ومحلُّكم غير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الأرض رملية غير 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ولاماء لكم بينما المشركون على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عليهم المطر فثبتَتِ الأرض وإغتسلوا وارتَووا، فنزلت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يُغَشِّيكُمُ النُّعَاسَ أَمَنَةً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حدوث الأمن في قلوبكم وإزالة الخوف عنكم، والأمانة بمعنى الدَعَة ضد المَخافة، فقوله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وَيُنَزِّلُ عَلَيْكُمْ مِنَ السَّمَاءِ مَاءً لِيُطَهِّرَكُمْ بِهِ وَيُذْهِبَ عَنْكُمْ رِجْزَ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وسوسته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وَلِيَرْبِطَ عَلَى قُلُوبِكُمْ وَيُثَبِّتَ بِهِ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والتطهير يشمل التطهير من الحدث والخبث، لمصاحبة الاحتلام الحدث والخبث عادة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ولايخفى أنَّ بعض المناقشات المتقدِّمة في الآية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الطَّهور بمعنى الطَّاهر، أو بمعني شديد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لاتأتي في المقام، كما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المناقشات الاُخرى مضى عنها الكلام في الآية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تبقى مناقشتان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شرعاً أنّ المبتلى به في واقعة بدر هو الاحتلام، فإنَّ ما ذكر في شأن نزول الآية المباركة لم أجده في رواية معتبرة وإنما ذكره بعض المفسّرين، فيحتمل أن يكون المراد منها التطهير من القذارات العرفيَّة، وبما أنّ الفرد يَتَّسِخ في ساحة القتال وتصدر منه الراوائح النَّتِنَة فتنتابُهُ حالة التنفّر من نفسه، أنزل اللّه المطر ليطهرهم ممّا ابتلو به من الأوساخ المنفّره والأقذار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طرو احتمال القذارة العرفية يسقط الاستدلال بالآية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الحدائق</w:t>
      </w:r>
      <w:r>
        <w:rPr>
          <w:rStyle w:val="FootnoteAnchor"/>
          <w:rtl w:val="true"/>
        </w:rPr>
        <w:footnoteReference w:id="78"/>
      </w:r>
      <w:r>
        <w:rPr>
          <w:rFonts w:ascii="Amiri" w:hAnsi="Amiri" w:eastAsia="Amiri" w:cs="Amiri"/>
          <w:color w:val="111111"/>
          <w:sz w:val="28"/>
          <w:sz w:val="28"/>
          <w:szCs w:val="28"/>
          <w:rtl w:val="true"/>
          <w:lang w:bidi="ar-SA"/>
        </w:rPr>
        <w:t>والمستمسك</w:t>
      </w:r>
      <w:r>
        <w:rPr>
          <w:rStyle w:val="FootnoteAnchor"/>
          <w:rtl w:val="true"/>
        </w:rPr>
        <w:footnoteReference w:id="79"/>
      </w:r>
      <w:r>
        <w:rPr>
          <w:rFonts w:ascii="Amiri" w:hAnsi="Amiri" w:eastAsia="Amiri" w:cs="Amiri"/>
          <w:color w:val="111111"/>
          <w:sz w:val="28"/>
          <w:sz w:val="28"/>
          <w:szCs w:val="28"/>
          <w:rtl w:val="true"/>
          <w:lang w:bidi="ar-SA"/>
        </w:rPr>
        <w:t>من عدم عموم للآية المباركة لوقوعها في واقعة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الإشتراك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التنقيح</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هناك روايات دلَّتنا على أنّ ورود آية من آيات الكتاب في مورد أو تفسيرها بمورد خاص، لايوجب اختصاص الآية بذلك المورد؛ لأنّ القرآن يجري مجرى الشمس والقمر ويشمل جميع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الأطوار والأعصار من دون أن يختص بقوم دون قوم، بل وفي بعض الأخبار أنَّ الآية لو اختصت بقوم تموت بموت ذلك القوم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ماروراه العيّاشي في تفسيره عن محمد بن خالد، عن بعض أصحابه رفعه إلى خيثمة،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خيثمة، القرآن نزل أثلاثاً، ثلث فينا وفي أحبائنا، وثلث في أعدائنا وعدو من كان قبلنا، وثلث سُنَّةٌ ومَثَل، ولو أن الآية إذا نزلت في قوم ثم مات أولئك القوم ماتت الآية، لما بقي من القرآن شيئ، ولكنّ القرآن يجري أوله على آخره مادامت السماوات والأرض</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في الكافي عن على بن إبراهيم، عن أبيه، عن ابن أبي عمير، عن حماد بن عثمان وآخرين، عن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يَصِلُونَ مَا أَمَرَ اللّه بِهِ أَن يُوصَلَ</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رَحم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تكون في قرابتك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تكونَنَّ ممن يقول للشيء إنّه في شيء واحد</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أي لاتُخَصِّص الآية بذلك الشيء بل عَمِّمها إلى النظائر، والرواية حسنةٌ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في الإجابتين نظر فإنّ الروايات الشريفة وقاعدة الاشتراك إنّما تدلان على جريان الآية والحكم النازل في مورد معيَّن إلى نظائره، ولا تدلاَّن على التَّعدية من عنوان إلى عنوان آخر، فلو تناولت آية حكماً يتعلّق بالفقراء أو المجاهدين، لايمكن التمسّك بهذه الروايات لتشمل الآية الأغنياء أو القاعدين أيضاً بدعوى أنَّ القرآن يجري مجرى الشمس والقمر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يلاحظ العنوان الشامل للأفراد ثم تُلغى خصوصيات الأفراد فيُعمّم العنوان لجميع الأفراد الداخلين تحته، ولايمكن الخروج من عنوان إلى عنوان آخر،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العرف يلغي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بارتكازه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الحضر والسفر والجهاد وعدمه عن هذا الحكم، فإنّه يرى أنَّ الحكم مختصّ بالماء بما هو ماء لا بما هو ماء نازل في بدر أو على المجاهدين أو ما أشبه ذلك من العناوين المكتنفة، فيثبت أنَّ ماء المطر يطهِّر جميع الأفراد مجاهدين كانوا أو غيرهم، واقفين أو قاعدين، مسافرين أو حاضرين</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وكذلك الأمر في جعل خيار العيب للبايع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شيئاً به 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مختصة بالمشتري، ولكن المتفاهم العرفي منه 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يرون أن الخيار للمشتري لكونه أحد طرفي المعاملة كما ذكره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المحقق الخوئي في الموسوعة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التمسك بعدم الخصوصية عرفاً إلّا مع ادّعاء القطع بالملاك أو بعدم الخصوصية وعهدته على مدعيه، ولذا ذهب المشهور في خيار الحيوان الى اختصاصه بمشتري الحيوان دون البايع وإن كان الثمن حيواناً أو تمت المبادلة بين حيوانين وذلك لاختصاص الاخبار الواردة بالمشتري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الشرط في الحيوان؟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ثلاثة ايام للمشتري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الانصاري في الخيارات في المسئلة الأولى من خيار الحيوان 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اختصاص الخيار بالمشتري، وعن الغنية وظاهر الدروس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بأن المسالك ذهب الى ثبوت الخيار لمن انتقل اليه الحيوان ثمناً أو مثمناً، ولكن اختار قول المشهور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محيص عن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فظهر عدم إمكان التمسك بعدم الخصوصية مع أنّ خيار العيب والحيوان من واد واحد فما قيل هناك يجب أن يصار اليه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لا ترتبط بعدم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الروايتان فتدلّان على عدم مالية الخمر والكلب وعليه فلا فرق بين كونهما ثمنيين أو مثمنين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 عدمه من الشروط الضمنية المتبانى عليها عند العقلاء وإن لم يظهر خيار البايع من الروايات، وأمّا عدم العموم في خيار الحيوان فلكونه على خلاف الأصل العقلائي الدال على لزوم المعاملة فيختص بمورد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الالتزام بعدم الخصوصية حسب التفاهم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فتأمل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5664_170041"/>
      <w:bookmarkStart w:id="39" w:name="pg15664_170041"/>
      <w:bookmarkEnd w:id="39"/>
    </w:p>
    <w:p>
      <w:pPr>
        <w:pStyle w:val="BookText"/>
        <w:rPr/>
      </w:pPr>
      <w:bookmarkStart w:id="40" w:name="pg15664_170041"/>
      <w:bookmarkEnd w:id="4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ذكرنا ثبت أنّ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الاشكال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المطهّرية المطلقة للماء بلافرق بين الجنابة والحيض وغيرهما، فما ذُكرَ من مطهّريته لخصوص الجنابة </w:t>
      </w:r>
      <w:r>
        <w:rPr>
          <w:rStyle w:val="FootnoteAnchor"/>
          <w:rtl w:val="true"/>
        </w:rPr>
        <w:footnoteReference w:id="85"/>
      </w:r>
      <w:r>
        <w:rPr>
          <w:rFonts w:ascii="Amiri" w:hAnsi="Amiri" w:eastAsia="Amiri" w:cs="Amiri"/>
          <w:color w:val="111111"/>
          <w:sz w:val="28"/>
          <w:sz w:val="28"/>
          <w:szCs w:val="28"/>
          <w:rtl w:val="true"/>
          <w:lang w:bidi="ar-SA"/>
        </w:rPr>
        <w:t>لا وجه له، فإنّ العرف يرى أنّ هذه صفةٌ تتعلق بطبيعة الماء ولاخصوصية لتلك المكتنفات</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1134818_2142443653"/>
      <w:bookmarkStart w:id="42" w:name="_Toc12"/>
      <w:bookmarkEnd w:id="41"/>
      <w:r>
        <w:rPr>
          <w:rtl w:val="true"/>
        </w:rPr>
        <w:t>الآية الثالثة</w:t>
      </w:r>
      <w:bookmarkEnd w:id="42"/>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دَلَّت على مطهّرية الماءِ من الحدث، وعلى مطهّريَّته من الخَبَث بالأولويّة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بالملازمة العرفية حيث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 أَحَدٌ مِّنكُم مِّن الْغَآئِطِ</w:t>
      </w:r>
      <w:r>
        <w:rPr>
          <w:rStyle w:val="FootnoteAnchor"/>
          <w:rtl w:val="true"/>
        </w:rPr>
        <w:footnoteReference w:id="87"/>
      </w:r>
      <w:r>
        <w:rPr>
          <w:rFonts w:ascii="Amiri" w:hAnsi="Amiri" w:eastAsia="Amiri" w:cs="Amiri"/>
          <w:color w:val="111111"/>
          <w:sz w:val="28"/>
          <w:sz w:val="28"/>
          <w:szCs w:val="28"/>
          <w:rtl w:val="true"/>
          <w:lang w:bidi="ar-SA"/>
        </w:rPr>
        <w:t xml:space="preserve">، ومع الاشكال في شمولها للخبث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وأمّا الملازمة العرفية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ملاكات الأحكام لاتناط بنظر العرف، بل المُتَّبع ظهور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استشهاد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 أَحَدٌ مَّنكُم 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يظهر لي وجهه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على مطهّرية الماء في الجملة</w:t>
      </w:r>
      <w:r>
        <w:rPr>
          <w:rFonts w:eastAsia="Amiri" w:cs="Amiri" w:ascii="Amiri" w:hAnsi="Amiri"/>
          <w:color w:val="111111"/>
          <w:sz w:val="28"/>
          <w:szCs w:val="28"/>
          <w:rtl w:val="true"/>
          <w:lang w:bidi="ar-SA"/>
        </w:rPr>
        <w:t>.</w:t>
      </w:r>
      <w:bookmarkStart w:id="43" w:name="pg15664_170042"/>
    </w:p>
    <w:p>
      <w:pPr>
        <w:pStyle w:val="Heading4"/>
        <w:numPr>
          <w:ilvl w:val="3"/>
          <w:numId w:val="1"/>
        </w:numPr>
        <w:rPr/>
      </w:pPr>
      <w:bookmarkStart w:id="44" w:name="__RefHeading___Toc11134820_2142443653"/>
      <w:bookmarkStart w:id="45" w:name="_Toc13"/>
      <w:bookmarkEnd w:id="43"/>
      <w:bookmarkEnd w:id="44"/>
      <w:r>
        <w:rPr>
          <w:rtl w:val="true"/>
        </w:rPr>
        <w:t>في الاستدلال بالروايات لمطهّرية الماء</w:t>
      </w:r>
      <w:bookmarkEnd w:id="45"/>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مطهّرية الماء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تتنوَّع إلى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لاتختصّ بمورد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داود بن فرقد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اليهود كانوا إذا أصاب أحدهم بول قرضوا لحومهم بالمقاريض، وقد وَسَّع اللّه عليكم بأوسعِ ما بين السماء والأرض وجعل لكم الماء طهوراً</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شمولها لجميع الخبائث، وأمّا على القول باختصاصها بالبول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القدر المتيقّن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في النوع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الفاضلين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التراب طهوراً كما جعل الماء طهوراً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الواردة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يطهِّر ولا يطهَّر</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يطهِّر غيرَه ولايطَهَّر بِغيرهِ</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الإجمال فهو خلاف الظاهر حيث لا تصح القراءة إلّا في باب التفعيل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السند فمعتبر من جهتين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السكوني على ما صرّح به الشيخ في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الطائفة قد عملت بما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الراوي الاساسي له هو النوفلي فلازمه اعتماد الطائفة على رواياته أيضاً لدلالة 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الصدوق في الفقيه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يطهر ولا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ومبنى البعض قبول مرسلاته عنهم فيما لو نقلها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الإطلاق فهو غير تام لأنّ الحكم محمول على الطبيعة فيعم الأفراد إلّا بوجود مُخصص</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الروايات الدالة على مطهّرية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موارد خاصة مثل تطهير الثياب أو تطهير إناء الولوغ</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تدلّ على طهارته في نفسه بالملازمة العرفية؛ إذ لايمكن تطهير المتنجّس بالنجس، وعلى مطهّريته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الإجماع على عدم الفرق بين الموارد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متوقّف على ثبوت الكبرى الكليّة المذكورة في أبواب المعاملات والعقود والإيقاعات من أنَّ الكيفية المستعملة للألفاظ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الشرع هي نفس الكيفية العرفية؛ وذلك لأنّ طُرُق الطاعة والمعصية 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الكفاية</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 الشارع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البيع عنده نفس الماهية العرفية، 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إطلاق المطيع و العاصي شرعاً على من هو كذلك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فلابدّ أن تثبت الكبرى في المقام أيضاً، فأمر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المعنى العرفي ويحصل التطهير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عند العرف</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الغسل المطلق عند العرف ينصرف الى الماء المطلق إلّا مع وجود قرينة كما في غسل الثوب بالمضاف بالمعقمات أو المواد المزيلة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أنّه لا يرى الغسل بماء الوحل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منظفاً فهو دعوى يخالفها العرف العام في القرى والأرياف،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ينقل عن بعض جريان الإشتغال العقلي فيما نحن فيه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الإشتغال العقلي إنّما يصار إليه مع عدم ورود الدليل الاجتهادي،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الإمتثال الحاصل من الشك في مطهّرية ماء </w:t>
      </w:r>
      <w:bookmarkStart w:id="46" w:name="pg15664_170045"/>
    </w:p>
    <w:p>
      <w:pPr>
        <w:pStyle w:val="BookText"/>
        <w:rPr/>
      </w:pPr>
      <w:bookmarkEnd w:id="4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المضاف مع عدم ملاقات النجاسة طاهر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w:t>
      </w:r>
    </w:p>
    <w:p>
      <w:pPr>
        <w:pStyle w:val="BookText"/>
        <w:rPr/>
      </w:pPr>
      <w:r>
        <w:rPr>
          <w:rFonts w:ascii="Amiri" w:hAnsi="Amiri" w:eastAsia="Amiri" w:cs="Amiri"/>
          <w:color w:val="111111"/>
          <w:sz w:val="28"/>
          <w:sz w:val="28"/>
          <w:szCs w:val="28"/>
          <w:rtl w:val="true"/>
          <w:lang w:bidi="ar-SA"/>
        </w:rPr>
        <w:t>البحر مثلاً، ولكن فهم العقلاء وبنائهم ووجود الطريق العقلائي في باب الطاعة والعصيان يرفع الشك تعبّداً، فعليه يحمل التطهير على المعنى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 فَطَهِّرْ لكفاية التطهير بماء البحر، كان المتبع رأى العرف القاضي بأنَّ التطهير بماء البحر تطهيرٌ فنعمّم ذلك في الشرع أيضاً، وإلّا لوجب عليه أن يضيِّق أو يوسِّع، فالغاسل ثوبه في البحر مع عدم توسعة أو تضييق من الشرع يُعَدُّ مطيعاً وذلك كما في 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يُعتبرُ بيعاً عرفاً هو بيعٌ شرعاً، ولو كان للشارع مفهوم آخر لوجب عليه البيان، وحيث لم يُبَيِّن فهو يرضى بالطَّريقة العرفيَّة، ومثل مالو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الإتيان بما اعتبره العرف حنطة إطاعة للمولى</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1134822_2142443653"/>
      <w:bookmarkStart w:id="48" w:name="_Toc14"/>
      <w:bookmarkEnd w:id="47"/>
      <w:r>
        <w:rPr>
          <w:rtl w:val="true"/>
        </w:rPr>
        <w:t>في طاهريّة المضاف دون مطهّريته</w:t>
      </w:r>
      <w:bookmarkEnd w:id="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قيام الضرورة الفقهيَّة والمذهبيَّة والدينيَّة عليه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يعتصر أو يمتزج، فإن اعتصر من جسم نجس أو كان الممتزج به نجساً فهو محكوم بالنجاسة وإلّا فهو طاهر، ومع الشك يكفي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لاتنقض اليقين بالشك</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49" w:name="pg15664_170046"/>
    </w:p>
    <w:p>
      <w:pPr>
        <w:pStyle w:val="BookText"/>
        <w:rPr/>
      </w:pPr>
      <w:bookmarkEnd w:id="49"/>
      <w:r>
        <w:rPr>
          <w:rFonts w:ascii="Amiri" w:hAnsi="Amiri" w:eastAsia="Amiri" w:cs="Amiri"/>
          <w:color w:val="111111"/>
          <w:sz w:val="28"/>
          <w:sz w:val="28"/>
          <w:szCs w:val="28"/>
          <w:rtl w:val="true"/>
          <w:lang w:bidi="ar-SA"/>
        </w:rPr>
        <w:t>مطهّر من الحدث ولا من الخبث ولو في حال الإضطرار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فالمباحث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مطهّرية الماء المضاف للحدث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مطهّرية المضاف للخبث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الحكمين بين الإختيار والإضطرار</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11134824_2142443653"/>
      <w:bookmarkStart w:id="51" w:name="_Toc15"/>
      <w:bookmarkEnd w:id="50"/>
      <w:r>
        <w:rPr>
          <w:rtl w:val="true"/>
        </w:rPr>
        <w:t>المضاف لا يرفع الحدث</w:t>
      </w:r>
      <w:bookmarkEnd w:id="51"/>
    </w:p>
    <w:p>
      <w:pPr>
        <w:pStyle w:val="BookText"/>
        <w:rPr/>
      </w:pPr>
      <w:r>
        <w:rPr>
          <w:rFonts w:ascii="IRNazanin" w:hAnsi="IRNazanin" w:eastAsia="IRNazanin"/>
          <w:color w:val="111111"/>
          <w:sz w:val="28"/>
          <w:sz w:val="28"/>
          <w:szCs w:val="28"/>
          <w:rtl w:val="true"/>
          <w:lang w:bidi="fa-IR"/>
        </w:rPr>
        <w:t>وقد استدل على المبحث الأوّل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البعض في بعض الجزئيات كالشيخ الصدوق في جواز الوضوء والغسل بماء الورد وتبعه في ذلك المحدّث الكاشاني، وكابن أبي عقيل في جواز الوضوء بالنَّبيذ</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مخالفة البعض لاتضرّ بالإجماع لما ثبت في محلّه من أنّ حجية الإجماع إنّما هو بوجود الملاك فيه، والملاك هو الكشف عن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فيه بمخالفة البعض وعدمِهِ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محتمل الإستناد، ومبنى المشهور عدم حجيّته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يُنَزِّلُ عَلَيْكُمْ مِنَ السّماءِ ماءً لِيُطَهِّرَكُمْ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الإستشهاد أنّ التخصيص بمطهّرية الماء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تعالى في مقام الإمتنان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مطهّرية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الشارع في مقام الإمتنان من جميع الجهات، وقد يكون في مقام الإمتنان من بعض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العمدة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فَتَيَمّمُوا</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الماء بقول مطلق هو الماء المطلق، والتنزّل إلى التيمم مع</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تَجِدُوا 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الماء المطلق يدلّ على عدم طَهوريّة المضاف</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المباركة ظاهرة في حصر الطهور في الماء والتراب كما ذكره في التنقيح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لايستفاد الحصر حتى في الجملة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حصر الشرط في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ينفي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فاطعمه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يجئك الظالم فصلّ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لايدلّ الجزاء على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ساكت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للجملة الشرطيّة مفهومان، بل مفهوم واحد وهو نفي الجزاء عند نفي الشرط لا نفي جزاء آخر مع وجود الشرط،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سلّم 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المرجع الظهور العرفي لا الاحتمال العقلي في عالم التصور، والعرف يفهم من الشرط نفي جزاء آخر، فهو حصر إضافي يمكن أن يضاف إليه أمر آخرلو ثبت بدليل، كما في مفطرات الصائم وبعض الكفارات،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 عدم الحاجة إلى الأخبار العلاجية لو ثبت وجود بديل في عرض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للإرتكاز أو للروايات وما أشبههما نقول بالحصر لا للآية المباركة لو خلّيت وطبعها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ذكرناه يتمّ في مقام الثبوت، أمّا في مقام الإثبات، فلم نجد ما يرفع الحدث مع فقد الماء غير التيمّم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5664_170049"/>
    </w:p>
    <w:p>
      <w:pPr>
        <w:pStyle w:val="BookText"/>
        <w:rPr/>
      </w:pPr>
      <w:bookmarkEnd w:id="5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معه اللَّبن أيتوضأ منه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الماء والصعيد</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فيه ضعف لمكان ياسين الضرير حيث اعتبره البعضُ مجهولاً، ولكن توجد بعض القرائن على وثاقته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عبداللّه بن المغيرة، عن بعض الصادقين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لايقدر على الماء وهو يقدر على اللَّبن فلا يتوضأ باللَّبن إنّما هو الماء أو التيمم</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ويتمّ الاستدلال بالرواية مع القول بظهور بعض الصادقين في الأئمه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المضاف لايرفع به الحدث</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1134826_2142443653"/>
      <w:bookmarkStart w:id="54" w:name="_Toc16"/>
      <w:bookmarkEnd w:id="53"/>
      <w:r>
        <w:rPr>
          <w:rtl w:val="true"/>
        </w:rPr>
        <w:t>استثناءات عدم رفع المضاف للحدث</w:t>
      </w:r>
      <w:bookmarkEnd w:id="5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ذكرت استثناءات أربع لهذه القاعدة الكليّة</w:t>
      </w:r>
      <w:r>
        <w:rPr>
          <w:rFonts w:eastAsia="Amiri" w:cs="Amiri" w:ascii="Amiri" w:hAnsi="Amiri"/>
          <w:color w:val="111111"/>
          <w:sz w:val="28"/>
          <w:szCs w:val="28"/>
          <w:rtl w:val="true"/>
          <w:lang w:bidi="ar-SA"/>
        </w:rPr>
        <w:t xml:space="preserve">: </w:t>
      </w:r>
      <w:bookmarkStart w:id="55" w:name="pg15664_170050"/>
    </w:p>
    <w:p>
      <w:pPr>
        <w:pStyle w:val="BookText"/>
        <w:rPr/>
      </w:pPr>
      <w:bookmarkEnd w:id="55"/>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11134828_2142443653"/>
      <w:bookmarkStart w:id="57" w:name="_Toc17"/>
      <w:bookmarkEnd w:id="56"/>
      <w:r>
        <w:rPr>
          <w:rtl w:val="true"/>
        </w:rPr>
        <w:t>الأوّل</w:t>
      </w:r>
      <w:r>
        <w:rPr>
          <w:rtl w:val="true"/>
        </w:rPr>
        <w:t xml:space="preserve">: </w:t>
      </w:r>
      <w:r>
        <w:rPr>
          <w:rtl w:val="true"/>
        </w:rPr>
        <w:t>ماء الورد</w:t>
      </w:r>
      <w:bookmarkEnd w:id="57"/>
    </w:p>
    <w:p>
      <w:pPr>
        <w:pStyle w:val="BookText"/>
        <w:rPr/>
      </w:pPr>
      <w:r>
        <w:rPr>
          <w:rFonts w:ascii="Amiri" w:hAnsi="Amiri" w:eastAsia="Amiri" w:cs="Amiri"/>
          <w:color w:val="111111"/>
          <w:sz w:val="28"/>
          <w:sz w:val="28"/>
          <w:szCs w:val="28"/>
          <w:rtl w:val="true"/>
          <w:lang w:bidi="ar-SA"/>
        </w:rPr>
        <w:t xml:space="preserve">الاستثناء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الصدوق من جواز الوضوء والغسل بماء الورد</w:t>
      </w:r>
      <w:r>
        <w:rPr>
          <w:rStyle w:val="FootnoteAnchor"/>
          <w:rtl w:val="true"/>
        </w:rPr>
        <w:footnoteReference w:id="108"/>
      </w:r>
      <w:r>
        <w:rPr>
          <w:rFonts w:ascii="Amiri" w:hAnsi="Amiri" w:eastAsia="Amiri" w:cs="Amiri"/>
          <w:color w:val="111111"/>
          <w:sz w:val="28"/>
          <w:sz w:val="28"/>
          <w:szCs w:val="28"/>
          <w:rtl w:val="true"/>
          <w:lang w:bidi="ar-SA"/>
        </w:rPr>
        <w:t>وتبعه على ذلك المحدِّث الكاشاني</w:t>
      </w:r>
      <w:r>
        <w:rPr>
          <w:rStyle w:val="FootnoteAnchor"/>
          <w:rtl w:val="true"/>
        </w:rPr>
        <w:footnoteReference w:id="109"/>
      </w:r>
      <w:r>
        <w:rPr>
          <w:rFonts w:ascii="Amiri" w:hAnsi="Amiri" w:eastAsia="Amiri" w:cs="Amiri"/>
          <w:color w:val="111111"/>
          <w:sz w:val="28"/>
          <w:sz w:val="28"/>
          <w:szCs w:val="28"/>
          <w:rtl w:val="true"/>
          <w:lang w:bidi="ar-SA"/>
        </w:rPr>
        <w:t xml:space="preserve">واستند إلى رواية يونس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الرجل يغتسل بماء الورد ويتوضأ به للصلاة،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فيها 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 الرواية؛ لِطرُوِّ احتمال كون الواو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فماء الوِرد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 التي ترِدها الدَّوابُّ في الطُّرُق، فلا تدلّ على مطهّرية الجُّلاب كما عليه الصدوق</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أورد عليه من سقوط هذا الاحتمال وعدم الإعتناء به؛ لوصول الروايات إلى أرباب الحديث قراءةً بعد قِراءةً وسِماعاً بعد سماع، فالصدوق سمع من شيخه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وشيخه سَمع ممن روى عنه كذلك وهكذا، فيجب اتّباعُهُ في نقله ولايصغى معه إلى احتمال كسر الواو؛ فإنّه يستلزم فتح باب جديد للإستنباط لِتطرُّق هذه الاحتمالات في أكثر الأخبار</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طُرُق نقل الأخبار كما في كتب الدراية، فهناك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قرائة الشيخ على تلميذه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قرائة التلميذ على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المناولة باعطائه كتاباً والإجازه له برواية مافيه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تطرُّق الاحتمال تسقط الرواية عن الاستدلال ولاتنهظ لإثبات مدعى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معارضتها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عنه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أخَصُّ من تلك فيتقدَّم عليها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المذكور في الفقه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أخص من تلك فيقدَّم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مقام معارضة رواية يونس للكتاب الكريم، بل في معارضتها للأخبار،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تُقَيِّدُ الإطلاق القرآني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تجدوا ماءً ولا ماءَ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 الفقه أيضاً من حكومة الرواية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ثبت كان موسِّعاً لدائرة الماء المذكور في الآية</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فالرواية تُدخِلُ في الموضوع فرداً تعبدياً، وتجعلُ ما ليس مصداقاً تكوينياً للماء مصداقاً تعبدّياً شرعيّاً 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الرواية في مقام بيان جواز الوضوء بماء الورد، ولاتشير إلى أنَّ ماء الورد ماءٌ، فالمقام صغروياً مقام التَّخصيص</w:t>
      </w:r>
      <w:r>
        <w:rPr>
          <w:rStyle w:val="FootnoteAnchor"/>
          <w:rtl w:val="true"/>
        </w:rPr>
        <w:footnoteReference w:id="114"/>
      </w:r>
      <w:r>
        <w:rPr>
          <w:rFonts w:ascii="Amiri" w:hAnsi="Amiri" w:eastAsia="Amiri" w:cs="Amiri"/>
          <w:color w:val="111111"/>
          <w:sz w:val="28"/>
          <w:sz w:val="28"/>
          <w:szCs w:val="28"/>
          <w:rtl w:val="true"/>
          <w:lang w:bidi="ar-SA"/>
        </w:rPr>
        <w:t xml:space="preserve">لا الحكومة؛ لكون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التصرف في عقد الحمل لا في عقد الوضع</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هذا، مضافاً الى الإشكال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المقام مقام التخصيص لكون التصرف في عقد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التخصيص 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الحكم عن بعض أفراد موضوع العام من دون تصرف في عقد الوضع أو عقد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تكرم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الحكومة حيث تكون بالتصرُّف في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التصرف في عقد الوضع فكقوله عقيب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العلماء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زيد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التصرف في عقد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تصرف الحاكم في محمول دليل المحكوم بتضييق دائرة الحكم وتخصيصه ببعض حالاته وأفراده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فمثل رفع الحرج و الضرر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عليكم في الدين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الحرج والضرر من الحالات اللاحقة لنفس الأحكام دون موضوعاتها ذكره الميرزا النائيني في الفوائد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أيضاً تصرف في محمول دليل العام بتضييق دائرته الى ما لا يشمل الخاص، فأكرم المطلق تُضيَّق دائرته الشاملة لإكرام زيد،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يعنون العام فيكون من التصرف في عقد حمله، فوزان اكرم العلماء إلّا زيداً وزان يجب الصوم إلّا على المضطر أو من هو في حرج أو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أنّ دليل الحاكم لغوٌ لولا المحكوم، بخلاف التخصيص فإنّه لا لغوية له بدون العام فيصح أن يقال 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بدون وجود الحكم الأوّلي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إنّما هو الفارق بين الحكومة والتخصيص، ولا يكون فارقاً في المدعى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تصرف التخصيص في عقد الحمل، فتأمل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الأصحاب عنها، قال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خبرشاذ شديد الشذوذ وقد اجتمعت العصابة على ترك العمل بظاهره</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وقال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 الصَّدوق مسبوق بالإجماع وملحوق به فلا يعبأ به</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والإعراض مسقط عن الحجّية، بل قيل كلما ازداد صحّة ازداد وهناً بالإعراض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الإعراض غير مسقط عن الحُجِّيَّة، والإجماع لا دليل على اعتباره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عدل فيما بعد عن هذين الاشكالين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المناقشة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حملها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حمله على التقية لمامرَّ</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ويقصد به مامرّ في بحث النبيذ حيث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حمل هذا على التقية؛ لمعارضته الأحاديث المتواترة ولموافقته لأشهر مذاهب العامة ولمعارضته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على التقية إنّما يصار إليه مع وجود التعارض المستقر</w:t>
      </w:r>
      <w:r>
        <w:rPr>
          <w:rStyle w:val="FootnoteAnchor"/>
          <w:rtl w:val="true"/>
        </w:rPr>
        <w:footnoteReference w:id="120"/>
      </w:r>
      <w:r>
        <w:rPr>
          <w:rFonts w:ascii="Amiri" w:hAnsi="Amiri" w:eastAsia="Amiri" w:cs="Amiri"/>
          <w:color w:val="111111"/>
          <w:sz w:val="28"/>
          <w:sz w:val="28"/>
          <w:szCs w:val="28"/>
          <w:rtl w:val="true"/>
          <w:lang w:bidi="ar-SA"/>
        </w:rPr>
        <w:t>بين الدليلين، ولاتعارض فيما نحن فيه؛ فإنّ هذه الرواية تخصّصُ الأدلّة العامة والمطلقة، ولا تعارضها كي تحمل على التقية لموافقتها للعامة</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القاعدة وإن كانت عدم الجمع بلحاظ الدلالة الجدّيّة مع إمكان الجمع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خروج موضوعاً عن التعارض الموجب للعلاج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الحمل على التقيّة إنّما يصار إليه مع التعارض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الجمع بلحاظ الدلالة الجدّيّة على الجمع العرفي وذلك فيما لو كان احتمال التقية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نحن فيه من هذا القبيل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يتحقّق باستتار القرص أو بذهاب الحمرة المشرقيّة، ولكلٍّ روايات يمكن الجمع العرفي بينها، فإنَّ مقتضي الصّناعة حمل الغروب على الوقت الحقيقي، وذهاب الحمرة على الإحتياط أو الاستحباب والفضيلة؛ وذلك لأنّ روايات الغروب لاتنفي شرطيّة ذهاب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حملوا روايات تحقّق المغرب باستتار القرص على التقية، وروايات ذهاب الحمرة المشرقيّة على أصالة الجدّ، فإنّ الصلاة بعد ذهابها من علاماتنا ونعرف بها ونعرفهم بصلاتهم عند الإستتار، ولغير ذلك ممّا سبَّب شدّة ظهور الطائفة الأولى من الروايات في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الجواهر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الفقه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بيان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 والتراجيح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نجاسة الكتابي وطهارته، وفيها طائفتان من الروايات يمكن الجمع العرفي بينهما بحمل النجاسة الظاهرة في الطائفة الأولى على الطهارة الصريحة في الطائفة الثانية على 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المشهور حمل روايات الطهارة على التقية وروايات النجاسة على أصالة 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الطواف بين البيت والمقام، فقد حمل المشهور رواية جوازه خارج المقام على التقية مع أنّها صحيحة السند، ورواية عدم الجواز على أصالة الجدّ مع أنّها غير تامّة السند عند المشهور، على ما ذكره في بيان الاُصول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ما ذكرنا من تقدّم الجمع الوجهي على الجمع العرفي،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استنصاراً لصاحب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يونس وإن أمكن جمعها مع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قوّة احتمال كونها صادرة تقيةً تُقَرِّبُ الجمع بلحاظ الدلالة الجدّيّة،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يمكن الحمل على التقية لأنّ الحمل على التقية فرع التعارض وعدم الجمع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ان يكون الخاص بنفسه مشتملاً على قرائن التقية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العلّاجية</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إنّما وردت مع عدم إمكان الجمع العرفي في الدليلين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لاترد المرجّحات لإمكان الجمع العرفي فإنَّ نسبة هذه الرواية إلى الآيات والروايات العامَّة أو المطلقة نسبة المقيّد إلى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الموافقة لأشهر مذاهب العامة، فليس بنفسه مسقطاً لحجّية الخبر ولايطرح الخبر لأجله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معارضتها للإجماع، فمئاله إلى المناقشة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الشيخ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الوضوء والغُسل فيها بالمعنى المصطلَح عليه بل بمعناهما اللغوي وهو التطيب والتنظف</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وذلك كما استفيد غسل اليدين من الوضوء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يستحب الوضوء قبل تناول الطعام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هذا الحمل خلاف ظاهر الرواية؛ لكونها في مقام بيان جواز الوضوء والغُسل بماء الوَرد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التنقيح من أنَّ ماء الورد على ثلاثة أنواع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المعتصر من الورد كماء الرمان، ولم يشاهد هذا في الأعصار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المتأخرة ولعلّه كان موجوداً في العصور المتقدمة، ولاشك في كونه ماء 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المجاوِر للوَرد، كما لو جعل الورد في إناء ماء فاكتسب الماء رائحة عطرة من الورد ويطلق عليه ماء الورد، ولكنّه ماء مطلق وليس بمضاف؛ وذلك لأنّ عنوان الإضافة غير عنوان التغيّر، كما في تغيّر رائحة الماء المطلق المجاور لميتَةٍ أو الملقى فيه ميتة طاهرة كالسمك، فإنَّ الماء متغيّر وليس بمضاف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الورد الحاصل من تصعيد الماء الممتزج بالورد بالتَّبخير وهو المتداول في العهد الحاضر، وهو أيضاً نوع من أنواع الماء المطلق</w:t>
      </w:r>
      <w:r>
        <w:rPr>
          <w:rStyle w:val="FootnoteAnchor"/>
          <w:rtl w:val="true"/>
        </w:rPr>
        <w:footnoteReference w:id="126"/>
      </w:r>
      <w:r>
        <w:rPr>
          <w:rFonts w:ascii="IRNazanin" w:hAnsi="IRNazanin" w:eastAsia="IRNazanin"/>
          <w:color w:val="111111"/>
          <w:sz w:val="28"/>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فرضنا أنّ اللّه سبحانه خلق بحراً من ماء الورد يطلق عليه الماء المطلق ولا يمكن أن يطلق عليه الماء المضاف بوجه</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وعليه، فلا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محيص من حمل الرواية على القسمين الأخيرين، فإنّ القسم المضاف منها لا يوجد في الأعصار المتأخرة، ولعلّه لم يكن موجوداً في زمان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فلاتشمله الرواية</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فالرواية ناظرة إلى القسمين الآخرين وليست ناظرة إلى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يورد عليه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الإيراد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القضايا أن تكون حقيقيَّة لاخارجية، والقضية الحقيقية تَعُمُّ جميع الأقسام، فإنّها كما تشمل ما يقطع وجوده فعلاً تشمل ما يقطع بعدم وجوده، فكيف بما يحتمل وجوده كما صرح في التنقيح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كان موجوداً في الأزمنة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فالمصاديق المتجددة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داخلة فيهما، وكذلك الإنارةُ بالمصابيح الكهربائية مصداقٌ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أنار مسجداً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إنّما يُحمل على القضية الحقيقية مع صدوره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وروده في كلام السائل فيحتمل كونه استفساراً عن قضية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كماء الورد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سؤاله، فلا ينعقد عموم للجواب</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فالأمر واحد في هذه الصور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الوضوء بماء الورد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في جواب من سأله عن صحّة الوضوء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الوضوء بماء الورد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الجواب عام، وبأصالة الظهور يكون نصاً في مورده ظاهراً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شك في كون الفرد الجديد مصداقاً للعنوان، بل احتمل كونه حقيقة عرفية مستحدثة فهو كالمشترك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رأى العرف أن صبغ المسجد باللون الابيض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إضافة معنى جديد لا 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انار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القول بأن الموضوع يحمل على القضية الحقيقية ليشمل المعاني الشرعية والعرفية المستحدثة، وقد سبقت الاشارة اليه في تعليقة سابقة في بحث الطهور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يمكن التمسك بالعام فيه لكونه من التمسك في الشبهة المصداقية، أمّا مع إحراز وحدة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بأصالة عدم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للقول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كونه استفساراً عن قضية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السيد الأخ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في الإطلاق والإضافة العرف، ولاشك في أنّه يعتبر الأنواع الثلاثة من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ماء الورد المتداول فعلاً هو ماء مضاف لايصح إطلاق الماء مطلقاً </w:t>
      </w:r>
      <w:r>
        <w:rPr>
          <w:rStyle w:val="FootnoteAnchor"/>
          <w:rtl w:val="true"/>
        </w:rPr>
        <w:footnoteReference w:id="133"/>
      </w:r>
      <w:r>
        <w:rPr>
          <w:rFonts w:ascii="Amiri" w:hAnsi="Amiri" w:eastAsia="Amiri" w:cs="Amiri"/>
          <w:color w:val="111111"/>
          <w:sz w:val="28"/>
          <w:sz w:val="28"/>
          <w:szCs w:val="28"/>
          <w:rtl w:val="true"/>
          <w:lang w:bidi="ar-SA"/>
        </w:rPr>
        <w:t>عليه</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وهو كما ترى فإنّ لتلك العرقيات صحّة السلب عن الماء المطلق، ولا يُعد مطيعاً بل يعد عاصياً من قدّم لمولاه ماء النعناع مثلاً بعد أن طلب منه الماء وإن لم يقصد الإرتواء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التنقيح بأنّ المطلق يطلق على بحر من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السعة ليست ملاك الإطلاق والإضافة؛ فليس البحر مطلقاً لكونه بحراً بل لكونه ماء، وماء الورد مضاف وإن كان بحراً، كما أنّ بحر الزئبق وبحيرات النفط كلّها من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عموم المجاز كما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ولكن الحكم يتبع الصدق العرفي فماء الورد مطلق مادام في البحر، غير مطلق لو أخذ جزء منه في إناء بعيداً عن البحر بل يراه العرف مضافاً وذلك كما في ماء الفرات الممزوج بالتراب والوحل فإنّه مطلق يصدق عليه الماء مادام في النهر ولكن لو ابعد عنه مقدار في إناء فإنّ العرف يراه ماء مضافاً اليه الطين؛ فيصح الوضوء به عند النهر لا بعيداً عنه، كل ذلك لصحّة الحمل وعدمه، والعرف لا يرى فرقاً بين ماءٍ أُضيف اليه الطين بنسبة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مثلاً فيراه مضافاً، وماءٍ أخذ من النهر ونسبة الطين فيه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 مثلاً،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إنّه اتى شخص الى السيد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بإناء ماء من الفرات وسأله هل هذا مطلق؟ فلم يجبه بل تردّد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تابع لموضوعه، والماء المأخوذ من الفرات هو نفس ماء الفرات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المشتق ليس بحقيقة فيما مضى عنه المبدأ فالاتصاف بالفرات إنّما يتمّ مع كونه في النهر لا خارجه إلّا على نحو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بحث المشتق جارٍ في جميع العناوين المتولدة من أية مقولة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 اختلاف الموضوع لا يمكن التمسك باستصحابه لعدم جريان الاستصحاب في الشبهات المفهومية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في ماء البحر المالح جداً،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البحر لا ينفعل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على الإناء المأخوذ منه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أنّ الحكم يتبع الصدق العرفي، والعرف لا يفرق بين المضاف بالحلول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بمزج الماء مع الطين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والمضاف بالمحل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لكونه في إناء خارجاً عن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يرى عدم الفرق بين الانائين،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أنّ بعض علماء الاعشاب يعصرون بعض الاوراد فيخرج منها مائها لعلاج بعض الأمراض الجلدية والداخلية، وهو متوفر في زماننا كالزمن السابق لمن راجع كتب الطب القديم، فالقول بعدم وجود النوع الأوّل من ماء الورد غير تام، والأمر سهل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 السَّابعة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الرواية تعارض الكتاب بالعموم الوجهي، ولافرق في طرح معارض الكتاب بين أن يكون التعارض بالتباين الكلي أو بالعموم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في التعادل والتراجيح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 المقام دليلان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الوضوء بماء الورد، وله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الورد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وماء الورد المطلق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فَتَيَمَّمُوا</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وتشمل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ماء الورد المضاف، وعدم وجود ماء و لا ماء ورد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فتعارض الدليلان بالعموم من وجه، فمورد التقاء الدليلين وجود ماء ورد مضاف، ومورد افتراق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ماء ورد مطلق، ومورد افتراق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ماء مطلق ولا ماء ورد أصلاً، وتسقط الرواية مع تعارضها للكتاب في ماء الورد المضاف، وأمّا ماء الورد المطلق فإنّه يرفع الحدث؛ لكونه مطلقاً لا لرواية يونس</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مبني على وجود قسمين لماء الورد والمبنى باطل والنسبة العموم المطلق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 الرواية على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المعتبر في الحُجِّيَة الصحّة بل يكفي مثل هذا السند، ولذا عمل بما هو أضعف منه</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فلايخدش اعتبار الرواية بضعف سندها، فإنّ اعتماد الكليني والصدوق عليها يدلّ على الصحّة القدمائية التي هي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 الذي يعمل به وإن كان في سنده مجهولون أو ضعاف</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وإن لم تكن صحيحة عند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قرائن الصحّة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الداخلية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والقرائن الخارجية وهي كما في المعالم</w:t>
      </w:r>
      <w:r>
        <w:rPr>
          <w:rStyle w:val="FootnoteAnchor"/>
          <w:rtl w:val="true"/>
        </w:rPr>
        <w:footnoteReference w:id="139"/>
      </w:r>
      <w:r>
        <w:rPr>
          <w:rFonts w:ascii="Amiri" w:hAnsi="Amiri" w:eastAsia="Amiri" w:cs="Amiri"/>
          <w:color w:val="111111"/>
          <w:sz w:val="28"/>
          <w:sz w:val="28"/>
          <w:szCs w:val="28"/>
          <w:rtl w:val="true"/>
          <w:lang w:bidi="ar-SA"/>
        </w:rPr>
        <w:t>كخبر موت ابن الملك وإن كان راويه مجهولاً أو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القرائن الخارجية حدسيَّة اجتهاديَّة لا تنفع الفقيه إلّا مع البناء على اجتهاد فقيه لآخر مع عدم التَّوصُّل إلى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محل تأمل</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ومن القرائن قوة المضمون كما في الخطبة الشقشقية أو عموم نهج البلاغة إلّا ماثبت ضعفه، وكذلك عمل المشهور والشهرة الروائية، ولا يخفى أن قرائن الصحّة الخارجية ممّا يعتمد العقلاء عليها وقامت سيرتهم على عدم الفرق بين الوثاقة الخبرية والمخبرية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النسبة بين الوثاقتين هي العموم من وجه و لأجله لا يؤخذ بصحيح السند المبتلى بالمعارض المتواتر أو المستفيض مع عدم اضرار ذلك باعتبار الراوي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5664_170064"/>
    </w:p>
    <w:p>
      <w:pPr>
        <w:pStyle w:val="BookText"/>
        <w:rPr/>
      </w:pPr>
      <w:bookmarkEnd w:id="5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الرواية نقلها محمد بن يعقوب، عن على بن محمد بن بندار، عن سهل بن زياد، عن محمد بن عيسى بن عبيد اليقطيني، عن يونس بن عبد الرحمن، عن 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الاشكال في السند من جهتين</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1134830_2142443653"/>
      <w:bookmarkStart w:id="60" w:name="_Toc18"/>
      <w:bookmarkEnd w:id="59"/>
      <w:r>
        <w:rPr>
          <w:rtl w:val="true"/>
        </w:rPr>
        <w:t>بحث في وثاقة سهل بن زياد</w:t>
      </w:r>
      <w:bookmarkEnd w:id="60"/>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سهل بن زياد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سعيد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المكثرين، فقد روى ما يزيد عن ألفين وثلاثمائة رواية، وقد اختلفت كلمات الأصحاب في وثاقتة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قرائن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 في اسناد تفسير القمي</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المبنى محل اشكال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 في اسناد كامل الزيارات</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 سابقه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الشيخ له في رجاله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الشيخ عدل عن تضعيفه لكون كتاب الرجال متأخراً عن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بزمان المحكى عنه دون زمان الحكاية فإنّ الكلام في الحكاية دون الفتوى كما ذكره العلّامة في ترجمة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أصالة عدم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على أصالة عدم النقيصة عند التعارض 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عدة من الأجلاء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مشايخ الإجازة، ولقد وثقه المجلسي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ضعيف عند المشهور، ثقة عندي لكونه من مشايخ الإجازة</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كثير الرواية وأكثر رواياته مقبولة مفتى بها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العمدة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رواية الكليني في الكافي الشريف عنه مع كثرة إحتياطه ودقَّته الشَّديدة، وقوله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بالرَّوايات الصَّحيحة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فقد روى عنه أكثر من ألف رواية منتشرة في الأجزاء المختلفة، وترتيبها بعد احصائي لها كالآتي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الجزء الأوّل من اُصوله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وأربع 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الجزء الثاني من اُصوله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مائه وأربع وستون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الجزء الثالث من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مائتان وأربع عشر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الجزء الرابع من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مائتان وتسع وعشرون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الجزء الخامس من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مائتان وأربع وعشرون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الجزء السادس من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الجزء السابع من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وواحد وسبعون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الجزء الثامن من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وثمانون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الصدوق عليه في الفقيه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يروي إلّا ما هو حجة فيما بينه وبين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المقدمة</w:t>
      </w:r>
      <w:r>
        <w:rPr>
          <w:rStyle w:val="FootnoteAnchor"/>
          <w:rtl w:val="true"/>
        </w:rPr>
        <w:footnoteReference w:id="145"/>
      </w:r>
      <w:r>
        <w:rPr>
          <w:rFonts w:ascii="Amiri" w:hAnsi="Amiri" w:eastAsia="Amiri" w:cs="Amiri"/>
          <w:color w:val="111111"/>
          <w:sz w:val="28"/>
          <w:sz w:val="28"/>
          <w:szCs w:val="28"/>
          <w:rtl w:val="true"/>
          <w:lang w:bidi="ar-SA"/>
        </w:rPr>
        <w:t xml:space="preserve">وقد ذكر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يحذف الأسناد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الأوّل ثلاث مرات، وفي الجزء الثاني سبع مرات، وفي الجزء الثالث ست مرات، وفي الجزء الرابع إحدى عشر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قرائن 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الشيخ له في عدة مواضع</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النجاشي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ضعيفاً في الحديث غيرمعتمد فيه</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أحمد بن محمد بن عيسى الأشعري القمي عليه بالغلو والكذب، وإخراجه من قم إلى الرَّي وإظهار البرائة منه والنهي عن السماع عنه والرواية عنه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الفضل بن شاذان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الأحمق</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في الإستبصار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ضعيف جداً عند نُقّاد الأخبار</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استثناه الشيخ الصدوق من رجال نوادر الحكمة، فقد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الرواة في نوادر الحكمة معتمدون إلّا مجموعة منهم سهل بن زياد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ذكره الفضل لايدلّ على ضعفه؛ فإنّ الحُمق لاينافي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 النَّجاشي في كونه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الحديث غير معتمد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نَسبَ الضعف إلى حديثه ولم ينسبه إلى ذاتة، فقد ينقل الثقة أحاديثاً من كلّ بَرّ وفاجر، فيقال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أحاديثه لايعتمد عليها، لا أنّه لايعتمد عليه، بخلاف الكذَّاب الوضَّاع الذي لايعتمد على شخصه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تحوم شبهة في تضعيفات النجاشي، وهي كونها كتضعيفات زميله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الدِّراسة ابن الغضائري حيث الأخير كان يُلاحق متون الأحاديث و لأجلها يُضعِّف الرواة، فيضعِّف الرّاوي من خبره بالدليل الإنّي، حيث كان له في الغلو وما أشبهه اعتقاد ورأي، فيرى روايات يتخيّلها ضعيفة فينسب الكذب والوَضع إلى راويها، ومع وجود هذه الشبهة لايمكن الإعتماد على تضعيفاته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مجموعة من مشايخ النجاشي كانوا من العامَّة؛ فلايبعد أنّه كان خاضعاً لجوٍّ معين فيلاحق متون الروايات و يضعف الراوي إن وجد فيها الغلو بإعتقاده، وسهل بن زياد قد أكثر من ذكر روايات الفضائل والمعاجز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فتأمل</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وأمّا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احتمال كون التضعيف للرواية لا الراوي لاينهض أمام ما هو الظاهر من أنّ التضعيف إنّما هو للمُخبر بذاته لا لخبره وأن منشأ تضعيفه الحِسُّ أو الحدس القريب إلى الحِسِّ؛ وذلك لأنّ الإطمينان الحاصل من تضعيف العادل لشخصٍ يلغي احتمال كون تضعيفه لكونه يُلاحِقُ متون الروايات ولأجلها يُضَعَّف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أضيف إلى الاحتمال المذكور قرائن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ابن الغضائري الذي ضعف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الإطمينان النوعي بخطأ منشأ تضعيفاته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شهادة أحمد بن محمد بن عيسى عليه بالغلو فلا تضرّ، فإنّ العقيدة لاترتبط بوثاقة اللّهجة، وأمّا اخراجهُ له فقد يكون لسبب هو معذور فيه كإيجاد الفتنة والتشويش في المدينة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في المقام الإتهام له بالكذب، ولكن يحتمل أن يكون منشأ الإتهام نقله لروايات يراها احمد بن محمد بن عيسى غلواً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استثناء الصدوق له في نوادر الحكمة فقد لايكون معتبراً لشدَّته في روايات الغلو</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نسب الغلو إلى من يروي أنّ علياً ولي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درجات 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تابع لشيخه ابن الوليد في توثيقاته وتضعيفاته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الشيخ في الإستبصار بأنّه ضعيف جداً عند نُقَّاد الأخبار فلا يدلّ على ضعف شخصه بل ضعف خبره، فإنّ النُقّاد هم نُقّاد الأخبار لا نُقّاد المخبرين، ولا أقل من وجود الاحتمال، نعم الإنصاف أنَّ ظاهر كلامه تضعيف شخصه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صرَّح الشيخ في عدة مواضع أنّه ضعيف، وظاهر الضعف ضعفه في ذاته لا ضعيف حديثه، وقال في المعجم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فسهل بن زياد الآدمي ضعيف جزماً أو أنّه لم تثبت وثاقته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التوثيق والتضعيف فيه، فهنا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فيه للتَّعارض وهو يساوق سقوط جميع أخباره إلّا مع قيام قرينة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بوثاقته، فإنّ اعتماد الكليني عليه في أكثر من ألف رواية لايحتمل أن يكون لقرائن خارجيّة، والتضعيفات يحتمل أن تعدو إلى روايته أو عقيدته لا إلى شخصه خصوصاً مع ملاحظة تقدم الكليني على النجاشي</w:t>
      </w:r>
      <w:r>
        <w:rPr>
          <w:rStyle w:val="FootnoteAnchor"/>
          <w:rtl w:val="true"/>
        </w:rPr>
        <w:footnoteReference w:id="156"/>
      </w:r>
      <w:r>
        <w:rPr>
          <w:rFonts w:ascii="Amiri" w:hAnsi="Amiri" w:eastAsia="Amiri" w:cs="Amiri"/>
          <w:color w:val="111111"/>
          <w:sz w:val="28"/>
          <w:sz w:val="28"/>
          <w:szCs w:val="28"/>
          <w:rtl w:val="true"/>
          <w:lang w:bidi="ar-SA"/>
        </w:rPr>
        <w:t>، والأقربيّة تعطيه نوعاً من القوّة</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والحاصل إنّ سهل مجهول لتعارض التوثق والتضعيف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نعمل بكثير من رواياته لقرائن خارجية وتوفرها على الوثاقة الخبرية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فالأمر دائر بين أن نميل إلى وثاقته أو نتوقّف فيه</w:t>
      </w:r>
      <w:r>
        <w:rPr>
          <w:rFonts w:eastAsia="Amiri" w:cs="Amiri" w:ascii="Amiri" w:hAnsi="Amiri"/>
          <w:color w:val="111111"/>
          <w:sz w:val="28"/>
          <w:szCs w:val="28"/>
          <w:rtl w:val="true"/>
          <w:lang w:bidi="ar-SA"/>
        </w:rPr>
        <w:t>.</w:t>
      </w:r>
      <w:bookmarkStart w:id="61" w:name="pg15664_170071"/>
    </w:p>
    <w:p>
      <w:pPr>
        <w:pStyle w:val="BookText"/>
        <w:rPr/>
      </w:pPr>
      <w:bookmarkEnd w:id="61"/>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11134832_2142443653"/>
      <w:bookmarkStart w:id="63" w:name="_Toc19"/>
      <w:bookmarkEnd w:id="62"/>
      <w:r>
        <w:rPr>
          <w:rtl w:val="true"/>
        </w:rPr>
        <w:t>بحث في اعتبار محمد بن عيسى العبيدي</w:t>
      </w:r>
      <w:bookmarkEnd w:id="63"/>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محمد بن عيسى بن عبيد، والأمر فيه دائر بين القول بتضعيفه مطلقاً كما اختاره بعض، أو تضعيف ما رواه عن يونس بن عبدالرحمن خاصة كما عن آخر، وبين القول بوثاقته مطلقاً حتى فيما يرويه عن يونس كما نميل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الأمارات الدالّة على وثاقته وهي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النجاشي له في رجاله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جليل في أصحابنا، ثقة، عين، كثير الرواية، حَسَنُ التصانيف</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عُلُوِّ شأنه كما يظهر من كلمات النجاشي، قال مالفظه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رأيت أصحابنا ينكرون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القول بتضعيفه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أبي جعفر محمد بن عيسى؟</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الكشي في رجاله عن على بن محمد القُتيبي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العبيدي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ويثني عليه ويمدحه ويميل إليه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اقرانه مثله</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ولكن ذكر في المعجم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القتيبي لم يوثق</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فنقله عن فضل لا يغني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اعتماد النجاشي على ما نقله الكشي عن القتيبي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وبحسبك هذا الثناء من الفضل</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ظاهر في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يحتمل اعتماد النجاشي على قرائن بصحَّة هذه الرواية فحسب، ولكنّه احتمال 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 في ترجمة محمد بن أحمد بن يحيى الأشعري القمي صاحب كتاب نوادر الحكمة ما لفظه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أبوالعباس بن نوح</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أصاب شيخنا أبو جعفر محمد بن الحسن بن الوليد في ذلك كلّه</w:t>
      </w:r>
      <w:r>
        <w:rPr>
          <w:rStyle w:val="FootnoteAnchor"/>
          <w:rtl w:val="true"/>
        </w:rPr>
        <w:footnoteReference w:id="164"/>
      </w:r>
      <w:r>
        <w:rPr>
          <w:rFonts w:ascii="Amiri" w:hAnsi="Amiri" w:eastAsia="Amiri" w:cs="Amiri"/>
          <w:color w:val="111111"/>
          <w:sz w:val="28"/>
          <w:sz w:val="28"/>
          <w:szCs w:val="28"/>
          <w:rtl w:val="true"/>
          <w:lang w:bidi="ar-SA"/>
        </w:rPr>
        <w:t xml:space="preserve">، وتبعه أبوجعفر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إلّا في محمد بن عيسى بن عبيد فلا أدري مارابَه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ما رأيهُ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على ظاهر العدالة والثقة</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الكشِّي في ترجمة محمد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 عنه الفضل وأبوه ويونس ومحمد بن عيسى العبيدي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العدول والثقات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العلم</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الأمارات الدالة على ضعفه مطلقاً أو ضعف مارواه عن يونس خاصة وهي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أبو جعفر بن بابويه عن شيخه ابن الوليد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تفرّد به محمد بن عيسى من كتب يونس وحديثه لايعتمد عليه</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وهو ظاهر في تضعيف ما يرويه عن يونس فحسب لامطلقاً، وسيأتي البحث فيه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النجاشي عن الكشي عن نصر بن الصباح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 بن عيسى بن عبيد بن يقطين أصغر في السنِّ أن يروي عن ابن محبوب</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فكلامه يعتبر تدليساً لعدم نقله الواسطة بينه وبين ابن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مواضع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نصر بن الصباح مجهول لا يعتَدُّ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الوسائط أمر متعارف إمّا للاختصار أو لجهة اُخرى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بتخالف ما نقله النجاشي عن الكشي مع ما نقله الكشي عن النصر تحت رقم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صغار من يروي عن ابن محبوب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ولم يقل إنّه أصغر من أن يروي، فإمّا أن نقول بخطأ نقل النجاشي، أو بأنّه نقل عن نُسخة اُخرى لم تصلنا أو نقل آخر، وعليه فيتعارض النقلان ويتساقطا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كلام نصر ووهنه، فإنّ محمد بن عيسى قد أدرك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استُشهد في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وقد مات ابن محبوب أواخر سنة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وعليه يكون عمر محمد بن عيسى عند وفاة ابن محبوب فوق العشرين، فكيف يدّعي نصر أنّه أصغر من أن يروي عنه</w:t>
      </w:r>
      <w:r>
        <w:rPr>
          <w:rStyle w:val="FootnoteAnchor"/>
          <w:rtl w:val="true"/>
        </w:rPr>
        <w:footnoteReference w:id="17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مجموعة من الأخبار في ذَم جماعة من الأكابر كزرارة ومحمد بن مسلم وبريد العجلي وأبي بصير واسماعيل بن جابر ومؤمن الطاق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إمّا غير ثابتة لضعفها سنداً، وإمّا واردة عن المعصوم لحكمة كالتقية، فلا تشكِّلُ قدحاً فيه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الشيخ له في الإستبصار والفهرست</w:t>
      </w:r>
      <w:r>
        <w:rPr>
          <w:rStyle w:val="FootnoteAnchor"/>
          <w:rtl w:val="true"/>
        </w:rPr>
        <w:footnoteReference w:id="171"/>
      </w:r>
      <w:r>
        <w:rPr>
          <w:rFonts w:ascii="Amiri" w:hAnsi="Amiri" w:eastAsia="Amiri" w:cs="Amiri"/>
          <w:color w:val="111111"/>
          <w:sz w:val="28"/>
          <w:sz w:val="28"/>
          <w:szCs w:val="28"/>
          <w:rtl w:val="true"/>
          <w:lang w:bidi="ar-SA"/>
        </w:rPr>
        <w:t>وموارد متعددة من رجاله</w:t>
      </w:r>
      <w:r>
        <w:rPr>
          <w:rStyle w:val="FootnoteAnchor"/>
          <w:rtl w:val="true"/>
        </w:rPr>
        <w:footnoteReference w:id="172"/>
      </w:r>
      <w:r>
        <w:rPr>
          <w:rFonts w:ascii="Amiri" w:hAnsi="Amiri" w:eastAsia="Amiri" w:cs="Amiri"/>
          <w:color w:val="111111"/>
          <w:sz w:val="28"/>
          <w:sz w:val="28"/>
          <w:szCs w:val="28"/>
          <w:rtl w:val="true"/>
          <w:lang w:bidi="ar-SA"/>
        </w:rPr>
        <w:t xml:space="preserve">، ولولا عدم انفراد الشيخ بالتضعيف لقدّمنا توثيق النجاشي لكون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المعروف أنّه أضبط الرجاليّين في توثيقاته، وإن كانت شبهة في تضعيفاته وتظهر من كلامه شبهة الإجماع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الى توثيق شيخه ابن نوح و أصحابه والفضلِ والكشِّي، إلّا أنّ الشيخ ينسب التضعيف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لشيخه ابن الوليد في تضعيفاته وتوثيقاته، فقد يكون ابن الوليد من المضعّفين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يمكن دفع تضعيف الشيخ له بذكر أمرين تستخلصان من مجموع كلام ذكره في المعجم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تضعيف الشيخ معتمد على تضعيف الصدوق وابن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تضعيفهما تضعيف مقيّد وليس بمطلق لكنّ ظنّ الشيخ الإطلاق وغفل عن التقييد الوارد في كلام الصدوق وابن الوليد، فإنّهما ضعَّفا ماكان فيه الإسناد منقطعاً أو خصوص مارواه عن يونس، فلا يعبأ بتضعيفه، وذلك كمن اعتمد على شهادة مقيّدة لشاهدين إلّا أنّه ظَنَّها مطلقة وشهد على الإطلاق فإنّه لاتقبل شهادته بالإطلاق؛ لأنّها مبنية على شهادة مقيّدة، فلا يعتمد على كلام من شهد بفسق زيد وعُلم أنّ شهادته مبنية على شهادة عدلين شهدا بفسقه أيام شبابه؛ فإنّ الشهادة المقيّدة لاتثبت الإطلاق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الدعويين محلّ اشكال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تضعيف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كلامه في الإستبصار وفي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استثناء الصدوق وابن الوليد</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الرجال فتضعيف الشيخ له مطلق</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أُضيف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عبيد اليقطيني اليونسي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النقل لايكون تضعيفه مطلقاً، واحتمال كونه من إضافة النساخ مدفوع بأصالة عدم الزيادة المقدمة على أصالة عدم النقيصة مع التعارض عقلائياً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الإستبصار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خبراً رواه ابن عبيد عن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الخبر مرسل منقطع وطريقه محمد بن عيسى بن عبيد عن يونس وهو ضعيف، وقد استثناه أبو جعفر محمد بن علي بن الحسين بن بابويه من جملة الرجال الذين روى عنهم صاحب نوادر الحكمة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مايختص بروايته لا أرويه ومَن هذه صورته في الضعف لا يعترض بحديثه</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العبارة ليست صريحة في أنّ تضعيفه مبتنٍ على تضعيف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الشيخ يضعّفه ويعضد كلامه بكلام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لو 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الماء كر، وشهد فلان بكرّيته،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الأمر وجود الإجمال والاحتمال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كلامه لا أنَّ كلامه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الفهرست</w:t>
      </w:r>
      <w:r>
        <w:rPr>
          <w:rStyle w:val="FootnoteAnchor"/>
          <w:rtl w:val="true"/>
        </w:rPr>
        <w:footnoteReference w:id="177"/>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عيسى بن عبيد اليقطيني ضعيف، استثناه أبو جعفر محمد بن علي بن بابويه الصدوق عن رجال نوادر الحكمة،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أروي ما يختص برواياته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بكون تضعيف ابن الوليد والصدوق ليس بمطلق بل مقيّد بصورتين فقط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الإسناد منقطعاً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يرويه عن يونس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ظهرلنا من كلامهما أنّهما لم يناقشا في محمّد بن عيسى بن عبيد نفسه، فإنَّما ناقشا في قسمين من رواياته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يروي صاحب نوادر الحكمة عنه بإسناد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ينفرد بروايته محمّد بن عيسى عن يونس، وأمّا في غير ذلك فلم يظهر من ابن الوليد ولا من الصدوق ترك العمل بروايته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وذكر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الشيخ قد غفل عن هذه الخصوصيّة</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ما وجدناه من كلام ابن الوليد والصدوق مقيّد بهاتين الصورتين فقط لكنّه لايسوّغ لنا أن ننسب الخطأ والغفلة للشيخ، فلعلّه وجد منهما كلاماً مطلقاً ولاتعارض بين المطلق والمقيّد، فتارةً التضعيف في جميع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واُخرى في بعضها، وإثبات الشيء لاينفي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تضعيفهما مطلق وليس بمقيّد،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محمَّد بن عيسى بن عبيد اليقطيني ضعيف، استثناه أبوجعفر محمد بن علي بن بابويه عن رجال نوادر الحكمة،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أروي ما يختصّ برواياته</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وهذه العبارة على نقل الشيخ مطلقة غير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محمد بن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نوادر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مالفظه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أبوجعفر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يروي روايات محمَّد بن أحمد بن يحيى إلّا ما كان فيها من غلو أو تخليط وهو الذي يكون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محمَّد بن عيسى بن عبيد بإسنادٍ منقطع ينفرد به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وفَسَّرَ الشيخ محمَّد تقي التستري الإسناد المنقطع بأنّ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متفرّد به،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w:t>
      </w:r>
      <w:r>
        <w:rPr>
          <w:rStyle w:val="FootnoteAnchor"/>
          <w:rtl w:val="true"/>
        </w:rPr>
        <w:footnoteReference w:id="182"/>
      </w:r>
      <w:r>
        <w:rPr>
          <w:rFonts w:ascii="Amiri" w:hAnsi="Amiri" w:eastAsia="Amiri" w:cs="Amiri"/>
          <w:color w:val="111111"/>
          <w:sz w:val="28"/>
          <w:sz w:val="28"/>
          <w:szCs w:val="28"/>
          <w:rtl w:val="true"/>
          <w:lang w:bidi="ar-SA"/>
        </w:rPr>
        <w:t>، فالعبارة على تفسيره مطلقة، بل لامنافاة بين هذه العبارة وإن فرضت مقيّدة وبين العبارة المطلقة السابقة، فإنَّ إثبات الشيء لاينفي ماعداه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النجاشي ذكر في رجاله في محمَّد بن احمد بن يحيى مانصَّه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محمد بن الحسن بن الوليد يستثني من رواية محمد بن احمد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مارواه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محمّد بن عيسى بن عبيد بإسنادٍ منقطع</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والصدوق تابع لابن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وتوجد في نقل الشيخ عن الصدوق عبارة التفرّد مضافاً الى الإنقطاع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ضمِّ عبارة الصدوق بنقل الشيخ، إلى عبارة ابن الوليد بنقل النجاشي، مع ما فهمه التستريّ خرِّيت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الإسناد المنقطع يعني ما تفرّد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استثناه الصدوق هو بنفسه ما استثناه ابن الوليد، لاحظ عبارة الصدوق بنقل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بإسناد منقطع ينفرد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عبارة ابن الوليد بنقل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عن محمد بن عيسى بن عبيد بإسناد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سترى أنَّ الصدوق التابع لشيخه فهم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وباسناد منقطع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ماينفرد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بالإسناد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 فهم التستري أيضاً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فقط من نقل هذا الكلام بوحده، و هو ظاهر في التضعيف المطلق</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ما ذكرنا ما يظهر من كلمات ابن نوح حيث فهم من الصدوق التضعيف المطلق لابن عبيد ولذلك أشكل على تضعيفه له لكونه على ظاهر العدالة والثقة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في محمّد بن عيسى بن عبيد فلا أدري ما رابَهُ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لأنّه كان على ظاهر العدالة والثقة</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يظهر التضعيف المقيّد مِن عبارة النجاشي،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الصدوق عن ابن الوليد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تفرّد به محمد بن عيسى من كتب يونس وحديثه لا يعتمد عليه</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صفوة القول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تضعيف ابن الوليد تضعيف مطلق إن كان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الإسناد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تضعيف الصدوق مطلق أيضاً كما نقله الشيخ تحت رقم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أروي ما يختص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 الشيخ له مطلق على بعض النقولات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في المعجم من خطأ الشيخ وأنّه معتمد على نقل الصدوق وشيخه غير تام؛ لإطلاق بعض نقولات الشيخ هذا اولاً، وعلى تفسير معنى منقطع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العبارات الدالة على التضعيف المطلق أكثر ثانياً، ووثاقة الشيخ وهو ينقل الإطلاق تَمنع من نسبة الخطأ والغفلة إليه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التضعيفات المطلقة لا تُرجّح على تلك التوثيقات القويَّة؛ لوجود شبهة الغلو في محمد بن عيسى، ومعها يوهن القول بضعفه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إتهامه بالغلو في مكانين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يذهب مذهب الغلاة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محمد بن احمد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نوادر الحكمة أخبرنا بجيمع كتبه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بها عن جماعة عن الصدوق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كتبه ورواياته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غلو أو تخليط، وهو الذي يكون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محمد بن عيسى بن عبيد بإسناد منقطع ينفرد به</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فلا يرويها لاحتمال الغلو، ويحتمل أن يكون التضعيف بمعنى عدم نقل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ذُكر معنىً آخر للإسناد المنقطع لا بعد فيه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هو انقطاع الإسناد بين محمد بن أحمد بن يحيى ومحمد بن عيسى</w:t>
      </w:r>
      <w:r>
        <w:rPr>
          <w:rStyle w:val="FootnoteAnchor"/>
          <w:rtl w:val="true"/>
        </w:rPr>
        <w:footnoteReference w:id="188"/>
      </w:r>
      <w:r>
        <w:rPr>
          <w:rFonts w:ascii="Amiri" w:hAnsi="Amiri" w:eastAsia="Amiri" w:cs="Amiri"/>
          <w:color w:val="111111"/>
          <w:sz w:val="28"/>
          <w:sz w:val="28"/>
          <w:szCs w:val="28"/>
          <w:rtl w:val="true"/>
          <w:lang w:bidi="ar-SA"/>
        </w:rPr>
        <w:t>ولأجل ذلك يروي النجاشي كتب محمد بن عيسى بن عبيد عن احمد بن محمد بن يحيى عن الحميري عن محمد بن عيسى</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فالإسناد المنقطع هو مارواه محمد بن احمد بن يحيى عن محمد بن عيسى بن عبيد فهناك واسطة مفقوده، فالتضعيف على ماذكره مقيّد وليس بمطلق، وهذا ما يزيد في وثاقة ابن عبيد؛ فإنّ الاشكال في الإسناد لا في شخصه</w:t>
      </w:r>
      <w:r>
        <w:rPr>
          <w:rFonts w:eastAsia="Amiri" w:cs="Amiri" w:ascii="Amiri" w:hAnsi="Amiri"/>
          <w:color w:val="111111"/>
          <w:sz w:val="28"/>
          <w:szCs w:val="28"/>
          <w:rtl w:val="true"/>
          <w:lang w:bidi="ar-SA"/>
        </w:rPr>
        <w:t xml:space="preserve">. </w:t>
      </w:r>
      <w:bookmarkStart w:id="64" w:name="pg15664_170082"/>
    </w:p>
    <w:p>
      <w:pPr>
        <w:pStyle w:val="BookText"/>
        <w:rPr/>
      </w:pPr>
      <w:bookmarkEnd w:id="6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والمتحصّل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ميلنا لوثاقته كما وثقه النجاشي في رجاله</w:t>
      </w:r>
      <w:r>
        <w:rPr>
          <w:rStyle w:val="FootnoteAnchor"/>
          <w:rtl w:val="true"/>
        </w:rPr>
        <w:footnoteReference w:id="190"/>
      </w:r>
      <w:r>
        <w:rPr>
          <w:rFonts w:ascii="Amiri" w:hAnsi="Amiri" w:eastAsia="Amiri" w:cs="Amiri"/>
          <w:color w:val="111111"/>
          <w:sz w:val="28"/>
          <w:sz w:val="28"/>
          <w:szCs w:val="28"/>
          <w:rtl w:val="true"/>
          <w:lang w:bidi="ar-SA"/>
        </w:rPr>
        <w:t>، بل نرى اعتبار ما يرويه عن يونس بخلاف المعجم</w:t>
      </w:r>
      <w:r>
        <w:rPr>
          <w:rStyle w:val="FootnoteAnchor"/>
          <w:rtl w:val="true"/>
        </w:rPr>
        <w:footnoteReference w:id="191"/>
      </w:r>
      <w:r>
        <w:rPr>
          <w:rFonts w:ascii="Amiri" w:hAnsi="Amiri" w:eastAsia="Amiri" w:cs="Amiri"/>
          <w:color w:val="111111"/>
          <w:sz w:val="28"/>
          <w:sz w:val="28"/>
          <w:szCs w:val="28"/>
          <w:rtl w:val="true"/>
          <w:lang w:bidi="ar-SA"/>
        </w:rPr>
        <w:t>الذي يوثقه إلّا فيما يرويه عن يونس، ومن الغريب عدم تقييده لما انفرد به بل نفى وجود هذا القيد، مع أنّ القيد مصرّح به 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عبارة الفهرست عن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انفرد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تلفيق عبارة الشيخ عن الصدوق بعبارة النجاشي عن ابن الوليد حيث استظهرنا أنّ انقطاع الإسناد يعني التفرد</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1134834_2142443653"/>
      <w:bookmarkStart w:id="66" w:name="_Toc20"/>
      <w:bookmarkEnd w:id="65"/>
      <w:r>
        <w:rPr>
          <w:rtl w:val="true"/>
        </w:rPr>
        <w:t>الثاني</w:t>
      </w:r>
      <w:r>
        <w:rPr>
          <w:rtl w:val="true"/>
        </w:rPr>
        <w:t xml:space="preserve">: </w:t>
      </w:r>
      <w:r>
        <w:rPr>
          <w:rtl w:val="true"/>
        </w:rPr>
        <w:t>النبيذ للوضوء الاضطراري</w:t>
      </w:r>
      <w:bookmarkEnd w:id="66"/>
    </w:p>
    <w:p>
      <w:pPr>
        <w:pStyle w:val="BookText"/>
        <w:rPr/>
      </w:pPr>
      <w:r>
        <w:rPr>
          <w:rFonts w:ascii="Amiri" w:hAnsi="Amiri" w:eastAsia="Amiri" w:cs="Amiri"/>
          <w:color w:val="111111"/>
          <w:sz w:val="28"/>
          <w:sz w:val="28"/>
          <w:szCs w:val="28"/>
          <w:rtl w:val="true"/>
          <w:lang w:bidi="ar-SA"/>
        </w:rPr>
        <w:t>الاستثناء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مطهّرية الماء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دَلَّت بعض الرِّوايات على جواز الوضوء بالنبيذ في حال الإضطرار عند عدم وجدان الماء المطلق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محمد بن الحسن بإِسناده عن محمد بن محبوب، عن العباس، عن عبداللّه بن المغيرة، عن بعض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الرَّجل لايقدر على الماء وهو يقدر على اللَّبن فلا يتوضأ باللبن، إنّما هو الماء أو التيمُّم، فإن لم يقدر على الماء وكان نبيداً فإني سمعتُ حُريزاً يذكر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توضأ بنبيذ ولم يقدر على الماء</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فيها اشكالات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بالنبيذ في الروايات النبيذ المسكر، بل له معنى آخروهو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شيء من التمر في الماء لايخرجه عن إطلاقه؛ لكسر ملوحته أو مرارته ليسوغ شربه والوضوء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مجموعة من الروايات تدلّ على وجود هذا النوع من النبيذ</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الوسائل أنّه سُئِل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ننبذه فنطرح فيه العُكر وما سوى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 شه تلك الخمرة المنتنة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نبيذ تعني؟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اهل المدينة شكوا إلى رسول اللّه حين تغيّر الماء وفساد طبائعهم فأمرهم أن ينبذوا، فكان الرجل يأمر خادمه أن ينبذ له فيعمد إلى كف من تمر فيقذف به في الشِّن، فمنه شربه ومنه طهوره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كان عدد التمر الذي كان في الكف؟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أو اثنتين؟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كانت واحدة وربّما كانت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كان يسع الشِّنُّ 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الأربعين إلى الثمانين إلى ما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الأرطال؟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أرطال مكيال العراق</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فالأمر دائر بين حمل الرواية على المعنى الثاني وبين القول بالإجمال فتسقط عن الاستدلال، فإنّ الاستثناء مبني على أن يكون المراد بالنبيذ المعنى الأوّل ، والشك يسقطها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التناقض بين الصدر والذيل من القدرة على الماء وعدم القدرة عليه؛ وذلك لأنّه فُرِضَ في مقدم الشرطيَّة عدم القدرة على الماء فكيف يفرض أن يكون النبيذ ماءً مطلقاً؟ قال في التنقيح ما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النبيذ لو كان كما فرضه المجيب ماءً مطلقاً فما معنى عدم القدرة على الماء؟ فهذا الجواب على خلاف مفروض الرواية</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تشكيل مثل هذه القضية الشرطية لِفردٍ غير متعارف من أفراد الحقيقة في جهة معينة، وماء النبيذ الحلال المتعارف في جهة الشرب ليس متعارفاً في جهة التطهير؛ لوجود الحلاوة واللزوجة فيه إلّا عند الإضطرار، فلا مانع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تقدر على الماء فعليك بالنبيذ، و وزانه وزان الطعام يحمل على المتعارف و إن وجد بعضه غير متعارف بلحاظ الأكل، وعليه فلا تناقض فيما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فإن لم تجد فكل الحشيش أو قشور الرقّي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وهما من الطعام لغة، فإنّ الطعام ما يطعم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المراد بالطعام هو المتعارف، ومفروض الرواية عَدَم القدرة على الماء المتعارف من هذه الجهة مع القدرة على الماء 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المتعارف</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عبداللّه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 عن بعض الصادقين، وبعض الصادقين مجمل قد يكون شاملاً لزرارة عند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عبداللّه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 الإجماع في الطبقة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لاينسب الصادقين إلى غير المعصوم لجلالة مكانه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إلى بعض الصادقين كالنسبة إلى بعض الثقات</w:t>
      </w:r>
      <w:r>
        <w:rPr>
          <w:rStyle w:val="FootnoteAnchor"/>
          <w:rtl w:val="true"/>
        </w:rPr>
        <w:footnoteReference w:id="197"/>
      </w:r>
      <w:r>
        <w:rPr>
          <w:rFonts w:ascii="Amiri" w:hAnsi="Amiri" w:eastAsia="Amiri" w:cs="Amiri"/>
          <w:color w:val="111111"/>
          <w:sz w:val="28"/>
          <w:sz w:val="28"/>
          <w:szCs w:val="28"/>
          <w:rtl w:val="true"/>
          <w:lang w:bidi="ar-SA"/>
        </w:rPr>
        <w:t xml:space="preserve">معناه رفع الأمر عن كاهله، أمّا لو أتى بالضمير بأن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ظاهراً في النقل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المعصوم لو ثبتت تلك الجلالة والمكانة له، اللّهم إلّا بادّعاء ظهور كلمة الصادقين في الأئمة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ذكره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ببعض الصادقين بعض العدول؛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صيغة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صيغة جمع في الرواية لمكان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استعمالها وإرادة الأئمة منها في شيء من الموارد، نعم الصادقَين بصيغة التثنية يطلق على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فغير تام؛ فإنّ كلمة الصادقين اُطلقت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ففي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الصحيحة عن محمد بن يحيى، عن احمد بن محمد، عن ابن أبي نصر،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الصادقون هم الأئمة والصدّيقون بطاعتهم</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في تفسير البرهان</w:t>
      </w:r>
      <w:r>
        <w:rPr>
          <w:rStyle w:val="FootnoteAnchor"/>
          <w:rtl w:val="true"/>
        </w:rPr>
        <w:footnoteReference w:id="203"/>
      </w:r>
      <w:r>
        <w:rPr>
          <w:rFonts w:ascii="IRNazanin" w:hAnsi="IRNazanin" w:eastAsia="IRNazanin"/>
          <w:color w:val="111111"/>
          <w:sz w:val="28"/>
          <w:sz w:val="28"/>
          <w:szCs w:val="28"/>
          <w:rtl w:val="true"/>
          <w:lang w:bidi="fa-IR"/>
        </w:rPr>
        <w:t>أربعة عشر رواية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وأمّا الصادقون فخاصة لأخي علي والأوصياء من بعده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الاشكال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لايكون ذيل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اشتملت على حكم الوضوء بالنبيذ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هو رأي عبداللّه بن المغيرة ألحقه بكلام بعض الصادقين، ومثل هذه التركيبة يوجب الشك لورود كلا الاحتمالين فكما يحتمل أن يكون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حجة، يحتمل أن يكون لعبداللّه بن المغيرة ينقلها عن حريز، وحريز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مرسلة؛ لعدم ذكر الوسائط بين حريز والرسول الأعظم، فتسقط عن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صدوره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طريقة النقل هذه تشعر إشعاراً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كونها من باب التَّقيَّة؛ فإنَّ بعض العامَّة يجوِّزون الوضوء بالنبيذ</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يلاحظ الفقه الحاكم من مذاهب العامة فإنّه هو الذي يُتّقى منه، فما أكثر من أُبعد وشُرد وقضى في السجن وقُتل من علماء مذاهب غير المذهب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الموافقة لاي منهم موجبة لرفع اليد عن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صدور روايات على طبق المذاهب المختلفة حتى غير الفقه الحاكم كان لأجل حفظ دِماء الشيعة وعدم إمكان معرفتهم ومراقبتهم بعمل كانوا ينفردون به، فتأمل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والإمام لم ينسب الحكم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w:t>
      </w:r>
      <w:bookmarkStart w:id="67" w:name="pg15664_170088"/>
    </w:p>
    <w:p>
      <w:pPr>
        <w:pStyle w:val="BookText"/>
        <w:rPr/>
      </w:pPr>
      <w:bookmarkEnd w:id="6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نَسَبها إلى حريز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يقدر على الماء وكان نبيذاً، فإنّي سمعت حُريزاً يذكر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الوضوء بالنبيذ خلاف الإجماع المدّعى في التهذيب</w:t>
      </w:r>
      <w:r>
        <w:rPr>
          <w:rStyle w:val="FootnoteAnchor"/>
          <w:rtl w:val="true"/>
        </w:rPr>
        <w:footnoteReference w:id="2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أجمعت العصابة على أنّه لايجوز الوضوء بالنبيذ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وبتقرير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معرض عنها بالإعراض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ارتكاز المتشرعة، بل خلاف ضروري المذهب، فالرواية لا يعمل بها على كلّ التقادير</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1134836_2142443653"/>
      <w:bookmarkStart w:id="69" w:name="_Toc21"/>
      <w:bookmarkEnd w:id="68"/>
      <w:r>
        <w:rPr>
          <w:rtl w:val="true"/>
        </w:rPr>
        <w:t>الثالث</w:t>
      </w:r>
      <w:r>
        <w:rPr>
          <w:rtl w:val="true"/>
        </w:rPr>
        <w:t xml:space="preserve">: </w:t>
      </w:r>
      <w:r>
        <w:rPr>
          <w:rtl w:val="true"/>
        </w:rPr>
        <w:t>ماء السدر و الكافور لتغسيل الميت</w:t>
      </w:r>
      <w:bookmarkEnd w:id="69"/>
    </w:p>
    <w:p>
      <w:pPr>
        <w:pStyle w:val="BookText"/>
        <w:rPr/>
      </w:pPr>
      <w:r>
        <w:rPr>
          <w:rFonts w:ascii="Amiri" w:hAnsi="Amiri" w:eastAsia="Amiri" w:cs="Amiri"/>
          <w:color w:val="111111"/>
          <w:sz w:val="28"/>
          <w:sz w:val="28"/>
          <w:szCs w:val="28"/>
          <w:rtl w:val="true"/>
          <w:lang w:bidi="ar-SA"/>
        </w:rPr>
        <w:t>الاستثناء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السدر والكافور في تغسيل الميت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المختار أن يكون الخليط بمقدار لايخرج الماء عن الإطلاق، فإنّ المذكور في الرويات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 وسدرٍ</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 فيه كافور</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70" w:name="pg15664_170089"/>
    </w:p>
    <w:p>
      <w:pPr>
        <w:pStyle w:val="BookText"/>
        <w:rPr/>
      </w:pPr>
      <w:bookmarkEnd w:id="7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على المبنى الآخريجوز ذلك، وعليه تستثنى القاعدة الكلية بهذه الصورة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11134838_2142443653"/>
      <w:bookmarkStart w:id="72" w:name="_Toc22"/>
      <w:bookmarkEnd w:id="71"/>
      <w:r>
        <w:rPr>
          <w:rtl w:val="true"/>
        </w:rPr>
        <w:t>الرابع</w:t>
      </w:r>
      <w:r>
        <w:rPr>
          <w:rtl w:val="true"/>
        </w:rPr>
        <w:t xml:space="preserve">: </w:t>
      </w:r>
      <w:r>
        <w:rPr>
          <w:rtl w:val="true"/>
        </w:rPr>
        <w:t>عند فقد المطلق</w:t>
      </w:r>
      <w:bookmarkEnd w:id="72"/>
    </w:p>
    <w:p>
      <w:pPr>
        <w:pStyle w:val="BookText"/>
        <w:rPr/>
      </w:pPr>
      <w:r>
        <w:rPr>
          <w:rFonts w:ascii="IRNazanin" w:hAnsi="IRNazanin" w:eastAsia="IRNazanin"/>
          <w:color w:val="111111"/>
          <w:sz w:val="28"/>
          <w:sz w:val="28"/>
          <w:szCs w:val="28"/>
          <w:rtl w:val="true"/>
          <w:lang w:bidi="fa-IR"/>
        </w:rPr>
        <w:t>الاستثناء الرابع</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الماء المضاف في حال تعذر الماء المطلق، وقد استدل على ذلك بقاعدة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عليها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ثبوتها لضعف أسانيد رواياتها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كونها مجبورة بالعمل، أنّه يمكن البناء على مضمونها ومفادِها بحديث الرفع</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وذلك في خصوص المركبّات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يتمّ فيما لو فرضنا وجود دليلين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الحج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الرَّمي في الحج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المضطر إلى ترك الرمي فيتركه بحديث الرفع، ولكن الحديثَ لايرفع الدليلَ الأوّل ، فيبقي الأمر بالحج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إنّما يتمّ لو كان الحج موضوعاً للأعم، فإنّه يصدق على الفاقد للرمي، فيؤول ما ذكر إلى قاعده الميسور، ولكن على الوضع للصحيح يُشك في صدق الحج على الفاقد للرمي، فيكون التمسّك به تمسّكاً بالعام في الشبهة المصداقية</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لايمكن إثبات الأقل بحديث الرفع إلّا على الأصل المثبت فرفع ما لايطيقون يرفع وجوب الرمي ولكنه لا يثبت أنّ الباقي حج صحيح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حجية مثبتات الاُصول إلّا أنّ حديث الرفع امتناني فإثبات التكليف بالأقل بحديث الرفع خلاف الإمتنان فإنّه لولا ذلك لما وجب عليه الحج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بالتمسك بحديث الرفع إلّا على نحو دوري فإنّ وجوب الرمي إنّما هو لوجوب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الارتباطي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الحج الفاقد للرمي لا يكون إلّا بعد التمسك بحديث الرفع، فلو كان أثر حديث الرفع عدم وجوب الرمي على من وجب عليه الحج لتأخر وجوب الحج عن حديث الرفع وتقدم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الحج الفاقد للرمي واجباً فلا أثر لحديث الرفع فإنّ وجوب الرمي فرع وجوب الحج، وإن كان واجباً فحديث الرفع متأخر عن وجوبه ليؤثر في رفع وجوب جزئه وهو الرمي، ومتقدم على وجوبه تقدم العلّة على معلوها فإنّ المفروض أنّ الحديث هو الذي اثبت وجوب الحج وصدق عنوان الحج على الفاقد للجزء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الى ذلك كلّه عدم حاجة الاعمي للتمسك بحديث الرفع وذلك لأنّ الدليل الأوّل يشمل الفاقد لجزء من أوّل الأمر، فالتمسك بحديث الرفع لغو لاحاجة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الاعمى فما أشدّ حاجته الى الحديث وذلك لأنّ الواجب عليه اتيان الحج الصحيح فهو يضم الوجدان الى الأصل فيتم حجة الفاقد للجزء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العبادة محرز عنده بالوجدان والرمي مرفوع بحديث الرفع، فالماُمور به هو الحج الفاقد للرمي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نضم الدليل الإجتهادي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الأصل العملي، والبراءة لا تثبت وجوب الباقي بل وجوبه ثابت بأمر المولى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الصحيحي فإنّ ماذكره لا يتمّ على القول بأنّ الحديث ليس للرفع فقط وإنما للوضع أيضاً كما عليه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ابواب الفقه، وعليه فلا يكون من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المبنى تأمل فإنّ وضع التكليف خلاف الامتنان والحديث موضوع 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المبنى الآخرترد الإشكالات باجمعها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اغمضنا النظر عن الإشكال الأوّل واثبتنا الأمر بالأقل من مثبتات الاُصول أو من الجمع بين الأدلّة أو من الإرتكاز القطعي على عدم سقوط الحج لمن لم يتمكن من الرمي بنفسه و لم يكن بمقدوره أخذ نائب، فإنّ الإشكال الثالث لا يأتي فإنّ الصحيح هو ما يكون متعلقاً للأمر الفعلي فإذا ثبت تعلق أمر فعلي بالأقل ولو ظاهراً فلا محالة يكون الأقل صحيحاً،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الرفع كعمومات الحرج يدلّ على رفع جزئية ما كان جزءً في حال الاختيار فإنّه يقتضي تحديد دائرة الجزئية وكذلك الشرطية والمانعية بغير صورة الحرج والاضطرار، ويؤيده خبر عبد الاعلى مولى آل سام فإنّ الإمام أوجب أصل المسح وألغى شرط المباشرة للبشرة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بالمسح على المرارة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يعرف هذا واشباهه من كتاب اللّه عز وجل،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عليكم فِي الدِّينِ مِنْ حَرَجٍ إمسح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بأنّه خلاف الامتنان في الحج بخلاف الوضوء لوجود تكليف على كل حال ولو بالتيمم بخلاف الحج لسقوطه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أيضاً قابلية التكليف في القابل مع الاستطاعة،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حكومة أدلّة الاضطرار على الأدلّة المثبتة للأجزاء سقوط جزئية ما يتعذّر إتيانه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الجزئية بغير حال التعذر، فعمومات الاضطرار متكفلة لإثبات وجوب البقية بعين تكفّل رفع الجزئية عن المضطر اليه، فإنّ من لوازم رفعه عن المضطر اليه هو كون الباقي في حال الاضطرار مصداق المأمور به ولا حاجة لوجود دليل عام آخريرجع اليه وقد رفع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جزئية القيام والركوع لغير المتمكن منهما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ممّا حرم اللّه إلّا وقد أحلّه لمن اضطر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بدون دليل عام آخرمثل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لا تترك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المضاف ليس بميسور الماء عرفاً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فهو خروج موضوعي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إطلاقه تأمل، فإنّ الماء المضاف على قسمين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حقيقة مباينة للماء كماء 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لايباين الماء عرفاً كماء الورد، والمختار أنَّ الميسور هو الميسور العرفي وهو يشمل القسم الثاني، فلو أمر المولى بغسل الوجه بالماء وكان له أمر سابق بالميسور ثمّ فَقَد العبد الماء، رأى العرف لزوم غسل الوجه بماء الورد كونَه الميسور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مطلق الماء المضاف لايعدّ ميسوراً للماء المطلق، وإنّما هما حقيقتان متباينتان</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هذا، ولكن الظاهر وجود الملازمة بين كون المضاف ميسور المطلق، وبين كون الإزالة به ميسور الإزالة بالمطلق، فمع الإشكال في كونه ميسوره لايمكن القول بأنّ الإزالة به ميسور الإزالة بالمطلق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للقرائن يختلف المقام، فلو أراد المولى شرب الماء لا يكون الجُلاّب ميسوره لعدم اروائه للعطش، ولكن لو أراد تنظيف المكان وقال اغسل بالماء، يكون الغسل بالديتول وما أشبهه ميسور الغسل بالماء؛ فإنّ الديتول في هذه الصورة يكون بنفسه ميسور الماء، فتمّت الملازمة،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الفقه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القاعدة تدلّ على أنّ التكليف هو الميسور من المأمور به فيما لم يعيّن الشارع غيره في ظرف عدم التمكن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المأمور به، وأمّا إذا عيّن غيره فلا مَسرَحَ للقاعدة</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ثم نقل عن الفقيه الهمداني ما يؤدي هذا المعنى ظاهراً، فهذا تخصيصٌ في 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الميسور وجود تنزيلي للمعسور وموسِّع لموضوع الدليل الأوّل ، وعليه فلا يصدق فاقد الماء على من وجد ماء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فللمولى أدلّة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التوضأ بالماء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والتيمّم بالصعيد لمن فقد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الميسوركأن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تتمكن من الماء فعليك بميسوره، وماء الورد ميسور الماء عرفاً فلا يصدق على واجده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تجدوا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بالنسبة إلى المسح على الجبيرة، فقد أمر المولى بالمسح على البشرة، و ميسوره المسح على الجبيرة للمريض</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حكم مختص بالجبائر لا من باب الميسور فإنّ المسح على المرارة ليس بميسور المسح على البشرة مع أنّهما متغايران كما في التنقيح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عليها ميسور المسح على البشرة ولا يهمّ تغاير البشرة والمرارة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وقد قال 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bookmarkStart w:id="73" w:name="pg15664_170095"/>
    </w:p>
    <w:p>
      <w:pPr>
        <w:pStyle w:val="BookText"/>
        <w:rPr/>
      </w:pPr>
      <w:bookmarkEnd w:id="7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تتمكن من الوضوء فتيمّم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لو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المتكوّن من عشرين جزءً مثلاً، ودليل ميسوره الإتيان بتسعة عشر جزءً للمتمكن منه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تتمكن من الحج فاذهب لكربلاء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يتمكن من تسعة عشر جزءً لايصدق عليه أنّه لايتمكن من الحج، فالميسور حاكم وموسع لدائرة 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هذه الاستثنائات في الثلاثة الاُوَل، أمّا الرابع فهو متوقّف على كون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ما يباين المطلق في حقيقته كماء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ميسورَ المطلق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الظاهر أنّ ارتكاز المتشرعة والسيرة الخارجية على عدم الوضوء بماء الورد، فلم يثبت استثناء من تلك القاعدة الكلية</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1134840_2142443653"/>
      <w:bookmarkStart w:id="75" w:name="_Toc23"/>
      <w:bookmarkEnd w:id="74"/>
      <w:r>
        <w:rPr>
          <w:rtl w:val="true"/>
        </w:rPr>
        <w:t>هل يرفع المضاف الخبث؟</w:t>
      </w:r>
      <w:bookmarkEnd w:id="75"/>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مطهّرية المضاف للخبث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أقول متعددة</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1134842_2142443653"/>
      <w:bookmarkStart w:id="77" w:name="_Toc24"/>
      <w:bookmarkEnd w:id="76"/>
      <w:r>
        <w:rPr>
          <w:rtl w:val="true"/>
        </w:rPr>
        <w:t xml:space="preserve">القول الأوّل </w:t>
      </w:r>
      <w:r>
        <w:rPr>
          <w:rtl w:val="true"/>
        </w:rPr>
        <w:t xml:space="preserve">: </w:t>
      </w:r>
      <w:r>
        <w:rPr>
          <w:rtl w:val="true"/>
        </w:rPr>
        <w:t>تفصيل الكاشاني</w:t>
      </w:r>
      <w:bookmarkEnd w:id="77"/>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المحدث الكاشاني من التفصيل بين ما ثبت الأمر بغسله بالدليل كالثياب والبدن، فيجب غسله بالماء المطلق، وبين ما لم يأمر الشارع بغسله بالخصوص فيطهر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تعبير التطهير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المضاف، بل بإزالة العين عنه بأيّ وجه اتفق، فيصح تطهير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بالمضاف أو بالتَّفريك والدَّلك، حتى تزول عين النجاسة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تنجيس ما لا دليل على تنجيسه كالملاقي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للنجاسة، فإنّ أدلّة التطهير بالغسل في الماء المطلق تختصّ بموارد خاصة كعين النجاسات فقط، فَوِزانُ هذه الأشياء وِزانُ باطن الإنسان</w:t>
      </w:r>
      <w:r>
        <w:rPr>
          <w:rStyle w:val="FootnoteAnchor"/>
          <w:rtl w:val="true"/>
        </w:rPr>
        <w:footnoteReference w:id="217"/>
      </w:r>
      <w:r>
        <w:rPr>
          <w:rFonts w:ascii="Amiri" w:hAnsi="Amiri" w:eastAsia="Amiri" w:cs="Amiri"/>
          <w:color w:val="111111"/>
          <w:sz w:val="28"/>
          <w:sz w:val="28"/>
          <w:szCs w:val="28"/>
          <w:rtl w:val="true"/>
          <w:lang w:bidi="ar-SA"/>
        </w:rPr>
        <w:t>، فلو لاقى الدم فاكهة لا دليل على تنجُّسها فيجوز أكلها مع زوال عين النجاسة، فإنّ المنهي عن أكله هو الدَّم، لا الفاكهة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قال البعض بأنّ الظاهر من عبارته هو انحصار وجوب الغسل بالمطلق في الثياب والبدن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غير تام، لعدم ظهور الحصر من كلامه؛ لمكان كاف التشبيه، فتُضاف الأواني إليهما لورود الأمر بغسلهما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عدة 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لارتكاز المتشرعة، كما ذهب إليها الفقيه الهمداني ونسبها إلى الشريف المرتضى،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مخالف للقاعدة المسلمة المغروسة في أذهان المتشرِّعة من أنَّ ملاقات النجس برطوبة مسرية، سبب لتنجيس ملاقيه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ناقض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التزم عدم حجية ارتكاز المتشرعة، قال في مسألة تنجيس المتنجّس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سبقنا بعض مشايخنا المتأخرين إلى إنكار إطلاق كون المتنجّس مُنجِّساً لجزمت بذلك، إذ ليست مخالفة الأصحاب في هذه </w:t>
      </w:r>
      <w:bookmarkStart w:id="78" w:name="pg15664_170097"/>
    </w:p>
    <w:p>
      <w:pPr>
        <w:pStyle w:val="BookText"/>
        <w:rPr/>
      </w:pPr>
      <w:bookmarkEnd w:id="7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بأشكل من مخالفتهم في نجاسة البئر، بل كانت مخالفتهم في تلك المسألة أشكل بمراتب؛ لوضوح معروفيّة نجاسة البئر لدى المخالف والمؤالف من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ومغروسيتها في أذهان الرواة وغيرهم من العلماء ومقلديهم دائرة على ألسنتهم وفي جميع كتبهم الفقهية، حتى ارتكزت في نفوس العوام على وجه لم يذهب أثرها إلى الآن، ولذا كثيراً ما يسألون في موارد ابتلائهم عن حكم بئرماتت فيها فأرة أو دجاجة أو غيرهما زاعمين نجاستها بذلك، مع أنّ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نسخ منذ سنين متطاولة ربّما تزيد على ثلاثمائة سنة</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11134844_2142443653"/>
      <w:bookmarkStart w:id="80" w:name="_Toc25"/>
      <w:bookmarkEnd w:id="79"/>
      <w:r>
        <w:rPr>
          <w:rtl w:val="true"/>
        </w:rPr>
        <w:t>بحث في ارتكاز المتشرعة</w:t>
      </w:r>
      <w:bookmarkEnd w:id="8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ارتكاز المتشرعة بحثان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كبروي وصغروي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بحث الكبروي ففي حجية ارتكاز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يبدو في بادي الأمر أنَّ ملاك حجيته وشرائطه هو نفس ملاك وشرائط حجية سيرة المتشرعة</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ملاك السيرة فهو الكشف الإنّي عن البيان الشرعي؛ ولذلك استغنت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عن الإمضاء بخلاف سيرة العقلاء التي تتوقّف حجيتها على الإمضاء</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فاقدة لاحد الأمرين فلا اعتبار بها بلا امضاء منه، وعدم ردعه لا يدلّ على امضائه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قيل بأن الامضاء يتحقق ولو بعدم الردع في الموردين بمعنى أن عدم الردع كاشف عن امضاءه فالنزاع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يقال بأن السيرة العقلائية حجة في الموضوعات دون الأحكام وعليه فلا حاجة لاقترانها بزمنهم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من الظواهر المعتبرة لا يحرز وجودها في زمنهم فمثلاً ان الإستثناء عقيب الجمل المتعددة هل يرجع الى الأخير أو الجميع أو يكون العام مجملاً في غير الأخير؟ وقد ادّعى كل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اين يحرز عدم ردع الشارع عنه؟ وقد قال في المعتبر ان سيرة العقلاء على معرفة مذهب ابي حنيفة من عمل اتباعه مع أنّ عملهم متأخر عن زمن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موكول الى التأمل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شروط حجّيتها فأهمها على المعروف شرطان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اقترانها بزمن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اعتبار بالسيرة المُتأخرة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احتمال نُشُوِّها من منشأ آخرغير البيان الشرعي، وذلك كما في سيرة المتشرعة القائمة على العمل بالخبر الواحد؛ فإنّه يحتمل أن يكون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للارتكاز العقلائي لا للبيان الشرعي، فلايقال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حجّية الخبر الواحد بسيرة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في سيرتهم على التمليك بالحيازة التي يحتمل كونها ناشئةً من الجري على طريقة العقلاء وليست معلولة للبيان الشرعي، فإنَّ الإمضاء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يقارن السيرة العقلائية، وذلك بدليل أنّه لو ردع لبان، وأمّا إن لم يُحتمل ذلك فتكون كاشفة كشفاً إنّياً عن البيان الشرعي، كما لو ثبت أنّ العقلاء كانوا يطوفون ويسارهم إلى الكعبة، فإنّه لا يكون إلّا لبيان شرعي لا لاحتمال عقلائي، ويقال نظير ذلك في كشف التبادر عن الوضع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من الملاك والشروط في السيرة يجري في ارتكاز المتشرعة، فلا شبهة في اعتباره إن كان مقارناً ولم يحتمل وجود منشأ له سوى البيان الشرعي</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ارتكازه قد يكون مسبباً عن بعض الفتاوى أو لكونه يعيش في أجواء اجتماعية معينة فلا يدلّ على ارتكاز الكل، فليس له كاشفية عقلائية عن ارتكاز الآخرين، ولذا فيجب القطع بوجود ارتكاز لدى الجميع بتوفر قرائن أو من النقل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وادعاء وجود الإرتكاز من الآخرين لاينفع إلّا بوجوده لدى المرتكِز، إلّا إن ظهر له أنّ هذا هو ارتكاز الكل، فهو كالأعجمي الذي ينفعه تبادر اهل اللغة العربية في انسباق المعنى الى أذهانهم من اللفظ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الإرتكاز لدى الفرد إن كان قوياً بحيث يرى أنّ الآخرين بمختلف مشاربهم يرون ذلك أيضاً كان حجة بلا شبهة، وذلك كلبس المرأة لباساً ضيقاً يحكى جميع تفاصيل بدنها فإنّه من المنكرات في أذهان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لمعرفة الاقتران طريقين فإنّ الإرتكاز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ان يكون طولياً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انكشف استمراره الى زمنهم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التاريخ وذلك بتتّبع اسئلة الرواة كما يذكره السيد الأخ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ارتكازهم في انفعال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مشكل على مبنى المشهور القائلين بنجاسة الكتابي فإنّ اسئلة الرواة عن النجاسة العرضية الحاصلة من شرب الكتابي الخمر وعدم اتّقائه النجاسة تدلّ على عدم مركوزية النجاسة الذاتية في أذهانهم وإلّا لم يسألوا عن العرضيات،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الإرتكاز الحاصل من عدم بطلان تلفظ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صدور رواية واحدة خلال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مع وجود العجم بل حتى بعض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عرضياً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يستكشف وجوده في كل سابق من الزمن اللاحق عليه، فوجود الإرتكاز في زمننا يدلّ على وجوده في زمن آبائنا وإلّا لعرفنا منهم عدمه، وهكذا في حلقات متصلة الى زمنهم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والحاصل إنّ وضوح ما هو مرتكز في أذهاننا تلقيناه من الطبقة السابقة علينا وهم قد تلقوه من الطبقات السابقة عليهم حتى تصل النوبة الى الطبقة التي عاصرت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انّ السيد الأخ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تبيين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 وهو عدم احتمال نشوّها من منشأ آخر،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قد يشكك في الشرط الأوّل وهوالإقتران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الإرتكاز من الكل بنفسه كاشف وإن لم يعلم اقترانه، ولكن فيه تأمل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ارتكازهم على عدم تصدي المراة للفتوى والإمامة في</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جماعة الرجال، ولا يخفى عدم لزوم كون البيان صريحاً وعدم الإحتياج الى الإمضاء، 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علمنا بارتكازنا من الشارع أنّه لايريد أن تتصدّى المرأة للمرجعية فمن شرائط المرجع الذكورة</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البحث الصغروي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هل يمكن إثبات أنَّ الارتكاز مقارن ولا منشأ آخرله؟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ناقش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الارتكاز بما يظهر منه أنّه يرتضيه كبروياً ويرفضه صغروياً، قال في مناقشته للفقيه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المركوزية في أذهان المتشرعة ليست من الحجج الشرعية؛ لإستنادها إلى فتاوى العلماء؛ ولذا مركوز في أذهان المتشرعة المتقدّمين نجاسة البئر مع أنّ المركوز فعلاً خلافها، ومثل هذا الحكم وغيره من سائر الأحكام التي تخالف فيه القدماء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والمتأخرون كالمعاطاة وغيرها</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بل حتى مع احتمال استناده إلى الفتاوى يسقط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المقام، فهل للمتشرعة ارتكاز بأنّ كلّ ملاقٍ ينفعل بالملاقاة؟ ولايخفى أنّ انفعال الملاقي لم يقم عليه بناء من العقلاء، فإن ثبت يتبيَّن أنّه شرعي نابع عن البيان الشرعي، 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فإنّهم إذا اجتنبوا عن 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لاقى السُم الرطب جسماً، فإنّهم إنّما يحكون بغسله بالماء؛ لوجود أجزاء السُم في الملاقي لا للتعبد</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فملاكهم الاجتناب عن ذات السُم لا عن الملاقي بما هو 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مع ثبوت الارتكاز هل يمكن إثبات كونه في عهد الشارع؟</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المظنون ظناً قوياً</w:t>
      </w:r>
      <w:r>
        <w:rPr>
          <w:rStyle w:val="FootnoteAnchor"/>
          <w:rtl w:val="true"/>
        </w:rPr>
        <w:footnoteReference w:id="227"/>
      </w:r>
      <w:r>
        <w:rPr>
          <w:rFonts w:ascii="Amiri" w:hAnsi="Amiri" w:eastAsia="Amiri" w:cs="Amiri"/>
          <w:color w:val="111111"/>
          <w:sz w:val="28"/>
          <w:sz w:val="28"/>
          <w:szCs w:val="28"/>
          <w:rtl w:val="true"/>
          <w:lang w:bidi="ar-SA"/>
        </w:rPr>
        <w:t xml:space="preserve">للمتتبع أسئلة الرواة عن مختلف النجاسات، وجود مثل هذا الارتكاز في أذهانهم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الوسائل باب المطهرات وباب ما لاقاه كلب أو مني،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الانفعال مفروغ عنه والبحث في كيفية التطهير، فتأمل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التنقيح من إلغاء الخصوصية،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ويدفعه أنَّ العرف يستفيد من الأوامر الواردة في موارد خاصة بغسل ملاقي النجاسات بعد إزالة عينها، عدمَ اختصاص ذلك بمورد دون مورد، فإذا لاحظوا الأمر بغسل الثوب والبدن والفرش والأواني وغيرها بعد إزالة العين عنها، فَهِمُوا مِنهُ عموميه ذلك الحكم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تمامية الدليل في حد ذاته، فإنّ العرف يلغي الخصوصية، فقد يكون اللفظ ضيِّقاً ولكن العرف يوسِّع وكذلك العكس، ومنشأه مناسبة الحكم والموضوع، فلا فرق بين الجدار والبدن عند العرف</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نرى انثلاماً لهذه القاعده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نجاسة باطن الإنسان بملاقاة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ظاهر الحيوان بازالة عين النجاسة ولو بفركها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باطن القدم وما يشبهها بإزالة عين النجاسة بالمشي على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الأرض والثوابت عليها بتجفيف الشمس لها مع زوال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يرى اختلاف الموارد وأنّ التطهير لاينحصر بالماء، فيحتمل وجود خصوصية في البدن والثوب والأواني بأنّها لاتطهر إلّا بالماء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ستأتي بعد قليل المناقشة في هذه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الفقيه الهمداني من لزوم تأسيس فقه جديد ولزوم التفكيك بين آثار النجاسات، قال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ولو بني على الإقتصار في حكم كلّ واحدة واحدة من النجاسات على متابعة النص الوارد فيها بالخصوص؛ لاستلزم تأسيس فقه جديد وللزم التفكيك بين آثارها حتى في الثوب والبدن والأواني وغيرها من المأكول والمشروب</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أورد عليه في الفقه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الاشكال باستلزامه فقهاً جديداً مع أنّه استعباد محض، قد وقع مثله في حكم البئر والمعاطات وعدم مُثبِتيَّة الاُصول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المشهور يستلزم القياس حيث قاسوا ماليس فيه نص على ما فيه نص، قال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جَعل النجاسات كلّها بحكم واحد حتى أنّه لو وَرَدَ في الخمر دليل تُعُدِّيَ إلى الكلب الذي لا جامع بينهما عقلاً ولا نقلاً من أبين أفراد القياس، وهذا الإطِّراد أوجب طرح بعض الأخبار أو حملها على خلاف ظواهرها، كما أوجب تعدّي بعض الأحكام من موضوع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بلا جامع قطعي وملاك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التفكيك بين آثار النجاسات فهو شيء يلتزم به الكل، ولذا تراهم يفتون باختلاف حكم الثوب والآنيةِ في التعفير وعدد الغَسَلات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فما ذكره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احتمالاً، وإن كان الخروج عمّا فهمه أساطين الفقهاء مشكل جداً، فالإحتياط لاينبغي تركه قطعاً</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فيه تأمل؛ لأنّ مناسبة الحكم والموضوع المعتمدة على مجموعة من الارتكازات العرفية قد توجب التضييق أو التوسعة في الموضوع، ولا يعتبر هذا من القياس؛ لأنّه يؤول إلى الظهور، والظهورات حجة كما في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أصابَ ثوبك من الكلب رطوبة فاغسله</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فمورد الرواية الثوب، إلّا أنّ الفهم العرفي لايرى خصوصية للثوب بل المراد الأعم، فلو أصاب البدن لوجب الغسل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الفرق بين مناسبة الحكم والموضوع والقياس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تعدية الشيء الظاهر في إطار إلى إطار آخر، ولكن مناسبة الحكم والموضوع هو الوقوف في حدود نفس الإطار الذي يفهمه العرف</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التعدية من صغرى الى صغرى جايزة لكمال مساعدة العرف عليه بلحاظ إلغاء الخصوصية؛ وعليه فظهر أنّ إلغاء الخصوصية من المداليل العرفية فاختلف عن تنقيح المناط الذي منشأه العقل لكونه أمراً عقلياً كما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الى خدام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يقطع للمناط بوجوب اكرام الفقهاء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فإنّه لايُفَرَّقُ 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الثوب والخاتم مثلاً، ويلغي خصوصية الثوب والآنية، فيفهم من الرواية الواردة بانفعال الثوب والآنية أنَّ النجاسة عند الشارع لها حالة السراية، فينفعل مطلق الملاقى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من الاشكال سابقاً بانثلام القاعدة في كثير من الموارد حيث لم يحدّد الشارع التطهير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كلام المحدث الكاشاني عدم انفعال غير ما ورد النص فيه، فالقول بمطهّرية الشمس إثبات للانفعال، وكذلك القول بمطهّرية الأرض لباطن القدم، ولا بأس باختلاف المطهرات التي تزيل الانفعال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ظاهر الحيوان وباطن الإنسان، ولكن يشك في انفعالهما ثمَّ طهارتهما بزوال عين النجاسة أو عدم انفعالهما أصلاً، وعلى الثاني فهما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تخصيصان في القاعدة الكلية من انفعال مطلق الملاقي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 في الفقه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التزم الكل بالتفكيك</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في مقام رَدِّ ما ذكره الفقيه الهمداني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لزوم التفكيك بين آثار النجاسات</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تام، فإنّ التفكيك ليس في السراية بل في عدد الغسلات وفي المطهِّر، نعم يشكل الأمر في كثير من الموارد لو قيل بالتفكيك في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فهم العلماء حجة ويحول دون تأسيس فقه جديد إلّا إذا قاومه دليل أقوى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المناقشة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الصدوق والشيخ بطريق صحيح عن عمار بن موسى الساباطي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يجد في إنائه فأرة، وقد توضأ من ذلك الإناء مراراً أو اغتسل منه أو غسل ثيابه، وقد كانت الفأرة متسلِّخة</w:t>
      </w:r>
      <w:r>
        <w:rPr>
          <w:rStyle w:val="FootnoteAnchor"/>
          <w:rtl w:val="true"/>
        </w:rPr>
        <w:footnoteReference w:id="23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رآها في الإناء قبل أن يغتسل أو يتوضأ أو يغسل ثيابه ثم فعل ذلك بعد ما رءآها في الإناء، فعليه أن يغسل ثيابه ويغسل كلّ ما أصابه ذلك الماء ويعيد الوضوء والصلاة، وإن كان إنّما رءآها بعدما فرغ من ذلك وفعله، فلا يمس من الماء شيئاً وليس عليه شيء؛ لأنّه لا يعلم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متى سقطت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أن يكون إنّما سقطت فيه تلك الساعة التي رءآها</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عامة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ويغسل كلّ ما أصابه ذلك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أن يكون ما أصابه الماء البدن أو الثياب أو الجدار أو الخاتم، ولا يكفي إزالة العين عنها بل يجب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مختص بالماء الملاقي للفأرة فحسب، و لكنّه بعيد</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لا يرى الملاقي نجساً إن خلا من عين النجاسة فيتبعه الشرع، نعم الشارع استثنى الموارد الأربعة دون غيرها، وليس هذا من تخصيص الأكثر كما هو واضح،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الفقيه قد يقطع بعدم الخصوصية في الأربعة، وذكرها في الروايات لكثرة الإبتلاء بها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يدعى أنَّ الغسل بالماء هو الطريق المعتبر عند الشرع؛ لمعرفة زوال عين النجاسة عن الملاقي، فَعين النجاسة لاتزول شرعاً إلّا بالماء، فالعلم فيه موضوعي وذلك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المغرب يحصل باستتار القرص، وطريق معرفته ذهاب الحمرة المشرقية،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وإلّا لزم أن يؤخذ بجميع خصوصيات الرواية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وقد ادّعاه الفقيه الهمداني</w:t>
      </w:r>
      <w:r>
        <w:rPr>
          <w:rStyle w:val="FootnoteAnchor"/>
          <w:rtl w:val="true"/>
        </w:rPr>
        <w:footnoteReference w:id="239"/>
      </w:r>
      <w:r>
        <w:rPr>
          <w:rFonts w:ascii="Amiri" w:hAnsi="Amiri" w:eastAsia="Amiri" w:cs="Amiri"/>
          <w:color w:val="111111"/>
          <w:sz w:val="28"/>
          <w:sz w:val="28"/>
          <w:szCs w:val="28"/>
          <w:rtl w:val="true"/>
          <w:lang w:bidi="ar-SA"/>
        </w:rPr>
        <w:t>والكلام فيه كباقي الإجماعات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المستمسك</w:t>
      </w:r>
      <w:r>
        <w:rPr>
          <w:rStyle w:val="FootnoteAnchor"/>
          <w:rtl w:val="true"/>
        </w:rPr>
        <w:footnoteReference w:id="2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خلاف استصحاب النجاسة من دون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في الشبهات الحكمية على بعض المباني؛ لتعارض عدم الجعل والمجعول وسقوطهما، لكن المبنى غير مرضي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w:t>
      </w:r>
      <w:r>
        <w:rPr>
          <w:rStyle w:val="FootnoteAnchor"/>
          <w:rtl w:val="true"/>
        </w:rPr>
        <w:footnoteReference w:id="241"/>
      </w:r>
      <w:r>
        <w:rPr>
          <w:rFonts w:ascii="Amiri" w:hAnsi="Amiri" w:eastAsia="Amiri" w:cs="Amiri"/>
          <w:color w:val="111111"/>
          <w:sz w:val="28"/>
          <w:sz w:val="28"/>
          <w:szCs w:val="28"/>
          <w:rtl w:val="true"/>
          <w:lang w:bidi="ar-SA"/>
        </w:rPr>
        <w:t xml:space="preserve">من إنكار سراية النجاسة إلى الملاقي على مبنى </w:t>
      </w:r>
      <w:bookmarkStart w:id="81" w:name="pg15664_170110"/>
    </w:p>
    <w:p>
      <w:pPr>
        <w:pStyle w:val="BookText"/>
        <w:rPr/>
      </w:pPr>
      <w:bookmarkEnd w:id="8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الكاشاني، فلا يقين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من جميع ذلك عدم مساعدة الدليل على مقالة الكاشاني</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1134846_2142443653"/>
      <w:bookmarkStart w:id="83" w:name="_Toc26"/>
      <w:bookmarkEnd w:id="82"/>
      <w:r>
        <w:rPr>
          <w:rtl w:val="true"/>
        </w:rPr>
        <w:t>القول الثاني</w:t>
      </w:r>
      <w:r>
        <w:rPr>
          <w:rtl w:val="true"/>
        </w:rPr>
        <w:t xml:space="preserve">: </w:t>
      </w:r>
      <w:r>
        <w:rPr>
          <w:rtl w:val="true"/>
        </w:rPr>
        <w:t>كفاية التطهير بالمضاف</w:t>
      </w:r>
      <w:bookmarkEnd w:id="83"/>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المفيد والمرتضى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انفعال جميع الأجسام بالملاقاة ولكن لايشترط في تطهيرها غسلها بالماء المطلق، وإنّما يكفي غسلها بالماء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كالتطهير بالمُعَقِّمات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عليه 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وقد ادّعاه السيد المرتضى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مذهبنا جواز إزالة النجاسة بغير الماء من المائعات</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المدّعى في المقام إمّا اَن يكون صغروياً أو 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الصغروي فهو مقطوع الإنتفاءِ في المقام، إذ لا إجماع منهم على كفاية التطهير بالمضاف، بل لم ينقل ذلك عن أحد إلّا المفيد والمرتضى</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1134848_2142443653"/>
      <w:bookmarkStart w:id="85" w:name="_Toc27"/>
      <w:bookmarkEnd w:id="84"/>
      <w:r>
        <w:rPr>
          <w:rtl w:val="true"/>
        </w:rPr>
        <w:t>في بيان الإجماع المستنبط –الكبروي</w:t>
      </w:r>
      <w:r>
        <w:rPr>
          <w:rtl w:val="true"/>
        </w:rPr>
        <w:t>-</w:t>
      </w:r>
      <w:bookmarkEnd w:id="8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الإجماع الكبروي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نُطلق عليه الإجماع المُستَنبط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اعتبار له لغير المستنبط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كما ذكره الشيخ في الرسائل</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مدعي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الإجماع يرى قاعدة مسلّمة ويطبِّقها على موردها فيدّعى الإجماع عليه، وذلك كما لو ادّعى شخص بأنّ ركوب الطائرة حلال بالإجماع، بدليل أنّه من مصاديق القاعدة المجمع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 هو لك حلال</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أضاف المفيد والسيد ذلك إلى مذهبنا ولا نص فيه؟ فالجواب أمّا علم الهدى فإنّه ذكر في الخلاف أنّه إنّما أضاف ذلك إلى مذهبنا؛ لأنّ من الأصل العمل بدليل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يثبت الناقل، وليس في الشرع ما يمنع من استعمال المائعات في الإزالة</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فظهر من ذلك أنّ نسبة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المذكور إلى مذهبنا من جهة الأصل</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ثم ذكر الشيخ موارد متعددة ممّا ادّعى السيد الإجماع فيها بناء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المتحقّق في المقام هو الإجماع على الكبرى التي طبقها الشريف المرتضى على هذه الصغرى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صحّة الإجماع الكبروي متوقّفة على شرطين في كليهما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وجود المقتضي ومعناه الإذعان بالكبرى،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وللشرط الأوّل تقريران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 لك حلال</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ولم يمنع الشارع التطهير بالماءالمضاف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التشكيك في المقتضي بتقريره الأوّل حيث ذهب جمع إلى عدم جريان أصالة الطهارة في الشبهات الحكمية، منهم صاحب الحدائق فقد ذكر أنَّ 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 نظيف حتى تعلم أنّه قذر</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خاصَّة بالشبهات الموضوعية،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إجرائها في الشبهات الحكمية لايخلو من اشكال وجُرأة</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وكذلك الأمين الاسترآبادي في فوائده المدنية، وعليه فلا تجري قاعدة البراءة في الثياب المغسولة بالمضاف مثلاً، فلم يتحقق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الإجماع إلى زمن السيد والمخالف متأخر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يمكن التشكيك فيه بتقريره الثاني و هو البرائة حيث لم يحظر الشارع التطهير بالمضاف، فقد ذهب كثير من الأخباريين إلى عدم جريان البرائة في الشبهات التحريمية، وذلك كالشك في أنّ الشارع حَرَّمَ التطهير بالماء المضاف؟</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الإتفاق على الكبرى وتمامية المقتضي إلّا أنّه قد يدَّعى وجود المانع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والمانع يتصور على ثلاثة أنحاء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الأدلّة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الحكومة أو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التطهير بالماء فقط، وسنتعرَّضُ لها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نجاسة المغسول الحاكم أو الوارد على البرائة وأصالة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البعض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بتعارض الجعل والمجعول، فإن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المجعول يقتضي النجاسة، وأصالة عدم جعل الشارع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الغسل بالمضاف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الطهارة، فيتعارضان ويتساقطان فتصل النوبة إلى قاعدة الطهارة أو البرائة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التزم المحقق الخوئي في كتاب النكاح حكومة الجعل على المجعول كما ذكرناه في موضع اخر، فلا تعارض و ان اتّحدت النتيجة من حيث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ضعف المبنى عند الكثير مِمَّن يرى أنّ المُحَكم بقاء المجعول</w:t>
      </w:r>
      <w:r>
        <w:rPr>
          <w:rStyle w:val="FootnoteAnchor"/>
          <w:rtl w:val="true"/>
        </w:rPr>
        <w:footnoteReference w:id="252"/>
      </w:r>
      <w:r>
        <w:rPr>
          <w:rFonts w:ascii="Amiri" w:hAnsi="Amiri" w:eastAsia="Amiri" w:cs="Amiri"/>
          <w:color w:val="111111"/>
          <w:sz w:val="28"/>
          <w:sz w:val="28"/>
          <w:szCs w:val="28"/>
          <w:rtl w:val="true"/>
          <w:lang w:bidi="ar-SA"/>
        </w:rPr>
        <w:t xml:space="preserve">بجريان لاتنقض فيه فيبقى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نجاسة اليد بعد الغسل بالمضاف بدون معارض</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استصحاب عدم جعل الشارع الماء المضاف مطهّراً، وهو حاكم على أصالة الطهارة والبرائة</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المقصود بالاستصحاب</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الشرايع السابقة لعدم مطهّرية المضاف فيها كما يشير اليه تحديد التطهير بالقرض فقط في صحيحة داود بن فرقد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بنو اسرائيل إذا اصاب أحدهم قطرة بول قرضوا لحومهم بالمقاريض وقد وَسَّع اللّه عليكم باوسع ما بين السماء والأرض وجعل لكم الماء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حجيته مع تسليم التحديد وتسليم عدم اختصاصه بالبول، أنّه كان عقوبة عليهم وإلّا فقد يكون الأمر بقرض اللحم من الظلم مع دوام ابتلاء الانسان بنجاسة بدنه بالبول وبالأخص المخرج، وعليه فلا دليل على عدم مطهّرية المضاف فيها 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الأزلي، ففيه عدم حجيته على بعض مباني منهاج الصالحين كما يميل السيد الأخ الأكبر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الحكم فإنّ الحكم حادث مسبوق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الإشكال فيه أنّ السيد الاخ لا يرى وجود أصل لهذا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البرائة في آثاره ولوازه والأحكام التابعة إلّا أنّها لا تجري إلّا في موارد الامتنان وجريانها فيما نحن فيه خلاف الامتنان كتقييد المطهّرية في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استشكل السيد الاخ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جريان الاستصحاب الحكمي بناء على عدم جريان الاستصحاب الموضوعي مع الشك في طروالإضافة على الماء على نحو الشبهة المفهومية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الميرزا التبريزي القائل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عدم جعل المطهّرية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بأنّه لم يثبت مقصوده فإن كان مراده أصالة العدم فلا أصل له على المشهور ، وإن اراد به الاستصحاب،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انتقض العدم بجعل القضية التعليقية في المرحلة السابقة لإطلاق الماء،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العدم النعتي حيث لم يكن الحكم قبل الشريعة الإسلامية ثم ثبت بالروايات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الإهمال في الواقع وعدم ثبوت حكم للمضاف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يكن منجزاً ثم نُجّز، فتأمل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الإجماعات الكبروية المستندة إلى دليل لاتسقط عن الاعتبار إلّا مع الاشكال فيه بعدم المقتضي أو بوجود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دليلي السيد المرتضى و الاشكال عليهما</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تمسّك به السيد من الإطلاق في روايتين معتبرتين إحداها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يغسل كلّ ما أصابه ذلك الماء</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إيرادات</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الإطلاقات دلّت على بيان أصل النجاسة، ولذك اكتفى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الجواب عن الدِنِّ والإبريق الذي فيهما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الغسل لكون المقام مقام بيان إمكان استعمال الاواني بعد الغسل في صدر موثقة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الوسائل 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ابواب النجاسات،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التثليث بالغسل في ذيلها بعد أن سئل عن كيفية التطهير ولزوم الدلك ليعلم زوال جرم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القبيح تأخير البيان عن وقت الحاجة مع شدة الابتلاء بازالة النجاسة عن الثوب والبدن والإقتصار على 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للشارع طريقة خاصة في التطهير لشاع وذاع، فعلى ذلك تكون الإطلاقات في مقام بيان الحكم والكيفية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الإيراد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الفقيه الهمداني من انصراف المطلقات إلى ما هو المتعارف وهو الغسل بالماء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السيد المرتضى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الأمر على ما قالوه لوجب ألّا يجوز غَسل الثوبِ بماء الكبريت والنفط وغيرهما ممّا لم تجر العادة بالغسل به، فلمّا جاز ذلك ولم يكن معتاداً بغير خلاف علم أنَّ المراد بالخبر ما يتناوله اسم الغسل حقيقة من غير اعتبار العادة</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المطلق لا يقتصر على الأفراد المتعارفة وإنّما يشمل الأفراد النادرة أيضاً بدليل أنّ الغسل بالمياه الزاجيِّة وشبهها جايز إجماعاً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تعارفها ، فكذلك الأمر في الغسل بالماء المضاف</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 الفقيه الهمداني</w:t>
      </w:r>
      <w:r>
        <w:rPr>
          <w:rStyle w:val="FootnoteAnchor"/>
          <w:rtl w:val="true"/>
        </w:rPr>
        <w:footnoteReference w:id="259"/>
      </w:r>
      <w:r>
        <w:rPr>
          <w:rFonts w:ascii="Amiri" w:hAnsi="Amiri" w:eastAsia="Amiri" w:cs="Amiri"/>
          <w:color w:val="111111"/>
          <w:sz w:val="28"/>
          <w:sz w:val="28"/>
          <w:szCs w:val="28"/>
          <w:rtl w:val="true"/>
          <w:lang w:bidi="ar-SA"/>
        </w:rPr>
        <w:t>باشكالات ثلاثة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للفرد النادر إنّما هو بدليل آخرلا لشمول المطلق إياه، فلا يشمل المطلق سائر الأفراد النادرة التي فقد فيها الدليل الآخر، فاغسل لايشمل المياه الزاجيِّة، بل ما ادخلها هو دليل آخرمفقود في المضاف، قال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ثبوت الحكم لبعض الأفراد النادرة لدليل آخرلا يدلّ على إرادته من المطلق حتى يعم تمام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دليل آخر يُدخل المياه الزاجية والكبريتية في الحكم</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 لفظ الاجن هو المتغيّر بوصف عارضي لطول المكث أو بول الدواب فيه، وهو الظاهر من كلمات اهل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الاجن قسيماً لكل ما تغيّر لونه أو طعمه أو رائحته بغير نجاسة كما يظهر من كلمات ابن براج في المهذّب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جعله المياه الكبريتية قسيماً لهما مع أنّها من الأجن حسب مدّعى الخصم، أنّه في مقام بيان كراهة شرب بعض المصاديق ولذا جعل الماء المالح قسيماً لما تغيّر طعمه، ولذا قال في التذكرة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الاجن و هو المتغيّر لطول لبثه 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منتهى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تغيّره لطول بقائه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الدليل هو الإجماع، ولكن لا إجماع في البين إلّا على نحو الإجماع المستنبط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الاشكال فيه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الإجماع، إلّا أنّه مدركي فإنّ مستنده الإطلاق</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تسليم عدم الإستناد، إلّا أنّهما دليلان مستقلان لإثبات صحّة الغسل بالمياة الزاجية وغيرها، قال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شمول الحكم لهذا النحو من المياه ليس لدليل آخرفقط بل لشمول إطلاقات الغَسل</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دلالته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أنّ المطلق نظره إلى الأفراد النادرة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لايستلزم إرادة صرف الطبيعة من المطلق، حتى يتَسَرَّى الحكم إلى سائر الأفراد النادرة خصوصاً في مثل المقام المعلوم اشتراك الفرد النادر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مع تمام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أفراد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الشايعة في جنس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صرف الطبيعة، وهو كونه ماءً مطلقاً، فالعلم بإرادة الغَسل بماء الكبريت لايدلّ إلّا على إرادة الغسل بجنس الماء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متعارفاً أو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 الغسل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نادراً أو متعارفاً كالمياه المضافه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فالمطلق شمل المياه الكبريتية ولكن لادليل على شموله المياه المضافة أيضاً خصوصاً إذا كان الفرد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الكبريتية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مع الأفراد المتعارفة في جامع قريب ولم يكن مشتركاً مع الفرد الآخرالنادر في ذلك الجامع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الغسل بالماء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يشترك مع الفرد النادر الآخرفي جامع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 بما أنّه شمل النادر الأوّل فيشمل النادر الثاني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الملاك واحد فإذا سرى المطلق بذاته لبعض الأفراد النادرة لسري إلى بقية الأفراد النادرة، وكون الجنس الجامع قريباً أو بعيداً غير مؤثر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بنفسه إلّا إذا فرض التشكيك في الصِدق</w:t>
      </w:r>
      <w:r>
        <w:rPr>
          <w:rStyle w:val="FootnoteAnchor"/>
          <w:rtl w:val="true"/>
        </w:rPr>
        <w:footnoteReference w:id="264"/>
      </w:r>
      <w:r>
        <w:rPr>
          <w:rFonts w:ascii="Amiri" w:hAnsi="Amiri" w:eastAsia="Amiri" w:cs="Amiri"/>
          <w:color w:val="111111"/>
          <w:sz w:val="28"/>
          <w:sz w:val="28"/>
          <w:szCs w:val="28"/>
          <w:rtl w:val="true"/>
          <w:lang w:bidi="ar-SA"/>
        </w:rPr>
        <w:t>، وذلك لايكون إلّا في المطلقات المُشككة دون المتواطية</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وضع اللفظ على العنوان الشامل للأفراد يوجب مطابقة العنوان معها فإن اُريد تخصيص الحكم ببعض الأفراد لزم ذكر بعض لوازم الفرد لكي لا تشمل الفاقد له كاكرم الرجل العالم، فما دام لم ينضم ذلك اللازم لم يختص الحكم به وإلّا كان من الاغراء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الطبيعة عنواناً ظاهر عرفاً في العموم فيما أفراده متواطية، وشيوع بعض الأفراد لايصلح مقيّداً بل كونه مراداً لاتحاده مع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المتعلق بالطبيعة إن كان متعلقاً بالجميع فهو المقصود، وإن كان بالبعض غير المعيّن فهو مجمل قبيح من الحكيم، وإن كان بالمتعين فهو ترجيح بلا مرجّح، فغير تام لأنّ كثرة الوجود الخارجي تصلح أن تكون مرجحاً لارادة الفرد الشائع لكونه المتيقّن، فتأمل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فيكون التشكيك في صدق انطباق المطلق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الفردين النادرين، فالملاك القرب والبعد إلى المطلق لا إلى الأفراد المتعارفة، فلا مدخليَّة لوجود جامع قريب أو بعيد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سبَّب البُعد عن الأفراد المتعارفة في الجامع البعدَ عن نفس المطلق أوجب انصراف المطلق عنه، و إلّا فلا</w:t>
      </w:r>
      <w:r>
        <w:rPr>
          <w:rStyle w:val="FootnoteAnchor"/>
          <w:rtl w:val="true"/>
        </w:rPr>
        <w:footnoteReference w:id="266"/>
      </w:r>
      <w:r>
        <w:rPr>
          <w:rFonts w:ascii="Amiri" w:hAnsi="Amiri" w:eastAsia="Amiri" w:cs="Amiri"/>
          <w:color w:val="111111"/>
          <w:sz w:val="28"/>
          <w:sz w:val="28"/>
          <w:szCs w:val="28"/>
          <w:rtl w:val="true"/>
          <w:lang w:bidi="ar-SA"/>
        </w:rPr>
        <w:t>،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لعالم فردان نادران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طوله شبراً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يشترط اشتراك النادر الثاني مع الأفراد المتعارفة في الجنس القريب، بل المهمّ قربه أو بعده عن المطلق لا الأفراد المتعارفة، فافهم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فالمهم أن ندور مدار الدليل، وفي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على الفقيه الهمداني أن لا يَتَّكل على الجامع التبرعي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عليه الوقوف على النص – اغسله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سَبَّبَ الجامعُ القربَ والبعدَ عن أفراد المطلق يكون المطلق مشككاً، فلو كان النص قريباً عن بعض الأفراد وبعيداً عن بعضها الآخر وهو النادر الثاني، لتمّ كلامه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الدليل أفراده متواطية بالنسبة إليه، فلإغسل ثلاث 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بالماء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بالماء المطلق غير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بالماء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الفرق بين الانصرافين</w:t>
      </w:r>
      <w:r>
        <w:rPr>
          <w:rStyle w:val="FootnoteAnchor"/>
          <w:rtl w:val="true"/>
        </w:rPr>
        <w:footnoteReference w:id="2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الانصراف عن ماء النفط والكبريت ليس إلّا لندرة هذا القسم بحسب الوجود</w:t>
      </w:r>
      <w:r>
        <w:rPr>
          <w:rStyle w:val="FootnoteAnchor"/>
          <w:rtl w:val="true"/>
        </w:rPr>
        <w:footnoteReference w:id="269"/>
      </w:r>
      <w:r>
        <w:rPr>
          <w:rFonts w:ascii="Amiri" w:hAnsi="Amiri" w:eastAsia="Amiri" w:cs="Amiri"/>
          <w:color w:val="111111"/>
          <w:sz w:val="28"/>
          <w:sz w:val="28"/>
          <w:szCs w:val="28"/>
          <w:rtl w:val="true"/>
          <w:lang w:bidi="ar-SA"/>
        </w:rPr>
        <w:t>، فانصراف الذهن عنه منشأه الغفلة وعدم التفاته إليه تفصيلاً، وذلك نظير انصراف الذهن عن الغسل بماء غير المياه الموجودة في بلده، وأمّا الغسل بغير الماء كاللبن والخل فليس لندرة وجودها، بل لعدم تعارف الغسل بها، بحيثُ لو فرض وجودها عند السامع لايلتفت إلى الغسل بها أصلاً</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فملاك الانصراف عنده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تعارف الإستعمال دون الندرة الوجودية، وفيما نحن فيه العرف لايستعمل الماء المضاف ماءً فيخرج عن صدق الغسل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مناقشتان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الكبرى، فإنّ جعل الضابط للانصراف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تعارف الإستعمال دون الندرة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فلو 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الدواء بركبتك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المتعارف المسح بباطن الكف، لكنه لا يقدح في شمول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الإطلاق لظاهر الكف أو المسح بباطن الذراع، وكذلك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يشمل الأكل من القفا وإن لم يكن متعارفاً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ملاك الانصراف القادح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تحوُّل وِجهة اللفظ عن المطلق إلى حصَّةٍ منه بحيث لا يرى العرف</w:t>
      </w:r>
      <w:r>
        <w:rPr>
          <w:rStyle w:val="FootnoteAnchor"/>
          <w:rtl w:val="true"/>
        </w:rPr>
        <w:footnoteReference w:id="271"/>
      </w:r>
      <w:r>
        <w:rPr>
          <w:rFonts w:ascii="Amiri" w:hAnsi="Amiri" w:eastAsia="Amiri" w:cs="Amiri"/>
          <w:color w:val="111111"/>
          <w:sz w:val="28"/>
          <w:sz w:val="28"/>
          <w:szCs w:val="28"/>
          <w:rtl w:val="true"/>
          <w:lang w:bidi="ar-SA"/>
        </w:rPr>
        <w:t>اللفظ مُوَجَّهاً للمطلق وان وُضِعَ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يشمل كلّ حرام اللحم لغة، إلّا أنّ العرف يرى انقلاب وِجَهتِهِ عن شعر الزوجة مثلاً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الصغرى كما ذكرها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مفهوم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المائع المنظف المزيل للقذارات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وانصراف ذهن العرف عن مثل الغَسل باللبن والخلّ وغيرهما لكونها غير منظفةٍ، وأمّا مايراه العرف غسلاً كالغَسل بماء الورد مسلوب الرائحة فلا بأس به، قال مالفظه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لعدم منظفية تلك الأمثلة المذكورة في الإيراد، بضميمة أنّ العرف يفهم في معنى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فرض أنّ هنالك ماء ورد مسلوب الرائحة العرف يراه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غسلاً</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فيرى في الفقه أنَّ ما ذكره السيد المرتضى تام، إلّا أنّه يحتاط في الفتوى،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الخروج عن مبنى الأساطين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غض النظر عن الأدلّة الخارجية الاُخرى يمكن القول بصدقِ الغَسل على كلّ مائع منظف، وقد ذهب في المباني إلى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الإنصاف أنّ دعوى الإطلاق ليست جزافية، فإنّه لو غسل أحد يده بالإسبرتو يصدق عنوان الغسل بلا كلام</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احتمال الانصراف يقدح في شمول الإطلاق، فإنّ حجيته متوقّفة على الظهور ومع الاحتمال لا يقين بالظهور</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الماهية تشكيكية يكون شمولها للفرد النادر خفيّاً بنظر العرف، فهنا نقول بالانصراف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احتمال الانصراف بَدوياً يزول بأدنى تأمل أو للغلبة الخارجية لم يخل احتماله بالظهور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 الحائري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تعارف الغَسل بالماء، وصار ذلك سبباً لكثرة الإستعمال فيه</w:t>
      </w:r>
      <w:r>
        <w:rPr>
          <w:rStyle w:val="FootnoteAnchor"/>
          <w:rtl w:val="true"/>
        </w:rPr>
        <w:footnoteReference w:id="275"/>
      </w:r>
      <w:r>
        <w:rPr>
          <w:rFonts w:ascii="Amiri" w:hAnsi="Amiri" w:eastAsia="Amiri" w:cs="Amiri"/>
          <w:color w:val="111111"/>
          <w:sz w:val="28"/>
          <w:sz w:val="28"/>
          <w:szCs w:val="28"/>
          <w:rtl w:val="true"/>
          <w:lang w:bidi="ar-SA"/>
        </w:rPr>
        <w:t>، فيحتمل الانصراف، فلا يبقى ظهور في الإطلاق</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الإيراد الثاني</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اليه مجموعة من الأعلام في ردّ إطلاق الغَسل الذي ادّعاه المفيد والمرتضى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الإطلاقات 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تقريران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التي تحتوي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 المطلقات، والقاعدة العامة في جميع الفقه هي حمل المطلق على المقيّد ولو كانا مثبتين إلّا إذا علم من الخارج التعدّد، وإلّا لزم انهدام البنيان الفقهي بأجمعه في أمثال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يقيّد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اغسله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المطلق يحمل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 متطهراً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المقيّد</w:t>
      </w:r>
      <w:r>
        <w:rPr>
          <w:rStyle w:val="FootnoteAnchor"/>
          <w:rtl w:val="true"/>
        </w:rPr>
        <w:footnoteReference w:id="279"/>
      </w:r>
      <w:r>
        <w:rPr>
          <w:rFonts w:ascii="Amiri" w:hAnsi="Amiri" w:eastAsia="Amiri" w:cs="Amiri"/>
          <w:color w:val="111111"/>
          <w:sz w:val="28"/>
          <w:sz w:val="28"/>
          <w:szCs w:val="28"/>
          <w:rtl w:val="true"/>
          <w:lang w:bidi="ar-SA"/>
        </w:rPr>
        <w:t xml:space="preserve">، و مئات الأمثلة على ذلك في مختلف أبواب الفقه، فالمثبتان يحمل المطلق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منهما على المقيّد إلّا بوجود قرينة خارجية تدلّ على تعدد المطلوب</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إنما الكلام فيما لو شك في وحدته أو تعدّده، فهل القاعدة العامة هو وحدة المطلوب في المثبتين كما ادّعاه السيد الأخ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تعدّده كما لا يبعد؟ وهل المقصود بالقاعدة العامة الأصل العملي أو الأصل اللفظي بمعنى الظهور في أحدهما؟ وعليه فيتم 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العملي مع فرض عدم تمامية الأصل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يقتضي القول بتعدّد المطلوب؛ وذلك لأنّ الشك في الوحدة والتعدّد ناشئ من الشك في سعة الجعل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مقتضى الدليل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وضيقه، والأصل عدم التحديد في مرحلة الجعل وعليه اخترنا أصالة التخيير في الدوران بينه وبين التعيين خلافاً للأكثر؛ وذلك لأنّ الإلزام بخصوص أحدهما كلفة زائدة على الإلزام بأحدهما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المقيّد وغيره من أفراد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العلم بذلك الضيق كان المكلف في سعةٍ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سعة ما لم يعلموا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المستدرك 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ابواب مقدمات الحدود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وجوب أحد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غير موضوع عن المكلف وليس في سعة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أصل البراءة حاكم على الاشتغال إذا كان الشك في الاشتغال مسبباً عن الشك في الزائد كما صرّح به الشيخ الأعظم في بعض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رسائل فقهية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فالشك في اشتغال الذمة بخصوص عتق المؤمنة مسبّب عن الشك في وحدة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اعتبار الخصوصية كلفة زائدة وموجبة للضيق على المكلف فمقتضى أصالة البرائة أنّ الخصوصية غير معتبرة في متعلق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في التنقيح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تعدّد المطلوب فيهما كاف في عدم ترتيب آثار وحدة المطلوب بينهما وذلك لأنّه مع الاحتمال لم يحرز التنافي بينهما ليقع العلاج بحمل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اللفظي وبيان أنّ طبع ظهور القضية هنا يقتضي أيّ الأمرين من الإطلاق و التقييد؟ والظاهر بقاء دليل المطلق في إطلاقه فإنّ العرف يرى أنّ المتكلم في مقام بيان جميع مقصوده عند الإطلاق وعليه فيقع التعارض بينهما بلا حمل له على المقيّد، فالأولى حفظ أصل ظهورهما في تعدد الارادة والطلب ورفع اليد عن استقلال الأمرين في الحد خاصة كما ذكره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الافكار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فالنتيجة تعدّد المطلوب والتأكد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ابيت عن ذلك فمع التعارض يؤخذ بأقوى الظهورين الحاصل من خصوصيات المورد عبر المناسبات المغروسة في الأذهان ومع عدم الأقوائية يحصل الإجمال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في المنتقى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التزامهم بتقييد المطلق بالمقيّد إذا كانا مثبتين مع إحراز وحدة المطلوب فيهما فإنّه لايتم إلّا إذا التزم بظهور المقيّد في كون موضوعه علّة منحصرة للحكم فلا يثبت في غير مورده، وإلّا فمجرد وحدة المطلوب لا تلازم التقييد إذ يمكن كون الحكم الواحد ثابتاً للمطلق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العلم بوحدة التكليف يُجمع الدليلان لكونه أقرب من القول بأنّه قيد غالبي أو توضيحي أو لبيان أفضل الأفراد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وقد التزم بالتقييد الفقيه الهمداني والحكيم والسبزواري والقمي</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الروايات المقيّدة فمنها 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ثلاث مرات يصب فيه الماء</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وصحيحة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غسلته في ماء جار فمَّرة واحدة</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وصحيحة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بالتراب أوّل مرة ثم بالماء</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تلتزمون بلزوم الغسل ثلاث مرات في جميع النجاسات قليلاً كان الماء أم كثيراً؟ 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فلاتدلّ على التقييد البتة بل إنّ كفاية المرة منحصرة فيما كان بالماء الجاري ولا نفي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يشترط الغسل بالتراب في جميع النجاسات وقد قلتم بأنّ القيود احترازية؟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غيرها من الروايات الكثيرة التي ورد فيها الغسل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إيرادان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القيد وارد مورد الغالب</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 العقلاء على احترازية القيود، ومرجعه التطابق بين مقامي الإثبات والثبوت فالوصف كما أخذ في موضوع الحكم إثباتاً كذلك أخذ فيه ثبوتاً، وليس هو من أخذ المفهوم للقيد فإنّ سنخ الحكم لا ينتفي مع انتفاء الوصف بل شخصه فقط</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الظاهر، فإنّ الأصل في القيود أن تكون إحترازية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لاحتاج إلى دليل،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وَرَبَائِبُكُمُ اللَّاتِي فِي حُجُورِكُمْ</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فالدليل الخارجي جعل القيد وارداً مورد الغالب، وإلّا لذهبنا إلى احترازيته كما هو الأمر في القيد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نِسَائِكُمُ اللَّاتِي دَخَلْتُمْ بِهِنَّ</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فلو لم يدخل بها تكون الرَّبيبة محلَّلة، والأمر كذلك في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إغسله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فيدل على صحته</w:t>
      </w:r>
      <w:r>
        <w:rPr>
          <w:rStyle w:val="FootnoteAnchor"/>
          <w:rtl w:val="true"/>
        </w:rPr>
        <w:footnoteReference w:id="288"/>
      </w:r>
      <w:r>
        <w:rPr>
          <w:rFonts w:ascii="Amiri" w:hAnsi="Amiri" w:eastAsia="Amiri" w:cs="Amiri"/>
          <w:color w:val="111111"/>
          <w:sz w:val="28"/>
          <w:sz w:val="28"/>
          <w:szCs w:val="28"/>
          <w:rtl w:val="true"/>
          <w:lang w:bidi="ar-SA"/>
        </w:rPr>
        <w:t xml:space="preserve">العرف العادي، فإنّ العرف لايزالون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المقطوع أنّهم لايرون خصوصية للماء، إنّما هو لكون المنظِّف القريب التناول هو الماء، حتى أنّه لو فُرِضَ شيء ينظِّف مثل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المائعات في هذه الأزمنة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يروا مستعمله مخالفاً لقول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بالماء</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لابحث لو علمنا عدم الفرق، ولكن نحن وظاهر الجملة المقيّدة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الحكم ينتفي بانتفاء موضوعه</w:t>
      </w:r>
      <w:r>
        <w:rPr>
          <w:rStyle w:val="FootnoteAnchor"/>
          <w:rtl w:val="true"/>
        </w:rPr>
        <w:footnoteReference w:id="290"/>
      </w:r>
      <w:r>
        <w:rPr>
          <w:rFonts w:ascii="Amiri" w:hAnsi="Amiri" w:eastAsia="Amiri" w:cs="Amiri"/>
          <w:color w:val="111111"/>
          <w:sz w:val="28"/>
          <w:sz w:val="28"/>
          <w:szCs w:val="28"/>
          <w:rtl w:val="true"/>
          <w:lang w:bidi="ar-SA"/>
        </w:rPr>
        <w:t xml:space="preserve">، وليس هذا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أخذ المفهوم كما هو واضح، فمطلوب المولى هو الغسل بالماء فحسب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التقييد بالماء إنّما ورد في ثلاثة موارد فحسب، ولا دليل على تعديته لغيرها، و هي البول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وردت فيه روايات مطلقة كصحيحة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البول يصب الثوب؟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اغسله مرتين</w:t>
      </w:r>
      <w:r>
        <w:rPr>
          <w:rFonts w:eastAsia="IRNazanin" w:cs="IRNazanin"/>
          <w:color w:val="111111"/>
          <w:sz w:val="28"/>
          <w:szCs w:val="28"/>
          <w:rtl w:val="true"/>
          <w:lang w:bidi="fa-IR"/>
        </w:rPr>
        <w:t>»</w:t>
      </w:r>
      <w:r>
        <w:rPr>
          <w:rStyle w:val="FootnoteAnchor"/>
          <w:rtl w:val="true"/>
        </w:rPr>
        <w:footnoteReference w:id="291"/>
      </w:r>
      <w:r>
        <w:rPr>
          <w:rFonts w:ascii="Amiri" w:hAnsi="Amiri" w:eastAsia="Amiri" w:cs="Amiri"/>
          <w:color w:val="111111"/>
          <w:sz w:val="28"/>
          <w:sz w:val="28"/>
          <w:szCs w:val="28"/>
          <w:rtl w:val="true"/>
          <w:lang w:bidi="ar-SA"/>
        </w:rPr>
        <w:t xml:space="preserve">وَ روايات مقيّدة كحسنة أبي اسحاق النحوي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البول يصب الجسد؟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فيحمل المطلق فيه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إناء الولوغ ثانياً، و مطلق الأواني ثالثاً، حيث ورد التقييد فيه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تقييد في باقي الموارد</w:t>
      </w:r>
      <w:r>
        <w:rPr>
          <w:rStyle w:val="FootnoteAnchor"/>
          <w:rtl w:val="true"/>
        </w:rPr>
        <w:footnoteReference w:id="293"/>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ملاقي ماء ماتت فيه 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يغسل كلّ ما أصابه ذلك الماء</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فإنّها مطلقة ولا توجد رواية مقيّدة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يجاب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التنقيح من عدم القول بالفصل،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من قال باعتبار الغسل بالماء في الموارد المتقدمة قال به في جميع الموارد</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القول بالفصل</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بإلغاء الخصوصية، فإنّ العرف لايراه خاصاً بالبول بل يعم جميع الموارد؛ لمناسبة الحكم والموضوع</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التقرير الثاني</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المباني من أنَّ المطلقات مقيّدة بارتكاز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المركوز في الأذهان من الباب إلى المحراب أنّ الغسل الشرعي يتوقّف على الغَسل بالماء، ولو كان الغَسل بغيره أمراً شرعياً لذاعَ وشاع ولم يكن باقياً تحت الستار بحيث لا يكون به قائلاً إلّا العلمان</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وهو حسن، فإنّ الارتكاز يقيّد الإطلاق</w:t>
      </w:r>
      <w:r>
        <w:rPr>
          <w:rStyle w:val="FootnoteAnchor"/>
          <w:rtl w:val="true"/>
        </w:rPr>
        <w:footnoteReference w:id="299"/>
      </w:r>
      <w:r>
        <w:rPr>
          <w:rFonts w:ascii="Amiri" w:hAnsi="Amiri" w:eastAsia="Amiri" w:cs="Amiri"/>
          <w:color w:val="111111"/>
          <w:sz w:val="28"/>
          <w:sz w:val="28"/>
          <w:szCs w:val="28"/>
          <w:rtl w:val="true"/>
          <w:lang w:bidi="ar-SA"/>
        </w:rPr>
        <w:t>إن لم يواجه بدليل أقوى منه كما في روايات البئر المعلّلة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له مادة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الثالث</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المناط، فإنّ الغرض من الغسل والتَّطهير بالماء المطلق إزالة النجاسة، فإذا أُزيلت النجاسة بالماء المضاف تحقّق المناط والغرض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عنه بعدة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هذا الدليل عدم الإحتياج إلى الماء المضاف، بل تكفي إزالة النجاسة ولو بالحك، فيؤول إلى ما ذكره المحدث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إمّا منصوص أو مستنبط، ولا وجود للأوّل فيما نحن فيه، والثاني ظني غير حجة</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 إمّا مستنبط محتاج للتفكير والإستنباط وهو على قسمين فتارة يسبب الاطمينان واُخرى الظن، والأوّل حجة قطعاً وقد يعبّر عنه بمستنبط العلّة، وقد التزم السيد الأخ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متعددة بعدم فهم الخصوصية أي بإحراز المناط عبر الاستنباط ، ولا يخفى أنّ المناط المستنبط حجة لقاطعه، وأمّا تقسيمه الثنائي فهو إلغاء لحجية المناط المستنبط مطلقاً وهو كما ترى، نعم قد سبق منا أنّ إلغاء الخصوصية من المداليل العرفية ويعود للظهور في اللفظ وتنقيح المناط منشأه العقل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المباني من أنّ تنقيح المناط لايجدي؛ لأنّ الطهارة والنجاسة أمران اعتباريان فقد يتحقّق المناط ولايتحقّق هذا الاعتبار،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الطهارة والنجاسة أمران اعتباريان لايتحقّقان بدون اعتبار الشارع، ومع تنقيح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يعتبر الشارع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ترتيب آثارها</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المناط لايلازم وجود الاعتبار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توضيح المدّعى المهم ببيان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لامانع في الطلب التكويني مع وجود الملاك في الجامع بين فردين من تعلّقه بأحدهما دون الآخركما في رغيفي الطالب وطريقي الهارب، فإنّ الغرض يتحقق في الجامع ولافرق بينهما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الطلب التشريعي مع تحقق الملاك في الجامع يمكن للمولى أن يأمر بالجامع، ويمكن أن يأمر بأحدهما معيناً أو بالآخر كذلك؛ وذلك لتحقق الغرض في جميع الصور، ولا اشكال في الترجيح بلا مرجح في الطلب التكويني والتشريعي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كان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الأقذار، فهو يتحقق ضمن 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المطلق والماء المضاف، ويمكن للمولى أن يأمر بإزالته بالماء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المطلق، ويمكن أن يأمر بإزالته بالماءِ المضاف أو الجامع بين الفردين وهو مطلق المائع، والثابت أنّ المولى أمر بإزالته بالماء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موجود في المضاف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المناط لايستلزم وجود الاعتبار من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الترجيح بلا 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 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الطلب التكويني أو الطلب التشريعي؛ لأنّه يؤول إلى الترجُّح بلا مرجّح وهو مساوق لوجود المعلول بدون وجود علته، فإنّ تعلّق الإرادة بأحد المتماثلين دون الآخربلا مرجّح محال</w:t>
      </w:r>
      <w:r>
        <w:rPr>
          <w:rStyle w:val="FootnoteAnchor"/>
          <w:rtl w:val="true"/>
        </w:rPr>
        <w:footnoteReference w:id="303"/>
      </w:r>
      <w:r>
        <w:rPr>
          <w:rFonts w:ascii="Amiri" w:hAnsi="Amiri" w:eastAsia="Amiri" w:cs="Amiri"/>
          <w:color w:val="111111"/>
          <w:sz w:val="28"/>
          <w:sz w:val="28"/>
          <w:szCs w:val="28"/>
          <w:rtl w:val="true"/>
          <w:lang w:bidi="ar-SA"/>
        </w:rPr>
        <w:t xml:space="preserve">، وبما أنّ توجه الإرادة إلى الرَّغيف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بواجب ولاممتنع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محتاج إلى علة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أمر المولى بالعدل أو الجامع عند الإضطرار يستلزم نقض غرضه وهو قبيح أو محال، والغرض يتحقق بالتطهير بالمضاف لو فُقِدَ المطلق ولايرتضيه المباني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احتج به السيد المرتضى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ولم يُقَيَّد بالماء، فيصح التطهير بماء الورد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استدل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لكان أولى</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 باشكالات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جعله أجود الأجوبة في الفقه</w:t>
      </w:r>
      <w:r>
        <w:rPr>
          <w:rStyle w:val="FootnoteAnchor"/>
          <w:rtl w:val="true"/>
        </w:rPr>
        <w:footnoteReference w:id="307"/>
      </w:r>
      <w:r>
        <w:rPr>
          <w:rFonts w:ascii="Amiri" w:hAnsi="Amiri" w:eastAsia="Amiri" w:cs="Amiri"/>
          <w:color w:val="111111"/>
          <w:sz w:val="28"/>
          <w:sz w:val="28"/>
          <w:szCs w:val="28"/>
          <w:rtl w:val="true"/>
          <w:lang w:bidi="ar-SA"/>
        </w:rPr>
        <w:t>، و ذكره في المباني</w:t>
      </w:r>
      <w:r>
        <w:rPr>
          <w:rStyle w:val="FootnoteAnchor"/>
          <w:rtl w:val="true"/>
        </w:rPr>
        <w:footnoteReference w:id="308"/>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التطهير فُسِّرَ بالتَّشمير وهو عبارة عن التَّطهير الدفعي، والكلام في المقام في التطهير الرفعي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المراد بالتَّطهير إزالة القذارة، وإنما المراد بها التشمير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التَّطهير الرفعي، وإنما المراد التَّطيهر الدفعي وذلك بتشمير الثياب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دفع الاشكال في آية التطهير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تدلّ على وجود الرجس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اللّه اذهابه، فإنّ الإذهاب والتطهير دفعي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رفعي</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على أنّ المراد بالتطهير التشمير روايات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علي بن إبراهيم، عن أبيه، عن ابن أبي عمير،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قال فشمِّر</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xml:space="preserve">وهي صحيحة على المختار، وعليه فالآية لاترتبط بما ادّعاه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ادّعاء كونه من باب التفسير بالمصداق لا من باب الحصر، ومن راجع الروايات الواردة في تفسير الآيات الكريمة يجد مئات الموارد من التفسير بالمصداق، ولايمكن الالتزام بأنّها تفسير مطابقي</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نعم إن ثبت أنّ ديدن الروايات الواردة في تفسير الآيات التفسير بالمصداق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العام يستقر ظهوره عند الموالي العرفية ويعرف منه مرادهم الجدي بخلاف الشرع حيث تخصيصاته متأخرة غالباً عن عموماته فلا يستقر لعامّه ظهور لتعويله على المنفصلات إلّا 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يتمّ ما ذكره ولكنه غير واضح وعليه فحمل اللفظ على جزء معناه مجاز محتاج الى قرينة خارجية بعد التأمل في القرينة الداخلية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بالمصداق القول بأنّ الأخلاق الحسنة هي الصدق والامانة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بالتطهير بالإزالة، قال مالفظه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المسلم يجب عليه تطهير قلبه عن أدران الشرك بتكبير اللّه وحده وتطهير ثيابه عن الأوساخ بتقصير ذيله حتى لايتسِّخ، وتنظيفه من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w:t>
      </w:r>
      <w:r>
        <w:rPr>
          <w:rStyle w:val="FootnoteAnchor"/>
          <w:rtl w:val="true"/>
        </w:rPr>
        <w:footnoteReference w:id="315"/>
      </w:r>
      <w:r>
        <w:rPr>
          <w:rFonts w:ascii="Amiri" w:hAnsi="Amiri" w:eastAsia="Amiri" w:cs="Amiri"/>
          <w:color w:val="111111"/>
          <w:sz w:val="28"/>
          <w:sz w:val="28"/>
          <w:szCs w:val="28"/>
          <w:rtl w:val="true"/>
          <w:lang w:bidi="ar-SA"/>
        </w:rPr>
        <w:t>في معنى الآية التطهير من النجاسة والتطهير بالتقصير</w:t>
      </w:r>
      <w:r>
        <w:rPr>
          <w:rStyle w:val="FootnoteAnchor"/>
          <w:rtl w:val="true"/>
        </w:rPr>
        <w:footnoteReference w:id="316"/>
      </w:r>
      <w:r>
        <w:rPr>
          <w:rFonts w:ascii="Amiri" w:hAnsi="Amiri" w:eastAsia="Amiri" w:cs="Amiri"/>
          <w:color w:val="111111"/>
          <w:sz w:val="28"/>
          <w:sz w:val="28"/>
          <w:szCs w:val="28"/>
          <w:rtl w:val="true"/>
          <w:lang w:bidi="ar-SA"/>
        </w:rPr>
        <w:t>وذلك لأنّ المراد هو الأعمّ منهما</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فقد أخذ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الأعم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التطهير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كونه رفعيَّاً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الأوساخ والقذارات العرفيه؛ وذلك هو المناسب لمقام النبوة، فإن الأنبياء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أن يبتعدوا عن المنفِّرات</w:t>
      </w:r>
      <w:r>
        <w:rPr>
          <w:rStyle w:val="FootnoteAnchor"/>
          <w:rtl w:val="true"/>
        </w:rPr>
        <w:footnoteReference w:id="318"/>
      </w:r>
      <w:r>
        <w:rPr>
          <w:rFonts w:ascii="Amiri" w:hAnsi="Amiri" w:eastAsia="Amiri" w:cs="Amiri"/>
          <w:color w:val="111111"/>
          <w:sz w:val="28"/>
          <w:sz w:val="28"/>
          <w:szCs w:val="28"/>
          <w:rtl w:val="true"/>
          <w:lang w:bidi="ar-SA"/>
        </w:rPr>
        <w:t>لكي لايستلزم نقض الغرض،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ثيابك من القذارات العرفية، ويؤيده بأنّ أحكام النجاسات ربّما لم تكن ثابتة عند نزول هذه الآية؛ لكونها في السور المكية، وهذا خروج عن المقصود، فإنّ الكلام في الطهارة الاعتبارية لا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حذف المتعلق يفيد العموم، فَيَعُمُّ القذارات الشرعيَّة والعرفيَّة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وتوهم</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موضوع للنجاسات الشرعية وقت نزول الآية حيث لم تُشَرَّع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القضايا الحقيقية لايشرط ثبوت موضوعها بالفعل، بل تعمّ الموضوعات المتحققة والمقدرة، وقد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القضايا الشرعية مسوقة على نحو القضايا الحقيقية إلّا فيما شذّ وندر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جهّزوا جيش أُسامة</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أنار</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يشمل الإنارة بالمصباح الكهربائي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موجوداً وقت الأمر</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المستمسك</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شمول التطّهير لإزالة القذارات الشَّرعية إلّا أنّ مفهومه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يوضَّح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سلّمنا أنَّ المتعلق عام ولكن التطهيرَ حقيقةٌ شرعيةٌ وماهية مخترعة، ولا نعلم ماهيّة هذه الماهية المخترعة فيقتصر فيها على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بالتَّطهير وان كان التطهير الشرعي، ولكن لايعلم ما هو التطهير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الألفاظ تُحمل على الحقايق العرفية، إلّا إذا ثبت نقل الشارع للفظة من معناها العرفي إلى معنى جديد، والتطهير العرفي صادق في بعض أنواع الماء المضاف،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الماهيات تحمل على أنّها هي الماهيات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التطهير هو التطهير العرفي، ولكن الآية الكريمة لا إطلاق لها لتشمل الماء المضاف؛ لعدم كونها في مقام البيان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كون المولى في مقام البيان، وإلّا لزم إلغاء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الآيات القرآنية في الموارد المشكوكة، فقد قيل بحلية الربا التجاري؛ لعدم 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الربا</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وعدم إمكان الاستدلال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على البيوع المشكوكة، وهو كما ترى</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الإطلاق تطفلياً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الميرزا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أَمْسَكْنَ فإنّه لايدلّ على طهارة موضع العض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التزم السيد الأخ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سياق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السَّمَاء 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لِنُحْيِيَ يدلّ على أنّ محور البحث الماء ووصف الطهور وصف عرضي لايمكن التمسك بإطلاقه فهو من الإطلاق التطفلي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اجبنا عنه في تعليقه سابقة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الملاك الظهور العرفي في الإطلاق ومع الشك يكون المحكم الأصل العقلائي من أن المتكلم في مقام البيان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الأولى أن يقال في مثل 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يستهجن كون المولى في مقام البيان وذلك لكثرة التقييد في الآية المباركة، وعليه فلا يؤخذ بالإطلاق في هذ الموارد لانتفاء مقدمة الحكمة كما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البيان ينحل الإشكال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الرِّبَا</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أَحَلَّ اللّهُ الْبَيْعَ لقلة التقييد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الأمثلة التي يحرز فيها أنّ المولى في مقام بيان جهة خاصة العفو عن الدم الأقل من درهم فإنّه لا يمكن التمسك بإطلاقه لحلية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العفو عن النجاسة فيما لا تتم الصلاة فيها حيث لا يصح القول بإطلاقه من حيث الغصبية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5664_170141"/>
    </w:p>
    <w:p>
      <w:pPr>
        <w:pStyle w:val="BookText"/>
        <w:rPr/>
      </w:pPr>
      <w:bookmarkEnd w:id="8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ما ذكره المفيد والمرتضى كفاية إزالة عين النجاسة ولو بالحك، كما عليه الكاشاني، ولم يلتزما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الإطلاق لكن الآية المباركة مقيّدة بما سبق</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1134850_2142443653"/>
      <w:bookmarkStart w:id="88" w:name="_Toc28"/>
      <w:bookmarkEnd w:id="87"/>
      <w:r>
        <w:rPr>
          <w:rtl w:val="true"/>
        </w:rPr>
        <w:t>الروايات الدالة على كفاية التطهير بالمضاف</w:t>
      </w:r>
      <w:bookmarkEnd w:id="88"/>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ماذهب إليه العلمان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المفيد، فقد ادّعى في مسائل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مطهّرية الماء المضاف مروي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ونقلها صاحب الحدائق</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يغسل بالريق شيء إلّا الدَم</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فالريق يطهِّر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إرسالها أولاً، وأنها أخص من المدّعى ثانياً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علي بن ابراهيم، عن أبيه، عن ابن أبي عمير، عن هشام بن سالم، عن حكم بن حكيم الصيرفي،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أبول فلا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أصيب الماء وقد أصاب يدي شيء من البول، فأمسحه بالحائط وبالتراب، ثم تعرق يدي فأمسح وجهي أو بعض جسدي أو يصيب ثوبي؟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أورد عليها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السند بحكم بن الحكيم كما ذكره في المهذَّب</w:t>
      </w:r>
      <w:r>
        <w:rPr>
          <w:rStyle w:val="FootnoteAnchor"/>
          <w:rtl w:val="true"/>
        </w:rPr>
        <w:footnoteReference w:id="330"/>
      </w:r>
      <w:r>
        <w:rPr>
          <w:rFonts w:ascii="Amiri" w:hAnsi="Amiri" w:eastAsia="Amiri" w:cs="Amiri"/>
          <w:color w:val="111111"/>
          <w:sz w:val="28"/>
          <w:sz w:val="28"/>
          <w:szCs w:val="28"/>
          <w:rtl w:val="true"/>
          <w:lang w:bidi="ar-SA"/>
        </w:rPr>
        <w:t>، وأشار إليه في المباني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بعد تمامية سندها</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لم يظهر الاشكال في حكم بن الحكيم، فقد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بن الحكيم أبو خلاد الصيرفي، ثقة</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معارضاً لهذا التوثيق، ولم يضعفه الشيخ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بن الحكيم له كتاب</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وقد اعتبره البرقيُّ من أصحاب الإمام الصادق،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ثقات إلّا من خرج</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جمع من كونها مهجورة عند الأصحاب والإعراض مسقط، فإنّ البول لايطهره إلّا الماء حتى عند المفيد والمرتضى، بل الكاشاني أيضاً؛ وذلك لورود النص في خصوص البول</w:t>
      </w:r>
      <w:r>
        <w:rPr>
          <w:rStyle w:val="FootnoteAnchor"/>
          <w:rtl w:val="true"/>
        </w:rPr>
        <w:footnoteReference w:id="335"/>
      </w:r>
      <w:r>
        <w:rPr>
          <w:rFonts w:ascii="Amiri" w:hAnsi="Amiri" w:eastAsia="Amiri" w:cs="Amiri"/>
          <w:color w:val="111111"/>
          <w:sz w:val="28"/>
          <w:sz w:val="28"/>
          <w:szCs w:val="28"/>
          <w:rtl w:val="true"/>
          <w:lang w:bidi="ar-SA"/>
        </w:rPr>
        <w:t>، فاحتمال كون المسح على الحائط مطهّراً، أو العرق كذلك بشرط الجريان أو عدمه،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احتمالين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سبق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مطهّرية المسح بالجدار أو الغَسل بالعرق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منشأه عدم مُنجِّسيَة المتنجّس هو منشأ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أفتى به مجموعة، ومع طروّ الاحتمال يبطل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المتيقّن 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الجزء الأخير من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مصب سؤاله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فأمسح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بالحائط أو التراب كما هو مذكور في الاستثناء المتعقب للجمل المتعددة</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الظهور العرفي وهو يشمل الجميع في المشبّه دون المشبه به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طبق القاعدة؛ وذلك لوجود احتمالات متعدّده تسبب جريان أصالة الطهارة أو استصحابها أو كلاهما معاً،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ملاقاة النجاسة للوجه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التلاقي يشك في ملاقاة العرق للبول، حيث تشترط الرطوبة في السراية، ولعلّ كلّ اليد لم تعرق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السراية، 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فسؤاله إنّما هو عن الممسوح بعد ما تعرّق يده، والجواب حينئذٍ على طبق القاعدة إذ لا يقطع الإنسان غالباً بمباشرة الجزء حال كونه مشتملاً على رطوبة مسرية</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موافق للقاعدة؛ لأنّ مسح اليد التي تكون بعض مواضعها نجسة مع الرطوبة لايستلزم حصول العلم بالسراية لاستصحاب طهارته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الرواية وترك الإستفصال، فتشمل الصورة الرابعة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سراية الرطوبة إلى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محمولة على التقية؛ لمطابقتها لفتوى العامَّة بعد معارضة ما دلّ على لزوم الماء في التطهير من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التعارض يؤخذ بالمشهور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تخصيص لتلك الأدلة، ومع وجود الجمع العرفي لاتصل النوبة إلى الحمل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تحمل على التقية حتى مع إمكان الجمع العرفي، وذلك لشدة ظهوها في التقيه كما ذكروه في باب الغروب والمغرب، فمع وجود الجمع الدلالي بينهما بالأفضلية في المغرب إلّا أنّ روايات الغروب تحمل على التقية؛ لقوّة ظهورها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غياث بن إبراهيم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أن يغسل الدم بالبُصاق</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ولعلّها هي ما أشار إليها الكليني في مرسلته التي تقدمتها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يغسل بالريق شيء غير الدم</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على مطهّرية </w:t>
      </w:r>
      <w:bookmarkStart w:id="89" w:name="pg15664_170146"/>
    </w:p>
    <w:p>
      <w:pPr>
        <w:pStyle w:val="BookText"/>
        <w:rPr/>
      </w:pPr>
      <w:bookmarkEnd w:id="8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البصاق في الجملة، وبضميمة عدم فهم الخصوصية نعدّيه إلى سائر المياه المضافة، وإلى سائر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تعميمان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المغسول،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المغسول به، و إلّا دلّت على المدّعى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عليها اشكالات</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1134852_2142443653"/>
      <w:bookmarkStart w:id="91" w:name="_Toc29"/>
      <w:bookmarkEnd w:id="90"/>
      <w:r>
        <w:rPr>
          <w:rtl w:val="true"/>
        </w:rPr>
        <w:t>بحث في وثاقة غياث بن ابراهيم</w:t>
      </w:r>
      <w:bookmarkEnd w:id="9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التنقيح من ضعف السند،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ضعيفة السند بغياث بن إبراهيم إذ لا يعمل على ما تفرّد به من رواياته</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فقد رواها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باسناده عن سعد بن عبداللّه الأشعري القمي، عن موسى بن الحسن بن عامر، عن معاوية بن حكيم، عن عبداللّه بن المغيرة، عن غياث بن إبراهيم، عن إبي عبداللّه،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وإسناد الشيخ إلى سعد إسناد صحيح والرواة كلّهم ثقات، إلّا غياث بن إبراهيم فيما تفرّد به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 نظر، فقد وثقه المعجم</w:t>
      </w:r>
      <w:r>
        <w:rPr>
          <w:rStyle w:val="FootnoteAnchor"/>
          <w:rtl w:val="true"/>
        </w:rPr>
        <w:footnoteReference w:id="343"/>
      </w:r>
      <w:r>
        <w:rPr>
          <w:rFonts w:ascii="Amiri" w:hAnsi="Amiri" w:eastAsia="Amiri" w:cs="Amiri"/>
          <w:color w:val="111111"/>
          <w:sz w:val="28"/>
          <w:sz w:val="28"/>
          <w:szCs w:val="28"/>
          <w:rtl w:val="true"/>
          <w:lang w:bidi="ar-SA"/>
        </w:rPr>
        <w:t>، قال في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غياث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أصحاب الإمام الصادق</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وثقه النجاشي في رجاله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غياث بن إبراهيم ثقة روى عن أبي عبداللّه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345"/>
      </w:r>
      <w:r>
        <w:rPr>
          <w:rFonts w:ascii="Amiri" w:hAnsi="Amiri" w:eastAsia="Amiri" w:cs="Amiri"/>
          <w:color w:val="111111"/>
          <w:sz w:val="28"/>
          <w:sz w:val="28"/>
          <w:szCs w:val="28"/>
          <w:rtl w:val="true"/>
          <w:lang w:bidi="ar-SA"/>
        </w:rPr>
        <w:t xml:space="preserve">فالرواية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معتبرة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تضعيف التنقيح تابع لتضعيف المحقق في المعتبر على ما نقله صاحب الحدائق</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توثيق النجاشي معارض بتضعيف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يجاب عنه أولاً بما في المباني</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المحقق من المتأخرين فلا أثر لتوثيقه ولا 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المبنى محل مناقشة وتنقيحه موكول إلى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الأقرب عدم الفرق بين المتقدمين والمتأخرين الذين نحتمل أنّه كانت في أيديهم ما لا يوجد في أيدينا</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حدس اهل الخبرة لغيره على تفصيل كما ليس ببعيد لوجود السيرة العقلائية على ذلك، و قد بيّنا تمامية المبنى الى ذلك في تعليقة اخرى</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التعارض، إلّا أنّ الترجيح من الناحية العقلائية مع توثيق النجاشي فإنّه أقوى الرجاليين على المعروف، والمحقق فقيه، فيقدم قول الأكثر خبرة في مجاله</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الاقوائية ليست بقرينة معينة بل قد توجب الظن وليس بمعتبر إلّا إن تراخمت الظنون الرجالية الاُخرى فتسبب الاطمينان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الترجيح بين الأقوى خبرة والخبير من الناحية العقلائية إلّا أنّه في الاُمور الخطيرة كالأمراض المستعصية، وأمّا فيما لا نحتاج فيه الى أكثر من التنجيز والتعذير فلا يقدّم عليه بل يقع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غياث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باقوائية المحقق من جهة اُخرى وذلك مضافاً لدقته وعدم التهافت في فتاواه غالباً وعدم ادّعائه الإجماع جزافاً، أنّه قد تكون لديه كتباً لم يحصل عليها النجاشي مع قلة الاستنساخات في العصور الأولى وتباعد المسافات بين العلماء وعدم وصول المؤلفات الى كثير من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قلة الكتب في عصر النجاشي مع عدم اعتباط تضعيف المحقق قد تسبب ترجيحه عليه ولا أقل من التعارض وإن كان هذا الاحتمال بعيداً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المتأمل في عبارة المحقق يجد أنّ المحقق في مقام رَدِّ الرواية لا الراوي، فإنّ عبارته كما في الحدايق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خبر غياث فمتروك؛ لأنّ غياثاً بُتريٌّ ضعيف الرواية ولا يعمل على ما ينفرد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ضعفه لإشتراط الإيمان في الرواية لا لكونه كذاباً كما عليه بعض المباني، فلعلّ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البتري، وإلّا لم يكن هنالك داعٍ لذكر البتري في المقام، فيحتمل مدخلية البتري في ضعف الرواية عند المحقق فتكون عبارته مجملة، ومع الإجمال لايمكن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المحقق ضَعَّف غياثاً</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غياثاً بتريٌ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بظاهر في أنّ الضعف مستندٌ الى عقيدته خصوصاً بملاحظة مبناه في الإعتماد على أمثاله، قال في المعتبر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وعمار هذا وإن كان فطحياً وسماعة وإن كان واقفياً لا يوجب ردّ روايتهما هذه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فلشهادة اهل الحديث لهما بالثقة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فلعمل الأصحاب بالحديث ولسلامتهما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كلمات المحقق متهافته فقد صرّح في مواضع اُخرى بعدم قبول قول الفطحية والواقفية قال في المعتبر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ولاحجة في رواية عمار لضعفها فإنّ الرواة لها 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الطعن في السند فإنّ زرعة وسماعة واقفيان فلا يعمل بروايتهما في تخصيص الاخبار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بين كلماته بأنّه مع عدم ورود رواية معارضة صحيحة وإن كانت عامة يعمل بروايات الموثقين خصوصا مع عمل الأصحاب على مضمون الرواية وأمّا مع المعارضة وكونها مخالفة وإن كانت اخص فلا يعمل بها لأجل الضعف من حيث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وسماعة وإن كان واقفياً لكنه ثقة فإذا سلم خبره عن المعارضة 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ورواية عمار وإن كان ثقة لكنه فطحي فلا يعمل بها مع وجود المعارض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ريب أن العمل برواية الحناط وزرارة أولى من سماعة فإنّه وإن كان ثقة لكنه واقفي وأكثر الأصحاب على العمل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الإنصاف أنّ تضعيفه الغياث لكونه بترياً وخبره معارض للعمومات فعبارته ليست مجملة بل واضحة، وبما أنّ مبناه غير مرضي فلا يبقى إلّا توثيق النجاشي فالرواية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المحقق وثق غياثاً في المعتبر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وغياث بتري لكنه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الجمع ما ذكرناه فلا تهافت في كلماته، فلاحظ</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يبقى في المقام إلّا توثيق النجاشي، فالرواية موثقة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أخص من المدّعى والمساوات غير واضحة فلا يصار إلى تساوي البول والدم مثلاً، خصوصاً مع اشدِّية بعض أحكام البول عليه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المهذّب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يراد من الغَسل إزالة العين بالبصاق ثم التطهير بالماء كما هو عادة بعض العوام حتى في هذه الأيام</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وقد سبقه المحقق على ما حكاه في الحدائق قال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على جواز الإستعانة في غسله بالبصاق لا ليطهر المحل به منفرداً، فإنّ جواز غسله به لايقتضي طهارة المحل ولم يتضمن الخبر ذلك، والبحث ليس إلّا فيه</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التقريب غير عرفي؛ وذلك لوجود الملازمة العرفية بين نفي البأس بغسله وبين الطهارة، وذلك كما لو سُئل فقيه عن جواز الغسل بماء الورد، فأجاب بالجواز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لم أقل بأنّه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البعيد وجود احتمال الحرمة الذاتية ليستفسر عنها فيجيب الإمام بالجواز، بل الشبهة الموجودة في الأذهان المتعارفة أنّه يطهر أو لا يطهر، وقول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الطهارة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ظاهرة في إزالة دم جوف الفَم والذي يطهر بمجرد الإزالة، بل لايكون نجساً إلّا بعد خروجه من الفم</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مراده غير واضح، فإن أراد بالغسل الاستهلاك،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المعلوم أنّه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تطهيرَ الباطن،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طاهر ولاينجس، وعلى فرض نجاسته يطهر بزوال الدَم لا بغسله بالبُصاق، كظاهر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ادّعى كونه ظاهراً خلاف ظاهر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وكونها مهجورة، 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أعرض الأصحاب عنه فيجب طرحه أو تأويله</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وفي المهذب</w:t>
      </w:r>
      <w:r>
        <w:rPr>
          <w:rStyle w:val="FootnoteAnchor"/>
          <w:rtl w:val="true"/>
        </w:rPr>
        <w:footnoteReference w:id="357"/>
      </w:r>
      <w:r>
        <w:rPr>
          <w:rFonts w:ascii="Amiri" w:hAnsi="Amiri" w:eastAsia="Amiri" w:cs="Amiri"/>
          <w:color w:val="111111"/>
          <w:sz w:val="28"/>
          <w:sz w:val="28"/>
          <w:szCs w:val="28"/>
          <w:rtl w:val="true"/>
          <w:lang w:bidi="ar-SA"/>
        </w:rPr>
        <w:t>والمستمسك</w:t>
      </w:r>
      <w:r>
        <w:rPr>
          <w:rStyle w:val="FootnoteAnchor"/>
          <w:rtl w:val="true"/>
        </w:rPr>
        <w:footnoteReference w:id="358"/>
      </w:r>
      <w:r>
        <w:rPr>
          <w:rFonts w:ascii="Amiri" w:hAnsi="Amiri" w:eastAsia="Amiri" w:cs="Amiri"/>
          <w:color w:val="111111"/>
          <w:sz w:val="28"/>
          <w:sz w:val="28"/>
          <w:szCs w:val="28"/>
          <w:rtl w:val="true"/>
          <w:lang w:bidi="ar-SA"/>
        </w:rPr>
        <w:t>أنّها مهجورة فترد علمها إلى أهلها</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تأمل في الفقه في كلام المصباح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تأمل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أنّه لا يعبئ بإعراضهم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مجموع ما ذكرنا أنّ العمدة هو الاشكال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كون الرواية أخص من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فالأدلّة الخمسة للمفيد والمرتضى </w:t>
      </w:r>
      <w:bookmarkStart w:id="92" w:name="pg15664_170153"/>
    </w:p>
    <w:p>
      <w:pPr>
        <w:pStyle w:val="BookText"/>
        <w:rPr/>
      </w:pPr>
      <w:bookmarkEnd w:id="9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لاتنهض لإثبات القول الثاني</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1134854_2142443653"/>
      <w:bookmarkStart w:id="94" w:name="_Toc30"/>
      <w:bookmarkEnd w:id="93"/>
      <w:r>
        <w:rPr>
          <w:rtl w:val="true"/>
        </w:rPr>
        <w:t>القول الثالث</w:t>
      </w:r>
      <w:r>
        <w:rPr>
          <w:rtl w:val="true"/>
        </w:rPr>
        <w:t xml:space="preserve">: </w:t>
      </w:r>
      <w:r>
        <w:rPr>
          <w:rtl w:val="true"/>
        </w:rPr>
        <w:t>التفصيل بين الاختيار و غيره</w:t>
      </w:r>
      <w:bookmarkEnd w:id="94"/>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ابن أبي عقيل من التفصيل بين الإختيار والإضطرار، وقد ألزم المطلق في الأوّل وأجاز المضاف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حكاية قوله نقلان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تفصيل ابن أبي عقيل إنّما هو في إزالة الخبث</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تفصيله أعمّ من الخبث والحدث</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فقد يستدل له بأدلّة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عبداللّه بن المغيرة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بنبيذٍ ولم يقدر على الماء</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فلو رفع النبيذ الحدث لرفع الخبث بطريق أولى، للتشديد في رفع الحدث، ولا أقل من المساواة وعدم الفرق في الفهم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ما تقدم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يقتضي برائة الذمة عن اشتراط الإطلاق في حال الإضطرار، بضميمة أنّ المنصرف من الغَسل الوارد في الأخبار هو حال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الإختيار وأنّ الروايات الأمرة بالغَسل بالماءِ الواردة في باب الخبث إنّما 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للواجد للماء عقلاً؛ وذلك لأنّ القدرة العقلية شرط من الشرائط العامة للتكليف، ولايعقل أن يخاطب المولى الفاقد للماء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لا أقل من انصرافه عن الفاقد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إغسل بالماء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لايشمل الفاقد للماء، وإنما يشمل حالة الإختيار إمّا للتقييد العقلي أو للانصراف العرفي،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ما لايعلمون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الشَّرطيَّة المشكوكة لو شك في اشتراط الإطلاق في حالة الإضطرار في المائع الذي يغسل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الحاصل في كون المضاف مطهّراً مسبّب عن الشك في شرطيَّة الإطلاق للمضطر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أو حكومة الأدلّة الاجتهادية الدالة على اشتراط الإطلاق</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القول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البرائة، والأصل أصيل حيث لادليل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البرائة الرفع لا الوضع، فهي ترفع الشرطية ولاتثبت مطهّرية المضاف</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وضع المطهّرية لأدلّة اغسل لا البرائة، فترتفع شرطية الإطلاق بعد أمر المولى بالغسل مع الشك فيها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نَضُمُ الدليل الاجتهادي إلى الأصل العملي، وذلك كما لو أمر المولى بالصلاة وشك في كون القنوت جزءً منه، فإنّ البرائة ترفعه ولاتثبت وجوب الباقي بل وجوب الباقي ثابت بأمر المولى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الدليل الثاني لو وصل الأمر إلى الشك لعدم مانع من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في الفقه عليها أوّلاً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 أنّ المضاف ميسور المطلق</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بل هما حقيقتان متباينتان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من المعلوم أنّ الإزالة بالمضاف ميسور الإزالة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الالتزام بكونهما حقيقتين متباينتين لا ينافي كون مفهوم الإزالة والغسل ذا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فالمرتبة الكاملة هي الإزالة بالماء المطلق، ودونها الإزالة بالماء المضاف، وهو ما نطلق عليها بالميسور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ومثاله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يؤمَرُ عاملُ التنظيف بالغسل بالماء المطلق فإن انقطع الماء في أثناء غسله وكان له أمر سابق بعدم سقوط الميسور أكمل الغَسل بالديتول لكونه ميسور الماء وإن اختلف معه في الحقيقة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النجاسة من الاُمور التي لايمكن فيها الوضع والرفع؛ لأنّها من الأحكام الوضعية، وقاعدة الميسور إنّما ترفع ما يمكن فيه الرَّفع</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وذلك كزوجية الأربعة لاتقبل وضعاً ولا رفعاً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الاُمور الوضعية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تكون حكماً شرعياً، واُخرى منتزعة من حكم شرعي، فالأوّل يوضع ويرفع بذاته، والثاني يوضع ويرفع بوضع ورفع منشأه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النجاسة والطهارة من الأوّل فللمولى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وضعت الطهارة أو رفعتها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والشرطية والجزئية والمانعيَّةُ والقاطعيَّة من الثاني، وكذلك الأمر في زوجيَّة الأربعة، فرفعها لا يكون إلّا برفع منشأها وهوالأربعة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الأدلّة الآتية في القول الخامس لا تَدَعُ مجالاً للميسور</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وعليه فلو تنجست يد شخص بالدم فإنّ شرطية طهارة بدن المصلي لا تسقط بفقدان الماء مع وجود المضاف المزيل عند العرف، وبما أنّ الشارع لم يحدد طريقة للتطهير مع عدم الماء فيكتفى بالطريقة العرفية ويتم التطهير، فلا تصح الصلاة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فتوى العلّامة في المختلف والقواعد، والشهيد في الذكرى والبيان من الاكتفاء بغير التراب في حالة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التعفير فيما ولغه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لكونه بدلاً اضطرارياً عرفاً، إذ العرف يرى أنّ الحكمة إزالة النجاسة فإذا لم يمكن الازالة بالمرتبة الرفيعة لزم التنزل الى المرتبة المتدنية من باب أدلّة العسر والحرج كما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لوفقد التراب اجزأ مشابهه من الأشنان والصابون ولو فقد الجميع اكتفى بالماء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الإقتصار على التراب مع وجوده، فإن تعذر فما يقوم مقامه من الأشنان وشبهه، فإنّ تعذر فالماء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فقده فإنّه يجب ما يساويه من الأشنان وشبهه لحصول المقصود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العرف يرى هذا بدلاً اضطرارياً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التعدد إلّا في إناء الولوغ من الكلب فيجب مرتين بعد تعفيره بالتراب الطاهر أو شبهه مع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يجزئ غير التراب إلّا للضرورة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رفع الخبث، وأمّا ما يرفع الحدث فليس للعرف فيه سبيل بل الطهارة المسببة بعد الغسل أو الوضوء أمر جعلي شرعي لا يكون إلّا بالماء ولفاقده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لا يتمّ في مخرج الغائط فإنّه مع فقدان الماء لا يصح التطهير بالمضاف لوجود العِدل له وهو الخرق والاحجار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مع العثور على الماء بعد التطهير بالمضاف هل يجب التطهير بالماء؟ وجوهٌ ثالثها التفصيل، ولا يبعد لزوم الإحتياط بالتطهير بالماء فإنّ الغسل بالمضاف ولو في حال الاضطرار من المستنكرات في أذهان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أنّهم يرون أنّ الغسل بالمضاف موسعٌ لدائرة تنجيس البدن، فتأمل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5664_170158"/>
      <w:bookmarkStart w:id="96" w:name="pg15664_170158"/>
      <w:bookmarkEnd w:id="96"/>
    </w:p>
    <w:p>
      <w:pPr>
        <w:pStyle w:val="BookText"/>
        <w:rPr/>
      </w:pPr>
      <w:bookmarkStart w:id="97" w:name="pg15664_170158"/>
      <w:bookmarkEnd w:id="97"/>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11134856_2142443653"/>
      <w:bookmarkStart w:id="99" w:name="_Toc31"/>
      <w:bookmarkEnd w:id="98"/>
      <w:r>
        <w:rPr>
          <w:rtl w:val="true"/>
        </w:rPr>
        <w:t>القول الرابع</w:t>
      </w:r>
      <w:bookmarkEnd w:id="99"/>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الجنيد من التفصيل بين البصاق فيُزيل الدم فقط وبين غيره فلايزيل شيئاً، وقد تقدم دليله وجوابه</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1134858_2142443653"/>
      <w:bookmarkStart w:id="101" w:name="_Toc32"/>
      <w:bookmarkEnd w:id="100"/>
      <w:r>
        <w:rPr>
          <w:rtl w:val="true"/>
        </w:rPr>
        <w:t>القول الخامس</w:t>
      </w:r>
      <w:r>
        <w:rPr>
          <w:rtl w:val="true"/>
        </w:rPr>
        <w:t xml:space="preserve">: </w:t>
      </w:r>
      <w:r>
        <w:rPr>
          <w:rtl w:val="true"/>
        </w:rPr>
        <w:t>عدم مطهّرية المضاف مطلقاً و بيان ادلته</w:t>
      </w:r>
      <w:bookmarkEnd w:id="101"/>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الماء المضاف لايزيل خبثاً لا في حالة الإختيار ولا في حالة الإضطرار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له بأدلّة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الجواهر وادعاه في المهذّب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أجاب عنه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الإجماع غير موجود لمخالفة هؤلاء الأعلام، مع أنّه لو فرض عدم المخالف لم يكن حجة أيضاً</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فيما ذكره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بحسب الصغرى فلوجود الإجماع الملاكي في المقام على ما مضى بيانه، فإنّ ملاك حجية الإجماع هو الكشف عن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دليل معتبر، ومخالفة جماعة لايضرّ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بحسب الكبرى فلما قرّر في الاُصول من حجيته لقيام الأدلّة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المناقشة بأنّ الإجماع مدركي أو محتمل المدركية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وإن كانت تامة على بعض المباني، إلّا أنّ المختار حجية محتمل المدركية، كما قررناه في الاُصول</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 الشيخ الأعظم</w:t>
      </w:r>
      <w:r>
        <w:rPr>
          <w:rStyle w:val="FootnoteAnchor"/>
          <w:rtl w:val="true"/>
        </w:rPr>
        <w:footnoteReference w:id="3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لاستصحاب حكم النجاسة المتَفق عليه بين الكل حتى الأخباريين، بل عَدَّ مثله المحدث الاسترآبادي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لاشك في نجاسة المحل سابقاً ويشك في إرتفاعها بالماء المضاف فيتسصحب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وتماميته مبنيّة على التسليم بثلاثة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السراية من النجاسة إلى الملاقي، وأمّا على مبنى الكاشاني فلا حالة سابقة متيقّنة حتى نستصحِبها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دليل اجتهادي حاكم أو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رأي السيد المرتضى 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مجال للأصل العملي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في الشبهات الحكمية، خلافاً للنراقي وبعض المتأخرين من عدم جريانه فيها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الظاهر عدم تمامية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سلّمنا بتلك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لحكومة أصالة عدم اشتراط الإطلاق</w:t>
      </w:r>
      <w:r>
        <w:rPr>
          <w:rStyle w:val="FootnoteAnchor"/>
          <w:rtl w:val="true"/>
        </w:rPr>
        <w:footnoteReference w:id="375"/>
      </w:r>
      <w:r>
        <w:rPr>
          <w:rFonts w:ascii="Amiri" w:hAnsi="Amiri" w:eastAsia="Amiri" w:cs="Amiri"/>
          <w:color w:val="111111"/>
          <w:sz w:val="28"/>
          <w:sz w:val="28"/>
          <w:szCs w:val="28"/>
          <w:rtl w:val="true"/>
          <w:lang w:bidi="ar-SA"/>
        </w:rPr>
        <w:t>في الغَسل على الاستصحاب، فإنّ الشك في بقاء النجاسة مسبّب عن الشك في شرطية الإطلاق، والأصل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هذا الأصل موقوف على وضوح مفهوم الغَسل وعدم إجماله</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ولكن ذكرنا في تعليقة سابقة ملاك الانصراف القادح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العروة الوثقى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المياه الكبريتية فليست ندرتها الى حد يوجب الانصراف إنصافاً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غسلها بالمياه الكبريتية كثير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 عدم الشك في الصدق ابتداءً فلا مجال للانصراف في الكبريتية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عدم وجود الشك في الصدق في بعض أنواع المضاف كالديتول لغسل الأرض والاسبرتو لغسل اليد كما ذكره في مباني منهاج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هذا إلّا من جهة صدق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الغسل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وإلّا فمع الإجمال يكون جريانه مثبتاً حيث لا يُعلم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الغسل بالماء المضاف غَسل أو لا، والتمسّك بأصالة عدم الإشتراط لا يثبت أنّه غَسل ليكون مطهّراً إلّا على الأصل المثبت</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الفقهاء بأنّ الإطلاق مقوِّم لمفهوم الغَسل، ومفهوم الغَسل لايصدق بالغَسل بالماء المضاف، ومع الشك لايمكن إجراء أصالة عدم اشتراط الإطلاق؛ لإثبات أنَّ هذا غسل حتى يرتَّب عليه أثره الشرعي وهو الطهارة، فإنّه مثبت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الإطلاق شرطاً فقد تحقق الموضوع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بالغسل بالمضاف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فيترتب عليه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إن لم نَحتمل أنّ الإطلاق مقوِّم للماهية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مفهوم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أضاف الشارع شرطاً شرعياً وهو الإطلاق؟ نقول بعدمه،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 قطعاً والشرط الشرعي منتف، فإنَّ الأصل البرائة وعدم الشرطية، كالبيع المُنشأ خارجاً إن شك في اشتراط العربية كان الأصل عدم اشتراطها، و يكون من ضمٍ للوجدان إلى الأصل،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بيع عرفاً، والأصل عدم اشتراط الشارع ما لم يشترطه العرف من العربية فيترتّب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كان الغَسل بماء الورد غسلاً عرفاً،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غَسل عرفاً، و الأصل عدم اشتراط الإطلاق عند الشرع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على قسمين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دخيلة في الماهية ومقوِّمة لها عرفاً، و تصبح شروطاً شرعية بإمضائه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ليست دخيلة في الماهيِّة و غير مقوّمة، و تسمّى بالشروط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شُك في شرعيّة شرط لكان التمسك بعدمه لإثبات الماهية العرفية لازماً عقلياً، فتكون القضية على نحو القضية الشرطية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شرطاً مقوماً عرفاً لكان شرطاً شرعاً ولو إمضاءً، لكنّه ليس بشرط شرعاً بدليل الرفع، فليس بمقوّم عرفاً ولو في مرحلة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الاشكال في الملازمة أنّها عقلية، فيكون الأصل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إجمال مفهوم الغَسل لايمكن رفع شرطيَّة الإطلاق لتثبيت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الاشتراط الشرعي ليترتّب عليها أثرها وهو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ليس مقوماً للماهيَّة العرفية للغَسل</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هذا، ولكن يُقدم الفهم العرفي مع تعارضه للغة، قال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مصابيح الظلام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صحّة سلب الغسل عرفاً عن الغسل بالمضاف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اضاف أنّ المطلق ينصرف الى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الميرزا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غنائم الأيام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وبإطلاق الاوامر بغسل البدن والثوب وهو يشمل الغسل بالمضاف 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أجاب أيضاً بأنّ الإطلاق ينصرف الى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في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بعض المائعات فقط لا يعد الازالة بها غسلاً لغة وعرفاً وشرعاً، لا جميعها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مضت الإشارة إليه فالاشكال تام والاستصحاب محكوم بالبرائة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المبنيين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حاكمة أو واردة على الاستصحاب الذي التزم به الشيخ في مقام الشك، ولكن حكومتها متوقّفة على أن لا يكون الشرط من الشروط المحتملة المقوِّمية، وبما أنّا نرى عدم المقوِّميّة العرفيَّة فتجري البرائة قبل الاستصحاب، نعم مع إجمال المفهوم لايمكن إجراء البرائة لكونه مثبتاً، فإنّ أصالة عدم الشرطية لاتثبت تحقق الماهية العرفية ليترتّب عليها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الأخبار الأمرة بالغسل، بضميمة أنَّ المنصرف</w:t>
      </w:r>
      <w:r>
        <w:rPr>
          <w:rStyle w:val="FootnoteAnchor"/>
          <w:rtl w:val="true"/>
        </w:rPr>
        <w:footnoteReference w:id="380"/>
      </w:r>
      <w:r>
        <w:rPr>
          <w:rFonts w:ascii="Amiri" w:hAnsi="Amiri" w:eastAsia="Amiri" w:cs="Amiri"/>
          <w:color w:val="111111"/>
          <w:sz w:val="28"/>
          <w:sz w:val="28"/>
          <w:szCs w:val="28"/>
          <w:rtl w:val="true"/>
          <w:lang w:bidi="ar-SA"/>
        </w:rPr>
        <w:t>من الغَسل هو الإزالة بالماء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البحث 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الغَسل هو الغَسل بالماء المطلق لا أنّه منصرف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هذه الدعوى مَحَلُّ نظر؛ لصدق الغَسل عرفاً ولغة</w:t>
      </w:r>
      <w:r>
        <w:rPr>
          <w:rStyle w:val="FootnoteAnchor"/>
          <w:rtl w:val="true"/>
        </w:rPr>
        <w:footnoteReference w:id="381"/>
      </w:r>
      <w:r>
        <w:rPr>
          <w:rFonts w:ascii="Amiri" w:hAnsi="Amiri" w:eastAsia="Amiri" w:cs="Amiri"/>
          <w:color w:val="111111"/>
          <w:sz w:val="28"/>
          <w:sz w:val="28"/>
          <w:szCs w:val="28"/>
          <w:rtl w:val="true"/>
          <w:lang w:bidi="ar-SA"/>
        </w:rPr>
        <w:t>بالماء المضاف ولذلك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 يدي بماء الصابون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 من الإستعمالات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 المتشرعة، فإنّهم لايشكون في عدم زوال النجاسة إلّا بالماء المطلق</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الدليل في غاية الوهن لكونه دورياً،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تثبت حُجيَّة أذهان المتشرعة، فتتوقّف حجية الأذهان على الأدلّة المستفاد منها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ارتكازهم مِن عدم مطهّرية الماء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الأذهان من الأدلّة لزم الدور</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فأذهانهم ليست دليلاً وحجيتها متوقّفة على أدلّة ثابتة في مرحلة متقدمة عليها،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تلك الأدلّة الارتكاز، لزم الدور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ما ذكره ليس بالدور الحقيقي بل هو الدور الملاكي لوجود ملاك الدور فيه، فإنّ الدور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توقّف الشيء على ما يتوقّف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كتوقّف الإبن على الأب وبالعكس، و الدور الملاكي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توقّف الشيء على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علّة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يلزم أن يكون في رتبة متقدّمة حتى يكون خالقاً، وفي رتبة متأخرة حتى يكون مخلوقاً، وهو ليس بالدور وإن اشترك معه في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من الدور الملاكي فلتوقّف حجية ذهنية المتشرعة على الأدلّة التي تستند إليها، فلو كانت هي من الأدلّة لكانت في رتبة متقدمة ومتأخرة في آن واحد، فيُجعَلُ ما يتوقّف حجيته على الدليل دليلاً، فيفيض الدليلية ويستفيضها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نعتبر ذهنية المتشرعة كاشفة عن الدليل الشرعي، فلا دور على ما أوضحناه فيما مضى، والأمر في الارتكاز كالأمر في الإجماع والسيرة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في المهذب،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استنكار المتشرعة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كلّ عصر، بحيث يعلم إتصال ذلك إلى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وتلقي ذلك عنهم</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المباني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المركوز في الأذهان من الباب إلى المحراب،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الغَسل الشرعي يتوقّف على الغَسل بالماء، والسيرة جارية عليه، ولو كان الغَسل بغيره أمراً شرعياً لشاع وذاع</w:t>
      </w:r>
      <w:r>
        <w:rPr>
          <w:rStyle w:val="FootnoteAnchor"/>
          <w:rtl w:val="true"/>
        </w:rPr>
        <w:footnoteReference w:id="384"/>
      </w:r>
      <w:r>
        <w:rPr>
          <w:rFonts w:ascii="Amiri" w:hAnsi="Amiri" w:eastAsia="Amiri" w:cs="Amiri"/>
          <w:color w:val="111111"/>
          <w:sz w:val="28"/>
          <w:sz w:val="28"/>
          <w:szCs w:val="28"/>
          <w:rtl w:val="true"/>
          <w:lang w:bidi="ar-SA"/>
        </w:rPr>
        <w:t>ولم يكن باقياً تحت الستار بحيث لايكون قائلاً به إلّا العلمان</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تمامية الارتكاز للكشف الإني عن البيان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الجواهر مِن تلفيق إجماعين لإثبات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على نجاسة سائر المائعات بملاقاة النجاسة، ولم يثبت كون الإنفصال قاضياً بطهارة المتبقي، والماء خرج بالإجماع</w:t>
      </w:r>
      <w:r>
        <w:rPr>
          <w:rFonts w:eastAsia="Amiri" w:cs="Amiri" w:ascii="Amiri" w:hAnsi="Amiri"/>
          <w:color w:val="111111"/>
          <w:sz w:val="28"/>
          <w:szCs w:val="28"/>
          <w:rtl w:val="true"/>
          <w:lang w:bidi="ar-SA"/>
        </w:rPr>
        <w:t>»</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فلنا إجماعان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المائعات تتنجَّسُ بمجرد ملاقاة النجاسة سواء كان مطلقاً قليلاً أو 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الإنفصال وخروج معظم الماء بالعصر مطهّر للباقي من ذرات الماء في الماء المطلق، فيبقى الماء المضاف تحت العام بلا مخصص؛ لعدم الإجماع فيه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التطهير ليس إلّا إزالة عين النجاسة، وطهارة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ونجاسة الماء بالملاقات لا مدخلية له في الإزالة، فإذا أُزيلت النجاسة طهرت، ولذا لانقول بأحد الإجماعين</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وبدلالة الإقتضاء لابدّ أن يقال بطهارة المتبقّي وإلّا لزم لغوية الأمر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 فدليل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يدلّ على طهارة المتبقّي، فلا حاجة للإجماعين؛ فإن إطلاقات أدلّة الملاقاة تثبت النجاسة، فلا حاجة إلى الإجماع الأوّل ، ودلالة الإقتضاء تثبت بأنّ الإنفصال مطهّر للمُتَبقِّي، فلا حاجة إلى الإجماع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فيورد على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مدركي أو محتمله</w:t>
      </w:r>
      <w:r>
        <w:rPr>
          <w:rStyle w:val="FootnoteAnchor"/>
          <w:rtl w:val="true"/>
        </w:rPr>
        <w:footnoteReference w:id="389"/>
      </w:r>
      <w:r>
        <w:rPr>
          <w:rFonts w:ascii="Amiri" w:hAnsi="Amiri" w:eastAsia="Amiri" w:cs="Amiri"/>
          <w:color w:val="111111"/>
          <w:sz w:val="28"/>
          <w:sz w:val="28"/>
          <w:szCs w:val="28"/>
          <w:rtl w:val="true"/>
          <w:lang w:bidi="ar-SA"/>
        </w:rPr>
        <w:t>، وبأنّ الملاك في طهارة المتبقي من الماء المطلق يوجد في الماء المضاف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المهذب،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عدم جعل المطهّرية لغير الماء، ولو كان لظهر و بانَ في مثل هذا الأمر العام البلوى</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ينحل إلى شِقين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من أصالة عدم جعل المطهّرية لغير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أصيلة حيث لا دليل، ومدعي العَمَلان وجود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بمعارضتها بأصالة عدم شرطية الإطلاق فيتساقطان، فنبقى بلا دليل، وهو اشكال عام يرد في كلّ نفي جزء وشرط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أصل عدم الشرطية مثبِتٌ لمطهّرية الماء المضاف</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لظهر وبان في مثل هذا الأمر العام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و ذلك لأنّ فقدان الماء المطلق مساوق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لفقدان المضاف المطهِّر المزيل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كماء الرمان والمرق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 المضاف المزيل أمر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يقال بغرابة التطهير بالمضاف، فلو كان لذاع وشاع بين الجميع</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الإشتغال بالنسبة للاُمور المشروطة بالطهارة، كما في مصباح الفقيه</w:t>
      </w:r>
      <w:r>
        <w:rPr>
          <w:rStyle w:val="FootnoteAnchor"/>
          <w:rtl w:val="true"/>
        </w:rPr>
        <w:footnoteReference w:id="392"/>
      </w:r>
      <w:r>
        <w:rPr>
          <w:rFonts w:ascii="Amiri" w:hAnsi="Amiri" w:eastAsia="Amiri" w:cs="Amiri"/>
          <w:color w:val="111111"/>
          <w:sz w:val="28"/>
          <w:sz w:val="28"/>
          <w:szCs w:val="28"/>
          <w:rtl w:val="true"/>
          <w:lang w:bidi="ar-SA"/>
        </w:rPr>
        <w:t xml:space="preserve">، فإن كانت طهارة البدن من شرائط الطواف مثلاً وشُك في امتثال التكليف مع تطهيره بالمضاف، استدعى الإشتغال اليقيني البرائة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اليقينية، وقاعدة الإشتغال متقوّمة بالشك في الإمتثال، كما أنَّ البرائة متقومة بالشك في الإشتغال، والقاعدة تامة إلّا أن يقال بوجود دليل حاكم عليها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المحقق في المعتبر</w:t>
      </w:r>
      <w:r>
        <w:rPr>
          <w:rStyle w:val="FootnoteAnchor"/>
          <w:rtl w:val="true"/>
        </w:rPr>
        <w:footnoteReference w:id="394"/>
      </w:r>
      <w:r>
        <w:rPr>
          <w:rFonts w:ascii="Amiri" w:hAnsi="Amiri" w:eastAsia="Amiri" w:cs="Amiri"/>
          <w:color w:val="111111"/>
          <w:sz w:val="28"/>
          <w:sz w:val="28"/>
          <w:szCs w:val="28"/>
          <w:rtl w:val="true"/>
          <w:lang w:bidi="ar-SA"/>
        </w:rPr>
        <w:t xml:space="preserve">وهو قريب ممّا ذهب إليه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بيانه أنّ لنا 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النَجِسَ لا يطهِّرُ لكون فاقد الشيء لايعطيه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انفعال الماء القليل إن لاقى نجساً مضافاً كان أو مطلقاً، و خرج الثاني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ما ذكره المحقق وبين ما مضى من كلام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الثاني في بقاء نجاسة المتبقي بعد العصر، فلا يطهر الثوب، وكلام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المتنجّس لايُطَهِّر، والمضاف بمجرد الملاقاة ينفعل، إلّا أنّه خرج المطلق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أدلّة ثلاثة 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إطلاق يشمل بالكثير وبالقليل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القليل ينفعل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إطلاق يشمل المزيل وغير المزيل وارداً أو كان موروداً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المتنجّس لايطهِّر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إطلاق يشمل المتنجّس بهذه النجاسة التي يريد أن يزيلها أو بنجاسة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الإجابة عن دليل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لنا روايات تنص على جواز الغَسل بالماء القليل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اغسله في المركن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بالماء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فإن غسلته في ماء جارٍ فمرةً واحدة</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فالدليل الأوّل أخص من الدليلين الثاني والثالث فيخصّص أحدهما، فإمّا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القليل لاينفعل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تخصيص للدليل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ينفعل ويطهر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تخصيص للدليل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لكان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الغسل بالقليل مطهراً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الدليل الأوّل مطلقاً شاملاً للقليل والكثير بإطلاقه لصحّ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الشهبة آتية في الماء المطلق أيضاً، فما يجاب به هناك يجاب به هنا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الانصراف في كلا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الدليلان الأوّلان على إطلاقهما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المتنجّس لايطهِّر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 إلى النجاسة السابقة ولايشمل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المقارنة المأخوذة من نفس المحلّ الذي يُطَهَّرُ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حاجة للإجماع؛ وذلك لحلّ التعارض قبل مرحلة الإجماع بالانصراف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اشكل الانصراف لاقتضت دلالة الإقتضاء تقييده، ولولا ذلك لغى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كونه أقوى دليل في المقام،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الطهارة والنجاسة حكمان شرعيان لامدخل للعقل فيهما بوجه كسائر أحكام الشرع، فما علم من الشرع كونه منجّساً يجب قصر الحكم بالنجاسات على ملاقاته، وما علم من الشرع كونه رافعاً للنجاسة وموجباً للتطهير يجب قصر الحكم بالطهارة عليه</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والظاهر أنّه يقصد أنّهما أمران توقيفيّان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تسليم كونهما حكمين شرعيين بل هما أمران عرفيان</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وكأنّ مراده أنّهما ليستا ماهيتين مخترعتين، بل الطهارة والنجاسة باقيتان على ما لهما من المعنى اللغوي والعُرفي،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تصرف الشارعُ في بعض خصوصياتهما زيادة ونقيصة، وحيث لم يعلم أنَّ الشارع تصرَّف في هذه الجهة، فالأصل بقائها على أصلها العرفي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فهما كالبيع فإنّها ماهية ممضاة وليست مخترعة، بل جميع الماهيات كذلك إلّا ما خرج بالدليل، وفي الإمضاءيات يمكن للشارع أن يُضيف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شرطاً أو غيره، وما لم تُعلم الإضافة تبقى الماهية على ما كانت عليه عند العرف، فالشروط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كالعربية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معتبرة شرعاً؛ لكونها ليست بشرط عرفاً، لإمضاء الشارع الماهية العرفية، والطهارة والنجاسة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الفرق بين الماهيتين المخترعة والممضاة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تارة يضع اللفظ للخصوصيات الجديدة، وتارة يضعها لأصل المعنى ولكنّه يضيف قيوداً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الماهية المخترعة كالصلاة حيث لم يضعها الشارع للدعاء، وإنما للدعاء المشروط بالكيفية الخاصة من الحركات والمقولات الماهوية المختلفة، ولا توصف بالصحّة والبطلان، بل الباطل ليس بصلاة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الماهية الممضاة كالبيع، حيث إنَّ الشارع قصد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أَحَلَّ اللّه الْبَيْعَ</w:t>
      </w:r>
      <w:r>
        <w:rPr>
          <w:rStyle w:val="FootnoteAnchor"/>
          <w:rtl w:val="true"/>
        </w:rPr>
        <w:footnoteReference w:id="398"/>
      </w:r>
      <w:r>
        <w:rPr>
          <w:rFonts w:ascii="Amiri" w:hAnsi="Amiri" w:eastAsia="Amiri" w:cs="Amiri"/>
          <w:color w:val="111111"/>
          <w:sz w:val="28"/>
          <w:sz w:val="28"/>
          <w:szCs w:val="28"/>
          <w:rtl w:val="true"/>
          <w:lang w:bidi="ar-SA"/>
        </w:rPr>
        <w:t>معناه العرفي، أي مبادلة مال بمال، ولكنّه أضاف إليه قيداً كالعربية أو الماضوية، وتوصف بالصحّة والبطلان فيقال هذا بيع ولكنّه لاينفع، وهكذا الأمر في التطهير الفاقد للشروط، فإنّه يقال فيه تطهير باطل، ولا ينفي عنه أصل التطهير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بالشروط المشكوكة في جميع الماهيات المخترعة، ولايلتزم صاحب الحدائق بوجوب الإحتياط في أي شرط مشكوك، كما 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 في لزوم التعدد لتطهير الدم، أو كون القنوت من الصلاة وإتيانها معه مبرء للذمة قطعاً، والالتزام بهذا اللازم مشكل، مع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علم من الشرع كونه رافعاً يجب قصر الحكم بالطهارة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عُلِمَ من الشرع كونه مبرئاً للذمة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كالتعدد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قصر الحكم بالإبراءِ عليه، وما لم يعلم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بوجود العلم التعبدي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 من الشرع كونه رافعاً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العلم تارَة يكون وجدانياً واُخرى تعبدياً، والعلم التعبدي حاصل فيما نحن فيه في مرحلة الأدلّة الاجتهادية وفي مرحلة الاُصول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فلإطلاق أمر المولى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الثاني فلأصالة عدم الاشتراط</w:t>
      </w:r>
      <w:r>
        <w:rPr>
          <w:rStyle w:val="FootnoteAnchor"/>
          <w:rtl w:val="true"/>
        </w:rPr>
        <w:footnoteReference w:id="399"/>
      </w:r>
      <w:r>
        <w:rPr>
          <w:rFonts w:ascii="Amiri" w:hAnsi="Amiri" w:eastAsia="Amiri" w:cs="Amiri"/>
          <w:color w:val="111111"/>
          <w:sz w:val="28"/>
          <w:sz w:val="28"/>
          <w:szCs w:val="28"/>
          <w:rtl w:val="true"/>
          <w:lang w:bidi="ar-SA"/>
        </w:rPr>
        <w:t>التي تولّد العلم أيضاً فإنّ المولى عليه أن يبيّن الماهية التي يخترعها، وقد بيّنها بالإطلاق وبأصالة عدم الإشراط، والإطلاق نوع بيان وهو علم تعبدي وإن لم يكن علماً وجدانياً، وكذلك الأصل العملي، فما ذكره صاحب الحدايق لايخلو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روايات تنقسم إلى خمسة أقسام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الوسائل عن محمد بن اسماعيل 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الأرض والسطح يصيبه البول وما أشبهه، هل تطهّره الشمس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ماء؟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يطهُرُ من غير ماء؟</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وهي بمثابة كبرى كلية دلّت على عدم إمكان تطهير شيء بغير الماء، والماء ظاهر في المطلق فلا يكفي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الاستدلال بها اشكالات نشير إليها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الرواية مضمرة</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الكلمات المذكورة في محمد بن اسماعيل بن بزيع ربّما ترفعه إلى مصاف الذين لايضمِرون إلّا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كقول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صالحي هذه الطائفة وثقاتهم، كثيرالعمل</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ونقل عن بعض أنّه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ثقة عين</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رواية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 فيكم مثله</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عنه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صحيح</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 ألقيمُ مثلك ومثل عبدالحميد فلابأس</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معارضتها بصحيحة زرارة</w:t>
      </w:r>
      <w:r>
        <w:rPr>
          <w:rStyle w:val="FootnoteAnchor"/>
          <w:rtl w:val="true"/>
        </w:rPr>
        <w:footnoteReference w:id="408"/>
      </w:r>
      <w:r>
        <w:rPr>
          <w:rFonts w:ascii="Amiri" w:hAnsi="Amiri" w:eastAsia="Amiri" w:cs="Amiri"/>
          <w:color w:val="111111"/>
          <w:sz w:val="28"/>
          <w:sz w:val="28"/>
          <w:szCs w:val="28"/>
          <w:rtl w:val="true"/>
          <w:lang w:bidi="ar-SA"/>
        </w:rPr>
        <w:t>وموثقة عمار</w:t>
      </w:r>
      <w:r>
        <w:rPr>
          <w:rStyle w:val="FootnoteAnchor"/>
          <w:rtl w:val="true"/>
        </w:rPr>
        <w:footnoteReference w:id="409"/>
      </w:r>
      <w:r>
        <w:rPr>
          <w:rFonts w:ascii="Amiri" w:hAnsi="Amiri" w:eastAsia="Amiri" w:cs="Amiri"/>
          <w:color w:val="111111"/>
          <w:sz w:val="28"/>
          <w:sz w:val="28"/>
          <w:szCs w:val="28"/>
          <w:rtl w:val="true"/>
          <w:lang w:bidi="ar-SA"/>
        </w:rPr>
        <w:t>، وقد عمل بهما فترجحان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التعارض، ولكن المضمرة موافقة لمعظم العامة القائلين بعدم مطهّرية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دالّة على الإحتياج إلى الماء في خصوص المورد ولا تُصَرِّح بوجود ضابطة كلية، فهي كما لو سُئلتم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ولغ الكلب في إناء فهل يطهر من غير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يطهر من غير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الجواب لايدلّ على ضرورة وجود التراب في كلّ عملية تطهير، وكذلك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طلعت الشمس على الجدار المتنجّس ولكنّه لم يجف؟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فاجبتم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يطهر بدون تجفيف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يشترط التجفيف في كلّ تطهير، حتى تطهير اليد؟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الوسائل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الإحتياج إلى الماء من باب الإحتياج إلى الرطوبة لا لموضوعية الماء، فيجب ترطيب الأرض الجافة حين تشرق الشمس عليها؛ ليكون الجفاف مستنداً إلى الشمس، فالمقصود بالماء في الرواية هو رطوبة وجه الأرض</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ولا بأس به لكي لاتطرح الرواية رأساً كما طرحت في الاشكالين الثاني و الثالث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المروية في الوسائل من أنَّ بعض الاُمم المتقدمة كانوا إذا أصابتهم قطرة بول قرضوا لحومهم بالمقاريض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وَسَّعَ اللّه عليكم بأوسع ما بين السماء والأرض وجعل لكم الماء طهوراً، فانظروا كيف تكونون</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الشيء لا ينفي ماعداه، وقد ثبت بالضرورة الفقهية وجود مطهّرات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في المناقشة على القسم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والروايات الدالة على مطهّرية الماء الواردة في مقام الإمتنان، وكونها كذلك يقتضي عدم مطهّرية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قد يكون في مقام الإمتنان من كلّ جهة، وقد يكون في مقام الإمتنان في الجملة، والآيات والروايات المشار إليها ليست في مقام الإمتنان من كلّ جهة حتى يكون إغفال شيء دليل على عدم مطهّريته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الأمرة بغَسل الثوب والإناء والبدن وغيرها بالماء</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أشكل عليه السيد الوالد</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القياس، فإنّ التقييد بالماء إنّما ورد في موارد خاصة، فحمل غيره عليه قياس، وذكر أنَّ التعدي من القضايا الشخصية الجزئية إلى الكليات على أنواع ثلاثة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وبعضها قياس، وما نحن فيه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حسب استقرائنا أنّ التقييد بالماء ورد في ثلاثة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وإناء الولوغ ومطلق الأواني، وأمّا في غيرها فلا تقييد بالماء المطلق</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ولكنه حكم غير إلزامي لعدم نجاسة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العلم بأنّ المجوسي أصابه برطوبة مسرية واستصحاب طهارة الطيلسان ثانياً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يجاب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القول بالفصل</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بإلغاء الخصوصية عرفاً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بفهم الفقهاءِ، فإنّهم فهموا العموم في المقام، ولفهمهم الجبر والكسر الدلالي حتى وإن كان التقييد وارداً في موارد جزئية وتوقّف العرف في التعدية، ففهم العلماء كاف في التعدية</w:t>
      </w:r>
      <w:r>
        <w:rPr>
          <w:rStyle w:val="FootnoteAnchor"/>
          <w:rtl w:val="true"/>
        </w:rPr>
        <w:footnoteReference w:id="41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يفهموا الشمول فيما هو الظاهر من أدلّة العسر والحرج شمولها لكل المحرمات بما فيها اللواط والزنا، فلا يقول أحد بالجوار لمن يقع في حرج من الصبر عنهما، مع تصريح صاحب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التيمم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العسر والحرج غير قابلة للتخصيص لظهورها ان ليس في الدين مافيه 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الأعظم في كتاب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والإنصاف أنّ استفادته من هذه الاخبار مشلكلة ، فالعمدة فهم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وقصورها عن افادة تمام المدّعى مجبور بفهم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كان قصور في شمول الأدلّة فهو منجبر بفهم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الأعظم في المكاسب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نقل عبارة عن بعض الاساطين بأنّ فهم الأصحاب مقدم لأنّهم ادرى بمذاق الشارع 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 حيث التجأ الى فهم الأصحاب فيما يخالف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ظهر أنّ ما اصبح قطعياً عند البعض من عدم جبر الدلالة ولا وهنها بموافقة ومخالفة الأصحاب، غير تام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يؤول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الى الجواب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ماء مضاف أو مضاف إليه فلايجوز التطهر به</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ضعيف السند</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إذ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إنّما يكون جابراً إن كان مستنداً الى الرواية، و لا يكفي صرف التطابق بينهما فإنّه لا يجبر ضعفها فلا تكون من الادلة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لاقى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نجساً تنجَّس وإن كان كثيراً، بل وإن كان مقدار ألف كرٍّ فإنّه ينجس بمجرد ملاقاة النجاسة ولو بمقدار رأس إبرة في أحد أطرافه فينجس كلّه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تمام الكلام في أدلّة المشهور، والأقرب ما ذهبوا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الماء المضاف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ينفعل معمل ضخم يحتوي على أُلوف الكيلوات من العصير أو الألبان إن وقعت في جانب منه قطرة دم، ولا طريق إلى تطهيره أبداً إلّا بانعدام موضوعه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ينفعل بئر النفط الذي يحتوي على ملايين البرميلات بأسرع من سرعة الضوء، لو وضع كافر إصبعه فيها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النائيني والحائري والعراقي والإصفهاني والبروجردي والشيرازي ابن العم، والحكيم والگلپايگاني والمرعشي والخويي والخونساري والسيد حسن القمي رحمهم اللّه، وكثير ممن رأيت تعليقاتهم إلّا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حيث علّق على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مقدار ألف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المثال ونظائره اشكال</w:t>
      </w:r>
      <w:r>
        <w:rPr>
          <w:rFonts w:eastAsia="IRNazanin" w:cs="IRNazanin"/>
          <w:color w:val="111111"/>
          <w:sz w:val="28"/>
          <w:szCs w:val="28"/>
          <w:rtl w:val="true"/>
          <w:lang w:bidi="fa-IR"/>
        </w:rPr>
        <w:t>»</w:t>
      </w:r>
      <w:r>
        <w:rPr>
          <w:rStyle w:val="FootnoteAnchor"/>
          <w:rtl w:val="true"/>
        </w:rPr>
        <w:footnoteReference w:id="420"/>
      </w:r>
      <w:r>
        <w:rPr>
          <w:rFonts w:ascii="Amiri" w:hAnsi="Amiri" w:eastAsia="Amiri" w:cs="Amiri"/>
          <w:color w:val="111111"/>
          <w:sz w:val="28"/>
          <w:sz w:val="28"/>
          <w:szCs w:val="28"/>
          <w:rtl w:val="true"/>
          <w:lang w:bidi="ar-SA"/>
        </w:rPr>
        <w:t xml:space="preserve">وهذه المسألة من المسائل المهمة جداً؛ لكثرة </w:t>
      </w:r>
      <w:bookmarkStart w:id="102" w:name="pg15664_170180"/>
    </w:p>
    <w:p>
      <w:pPr>
        <w:pStyle w:val="BookText"/>
        <w:rPr/>
      </w:pPr>
      <w:bookmarkEnd w:id="10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الإبتلاء بها في العهود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فيها يتمّ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انفعال الماء المضاف بملاقاة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الفرق في الانفعال بين القليل والكثير</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1134860_2142443653"/>
      <w:bookmarkStart w:id="104" w:name="_Toc33"/>
      <w:bookmarkEnd w:id="103"/>
      <w:r>
        <w:rPr>
          <w:rtl w:val="true"/>
        </w:rPr>
        <w:t>أدلّة انفعال المضاف بملاقاة النجاسة</w:t>
      </w:r>
      <w:bookmarkEnd w:id="104"/>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عليه بادلة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المنقولة المستفيضة بل المتواترة كما ذكره في الفقه</w:t>
      </w:r>
      <w:r>
        <w:rPr>
          <w:rStyle w:val="FootnoteAnchor"/>
          <w:rtl w:val="true"/>
        </w:rPr>
        <w:footnoteReference w:id="421"/>
      </w:r>
      <w:r>
        <w:rPr>
          <w:rFonts w:ascii="Amiri" w:hAnsi="Amiri" w:eastAsia="Amiri" w:cs="Amiri"/>
          <w:color w:val="111111"/>
          <w:sz w:val="28"/>
          <w:sz w:val="28"/>
          <w:szCs w:val="28"/>
          <w:rtl w:val="true"/>
          <w:lang w:bidi="ar-SA"/>
        </w:rPr>
        <w:t>، وقد حكي الإجماع عن كتب الفاضلين والشهيدين وعن السرائر نفي الخلاف فيه، وذكره السبزواري</w:t>
      </w:r>
      <w:r>
        <w:rPr>
          <w:rStyle w:val="FootnoteAnchor"/>
          <w:rtl w:val="true"/>
        </w:rPr>
        <w:footnoteReference w:id="422"/>
      </w:r>
      <w:r>
        <w:rPr>
          <w:rFonts w:ascii="Amiri" w:hAnsi="Amiri" w:eastAsia="Amiri" w:cs="Amiri"/>
          <w:color w:val="111111"/>
          <w:sz w:val="28"/>
          <w:sz w:val="28"/>
          <w:szCs w:val="28"/>
          <w:rtl w:val="true"/>
          <w:lang w:bidi="ar-SA"/>
        </w:rPr>
        <w:t>، وقال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منقولاً نقلاً يورث القطع بتحققِّه</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ونقل الإجماع في مفتاح الكرامة</w:t>
      </w:r>
      <w:r>
        <w:rPr>
          <w:rStyle w:val="FootnoteAnchor"/>
          <w:rtl w:val="true"/>
        </w:rPr>
        <w:footnoteReference w:id="424"/>
      </w:r>
      <w:r>
        <w:rPr>
          <w:rFonts w:ascii="Amiri" w:hAnsi="Amiri" w:eastAsia="Amiri" w:cs="Amiri"/>
          <w:color w:val="111111"/>
          <w:sz w:val="28"/>
          <w:sz w:val="28"/>
          <w:szCs w:val="28"/>
          <w:rtl w:val="true"/>
          <w:lang w:bidi="ar-SA"/>
        </w:rPr>
        <w:t>عن المعتبر والمنتهى والتذكرة والذكرى والروضة وكشف الالتباس والدلائل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ناقش الإجماع في الفقه بمناقشتين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حجية الإجماع المحصّل فكيف بالمنقول إلّا إذا علم بدخول المعصوم فيه</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ولكنها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ملاك حجية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الحدس دون الدخول و اللطف، وإن كان الدخولي منه حجة أيضاً، وما ذكرناه من الملاك موجود في الإجماع المحصّل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الإطمينان بالإجماع المحصّل؛ لوصول النقل إلى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محتملة الإستناد، فتسقط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 لايسقطها عن الحجية وتفصيله في الاُصول</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التنقيح</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التسالم، ولم يستشكل في ذلك أحد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المراد بالتسالم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الأمر من الواضحات عند الفقهاء أو من الضرورات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الفرق بين الإجماع الذي لايرتضيه التنقيح عادة</w:t>
      </w:r>
      <w:r>
        <w:rPr>
          <w:rStyle w:val="FootnoteAnchor"/>
          <w:rtl w:val="true"/>
        </w:rPr>
        <w:footnoteReference w:id="428"/>
      </w:r>
      <w:r>
        <w:rPr>
          <w:rFonts w:ascii="Amiri" w:hAnsi="Amiri" w:eastAsia="Amiri" w:cs="Amiri"/>
          <w:color w:val="111111"/>
          <w:sz w:val="28"/>
          <w:sz w:val="28"/>
          <w:szCs w:val="28"/>
          <w:rtl w:val="true"/>
          <w:lang w:bidi="ar-SA"/>
        </w:rPr>
        <w:t>والتسالم الذي يدعيه</w:t>
      </w:r>
      <w:r>
        <w:rPr>
          <w:rStyle w:val="FootnoteAnchor"/>
          <w:rtl w:val="true"/>
        </w:rPr>
        <w:footnoteReference w:id="429"/>
      </w:r>
      <w:r>
        <w:rPr>
          <w:rFonts w:ascii="Amiri" w:hAnsi="Amiri" w:eastAsia="Amiri" w:cs="Amiri"/>
          <w:color w:val="111111"/>
          <w:sz w:val="28"/>
          <w:sz w:val="28"/>
          <w:szCs w:val="28"/>
          <w:rtl w:val="true"/>
          <w:lang w:bidi="ar-SA"/>
        </w:rPr>
        <w:t xml:space="preserve">، ولا يبعد صحّة 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الدعوى في الجملة، فإنّ الكلام في أصل الانفعال على نحو القضية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المضاف ليس بأقوى من المطلق في العصمة، فكما أنّ المطلق ينجس بالملاقاة كذلك المضاف ينجس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عليه في المبنى والبناء؛ وذلك لعدم معلومية نجاسة المطلق بالملاقاة كثيراً كان أو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ويوكل إلى بحث انفعال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المبنى محل تأمل</w:t>
      </w:r>
      <w:r>
        <w:rPr>
          <w:rStyle w:val="FootnoteAnchor"/>
          <w:rtl w:val="true"/>
        </w:rPr>
        <w:footnoteReference w:id="431"/>
      </w:r>
      <w:r>
        <w:rPr>
          <w:rFonts w:ascii="Amiri" w:hAnsi="Amiri" w:eastAsia="Amiri" w:cs="Amiri"/>
          <w:color w:val="111111"/>
          <w:sz w:val="28"/>
          <w:sz w:val="28"/>
          <w:szCs w:val="28"/>
          <w:rtl w:val="true"/>
          <w:lang w:bidi="ar-SA"/>
        </w:rPr>
        <w:t>، ولا يعمل بالقياس و إن سُلِّم الحكم في المقيس عليه لاحتياجه إلى دليل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بإلغاء الخصوصية عرفاً، لعدم تفرقة العرف في الانفعال بين المطلق والمضاف</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كثافة المضاف تمنع السراية ولا توجد تلك الكثافة في المطلق</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طوائف متعددة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الأسئار</w:t>
      </w:r>
      <w:r>
        <w:rPr>
          <w:rStyle w:val="FootnoteAnchor"/>
          <w:rtl w:val="true"/>
        </w:rPr>
        <w:footnoteReference w:id="433"/>
      </w:r>
      <w:r>
        <w:rPr>
          <w:rFonts w:ascii="Amiri" w:hAnsi="Amiri" w:eastAsia="Amiri" w:cs="Amiri"/>
          <w:color w:val="111111"/>
          <w:sz w:val="28"/>
          <w:sz w:val="28"/>
          <w:szCs w:val="28"/>
          <w:rtl w:val="true"/>
          <w:lang w:bidi="ar-SA"/>
        </w:rPr>
        <w:t xml:space="preserve">المذكورة في الوسائل في ابواب متفرقة كما في الباب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سؤر الكلب والخنزير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أسئار أصناف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والباب الرابع روايات 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والباب 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سؤر ما ليس له نفس سائلة وان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بها الفقيه الهمداني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عليه ما دل على نجاسة سؤر اليهودي والنصراني</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وقال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دل على الاجتناب عن سؤر الكلب</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 الاستدلال بهذه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السؤر يشمل الماء المطلق والماء المضاف، فإنّه عبارة عن البقيَّة التي يبقيها الشارِب، أو مطلق البقية، أو ما باشر جسم الحيوان، على الإختلاف بين اللغويين، وعلى كلّ فإنّه يشمل المضاف الذي باشره الكافر وما أشبهه بفمه، أو بجسمه مطلقاً كما في رواية الناصبي</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أخص من المدّعى دالة عليه في الجملة لاختصاصها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بأعيان النجاسات دون المتنجّسات كما في المعتبرة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ترى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منقاره دماً</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النجاسات كالكلب والخنزير والكافر والناصبي فلعلّ فيها 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تلغى</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اللّهم إلّا برجوعه الى الإرتكاز أو دليل آخرقال في المهذّب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نقول بالنجاسة في خصوص الفأرة الواقعة في السمن والزيت الذائبين للتعبد بالنص دون سائر النجاسات التي لا نص فيها مع الشك في السراية، كما نقول بالتعفير في الولوغ دون سائر النجاسات للنص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تنجس القدر ونحوها بالملاقاة، وهي كثيرة فيها معتبرة السند، مذكورة في أبواب متفرقة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الصدوق باسناد معتبر إلى عمّار الساباطي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يجد في إنائه فأرة وقد كانت متسلخّة؟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فعليه أن يغسل ثيابه ويغسل كلّ ما أصابه ذلك الماء، ويعيد الوضوء والصلاة</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الدالّة على انفعال الماء المطلق، ووجوب غَسل كلّ ما اصابه ذلك الماء، فلو وقعت قطرة من ماء الفأرة في المضاف وَجَبَ غسله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يصدق في الجوامد ولا معنى لذكره في المائعات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الظاهرأنَّ المراد من الغَسل التطهير،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العادة لا لخصوصية في الغَسل،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ويطَهِّرُ كلّ ما أصابه ذلك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يلغي خصوصية أن يكون الملاقي ممّا يقبل الغَسل</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المروية في الوسائل عن محمد بن الحسن بإسنادة عن الحسين بن سعيد عن محمد بن أبي عمير عن عمر بن أذينة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وقعت الفأرة في السمن فماتت، فإن كان جامداً فألقها وما يليها وكلّ ما بقي، وإن كان ذائباً فلاتأكله واستصبح به والزيت مثل ذلك</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المروية في الوسائل عن محمد بن يعقوب عن علي بن إبراهيم عن أبيه عن النوفلي عن السكوني عن جعفر عن أبيه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قدر طُبخت وإذا في القدر فأرة؟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يهراق مرقها ويغسل اللحم ويؤكل</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الخنفساء والذباب والجراد والنملة وما أشبه ذلك يموت في البئر والزيت والسَّمن وشبهه،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ليس له دَم فلا بأس</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له دَم فيه البأس، وإلّا لزم لغوية التخصيص</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وهب عن محمد بن يعقوب عن محمد بن يحيى عن احمد بن محمد عن علي بن الحكم عن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جُرذٌ مات في زيت أو سمن أو عَسل،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السمن والعسل، فيؤخذ الجرد وما حوله والزيت يستصبح به</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محمد بن يعقوب، عن علي بن إبراهيم عن أبيه، عن ابن أبي عمير، عن حمّاد، عن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الفأرة والدابة تقع في الطعام والشراب فتموت فيه،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سمناً أو عسلاً أو زيتاً فإنّه ربّما يكون بعض هذا، فإن كان الشتاء فانزع ما حوله وكله، وإن كان الصيف فارفعه حتى تُسَرِّج به</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الى غيرها من الروايات المذكورة في أبواب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إلّا أنّ إثبات الحكم متوقّف على نوعين من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التعدّي في الملاقي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التعدي في الملاقى؛ وذلك لأنّها احتوت على مجموعة من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كالميتة والماء الملاقي لها والفأرة وقطرة خمر أو نبيذ مسكر، فنحتاج الى التعدّي إلى جميع النجاسات كالبول وغيره، وكذلك احتوت اُموراً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كالزيت والإدام والسمن والمرق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التعدي إلى كلّ ملاقى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يستغنى عن التعدي الثاني لعموم 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ويغسل كلّ ما أصابه ذلك الماء</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أضاف في المستمسك تعدياً ثالثاً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لأنّها وإن لم تكن من المضاف، إلّا أنّها مثله في الميعان الموجب لسراية النجاسة حسب الارتكاز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العرفي</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ذكره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 الحاجة للتعدي الثالث؛ لكون المرق من المضاف</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من التعدي في رواية الزيت والسمن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الروايات تحتاج إلى ثلاث تعديات، وبعضها إلى تعديّين، ولكن جميعها تحتاج إلى التعدي الأوّل ، وقد تكفَّلهُ إلغاء الخصوصية عرفاً</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وترد على هذه الطائفة اشكالات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تعارضها بما دلّ على عدم نجاسة القدر بسقوط الدم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العروة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القول بعدم نجاسة المرق إذا وقع فيه الدم لرواية ضعيفة ضعيف</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ولكنّه غير تام؛ لصحة بعض تلك الروايات وعلاج المسألة في بحث الدم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إنّها خلاف ارتكاز المتشرعة وكون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مضمونها من المستنكرات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الواضحة عند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المستمسك</w:t>
      </w:r>
      <w:r>
        <w:rPr>
          <w:rStyle w:val="FootnoteAnchor"/>
          <w:rtl w:val="true"/>
        </w:rPr>
        <w:footnoteReference w:id="452"/>
      </w:r>
      <w:r>
        <w:rPr>
          <w:rFonts w:ascii="Amiri" w:hAnsi="Amiri" w:eastAsia="Amiri" w:cs="Amiri"/>
          <w:color w:val="111111"/>
          <w:sz w:val="28"/>
          <w:sz w:val="28"/>
          <w:szCs w:val="28"/>
          <w:rtl w:val="true"/>
          <w:lang w:bidi="ar-SA"/>
        </w:rPr>
        <w:t>، فتحمل على التقية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تماميّتها وكون الفتوى عليها فهي تخصيص، وقد علّل بعضها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 النار تأكل الدم</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فالنار تُعدم الدَّم في المرق حال غليانه، فالمضاف الملاقي للنجاسة ينفعل إلّا المرق إن وقع فيه دم؛ لأنّ النار تأكله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الاجتناب لحرمة الميتة والدم و ليس لأجل انفعال الملاقي؛ فالاجتناب عنه إنّما يكون لاحتوائه على ذرّات الملاقي لِتَحَلُّلِ النجاسة فيه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جداً خصوصاً عن مثل موثقة عمار في الفأرة التي ماتت في الماء حيث أجابة الإمام باجتناب كلّ ما أصابه ذلك الماء</w:t>
      </w:r>
      <w:r>
        <w:rPr>
          <w:rStyle w:val="FootnoteAnchor"/>
          <w:rtl w:val="true"/>
        </w:rPr>
        <w:footnoteReference w:id="455"/>
      </w:r>
      <w:r>
        <w:rPr>
          <w:rFonts w:ascii="Amiri" w:hAnsi="Amiri" w:eastAsia="Amiri" w:cs="Amiri"/>
          <w:color w:val="111111"/>
          <w:sz w:val="28"/>
          <w:sz w:val="28"/>
          <w:szCs w:val="28"/>
          <w:rtl w:val="true"/>
          <w:lang w:bidi="ar-SA"/>
        </w:rPr>
        <w:t xml:space="preserve">آبية عن الاحتمال المذكور، فليس الاجتناب لتحلّل الفأرة ووجود ذرات منها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الملاقي خصوصاً في مثل السمن والعسل التي لاتتحلَّل فيها بسرعة، وإن تحلّلت لاتنتشر في جميع أجزاءها، وإلّا لزم الاجتناب عن المقدار المنتشر فيه الذرات المتحلله فحسب،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الطائفة دالة على انفعال المضاف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الدالة على وجوب الاجتناب عن الأواني الملاقية لبعض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محمد بن يعقوب، عن محمد بن يحيى، عن أحمد بن محمد، عن ابن محبوب، عن العلاء بن رزين،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آنية أهل الذمة والمجوس،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لاتأكلوا في آنيتهم ولا من طعامهم الذي يطبخون، ولا في آنيتهم التي يشربون فيها الخمر</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الساباطي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الإناء الذي تُصيب فيه الجرذ ميتاً سبع مرآت</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الدِن يكون فيه الخمر، هل يصلح أن يكون فيه خل أو ماء أو كامخ أو زيتون؟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فلابأس</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فالغَسل إمّا لأمر تعبدي أو لانفعال الماء، إلّا أنّ الظاهر عرفاً الثاني، وعليه فلا فرق بين أن يوضع فيه ماء مطلق أو مضاف، فَدَلَّت على انفعال المضاف الموضوع في آنية الخمر وشبهها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إنّما هو عن شرب الخمر المختلط بالمضاف ولايدلّ على انفعاله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الرطوبة القليلة مستهلكةٌ، كما ذكره في العروة في لعاب الفم إذا كان فيه دَم مستهلك</w:t>
      </w:r>
      <w:r>
        <w:rPr>
          <w:rStyle w:val="FootnoteAnchor"/>
          <w:rtl w:val="true"/>
        </w:rPr>
        <w:footnoteReference w:id="459"/>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 يشمل حالة يُبس الدِن</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إلّا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السؤال عن المزج فإنّ حرمة الخمر مزجاً من المرتكزات، وهذه قرينة على عدم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غير تام و إلّا لزم القول بالإرتكاز فيما لو كان مرطوباً أو يابساً لوجود آثاره وسراية اللون والطعم الى المضاف المصبوب في الدن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لايبعد القول بأن النهي هو عن شرب الخمر الممتزج لا الإنفعال ولا أقل من الإجمال لوجود الاحتمالين فيسقط الاستدلال بالرواية عن الاستدلال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ولا يرى العرف التعبّد من أمر الإمام بالاجتناب في الرواية الأولى، أي لايرى الخل طاهراً، ولكن بما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في آنية الخمر يجب أن يجتنب؛ بل الاجتناب لانفعاله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أنّ المضاف ينفعل بملاقاة النجاسة أو بملاقاة ملاقيها كالدِّن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موثقة عمّار الأولى فليس وجوب الغسل فيه وجوباً نفسياً بل هو وجوب 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بالظهور العرفي وبذهنية المتشرعة وبأنّه لم يفتِ أحد بوجوبه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الاجتناب عن الماء المضاف الموجود في الإناء الذي مات فيه الجُرذ للانفعال لا لأمر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أن نُلغي الخصوصية في الخمر والميتة إلى بقية النجاسات على ما تقدم</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المهذّب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الانفعال بالقذارات في الجملة من المرتكزات إجمالاً، فلا نحتاج إلى دليل عليه بالخصوص</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ارتكاز إلّا في المضاف المتغيّر ريحه أو طعمه أو لونه بالنجس دون غيره وعليه فلا يختلف عن المطلق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الفقيه الهمداني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 من تتبع الأدلّة من أنّ ملاقاة النجس برطوبة مسرية سبب للتنجيس مطلقاً من دون فرق بين الجوامد والمائعات وإن اختلفنا في كيفية الانفعال</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الخلاف فيه عن أحد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استثناء المضاف الكثير من الانفعال</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الفرق بين انفعال المضاف بين القليل والكثير فلو وقعت قطرة دم في الف كر من المضاف تنجّس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المباحث المشكلة جداً فينبغي بسط البحث فيه فنقول إنّ فيه أقوالاً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بانفعال المضاف مطلقاً و بيان ادلته</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الانفعال قليلاً أو كثيراً واستدل عليه بأدلة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قاعدة المقتضي و المانع</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المقتضي والمانع، وقد ذكره الشيخ الأنصاري في كتاب الطهارة</w:t>
      </w:r>
      <w:r>
        <w:rPr>
          <w:rStyle w:val="FootnoteAnchor"/>
          <w:rtl w:val="true"/>
        </w:rPr>
        <w:footnoteReference w:id="464"/>
      </w:r>
      <w:r>
        <w:rPr>
          <w:rFonts w:ascii="Amiri" w:hAnsi="Amiri" w:eastAsia="Amiri" w:cs="Amiri"/>
          <w:color w:val="111111"/>
          <w:sz w:val="28"/>
          <w:sz w:val="28"/>
          <w:szCs w:val="28"/>
          <w:rtl w:val="true"/>
          <w:lang w:bidi="ar-SA"/>
        </w:rPr>
        <w:t>وشيَّد أركإنّه الفقيه الهمداني</w:t>
      </w:r>
      <w:r>
        <w:rPr>
          <w:rStyle w:val="FootnoteAnchor"/>
          <w:rtl w:val="true"/>
        </w:rPr>
        <w:footnoteReference w:id="465"/>
      </w:r>
      <w:r>
        <w:rPr>
          <w:rFonts w:ascii="Amiri" w:hAnsi="Amiri" w:eastAsia="Amiri" w:cs="Amiri"/>
          <w:color w:val="111111"/>
          <w:sz w:val="28"/>
          <w:sz w:val="28"/>
          <w:szCs w:val="28"/>
          <w:rtl w:val="true"/>
          <w:lang w:bidi="ar-SA"/>
        </w:rPr>
        <w:t>، وتلخيص العمدة من كلامه بتوضيح منا يكون بعد ذكر مقدمة كلية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الخصوصيات المأخوذة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عدم مدخلية شيء منها في الموضوع كما لو 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وقعت في بئري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المأخوذ في الموضوع وإن كان بئره إلّا أنّه يعلم عدم خصوصية بئره، وكذلك لو سأل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أودعني رجل مالاً فَغابَ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لافرق بين الرجل والمرأة والوديعة والعارية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مدخلية الخصوصيات في الموضوع وعدمها، وهو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مدخليته بطريق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مدخليته بطريق الشرطية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سبيل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ماء بئر وقعت فيه فأرة؟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انزح ثلاث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مدخلية البئر في الموضوع على نحو الجزئية، فهذا حكم ماء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عثرت على مال في بلاد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يحتمل أن لايكون التملك حكم اللقطة مطلقاً، بل بشرط أن تكون في بلاد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هذين النوعين يرى الفقيه الهمداني عدم صحّة التمسّك بتلك القضية الشخصية في موارد الشك؛ لقصور اللفظ وعدم الإطلاق، ولايقطع فيها بإلغاء الخصوصية؛ فإنّه يحتمل وجود الخصوصية لماء البئر فكيف يعَدّى إلى ماء الحوض؟ وكذلك الأمر في اللقطة في بلاد الكفر، كيف يعدى إلى لقطة غير بلاد الكفر؟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مدخليته في الحكم بطريق الشرطية العدمية، كما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بشرط عدم بلوغه الكر ينفعل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 الفقيه الهمداني فيه بعموم الحكم وعدم مدخلية الشرط المشكوك،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كفاية الشك فيه في الحكم بعموم الحكم</w:t>
      </w:r>
      <w:r>
        <w:rPr>
          <w:rStyle w:val="FootnoteAnchor"/>
          <w:rtl w:val="true"/>
        </w:rPr>
        <w:footnoteReference w:id="46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الشرط في المثال الآنف الذكر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يبتني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لايعقل أن تكون له مدخلية في التأثير؛ لأنّ ثبوت شي لشيء فرع ثبوت المثبت له، والعدم بما أنّه لاذات له لايعقل أن يكون شرطاً أو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شرطية العدم إلى مانعية الوجود، فمرجع انفعال الماء بشرط عدم بلوغ الكرّ إلى أنّ وجود الكرّية مانع عن تأثير فعلية الحكم بالانفعال، فالمثال الآنف الذكر يؤول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ينفعل والكرّية 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مئال المانعية في ظرف التحليل إلى 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الانفعال للطبيعة من حيث هي هي، فالماء يقتضي الانفعال بطبعه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نقيض الحكم على تقدير المانع، حيث الكرية تمنع انفعال الماء، فوجود المانع مؤثر في ثبوت النقيض لا عدمه في حصول الحكم، ولذلك نستفيد حُكماً شأنيّاً بالنسبة للأفراد المقارنة مع وجود المانع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كرّية الملاقي لكان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أنّ الكرّية مانعة، وكما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الذين ليسوا هم بفساق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فسق الشلمغاني لأكرمناه، فالفسق مانع لا أنّ عدمه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المقتضي والمانع يكون التأثير للمانع؛ لأنّه آكد في الإقتضاء، ولوجود المزاحم عن فعلية الحكم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المانعية شك في التخصيص الزائد، والأصل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بعد تماميّة المقدمات الخمس،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في المثال السابق من انفعال الماء المضاف بشرط عدم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شرط عدم الكثرة 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يؤول إلى قضّيتين ولا يراد به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المضاف يقتضي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الكثرة 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يُشك في مانعية الكثرة، وهو شك في التخصيص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الانفعال ثبت لطبيعة الماء المضاف والشك في خروج المضاف الكثير والأصل عدم التخصيص الزائد، فيثبت انفعال المضاف قليلاً كان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المقدمة الأولى؛ فإنّ العدم لا يعقل أن يكون مؤثراً في عالَم التكوين دون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البرهان العقلي قائم على عدم تأثير الأعدام في عالم التكوين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كذك في الأعدام لا 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بها فاهوا فتقريبيّة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حمل مدخلية العدم على المجاز والمسامحة، فيجب تأويل 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المطر علّة لعدم النبات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عالم الاعتبار لامانع من أن يكون العدم مؤثراً ومتأثراً وفاعلاً ومنفعلاً؛ وذلك لعدم كونه تأثيراً حقيقياً، فإنّ عالم الاعتبار عالم فرضي؛ لخروجه عن وعائي الذهن والخارج الموجودان حقيقة، فللمولى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عدم عدالة زيد علّة لعدم جواز تقليده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فيه ولا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مسامحة في ذكره، فلا حاجة لتأويله</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وان وجب تأويل عليّة العدم في عالمي الذهن والخارج بان يقال في من لا طفل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الوحدة وعدم الأنيس علّة حزنه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لوجب تأويل علية العدم في عالم 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عَدَّ عدم المانع من العلّة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التامة متشكلة من وجود المقتضي والشرط وعدم المانع، ليس مُسامحياً كما ذكره البعض، بل هذه اجزاءِ العلّة إلّا أنّ مدخلية كل جزءِ تغاير مدخلية الاجزاء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يكون منه الأثر لترشُّح المعلول منه، فالإحتراق والحرارة يترشحان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الدخيل في علّية تأثير المقتضي كالممّاسَّة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الشرط مؤثراً في المعلول، فالمقتضي وإن كان موجوداً إلّا أنّه لا أثر له بدون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فمدخليته لكون المانع يزاحم المقتضي ويمنعه عن التأثير كالرطوبة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دخله إنّما هو لمانعية وجوده، ففقد المعلول مع فرض تمامية المقتضي ووجود الشرائط يستند الى وجود المانع،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عدمه متوقّف على المانع لا انّ وجوده متوقّف على عدمه،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الاعظم ذهب إلى أنّ ما يأتي في السبب يأتي في المانع و الشرط، قال في رد كلام الفاضل التوني في مبحث أقوال الاستصحاب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جرى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يأتي في السبب من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بعضها في المانع إذا لوحظ كونه سبباً للعدم، لكن المانع بهذا الإعتبار يدخل في السبب، و كذا عدم الشرط إذا لوحظ كونه سبباً لعدم الحكم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 المقدمة الثانية، فإنّه يمكن أن يكون مرجع شرطية العدم إلى شرطية الوجود لا إلى مانعية الوجود، فتأويل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بشرط عدم بلوغه الكر، ينفعل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بشرط القلّة ينفعل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مُلزم لتأويله إلى مانعية الوجود، وكذلك الأمر فيما نحن فيه، فمعنى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المضاف بشرط عدم الكثرة ينفعل أنّه ينفعل بشرط القلّة، وقد اعترف الفقيه الهمداني في عدم عموم الحكم مع الشك في الشرطية الوجودية وكذلك في الجزئية كما سبق في مثال نزح ماء البئر فإنّ الحكم لا يُعَدّى إلى ماء الحوض</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عدم الارجحية إلّا أنّهما يعودان لأمر واحد فالقليل هو دون الكر ، والكر هو فوق القليل فهما مترادفان متّحدان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شرطية الوجود ومانعيته واحدة فيما نحن فيه، وليس البحث في الألفاظ، فيتم الإشكال على الفقيه الهمداني المفرِّق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إعدام المانع شرط فيما هو مركب عرفاً،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قد تدلّ روايات اُخرى على اشتراط القلة،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الماء ريح الجيفة فتوضأ واشرب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دَّلتا على عدم انفعاله بمجرد الملاقاة بل مع تغيّر أحد أوصافه أو كان قليلاً، فالتغيّر أو القلة شرط في الإنفعال ، لا انّ الملاقاة مقتضية له والكرية مانعة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أوله إلى المانعية، إلّا أنّ المقدمة الثالثة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الانفعال للطبيعة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فإنّه لايُدرى أنّ ثبوت الانفعال هل هو للطبيعة المطلقة أو المقيّدة أو المهملة؟ نعم يعلم إجمالاً أنّ الماء المضاف فيه طبيعة الانفعال في مثل ماء القدر ولكن الشك حاصل في أنّ النفط كذلك</w:t>
      </w:r>
      <w:r>
        <w:rPr>
          <w:rStyle w:val="FootnoteAnchor"/>
          <w:rtl w:val="true"/>
        </w:rPr>
        <w:footnoteReference w:id="469"/>
      </w:r>
      <w:r>
        <w:rPr>
          <w:rFonts w:ascii="Amiri" w:hAnsi="Amiri" w:eastAsia="Amiri" w:cs="Amiri"/>
          <w:color w:val="111111"/>
          <w:sz w:val="28"/>
          <w:sz w:val="28"/>
          <w:szCs w:val="28"/>
          <w:rtl w:val="true"/>
          <w:lang w:bidi="ar-SA"/>
        </w:rPr>
        <w:t xml:space="preserve">؟ فالقول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طبيعة المضاف تنفعل بما هي هي والشك في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الكلام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أنَّ طبيعة المضاف تنفعل مطلقاً بعمومٍ، حتى يعم الحكم للموارد المشكوكة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الفقيه الهمداني من منع 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الشك في المانعية لايمكن القول بإحراز المقتضى و التمسك بأصالة العموم؛ وذلك لاعتماد هذا القول على قاعدة المقتضي والمانع، إلّا أنّ المشهور عدم اعتبارها؛ لعدم الدليل عليها لا عقلاً ولا عقلائياً ولا شرعاً، فإنّه مع إحراز المقتضي ووجود الشك في المانع لا يحكم بوجود المقتضى و المعلول</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الإحتياط العقلي مستندة الى حكم العقل بلزوم تحصيل المؤمِّن من المؤاخذة وهذا ليس من باب المقتضي والمانع المصطلح عليه هنا،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فالورقة مشكوكة الرطوبة لا يحكم باحتراقها مع ملامستها النار، والملقي أحداً من شاهق يحتمل سقوطه على شاحنة تحمل القطن لا يكون قاتلاً، فإنّ السقوط وإن اقتضى الموت إلّا أنّ احتمال وجود المانع بوقوعه على القطن يمنع من أن يوصف بالقاتل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ولقد ادّعي قيام الدليل في موضوعات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مقتضياتها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تنقض اليقين إلّا بيقين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 فشك فليمض على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صريحة في عدم الاعتداء بالشك مع المعارضة بل المتعين الركون الى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دلّت على وحدة متعلق اليقين والشك وهو مجرى الاستصحاب، ولكن هنا تعدّد متعلق اليقين والشك فإنّ الأوّل تعلّق بوجود المقتضي والثاني تعلّق بحدوث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جريان القاعدة في المقتضيات الشرعية كالآثار التكوينية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تعدية الحكم من ماء البئر إلى بئر النفط؛ فإنّ المولى ذكر الانفعال في الأوّل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والعجيب اعتماد الشيخ الأعظم</w:t>
      </w:r>
      <w:r>
        <w:rPr>
          <w:rStyle w:val="FootnoteAnchor"/>
          <w:rtl w:val="true"/>
        </w:rPr>
        <w:footnoteReference w:id="471"/>
      </w:r>
      <w:r>
        <w:rPr>
          <w:rFonts w:ascii="Amiri" w:hAnsi="Amiri" w:eastAsia="Amiri" w:cs="Amiri"/>
          <w:color w:val="111111"/>
          <w:sz w:val="28"/>
          <w:sz w:val="28"/>
          <w:szCs w:val="28"/>
          <w:rtl w:val="true"/>
          <w:lang w:bidi="ar-SA"/>
        </w:rPr>
        <w:t>و الهمداني في حاشيته على الرياض</w:t>
      </w:r>
      <w:r>
        <w:rPr>
          <w:rStyle w:val="FootnoteAnchor"/>
          <w:rtl w:val="true"/>
        </w:rPr>
        <w:footnoteReference w:id="472"/>
      </w:r>
      <w:r>
        <w:rPr>
          <w:rFonts w:ascii="Amiri" w:hAnsi="Amiri" w:eastAsia="Amiri" w:cs="Amiri"/>
          <w:color w:val="111111"/>
          <w:sz w:val="28"/>
          <w:sz w:val="28"/>
          <w:szCs w:val="28"/>
          <w:rtl w:val="true"/>
          <w:lang w:bidi="ar-SA"/>
        </w:rPr>
        <w:t xml:space="preserve">عليها، وإن تراجع عنها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الفقيه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اعتبره الفقيه الهمداني</w:t>
      </w:r>
      <w:r>
        <w:rPr>
          <w:rStyle w:val="FootnoteAnchor"/>
          <w:rtl w:val="true"/>
        </w:rPr>
        <w:footnoteReference w:id="474"/>
      </w:r>
      <w:r>
        <w:rPr>
          <w:rFonts w:ascii="Amiri" w:hAnsi="Amiri" w:eastAsia="Amiri" w:cs="Amiri"/>
          <w:color w:val="111111"/>
          <w:sz w:val="28"/>
          <w:sz w:val="28"/>
          <w:szCs w:val="28"/>
          <w:rtl w:val="true"/>
          <w:lang w:bidi="ar-SA"/>
        </w:rPr>
        <w:t>مع الدليل الثالث العمدة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ثبوته، ففي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وثبوت الإجماع على السراية في الكثرة المفرطة غير ظاهرة</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وفي فقه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ثبوت الإجماع في الفرض ممنوع</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فحيث إنّه دليل لبّي يلزم أن نأخذ بقدره المتيقّن في موضع الشك، وليس ذلك إلّا مثلما إذا لاقى النجس القِدْر والخابية ونحوهما</w:t>
      </w:r>
      <w:r>
        <w:rPr>
          <w:rFonts w:eastAsia="Amiri" w:cs="Amiri" w:ascii="Amiri" w:hAnsi="Amiri"/>
          <w:color w:val="111111"/>
          <w:sz w:val="28"/>
          <w:szCs w:val="28"/>
          <w:rtl w:val="true"/>
          <w:lang w:bidi="ar-SA"/>
        </w:rPr>
        <w:t>»</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لسان له ليؤخذ بإطلاقه، ولا معقد له ليشمل هذا الفرد على نحو اليقين، فإنّه ليس نظر المجمعين إلى ألف كرٍّ من المضاف أو بئر نفط</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وجه لشمول إطلاق معقده لمطلق الكثير؛ لأنّه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التمسك بإطلاق كلمات المجمعين في فرد غير مأنوس بأذهانهم الشريفة بل بأذهان المتشرعة، إذ المأنوس في الأذهان هو مثل القِدر والحُبِّ والطشت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مثل أنابيب النفط التي تبلغ طولها فراسخ متعددة</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الفقيه الهمداني من القاعدة المغروسة في أذهان المتشرعة من أن الماء المضاف ينفعل مطلقاً</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ناقشه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المناقشة الكبروية في غير المقام من عدم حجّية ذهنية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معلومية مغروسة النجاسة في أذهان المتشرعة بأكثر من السراية في مثل هذه الموارد</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 فقد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ملاكين للانفعال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الملاقاة والسراية</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وأمّا في مثل العلو التسنيمي والتسريحي وثقب الأبريق المتصل بسطح نجس فعدم الإنفعال لكون الماء القليل الوارد لا ينفعل للأدلّة القطعية والملاك بينه وبين باقي المائعات واحد، والأمر في الفوارة كذلك فإنّ الورود لا يشترط ان يكون من العالي بل يكفي الدفع والقوّة، هذا مضافاً الى احتمال شرطية الانقهار في الملاقي ولا انقهار في الوارد، لكنه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السراية قد تكون حكمة التشريع وعلة الجعل فلا تؤثر بتاتاً، على تأمل فيه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مناقشة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تامة إذ لا ارتكاز لديهم بانفعال مثل بئر النفط وأمثالها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والمغروس في أذهانهم انفعال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لاقته النجاسة وما سرت إليه عرفاً دون الأكثر من ذلك، فالعرف يستقذر جميع ما في الإناء الواقع فيه ذبابٌ دون الجانب الآخرمن الواقع في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بحث 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كيفية السراية موكولة إلى العرف؛ لعدم تحديدها من قبل الشارع</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التنقيح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لا يخلو من أحد 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الانفعال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بالانفعال في مقدار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بالانفعال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 لاسبيل إلى الأوّلين فيتعين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انفعاله أصلاً فهو مخالف للأدلّة المتقدمة،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بانفعاله لا في تمامه بل في حوالي النجاسة الواقعة فيه واطرافها فيقع الكلام في تحديد ذلك وأنّه يتنجس بأيّ مقدار،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قطرة دَم في مرق كثير فهل نقول بتنجس المرق بمقدار شبر أو نصف شبر من حوالي تلك القطرة فيه أو بازيد من ذلك أو أقل؟ لا سبيل إلى تعيين شيء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ذلك؛ إذ لو قدَّرنا الانفعال بمقدار شبر مثلاً فلنا أن نسأل عن أنّه لماذا لم يُقَدَّر شبرٌ ومقدار اصبع؟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أن يحكم بنجاسة جميعه، وهذا أيضاً من أحد الأدلّة على انفعال المضاف الكثير بملاقاة النجس</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محلّ تأمل لما ذكره في الفقه من أنّا نحكم بانفعال الملاقي والمقدار الذي سرت إليه النجاسة عرفاً دون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حالات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تيقنّا بانطباق هذين العنوانين عليه نحكم بانفعاله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تيقنّا بعدم الانطباق نحكم بعدم انفعاله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وماشككنا فيه نجري فيه أصالة الطهارة، أو استصحابها على الخلاف في جريان أيّ الأصلين، وإن كان الأقوى ثالث الأقوال من تواردهما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ندور في حدود الألفاظ الواردة في الروايات، فما علمنا بانطباق اللفظ عليه نحكم بانفعاله، وما علمنا بالعدم نحكم بعدم انفعاله، وما نشك فيه نجري فيه أصالة الطهارة أو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مضت الألفاظ الموجودة في الروايات المعتبرة و هي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الكلمة لا تطلق عرفاً على الجانب الآخرمن بحيرة ماء مضاف شرب منه الكافر</w:t>
      </w:r>
      <w:r>
        <w:rPr>
          <w:rStyle w:val="FootnoteAnchor"/>
          <w:rtl w:val="true"/>
        </w:rPr>
        <w:footnoteReference w:id="48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فالواجب الوقوف على حدود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الواردة في الروايات المعتبرة فيقال للتنقيح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أطراف الملاقي سؤر، والمشكوك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 في كثير من الروايات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يجد في إنائه فأرة</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ولا يقال البحيرة ظرف الفأرة، مع إلغاء خصوصية الإناء</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الوحدة العرفية لم تؤخذ موضوعاً في دليل، فدون الكر ينفعل وان رآه العرف متعدداً كَحُفَر متعددة فيها ماء دون الكر متصلة بسواقي لو تنجس أحدها، أو اُنبوب عمودي طوله مائة متر، وأمّا ماكان مجموعة فوق الكر فإنّه لا ينفعل وان رآه العرف واحداً كالمثال نفسه،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ثالث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ويُغسل كل ما أصابه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مرتبتان، فما هو مقدار ما أصابه عرفاً؟ فما أصابه عرفاً نحكم بنجاسته، و ما لم يصبه عرفاً نحكم بطهارته، وبينهما مراتب مشكوكة نحكم فيها بالطهارة، وما ذكرناه جار في كل حقيقة لها فرد متيقّن وفرد خارج ومتخلّلات مشكوكات،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تلوث في جانب المحيط الهندي لا يطلق عرفاً تلوّث الجانب الآخر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انتزع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ومجموعة من الفقهاء من مجموع هذه العناوين 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والسراية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العنوان الثاني موجوداً في الروايات الشريفة</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نعم إنّ قضية الإنفعال تنجّس ما لاقى المحل لا غيره ولكن قام الإجماع على السراية في المائعات وأمّا غيرها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السراية هو الإجماع وهو مختص بالمائعات، وقد ذهب البعض الى انّ دليل السراية الفهم العرفي، ولكنه غير تام لعدم سراية القذارات الشرعية دون العرفية الى ملاقياتها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وصل الأمر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الإجتناب كما في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عدم خصوصية في السراية وأنها ليست الملاك للانفعال ما ذكره في العروة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وصلت النجاسة الى جزء من الأرض أو الثوب لا يتنجس ما يتصل به وان كان فيه رطوبة مسرية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يعلق أحد من الاعلام عليه على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الأمر فيمن يرى انّ الملاك السراية ولا يذهب الى انفعال الأجسام الصيقلية إذا اجتمعت عليها طبقة من الرطوبة المتصلة المسرية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الخامس</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موثقة عمار السابقة، وقد ورد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أن يغسل ثيابه ويغسل كُلّ ما أصابه ذلك الماء</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دلّت بعمومها على وجوب غَسل كل ما لاقاه متنجّس فنجاسة الملاقى بنفسها تقتضي نجاسة كل ما لاقاه كثيراً كان الملاقي أم قليلاً ماء كان أو مضافاً</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العنوان المأخوذ في هذه الموثقة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المضاف المفرط في الكثرة لا يصدق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الاطراف البعيدة منه كما في أُنبوب نفط يمتد مئات الكيلومترات</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الرواية مٌعَدّاً عنه وهو الإجسام الجامدة، ومُعَدّاً إليه وهو المائعات، والرواية بمدلولها اللفظي تختص بالجوامد؛ فإنّها هي التي يمكن أن تُغسل ويُغسل كل ما أصابه ذلك الماء، وأمّا المائعات فهي غير قابلة للغسل، ولكن نعدّيه بعدم فهم الخصوصية عرفاً</w:t>
      </w:r>
      <w:r>
        <w:rPr>
          <w:rStyle w:val="FootnoteAnchor"/>
          <w:rtl w:val="true"/>
        </w:rPr>
        <w:footnoteReference w:id="493"/>
      </w:r>
      <w:r>
        <w:rPr>
          <w:rFonts w:ascii="Amiri" w:hAnsi="Amiri" w:eastAsia="Amiri" w:cs="Amiri"/>
          <w:color w:val="111111"/>
          <w:sz w:val="28"/>
          <w:sz w:val="28"/>
          <w:szCs w:val="28"/>
          <w:rtl w:val="true"/>
          <w:lang w:bidi="ar-SA"/>
        </w:rPr>
        <w:t xml:space="preserve">فماء الفأرة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 الثوب والبدن والأرض لكونه توضأ منها، فبما أنّ الملحوظ في ماء الفأرة الجوامد، 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والمقصود الحقيقي منه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 كل ما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نأتي إلى المعدّى منه، حيث لا يجب غسله أجمع، فإن أصاب ماء الفأرة ثوباً لا يجب غسل جميعه بل موضع الملاقاة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أصاب البدن وكلّه رطب، لا يُغسل جميعه بل موضع الملاقى</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اقتصر في المعدّى منه على نفس الموضع ولم يُتعدّى منه إلى الجميع، فكيف تحكمون في المعدّى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المائعات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بنجاسة الكل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ووجوب تطهير الكل</w:t>
      </w:r>
      <w:r>
        <w:rPr>
          <w:rStyle w:val="FootnoteAnchor"/>
          <w:rtl w:val="true"/>
        </w:rPr>
        <w:footnoteReference w:id="4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الى أنّ التعدية إنّما هو للارتكاز العرفي المفقود في المضاف الكثير ولا تظهر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يذكر نجاسة الكل في المقيس عليه فكيف يذكر في المقيس؟</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التعدية إلى المائعات إنّما كان بالارتكاز العرفي، فيجب الإقتصار على حدود التعدية بالارتكاز العرفي، وإلّا كانت التعدية فاقدة للدليل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وردت في الجامدات، وتعديتها إلى المائعات إنّما يكون بالارتكاز العرفي، وهو مفقود في الأطراف البعيدة للماء المضاف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التنقيح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يوضح ماذكرناه ويؤكّده الاستثناء الواقع في بعض روايات الأسئار</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ببعض روايات الاسئار 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بفضل السنّور بأس أن يتوضأ منه ويشرب منه ولا يشرب من سؤر الكلب، إلّا أن يكون حوضاً كبيراً يستسقى منه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عبّر عنها بعض المعاصرين بالصحيحة وآخرون بالضعيفة، إلّا أنّ المختار أنّها موثقة لسماعة، فإنّ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عن سعد عن أحمد بن محمّد عن عثمان بن عيسى عن سماعة بن مهران عن أبي بصير</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والاشكال</w:t>
      </w:r>
      <w:r>
        <w:rPr>
          <w:rStyle w:val="FootnoteAnchor"/>
          <w:rtl w:val="true"/>
        </w:rPr>
        <w:footnoteReference w:id="499"/>
      </w:r>
      <w:r>
        <w:rPr>
          <w:rFonts w:ascii="Amiri" w:hAnsi="Amiri" w:eastAsia="Amiri" w:cs="Amiri"/>
          <w:color w:val="111111"/>
          <w:sz w:val="28"/>
          <w:sz w:val="28"/>
          <w:szCs w:val="28"/>
          <w:rtl w:val="true"/>
          <w:lang w:bidi="ar-SA"/>
        </w:rPr>
        <w:t xml:space="preserve">في عثمان بن عيسى الرواسي شيخ الواقفة ووجهها المنحرف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الحق، المعارض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كان مع زياد بن مروان القندي وعلي بن أبي حمزة البطائني الاقطاب الثلاثة للوقف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النجاشي وثقه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أبي سارة،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الرواسي كلّهم ثقات</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وكذلك وثقه الشيخ في العدّة</w:t>
      </w:r>
      <w:r>
        <w:rPr>
          <w:rStyle w:val="FootnoteAnchor"/>
          <w:rtl w:val="true"/>
        </w:rPr>
        <w:footnoteReference w:id="501"/>
      </w:r>
      <w:r>
        <w:rPr>
          <w:rFonts w:ascii="IRNazanin" w:hAnsi="IRNazanin" w:eastAsia="IRNazanin"/>
          <w:color w:val="111111"/>
          <w:sz w:val="28"/>
          <w:sz w:val="28"/>
          <w:szCs w:val="28"/>
          <w:rtl w:val="true"/>
          <w:lang w:bidi="fa-IR"/>
        </w:rPr>
        <w:t>، وقد وثقه ابن شهر آشوب</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مبنى قبول توثيقات المتأخرين</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 في وجه الاستدلال بها مانصّه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حيث إنّه بعدما مَنَعَ عن استعمال سؤر الكلب في الشُرب، استثنى منه ما إذا كان السؤر حوضاً كبيراً يستقى منه، فإنَّ الاستقاء قرينة على أنّ المراد بالحوض الكبير هو الحوض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المحتوي على الماء؛ لأنّه الذي يستقى منه للحيوان أو لغيره، والحوض الكبير يشمل الكر بل الأكرار فالرواية دلّت على نجاسة السؤر في غير ما إذا كان كرّاً من الماء</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مستثنى ومستثنى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المطلق من الماء، فكل ما عداه يدخل في المستثنى منه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القليل والمضاف القليل والمضاف الكثير،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سؤر يجب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يشمل الثلاثة الأوّل ، وخرج الرابع وهو المطلق الكثير بالاستثناء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المستثنى هو المطلق فقد اعتمد التنقيح على قرينة الإستقاء، والأولى القول بأنّ المجموع يدلّ على أنّ المراد الماء المطلق، فإنّ الحوض الكبير الذي يستقى منه ظاهر في الماء المطلق إمّا على نحو الانصراف، أو أنّ القدر المتيقّن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ماسبق من عدم إطلاق السؤر على الأطراف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المستثنى يشمل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مستقر، والظاهر ذلك ولو بقرينة فهم الفقهاء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منقطع فلا دلالة له على العموم إذ السؤر لا يعم المائع الكثير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منظور فيه من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يُدّعى صدق السؤر على الحوض الكبير الذي يحتوي كرّاً أو اكراراً متعارفة، فيكون الاستثناء متصلاً لا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الاستثناء منقطع، ولكنه كالمتصل يدلّ على العموم في المستثنى منه، بل لعلّ الاستثناء المنقطع أقوى في الدلالة على العموم من الاستثناء المتصل،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القوم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مجيء القوم بأجمعهم،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إلّا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المستثنى عام بحيث لا مجال إلّا لاستثناء المباين، ولا أقل من المساواة</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بأنّ المستثنى منقطع ولا يفيد العموم، إلّا أنّ المستثنى منه بذاته يدلّ على العموم،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يشرب سؤر الكلب</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يتوى حق أمرء مسلم</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المصدر المضاف يفيد العموم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زيد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ضربه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في التنقيح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عموم 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الجوابين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ويلحق بالدليل السادس جميع الروايات الواردة في السؤر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التنقيح أيضاً من الاستدلال بموثقة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الخنفساء والذباب والجراد والنملة وما أشبه ذلك يموت في البئر والزيت والسمن وشبهه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ليس له دم فلا بأس</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وجه الاستدلال بها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حيث 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وشبهه أنّه لا خصوصية للزيت والسمن المذكورين في الرواية، بل المراد منهما مطلق المائع والرواية دلّت على أنّ المائع إذا وقعت فيه ميتة ما لا نفس له لم يحكم بانفعاله، وأقرَّت السائل فيما هو عليه من أنّ وقوع الميتة ممّا له نفس سائلة في شيء من المائعات يقتضي نجاسته، وقد دلّت بإطلاقها على عدم الفرق في المائع بين المضاف والمطلق وبين كثرته وقلّته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دلّت الرواية على انفعال ما يقع فيه ممّا له دم دافق، فإنّ الإستفصال في الجواب دليل على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بالإستفصال على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أوضح فإنّ السائل قد لايكون في ذهنه شيء</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ثلاثة اُمور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المدّعى يجب إثبات الإطلاق في الرواية من نواحي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الملاقى، وهو الحيوان الذي وقع في البئر كالجراد والنملة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الملاقى كالبئر والسمن والزيت وشبهها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كمّية الملاقى قليلاً كان أو كثيراً، كرّاً أو ألف كر</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في وجود الإطلاق أو العموم من الناحيتين الأوليين، ولكن يشك في إطلاق الرواية من الناحية الثالثة؛ حيث لا يعلم 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البيان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نعلم أنّه ليس في مقام البيان من هذه الجهة فلا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عند الشك كون المولى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إنّما يتمّ مع الظهور العرفي، ولا ظهور فيما نحن فيه، كما عليه مجموعة من الأعلام منهم الفقيه الهمداني</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ذلك إلّا أنّ المفهوم على نحو الموجبة الجزئية، فلا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الوصف واللقب وغيرهما ليس لها مفهوم كالشرط، وأمّا إن اضطررنا إلى انتزاع المفهوم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للغويّة التقييد أو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المفهوم موجبة جزئية أو سالبة جزئية ولا كلّية له، وذلك لأنّ علّة انتزاع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تندفع بوجود مفهوم مخالف على نحو الجزئية، ولا يتوقّف الأمر على الكلّية، فلو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رجل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وجود المفهوم كي لا يلزم لغوية التقييد بالعلم</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مفهومه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الرجال غير العالمين لا يجب اكرامهم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عموم لمفهوم كلامه ليشمل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لاتُكرم كل رجل غير عالم وإن كان أباً أو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الأمر في الرواية فإنَّ مفهوم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ماليس له دم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ماله دم فيه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مفهومه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له دم في كل ملاقي بأيّ مقدار كان فيه البأس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المفهوم الذي يبنى على اللغوية أو على الإستفصال يكون جزئياً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ذهبنا إلى التفصيل بين ما له دم وغيره للغوية التقييد بدونه، حيث أمكنه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حيوان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فالتقييد بما لا دم له مفهومه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بعض ما له دم فيه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الجزئية في الملاقي والملاقى 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ثبت الاشكال على المستدل القائل بعموم المفهوم</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القضايا الدقية العقلية لا تؤخذ في الظواهر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لا يفرق بين مفهوم الشرط ومفهوم الوصف، ولا أقل من قيام القرينة على المفهوم وهو كون الإمام عليه السلام في مقام التحديد والجواب، وذلك كما ذهب الأعلام الى وجود المفهوم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وتعليق الحكم بالوصف مشعر بالعلّية إن لم يدلّ عليه عرفاً خصوصاً في مثل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 لغوية وان رفضنا مفهوم الوصف بل قد يكون ذكره لاهميته أو لخصوصية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وزان مفهوم الشرط والوصف فيما نحن فيه واحد، نعم من ينكر مفهوم الشرط في الكر لكونه مسوقاً لبيان عموم حكم المنطوق كما في بعض الاخبار المتضمنة للسؤال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الماء الذي لا ينجسه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يشكل عليه الذهاب الى المفهوم هنا، ولكن العرف على غير ذلك،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كون الإمام في مقام البيان وأنّ المفهوم عامٌ، إلّا أنّ الموضوع في الرواية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البئر والزيت والسمن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والظرفية نوعان حقيقية وعرفية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الظرفية الحقيقية الدقّية العقلية فهي لا تدلّ على المدّعى؛ فإنّ الظرف هو مايحيط بالشيء وهو يشمل عدة سنتيمترات فقط، ولكن الألفاظ لاتحمل على المعاني الدقّية بل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الظرفية العرفية فإنّ لها مقداراً محدّداً ولاتشمل الأطراف البعيدة فالملاك والمدار لفظ الرواية فما 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ينفعل، ولكن العرف لا يرى الطرف البعيد كألف كيلومتر ظرفه بل يرى أنّ الأطراف المحيطة بالملاقي هي ظرفه فقط</w:t>
      </w:r>
      <w:r>
        <w:rPr>
          <w:rStyle w:val="FootnoteAnchor"/>
          <w:rtl w:val="true"/>
        </w:rPr>
        <w:footnoteReference w:id="515"/>
      </w:r>
      <w:r>
        <w:rPr>
          <w:rFonts w:ascii="Amiri" w:hAnsi="Amiri" w:eastAsia="Amiri" w:cs="Amiri"/>
          <w:color w:val="111111"/>
          <w:sz w:val="28"/>
          <w:sz w:val="28"/>
          <w:szCs w:val="28"/>
          <w:rtl w:val="true"/>
          <w:lang w:bidi="ar-SA"/>
        </w:rPr>
        <w:t xml:space="preserve">فجواب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سؤال السائل عن الموت في البئر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المروية عن محمّد بن الحسن باسناده عن الحسين بن سعيد، عن محمّد بن أبي عمير، عن عُمَر بن أُذينة،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الفأرة في السمن فماتت، فإن كان جامداً فألقها ومايليها وكُلْ ما بقي، وإن كان ذائباً فلا تأكله واستصبح به، والزيت مثل ذلك</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بها كما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نقطع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والزيت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لا يختص بالسَّمنِ أو الزيت، وإنما هو مستند إلى ميعانهما وذوبانهما</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فالدليل ينحلّ إلى دعويين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السمن والزيت والماء المضاف، فالرواية وإن لم ترد في الماء المضاف؛ لخروج السمن والزيت موضوعاً عنه إلّا أنّه يُقطع بعدم الخصوصية فيهما، أو نقول بالأولويّة؛ لوجود الكثافة التي تمنع السراية إلى حَدٍّ ما فيهما دون المضاف فينفعل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مطلقة تشمل القليل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المهذّب في مقام آخرقال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يحمل النهي عن أكل ما عدى موضع الملاقاة على الإستقذار والتنزّة</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فالانفعال معلّق على السراية و لا سراية في الأجسام الكثيفة، فكما أنّ حمرة الدم لا تنتشر إلّا إلى شعاع محدود كذلك الأمر في الفأرة فإنّه ينفعل موضع الملاقاة، وأمّا الأكثر فالرواية وإن شملته إلّا أننا نحملها على التنزّة يعني الافضلية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على كل أحد أنّ الفأرة إذا وقعت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مائع تتحرك فيه كثيراً إلى أن تخرج منه أوتموت فيه، وهي حيوان خبيث حتى سمّيت في الأخبار بالفويسقة</w:t>
      </w:r>
      <w:r>
        <w:rPr>
          <w:rStyle w:val="FootnoteAnchor"/>
          <w:rtl w:val="true"/>
        </w:rPr>
        <w:footnoteReference w:id="519"/>
      </w:r>
      <w:r>
        <w:rPr>
          <w:rFonts w:ascii="Amiri" w:hAnsi="Amiri" w:eastAsia="Amiri" w:cs="Amiri"/>
          <w:color w:val="111111"/>
          <w:sz w:val="28"/>
          <w:sz w:val="28"/>
          <w:szCs w:val="28"/>
          <w:rtl w:val="true"/>
          <w:lang w:bidi="ar-SA"/>
        </w:rPr>
        <w:t>وورد النهي عن أكل ما تشمّه فيستقذر نوع النفوس على تناول ما ماتت فيه الفأرة، فيمكن أن يحمل النهي عن أكل ماعدى موضع الملاقاة على الإستقذار والتنزّة</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فألقها ومايليها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الوجوب،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النهي الدالة على الحرمة، فلا معنى لحمل الرواية على التنزه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ولكن نقتصر بالنجاسة في خصوص الفأرة الواقعة في السمن والزيت الذائبين؛ للتعبد بالنص دون سائر النجاسات التي لا نص فيها، كما نقول بالتعفير للولوغ لورود النص فيه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مضى سابقاً مافيه من فهم عدم الخصوصية</w:t>
      </w:r>
      <w:r>
        <w:rPr>
          <w:rStyle w:val="FootnoteAnchor"/>
          <w:rtl w:val="true"/>
        </w:rPr>
        <w:footnoteReference w:id="521"/>
      </w:r>
      <w:r>
        <w:rPr>
          <w:rFonts w:ascii="Amiri" w:hAnsi="Amiri" w:eastAsia="Amiri" w:cs="Amiri"/>
          <w:color w:val="111111"/>
          <w:sz w:val="28"/>
          <w:sz w:val="28"/>
          <w:szCs w:val="28"/>
          <w:rtl w:val="true"/>
          <w:lang w:bidi="ar-SA"/>
        </w:rPr>
        <w:t>ومن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ماسبقت الإشارة إليه بأنّ موضوع الرواية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الظرفية ولا تصدق على الأطراف البعيدة كاُنبوب نفط</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عن الأطراف البعيدة لو فرض تسليم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للمجموع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نوقش في الاشكالين الأخيرين</w:t>
      </w:r>
      <w:r>
        <w:rPr>
          <w:rStyle w:val="FootnoteAnchor"/>
          <w:rtl w:val="true"/>
        </w:rPr>
        <w:footnoteReference w:id="522"/>
      </w:r>
      <w:r>
        <w:rPr>
          <w:rFonts w:ascii="Amiri" w:hAnsi="Amiri" w:eastAsia="Amiri" w:cs="Amiri"/>
          <w:color w:val="111111"/>
          <w:sz w:val="28"/>
          <w:sz w:val="28"/>
          <w:szCs w:val="28"/>
          <w:rtl w:val="true"/>
          <w:lang w:bidi="ar-SA"/>
        </w:rPr>
        <w:t>فلابدّ من الذهاب إلى قول المشهور من انفعال المضاف الكثير بملاقاة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السكوني المروية عن محمّد بن الحسن باسناده عن محمّد بن احمد بن يحيى، عن إبراهيم بن هاشم، عن النوفلي،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قدر طُبخت وإذا في القدر فأرة؟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مرقها ويُغسل اللحم ويؤكل</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وقد جعلها في التنقيح مؤيدة، إلّا أنّ البعض يرى وثاقة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مضى، وستأتي المناقشة في هذا الدليل مع الدليل العاشر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زكريا بن آدم المروية، عن محمّد بن الحسن باسناده عن محمّد بن أحمد بن يحيى، عن يعقوب بن يزيد، عن الحسن بن مبارك، عن زكريا بن 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قطرة خمر ونبيذ مسكر قطرت في قدر فيه لحم كثير ومرق كثير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المرق أو يُطعمه أهل الذمة أو الكلب، واللحم اغسله وكله</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وهي ضعيفة؛ لجهالة الحسن بن مبارك</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وجه الاستدلال بهاتين الروايتين بأنّ الأولى منهما مطلقة، فإن القدر يشمل القليل والكثير، والثانية نصّت على الكثرة، فَدَلَّتا على انفعال المضاف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بعدم وجود مرق بمقدار كر أو أكثر، أو أنّ الرواية تنصرف إلى القدور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لما ذكره الغروي،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استبعاد في كون المرق بمقدار كر لما حكاه سيدنا الأستاذ من أنّ العرب في مضايفهم ربّما يطبخون بعيراً في القدر، والقدر الذي يطبخ فيه البعير يشتمل على مرق يزيد على الكر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القرى والبوادي كثيراً ما يجمعون الألبان في القدور وغيرها بما يزيد على الكر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به الدوغ لا الحليب، فلا تستبعد</w:t>
      </w:r>
      <w:r>
        <w:rPr>
          <w:rFonts w:eastAsia="Amiri" w:cs="Amiri" w:ascii="Amiri" w:hAnsi="Amiri"/>
          <w:color w:val="111111"/>
          <w:sz w:val="28"/>
          <w:szCs w:val="28"/>
          <w:rtl w:val="true"/>
          <w:lang w:bidi="ar-SA"/>
        </w:rPr>
        <w:t>»</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أيّد التبريزي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موجود بالفعل عند بعض عشاير العرب</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xml:space="preserve">ولكن شكّك بعض المعاصرين في الحكاية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دعوى تحتاج إلى دليل نعم، نَصَّ القرآن الكريم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قدور راسيات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أورد على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اشتمال المرق على أجزاء النجاسة ولأجله يهراق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المناقشة غير تامة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 الإستفصال في الجواب بين تفرق الأجزاء في المرق فيهراق، وبين عدم التفرق فلا يهراق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الرواية يشمل ما لو وقعت الفأرة في القدر وأُخرجت فوراً، أو عُلم عدم تفرّق أجزائها، فليس المحذور وجود أجزائها في المرق بل نجاسة المرق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احتمال وجود أجزاء الفأرة فيه بالأصل الموضوعي فيستصحب عدم احتوائه على أجزاء الميتة، وبالأصل الحكمي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فإنّ الاحتمال غير مُنجّز للتكليف، وإلّا لزم الاجتناب عن الأطعمة التي يحتمل احتوائها على أجزاء محرّمة فالاحتمال المذكور مؤمّن عنه بالأصل الموضوعي والحكمي</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في الجواب عن الروايتين في دليلي التاسع والعاشر مضافاً الى ما مضى من الاشكال السندي، ما ذكرناه من أنَّ الظرفية المستفادة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الروايتين لا تشمل الكثير المفرط في الكثرة</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لحم كثير ومرق كثير</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 الكثرة في الموارد المختلفة نسبيّة لامطلقة، فالثمانون كثير بالنسبة إلى الحرب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وقد كانت نيفاً وثمانين، ولكنه قليل بالنسبة إلى حبة الحنطة، بل لاتصدق الكثرة على ألف حبّة من الحنطة أيضاً</w:t>
      </w:r>
      <w:r>
        <w:rPr>
          <w:rStyle w:val="FootnoteAnchor"/>
          <w:rtl w:val="true"/>
        </w:rPr>
        <w:footnoteReference w:id="5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وكذلك الأمر في الكبير، فإنّ الورم الكبير في الرأس له حجم معيّن لا يقاس بالبيت الكبير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المرق الكثير لايشمل آلاف الأكرار من النفط في الآبار</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ادّعي عليه الإجماع من أنّ المائع الواحد لا يختلف حكمه</w:t>
      </w:r>
      <w:r>
        <w:rPr>
          <w:rStyle w:val="FootnoteAnchor"/>
          <w:rtl w:val="true"/>
        </w:rPr>
        <w:footnoteReference w:id="53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مانع من ان يكون الماء طاهراً لشخص ونجساً لآخر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شمول الإجماع لمثل هذه الكثرة، ومن قال بأنّ مثل هذه الكثرة لا يصحّ فيها الاختلاف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تغيّر جزئه وكان الباقي معتصماً بالكر أو الجاري ومثلهما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منزوحات البئر على القول بنجاستها فإنّ المنزوح نجس والمتخلف طاهر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بذلك في الماء الرافع للحدث الاكبر حيث إنَّ المتصل يجوز استعماله في رفع الحدث دون المنفصل للغاسل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المتصل بالكر على القول باشتراط المزج فإنّه قبل المزج يبقى على نجاسته مع كون المتصل به طاهراً وهما ماء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الغسالة بالقليل قبل الانفصال وبعده مع أنّ العرف يراهما ماءً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انفعال العالي بملاقاة السافل للنجاسة مع الوحدة العرفية في مثل العلو التسريحى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اضطربت عبارات التنقيح فتارة ادّعى وجود الإجماع القطعي على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انكره بضرس قاطع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إجماع من الكل على القاعدة ، فتأمل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الموضوع وهو المائع الواحد عرفاً، حيث لا وحدة عرفية في الكثرة المفرطة بلحاظ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الوحدة العرفية، إلّا أنّ الإجماع دليل لبّي يقتصر فيه على مالم يكن كثيراً بكثرة مفرطة،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فالمائع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المأنوس للأذهان ولايعلم شموله لغير المألوف</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هذا مضافاً إلى كونه منقولاً 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موثقة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حوضاً كبيراً يستقى منه</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دلّت على نجاسة الحوض الكثير المضاف بالملاقاة، إلّا أنّه لا يحتمل عرفاً الفرق بينه وبين المضاف المفرط في الكثرة من حيث الانفعال</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في النظرة البدوية يرى أنّ ملاك النجاسة هو السراية ولا يحكم بانفعال ما لم تسرِ إليه النجاسة، ولكنه بعد تمعُّن النظر في انفعال الحوض بأجمعه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وقوع قطرة دَم لا تنتشر حمرتها إلّا إلى شعاع محدود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الملاك هو الملاقاة، فعليه لا يُفرّق بين الحوض وألف كر من الماء المضاف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مضى</w:t>
      </w:r>
      <w:r>
        <w:rPr>
          <w:rStyle w:val="FootnoteAnchor"/>
          <w:rtl w:val="true"/>
        </w:rPr>
        <w:footnoteReference w:id="539"/>
      </w:r>
      <w:r>
        <w:rPr>
          <w:rFonts w:ascii="Amiri" w:hAnsi="Amiri" w:eastAsia="Amiri" w:cs="Amiri"/>
          <w:color w:val="111111"/>
          <w:sz w:val="28"/>
          <w:sz w:val="28"/>
          <w:szCs w:val="28"/>
          <w:rtl w:val="true"/>
          <w:lang w:bidi="ar-SA"/>
        </w:rPr>
        <w:t xml:space="preserve">من أنّ الموضوع 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لايصدق على الكثير المفرط، أنّ الإنصاف احتمال وجود الفرق عرفاً بين المضاف الكثير والمضاف المفرط في الكثرة، ومع طرو الاحتمال تجري أصالة الطهارة أو استصحابها</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نعم إن كان الاحتمال على نحو يلغي الظاهر عن ظهوره ويجعله مجملاً يكون وجوده مسقطاً للاستدلال لعدم الظهور وللإجمال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السؤال في أنّ الاحتمال هل يلغي ظهور الدليل مطلقاً كما لا يبعد في النظرة البدوية وعليه فلا ينفعل موضع الملاقاة أيضاً إلّا مع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يلغيه في الاطراف البعيدة فقط فيبقى دليل الإنفعال شاملاً لمحل الملاقاة والاطراف القريبة على مبنى السراية، أو يختص الإنفعال بمحل الملاقاة فقط وجوه، أظهرها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ان يُدعى الانصراف عن الاطراف البعيدة مع شمول إطلاق الأدلّة لموضع الملاقاة والاطراف القريبة لا للسراية بل التعبد، وهو الأقرب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مجموع الأدلّة التي عثرنا عليها بعد التتبع في الكتب المختلفة، والظاهر أنّ عمدة الأدلّة إطلاق الروايات الشامل للقليل والكثير والمفرط في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وعمدة الأجوبة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التشكيك 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الانصراف، فالقول بعدم الانفعال كما عليه السيدان الوالد والحكيم رحمهمااللّه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انفعال الاطراف البعيدة للمضاف الكثير</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انفعال المضاف أكثر من المقدار الملاقي وما تسري إليه النجاسة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المهذّب من أنَّ السراية غير متحققة أو غير معلومة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سراية النجاسة في مثل الدبس والدهن المائع ونحوهما عن موضع الملاقاة إلى غيره مشكل؛ لقوة احتمال أن تكون الدسومة واللزوجة ونحوهما حافظة للنجاسة في موضع الملاقاة فقط</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وهو يشمل القليل أيضا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السراية لم تذكر موضوعاً في دليل من الأدلة، مضافاً إلى منافاة كلامه مع المنع الوارد في صحيحة زرارة وأمثالها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كان ذائباً فلا تأكله</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ولذلك اضطر السيد إلى تأويلها بالتنزه مثلاً، ولا حاجة للتأويل بعد ظهورها في انفعال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من أنّ أدلّة الانفعال لا تشمل المضاف، قال</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ولا يخفى إنّه سيذكر في بيان الثمرة بين الأقوال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دليل نجاسة المضاف بالملاقاة إن كان هو الإجماع فحيث إنّه دليل لبّي، يلزم أن نأخذ بقدره المتيقّن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تقدير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التنظير بالمطلق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يفيد نجاسة الأقل من الكر المضاف كما هو حكم الممثل به، فيبقى الكر خالياً من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الأخبار فهو ليست إلّا في الموارد التي يقطع بقلّتها، ولا أقل من الشك، فأصالة عدم النجاسة إلّا في المقدار الملاقي وما تسري إليه النجاسة محكمةٌ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القاعدة المغروسة في أذهان المتشرعة،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معلومية </w:t>
      </w:r>
      <w:bookmarkStart w:id="105" w:name="pg15664_170231"/>
    </w:p>
    <w:p>
      <w:pPr>
        <w:pStyle w:val="BookText"/>
        <w:rPr/>
      </w:pPr>
      <w:bookmarkEnd w:id="10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مغروسية النجاسة بأكثر من السراية في مثل هذه الموارد</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حصر أدلّة الانفعال في أربعة وأشكل على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فالإجماع لبّي والتنظير بالمطلق غير تام؛ لعدم انفعال الأكثر من الكر، والأخبار الواردة في القدر والخابية وشبهها يحتمل قلّتها إن لم يقطع بها، والارتكاز ممنوع الصغرى، فلا دليل على انفعال المضاف المفرط في الكثرة، فتجري فيه أصالة الطهارة أو استصحابها، وهو تام في الجملة</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11134862_2142443653"/>
      <w:bookmarkStart w:id="107" w:name="_Toc34"/>
      <w:bookmarkEnd w:id="106"/>
      <w:r>
        <w:rPr>
          <w:rtl w:val="true"/>
        </w:rPr>
        <w:t>القول الثالث</w:t>
      </w:r>
      <w:r>
        <w:rPr>
          <w:rtl w:val="true"/>
        </w:rPr>
        <w:t xml:space="preserve">: </w:t>
      </w:r>
      <w:r>
        <w:rPr>
          <w:rtl w:val="true"/>
        </w:rPr>
        <w:t>عدم انفعال الكر من المضاف إلّا مع التغيّر</w:t>
      </w:r>
      <w:bookmarkEnd w:id="107"/>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الماء المضاف بين أن يكون قليلاً فينفعل، أو كثيراً شرعاً بمقدار الكر، فما زاد فلا ينفعل مطلقاً إلّا مع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فوِزان المضاف وزان المطلق، مال إليه بعض المعاصرين</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في بحثه، واختاره 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روايتان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المروية عن محمّد بن يعقوب، عن أبي علي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الجبار، عن محمّد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بزيع بقرينة الراوي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نعمان،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الفأرة والكلب يقع في السمن والزيت ثم يخرج منه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بأكله</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مطلقة تشمل القليل والكر، إلّا أن الأوّل خرج بالأدلّة الاُخرى من إجماع أو ضرورة أو غيرهما فيبقى الثاني،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 الإطلاق فيها بالرواية الثانية الآتية؛ حيث دلّت على التفصيل بين القليل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الاستدلال بها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لاوجود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التهذيب</w:t>
      </w:r>
      <w:r>
        <w:rPr>
          <w:rStyle w:val="FootnoteAnchor"/>
          <w:rtl w:val="true"/>
        </w:rPr>
        <w:footnoteReference w:id="548"/>
      </w:r>
      <w:r>
        <w:rPr>
          <w:rFonts w:ascii="Amiri" w:hAnsi="Amiri" w:eastAsia="Amiri" w:cs="Amiri"/>
          <w:color w:val="111111"/>
          <w:sz w:val="28"/>
          <w:sz w:val="28"/>
          <w:szCs w:val="28"/>
          <w:rtl w:val="true"/>
          <w:lang w:bidi="ar-SA"/>
        </w:rPr>
        <w:t>المروية باسناده الصحيح عن الحسين بن سعيد عن علي بن نعمان عن سعيد الاعرج، فالإمام في ذكر حكم الفأرة الحيّة الخارجة عن السمن والزيت، وهي طاهرة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دوران الأمر بين أصالة عدم الزيادة وأصالة عدم 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أصلان عقلائيان يجريان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أصالة عدم الزيادة؛ لكون الزيادة مؤونة زائدة، فإنّ الغفلة والسهو عن كتابة الكلمة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أولى عقلائياً من إضافة الكليني لها</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عدم المانع من وجود روايتين رواهما سعيد الاعرج وعدم اتحادهما وإن بَعُدَ ذلك</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الثابت عند أهل الفن كون الكليني أضبط من الشيخ، فمع تعارض نقليهما يقدم عليه، فقد صرف على الكافي عشرين عاماً من عمره ولم يُعرف عنه مؤلفات كثيرة، ولعلّ الشيخ صرف على التهذيب ستة أشهر من عمره فقط لو قسمنا مجموع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البالغة مئات من كتب وموسوعات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حياته، والتهذيب شرح كتاب المقنعة للمفيد، وهو أوّل مُؤَلَّف عنه وكان عمره يناهز الخمسة والعشرين عاماً، كتب جزءً منه في حياة المفيد وجزءً منه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له في كُلَّ علم مغرفة أراد حفظ تراث الشيعة أمام تحدّي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البروجردي بعد أن كان يورد على الشيخ اشكالاً كان يعتذر له بأنّي قد صَرَفت على هذا البحث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لم يصرف عليه إلادقيقتان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اشكالي تقليلاً لمقام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صاحب الحدائق في مقام التعارض بين نقل الشيخ ونقل الصدوق عبارة لاتخلو من شدّةٍ تجاه كتب الشيخ وبالخصوص تهذيبه، قال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هذه الزيادة سقطت من قلم الشيخ كما لا يخفى على من له أنس بطريقته سيما في التهذيب، وما وقع له فيه من التحريف والتصحيف والزيادة والنقصان في الاسانيد والمتون، بحيث إنّه قل ما يخلو حديث من ذلك في متنه أو سنده كما هو ظاهر للممارس</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صحيحة الأعرج تحتمل احتمالات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يكون الكلب نجساً فلا ينجس السمن والزيت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يكون نجساً لكنه غير منجِّس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نجس مُنجِّس إلّا أنّه لاينجس الكر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نجس منجس لكن لاينجس المضاف المفرط في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فتعارضه الروايات المتواترة الدالة على نجاسة الكلب كصحيحة أبي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نجس</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وموثقة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لم يخلق خلقاً أنجس من الكلب، وأنَّ الناصب لنا أهل البيت لأنّجس منه</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فرض التعارض هناك مرجحان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ومخالفة بعض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العامّة</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فإن المعروف نجاسة سؤر نجس العين، قال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سؤر نجس العين كالكلب والخنزير نجس</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ولم يعلق عليه أحد ممن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الإجماع المنقول عن جماعة كما في مفتاح الكرامة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الصحيحة بعدم انفعال الجامد دون المائع، قال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مالو كان ما وقع فيه جامداً</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xml:space="preserve">ووجه الحمل صناعة الإطلاق والتقييد؛ فإن هذه الرواية مطلقة تشمل المائع والجامد، وقد فصلت بينهما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اُخرى كصحيحة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الفأرة والدابة تقع في الطعام والشراب فتموت</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مع ظهور أنجسية الكلب من الفأرة الميتة</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ولكنه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الانجسية ثابتة ففي موثق ابي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يخلق خلقاً انجس من الكلب وان الناصب لنا اهل البيت لأنجس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الوسائل 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ابواب الماء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زيادة الغَسل فقد افتى الكثير باستحبابها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الاحتمالان الثالث والرابع، فالجمع فيهما تبرعي لا شاهد عليه، نعم الرواية الآتية تفصل بين الجرّة والأكثر، فإطلاق هذه يُقيد بالمفصّلة إن تمت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الثانية</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وسألته عن فأرة أو كلب شَرِبا من زيت أو سمن،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جَرَّة أو نحوها فلا تأكله، ولكن ينتفع به لسراج أو نحوه، وإن كان أكثر من ذلك فلا بأس بأكله، إلّا أن يكون صاحبه موسراً يحتمل أن يهريقه فلا ينتفع به في شيء</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فصلت بين الجرّة والأكثر والموسِر وغيره، وقد استدل بها على عدم انفعال الكر من المضاف وانفعال الأقل منه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عليها 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متضمنة للنهي عن سؤر الفأرة باسناد واحد مسند للكلب، والنهي إمّا أن يحمل على الكراهة أو الحرمة أو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 التفصيل، بل يدلّ على عدم انفعال الأقل من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المبنى؛ لعدم حرمة سؤر الفأرة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الحمل على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مطلق المرجوحية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على نحو المنع من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فالاشكال الثاني، أو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وإن قيل بالاعم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لابأس بكون الاسناد واحداً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 في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استعمال اللفظ الواحد في معنيين، إلّا أن يكون اللاحظ أحول العينين فيرى الواحد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بمحال، بل هو واقع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ويستفيدون من نعمائه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وتفصيله في مباحث الألفاظ</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اللفظ في معنيين على سبيل الانضمام جايز مقبول وعلى سبيل الانفراد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مبني على كون اللفظ عند الاستعمال وجهاً وعنواناً للمعنى فيكون استعماله في كل واحد منهما على نحو الاستقلال محالاً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المبنى غير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الصحيح انّ اللفظ علامة لاظهار ما رامه المتكلم في مقام الإثبات ولا محذور في الجمع فيصح ان يريد المولى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عبده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ومن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في الإمكان والاستحالة يعود الى المبنى في أنّ اللفظ علامة للمعنى أو فانياً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ذكروا ان أوّل دليل على الإمكان هو الوقوع وقد مدح الشاعر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المرتمي في دُجى، والمبتلى بعمى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والمشتكي ضمئاً والمبتغي دنياً</w:t>
      </w:r>
    </w:p>
    <w:p>
      <w:pPr>
        <w:pStyle w:val="BookText"/>
        <w:rPr/>
      </w:pPr>
      <w:r>
        <w:rPr>
          <w:rFonts w:ascii="Amiri" w:hAnsi="Amiri" w:eastAsia="Amiri" w:cs="Amiri"/>
          <w:color w:val="111111"/>
          <w:sz w:val="28"/>
          <w:sz w:val="28"/>
          <w:szCs w:val="28"/>
          <w:rtl w:val="true"/>
          <w:lang w:bidi="ar-SA"/>
        </w:rPr>
        <w:t>يأتون شدَّته من كل 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ويستفيدون من نعمائه عيناً</w:t>
      </w:r>
    </w:p>
    <w:p>
      <w:pPr>
        <w:pStyle w:val="BookText"/>
        <w:rPr/>
      </w:pPr>
      <w:r>
        <w:rPr>
          <w:rFonts w:ascii="Amiri" w:hAnsi="Amiri" w:eastAsia="Amiri" w:cs="Amiri"/>
          <w:color w:val="111111"/>
          <w:sz w:val="28"/>
          <w:sz w:val="28"/>
          <w:szCs w:val="28"/>
          <w:rtl w:val="true"/>
          <w:lang w:bidi="ar-SA"/>
        </w:rPr>
        <w:t xml:space="preserve">وقد استعملت الكلمة الأخيرة في معاني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والبصر والماءِ والدينار أو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من البيت الأوّل، ولكنه ضعيف لإمكان الاجابة أنّها على نحو الانضمام كما سبق</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الإمكان إلّا أنّه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ذلك إلّا مع القرينة الواردة في المقام من الروايات الاُخرى والإجماع وما قرّر في بحث الاسئار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بعض الرواية للإجمال أو نحوه</w:t>
      </w:r>
      <w:r>
        <w:rPr>
          <w:rStyle w:val="FootnoteAnchor"/>
          <w:rtl w:val="true"/>
        </w:rPr>
        <w:footnoteReference w:id="562"/>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جرة أو نحوها فلا تأكله</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xml:space="preserve">لايلازم سقوط جميعها عن الاعتبار، فيستدل لعدم الانفعال في سؤر الكلب كالفأرة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كان أكثر من ذلك فلا بأس بأكله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الأقل فلا اشكال في انفعاله بسؤر الكلب للإجماع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للزَّجر، فإن تَعَقَّبَهُ الإذن دَلَّ على الكراهة كما في شرب سؤر الفأرة</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يتعقبها ذلك ينتزع منه الحرمة كما في شرب سؤر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دلت على الحرمة، و بعض المصاديق خرج بالإجماع</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لاتدلّ على المدّعى من التفصيل بين الكر والقليل، بل دلت على التفصيل بين الجَرَّة فتنفعل والأكثر منها فلا ينفعل، مضافاً إلى التفصيل بين الموسر وغيره الوارد فيها أيضا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أجاب عنه بعض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الجرة على درجات متفاوتة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السعة، ففي صحيح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جَرَّة ماء فيها ألف رطل</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وفي موثقة سعيد الاعرج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الجَرَّة تسعمائة رطل من الماء، يقع فيها أوقية من دم، أشرب منه وأتوضأ؟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xml:space="preserve">فالجرة قد تحتوي ألف رطل أو تسعمائة لو قرئت اسم عدد ويحتمل كونها فعل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الرواية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غريب؛ لإثباته تفاوت سعة الجرة والتحديدات المذكورة دون الكر فإنّه ألف ومأتا رطل بالعراقي</w:t>
      </w:r>
      <w:r>
        <w:rPr>
          <w:rStyle w:val="FootnoteAnchor"/>
          <w:rtl w:val="true"/>
        </w:rPr>
        <w:footnoteReference w:id="568"/>
      </w:r>
      <w:r>
        <w:rPr>
          <w:rFonts w:ascii="Amiri" w:hAnsi="Amiri" w:eastAsia="Amiri" w:cs="Amiri"/>
          <w:color w:val="111111"/>
          <w:sz w:val="28"/>
          <w:sz w:val="28"/>
          <w:szCs w:val="28"/>
          <w:rtl w:val="true"/>
          <w:lang w:bidi="ar-SA"/>
        </w:rPr>
        <w:t>، فلا دليل على حمل الجرة على الكر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اللفظ إن وقع موضوعاً لحكم يكفي في صدقه كل مصاديقه المتعارفة، وذلك كما في أشبار الكر فيكتفى فيه بأصغر الأشبار المتعارفة،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كان جرة ونحوها فلا تأكله، وإن كان أكثر من ذلك فلا بأس بأكله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انفعال الأكثر من أصغر الجرّات المتعارفة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تخصيصه بالفأرة</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الوسائل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أقول الرخصة هنا مخصوصة بالضرورة وهو ظاهر</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وفيه تأمل ظاهر؛ لعدم وجه للتفصيل إن كان الملاك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التفصيل بين الموسر الذي يَحتَملُ أن يهريقه، وغيره الذي يتضرر من إراقته يدلّ على الضرورة العرفية فإنّهم يرون أنَّ غير الموسر لا يحتمل أن يهريق السَمن لأنّه يتضرر، أمّا الضرورة الشرعية فتشمل حتى الأقل من الجرَّة، فافهم</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الوسائل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بالجامد بعد طرح النجس ويكون على وجه الاستحباب، والشرب والاهراق مجازاً</w:t>
      </w:r>
      <w:r>
        <w:rPr>
          <w:rFonts w:eastAsia="Amiri" w:cs="Amiri" w:ascii="Amiri" w:hAnsi="Amiri"/>
          <w:color w:val="111111"/>
          <w:sz w:val="28"/>
          <w:szCs w:val="28"/>
          <w:rtl w:val="true"/>
          <w:lang w:bidi="ar-SA"/>
        </w:rPr>
        <w:t>»</w:t>
      </w:r>
      <w:r>
        <w:rPr>
          <w:rStyle w:val="FootnoteAnchor"/>
          <w:rtl w:val="true"/>
        </w:rPr>
        <w:footnoteReference w:id="57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فتخصص الرواية بالجامد للروايات المفصلة بين المائع والجامد ثم تقيد بطرح النجس، وعدم الانتفاع بالبقية من باب الاستحباب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العلّامة المجلسي من أن حمله على الجامد بعيد جداً لا سيّما في الأخير</w:t>
      </w:r>
      <w:r>
        <w:rPr>
          <w:rStyle w:val="FootnoteAnchor"/>
          <w:rtl w:val="true"/>
        </w:rPr>
        <w:footnoteReference w:id="573"/>
      </w:r>
      <w:r>
        <w:rPr>
          <w:rFonts w:ascii="Amiri" w:hAnsi="Amiri" w:eastAsia="Amiri" w:cs="Amiri"/>
          <w:color w:val="111111"/>
          <w:sz w:val="28"/>
          <w:sz w:val="28"/>
          <w:szCs w:val="28"/>
          <w:rtl w:val="true"/>
          <w:lang w:bidi="ar-SA"/>
        </w:rPr>
        <w:t xml:space="preserve">ويقصد به اللبن المذكور في بعض الروايات، اللّهم إلّا أن يحمل اللبن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يسمى بالفارسية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المحقق عنها، فتسقط عن الاعتبار، بل إن القول بانفعال الأقل من الجرَّة دون الأكثر منها من العجايب في أذهان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أن الإعراض لا يتمّ في جزئي أفتى الفقهاء بخلافه في كُلّيه، فالفتوى بنجاسة سؤر الكلب بقول مطلق، لا يكفي في القول بالإعراض عن جزئي لم يتعرضوا له وهو السؤر الموجود في الجرّة</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قد يفصل بين عدم كون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المتناولة لحكم جزئي المخالفة للقاعدة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متناول أيديهم فلا يثبت الإعراض، وبين ما لو كانت في متناول ايديهم ومع ذلك اطلقوا القاعدة الكلّية بلا استثناء، فإنّه ظاهر في ثبوت الإعراض عن مؤدّاها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والظاهر أن ما نحن فيه من النوع الثاني؛ فإن الرواية مذكورة في كتاب علي بن جعفر</w:t>
      </w:r>
      <w:r>
        <w:rPr>
          <w:rStyle w:val="FootnoteAnchor"/>
          <w:rtl w:val="true"/>
        </w:rPr>
        <w:footnoteReference w:id="575"/>
      </w:r>
      <w:r>
        <w:rPr>
          <w:rFonts w:ascii="IRNazanin" w:hAnsi="IRNazanin" w:eastAsia="IRNazanin"/>
          <w:color w:val="111111"/>
          <w:sz w:val="28"/>
          <w:sz w:val="28"/>
          <w:szCs w:val="28"/>
          <w:rtl w:val="true"/>
          <w:lang w:bidi="fa-IR"/>
        </w:rPr>
        <w:t>وقرب الاسناد</w:t>
      </w:r>
      <w:r>
        <w:rPr>
          <w:rStyle w:val="FootnoteAnchor"/>
          <w:rtl w:val="true"/>
        </w:rPr>
        <w:footnoteReference w:id="576"/>
      </w:r>
      <w:r>
        <w:rPr>
          <w:rFonts w:ascii="Amiri" w:hAnsi="Amiri" w:eastAsia="Amiri" w:cs="Amiri"/>
          <w:color w:val="111111"/>
          <w:sz w:val="28"/>
          <w:sz w:val="28"/>
          <w:szCs w:val="28"/>
          <w:rtl w:val="true"/>
          <w:lang w:bidi="ar-SA"/>
        </w:rPr>
        <w:t xml:space="preserve">ولم يفت أحد بها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بحثنا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عنها في الكتب الفقهية والمجاميع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لها إلّا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الوسائل</w:t>
      </w:r>
      <w:r>
        <w:rPr>
          <w:rStyle w:val="FootnoteAnchor"/>
          <w:rtl w:val="true"/>
        </w:rPr>
        <w:footnoteReference w:id="577"/>
      </w:r>
      <w:r>
        <w:rPr>
          <w:rFonts w:ascii="Amiri" w:hAnsi="Amiri" w:eastAsia="Amiri" w:cs="Amiri"/>
          <w:color w:val="111111"/>
          <w:sz w:val="28"/>
          <w:sz w:val="28"/>
          <w:szCs w:val="28"/>
          <w:rtl w:val="true"/>
          <w:lang w:bidi="ar-SA"/>
        </w:rPr>
        <w:t>ولم يعمل بمؤداها بل أوّلها إمّا بالضرورة أو بالجامد أو بالاستحباب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Style w:val="FootnoteAnchor"/>
          <w:rtl w:val="true"/>
        </w:rPr>
        <w:footnoteReference w:id="578"/>
      </w:r>
      <w:r>
        <w:rPr>
          <w:rFonts w:ascii="Amiri" w:hAnsi="Amiri" w:eastAsia="Amiri" w:cs="Amiri"/>
          <w:color w:val="111111"/>
          <w:sz w:val="28"/>
          <w:sz w:val="28"/>
          <w:szCs w:val="28"/>
          <w:rtl w:val="true"/>
          <w:lang w:bidi="ar-SA"/>
        </w:rPr>
        <w:t>وقد أوّلها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تخصيصه بالفأرة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تجويز الاكل مع كثرة الدهن فلم أر قائلاً به في الكلب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الخونساري</w:t>
      </w:r>
      <w:r>
        <w:rPr>
          <w:rStyle w:val="FootnoteAnchor"/>
          <w:rtl w:val="true"/>
        </w:rPr>
        <w:footnoteReference w:id="579"/>
      </w:r>
      <w:r>
        <w:rPr>
          <w:rFonts w:ascii="Amiri" w:hAnsi="Amiri" w:eastAsia="Amiri" w:cs="Amiri"/>
          <w:color w:val="111111"/>
          <w:sz w:val="28"/>
          <w:sz w:val="28"/>
          <w:szCs w:val="28"/>
          <w:rtl w:val="true"/>
          <w:lang w:bidi="ar-SA"/>
        </w:rPr>
        <w:t>وقال إنّه خبر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الآملي وبعض المعاصرين فقد حملوها على الكر والقليل، وهو يدلّ على طرحها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التقية لفتوى مالك بطهارة الكلب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واضح الاندفاع؛ فإنّ الترجيح بالجهة فرع التعارض ولا تعارض فيما نحن فيه، فإن النسبة بين هذه الرواية وغيرها الدالة على انفعال المضاف هي العموم المطلق فَتُخصصها، ولا يطرح الخاص الموافق للعامة؛ لعدم التعارض بين العام والخاص، هذا اولاً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المشهور بين العامة القول بنجاسة الكلب، ولم ينقل القول بطهارته إلّا عن مالك</w:t>
      </w:r>
      <w:r>
        <w:rPr>
          <w:rStyle w:val="FootnoteAnchor"/>
          <w:rtl w:val="true"/>
        </w:rPr>
        <w:footnoteReference w:id="580"/>
      </w:r>
      <w:r>
        <w:rPr>
          <w:rFonts w:ascii="Amiri" w:hAnsi="Amiri" w:eastAsia="Amiri" w:cs="Amiri"/>
          <w:color w:val="111111"/>
          <w:sz w:val="28"/>
          <w:sz w:val="28"/>
          <w:szCs w:val="28"/>
          <w:rtl w:val="true"/>
          <w:lang w:bidi="ar-SA"/>
        </w:rPr>
        <w:t xml:space="preserve">ظاهراً، فلم تتفق كلمتهم على الطهارة، فَلِمَ لا يقال بكون المطلقات الموافقة لأكثرهم هي للتقية؟ بل ينبغي البحث والتحقيق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التاريخي في التقية وملاحظة الفقه الحاكم في كل زمان فإنّه الذي يُتَّقى منه؛ وذلك لترويج بعض المذاهب من قبل الحكومات الظالمة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يصار إلى القول بالتقية بصرف موافقة الرواية للعامة</w:t>
      </w:r>
      <w:r>
        <w:rPr>
          <w:rStyle w:val="FootnoteAnchor"/>
          <w:rtl w:val="true"/>
        </w:rPr>
        <w:footnoteReference w:id="581"/>
      </w:r>
      <w:r>
        <w:rPr>
          <w:rFonts w:ascii="Amiri" w:hAnsi="Amiri" w:eastAsia="Amiri" w:cs="Amiri"/>
          <w:color w:val="111111"/>
          <w:sz w:val="28"/>
          <w:sz w:val="28"/>
          <w:szCs w:val="28"/>
          <w:rtl w:val="true"/>
          <w:lang w:bidi="ar-SA"/>
        </w:rPr>
        <w:t>، وهذا ما يحتاج إلى بحث تاريخي معاصر لزمن كل إمام عليهم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التفصيل المذكور في الرواية يأبى الحمل على التقية، فإنّه يدلّ على نجاسة الكلب لا طهارته، نعم إنَّ النجاسة مُزاحمة بالمانع في بعض المراتب وهو فوق الجرَّة كما هو الأمر في الدم فإن التفصيل بنجاسة ملاقيه القليل دون الكثير يدلّ على نجاسته، فالإيراد السابع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الصحيحة معارضة للروايات الدالة على اختصاص الطهورية بالماء المطلق المفرّعة عليه بعدم تنجسه إلّا بالتغيّر،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 اللّه الماء طهوراً لا ينجسه شيء إلّا ما غير لونه أو طعمه أو رائحته</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التنقيح في موضع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ضعيفة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الاسناد جميعاً ومروية من طرق العامة ولم يرد منها شيء من طرقنا</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انفعال القليل من ورود مجموعة من القرائن الدالة على اعتبارها، مضافاً إلى دعوى بعض الفقهاء استفاضتها أو تواترها أو كونها متفق على روايتها</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منها الاختصاص، والامتنان لا ينافيه، وإثبات شيء لا ينفي ما عداه، فالصحيحة دالة على أنّ السمن الكثير كالمطلق لا ينجسه شيء إلّا مع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الطهور بمعنى شديد الطهارة ليصار الى اشتراك السمن مع الماءِ في عدم الانفعال، بل هو اسم آلة بمعنى المطهر وهذه الميزة مختصة بالمطلق حيث خلقه اللّه مطهّراً، فلا يشمل السمن والعسل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 بمعنى اسم الآلة ينافي التفريع المذكور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بكونه تفريعاً بل هو خبر ثان، قال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واخبروا باثنين أو بأكثرا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واحدٍ كهم سُراة شُعرا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تفريع بل الرواية دلّت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اللّه خلق الماء طهوراً أي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الماء لا ينجسه شيء إلّا ما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ما نحن فيه من قبيل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شاعرٌ مُجيد، أي مجيد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أن الظاهر هو التفريع، فمعنى الطهور شديد الطهورية</w:t>
      </w:r>
      <w:r>
        <w:rPr>
          <w:rStyle w:val="FootnoteAnchor"/>
          <w:rtl w:val="true"/>
        </w:rPr>
        <w:footnoteReference w:id="585"/>
      </w:r>
      <w:r>
        <w:rPr>
          <w:rFonts w:ascii="Amiri" w:hAnsi="Amiri" w:eastAsia="Amiri" w:cs="Amiri"/>
          <w:color w:val="111111"/>
          <w:sz w:val="28"/>
          <w:sz w:val="28"/>
          <w:szCs w:val="28"/>
          <w:rtl w:val="true"/>
          <w:lang w:bidi="ar-SA"/>
        </w:rPr>
        <w:t>لاكونه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المحقق الخونساري من أنّها غير نقية السند</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تأمل؛ وذلك لأنّ للرواية طريقين لا اشكال في 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في الوسائل</w:t>
      </w:r>
      <w:r>
        <w:rPr>
          <w:rStyle w:val="FootnoteAnchor"/>
          <w:rtl w:val="true"/>
        </w:rPr>
        <w:footnoteReference w:id="587"/>
      </w:r>
      <w:r>
        <w:rPr>
          <w:rFonts w:ascii="Amiri" w:hAnsi="Amiri" w:eastAsia="Amiri" w:cs="Amiri"/>
          <w:color w:val="111111"/>
          <w:sz w:val="28"/>
          <w:sz w:val="28"/>
          <w:szCs w:val="28"/>
          <w:rtl w:val="true"/>
          <w:lang w:bidi="ar-SA"/>
        </w:rPr>
        <w:t xml:space="preserve">بطريق صحيح الى عبد اللّه بن جعفر الحميري في قرب الاسناد، عن عبد اللّه بن الحسن،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الاشكال في عبد اللّه بن الحسن لكونه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w:t>
      </w:r>
      <w:r>
        <w:rPr>
          <w:rStyle w:val="FootnoteAnchor"/>
          <w:rtl w:val="true"/>
        </w:rPr>
        <w:footnoteReference w:id="588"/>
      </w:r>
      <w:r>
        <w:rPr>
          <w:rFonts w:ascii="Amiri" w:hAnsi="Amiri" w:eastAsia="Amiri" w:cs="Amiri"/>
          <w:color w:val="111111"/>
          <w:sz w:val="28"/>
          <w:sz w:val="28"/>
          <w:szCs w:val="28"/>
          <w:rtl w:val="true"/>
          <w:lang w:bidi="ar-SA"/>
        </w:rPr>
        <w:t xml:space="preserve">بطريق صحيح عن كتاب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اشكال في هذا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تدلّ على طهارة الكل فتطرح لذلك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دالة على طهارة الملاقى لا الملاقي، بل دَلَّت على عكس ماذكره، فإنّها تثبت إقتضاء التنجيس في الكلب؛ حيث منعت عن أكل ما في الجرة ونحوها، وكون الملاقى الأكثر منها مانع من الانفعال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من الاشكالات هو الاشكال الثاني والسادس، وبهما يسقط القول بالتفصيل بين الجرة والأكثر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الثمرة بين القول الثاني والقولين الثالث والرابع</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وأمّا القول الثالث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انفعال المضاف القليل وعدم انفعال الكر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الرابع فلم يذكره السيد الأخ الأكبرمستقلاً وإنما ضمن الاستدلال بالرواية الثانية على القول الثالث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الجرة والأكثر والموسر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انفعال الكر من المضاف على الثالث، وعدم انفعال الأكثر من الجرّة على الرابع، وانفعال الكر من المضاف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انفعال أي جزء من الملاقى على القولين الثالث والرابع، وانفعاله وما جاوره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ولاخلاف في هذين الفرقين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طريقة تطهير المضاف القليل، فإنّه على القول الثالث يطهر باستهلاكه في الكر المضاف</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القول الثاني فإن طهارته مبنية على أن المتنجّس بالواسطة لا يُنَجِّس،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ألقى كوب من عصير برتقال متنجّس في بحر نفط، فإنّه ينجس بمقدار مائة كوب من النفط؛ لكونه المقدار الملاقي لعصير البرتقال، ولكنه لا ينجس الأبعد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الملاقي للمائة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ملاقٍ للمتنجّس بالواسطة فلا ينفعل، وعليه فلو خُلِط المجموع فإنّه يطهر، هذا</w:t>
      </w:r>
      <w:r>
        <w:rPr>
          <w:rFonts w:eastAsia="Amiri" w:cs="Amiri" w:ascii="Amiri" w:hAnsi="Amiri"/>
          <w:color w:val="111111"/>
          <w:sz w:val="28"/>
          <w:szCs w:val="28"/>
          <w:rtl w:val="true"/>
          <w:lang w:bidi="ar-SA"/>
        </w:rPr>
        <w:t xml:space="preserve">. </w:t>
      </w:r>
      <w:bookmarkStart w:id="108" w:name="pg15664_170248"/>
    </w:p>
    <w:p>
      <w:pPr>
        <w:pStyle w:val="BookText"/>
        <w:rPr/>
      </w:pPr>
      <w:bookmarkEnd w:id="108"/>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11134864_2142443653"/>
      <w:bookmarkStart w:id="110" w:name="_Toc35"/>
      <w:bookmarkEnd w:id="109"/>
      <w:r>
        <w:rPr>
          <w:rtl w:val="true"/>
        </w:rPr>
        <w:t>الفرق بين الاستحالة و الاستهلاك و تفرق الاجزاء</w:t>
      </w:r>
      <w:bookmarkEnd w:id="110"/>
    </w:p>
    <w:p>
      <w:pPr>
        <w:pStyle w:val="BookText"/>
        <w:rPr/>
      </w:pPr>
      <w:r>
        <w:rPr>
          <w:rFonts w:ascii="Amiri" w:hAnsi="Amiri" w:eastAsia="Amiri" w:cs="Amiri"/>
          <w:color w:val="111111"/>
          <w:sz w:val="28"/>
          <w:sz w:val="28"/>
          <w:szCs w:val="28"/>
          <w:rtl w:val="true"/>
          <w:lang w:bidi="ar-SA"/>
        </w:rPr>
        <w:t>ولكن الثمرة الثالثة لا تخلو من تأمل؛ وذلك لوجود الفرق بين الاستهلاك وتفرق الأجزاء فإنَّ لنا مفاهيم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الاستحالة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الصورة النوعية وحدوث صورة نوعية اُخرى كالكلب المتبدل الى 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الاستهلاك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انعدام المهية عرفاً</w:t>
      </w:r>
      <w:r>
        <w:rPr>
          <w:rStyle w:val="FootnoteAnchor"/>
          <w:rtl w:val="true"/>
        </w:rPr>
        <w:footnoteReference w:id="590"/>
      </w:r>
      <w:r>
        <w:rPr>
          <w:rFonts w:ascii="Amiri" w:hAnsi="Amiri" w:eastAsia="Amiri" w:cs="Amiri"/>
          <w:color w:val="111111"/>
          <w:sz w:val="28"/>
          <w:sz w:val="28"/>
          <w:szCs w:val="28"/>
          <w:rtl w:val="true"/>
          <w:lang w:bidi="ar-SA"/>
        </w:rPr>
        <w:t>، كقطرة دم تلقى في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الأجزاء بالإمتزاج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المهية مع مهية اُخرى</w:t>
      </w:r>
      <w:r>
        <w:rPr>
          <w:rStyle w:val="FootnoteAnchor"/>
          <w:rtl w:val="true"/>
        </w:rPr>
        <w:footnoteReference w:id="591"/>
      </w:r>
      <w:r>
        <w:rPr>
          <w:rFonts w:ascii="Amiri" w:hAnsi="Amiri" w:eastAsia="Amiri" w:cs="Amiri"/>
          <w:color w:val="111111"/>
          <w:sz w:val="28"/>
          <w:sz w:val="28"/>
          <w:szCs w:val="28"/>
          <w:rtl w:val="true"/>
          <w:lang w:bidi="ar-SA"/>
        </w:rPr>
        <w:t>، كمثقال من لحم خنزير مثروم يوضع في رطلٍ من حم غنم مثروم</w:t>
      </w:r>
      <w:r>
        <w:rPr>
          <w:rStyle w:val="FootnoteAnchor"/>
          <w:rtl w:val="true"/>
        </w:rPr>
        <w:footnoteReference w:id="59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موضوعياً كالبحث عن صدق تبدل الصورة النوعيّة في مثل البول إذا صار بخاراً وهل هو كالقطن إذا صار ثوباً أو كالقطن إذا صار رماداً بعد الاحتراق وكالخشب إذا صار ورقاً أو صار فحماً أو رماداً، إلّا ان الأمر عدم الضابطة فيه ولذلك اختلف العلماءِ في البخار، وذهب المحقق الثاني الى طهارة الفحم بخلاف الشهيد الثاني الذاهب الى نجاسته، واختلفوا في الخزف والآجر على أقوال ثالثها التوقّف، وذهب بعض الى ان انقلاب الخمر خلاً من الاستحالة وجعلها آخرون من الانقلاب القسيم للاستحالة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واُخرى يكون حكمياً يعود الى الدليل بأنّه هل أخذت الصورة النوعية ملاكاً أو المادة، أمّا الملكية فإنّها تعود الى الثانية فماء العنب ان صار خمراً كانت لمالكها بمعنى أنّه يختص بها، وأمّا الكلبية فإنّها تعود للأوّل فلو تبدل ملحاً تغيّر حكمه لتغيّر موضوعه فالأمر يتعلق بلسان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الاستحالة لم ترد في لسان الأدلّة فالمناط فيها تغيّر الموضوع والوقوف على ما دلت عليه النصوص 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وكلما تفكرنا في هذا المطهر لم يزدد إلّا غموضاً، إذ فهم عموم من موارد خاصة ثم جعل ذلك العموم مداراً للأخذ والرد إنّما يتبع القطع بالمناط وهو غير معلوم 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تغيّر بعض الصفات والاحوال كصيرورة الحنطة دقيقاً واللبن جُبناً غير مطهّر وغير مزيل للمكية لعدم تغيّر الصورة النوعية فضلاً عن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مع الشك في أنّ الملاك الصورة النوعية أو المادّة لا يمكن جريان استصحاب النجاسة لأنّه على فرض نجس وعلى آخرغير نجس ولا يجري الاستصحاب في الفرد المردد كما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فتجري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الاستهلاك لم يرد في لسان الدليل أيضاً بل هو الانعدام العرفي بحيث لا تتمايز الاجزاء، وتفرق الاجزاءِ ليس من المطهرات وليس سبباً لها، نعم الكرية عاصمة فيما لو وقع الدم فيه بل الأمر كذلك في كل 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الجوامد كوقوع فضلة الفأرة في الطحين ولحم الخنزير المثروم في اطنان من لحم الغنم فغير مطهّر لعدم العصمة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الاستهلاك ليس بمطهر وان اجاز حلية الاكل كما في التراب المستهلك في الماءِ وذلك لأنّ النجاسة تابعة للوجود الواقعي والمفروض بقائه دون الحرمة فإنّها مرتبطة بنظر العرف وهو لا يرى ان الشارب للماء شارب أو آكل للتراب المستهلك فيه وليس الاكل للخبز الذي وقعت فيه فضلة الفأرة قبل طحن الحنطة ، آكلاً لفضلتها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الفرق بين الاستهلاك وتفرق الاجزاء إنّما هو بلحاظ الحكم المستفاد من الأدلّة وليس الاختلاف في الموضوع، وسيذكر الأخ الأكبر في 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الاستهلاك بأنّه تفرق اجزاء المستهلك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الماء المضاف من القسم الثالث حيث لم يستهلك بل تفرقت أجزائه فلا يطهر، وعليه فالثمرة الثالثة محل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ولبيان الفرق بين الاستهلاك وتفرق الاجزاءِ نقول إنّ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قائماً ومحمولاً على المادة، يعني موضوعه المادة، ففي هذه الحالة لا يؤثر زوال الصورة النوعية أو زوال الأوصاف في انتفاء المحمول؛ وذلك لأنّ المادّة محفوظة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وجود الصورة النوعية الأولى، وحالة وجود الصورة النوعية الثانية، أو حالة اتصاف المادّة بأوصاف وحالة اتصافها بأوصاف اُخرى</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لا يراه كذلك والملاك فهمه فإن الألفاظ ملقاة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محمولاً على الصورة النوعية، فإن تبدلت إلى صورة نوعية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ثانية ينتفي المحمول لانتفاء موضوعه، وذلك مثل النجاسة في الدم حيث إنّها محمولة على الصورة النوعية وهي الدموية، فلو وقعت قطرة دم في حوض ماء، تضمحل تلك الصورة النوعية ويستهلك الدم، ومع زوال الموضوع لا يبقى المحمول، فللمكلف أن يشرب ماء الحوض كلّه ولم يعص الأمر باجتناب الدم فإنّه لم يشربه؛ وذلك لأنّ الألفاظ ملقاة إلى العرف</w:t>
      </w:r>
      <w:r>
        <w:rPr>
          <w:rStyle w:val="FootnoteAnchor"/>
          <w:rtl w:val="true"/>
        </w:rPr>
        <w:footnoteReference w:id="594"/>
      </w:r>
      <w:r>
        <w:rPr>
          <w:rFonts w:ascii="Amiri" w:hAnsi="Amiri" w:eastAsia="Amiri" w:cs="Amiri"/>
          <w:color w:val="111111"/>
          <w:sz w:val="28"/>
          <w:sz w:val="28"/>
          <w:szCs w:val="28"/>
          <w:rtl w:val="true"/>
          <w:lang w:bidi="ar-SA"/>
        </w:rPr>
        <w:t>، ومع انعدام الصورة النوعية لا وجود للدم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في بيان أن حقيقة الشيء بصورته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قوامٍ من معانٍ بقيا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ذا الفصل لها تضمنّا</w:t>
      </w:r>
    </w:p>
    <w:p>
      <w:pPr>
        <w:pStyle w:val="BookText"/>
        <w:rPr/>
      </w:pPr>
      <w:r>
        <w:rPr>
          <w:rFonts w:ascii="Amiri" w:hAnsi="Amiri" w:eastAsia="Amiri" w:cs="Amiri"/>
          <w:color w:val="111111"/>
          <w:sz w:val="28"/>
          <w:sz w:val="28"/>
          <w:szCs w:val="28"/>
          <w:rtl w:val="true"/>
          <w:lang w:bidi="ar-SA"/>
        </w:rPr>
        <w:t>ما دام فصله الأخير وُقيا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وإن تبدلت ذي عُيّنا</w:t>
      </w:r>
    </w:p>
    <w:p>
      <w:pPr>
        <w:pStyle w:val="BookText"/>
        <w:rPr/>
      </w:pPr>
      <w:r>
        <w:rPr>
          <w:rFonts w:ascii="Amiri" w:hAnsi="Amiri" w:eastAsia="Amiri" w:cs="Amiri"/>
          <w:color w:val="111111"/>
          <w:sz w:val="28"/>
          <w:sz w:val="28"/>
          <w:szCs w:val="28"/>
          <w:rtl w:val="true"/>
          <w:lang w:bidi="ar-SA"/>
        </w:rPr>
        <w:t>نظيرهُ</w:t>
      </w:r>
      <w:r>
        <w:rPr>
          <w:rStyle w:val="FootnoteAnchor"/>
          <w:rtl w:val="true"/>
        </w:rPr>
        <w:footnoteReference w:id="595"/>
      </w:r>
      <w:r>
        <w:rPr>
          <w:rFonts w:ascii="Amiri" w:hAnsi="Amiri" w:eastAsia="Amiri" w:cs="Amiri"/>
          <w:color w:val="111111"/>
          <w:sz w:val="28"/>
          <w:sz w:val="28"/>
          <w:szCs w:val="28"/>
          <w:rtl w:val="true"/>
          <w:lang w:bidi="ar-SA"/>
        </w:rPr>
        <w:t>ما يذكر في كفاية التطهير مع بقاء اللون، فإن اللون عبارة عن ذرات من الدم بالنظر الدِّقي، إلّا أن العرف لا يرى ذلك ويَبتّ بعدم وجود الدم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القسم الأوّل ، فإن المحمول فيه قائم بالمادّة لا الصورة النوعية ولا بالأوصاف، وذلك مثل الملكية، فإنّه لايستهلك كوب ماء زيد لو اُلقي في حوض عمرو بل يمتزج ويختلط، فإن الملكية تحمل على المادّة وهي موجودة في هذا الحوض، بخلاف الاستهلاك فإنّه الانعدام ولا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للملكية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الحنطة، فإن المشتري يملك الحقيقة الخارجية وهي المادّة لا الحنطة بصورتها فقط، ولا تزول ملكيتها لو طحنها غاصب ولا يمكن تملكها إلّا برضى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في وضوء العروة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قليل من الماء المغصوب في حوض مباح، فإن أمكن ردُّه إلى مالكه وكان قابلاً لذلك لم يجز التصرف في ذلك الحوض، وإن لم يمكن رَدُّه يمكن أن يقال بجواز التصرف فيه؛ لأنّ المغصوب محسوب تالفاً، لكنه مشكل من دون رضى مالكه</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وقد اختار مجموعة اشتراكهما في الحوض</w:t>
      </w:r>
      <w:r>
        <w:rPr>
          <w:rStyle w:val="FootnoteAnchor"/>
          <w:rtl w:val="true"/>
        </w:rPr>
        <w:footnoteReference w:id="597"/>
      </w:r>
      <w:r>
        <w:rPr>
          <w:rFonts w:ascii="Amiri" w:hAnsi="Amiri" w:eastAsia="Amiri" w:cs="Amiri"/>
          <w:color w:val="111111"/>
          <w:sz w:val="28"/>
          <w:sz w:val="28"/>
          <w:szCs w:val="28"/>
          <w:rtl w:val="true"/>
          <w:lang w:bidi="ar-SA"/>
        </w:rPr>
        <w:t>فالملكية ليست قائمة بالصورة النوعية ولا بالأوصاف بل بالمادّة ولازالت موجودة ممزوجة؛ وذلك لأنّ ذرات الماء لم تنعدم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الكلب المتبدل إلى ملح فإنّه يجوز أكله؛ لانّتفاء الصورة النوعية وإن اشتركت الهيولا الثانية مع الهيولا الأولى والنجاسة موضوعها الصورة لا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تم ما ذكر نأتي إلى ما نحن فيه على القول بعدم انفعال الكر من المضاف</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لا يتحقق الاستهلاك لو اُلقي كوب مضاف منفعل كماء البرتقال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 منه، بل المتحقق الإمتزاج؛ وذلك لأنّ الانفعال قائم بالماء المضاف الذي لا زال موجوداً لا بالصورة البرتقالية، والحال أنَّ ما في الكوب لم ينعدم بل تفرقت أجزائه، فلو بُدّل الكوب من ماء البرتقال بطرق علمية إلى ماء رمان لا يطهر لوحدة المادّة وهذا بخلاف الدم، فإن المحمول قائم بالصورة النوعية الدموية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أنَّ الانفعال قائم بالمادّة لزوم اجتناب الملاقي، والمادّة هي الملاقية لا الصورة، ولا زالت بعد تبدل الصورة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تحول ماء البرتقال إلى بخار، فإن المادّة قد تغيّرت ويطهر للاستحالة</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البخار إنّما يحكم بطهارته لعدم صدق البول عليه لا الاستحالة، لبداهة ان البخار ليس شيئاً آخرغير اجزاء صغار من البول تخلل بينها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والأمر كذلك في بخار ماء البرتغال، وأمّا ان التزم بأنّه من الاستحالة فيلزم عليه الفرق بين بخار البول فيذهب الى طهارته وبخار المائع المتنجّس فيذهب الى نجاسته وذلك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النجس والمتنجّس بأن النجاسة في الأوّل محمولة على الصورة النوعية ومع الاستحالة تنتفي وفي الثاني على المادّة ومع الاستحالة تبقى المادّة فيكون بخاره نجساً، وهو كما 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تم ما ذكر من الفرق بين الاستهلاك والإمتزاج، تصبح الثمرة الثالثة محل تأمل، وعدم القبول يستلزم الالتزام بتوالي يبعد الالتزام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إذا كان جارياً من العالي إلى السافل</w:t>
      </w:r>
      <w:r>
        <w:rPr>
          <w:rStyle w:val="FootnoteAnchor"/>
          <w:rtl w:val="true"/>
        </w:rPr>
        <w:footnoteReference w:id="599"/>
      </w:r>
      <w:r>
        <w:rPr>
          <w:rFonts w:ascii="Amiri" w:hAnsi="Amiri" w:eastAsia="Amiri" w:cs="Amiri"/>
          <w:color w:val="111111"/>
          <w:sz w:val="28"/>
          <w:sz w:val="28"/>
          <w:szCs w:val="28"/>
          <w:rtl w:val="true"/>
          <w:lang w:bidi="ar-SA"/>
        </w:rPr>
        <w:t>ولاقى سافله النجاسة، لاينجس العالي منه كما إذا صب الجُلاّب من ابريق على يد كافر، فلا</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أكل جميع المحرمات إن خلطناها في حجم أكبر من طاهر</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مطالبة مَن اُلقي كوب من مائه في حوض الآخر، لاستهلاكه وانعدامه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فينبغي التأمل في أطراف المسألة لترتب آثار كثيرة عليها، فالمنتجات الحديثة كالجلاتين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البقري القادم من البلاد الأجنبية قيل بجواز أكلها للاستهلاك، إلّا أن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مستهلك أم متفرقة أجزائه؟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 النجاسات محمول على الصورة النوعية، وفي المتنجّسات محمول على المادّة لمكان الملاقي، فتم الفرق واللّه العالم</w:t>
      </w:r>
      <w:r>
        <w:rPr>
          <w:rFonts w:eastAsia="Amiri" w:cs="Amiri" w:ascii="Amiri" w:hAnsi="Amiri"/>
          <w:color w:val="111111"/>
          <w:sz w:val="28"/>
          <w:szCs w:val="28"/>
          <w:rtl w:val="true"/>
          <w:lang w:bidi="ar-SA"/>
        </w:rPr>
        <w:t xml:space="preserve">. </w:t>
      </w:r>
      <w:bookmarkStart w:id="111" w:name="pg15664_170255"/>
    </w:p>
    <w:p>
      <w:pPr>
        <w:pStyle w:val="BookText"/>
        <w:rPr/>
      </w:pPr>
      <w:bookmarkEnd w:id="111"/>
      <w:r>
        <w:rPr>
          <w:rFonts w:ascii="Amiri" w:hAnsi="Amiri" w:eastAsia="Amiri" w:cs="Amiri"/>
          <w:color w:val="111111"/>
          <w:sz w:val="28"/>
          <w:sz w:val="28"/>
          <w:szCs w:val="28"/>
          <w:rtl w:val="true"/>
          <w:lang w:bidi="ar-SA"/>
        </w:rPr>
        <w:t>ينجس ما في الابريق وإن كان متصلاً بما في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1134866_2142443653"/>
      <w:bookmarkStart w:id="113" w:name="_Toc36"/>
      <w:bookmarkEnd w:id="112"/>
      <w:r>
        <w:rPr>
          <w:rtl w:val="true"/>
        </w:rPr>
        <w:t>في عدم انفعال العالي بملاقاة السافل للنجاسة و بيان ادلته</w:t>
      </w:r>
      <w:bookmarkEnd w:id="1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وللمسألة نظير يأتي في المسألة الخامسة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الراكد بلا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جارياً من الأعلى إلى الأسفل لا ينجس العالي بملاقاة السافل، من غير فرق بين العلو التسنيمي والتسريحي</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والفرق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فيما نحن فيه إنّما هو في المضاف، وفيما سيأتي في الماء المطلق إلّا أن الملاك فيهما واحد، فما يلتزم هنا من الحكم يسري هناك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يستدل على ماذكره بأدلة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 الصغرى، فقد قيل باختصاصه بالماء المطلق، فلا يجري في المضاف وسائر المائعات كالنفط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في المضاف ملاكاً لا موضوعاً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إلّا أنّه محتمل الإستناد إلى ما سيأتي من الأدلة، ومحتمل الإستناد لا يعلم كونه إجماعاً تعبدياً، فليس بحجة على بعض المباني</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الصغرى والكبرى بحجية محتمل الإستناد، إلّا أنّه دليل لبي لا يفيد الإطلاق في الحكم</w:t>
      </w:r>
      <w:r>
        <w:rPr>
          <w:rStyle w:val="FootnoteAnchor"/>
          <w:rtl w:val="true"/>
        </w:rPr>
        <w:footnoteReference w:id="603"/>
      </w:r>
      <w:r>
        <w:rPr>
          <w:rFonts w:ascii="Amiri" w:hAnsi="Amiri" w:eastAsia="Amiri" w:cs="Amiri"/>
          <w:color w:val="111111"/>
          <w:sz w:val="28"/>
          <w:sz w:val="28"/>
          <w:szCs w:val="28"/>
          <w:rtl w:val="true"/>
          <w:lang w:bidi="ar-SA"/>
        </w:rPr>
        <w:t xml:space="preserve">، ولا يثبت أن مطلق العالي لا ينجس بملاقاة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السافل، بل غاية ما يثبته عدم انفعال ما في الابريق دون عمود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بين اليد والابريق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الملامس لملامس بدن الكافر، مع أنّ كلام المصنّف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التنقيح وحاصله عدم الوحدة العرفية بين السافل والعالي، قال 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انفعال المضاف يختص بما إذا عُدّ المضاف باسفله وأعلاه شيئاً واحداً عرفاً، وأمّا اذاكان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جرى المضاف من طرف إلى طرف بقوة ودفع ولاقى أسفله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نحكم بنجاسة الطرف الأعلى منه؛ لأنّ السافل مغاير لعاليه عرفاً</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الجمود على عبارته الدالة على اعتبار الوحدة العرفية المفقودة في المقام، وعدم ارجاعها إلى دليل آخر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بالكر في حفر بينها سواقي، فإنّه معتصم مع عدم الوحدة العرفية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سواءكان مجتمعاً أو متفرقاً مع اتصالها بالسواقي، فلو كان هناك حفر متعددة فيها الماء واتصلت بالسواقي ولم يكن المجموع كراً، إذا لاقى النجس واحدة منها، تنجس الجميع، وإن كان بقدر الكر لاينجس</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علق عليه في التنقيح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لأنّ الإتّصال مساوقٍ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للوحدة، وهي المعيار في عدم انفعال الماء إذا بلغ قدر كر، فما عن صاحب المعالم من عدم الإعتصام ممّا لم نقف له على وجه محصّل</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فكيف جعل الإتّصال مساوقاً للوحدة في الكر دون مانحن فيه؟ وهذا ممّا لم نقف له على وجه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بالراكد دون الكر في انبوب عمودي طويل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كمائة 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لاقى اسفله النجاسة ينفعل العالي منه كما في التنقيح ولا وحدة عرفية فيه</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نعم في ما دون الكر حكم الشارع بانفعال المياه المتصلة تعبداً كما أنّه ذكر طهارتها جميعاً مع اتصالها بالعاصم، فما ذكر من النقض لا يتمّ إلّا على ما مَرَّ من عدم أخذ الوحدة العرفية في لسان الأدلّة الشرعية،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للوحدة العرفية ولا للتعدد العرفي في روايات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استقرائنا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أن تجعل ملاكاً ليدور الحكم مدارها وجوداً وعدماً، وبصورة عامّة ينبغي الوقوف على الألفاظ الواردة في الروايات وعدم استبدالها بألفاظ اُخرى؛ فإنّ لكل كلمة ظلالاً معيناً يختص بها ويختلف بإبدالها، ففي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أخذت كلمة الإعادة فينبغي الوقوف عليها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متكفّل بحل إحدى المشكلتين دون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 أنَّ في المقام مشكلتين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ملاقاة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ملاقاة المتنجّس بالنجس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الابريق من ماء الجلاب وإن لم يلاق يد الكافر للتعدد العرفي إلّا أنّ ما لاقى يد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السطح الأسفل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 للسطح الأعلى منه فينفعل بالملاقاة، والسطح الأعلى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ملامسُ ملامسِ يد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 للسطح الأعلى منه فينفعل وهكذا إلى أن يصل إلى مافي الابريق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ادّعي الإجماع على أن المتنجّس ينجّس إلى مالا نهاية، فلايمكن حل المشكلة الثانية بالقول بالتعدد العرفي</w:t>
      </w:r>
      <w:r>
        <w:rPr>
          <w:rStyle w:val="FootnoteAnchor"/>
          <w:rtl w:val="true"/>
        </w:rPr>
        <w:footnoteReference w:id="608"/>
      </w:r>
      <w:r>
        <w:rPr>
          <w:rFonts w:ascii="Amiri" w:hAnsi="Amiri" w:eastAsia="Amiri" w:cs="Amiri"/>
          <w:color w:val="111111"/>
          <w:sz w:val="28"/>
          <w:sz w:val="28"/>
          <w:szCs w:val="28"/>
          <w:rtl w:val="true"/>
          <w:lang w:bidi="ar-SA"/>
        </w:rPr>
        <w:t>إلّا أن تكون الوحدة طريقاً إلى دليل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غير واحد من المتأخرين والسيد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مكرراً، من أنّ ملاك التنجيس هو السراية وهي مفقودة في المقام</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شرح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الدليل أنّه ينجس بالنجس ما يرى العرف فيه السراية من القذارات العرفية</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قوي إلّا أنّه محل تأمل من وجهين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نعثر على لفظ السراية في الأدلّة الشرعية على ما رأينا، وسوق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فيه كسوقه في سابقه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السراية على احتمال ليست بمقصوده قطعاً، وعلى آخرتدلّ على نقيض المطلب، وعلى ثالث بينه وبين المدّعى العموم من وجه، ولا ينهض العام من وجه دليلاً على العام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يتمّ بذكر الاحتمالات الثلاثة لمعرفة المراد من السراية؛ وذلك لأنّه إمّا أن يراد من السراية السراية الحقيقية أو الحكمية أو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السراية الحقيقية عبارة عن سراية النجس في سائر الأجزاء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الجزء الملاقي الحامل للقذارة في جميع الأبعاض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غير مراد قطعاً لعدم حصوله وجداناً، فإن قطرة الدم لاتنتشر لتلاقي كل جزء من أجزاء الماء دون الكر، ومعنى السراية الحقيقية الانتشار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لازمه حصول النجاسة تدريجاً، فإن الطفرة كما لا تعقل في الزمان لا تعقل في المكان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السراية الحكمية عبارة عن انفعال الجزء الملاقي بالنجس، وأمّا الجزء المتصل بالجزء الملاقي فانفعاله لأجل ملاقاته المتنجّس وهكذا، فنجاسة كل جزء مسببة عن نجاسة الجزء السابق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باتصاله به، ولكن لا يتوقّف تنجس الأجزاء المتأخرة على تخلل زمان بل التأخر رتبي، وقد ادّعي في الحِكمَة استحالة انفكاك العلّة عن معلولها زماناً، والانفعال من باب العلّية والمعلولية، وفي الفاعلية التقدم والتأخر رتبي لازماني</w:t>
      </w:r>
      <w:r>
        <w:rPr>
          <w:rStyle w:val="FootnoteAnchor"/>
          <w:rtl w:val="true"/>
        </w:rPr>
        <w:footnoteReference w:id="612"/>
      </w:r>
      <w:r>
        <w:rPr>
          <w:rFonts w:ascii="Amiri" w:hAnsi="Amiri" w:eastAsia="Amiri" w:cs="Amiri"/>
          <w:color w:val="111111"/>
          <w:sz w:val="28"/>
          <w:sz w:val="28"/>
          <w:szCs w:val="28"/>
          <w:rtl w:val="true"/>
          <w:lang w:bidi="ar-SA"/>
        </w:rPr>
        <w:t>، ومن المعلوم أن ملاك التأخر الرتبي تخلل الفاء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اليد فتحرك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ينتهي إلى نقيض المدّعى وهو نجاسة العالي بملاقاة السافل لوجود السراية الحكمية، حيث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انفعل الجزء الأوّل فانفعل الجزء الثاني فانفعل الجزء الثالث وهكذا، ويستحيل من الناحية الحكمية تأخر 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استلزامه القول بنجاسة الجوامد الرطبة كلّها لما ذكر من الملاك فإن وقع الدم على جزء من البطيخ مثلاً تنجس كلّه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السراية العرفية، فإنّها قد لاتوجد في الساكن وقد توجد في المتحرك، فبين الدليل والمطلوب عموم وخصوص من وجه ولا ينهض العام من وجه دليلاً على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فالانبوب العمودي الطويل المليء بماء ساكن دون الكر، إن لاقت اسفله النجاسة لا ينفعل أعلاه لعدم السراية العرفية، إلّا أنّه خلاف مبناهم من الانفعال مع الركود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الماء المتحرك النازل من منحدر بمقدار أُنملتين، إن لاقى أسفله الذباب مثلاً أو السم، فإنّه يسري إلى الأعلى عرفاً حيث يستقذره للسراية مع أنّه متحرك، إلّا أنّ مبناهم عدم انفعال الجاري، وقد جعل الحائري الملاك هو السراية،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يرى العرف فيه السراية من القذارات العرفية</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أي إنَّ وزان السراية الشرعية هي وزان السراية العرفية</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بانفعال العالي بملاقاة السافل يستلزم عدم إمكان التطهير بالمطلق القليل لوحدة الملاك، ومعه تُغلق باب التطهير بالقليل مع كثرة الحاجة إليه فيما مضى؛ لقلة المياه المعتصمة عندهم بل في هذه الازمنة أيضا، وهو يخالف الإجماع و ارتكاز المتشرعة وسيرتهم، بل الضرورة والرويات الواردة في التطهير بالماء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يجري في المضاف بضميمة إلغاء الخصوصية</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إلّا ان الإنصاف ان الملاك الورود فيدور الحكم مداره وعليه فلا فرق بين المطلق والمضاف، وأمّا الأولويّة فغير ظاهرة لعدم كون الملاك السراية كما مضى ، بل قد تكون حكمة التشريع على تأمل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لعدم الفرق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عرفاً بين القليل المطلق وبين صب الجلاب على يد الكافر إن لم نقل بالأولويّة في عدم انفعال المضاف؛ لوجود كثافة فيه تمنع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الفقيه الهمداني</w:t>
      </w:r>
      <w:r>
        <w:rPr>
          <w:rStyle w:val="FootnoteAnchor"/>
          <w:rtl w:val="true"/>
        </w:rPr>
        <w:footnoteReference w:id="617"/>
      </w:r>
      <w:r>
        <w:rPr>
          <w:rFonts w:ascii="Amiri" w:hAnsi="Amiri" w:eastAsia="Amiri" w:cs="Amiri"/>
          <w:color w:val="111111"/>
          <w:sz w:val="28"/>
          <w:sz w:val="28"/>
          <w:szCs w:val="28"/>
          <w:rtl w:val="true"/>
          <w:lang w:bidi="ar-SA"/>
        </w:rPr>
        <w:t>وتبعه في الفقه</w:t>
      </w:r>
      <w:r>
        <w:rPr>
          <w:rStyle w:val="FootnoteAnchor"/>
          <w:rtl w:val="true"/>
        </w:rPr>
        <w:footnoteReference w:id="618"/>
      </w:r>
      <w:r>
        <w:rPr>
          <w:rFonts w:ascii="Amiri" w:hAnsi="Amiri" w:eastAsia="Amiri" w:cs="Amiri"/>
          <w:color w:val="111111"/>
          <w:sz w:val="28"/>
          <w:sz w:val="28"/>
          <w:szCs w:val="28"/>
          <w:rtl w:val="true"/>
          <w:lang w:bidi="ar-SA"/>
        </w:rPr>
        <w:t>وحاصله على ما استفدناه من ظاهره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الأدلّة تكفلت أصل التنجيس ولم تتكفّل كيفية التنجيس، وبما أنّ الشارع لم يبيّن الكيفية فتكون موكولة إلى العرف، والعرف يُفرق بين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اصابت قطرة دم ثوباً، يرى العرف تنجُّس تلك البقعة لا الثوب باكمله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وقعت في ابريق، يرى العرف نجاسة ما في الابريق بأجمعه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لاقت أسفل قليل جارٍ من جبل، لا يرى العرف نجاسته باجمع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لايستفاد من الأدلّة إلّا كون وصول النجس إلى الماء سبباً لنجاسة الماء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التنجيس على نحو القضية المهملة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كونه مقتضياً لنجاسة مجموع أجزائه أو بعضها أو خصوص الجزء الملاقي للنجس، فلايكاد يستفاد من شيء من هذه الأخبار بالنظر إلى مدلولها اللفظي من حيث هو؛ إذ لافرق من حيث اللفظ بين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يتنجس بالبول، والماء يتنجَّس بالبول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بينهما فرقاً فيما يُتفاهم منهما عرفاً؛ حيث إنَّ كل جزء من أجزاء الثوب لجموده موضوع مستقل للانفعال بنظر العرف، وأمّا الجسم المائع فمجموع أجزائه موضوع واحد عرفاً، فلا يلاحظ كل جزء جزء بحياله معروضاً للانفعال، وقد أشرنا فيما سبق إلى أن كيفية الانفعال أمرها موكول إلى ماهو المغروس في أذهان عرف المتشرعة؛ إذ ليس لنا في الأدلّة الشرعية ماكان مسوقاً لبيان كيفية التنجيس، فلابدّ من أن يُرجع في تشخيص الموضوع إلى مايفهمه العرف من الخطاب، 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العرف لا يتعقلون سراية النجاسة إلى العالي ولا يفهمونها من الخطابات الشرعية</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اضطراب عبارته، إلّا أن ظاهر مجموعها ماذكرناه من تبيين الشارع لأصل الانفعال دون كيفيته وحدوده فمرجع ما اهمله الى العرف</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وللتأمل في كلامه مجال واسع، فإن الشارع قد لايبين موضوعاً أو شأناً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شؤونه، وقد يبينه وشؤونه، إلّا أن انطباق الموضوع يختلف باختلاف الأفراد أو الابعاض، أو يقصر الدليل عن شمول بعض الأفراد أوالابعاض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فالاختلاف فيهما بلحاظ الانطباق لايستلزم إجمال الدليل أو اهماله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في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ما اصابته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 شرعاً غير مبهم أو مجمل، إلّا أن انطباق الموضوع على المصاديق يختلف فإن غسل البشرة إنّما هو بصب الماء عليها والثوب بعصره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المفهوم بلحاظ الانطباق لا يعني الإهمال أو الإجمال، نعم وقع الاختلاف في الانطباق على المصاديق فقد ذهب المشهور في عدم الحاجة إلى العصر في الأجسام الصلبة؛ لانطباق المفهوم عليها دون غيرها لعدم الانطباق بدونه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ذهب إليه الفقيه الهمداني من اهمال الشارع أو إجماله على مايظهر من كلامه غير تام،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لايستفاد من الأدلّة إلّا كون وصول النجس إلى الماء سبباً لنجاسة الماء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الاهمال في الدليل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كونه مقتضياً لنجاسة مجموع اجزائه أو بعضها أو خصوص الجزء الملاقي للنجس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كالثوب للاخير والإناء للأوّل والعالي والسافل للوسط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يكاد يستفاد من شيء من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كيفية الانفعال أمرها موكول إلى ماهو المغروس في أذهان عرف المتشرعة</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والمدّعى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الإهمال والإجمال في قول الشارع</w:t>
      </w:r>
      <w:r>
        <w:rPr>
          <w:rStyle w:val="FootnoteAnchor"/>
          <w:rtl w:val="true"/>
        </w:rPr>
        <w:footnoteReference w:id="6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فبالنسبة إلى الثوب العرف يطبقه على خصوص الجزء الملاقي، وليس هذا من الايكال إلى العرف بل تطبيق المفهوم على مصداقه، وذلك كأن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بسبع، فإن تطبيق الكبرى على الصغرى بيد العرف فيرى هذا سَبُعاً أو ليس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تلك البقعة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العالي والسافل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إليه الدفع لا ما منه الدفع، لعدم صدق ما اصابه عليه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إناء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الماء</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غموض في الموضوع لوضوح مفهوم الماء، ولا في المحمول، فانتهت مهمة الشارع بيان الموضوع والمحمول فلا إجمال ولا اهمال، نعم التطبيق بيد العرف ليرى أن المياه الزاجية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أم 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المدّعى وضوح الموضوع والمحمول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والتطبيق عند العرف، وليس هذا من الايكال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بأن الخلاف لفظي فنعم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السادس وهو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انطباق ملاك انفعال المضاف على المقام؛ وذلك لعدم شمول أدلّة الانفعال من الإجماع والتسالم والروايات والارتكاز لما نحن فيه فإنَّ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لبّي لا يُعلم شموله لما منه الدفع وهو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والتسالم مشكوك الصغرى؛ فإنّه لا تسالم على انفعال العالي بملاقاة السافل بل لعلّه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لاتدل، فإن الألفاظ الواردة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يطلق على العالي السؤر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موثقة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ويغسل كل ما أصابه ذلك الماء</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و لكن لايقال للدم الذي أصاب السافل إنّه أصاب العالي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الظرفية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تقع في الطعام والشراب فتموت فيه</w:t>
      </w:r>
      <w:r>
        <w:rPr>
          <w:rFonts w:eastAsia="Amiri" w:cs="Amiri" w:ascii="Amiri" w:hAnsi="Amiri"/>
          <w:color w:val="111111"/>
          <w:sz w:val="28"/>
          <w:szCs w:val="28"/>
          <w:rtl w:val="true"/>
          <w:lang w:bidi="ar-SA"/>
        </w:rPr>
        <w:t>»</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العالي ليس ظرف موت الفأرة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وارتكاز المتشرعة غير موجود في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ما ذكر من الدوران مدار ألفاظ الدليل هو العمدة في المقام، ولم أرَ من أشار إليه إلّا ما يظهر من عبارة صاحب الجواهر قال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يتجه احتمال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السراية على خلاف الأصل، وتنجيس المائع كلّه بتنجيس طرف منه لعلّه للصدق عليه أنّه لاقى نجساً ولو لاقى بعض أجزائه، فما دل على نجاسته بمجرد الملاقاة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فالتحقيق الرجوع إلى ماتقتضيه الأدلّة الشرعية فيتبعُ مضمومنها في الجامد والمائع والعالي والسافل وغيرهما، مع تحكيم أصل الطهارة فيما لايندرج تحتها</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الأدلّة عن العالي بعد تسليم شمولها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التسالم الفقهي فيمن تعرض لهذه المسألة على أن العالي لاينجس بملاقاة السافل، إلّا من صاحب المناهل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 المتشرعة بعدم انفعال العالي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الانفعال إنّما هو لغلبة النجاسة وقاهريتها كما هو المفهوم من تعليل طهارة ماءِ الإستنجاء، ولا قاهرية ولا مقهورية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الأحول أنّه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الرجل يستنجي فيقع ثوبه في الماء الذي استنجى 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لم صار لابأس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أكثر من القذر</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فيه اشكالان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مرسلة</w:t>
      </w:r>
      <w:r>
        <w:rPr>
          <w:rStyle w:val="FootnoteAnchor"/>
          <w:rtl w:val="true"/>
        </w:rPr>
        <w:footnoteReference w:id="62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فقد رواها الصدوق، عن أبيه، عن سعد بن عبد اللّه، عن محمد بن الحسين، عن محمد بن اسماعيل بن بزيع، عن يونس بن عبد الرحمن، عن رجلٍ، عن العيزاز، عن الاحول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بأن أصحاب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يروون ولا يرسلون إلّا عن ثقة، ولكن المبنى غير مقبول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الدلالة، فإن الاستدلال مبني على أن الأكثرية أخذت طريقية إلى القاهرية وعدم المقهورية، فالماء الكثير لايكون مقهوراً بالنجاسة بخلاف المساوي أو الأقل، فالعالي لايقهر بملاقاة السافل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المشهور تعاملوا مع التعليل معاملة الحكمة لا العلّة، فقد افتوا بانفعال القليل وإن لم يتغيّر مع عدم القاهرية والمقهورية</w:t>
      </w:r>
      <w:r>
        <w:rPr>
          <w:rStyle w:val="FootnoteAnchor"/>
          <w:rtl w:val="true"/>
        </w:rPr>
        <w:footnoteReference w:id="629"/>
      </w:r>
      <w:r>
        <w:rPr>
          <w:rFonts w:ascii="Amiri" w:hAnsi="Amiri" w:eastAsia="Amiri" w:cs="Amiri"/>
          <w:color w:val="111111"/>
          <w:sz w:val="28"/>
          <w:sz w:val="28"/>
          <w:szCs w:val="28"/>
          <w:rtl w:val="true"/>
          <w:lang w:bidi="ar-SA"/>
        </w:rPr>
        <w:t>، وتفصيل ذلك في بحث الماء القليل، فلا يمكن القول بعدم انفعال العالي لعدم المقهورية بالسافل؛ لكونه حكمة لاعلة فلا يدور الحكم مدارها وجوداً وعدماً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أربعة</w:t>
      </w:r>
    </w:p>
    <w:p>
      <w:pPr>
        <w:pStyle w:val="BookText"/>
        <w:rPr/>
      </w:pPr>
      <w:r>
        <w:rPr>
          <w:rFonts w:ascii="Amiri" w:hAnsi="Amiri" w:eastAsia="Amiri" w:cs="Amiri"/>
          <w:color w:val="111111"/>
          <w:sz w:val="28"/>
          <w:sz w:val="28"/>
          <w:szCs w:val="28"/>
          <w:rtl w:val="true"/>
          <w:lang w:bidi="ar-SA"/>
        </w:rPr>
        <w:t>ثم إنّه يبقى الكلام في تفريعات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لافرق بين كون العلّو علواً في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الجاري من الميزاب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علواً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الملاك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لافرق بين كون العلّو تسنيمياً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سنام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تسريحياً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تدرج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الملاك ايضاً</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الكثير إلى عدم الفرق بين كون الجريان من العالي إلى السافل أو العكس كالنافورة، أو من اليمين إلى الشمال أو عكسه،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ابو الحسن الاصفهاني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الملاك التدافع بقوة مطلقاً ولو كان من الاسفل إلى الاعلى كالفوارة وشبهها فلا ينجس الاسفل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السيد عبد الهادي الشيرازي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الملاك التدافع لا العلّو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المحقق الخوئي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الملاك أن يكون الجريان عن دفع وقوة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السيد الگلبيگاني، والشيخ محمد حسين كاشف الغطاء وأقاضياء العراقي، وآل ياسين، والسيد الوالد</w:t>
      </w:r>
      <w:r>
        <w:rPr>
          <w:rStyle w:val="FootnoteAnchor"/>
          <w:rtl w:val="true"/>
        </w:rPr>
        <w:footnoteReference w:id="631"/>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يبدو للنظر أن الملاك شمول العناوين المذكورة في الأدلّة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فينفعل، ومع الشك في الشمول تجري أصالة عدم الانفعال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افتى الفقيه الهمداني بعدم انفعال ماء إناء مثقوب بثقب يخرج الماء منه بحدّة على سطح متنجّس كابريق في المرافق القديمة،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في الابريق يبقى على طهارته بلا اشكال</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xml:space="preserve">وقال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فيه اشكال وإن كان الأقوى طهارة ما في الظرف</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xml:space="preserve">لأنّ المناط في النجاسة على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شهادة العرف بكونه معروضاً للنجاسة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عدم شهادة العرف بالنجاسة ليس إلّا عدم السراية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دليل تعبدي، ولا يوجد شيء منهما في المقام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وماذكر إنّما هو لإختلاف ملاك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الفقيه الهمداني أن كيفية الانفعال موكولة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السيد الوالد أن السراية هي ملاك </w:t>
      </w:r>
      <w:bookmarkStart w:id="114" w:name="pg15664_170271"/>
    </w:p>
    <w:p>
      <w:pPr>
        <w:pStyle w:val="BookText"/>
        <w:rPr/>
      </w:pPr>
      <w:bookmarkEnd w:id="11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المطلق لايخرج بالتصعيد عن 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نرى ضرورة الدوران مدار ألفاظ الرواية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11134868_2142443653"/>
      <w:bookmarkStart w:id="116" w:name="_Toc37"/>
      <w:bookmarkEnd w:id="115"/>
      <w:r>
        <w:rPr>
          <w:rtl w:val="true"/>
        </w:rPr>
        <w:t>الماء المطلق بعد التصعيد موضوعاً و حكماً</w:t>
      </w:r>
      <w:bookmarkEnd w:id="1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بقاء إطلاق المطلق بعد التصعيد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مطلبان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فيمايرتبط بعالم الثبوت،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المتصورة في المقام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صدق الماء عليه عرفاً بعد التصعيد، ولاشك أنّه محكوم بالإطلاق، فإن العرف هو المرجع في صدق المطلق والمضاف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الصدق العرفي بأن لا يصدق عليه الماء المطلق بعد التصعيد، ولاشك في خروجه عن الإطلاق ولحوق حكم الإضافة عليه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الصدق العرفي بعد التصعيد، فما صدق عليه الماء فهو مطلق وإلّا فمضاف</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كونه مطلقاً أو مضافاً، فهل توجد حالة أوّلية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يرجع إليها عند الشك؟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الحكم لو شك في انقلاب مهيّة إلى اُخرى؟</w:t>
      </w:r>
    </w:p>
    <w:p>
      <w:pPr>
        <w:pStyle w:val="BookText"/>
        <w:rPr/>
      </w:pPr>
      <w:r>
        <w:rPr>
          <w:rFonts w:ascii="Amiri" w:hAnsi="Amiri" w:eastAsia="Amiri" w:cs="Amiri"/>
          <w:color w:val="111111"/>
          <w:sz w:val="28"/>
          <w:sz w:val="28"/>
          <w:szCs w:val="28"/>
          <w:rtl w:val="true"/>
          <w:lang w:bidi="ar-SA"/>
        </w:rPr>
        <w:t>قد يقال ببقاء المائية بتقرير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الصورة الجسمية كانت متلبسة بالصورة النوعية المائية، ويُشكُّ في خلع تلك الصورة النوعية وتلبُّس الصورة الجسمية بصورة نوعية اُخرى، فمقتضى الاستصحاب بقاء الصورة النوعية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متوقّف على وحدة موضوع القضيتين المتيقّنة والمشكوكة، أمّا مع تغاير الموضوع اوالشك</w:t>
      </w:r>
      <w:r>
        <w:rPr>
          <w:rStyle w:val="FootnoteAnchor"/>
          <w:rtl w:val="true"/>
        </w:rPr>
        <w:footnoteReference w:id="637"/>
      </w:r>
      <w:r>
        <w:rPr>
          <w:rFonts w:ascii="Amiri" w:hAnsi="Amiri" w:eastAsia="Amiri" w:cs="Amiri"/>
          <w:color w:val="111111"/>
          <w:sz w:val="28"/>
          <w:sz w:val="28"/>
          <w:szCs w:val="28"/>
          <w:rtl w:val="true"/>
          <w:lang w:bidi="ar-SA"/>
        </w:rPr>
        <w:t>في الوحدة فلا مجرى للاستصحاب؛ لاختلال الركن الثالث من اركان الاستصحاب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تارة يقطع ببقاء موضوع القضيتين المتيقّنة والمشكوكة عرفاً، واُخرى يقطع بالتغيير،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ومن الثابت عدم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الأخيرين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لمسنا برطوبة مسرية كلباً كان قد وقع في أرض مالحة لا يدرى أبقي على كلبيته ام تحول إلى ملح؟ نحكم بانفعال موضع اللمس، وذلك لأنّ الشك حاصل في تغيّر الصورة النوعية الكلبية الى الصورة النوعية الملحية مع ثبات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المادّة 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ووحدته في القضيتين المتيقّنة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والمشكوكة، ولكن لا يعتنى بهذا الشك فيكون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الصورة النوعية الكلبية للمادّة الجسمية، واثره الشرعي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المصنّف في بحث المطهرات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في الانقلاب بقي على النجاسة</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الشك في الاستحالة لا يحكم بالطهارة</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ويجري ماذكرناه في المقام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المادّة الجسمية كانت متلبسة بالصورة النوعية المائية والشك في فقدانها للمائية، فنستصحب كونها ماءً مطلقاً</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اشتراط اتصال زمن اليقين بالشك وإمكان جريان الاستصحاب حتى مع تخلل القاطع وتغيّر الموضوع بين الزمانين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فلمغايرة البخار عن الماء عرفاً فلا يقال لمن يحرك يديه في حمام مليء بالبخار إنّه يسبح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البخار كالماء المنجمد أو الغبار، فإن فصل الماء السيلان ولا سيلان في البخار، ومن الثابت في علم الكيمياء ان البخار المنبعث من الماءِ هو غازان يتحدان بالتكثيف فالصورة الجديدة مغايرة للوجود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اركان الاستصحاب مختلَّة لأنّ اليقين السابق في الفترة المائية انتقض بيقين لاحق في الفترة البخارية ، فيكون نقض اليقين بيقين آخرسابق عن الشك، وعليه فليس للماءِ المتبدل من البخار يقين سابق غير منقوض بيقين آخرليستصحب، فتأمل وذلك لعدم نقضه بيقين آخرمع اتحاد الموضوع بل الموضوع متعدد فلا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نقض الحكم في الكلب والشك في الاستحالة أو الإنقلاب فلم يتخللها قاطع ليَنْقُضَ سابقه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المطلب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فيمايرتبط بعالم الإثبات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لامصداق للصورتين الثانية والثالثة لأنّ المطلق لايخرج بالتصعيد عن إطلاقه، كما ذهب إليه المصنّف، وأيده في ذلك النائيني وآقا ضياء العراقي والاصفهاني والبروجردي، والشيخ عبد الكريم الحائري وابنه الشيخ مرتضى والسيد عبد الهادي الشيرازي، والخونساري والحكيم و الخوئي والمرعشي النجفي والقمي المشهدي والگلبايگاني</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التصعيد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 لجُزئي الماء، فتتبدل الصورة النوعية من الماء إلى غازي العنصرين، ثم يتحدان مَرّة اُخرى بالتكثيف وتتكون صورة نوعية للماء، وتكثيف الغازين إن لم يُصاحب غازاً آخرينتج الماء المطلق</w:t>
      </w:r>
      <w:r>
        <w:rPr>
          <w:rFonts w:eastAsia="Amiri" w:cs="Amiri" w:ascii="Amiri" w:hAnsi="Amiri"/>
          <w:color w:val="111111"/>
          <w:sz w:val="28"/>
          <w:szCs w:val="28"/>
          <w:rtl w:val="true"/>
          <w:lang w:bidi="ar-SA"/>
        </w:rPr>
        <w:t>»</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فيه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فُرض زوال الصدق كأن صار له طعم و لون وخاصية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لا يبعد فيما يصعَّد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الإطلاق ولحقه حكم الإضافة</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والأمر موكول إلى العرف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مطهّرية الماء المطلق المصعّد مع فرض بقاءه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أشكل عليه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الطهورية مختصة بماء المطر بمقتضى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فإنّه يدلّ على الانحصار، ولو فرض عدم دلالته عليه كفى عدم ثبوت الوصف لغيره، وليس الماء المصعد بعد تبخيره وعودته إلى المائية ماءَ المطر، بل هو ماء جديد قد وُجد بعد انعدام الماء الأوّل إذ المفروض أنّه انقلب بخاراً، والبخار غير الماء عرفاً، فالحاصل منه مغاير للماء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بالغصب، فالغاصب للماء إن صَعّده وعاد البخار ماءً فهل يحق لثالث أن يتملكه لكونه ماء جديداً وُجدَ بعد انعدام الماء الأوّل</w:t>
      </w:r>
      <w:r>
        <w:rPr>
          <w:rStyle w:val="FootnoteAnchor"/>
          <w:rtl w:val="true"/>
        </w:rPr>
        <w:footnoteReference w:id="645"/>
      </w:r>
      <w:r>
        <w:rPr>
          <w:rFonts w:ascii="IRNazanin" w:hAnsi="IRNazanin" w:eastAsia="IRNazanin"/>
          <w:color w:val="111111"/>
          <w:sz w:val="28"/>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في المغايرة والاتحاد هو النظر العرفي، ولاشك أن العرف يحكم بالاتحاد، فيترتّب عليه جميع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المطلق قبل التبخير وبعده شيء واحد عرفاً</w:t>
      </w:r>
      <w:r>
        <w:rPr>
          <w:rFonts w:eastAsia="Amiri" w:cs="Amiri" w:ascii="Amiri" w:hAnsi="Amiri"/>
          <w:color w:val="111111"/>
          <w:sz w:val="28"/>
          <w:szCs w:val="28"/>
          <w:rtl w:val="true"/>
          <w:lang w:bidi="ar-SA"/>
        </w:rPr>
        <w:t xml:space="preserve">. </w:t>
      </w:r>
      <w:bookmarkStart w:id="117" w:name="pg15664_170276"/>
    </w:p>
    <w:p>
      <w:pPr>
        <w:pStyle w:val="BookText"/>
        <w:rPr/>
      </w:pPr>
      <w:bookmarkEnd w:id="117"/>
      <w:r>
        <w:rPr>
          <w:rFonts w:ascii="Amiri" w:hAnsi="Amiri" w:eastAsia="Amiri" w:cs="Amiri"/>
          <w:color w:val="111111"/>
          <w:sz w:val="28"/>
          <w:sz w:val="28"/>
          <w:szCs w:val="28"/>
          <w:rtl w:val="true"/>
          <w:lang w:bidi="ar-SA"/>
        </w:rPr>
        <w:t>نعم لو مزج معه غيره وصُعِّدَ كماء الورد يصير مضافاً</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عينه فَلِمَ الفتوى بطهارة المتنجّسات بالتصعيد؟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المبنى محل اشكال؛ لعدم طهارة ما لو عاد كما هو قبل التصعيد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 اختصاص الطهورية بالماء النازل من السماء، وإنما هي حكم مترتب على طبيعي الماء أينما سرى، والمفروض أنّ الماء الحاصل بالتصعيد ممّا تصدق عليه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 لكم الماء طهوراً</w:t>
      </w:r>
      <w:r>
        <w:rPr>
          <w:rFonts w:eastAsia="Amiri" w:cs="Amiri" w:ascii="Amiri" w:hAnsi="Amiri"/>
          <w:color w:val="111111"/>
          <w:sz w:val="28"/>
          <w:szCs w:val="28"/>
          <w:rtl w:val="true"/>
          <w:lang w:bidi="ar-SA"/>
        </w:rPr>
        <w:t>»</w:t>
      </w:r>
      <w:r>
        <w:rPr>
          <w:rStyle w:val="FootnoteAnchor"/>
          <w:rtl w:val="true"/>
        </w:rPr>
        <w:footnoteReference w:id="6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أدلّة الغسل والوضوء بالماء، وأدلّة مطهّرية الماء من البول والولوغ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فطهورية الماء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بالروايات لا بالآية المباركة</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1134870_2142443653"/>
      <w:bookmarkStart w:id="119" w:name="_Toc38"/>
      <w:bookmarkEnd w:id="118"/>
      <w:r>
        <w:rPr>
          <w:rtl w:val="true"/>
        </w:rPr>
        <w:t>في التصعيد موضوعاً و حكماً</w:t>
      </w:r>
      <w:bookmarkEnd w:id="1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الفارق بينها وبين المسألة اللاحقة بكون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المضاف المصعد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احتمالان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لايصل المزج إلى مرحلة الإضافة</w:t>
      </w:r>
      <w:r>
        <w:rPr>
          <w:rFonts w:eastAsia="Amiri" w:cs="Amiri" w:ascii="Amiri" w:hAnsi="Amiri"/>
          <w:color w:val="111111"/>
          <w:sz w:val="28"/>
          <w:szCs w:val="28"/>
          <w:rtl w:val="true"/>
          <w:lang w:bidi="ar-SA"/>
        </w:rPr>
        <w:t>»</w:t>
      </w:r>
      <w:r>
        <w:rPr>
          <w:rStyle w:val="FootnoteAnchor"/>
          <w:rtl w:val="true"/>
        </w:rPr>
        <w:footnoteReference w:id="649"/>
      </w:r>
      <w:r>
        <w:rPr>
          <w:rFonts w:ascii="IRNazanin" w:hAnsi="IRNazanin" w:eastAsia="IRNazanin"/>
          <w:color w:val="111111"/>
          <w:sz w:val="28"/>
          <w:sz w:val="28"/>
          <w:szCs w:val="28"/>
          <w:rtl w:val="true"/>
          <w:lang w:bidi="fa-IR"/>
        </w:rPr>
        <w:t xml:space="preserve">كما ذكره الشيخ مرتضی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المصعد مضاف</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مرتضى الحائري فيما نحن فيه، ويدلّ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 يصر مضافاً من قبل التصعيد، كماء جعلت فيه مادّة لم تخرجه عن إطلاقه ولكنه بالتصعيد خرج عن الإطلاق، وهذا بخلاف الفرع اللاحق فإنّه مضاف قبل التصعيد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المسألة الثالثة انشاء اللّه تعالى</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لايخلو إطلاق ماذكره من نظر وإن سكت عليه مجموعة من الاكابر 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النائيني والعراقي والاصفهاني والحائري والخونساري والحكيم، فإن التصعيد قد يوجب الإطلاق كماء ممزوج بالملح، وقد يوجب الإضافة كماء ممزوج بالورد، والملاك الصدق العرفي، ولذلك أشكل مجموعة من الفقهاء على إطلاق المتن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البروجردي والسيد عبد الهادي الشيرازي والخوئي والگلبايگاني والقمي والمرعشي النجفي والوالد رحمهم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للمضاف المصعد ثلاث حالات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أصله عليه كعصير البرتقال المصعد إن صدق عليه ذلك، أو صدق عليه عنوان مضاف آخر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عنوان آخرعليه فيندرج تحته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أو المضاف النجس يطهر بالتصعيد لاستحالته بخاراً ثم ماءً</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وقد سبق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فإطلاق المصنّف محل تأمل، والظاهر اختلاف المياه المضافة، فماء التفاح يبقى مضافاً بعد التصعيد ظاهراً دون ماء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أراد بيان الموضوع ففي كليّته تأمل، وإن أراد بيان أنّه محكوم بالإضافة وإن لم يصدق عليه المضاف، ففيه إنّه لادليل لبقاء الحكم بعد انتفاء الموضوع</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يعلق عليه بعض الاعاظم كالنائيني و العراقي و الاصفهاني و الحائري و البروجردي و الخونساري و الحكيم، و كأنهم رأوا أن المراد بالمضاف هنا هو المضاف بالذات، و أن مراده بالماء الممتزج في المسألة السابقة المضاف بالتركيب</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ليس من شأن الفقيه تنقيح الموضوع</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المصنّف ليس من المسلمات، فقد ذهب مجموعة من الفقهاء إلى خلافه</w:t>
      </w:r>
      <w:r>
        <w:rPr>
          <w:rStyle w:val="FootnoteAnchor"/>
          <w:rtl w:val="true"/>
        </w:rPr>
        <w:footnoteReference w:id="656"/>
      </w:r>
      <w:r>
        <w:rPr>
          <w:rFonts w:ascii="Amiri" w:hAnsi="Amiri" w:eastAsia="Amiri" w:cs="Amiri"/>
          <w:color w:val="111111"/>
          <w:sz w:val="28"/>
          <w:sz w:val="28"/>
          <w:szCs w:val="28"/>
          <w:rtl w:val="true"/>
          <w:lang w:bidi="ar-SA"/>
        </w:rPr>
        <w:t>، فقد احتاط آل ياسين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لايطهر على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وأشكل عليه البروجردي والخونساري بقولهما في التعليقة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الگلبايگاني و المرعشي النجفي بقولهما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الحائري إلى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الأقوى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وتأمل فيه الفيروز آبادي، وقد اضاف السيد الوالد مالفظه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يصدق عليه عنوانه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وجود صورتين غير منظور إليهما في كلام المصنّف ولايشملهما الحكم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المصعد من أفراد النجاسات وصدق عليه عنوان السابق بعد التصعيد، فحكمه النجاسة؛ وذلك لأنّ الحكم مسوق على نحو القضية الحقيقية، وفعلية المحمول فيها تابعة لفعلية الموضوع، فإن اصبح الموضوع فعلياً ترتب عليه الحكم، والمفروض وجود فرد جديد للجنس بعد التصعيد فيشمله الحكم، وذلك كما لو عاد البول بعد التصعيد بولاً فإنّه لا يمكن الحكم بطهارة البول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مثل الخمر المصعد فإن ارتكاز المتشرعة بل الضرورة على نجاستها إن رجعت عَرَقاً؛ لكونه مصداقاً جديداً 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وحدة الظرف يكون المصعد نجساً وإن فُرض طهارة المصعّد؛ وذلك لانفعاله بالعرض أو بالتَّبَع لملاقاته للظرف المتنجّس</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على ماذكر بطهارة الخمر المنقلبة خلاً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طهارتها ثابتة بالدليل التعبدي ولولاهُ لحكمنا بنجاستها</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ومنه يظهر ان طهارة إناء المضاف المصعَّد يشمله دليل مطهّرية 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المبنى في مطهّرية الاستحالة كبرىً اولاً، وعلى القول بكون التصعيد من الاستحالة صغرىً ثانياً بالملازمة العرفية لآلات التصعيد، ودليل التمسك بالإطلاق الحالي والمقامي في المطهرات والتسهيل فيها عند الشريعة المقدسة، وممّا يؤيد ما ذهبنا اليه ما ذكره في المهذّب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المكائن الحديثة المصنوعة لغَسل الثياب والظروف تطهر بالتبع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الذهاب الى الطهارة التبعية إنّما يكون مع استلزام اللغوية لولاها ، كما في العصير بعد ذهاب ثلثيه فإنّه يلزم من عدم الحكم بطهارة ظرفه تبعاً لزوم لغوية القول بطهارة العصير فإنّه يتنجس بالظرف بعد ذهاب ثلثية، وهذا القول لا يجري فيما نحن فيه لإمكان أخذ ماء البخار في غير ظرفه الأوّلي،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 تقاطر البخار في نفس الإناء في حال غليان الماء سبب لانفعال القطرات بالماء المنفعل قبل تصعيده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يدلّ على الحكم بالطهارة في كلام المصنّف وجود استحالتين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الماء إلى البخار، ولا وحدة عرفية بينهما؛ لتغاير المفهومين ولا يجري استصحاب الحكم مع تغاير الموضوعين والمُحَكَّم في البخار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البخار إلى الماء وهما متغايران، فتجري في الماء الجديد أصالة الطهارة، وحتى مع القول بالاستصحاب، فإنّ استصحاب طهارةِ مرتبةِ البخارية إلى مرتبة المائية تام الاركان، بخلاف استصحاب نجاسة الماء الأوّل؛ لعدم اتصال زمان اليقين بزمان الشك لتخلل الطهارة في المرتبة البخارية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توجيه الاستدلال على مدعى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أمران وهما وجود الدليل الاجتهادي اولاً والأصل العملي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الرجوع إلى الاُصول العملية من أصالة الطهارة والاستصحاب إنّما يكون بعد فقد الأدلّة الاجتهادية،إلّا أنّها غير مفقودة في المقام، وذلك لوجود الدليل على نجاسة الملاقي للنجس، فإن الماء الأوّل شمله الدليل لمكان الملاقاة ثم انعدم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عاد الموضوع بعينه من جديد فشمله الدليل الاجتهادي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الجديد عين الماء الأوّل عرفاً، وبما أنّ الأوّل ملاق فيشمل الثاني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حاز شيئاً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حزت الماء ثم تحول إلى بخار ثم إلى ماء فقد شمله الدليل ولا يجوز لآخر غصبه،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النقض بالتراب المتنجّس، فإن جُعل غباراً ثم عاد تراباً هل يحكم بطهارته؟</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الإشكال في قياس الملكية بما نحن فيه وأنّه لم ينعدم موضوع الملك بالصيرورة بخاراً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لايخفى الفرق بين البخار والغبار، فإن الثاني تفرق أجزاء التراب ولا يصدق عليه عنوان آخر، قال في مفردات ألفاظ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ما يبقى من التراب المثار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الأوّل فإنّ البخار عرفاً غير الماء لما سبق من ان الماء أخذ فيه السيلان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المائين بحسب الأدلّة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تقديم شبهة ذكرت في باب الاستصحاب قبل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والشبهة مبنية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هو المرجع في مقام بيان المراد من الموضوعات الواردة في الأدلّة الشرعية فيرجع اليه في مفهوم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هو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بقاء الموضوع المعتبر بقائه في جريان الاستصحاب وعدم بقائه كي لا يستصحب حكمه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ترد الشبهة التي كان يطرحها المجدد الكبير على الطلبة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الموضوع إن كان باقياً عرفاً فلا مجال لجريان الاستصحاب؛ لأنّ المفروض بقاء الموضوع فيشمله الدليل الاجتهادي، وإن لم يكن باقياً فلا مجرى للاستصحاب لعدم اتحاد القضيتين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 موضوع الاستصحاب مع موضوع الدليل، والمرجع في كليهما وإن كان هو العرف إلّا أن موضوع الأوّل باق بنظر العرف دون موضوع الآخر، 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المتغيّر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موضوع الدليل ينتفي بزوال التغيّر، فلو زال بتصفيق الرياح مثلاً تغيّر الموضوع فلا يشمله الدليل الاجتهادي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فرض أن الماء غير المتغيّر متحّد عرفاً مع الماء المتغيّر، عندها نشير إلى الماء في المرحلة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زوال التغيّر بتصفيق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الماء كان نجساً ويشك في بقاء نجاسته، فيجري لاتنقض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فتغايَرَ الموضوعان فإن موضوع الدليل هو الماء المتغيّر وموضوع الاستصحاب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والعرف يرى الماء بعد التغيّر نفس الماء قبل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التغيّر علّة محدثة ومبقية، وأمّا أن يكون علّة محدثة فقط، ومع الجهل يحصل الشك في حكم المرحلة الثانية، فيجري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ويزول الشك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الدليل ليس بموجود في المرحلة الثانية ولكن يحتمل بقاء الحكم فيها لاحتمال كون القيد علّة محدثة فقط لا أنّها محدثة ومبقية، فيشك في بقاء الحكم والمفروض وحدة الموضوع في المرحلتين عند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عند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والاستصحاب تابع للعرف لا الدليل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القيود الموضوعة في الموضوع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بانتفائها ينتفي الحكم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خلف العادل، فلو اصبح فاسقاً ينتفي الحكم بالصلاة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بانتفائها لاينتفي الحكم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خليفتي خاصف النعل</w:t>
      </w:r>
      <w:r>
        <w:rPr>
          <w:rStyle w:val="FootnoteAnchor"/>
          <w:rtl w:val="true"/>
        </w:rPr>
        <w:footnoteReference w:id="660"/>
      </w:r>
      <w:r>
        <w:rPr>
          <w:rFonts w:ascii="Amiri" w:hAnsi="Amiri" w:eastAsia="Amiri" w:cs="Amiri"/>
          <w:color w:val="111111"/>
          <w:sz w:val="28"/>
          <w:sz w:val="28"/>
          <w:szCs w:val="28"/>
          <w:rtl w:val="true"/>
          <w:lang w:bidi="ar-SA"/>
        </w:rPr>
        <w:t xml:space="preserve">فلو توقّف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خصف النعل لاينتفي الحكم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شك في أنّ قيد المسافر في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القسم الأوّل فينتفي الحكم بانتفائه، أو من قبيل القسم الثاني فلا ينتفي بانتفائه؟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السفر نفس زيد في الحظر، وقد كان واجب الاكرام بدليل اكرم هذا المسافر، ولكن بعد رجوعه يشك في بقاء الحكم فيجري لا تنقض؛ لأنّه واحد عرفاً في السفر والحظر فيستمر الحكم إلى مرحلة الشك</w:t>
      </w:r>
      <w:r>
        <w:rPr>
          <w:rStyle w:val="FootnoteAnchor"/>
          <w:rtl w:val="true"/>
        </w:rPr>
        <w:footnoteReference w:id="661"/>
      </w:r>
      <w:r>
        <w:rPr>
          <w:rFonts w:ascii="Amiri" w:hAnsi="Amiri" w:eastAsia="Amiri" w:cs="Amiri"/>
          <w:color w:val="111111"/>
          <w:sz w:val="28"/>
          <w:sz w:val="28"/>
          <w:szCs w:val="28"/>
          <w:rtl w:val="true"/>
          <w:lang w:bidi="ar-SA"/>
        </w:rPr>
        <w:t xml:space="preserve">، وأمّا منشأ الشك فهو الجهل بكون القيد أي المسافر علّة محدثة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فقط أو مبقية ايضاً</w:t>
      </w:r>
      <w:r>
        <w:rPr>
          <w:rStyle w:val="FootnoteAnchor"/>
          <w:rtl w:val="true"/>
        </w:rPr>
        <w:footnoteReference w:id="6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لاتغصب هذا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شهر تحول العنب إلى 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وحدة العنب والزبيب عند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ادّعاه صاحب الكفاية</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الشك في شمول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للزبيب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الزبيب نفس العنب، وكان العنب محكوماً بحرمة غصبه، فتستصحب حرمة غصبه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والوحدة هنا وحدة عرفية، ولا وحدة دليلية بينهما للاثنينية المفهومية بين الزبيب والعنب، فالتغاير دليليٌ ولا تغاير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في عبارة موجزة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التعدد مفهومي والوحدة 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فاندفعت شبهة المجدد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تمامية ماقدمناه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فقد الدليل الاجتهادي ووصول الأمر إلى الأصل يتمّ إثبات النجاسة بتقريرات ثلاثة</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الثاني عين الماء الأوّل عرفاً إلّا أنّه عاد بعد انعدامه، والدليل الاجتهادي وإن لم يشمل إلّا الماء الأوّل لكون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الملاقي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العناوين لا تشمل الماء الثاني،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وحدة الموضوعين عرفية لادليلية، وحينئذٍ تستصحب النجاسة من المرحلة الأولى إلى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ولايرد على ذلك إلّا اشكالان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الاستصحاب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لامحذور فيه على 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انفصال زمان الشك عن زمان اليقين بتخلل المرحلة البخارية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يدلّ دليل على لزوم الإتّصال</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المتيقّن في أدلّة الاستصحاب مضافاً الى المرتكزات في أذهان الاعلام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الإتّصال، والخلاف مع الآخوند في توارد الحالتين صغروي مع تسالمهم على إحراز الإتّصال، وأمّا تعليقات بعضهم على المسألة فقد يكون لإشكالهم في مطهّرية الاستحالة كبرىً، أو كون التصعيد منها صغرىً،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انفصال الزمان لا يعد مانعاً من جريان الاستصحاب بل يحكم باستمرار المتيقّن من زمان اليقين الى زمان يكون لوجوده أثر ولا يكون ذلك إلّا في زمان الشك بعد عود الموضوع،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 مبنى السيد الأخ الأكبرفي المتنجّسات انفعال المادّة لا الصورة والمادّة في الماء والبخار واحدة فلم يتخلل الاستصحاب انعدام الموضوع بل نحرز اتحاد الموضوع كما سيذكره في تقريب كلام السيد حسن القمي، إلّا ان يقال بعدم الوحدة عرفاً في مادّة الماءِ والبخار بخلاف المطلق والمضاف</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اللازم اتحاد القضيتين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المتيقّنة والمشكوكة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العرف وهو متحقق في المقام، فالنجاسة تستصحب من المرحلة الأولى إلى الثالثة بلا تنقص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الحالة البخارية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انتقض اليقين السابق بيقين آخرمضاد، لكون البخار طاهراً فلا يصدق نقض اليقين بالشك، مضافاً الى أن النقض هو قطع الهيئة الإتّصالية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إنّما يصدق مع تخلل حكم مضاد ولا يصدق مع انعدام الموضوع ورجوعه، فَلَوْ اُحيى الميت تُستصحب أحكامه قبل الموت من الزوجية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يبطل الزواج بالخامسة لو عادت الرابعة إلى الحياة لاستصحاب زوجيتها، وكذلك الأمر لو تزوجت بعد انقضاء عدة وفاة زوجها فعاد للحياة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ذلك، بل يستمر زواجه بالخامسة وزواجها بالثاني؛ وذلك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لحكومة الدليل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الزواج بالرابعة بعد موت احداهن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التزويج بعد انقضاء العدة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يتربَّصْن بِأَنْفُسِهِنَّ أربعةَ أَشْهُرٍ وَعَشْرًا</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وقد اعتدت عدة صحيحة والحكم تابع لموضوعه</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النسبة أدنى مناسبة والاستعمال أعمّ من الحقيقة، فتنسب اليه لكونه كان متلبساً من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نذهب الى أن الموت في فترة قصيرة لا يُبطل الزوجية والملكية بخلاف المدَّة المديدة، ولكنه يفتقر الى دليل، إلّا إن عاد الى الانصراف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لامانع من استصحاب النجاسة من المرحلة الأولى إلى الثالثة وإن لم يشملها الدليل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 بحكم الماء المتجمد في عدم تغيّر الموضوع عرفاً، فتستصحب نجاسة الماء في المرحلة البخارية، فيكون البخار نجساً، والكلام نفسه في المرحلة الثالثة، فوزان البخار وزان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لاشك في كون البخارمغايراً للماء عرفاً، كما لاشك في مغايرة الماء الثاني للبخار، فانعدم ماكان موضوعاً للنجاسة فاختل الركن الثالث للاستصحاب</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في أنّ البخار يحمل ذرات ماء غير مستحيلة لتبلُّل اليد لو وضعت فوقه وتدسُّمها وتنجسها لو وضعت فوق بخار الدهن المتنجّس، ولذلك أفتى المشهور تبعاً لرواية بلزوم الاستصباح به تحت السماء</w:t>
      </w:r>
      <w:r>
        <w:rPr>
          <w:rStyle w:val="FootnoteAnchor"/>
          <w:rtl w:val="true"/>
        </w:rPr>
        <w:footnoteReference w:id="668"/>
      </w:r>
      <w:r>
        <w:rPr>
          <w:rFonts w:ascii="Amiri" w:hAnsi="Amiri" w:eastAsia="Amiri" w:cs="Amiri"/>
          <w:color w:val="111111"/>
          <w:sz w:val="28"/>
          <w:sz w:val="28"/>
          <w:szCs w:val="28"/>
          <w:rtl w:val="true"/>
          <w:lang w:bidi="ar-SA"/>
        </w:rPr>
        <w:t>، وإن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الجد والسيد الوالد والسيد الخونساري والسيد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والبخار فيما نحن فيه حامل لجزيئات مائية وهي باقية على نجاستها، فينجس الماء في 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بأن الحرارة المرتفعة جداً تسبب رفع جزئيات مائية بخلاف الحرارة القليلة، إلّا أنّ الأمر في ذلك كلّه موكول إلى التحقيق</w:t>
      </w:r>
      <w:r>
        <w:rPr>
          <w:rFonts w:eastAsia="Amiri" w:cs="Amiri" w:ascii="Amiri" w:hAnsi="Amiri"/>
          <w:color w:val="111111"/>
          <w:sz w:val="28"/>
          <w:szCs w:val="28"/>
          <w:rtl w:val="true"/>
          <w:lang w:bidi="ar-SA"/>
        </w:rPr>
        <w:t xml:space="preserve">. </w:t>
      </w:r>
      <w:bookmarkStart w:id="120" w:name="pg15664_170290"/>
    </w:p>
    <w:p>
      <w:pPr>
        <w:pStyle w:val="BookText"/>
        <w:rPr/>
      </w:pPr>
      <w:bookmarkEnd w:id="12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مائع أنّه مضاف أو مطلق، فإن علم حالته السابقة أخذ بها</w:t>
      </w:r>
      <w:r>
        <w:rPr>
          <w:rStyle w:val="FootnoteAnchor"/>
          <w:rtl w:val="true"/>
        </w:rPr>
        <w:footnoteReference w:id="66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وإلّافلا يحكم عليه بالإطلاق</w:t>
      </w:r>
    </w:p>
    <w:p>
      <w:pPr>
        <w:pStyle w:val="BookText"/>
        <w:rPr/>
      </w:pPr>
      <w:r>
        <w:rPr>
          <w:rFonts w:ascii="Amiri" w:hAnsi="Amiri" w:eastAsia="Amiri" w:cs="Amiri"/>
          <w:color w:val="111111"/>
          <w:sz w:val="28"/>
          <w:sz w:val="28"/>
          <w:szCs w:val="28"/>
          <w:rtl w:val="true"/>
          <w:lang w:bidi="ar-SA"/>
        </w:rPr>
        <w:t>ثم إنّ المرجع أصالة الطهارة إن لم تتم الطرق الأربعة لإثبات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الحكم المذكور في المتن يسري على المصعد من الأعيان النجسة لوحدة الملاك، إلّا إذا انطبق عليه أحد العناوين النجسة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ماذكر الحكم بالنجاسة لو اجتمع بخار البول بصورة القطرة؛ وذلك إمّا لصدق البول عليه أو لاستصحاب النجاسة لو فرض وحدة الموضوعين عرفاً وكان التبدل في بعض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فرض تعدد الموضوعين عرفاً أو الشك في الوحدة لامجرى للاستصحاب</w:t>
      </w:r>
      <w:r>
        <w:rPr>
          <w:rStyle w:val="FootnoteAnchor"/>
          <w:rtl w:val="true"/>
        </w:rPr>
        <w:footnoteReference w:id="670"/>
      </w:r>
    </w:p>
    <w:p>
      <w:pPr>
        <w:pStyle w:val="Heading4"/>
        <w:numPr>
          <w:ilvl w:val="3"/>
          <w:numId w:val="1"/>
        </w:numPr>
        <w:rPr/>
      </w:pPr>
      <w:bookmarkStart w:id="121" w:name="__RefHeading___Toc11134872_2142443653"/>
      <w:bookmarkStart w:id="122" w:name="_Toc39"/>
      <w:bookmarkEnd w:id="121"/>
      <w:r>
        <w:rPr>
          <w:rtl w:val="true"/>
        </w:rPr>
        <w:t>في المائع مشكوك الإطلاق والإضافة</w:t>
      </w:r>
      <w:bookmarkEnd w:id="12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مطلقاً حكمنا به وبجميع أحكامه، وإن كان مضافاً فكذلك؛ إذ لافرق فيه بين العلم الوجداني والتعبدي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بالإضافة</w:t>
      </w:r>
      <w:r>
        <w:rPr>
          <w:rStyle w:val="FootnoteAnchor"/>
          <w:rtl w:val="true"/>
        </w:rPr>
        <w:footnoteReference w:id="67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يرفع الحدث والخبث</w:t>
      </w:r>
      <w:r>
        <w:rPr>
          <w:rStyle w:val="FootnoteAnchor"/>
          <w:rtl w:val="true"/>
        </w:rPr>
        <w:footnoteReference w:id="67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وينجس بملاقاة النجاسة إن كان قليلاً </w:t>
      </w:r>
      <w:r>
        <w:rPr>
          <w:rStyle w:val="FootnoteAnchor"/>
          <w:rtl w:val="true"/>
        </w:rPr>
        <w:footnoteReference w:id="673"/>
      </w:r>
      <w:r>
        <w:rPr>
          <w:rFonts w:ascii="Amiri" w:hAnsi="Amiri" w:eastAsia="Amiri" w:cs="Amiri"/>
          <w:color w:val="111111"/>
          <w:sz w:val="28"/>
          <w:sz w:val="28"/>
          <w:szCs w:val="28"/>
          <w:rtl w:val="true"/>
          <w:lang w:bidi="ar-SA"/>
        </w:rPr>
        <w:t>، وإن كان بقدر الكر لاينجس لاحتمال كونه مطلقاً، والأصل الطهارة</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أصل يعين أحدهما في مرحلة الإثبات، وإن لم يخل عن أحدهما ثبوتاً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رافعهما الماء المطلق ولم يثبت أنّه مطلق، فنلجأ إلى استصحاب نجاسته وبقاء الحدث لو توضأ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لتولد العلم التفصيلي بالنجاسة مع العلم الإجمالي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لاقت النجاسةُ المطلقَ لاينفعل، وإن لاقت المضاف ينفعل، ومع الشك تجري أصالة الطهارة أو استصحابها وإن كان الأقوى جريانهما معاً، أمّا لو وضعت اليد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 مشكوك الإطلاق والإضافة، استصحبت نجاسة اليد وطهارة الماء</w:t>
      </w:r>
      <w:r>
        <w:rPr>
          <w:rFonts w:eastAsia="Amiri" w:cs="Amiri" w:ascii="Amiri" w:hAnsi="Amiri"/>
          <w:color w:val="111111"/>
          <w:sz w:val="28"/>
          <w:szCs w:val="28"/>
          <w:rtl w:val="true"/>
          <w:lang w:bidi="ar-SA"/>
        </w:rPr>
        <w:t xml:space="preserve">. </w:t>
      </w:r>
      <w:bookmarkStart w:id="123" w:name="pg15664_170292"/>
    </w:p>
    <w:p>
      <w:pPr>
        <w:pStyle w:val="BookText"/>
        <w:rPr/>
      </w:pPr>
      <w:bookmarkEnd w:id="123"/>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11134874_2142443653"/>
      <w:bookmarkStart w:id="125" w:name="_Toc40"/>
      <w:bookmarkEnd w:id="124"/>
      <w:r>
        <w:rPr>
          <w:rtl w:val="true"/>
        </w:rPr>
        <w:t>أقسام الشبهة و بيانها</w:t>
      </w:r>
      <w:bookmarkEnd w:id="125"/>
    </w:p>
    <w:p>
      <w:pPr>
        <w:pStyle w:val="BookText"/>
        <w:rPr/>
      </w:pPr>
      <w:r>
        <w:rPr>
          <w:rFonts w:ascii="Amiri" w:hAnsi="Amiri" w:eastAsia="Amiri" w:cs="Amiri"/>
          <w:color w:val="111111"/>
          <w:sz w:val="28"/>
          <w:sz w:val="28"/>
          <w:szCs w:val="28"/>
          <w:rtl w:val="true"/>
          <w:lang w:bidi="ar-SA"/>
        </w:rPr>
        <w:t>هذا، وتفصيل الكلام في المقام أن الشبهة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مصداقية ناشئة من غموض الواقع الخارجي، أي ناشئة من الجهل بخصوصية مافي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مفهومية نابعة من الشك في سعة المفهوم وضيقه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فيجب البحث في مقامين</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1134876_2142443653"/>
      <w:bookmarkStart w:id="127" w:name="_Toc41"/>
      <w:bookmarkEnd w:id="126"/>
      <w:r>
        <w:rPr>
          <w:rtl w:val="true"/>
        </w:rPr>
        <w:t>أقسام الشك في الشبهة المصداقية</w:t>
      </w:r>
      <w:bookmarkEnd w:id="127"/>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المصداقية والشك فيها يتصور على 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بسبق إطلاق الماء ويشك في اضافته، كماء اضيف اليه الملح قليلاً لم يخرجه عن إطلاقه، وإن اضيف ضعف الكمية السابقة من الملح يتحول إلى مضاف، ولكن الشك في مقدار الملح الممزوج بالماء، فهنا استصحابان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 وهو استصحاب الإطلاق، ولا اشكال في جريانه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حكمي وهو كونه مطهّراً من الحدث والخبث، إلّا أنّ جريانه مبني على جريان الاُصول الحكمية في عرض الاُصول الموضوعية مع توافقهما، ولجريان الأصل المسببي مع الأصل السببي ثمرات تظهر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 الاُصول مع الامارات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الإطلاق مع سبق الإضافة كماء مضاف لايخرج عن الإضافة بإضافة إناء من ماءِ مطلق فيه، ويخرج عنها بانائين، ولكن لايعلم المقدار الملقى عليه، وحكمها يعلم من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توارد الحالتين مع الشك في المتقدم منهما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استصحابان، موضوعي وحكمي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الموضوعي، وفيه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اتحدت النتيجة في كليهما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المعروف من جريان الاستصحابين لتمامية اركانهما وتعارضهما فتساقطهما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ماذهب اليه في الكفاية</w:t>
      </w:r>
      <w:r>
        <w:rPr>
          <w:rStyle w:val="FootnoteAnchor"/>
          <w:rtl w:val="true"/>
        </w:rPr>
        <w:footnoteReference w:id="676"/>
      </w:r>
      <w:r>
        <w:rPr>
          <w:rFonts w:ascii="Amiri" w:hAnsi="Amiri" w:eastAsia="Amiri" w:cs="Amiri"/>
          <w:color w:val="111111"/>
          <w:sz w:val="28"/>
          <w:sz w:val="28"/>
          <w:szCs w:val="28"/>
          <w:rtl w:val="true"/>
          <w:lang w:bidi="ar-SA"/>
        </w:rPr>
        <w:t>من عدم جريانهما لعدم إحراز اتصال زمان اليقين بالشك، حيث لنا مراحل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الإضافة،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الإطلاق في المرحلة الثانية فيقينه متصل بالشك، ولكن يحتمل كونه في المرحلة الأولى فينفصل زمان اليقين بالإطلاق عن الشك به لمكان الإضافة، وكذلك الأمر في الإضافة، والشرط في جريانه إحراز اتصال الزمانين، وهو هنا مفقود في الجانبين فلا يجري الاستصحابان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بحث مبنائي متوقّف على اشتراط الإتّصال فلا يجريان، وعدمه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فيجريان ويتساقطان، والنتيجة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الحكمي، ولكنه لا يجري؛ لعدم إحراز الموضوع، فالماء غير محكوم بالإطلاق ولا بالإضافة، والمرجع سائر الاُصول العملية المذكورة في الصورة الرابعة،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بالحالة السابقة، فلا يدرى أن الماء وجد مطلقاً أو مضافاً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تفرّد السيد حسن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رأيت</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بطرح شبهة تُلغي الصورة الرابعة وتُدرجها في الصورة الأولى، قال مالفظه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جميع المياه المضافة تكون حالتها السابقة هي الإطلاق، أمّا في الماء الممزوج بغيره فواضح، وأمّا في مثل ماءالرمان، فلأنّه قبل جريان الماء في عروق الأرض وفي عروق الشجر وإمتزاجه مع المواد الرُّمانية كان ماء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المادّة المائعة كانت في أوّل تكونها ماءً مطلقاً ونشك في الإمتزاج والجريان وصيرورته مضافاً والأصل عدمه</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نعم إنّه احتاط فيها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لايترك الإحتياط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محل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الماء المطلق والمضاف ماهياتان متغايرتان عرفاً، ومع احتمال الإضافة في المائع المشكوك لا يحرز اتحاد موضوع القضيتين المتيقّنة والمشكوكة، فلا يجري الاستصحاب</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في القضية المشكوكة والقضية المتيقّنة في الاستصحاب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الماهية المجردة عن الوجود والعدم، فإنّه لا يمكن الشك في وجود الشيء بقيد كونه موجوداً، بل لابدّ من فرضه بماله من التقرر الذهني خال عن الوجود ليستصحب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الذي يشك في وجوده أو عدمه هو عين الشيء الذي كان متيقّن الوجود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داعي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كلام السيد القمي بان يجعل الاستصحاب في بعض العوارض غير المقومة للموضوع ليحرز وجود الموضوع الجامع بين الإطلاق والإضافة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المائع، ببيان ان المائع محرز بالوجدان فيستصحب الإطلاق المترتب على المائع نعم لو اختلف المتعلقان خرج عن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المباني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التغيّر إمّا في بعض العوارض، وإمّا في الماهية، أو يشك فيهما، والأوّل مجرى الاستصحاب دون الثاني كالماء والبخار، وأمّا مع الشك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الشك فإنّه لايجري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التمسك بالعام في الشبهة المصداقية، فإن النقض إنّما يصدق مع وحدة الموضوع لا مع التعدد، ومع الشك لانقض ايضاً، فأخذ ملعقة من حوض يحتوي الكر وإن كان تغيّراً دقّياً إلّا أن العُرف يرى الموضوع واحداً، فالشك في سقوطه عن الكرية مجرى للاستصحاب، وهذا دون مالو تبخر ثلاثة أرباع الحوض فإن الماء الجديد غير القديم، ولايمكن استصحاب كريته لو شك لتغيّر الموضوع عرفاً، وأمّا لوشك في أحد الأمرين مع ظلمة مانعة من التثبت، فهنا نشك في أنّ استصحابنا كريته هل هو نقض اليقين بالشك؟ عندها تكون هذه الشبهة شبهة وجدانية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التمسك بالعام في الشبهة المصداقية، فانتفى الركن الثالث للاستصحاب وهو إحراز اتحاد موضوع القضيتين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بحثان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كبروي موكول إلى محله، ومن المسلم عندهم في مثال الحوض عدم جريان الاستصحاب</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وصغروي في أنّ الموضوع هنا هو بنفسه السابق عرفاً أو غيره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تقريب كلام القمي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الهيولا كانت متلبسة بالصورة المائية، فنشك في تلبسها بالصورة المضافية، وبما أنّ الهيولا واحدة ولم تتبدل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احرز اتحاد موضوع القضيتين فتستصحب الإطلاقية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الجسمية كانت متلبسة بالصورة النوعية الإطلاقية، و حصل الشك في أنّها خلعتها وتلبست بالصورة النوعية المضافية، فبما أنّ المادّة الجسمية واحدة عرفاً، فيجري استصحاب الصورة النوعية الإطلاقية؛ وذلك لإحراز اتحاد موضوع القضيتين المتيقّنة والمشكوكة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الكبرى، ولكن إن تمت الصغرى فالشبهة ثابتة وتنتفي معها جميع مباحث الصورة الرابعة، إلّا أنّ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السيد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يلتزم بها</w:t>
      </w:r>
      <w:r>
        <w:rPr>
          <w:rStyle w:val="FootnoteAnchor"/>
          <w:rtl w:val="true"/>
        </w:rPr>
        <w:footnoteReference w:id="681"/>
      </w:r>
      <w:r>
        <w:rPr>
          <w:rFonts w:ascii="Amiri" w:hAnsi="Amiri" w:eastAsia="Amiri" w:cs="Amiri"/>
          <w:color w:val="111111"/>
          <w:sz w:val="28"/>
          <w:sz w:val="28"/>
          <w:szCs w:val="28"/>
          <w:rtl w:val="true"/>
          <w:lang w:bidi="ar-SA"/>
        </w:rPr>
        <w:t>، والأمر موكول إلى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البحث في الصورة الرابعة ينفع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فرض خلق ماءٍ مشكوك دفعة، وقد فرض الفقهاء نظيره في الإنسان المخلوق دفعة في أنّه متطهر أو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الذي تواردت عليه حالات متضادة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ما يذكر من الأحكام هنا يجري في الصورة الثالثة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الصورة الرابعة مباحث أربعة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جهلت حالته السابقة لايحكم عليه بالإطلاق ولا بالإضافة لعدم أصل محرز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ما ذكره المحقق القمي</w:t>
      </w:r>
      <w:r>
        <w:rPr>
          <w:rStyle w:val="FootnoteAnchor"/>
          <w:rtl w:val="true"/>
        </w:rPr>
        <w:footnoteReference w:id="682"/>
      </w:r>
      <w:r>
        <w:rPr>
          <w:rFonts w:ascii="Amiri" w:hAnsi="Amiri" w:eastAsia="Amiri" w:cs="Amiri"/>
          <w:color w:val="111111"/>
          <w:sz w:val="28"/>
          <w:sz w:val="28"/>
          <w:szCs w:val="28"/>
          <w:rtl w:val="true"/>
          <w:lang w:bidi="ar-SA"/>
        </w:rPr>
        <w:t xml:space="preserve">في 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المقام من أصالة الغلبة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يلحق الشيء بالأعم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كونها قاعدة عقلائية، وعليه فيحكم على المشكوك بالإطلاق لأنّ أغلب المياه الموجودة في الخارج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المبنى غير مرضي</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لايرفع الماء المشكوك الحدث والخبث لعدم إحراز إطلاقه، فلا تترتب عليه الأحكام الثابتة للمطلق، وعليه فتستصحب الحالة السابقة كما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علق عليه السيد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مقبول في باديء النظر، مالفظه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الانحصار، وأمّا معه فلابدّ من الجمع بين وظيفتي واجد الماء وفاقده</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علّل ذلك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للعلم الإجمالي فيما لم يكن أصل حاكم</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فلِواجد الماء المشكوك علم إجمالي بأن وظيفته إمّا الوضوء أو التيمم، فإن كان الموجود ماءً فعليه الوضوء وإن كان مضافاً فعليه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يستصحب عدم الإطلاق بالعدم الأزلي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معارض باستصحاب عدم الإضافة بالعدم الأزلي، فيتعارضان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ويتساقطان ويبقى العلم الإجمالي ومقتضاه الجمع، وستأتي تتمة للكلام</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المتعين التيمم لقوله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موضوعة للمعاني الحقيقية لا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 الماء المشكوك بملاقاة النجاسة إن كان قليلاً كما ذكره المصنّف؛ لتولد العلم التفصيلي بالنجاسة من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لاينجس الماء المشكوك بملاقاة النجاسة إذا كان بقدر الكر؛ لاحتمال كونه مطلقاً والأصل الطهارة، كما ذكره المصنّف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القول بالنجاسة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العدم الأزلي المنقّح للموضوع، فيندرج الفرد المشكوك تحت عمومات أدلّة الانفعال كما عليه التنقيح</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الأدلّة تنجس المائعات كلّها بالملاقاة وخرج منها عنوان الكر من الماء، فهناك عام مخصص بعنوان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أحرز أحد الجزئين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بالوجدان، وأمّا الجزء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فمشكوك، والأصل عدم الاتصاف؛ فإنّه قبل أن يوجد لم يكن متصفاً بالمائية؛ والاتصاف إنّما كان بعد خلقته لا قبلها؛ لكونه أمراً حادثاً مسبوقاً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بالعدم، فيستصحب عدم اتصافه به، فإذا ثبت عدم اتصافه بعنوان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أحد جزئي المركب بحكم الأصل، يبقى المائع المشكوك تحت عموم أدلّة الانفعال، ونظيره في المرأة القرشية والنبطية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ماء ينفعل إلّا الكر المطلق، والمشكوك لم يكن مطلقاً فيستصحب عدم إطلاقه، فخرج من الاستثناء ودخل في العموم، فمع العدم الأزلي لاشك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المبنى والبناء نظر، فإنّ استصحاب العدم الأزلي غير مرضي اولاً</w:t>
      </w:r>
      <w:r>
        <w:rPr>
          <w:rStyle w:val="FootnoteAnchor"/>
          <w:rtl w:val="true"/>
        </w:rPr>
        <w:footnoteReference w:id="689"/>
      </w:r>
      <w:r>
        <w:rPr>
          <w:rFonts w:ascii="Amiri" w:hAnsi="Amiri" w:eastAsia="Amiri" w:cs="Amiri"/>
          <w:color w:val="111111"/>
          <w:sz w:val="28"/>
          <w:sz w:val="28"/>
          <w:szCs w:val="28"/>
          <w:rtl w:val="true"/>
          <w:lang w:bidi="ar-SA"/>
        </w:rPr>
        <w:t>، واستصحاب عدم كونه مطلقاً معارض باستصحاب عدم كونه مضافاً بالعدم الأزلي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أجابه في دروس فقه الشيعة</w:t>
      </w:r>
      <w:r>
        <w:rPr>
          <w:rStyle w:val="FootnoteAnchor"/>
          <w:rtl w:val="true"/>
        </w:rPr>
        <w:footnoteReference w:id="690"/>
      </w:r>
      <w:r>
        <w:rPr>
          <w:rFonts w:ascii="Amiri" w:hAnsi="Amiri" w:eastAsia="Amiri" w:cs="Amiri"/>
          <w:color w:val="111111"/>
          <w:sz w:val="28"/>
          <w:sz w:val="28"/>
          <w:szCs w:val="28"/>
          <w:rtl w:val="true"/>
          <w:lang w:bidi="ar-SA"/>
        </w:rPr>
        <w:t>من أن استصحاب عدم كونه مضافاً قبل وجوده لايثبت أنّه مطلق إلّا بناءاً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تام، فإنّه كما أن استصحاب الإطلاق إثبات لآثاره ونفيه نفي لآثاره، كذلك الأمر في استصحاب الإضافة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للإطلاق آثاراً كعدم انفعال الكر منه، والإضافة لها آثار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بمراجعة روايات أبواب الماء المضاف والاسئار والاطعمة والاشربة من الوسائل والمستدرك، وكذلك بمراجعة العروة الوثقى في أحكام الماء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المحتملين آثار، وما له أثر لا مانع من استصحاب عدمه لنفي تلك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فليس الأصل مثبتاً فتتحقق المعارضة فالتساقط، أو يقال بعدم جريانهما فتجري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المستشكل لاحظ أثر الانفعال فقط وهو محمول على غير المطلق، ولكن لاداعي لقصر النظر على خصوص هذا الأثر، بل يجب ملاحظة جميع آثار المياه المطلقة أو المضافة ولكل منهما آثار، فيُستصحب عدم الإثنين بالعدم الأزلي فيتعارضان ويتساقطان</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الآثار تلاحظ على حِدَة ، وبما أنّ استصحاب عدم الإطلاق غير معارض باستصحاب عدم الإضافة في أثر الإنفعال فهو جارٍ وان لم يجر في باقي الآثار لتعارضه،فتامل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 لأصالة الطهارة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المحقق النائيني من مبنى التزم به في الفقه بأجمعه</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 أمّا مثال عدم جواز إدخال العبد المشكوك صداقته فلعلّه لاستصحاب العدم النعتي المرتكز لدى العقلاء كما 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التزامه بمبناه الذي صرّح به في الاُصول و الفقه من أن لزوم الإحراز في ما نحن فيه من المداليل العرفيه و أن الأصل ينقلب عند تعليق الترخيص على عنوان وجودي ان استثني من حكم لزومي، لاحظ ما ذكره في تعليقته على كلام صاحب العروة في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اشتبه من يجوز النظر إليه بين من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الشبهة غير محصورة أو بدويّة فإن شكّ في كونه مماثلًا أو لا؟ أو شكّ في كونه من المحارم النسبيّة‌أولا؟ فالظاهر وجوب الإجتناب لأنّ الظاهر من آية وجوب الغضّ أنّ جواز النظر مشروط بأمر وجودي و هو كونه مماثلًا أو من المحارم، فمع الشكّ يعمل بمقتضى العموم، لا من باب التمسّك بالعموم في الشبهة المصداقيّة بل لاستفادة شرطيّة الجواز بالمماثلة أو المحرميّة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فعلق على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مشروط بامر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يدلّ نفس هذا التعليق على إناطة الرخصة و الجواز بإحراز ذلك الأمر و عدم جواز الاقتحام عند الشكّ فيه و يكون من المداليل الالتزاميّة العرفيّة و هذا هو الوجه في تسالمهم على أصالة الحرمة في جميع ما كان من هذا القبيل، و عليه يبتني انقلاب الأصل في النفوس و الأموال و الفروج في كلّ من الشبهات الموضوعيّة و الحكميّة، و كذا أصالة انفعال الماء بملاقاة النجاسة عند الشكّ في العاصم و غير ذلك ممّا علّق فيه حكم ترخيصي وضعي أو تكليفي على أمر وجودي وليس شي‌ء من ذلك مبنيّاً على التمسّك بالعموم في الشبهة المصداقيّة و لا على قاعدة المقتضي و المانع</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 بعبارة التنقيح 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الاستثناء إذا علق على عنوان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وجودي وكان المستثنى منه حكماً إلزامياً أو ملزوماً له، فلا بد من إحراز ذلك العنوان الوجودي في الخروج عن الإلزام أو ملزومه، مثلاً إذا نهى المولى عبده عن الإذن في الدخول عليه إلّا لصديقه لم يجز للعبد الاذن إلّا لمن أحرز صداقته، وفي المقام نلتزم بعدم الطهارة؛ لأنّ المستثنى من الحكم بالانفعال عنوان وجودي، أي مطلق الكر، وهو غير محرز على الفرض، مع أنّ إحرازه معتبر في الحكم بعدم الانفعال</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فالماء مشكوك الإطلاق داخل تحت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ماء ينفعل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التمسك بالعام فيه من التمسك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المبنى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الماء لايشمله العام ولا الاستثناء، ولا يبقى له دليل، فيجب الرجوع إلى باقي العمومات أو الاصول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ماذكره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الإحراز لم يؤخذ في لسان دليل الخاص دخيلاً في الموضوع، فلا تكون له مدخلية بلحاظ نفس الدليل،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الألفاظ موضوعة للمعاني بما هي هي لابما هي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فلابدّ من القول بأخذ الإحراز في الموضوع من ناحية الفهم العرفي، وهو غير واضح؛ إذ الظاهر أنّ الخارج نفس عنوان الخاص الواقعي لا عنوانه المحرز المعلوم، مثلاً 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بني امية إلّا المؤمن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المؤمن لاعنوان معلوم الايمان، فمعلوم الايمان داخلٌ في المستثنى، ومعلوم عدم الايمان داخل في المستثنى منه، وأمّا المشكوك فلا يتمسك فيه بالعام؛ لكونه تمسكاً به في الشبهة المصداقية حيث تعنون العام بغير عنوان الخاص، فمفهوم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غير المؤمنين، وهو مركب من قيدين، والثاني مشكوك فلا مجال للتمسك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عدم الفرق فيما ذكر بين المخصّص المتّصل والمنفصل؛ لأنّه شبهة مصداقية للعام بما هو حجة لا له بما هو عام، فالمصداق المشتبه وإن كان مصداقاً للعام بماهو هو، إلّا أنّه لم يُعلم أنّه من مصاديقه بماهو حجة، فالمرجع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اللفظية أو العملية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عمومات أدلّة الانفعال مخصّصة بالكر المطلق، فالمعلوم قلّته أو إضافته ينفعل، والكر المشكوك محكوم بالطهارة؛ لأنّه غيرمعلوم الاندراج تحت إحدى الحجّتين، فيكون مشمولاً لأصالة الطهارة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في لعن اللّه بني أُمية إلّا المؤمن، معناه معلوم الايمان على مبناه، إلّا أنّ المؤمن ليس معناه معلوم الايمان لغة؛ لكون معناه المتلبس بالإيمان، ولا عرفاً لعدم ثبوت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يؤخذ الخاص بماهو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لابما هو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يلتزم النائيني بأنّ الماء المشكوك داخل تحت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ماء ينفعل إلّا الكر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الخاص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المطلق معلوم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والمشكوك ليس بمعلوم الكرية فيشمله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اشتراط الإحراز في الخاص يستلزم تعنون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بالإحراز بعدم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الالتزام بطهارة الدم المشكوك كونه دم شاة أو دم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بطهارة الجلود المستوردة من البلاد الأجنبية المشكوك كونها لحيوان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بجواز النظر إلى المرأة المكشّفة التي يشك في كونها أجنبية أو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العدم الأزلي والاُصول الاُخرى، بل نحن والدليل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العام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مخصّص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المحارم كالاخت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مشكوكة الحرمة يجوز النظر إليها، لعدم معلومية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إلى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كما أنَّ دليل جواز النظر إلى الاخت غير معلوم شموله لها، فتجري أصالة البراءة عند الشك في كون النظرة محرّمة أو محلّلة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إلّا أن يجاب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الغض عن عدم عرفية هكذا 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من موارد العدم الأزلي حيث يشترط في جريانه وجود عام مخصص بعنوان وجودي ليكون موضوع الحكم في العام مركباً من عنوانه و عدم الخاص فيتم الموضوع بضم الوجدان </w:t>
      </w:r>
      <w:r>
        <w:rPr>
          <w:rFonts w:ascii="IRNazanin" w:hAnsi="IRNazanin" w:eastAsia="IRNazanin"/>
          <w:i/>
          <w:i/>
          <w:iCs/>
          <w:color w:val="111111"/>
          <w:sz w:val="28"/>
          <w:sz w:val="28"/>
          <w:szCs w:val="28"/>
          <w:rtl w:val="true"/>
          <w:lang w:bidi="fa-IR"/>
        </w:rPr>
        <w:t>العام</w:t>
      </w:r>
      <w:r>
        <w:rPr>
          <w:rFonts w:ascii="IRNazanin" w:hAnsi="IRNazanin" w:eastAsia="IRNazanin"/>
          <w:color w:val="111111"/>
          <w:sz w:val="28"/>
          <w:sz w:val="28"/>
          <w:szCs w:val="28"/>
          <w:rtl w:val="true"/>
          <w:lang w:bidi="fa-IR"/>
        </w:rPr>
        <w:t xml:space="preserve"> الى الأصل </w:t>
      </w:r>
      <w:r>
        <w:rPr>
          <w:rFonts w:ascii="IRNazanin" w:hAnsi="IRNazanin" w:eastAsia="IRNazanin"/>
          <w:i/>
          <w:i/>
          <w:iCs/>
          <w:color w:val="111111"/>
          <w:sz w:val="28"/>
          <w:sz w:val="28"/>
          <w:szCs w:val="28"/>
          <w:rtl w:val="true"/>
          <w:lang w:bidi="fa-IR"/>
        </w:rPr>
        <w:t>عدم الخاص</w:t>
      </w:r>
      <w:r>
        <w:rPr>
          <w:rFonts w:ascii="Amiri" w:hAnsi="Amiri" w:eastAsia="Amiri" w:cs="Amiri"/>
          <w:color w:val="111111"/>
          <w:sz w:val="28"/>
          <w:sz w:val="28"/>
          <w:szCs w:val="28"/>
          <w:rtl w:val="true"/>
          <w:lang w:bidi="ar-SA"/>
        </w:rPr>
        <w:t xml:space="preserve"> عند جريان أصالة عدم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الآية الدالة على وجوب الغض ليست ظاهرة في الغض عن الجميع ليخرج المحارم بالخاص للسيرة حيث كانوا يرون محارمهم بلا انتظار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القرينة الحالية على اختصاص الموضوع بالجنس المخالف، و عليه فالآية ناظرة الى الأجنبي فحسب فهنا موضوعان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النظر و جوازه و إثبات أحدهما بنفي الآخرمن الأصل المثبت، فتامل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مثال الصديق الذي ذُكر في ابتداء الوجه الثاني فلأجل العدم النعتي فإنّ الشك في الصداقة في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تأذن في الدخول علي إلّا لصديقي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مسبوقة بعدمها فإنّه حينَ ولادته لم يكن له صديق قطعاً والأصل بقائه 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الأمر في الدم والجلد فواضح</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أغلب الفقهاء لم يرتضوا مبنى المحقق النائيني، فيبقى الماءُ طاهراً</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 أمّا القول بأنّ المراد دخل الإحراز ظاهراً بان لا ينفعل ما احرز كريته من الماء مثل الكر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لم يلتزم به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صرّح في الفوائد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ملازمة واقعية بل الملازمة ظاهرية فيبني في مقام العمل على عدم الحكم مع الشك في وجود ما علق الحكم عليه، و الملازمة الظاهرية طولية بان يرى العقلاء وجود خطاب ثانوي من الكلام المولوي متكفّل لجعل حكم ظاهري بلزوم الإحتياط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لكنه في مقام الرد على شارح الروضة استفاد الملازمة الظاهرية من الكبريات الواقعية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الاُصول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المحاورات العرفية و ظهورات الألفاظ الملقاة الى العرف لا يظهر ذلك</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 لانفعال الماء المشكوك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يحتمل أن يكون مراد الشيخ الأعظم في كتاب الطهارة</w:t>
      </w:r>
      <w:r>
        <w:rPr>
          <w:rStyle w:val="FootnoteAnchor"/>
          <w:rtl w:val="true"/>
        </w:rPr>
        <w:footnoteReference w:id="697"/>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الانفعال مقتضى نفس الملاقاة والكرية المائية مانعة، والمفروض في المقام وجود المقتضي والشك في المانع، فيرجع إلى أصالة عدم المانع فيؤثّر المقتضي أثره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مبتنٍ على قاعدة المقتضي والمانع ولا دليل عليها في الأدلّة اللفظية كما أنّه لا بناء للعقلاء عليها، وقد اعترف الشيخ بذلك في الرسائل</w:t>
      </w:r>
      <w:r>
        <w:rPr>
          <w:rStyle w:val="FootnoteAnchor"/>
          <w:rtl w:val="true"/>
        </w:rPr>
        <w:footnoteReference w:id="698"/>
      </w:r>
      <w:r>
        <w:rPr>
          <w:rFonts w:ascii="Amiri" w:hAnsi="Amiri" w:eastAsia="Amiri" w:cs="Amiri"/>
          <w:color w:val="111111"/>
          <w:sz w:val="28"/>
          <w:sz w:val="28"/>
          <w:szCs w:val="28"/>
          <w:rtl w:val="true"/>
          <w:lang w:bidi="ar-SA"/>
        </w:rPr>
        <w:t xml:space="preserve">فإنّ من الواضح أنّه لا يتحقق القتل برمي سهم نحو زيد يقتضي قتله لولا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هبوب الريح مع الشك في هبوبها،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أحد الجزئين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المقتضي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 بالوجدان، والجزء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المانع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هبوب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محرز بالأصل، فيُضم الوجدان إلى الأصل فيُقتَصُّ من القاتل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لو شك في وجود اللون المانع على وجه الصباغ، فإنّه لايكتفي بصب الماء عليه المقتضي لرفع الحدث، والحكم بارتفاعه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التخصيص الزائد في الأدلّة اللفظية الدالة على انفعال كل مائع بعد ثبوت التخصيص في المطلق المعلوم دون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الفقيه الهمداني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لو تم فإنّما هو في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في مانعية مفهوم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الشك في كون الموضوع الخارجي مصداقاً لمانع معلوم</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فالشبهة قد تكون مفهومية وهي الشك في المانعية، وقد تكون في كون فرد مصداقاً لمانع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أنّ مرتكب الصغيرة فاسق أيضاً، حُكّمت أصالة العموم لأصالة عدم التخصيص الزائد، على تأمل فيه عندنا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لوكان الشك في أنّ زيداً مرتكب الكبيرة مع العلم بأنّ مرتكبها </w:t>
      </w:r>
      <w:bookmarkStart w:id="128" w:name="pg15664_170309"/>
    </w:p>
    <w:p>
      <w:pPr>
        <w:pStyle w:val="BookText"/>
        <w:rPr/>
      </w:pPr>
      <w:bookmarkEnd w:id="12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فاسق، فهنا لايمكن التمسك بالعام في الفرد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الفقيه الهمداني حكمة عدم جريان أصالة العموم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اندراجه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الفرد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لايستلزم تخصيصاً زائداً على ما علم حتى تنفيه أصالة العموم أو أصالة عدم التخصيص</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xml:space="preserve">فلو فرضنا اندراج زيد المشكوك تحت عنوان الفاسق فإنّه ليس تخصيصاً زائداً للعام، بل هو خارج بالتخصيص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نحن فيه،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مائع ينفعل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شمول العام والخاص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غير المعلوم إطلاقه واضافته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فمجهولٌ، وعدم درجه في العام لا يستلزم تخصيصاً إضافياً 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الكر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ندرجه في العام ولا في الخاص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الوجوه الأربعة التي ذكرت لإثبات الانفعال محل نظر، فالكر المشكوك إطلاقه واضافته لا ينفعل بالملاقاة سواء على مبنى السيد القمي لاستصحاب إطلاقه، أوعلى مبنى المصنّف لأصالة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الشبهة موضوعية</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1134878_2142443653"/>
      <w:bookmarkStart w:id="130" w:name="_Toc42"/>
      <w:bookmarkEnd w:id="129"/>
      <w:r>
        <w:rPr>
          <w:rtl w:val="true"/>
        </w:rPr>
        <w:t>في الشبهة المفهومية و طهارة الماء و عدم انفعاله بالملاقاة</w:t>
      </w:r>
      <w:bookmarkEnd w:id="130"/>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الشبهة مفهومية</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ولا يخفى انّ أغلب المفاهيم يشك في صدقها على بعض الأفراد، وقد ذكرها الشيخ الأعظم في 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وضحها المحقق النائيني في الفوائد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والعُرف هو المرجع في الشبهتين المفهومية والصدقية دون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سبقت الاشارة اليها في بعض هوامشنا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مرجعها الى الشبهة المفهومية فإن الغموض في سعة المفهوم أو ضيقه، فافهم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ماءٍ إن اُلقي فيه ملعقة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ملح بقي على إطلاقه، وإن أُضيف إليه ثلاثة معالق أصبح مضافاً، ولكن اُلقي فيه ملعقتين وشك في إطلاقه وإضافته، وليس الشك لغموض في الواقع الخارجي بل لغموض في حدود مفهوم الماء المطلق والماء المضاف، فهل يجري فيما نحن فيه استصحاب الحالة السابقة؟ والمسألة سيالة في أبواب متعددة كالشك في مفهوم النهار ما بين الغروب وذهاب الشفق، فإنّه قبل الغروب نهار وبعد ذهاب الشفق ليل إلّا أنّ الشك في الفترة المتخلّلة بينهما، وكالشك في مفهوم العدالة أنّها هل تزول بارتكاب الصغيرة أم أنّها لاتتحقق إلا باجتناب الكبائر والصغائر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كلام المصنّف جريان الاستصحاب في هذه الصورة،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في مائع أنّه مضاف أو مطلق، فإن علم حالته السابقة أخذ بها</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xml:space="preserve">وكلامه يعمّ الشبهات الموضوعية والحكمية، فعليه يؤخذ بالحالة السابقة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إطلاقاً كانت أو إضافة وتترتّب عليه جميع الأحكام؛ فإنّه إحراز تعبدي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بحثان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مطهّرية هذا الماء وإطلاقه واضافته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انفعاله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استصحابان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 وهو استصحاب الإطلاق أو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حكمي وهو استصحاب المطهّرية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البحث في جريان الاستصحاب الموضوعي في الشبهات المفهومية باستصحاب إطلاق الماء أو اضافته فيما نحن فيه، وبقاء عدالة زيد وبقاء النهار في الأمثلة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رفض جريان الاستصحاب الموضوعي في الشبهات المفهومية وكذلك الاستصحاب الحكمي أكثر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وُجِّهَ عدم جريان الاستصحاب الموضوعي في الشبهات المفهومية بتقريرات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مافي التنقيح وقد أصرّ عليه في الفقه والاُصول بما ملخصه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ماله أثر لا شك فيه، وما يتعلق به الشك 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غير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الاستصحاب الموضوعي ممنوع إذ لاشك لنا في شيء؛ لأنّ الأعدام المنقلبة إلى الوجود كلّها والوجودات الصائرة إلى العدم بأجمعها معلومةٌ، وقد مثلّنا له بالشك في الغروب، فإنّ الموضوع غير قابل للاستصحاب؛ إذ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لاشك لنا في شيء، فإنّ غيبوبة القرص مقطوعة الوجود وذهاب الحمرة مقطوع العدم؛ فلاشك إلّا في مجرد الوضع والتسمية</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فيعرُب إمّا سمّى النهار تسمية واسعة أو ضيقة، ولكن لا أثر لتسميته لها؛ فإنّ الأحكام موضوعة على الموضوعات الخارجية لاعلى تسمية واضع اللغة، فأصل عدم تسمية يعرب بالمعنى الضيق لايثبت المعنى الواسع، لوساطة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التسمية والأثر الشرعي فالأمر دائر بين معلوم له أثر ومشكوك لاأثر له، فإضافة ملعقتين من الملح معلوم لاشك فيها، وفي التسمية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وضع الواضع كلمة الماءِ المطلق أو المضاف على 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أثر لها، إمّا لكونها مثبتة أو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استخرجناه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حاصر، إذ هنالك أمر ثالث وهو مايتعلق به الشك وله أثر شرعي، وهو بقاء النهار فإنّه مشكوك وله أثر شرعي، وهو وإن كان مسبباً عن الشك في الوضع اللغوي، إلّا أنّه حيث لم يجر الأصل في رتبة السبب تصل النوبة إلى المسبب، ويتم تقريره العرفي بمثالين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النهار قائماً وبعد دقيقة غربت الشمس، فيشُك في بقاء النهار فيستصحب، وللنهار أثر فقد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فحصر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مايتعلق به الشك لا أثر له، وماله أثر شرعي لم يتعلق به الشك غير تام، فإنّ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الكلام في بقاء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كان عادلاً شرعاً، ثم حلق لحيته مرة واحدة، على أن يكون حلق اللحية مرة واحدة صغيرة، فزيد كان عادلاً وللعدالة أثر شرعي فنستصحبه</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وان كان عادلاً سابقاً إلّا أنّه لا يعلم انّ الذي انطبق عليه هل هو العدالة الحاصلة من ترك الصغيرة أيضاً أو الكبيرة فقط فليس يقينه السابق بشيء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اركان الاستصحاب في نظر العرف في النهار حيث لم يكن الغروب حاصلاً قبل نصف ساعة ثم شك في حصوله فإنّ الأصل يقتضي عدم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التسمية مثبت، لا أنّ بقاء النهار والعدالة مثبت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الماء مطلقاً، فجعل فيه قليلاً من الملح لم يخرجه عن إطلاقه ثم أضيف إليه مرة اُخرى، وهكذا إلى أن يعجز العرف عن بيان كونه مطلقاً أو مضافاً، ولا اشكال في جريان استصحاب إطلاقه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 كالكلي من القسم الثاني المُرَدَّد أمره بين القصير والطويل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كالفيل والبق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لايجري الأصل ولكن يستصحب الحيوان الذي وُجد وشك في بقاءه</w:t>
      </w:r>
      <w:r>
        <w:rPr>
          <w:rStyle w:val="FootnoteAnchor"/>
          <w:rtl w:val="true"/>
        </w:rPr>
        <w:footnoteReference w:id="706"/>
      </w:r>
      <w:r>
        <w:rPr>
          <w:rFonts w:ascii="Amiri" w:hAnsi="Amiri" w:eastAsia="Amiri" w:cs="Amiri"/>
          <w:color w:val="111111"/>
          <w:sz w:val="28"/>
          <w:sz w:val="28"/>
          <w:szCs w:val="28"/>
          <w:rtl w:val="true"/>
          <w:lang w:bidi="ar-SA"/>
        </w:rPr>
        <w:t>، وذلك لتحقق عنوان النهار والعدالة فيستمر بلا تنقض،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السيد الوالد في الفقه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والأقرب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بقاء الموضوع، إذ المفروض أنّه لم يعلم أنّ هذا المشكوك هو المتيقّن السابق؛ لاحتمال كونه من أفراد مايضاد السابق فكيف نجري الاستصحاب المشروط فيه بقاء الموضوع قطعاً</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محل تأمل نقضاً وحلاً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لو شكَّ في بقاء الحي حيّاً، حيث لا يعلم أنّ المشكوك هو المتيقّن السابق؛ لاحتمال كونه من أفراد ما يُضاد السابق، وهكذا في بقية الأمثلة كما لو شُكَّ في بقاء المتحرك متحركاً والساكن مضاد للمتحرك؛ فيحتمل أنّ هذا المشكوك مضاد للمتيقن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هنالك لحاظين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الذات ولحاظ الوصف، والملحوظ في الاستصحاب وحدة الذات لا وحدة الوصف</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المائع واحد عرفاً في القضيتين المتيقّنة والمشكوكة، والشك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هو في الإطلاق والإضافة وهما من الحالات، كما أنّ زيداً واحدٌ والشك إنّما هو في حياته وموته</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وانّما الشك في سعة الموضوع وضيقه في مثل العادل والنهار فلا متيقّن سابق يشك فيه، واستصحاب الكلي أي المائع لا يثبت الإطلاق والإضافة ، ولذلك لا يجرون استصحاب الكراهة بعد ارتفاع حرارة الماءِ المسخن بالشمس وذلك لكون القيد احترازياً لا تعليلياً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التقرير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الشيخ مرتضى الحائري</w:t>
      </w:r>
      <w:r>
        <w:rPr>
          <w:rStyle w:val="FootnoteAnchor"/>
          <w:rtl w:val="true"/>
        </w:rPr>
        <w:footnoteReference w:id="7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الموضوع للأثر هو حقيقة الماء بعنوانه الواقعي، وحقيقته مرددة بين مقطوع البقاء ومقطوع الارتفاع</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بالشبهة المصداقية، فإنّ الموضوع للأثر هو حقيقة الماء وهي في الشبهة المصداقية مرددة بين مقطوع البقاء ومقطوع الارتفاع</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فإنّ القطع إنّما هو بلحاظ عالم الثبوت وهو لاينافي الشك بلحاظ عالم الإثبات، فزيد إمّا حي أو ميت ثبوتاً، لكن الشك في الإثبات فيجري الاستصحاب، وكذلك الأمر في العدالة حيث لنا قطعان ثبوتاً وشك إثباتاً، وإلّا لجرى الأمر في جميع الشبهات حتى الموضوعية منها، ومن المعلوم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مراد المولى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العادل الواقعي، وإحراز عدالته إمّا بالوجدان أو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اجراء الأصل في الشك ها هنا من التمسك بالعام في الشبهة المصداقية؛ حيث إنّه على تقدير وضع اللفظ للخاص فقد انتقض بنفسه، وعلى تقدير وضعه للعام فهو باق ومورد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وضع الشارع مفهوم العدالة لمجتنب الصغائر والكبائر، وحلق زيد لحيته مرة واحدة فقد انتقضت عدالته وهو الذي نقضها، فلا يوجّه لي الخطاب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لو وضع مفهومها لمجتنب الكبائر فقط كان حكمي بعدم عدالته نقض، ولا يجوز نقض اليقين بالشك، فمع الجهل بأنّ مفهوم العدالة واسع أو ضيق لا يُدرى أنّ عدم الحكم ببقاء عدالته نقض لليقين بالشك، أو ليس نقضاً بل انتقاض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تحقق الوحدة العرفية يصدق النقص حقيقة، مع أنّ الاشكال سارٍ في جميع الموراد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لامانع من جريان الاستصحاب الموضوعي في الشبهات المفهومية مع فرض وحدة موضوع القضيتين عرفاً، فتأمل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مع البناء على عدم جريان الاستصحاب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الإلتفات على المشهور بجريان الاستصحاب الحكمي كما ذهب إليه في المستمسك</w:t>
      </w:r>
      <w:r>
        <w:rPr>
          <w:rStyle w:val="FootnoteAnchor"/>
          <w:rtl w:val="true"/>
        </w:rPr>
        <w:footnoteReference w:id="711"/>
      </w:r>
      <w:r>
        <w:rPr>
          <w:rFonts w:ascii="Amiri" w:hAnsi="Amiri" w:eastAsia="Amiri" w:cs="Amiri"/>
          <w:color w:val="111111"/>
          <w:sz w:val="28"/>
          <w:sz w:val="28"/>
          <w:szCs w:val="28"/>
          <w:rtl w:val="true"/>
          <w:lang w:bidi="ar-SA"/>
        </w:rPr>
        <w:t xml:space="preserve">؟ فلو كان الماء مطلقاً وشك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طروّ الإضافة عليه على نحو الشبهة المفهومية جري استصحاب مطهّريته من الحدث و الخبث، ولو كان مضافاً جري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الظاهر عدمه لاُمور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الاستصحاب التعليقي وهو غير جار لعدم تمامية اركانه فيه؛ وذلك لوجود حالتين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اليقين وحالة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كون الحالة الأولى هي الإطلاق؛ فإنّ التطهير في حالة اليقين لم يكن فعلياً بل هو تعليقي، أي لو غُسلت اليد به لطهرت، ولكن لم تغسل اليد في حالة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يراد سحب التعليقي من مرحلة اليقين إلى مرحلة الشك، فالماء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بمطهر فعلاً، وذلك كما لو اُريد استصحاب حرمة العنب لو غَلى في مرحلة الزبيبية لحرمة المغلي في مرحلة العنبية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بذاته مطهّر ومن شأنه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 أنّه لو غُسل به 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اشكال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لامانع من القول بأنّ الماء مطهّر بالفعل لأنّ من شأنه التطهير وهو صفة فعلية تنجيزية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الاركان تامة، إذ المعلّق وإن لم يكن موجوداً بالفعل إلّا أن القضية التعليقية موجودة بالفعل فتستصحب،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غسل به شيء لطهّره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بحث مبنائي، فتأمل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فرض تمامية أركانه إلّا أنّه معارض بالاستصحاب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التنجيزي، إذ هذا الماء لم يكن مطهّراً بالفعل فنستصحب عدم مطهّريته، فإنّ جريان استصحاب الحرمة لو غلى من مرحلة العنبية إلى مرحلة الزبيبية، معارض باستصحاب الحلية في مرحلة العنبية لعدم 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التعليقي حاكم؛ فإنّ الشك في بقاء الحلية للعنب مسبّب عن الشك في جعل الشارع للقضية التعليقية في المرحلة الثانية فتمت الحكومة، كما أنّ الشك في عدم مطهّرية الماء في المرحلة الثانية مسبّب عن الشك في أنّ الشارع هل جعل غسل اليد به مطهّراً لها أم لا،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التنجيزي نابع من الشك في القضية التعليقية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التبريزي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عدم جعل المطهّرية لمثله</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لم يتبين 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مراده أصالة العدم، فلا أصل له على المشهور، مع أنّه يجري في غيرمورد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 الاستصحاب،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انتقض العدم بجعل القضية التعليقية في المرحلة السابقة لإطلاق الماء فيها</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إلّا انّ فيه انّ البرائة امتنانية والتقييد خلاف الامتنان فلا تجري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يجري استصحاب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مع الشك في الموضوع، فمن لم يحرز وحدة الموضوع في القضيتين كيف يستصحب الحكم</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فمع عدم قبول جريان الاستصحاب الموضوعي في المرحلة المتقدمة وعدم الالتزام بإطلاقه كيف نلتزم بمطهريته، فإنّ ثبوت المحمول فرع ثبوت الموضوع، ومع عدم ثبوت الموضوع تعبداً أو وجداناً لا يمكن استصحاب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مثبت،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الإيراد على المستمسك تام، ومن العجب أنّه نفى الاستصحاب الموضوعي ولكنه أجرى الاستصحاب الحكمي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لأجل الشك في بقاء موضوع الحكم وارتفاعه</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 الشبهة المصداقية لدليل حرمة نقض اليقين بالشك؛ وذلك لأجل الشك في بقاء موضوع الحكم وارتفاعه، فلاندري أنّ رفع اليد عن الحكم في ظرف الشك نقض لليقين بالشك كما إذا كان الموضوع باقياً بحاله، أو أنّه ليس من نقض اليقين بالشك كما إذا كان الموضوع مرتفعاً وكان الموجود موضوعاً آخر غير الموضوع المحكوم بذلك الحكم، فلم يحرز اتحاد القضيتين المتيقّنة والمشكوكة وهو معتبر في جريان الاستصحاب</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وبناءاً على ما تقدّم من عدم جريان الاستصحابين الموضوعي والحكمي يكون المرجع سائر الاُصول العملية كاستصحاب بقاء الحدث والخبث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الكلام في انفعال هذا الماء بالملاقاة إذا كان بمقدار الكر، ولا يخفى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من جريان الاستصحاب الموضوعي في الشبهة المفهومية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محكوماً بحالته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على عدم جريان الاستصحابين الموضوعي و الحكمي فقد ذهب في التنقيح</w:t>
      </w:r>
      <w:r>
        <w:rPr>
          <w:rStyle w:val="FootnoteAnchor"/>
          <w:rtl w:val="true"/>
        </w:rPr>
        <w:footnoteReference w:id="717"/>
      </w:r>
      <w:r>
        <w:rPr>
          <w:rFonts w:ascii="Amiri" w:hAnsi="Amiri" w:eastAsia="Amiri" w:cs="Amiri"/>
          <w:color w:val="111111"/>
          <w:sz w:val="28"/>
          <w:sz w:val="28"/>
          <w:szCs w:val="28"/>
          <w:rtl w:val="true"/>
          <w:lang w:bidi="ar-SA"/>
        </w:rPr>
        <w:t>إلى التفصيل حسب اختلاف مبنى المحقق النائيني ومبنى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مبنى المحقق النائيني فإنّه يتعين الالتزام بعدم جريان أصالة الطهارة في المقام لأنّ المستثنى من الحكم بالانفعال عنوانٌ وجوديٌ وهو غير محرز، وإحرازه معتبر في الحكم بعدم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المبنى الآخر فإنّه لا مانع من جريان أصالة الطهارة للشك في طهارته ونجاسته، وحيث إنَّ مبنى المحقق النائيني غير مرضي يتعين الحكم بالطهارة في المقام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أشكل عليه التبريزي</w:t>
      </w:r>
      <w:r>
        <w:rPr>
          <w:rStyle w:val="FootnoteAnchor"/>
          <w:rtl w:val="true"/>
        </w:rPr>
        <w:footnoteReference w:id="718"/>
      </w:r>
      <w:r>
        <w:rPr>
          <w:rFonts w:ascii="Amiri" w:hAnsi="Amiri" w:eastAsia="Amiri" w:cs="Amiri"/>
          <w:color w:val="111111"/>
          <w:sz w:val="28"/>
          <w:sz w:val="28"/>
          <w:szCs w:val="28"/>
          <w:rtl w:val="true"/>
          <w:lang w:bidi="ar-SA"/>
        </w:rPr>
        <w:t xml:space="preserve">بوجوب الالتزام بجريان أصالة الطهارة في المقام حتى على مبنى الميرزا النائيني بعد ثبوت عدم سراية إجمال الخاص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على نحو الدوران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العام بل يؤخذ العام في غير مورد اليقين بالتخصيص، 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وخصصه في دليل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مفهوم الفاسق مجملاً مردداً بين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مرتكب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مرتكبها أو الصغيرة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شمل العام مرتكب الصغيرة دون الخاص</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وأمّا الخاص المردد بين مرتكب الصغيرة والكبيرة أو الكبيرة فقط فهو حجة في القدر المتيقّن منه وهو مرتكب الكبيرة، فالخاص ثَلَمَ الارادة الجدية في اكرام مرتكب الكبيرة، ولكن مرتكب الصغيرة يشمله العام بالارادة الجدية والاستعمالية فهو حجة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بيان الاشكال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المبنى المرضي للتنقيح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ويغسل كل ما أصابه ذلك الماء</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خرج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دائر بين الأقل والأكثر؛ لأنّ الشبهة مفهومية والفرد المشكوك فيها يشمله العام، فما اُلقي فيه ملعقة من الملح مطلق خارج عن العموم، وما أُضيف فيه ثلاثة معالق مضاف داخل في الخاص، وأمّا ما اُلقي فيه ملعقتان لا يُدرى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الواضع وضع المطلق لما يعم الملعقة والملعقتين أم وضعه لخصوص الملعقة وبما أنّ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فإنّ اللازم انفعال الماء لاعدمه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إجمال الخاص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المفهومية يسري إلى العام وإن دار بين الأقل والأكثر، فلايشمل المشكوكَ العامُ ولا الخاصُ، فيرجع فيه إلى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عموم لنا في المقام صغروياً، للشك في شمول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ويغسل كل ما أصابه ذلك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للمائعات فإن الغَسل لا يطلق على الجوامد، والمائع لايغسل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بما سبق ذكره من أنّ المراد بالغسل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فليس لنا أصالة النجاسة في المياه، فلا عام فيما نحن فيه فإنَّ النجاسة استخرجت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ويُغسل كل ما اصابه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الأمر كذلك وإن وُجد العموم؛ وذلك لأنّ مخصصه متصل كما في رواية السؤر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حوضاً كبيراً يستقى منه</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والمتصل يسري إجماله إلى العام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لايبقى مجال لأصالة الطهارة مع القول بوجود عام يدلّ على نجاسة مطلق الملاقي وإن كان من المائعات، أو مع القول بوجود عام مخصص بالمتصل</w:t>
      </w:r>
      <w:r>
        <w:rPr>
          <w:rFonts w:eastAsia="Amiri" w:cs="Amiri" w:ascii="Amiri" w:hAnsi="Amiri"/>
          <w:color w:val="111111"/>
          <w:sz w:val="28"/>
          <w:szCs w:val="28"/>
          <w:rtl w:val="true"/>
          <w:lang w:bidi="ar-SA"/>
        </w:rPr>
        <w:t xml:space="preserve">. </w:t>
      </w:r>
      <w:bookmarkStart w:id="131" w:name="pg15664_170323"/>
    </w:p>
    <w:p>
      <w:pPr>
        <w:pStyle w:val="BookText"/>
        <w:rPr/>
      </w:pPr>
      <w:bookmarkEnd w:id="131"/>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النجس يطهر بالتصعيد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وبالاستهلاك في الكر</w:t>
      </w:r>
      <w:r>
        <w:rPr>
          <w:rStyle w:val="FootnoteAnchor"/>
          <w:rtl w:val="true"/>
        </w:rPr>
        <w:footnoteReference w:id="723"/>
      </w:r>
      <w:r>
        <w:rPr>
          <w:rFonts w:ascii="Amiri" w:hAnsi="Amiri" w:eastAsia="Amiri" w:cs="Amiri"/>
          <w:color w:val="111111"/>
          <w:sz w:val="28"/>
          <w:sz w:val="28"/>
          <w:szCs w:val="28"/>
          <w:rtl w:val="true"/>
          <w:lang w:bidi="ar-SA"/>
        </w:rPr>
        <w:t>أو الجاري</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11134880_2142443653"/>
      <w:bookmarkStart w:id="133" w:name="_Toc43"/>
      <w:bookmarkEnd w:id="132"/>
      <w:r>
        <w:rPr>
          <w:rtl w:val="true"/>
        </w:rPr>
        <w:t>الاستهلاك طريقٌ لتطهير المضاف المتنجّس</w:t>
      </w:r>
      <w:bookmarkEnd w:id="1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تتناول طرق تطهير المضاف المتنجّس إلّا أنّ حصرها في اثنين غير تام؛ لوجود طرق اُخرى سنتطرق إليها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ماذكره المصنّف فطريقان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التصعيد، وقد مضى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التعرض لأدلّة مطهّريته ينبغي بيان مقدمات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الاستهلاك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تفرق أجزاء المستهلك في المستهلك فيه على نحو لا يبقى له وجود محفوظ في نظر العرف، وإن كان له وجود بحسب الدقة العقلية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مطهّرية الاستهلاك يعم استهلاك عين النجس كاستهلاك الدم في الكر أو الجاري ولا يختص بالمتنجّس</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bookmarkStart w:id="134" w:name="pg15664_170324"/>
    </w:p>
    <w:p>
      <w:pPr>
        <w:pStyle w:val="BookText"/>
        <w:rPr/>
      </w:pPr>
      <w:bookmarkEnd w:id="13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تأثير الاستهلاك لا يختص بتطهير المتنجّسات والنجاسات، بل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تحليل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استهلك الطين المحرّم في الماء جاز شربه، وقد أفتى المصنّف في كتاب الصوم بجواز شرب الدم إذا استهلك في ماء الفم على تفصيل</w:t>
      </w:r>
      <w:r>
        <w:rPr>
          <w:rStyle w:val="FootnoteAnchor"/>
          <w:rtl w:val="true"/>
        </w:rPr>
        <w:footnoteReference w:id="726"/>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غرض المصنّف التمثيل، ومراده مطلق الماء المعتصم، فلو كان المستهلك فيه ماء بئر شمله الحكم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إطار البحث عام لعمومية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أن يذكر لمطهّرية الاستهلاك في المضاف المنفعل وجوه</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1134882_2142443653"/>
      <w:bookmarkStart w:id="136" w:name="_Toc44"/>
      <w:bookmarkEnd w:id="135"/>
      <w:r>
        <w:rPr>
          <w:rtl w:val="true"/>
        </w:rPr>
        <w:t>بين الاستهلاك و الاستحالة و تفرق الاجزاء</w:t>
      </w:r>
      <w:bookmarkEnd w:id="13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الاستهلاك انعدام للحقيقة وارتفاع للموضوع بالنظر العرفي</w:t>
      </w:r>
      <w:r>
        <w:rPr>
          <w:rStyle w:val="FootnoteAnchor"/>
          <w:rtl w:val="true"/>
        </w:rPr>
        <w:footnoteReference w:id="727"/>
      </w:r>
      <w:r>
        <w:rPr>
          <w:rFonts w:ascii="Amiri" w:hAnsi="Amiri" w:eastAsia="Amiri" w:cs="Amiri"/>
          <w:color w:val="111111"/>
          <w:sz w:val="28"/>
          <w:sz w:val="28"/>
          <w:szCs w:val="28"/>
          <w:rtl w:val="true"/>
          <w:lang w:bidi="ar-SA"/>
        </w:rPr>
        <w:t>، فلا وجود للموضوع كي يحكم عليه بالنجاسة، وعليه يكون التعبير بالتطهير مسامحياً؛ إذ لا مضاف حتى يطهر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سالبة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بانتفاء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النجاسة لم تحمل على عنوان المضاف بل على المائع، والمائع بما هو مائع لم يستهلك وإن استهلك بما هو مضافٌ فالمستهلك لم يحمل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حمل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يستهلك، فلا يستهلك إناء ماءٍ مغصوب لو اُلقي في كرٍ بل هو موجود كمزج مقدار قليل من حنطة مغصوبة في صبرة منها، وإلّا لزم الالتزام بجواز أكل طحين حنطة وقعت فيها فضلة فأرة يابسة وطحنت معها؛ وذلك باعتبار انعدام الفضلة بالنظر العرفي، إلّا أنّ الظاهر أنّها لم تنعدم بل تفرقت اجزائها، والتفرق ليس من المطهرات</w:t>
      </w:r>
      <w:r>
        <w:rPr>
          <w:rStyle w:val="FootnoteAnchor"/>
          <w:rtl w:val="true"/>
        </w:rPr>
        <w:footnoteReference w:id="728"/>
      </w:r>
      <w:r>
        <w:rPr>
          <w:rFonts w:ascii="Amiri" w:hAnsi="Amiri" w:eastAsia="Amiri" w:cs="Amiri"/>
          <w:color w:val="111111"/>
          <w:sz w:val="28"/>
          <w:sz w:val="28"/>
          <w:szCs w:val="28"/>
          <w:rtl w:val="true"/>
          <w:lang w:bidi="ar-SA"/>
        </w:rPr>
        <w:t>، ولذا قد يستقذره العرف ممّا يدلّ على عدم انعدامه عرفاً</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العرف وإن لم يره وجوداً مستقلاً إلّا انّ وجوده التبعي في ضمن ما استهلك فيه مؤثرٌ في إستقذاره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وكذلك فيما يوضع في المياه الغازية أو الكاكاو من مواد محرمة أو شحم خنزير بنسبة قليلة جداً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ثلاثة مفاهيم عرفية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الإنعدام العرفي كالطين الذي يوضع في الماء فينعدم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الاستحالة وهو انقلاب الماهية كاستحالة الكلب ملحاً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الأجزاء كلحم الخنزير الذي يثرم مع كثير من لحم الغنم</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مفروض المصنّف تفرّق الأجزاء وتبعثرها لا الإنعدام ولا الاستحالة، والموارد تختلف، فلم يخالف نهي المولى بأكل الطين من وضع شيئاً منه في ماءٍ ولم يبقى له وجود عرفاً، بخلاف من أخذ لحماً محرماً وثرمه مع أضعافه من لحم محلّل فإنّه مخالف للمولى عرفاً في النهي عن أكل اللحم المحرم، فهنالك فرق بين المفهومين، فالمضاف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 في كرّ ينعدم بما هو مضاف، لكنه لا ينعدم بما هو مائع، وقد تناول المكلف ذلك المائع، والنجاسة حملت على المائع لا المضاف بما هو مضاف، ومثله ما لو اُلقي مقدار ماء مغصوب في حوض، فإنّ شرب ماء الحوض كلّه شربٌ للماء المغصوب</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فرقاً بين تفرق الأجزاء وانعدام الشيء، فليتأمل في الموارد</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الأجزاء إلى حدٍّ لا تقبل معه للحكم عليها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كون الصِغَر من المطهرات غير واضح، ولذلك أفتى المصنّف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الراكد بلا مادّة ينجس بالملاقاة حتى برأس إبرة من الدم الذي لا يدركه الطرف</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ولم يعلق عليه أحد فصغر الأشياء لا يمنع الحكم عليها بالنجاسة والتنجيس، وهو خلاف ما كاد أن يكون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ذهب الشيخ إلى عدم النجاسة لرواية</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هي صحيحة علي بن جعفر عن اخيه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رعف فامتخط فصار بعض ذلك الدم قطعاً صغاراً فأصاب إنائه هل يصلح له الوضوء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شي يستبين في الماء فلا بأس وان كان شيئاً بيناً فلا يتوضأ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أنّها موهونة فمضافاً الى من مخالفتها المشهور بل كاد ان يكون إجماعاً غير واضحة الدلالة لأنّ الدَّم اصاب الإناء ولكن يُشك في اصابة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الرواية الثانية المذكورة في الكافي غير المذكورة في التهذيب 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رجل رعف وهو يتوضأ فيقطر قطرة في انائه هل يصلح الوضوء منه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اصاب انائه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انائه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دلالتها على ذلك</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تعدّد حكم الماء الواحد عرفاً شرعاً، أمّا الوحدة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العرفية فهي ظاهرة، وأمّا الإمتناع شرعاً فلعلّه لادعاء الإجماع على أنّ الماء الواحد لا يتعدد حكمه، فلا يمكن الذهاب إلى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المضاف الملقى في الكر نجس ولكن الكر طاهر لم ينفعل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كالكلام في معظم الإجماعات المنقولة</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النصوص الواردة في المقام ولعلّها أقوى دليل على الحكم</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إنّه سُئل عن الماء النقيع تبول فيه الدواب؟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تغيّر الماء فلا تتوضأ منه، وإن لم تغيّرهُ أبوالها فتوضأ منه، وكذلك الدم إذا سال في الماء وأشباهه</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الاستدلال بها واضح؛ لإذن الامام التوضأ مع وجود الابوال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بول الدواب طاهر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الدواب مختلفة وبول بعضها ليس بطاهر كالكلب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الانصراف إلى المركوب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الدم فإنّه كالبول يطهر مع 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ولايمكن الذهاب إلى جواز التوضأ مع القول ببقاء الماء على طهارته والبول على نجاسته للعلم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جميع الأطراف محل 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أصالة الطهارة، فإطلاق الرواية دالٌّ على طهارة الماء المحتوي على بول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السند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لمجهولية ياسين الضرير وطرق تصحيحه غير مرضية</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ولكنها قاصرة من إثبات وثاقته، و لكن لا يبعد القول بحسنه،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المامقاني أنّ صاحب الحاوي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تضعيفه لا يعتد به بعد أن أدرج كثيراً من المعتبرين في قسم الضعاف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العلاء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الحياض يبال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إذا غلب لون الماء لون البول</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xml:space="preserve">ويبال فيها يشمل بول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الاطفال يقومون بذلك، والمقصود بالغلبة في ذيل الرواية الاستهلاك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والحوض يشرب منه ويتوضأ فيه ويغتسل فيه الجنب، ولا يدرى أنّ ما اغتسل به الماء المطلق أو البول خصوصاً مع بقاء حرارة البول، والرواية دلّت على أنّ هذا الماء له حكم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تمّ ذلك في أعيان النجاسات لتمّ في المتنجّسات ومنها المضاف بطريق أولى،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بالعلّية، فالغلبة هي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السند محمد بن سنان، وقد مضى البحث فيه وقد ملنا إلى وثاقته</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وإن كان الأقوى ظاهراً وثاقته وأدلّة التضعيف مع كونه ممن يكثر من نقل روايات الفضائل قد تكون ناظرة الى غلوه عندهم خصوصاً مع قول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 يضع الاحاديث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ميزابين سالا أحدهما ميزاب بول والآخر ميزاب ماء فاختلطا ثم أصابك، ماكان به بأس</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ولايخفى خروج صورة التغيّر بالأدلّة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السند الحكم بن مسكين ومحمد بن مروان وفيهما اشكال</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وأمّا ما ذكره الشهيد من حجية رواياته لعدم طعن في حقه فهو غير تام لما ذكر الشهيد الثاني من عدم كفاية عدم الجرح بل يعتبر مدحه أو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الإشكال في الثاني ، فلاشتراكه بين مجاهيل كما ذكره المجلسي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بعد في أن ينصرف الى الذهلي الثقة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وسُئل عن الماء تبول فيه الدواب وتلغ فيه الكلاب ويغتسل فيه الجنب؟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البول في الماء إن كان باقياً على نجاسته فكيف يغتسل به الجنب ويتوضأ؟ وإن انقلب إلى ماء مطلق فقد ثبت المطلوب، فما دام مستهلكاً ليس له أحكام النجس، وإلّا لزم على الإمام التنبيه، ويثبت ذلك في المضاف المتنجّس بالأولوية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تشرب من سؤر الكلب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حوضاً كبيراً يستقى منه</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فلاحكم بنجاسة لعاب الكلب الممتزج بالحوض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الدجاجة والحمامة واشباههما تطئ العذرة ثم تدخل في الماء يتوضأ منه للصلاة؟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إلّا أن يكون الماء كثيراً قدر كرّ من ماء</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وقريب منها صحيحة محمد بن مسلم</w:t>
      </w:r>
      <w:r>
        <w:rPr>
          <w:rStyle w:val="FootnoteAnchor"/>
          <w:rtl w:val="true"/>
        </w:rPr>
        <w:footnoteReference w:id="745"/>
      </w:r>
      <w:r>
        <w:rPr>
          <w:rFonts w:ascii="Amiri" w:hAnsi="Amiri" w:eastAsia="Amiri" w:cs="Amiri"/>
          <w:color w:val="111111"/>
          <w:sz w:val="28"/>
          <w:sz w:val="28"/>
          <w:szCs w:val="28"/>
          <w:rtl w:val="true"/>
          <w:lang w:bidi="ar-SA"/>
        </w:rPr>
        <w:t>و قريب منها أيضاً صحيحة معاوية بن عمّار</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نسافر فربّما بُلينا بالغدير من المطر يكون إلى جانب القرية فتكون فيه العذرة، ويبول فيه الصبي وتبول فيه الدابة وتروث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عرض في قلبك منه شيء فقل هكذا، يعني أفرج الماء بيدك ثم توضأ فإن الدين ليس بمضيّق، فإنّ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اسماعيل 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 أن يتغيّر به</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كاف للدلالة على المدّعى بأنّ الشارع اعتبره منعدماً لا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مطهّرية الماء تدلّ على تطهيره للماء المضاف كقوله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الماء يطهِّر ولا يطهَّر</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وفي صحيحة داوود بن فرقد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لكم الماء طهوراً</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فالماء يطهّر المضاف المستهلك؛ لكونه لامس كل جزء جزء منه، وإلّا لما غلب عليه</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الاستهلاك بمعنى الانعدام العرفي رفعٌ للحكم بالنجاسة بارتفاع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الماء عاصم فلا ينفعل قبل الاستهلاك ، فتأمل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5664_170334"/>
    </w:p>
    <w:p>
      <w:pPr>
        <w:pStyle w:val="BookText"/>
        <w:rPr/>
      </w:pPr>
      <w:bookmarkEnd w:id="13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 المتشرعة</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1134884_2142443653"/>
      <w:bookmarkStart w:id="139" w:name="_Toc45"/>
      <w:bookmarkEnd w:id="138"/>
      <w:r>
        <w:rPr>
          <w:rtl w:val="true"/>
        </w:rPr>
        <w:t>هل الإتّصال بالعاصم مطهّر للمضاف؟</w:t>
      </w:r>
      <w:bookmarkEnd w:id="139"/>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تطهير المضاف بعد التصعيد والاستهلاك ماتفرّد به العلّامة على ماحُكي عنه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 الماء المضاف المتنجّس بمجرد الإتّصال بالمعتصم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يقال في المطلق يقال في المضاف، وفيما ذكره تيسير كبير</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والبحث في دعواه يتمّ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المقتضي ووجود المانع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المقام الأوّل فقد 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النجاسة كما تسري وتنجّسُ المضاف كذلك المطهر يسري ويطهرُ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أو كالقياس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أدلّة مطهّرية الماء،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w:t>
      </w:r>
      <w:r>
        <w:rPr>
          <w:rStyle w:val="FootnoteAnchor"/>
          <w:rtl w:val="true"/>
        </w:rPr>
        <w:footnoteReference w:id="75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حذف المتعلق يفيد العموم فيطهر الماء المضاف أيضاً، وكصحيحة داوود بن فرقد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لكم الماء طهوراً</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xml:space="preserve">ورواية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يطهِّر ولا يُطهَّر</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إطلاقات أدلّة مطهّرية الماء تدلّ على مطهّريته للماء المضاف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بالإطلاق فرع إحراز كون المولى في مقام البيان من هذه الجهة، ولم يعلم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 xml:space="preserve">بأنّ الأصل الإطلاق، وعدمه يحتاج إلى دليل، نعم مع العلم بكون المولى في مقام الإهمال أو الإجمال لا يتمسك به، ولكن يجري الأصل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ولذلك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بحث مقدمات الحكمة في اشتراط كون المولى في مقام البيان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بأصل كونه في مقام البيان</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واُخرى لا يحرز العدم ولا الوجود بل احرز كونه من مقام البيان من جهة فهنا بناء العقلاءِ على الإطلاق ولم يرو العبد معذوراً في خطاباتهم العرفية، راجع الفقه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إحراز علمي، بل يكفي الأصل العقلائي على الإطلاق، وإلّا لانسدّ باب التمسك بأكثر العمومات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xml:space="preserve">فلو شك في بيع لايمكن التمسك بإطلاق الآية الكريمة؛ لعدم إحراز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المطلقات وإن أثبتت الإطلاق الأفرادي ودلت على أنّ جميع الأشياء تقبل التطهير، إلّا أنّها لاتدلّ على كيفية التطهير، وكيفية التطهير إمّا ببيان الشارع، أو بالايكال إلى العرف، والأوّل غير متحقق، والتطهير العرفي 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تنظيف الزجاج بالمسح عليه وتنظيف الإسفنجة القذرة بعصرها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 لايرى العرف أنّ الإتّصال لحظة بعاصم تطهير للماء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أفرادي وأحوالي لاكيفوي</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ماذكره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تعميم بيان المولى إن بيّن واقعة جزئية خارجية ولم يكن له بيان في سائر الموارد، فلكونه بَيَّن كيفية تطهير الماء القليل بكفاية اتّصاله بالعاصم لحظة، نسحب الحكم الى المضاف الذي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سكت فيه، فالإطلاقات تشمل المضاف والكيفية تؤخذ من المشابه أي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قياس مع الفارق والأمر موكول إلى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الكاهلي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العلّامة في المختلف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بعض علماء الشيعة أنّه كان بالمدينة رجل يدخل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لايصيب شيئاً إلّا طهّره</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سندهما لإرسالهما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أجاب عنه في الفقه</w:t>
      </w:r>
      <w:r>
        <w:rPr>
          <w:rStyle w:val="FootnoteAnchor"/>
          <w:rtl w:val="true"/>
        </w:rPr>
        <w:footnoteReference w:id="763"/>
      </w:r>
      <w:r>
        <w:rPr>
          <w:rFonts w:ascii="IRNazanin" w:hAnsi="IRNazanin" w:eastAsia="IRNazanin"/>
          <w:color w:val="111111"/>
          <w:sz w:val="28"/>
          <w:sz w:val="28"/>
          <w:szCs w:val="28"/>
          <w:rtl w:val="true"/>
          <w:lang w:bidi="fa-IR"/>
        </w:rPr>
        <w:t>بجبرهما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فبضعف الدلالة كما في التنقيح قال 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الاستدلال بهما يتوقّف على حمل الإصابة والرؤية على مفهومها العرفي، وهو غير ممكن؛ لاستلزامه القول بطهارة مثل الخشب فيما إذا كان كلا طرفيه نجساً واتصل أحدهما بالكر أو المطر دون الآخر، حيث يصحّ أن يقال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أصابه أو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لاوجه لطهارة الطرف الآخر، فلابدّ من حمل الإصابة والرؤية على معناهما التحقيقي، وأنّ إصابة كل موضع توجب طهارة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الموضع بخصوصه</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الملاك الرؤية والإصابة العُرفيتين فله تال فاسد فإنّ نزول المطر على جزء من خشبة لايطهر جميعها، وإن كان الملاك الرؤية والإصابة الدقية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يطهر من المضاف المتنجّس إلّا كل جزء أصابه المطر، فلا وجه لما ذكره العلّامة فإنّه لايكفي إصابة المطر للمضاف، بل يجب أن يصيب جميع أجزائه ليطهر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 الجوامد والمائعات؛ لاستساغة التفكيك عرفاً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والإصابة تصدق في المائعات دون الجوامد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بإنّه 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الملاك في الألفاظ الفهم العرفي، فيقال للمضاف الذي جرى عليه المطر أنّه رآه ماء المطر، ولا يقال ذلك للخشبة التي لم يرَ جانب منها ماء المطر، فالعرف يفرق بينهما</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إلا ان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التفريق بين المفرط في الكثرة وعدمه بانفعال الجميع بملاقاة طرفه للنجاسة في الأخير دون الأوّل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15664_170339"/>
    </w:p>
    <w:p>
      <w:pPr>
        <w:pStyle w:val="BookText"/>
        <w:rPr/>
      </w:pPr>
      <w:bookmarkEnd w:id="140"/>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11134886_2142443653"/>
      <w:bookmarkStart w:id="142" w:name="_Toc46"/>
      <w:bookmarkEnd w:id="141"/>
      <w:r>
        <w:rPr>
          <w:rtl w:val="true"/>
        </w:rPr>
        <w:t>في بيان المانع عن إمكان تطهير المضاف</w:t>
      </w:r>
      <w:bookmarkEnd w:id="142"/>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وجود المقتضي ولكن قد يدعى وجود المانع، والمانع المتصور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المانع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طرح الزيت والسمن والمرق ونحوها بالملاقاة، حيث دلّت على عدم قابلية المضاف للتطهير وإلّا لم يتعين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فأرة وقعت في سمن فماتت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ذائباً فلا تأكله واستصبح به، والزيت مثل ذلك</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والزيت يستصبح به</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سمناً أو عسلاً أو زيتاً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الصيف فارفعه حتى تُسرج به</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قدر طبخت فإذا في القدر فأرة؟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يهراق مرقها ويُغسل اللحم ويؤكل</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وغيرها كثيرة في أبواب النجاسات والأطعمة والأشربة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الوجوب التعييني كما في الكفاية، وإلّا لزم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يتعيَّن طرح المرق والعسل والزيت إن تم كلام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السيد الوالد أشكل على وجوب الطرح باشكالين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روايات الزيت والسمن ونحوهما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البيان ليس لأجل عدم إمكان التطهير بهذا النحو بل للتعذر العرفي</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لاتعذر عرفي، فإنّ صبَّ كُرٍّ عليه أو جعله في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حمل الرواية على القضية الخارجية دون الحقيقة خلاف الأصل، وإلّا لجرى الاحتمال في أغلب الموارد، فإنَّ وجوب الزكاة في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كونها عمود الإقتصاد سابقاً، ولا وجوب في غيرها وإن أصبح مداراً للإقتصاد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الاشكال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الإراقة هنا مثل الإراقة في باب الإنائين المشتبهين مع قابليتهما التطهير، ومثل الإراقة للدُهن مع قابليته لجعله صابوناً، فإنّها كناية عن عدم الانتفاع الفعلي</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الكناية إنّما تتحقق فيما إذا كان الشيء مسلوب الانتفاع عرفاً والإنائان المشتبهان كذلك، ومثلهما الدُهن المتنجّس بالنسبة إلى جعله صابوناً، أمّا مع وجود المنفعة العُرفية المقصودة فالكناية خلاف الظاهر</w:t>
      </w:r>
      <w:r>
        <w:rPr>
          <w:rFonts w:eastAsia="Amiri" w:cs="Amiri" w:ascii="Amiri" w:hAnsi="Amiri"/>
          <w:color w:val="111111"/>
          <w:sz w:val="28"/>
          <w:szCs w:val="28"/>
          <w:rtl w:val="true"/>
          <w:lang w:bidi="ar-SA"/>
        </w:rPr>
        <w:t xml:space="preserve">. </w:t>
      </w:r>
      <w:bookmarkStart w:id="143" w:name="pg15664_170341"/>
    </w:p>
    <w:p>
      <w:pPr>
        <w:pStyle w:val="BookText"/>
        <w:rPr/>
      </w:pPr>
      <w:bookmarkEnd w:id="14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حمل يهريقهما على الكناية محلُّ بحث، إذ ذهب بعض الفقهاء إلى أنّ إراقة الإنائين في المشتبهين واجبة؛ وذلك ليتحقق 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المانع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الفقهاء عن الدلالة بحيث لم يُرَ في المتقدمين ولا في المتأخرين موافق له، بل إنّ دلالة عبارته على ذلك وقعت موقع الشك من قبل بعض</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1134888_2142443653"/>
      <w:bookmarkStart w:id="145" w:name="_Toc47"/>
      <w:bookmarkEnd w:id="144"/>
      <w:r>
        <w:rPr>
          <w:rtl w:val="true"/>
        </w:rPr>
        <w:t>فرع في التغيّر بوصف المتنجّس</w:t>
      </w:r>
      <w:bookmarkEnd w:id="145"/>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امتزج المضاف المتنجّس بالمطلق المعتصم، واستهلك فيه بنفسه لا بوصفه واحدث أثراً في لون المطلق أو طعمه أو رائحته ولم يسلبه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التغيير لا يساوق الإضافة كماء النهر المختلط قليلاً بالطين، أو ألقى قارورة عطر في حوض ماء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يوجب ذلك تنجُس المطلق بتغيّره بأوصاف المتنجّس أو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سنتطرق إلى أنّ التغيّر بوصف النجاسة يوجب نجاسة الماء المعتصم، وأمّا التغيّر بوصف المتنجّس فلايوجب النجاسة، فلا يكون تأثير المضاف في تغيّر المطلق موجباً لانفعاله، نعم إذا صيّره مضافاً ففيه بحث سيأتي إن شاء اللّه تعالى</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يتّضح ماذكره في الفقه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حُكي عن بعض فقهاء عصرنا 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أفتى لبعض من سأله من صانعي الدّبس عن دبس كثير متنجّس، فأجابه بأنّه يخلطه بكر من الماء بحيث يبقى على إطلاقه ثم يستعمل ذلك الماء في الدبس الذي يريد صنعه بعد ذلك</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الماء المضاف النجس مطلقاً ولو بالوسائل الكيميائية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فرضان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قليلاً فهو باقٍ على نجاسته؛ وذلك لعدم الدليل على أنّ الإنقلاب مطهّر، ولتنجسه بالظرف المتنجّس لو فرض كون الإنقلاب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ورد الدليل على الطهارة كانت دلالة الإقتضاء مقتضية لطهارة الظرف بالتبع كالخمر المنقلبة خلاً بناءاً على القول بنجاستها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كثيراً فَيَطهُر بالإنقلاب بناء 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 الماء قدر كر لم يحمل خبثاً</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يشمل الدفع والرفع</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المبنى محلُ اشكال</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الخامس</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استهلاكه فيما يتمّمه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تماميته مبنية على أنّ المتمّم كرّاً دافع للنجاسة</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نعم لا يجري في المتنجّس المتمم كرّاً بمتنجّس أو نجس، وكذلك لموافقته الدليل الإجتهادي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نقله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إذا بلغ قدر كر لم يحمل خبثا، و ضعفه منجبر بعمل جماعة مضافاً الى ذكره في الكتب المعتمدة، كما انّ الراوي قد 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الإشكال في الأصل بتقدم السببي على المسببي كالإشكال في دلالة الخبر على المراد غير تام لما سيجيئ في محله، فانتظر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الأكثر وخلو أكثر الكتب المعتمدة عنه وقد تعجب في المعتبر من نسبة ابن ادريس ذلك الى اتفاق الأمة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الحديث عن الائمة خالية عنه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فقد طالعنا كتب الاخبار المنسوبة اليهم فلم نَرَ 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يُرَجَّح قول ابن ادريس على المحقق لأنّه لا يستند إلّا الى الخبر العلمي،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يستدل على المستفيضة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الماء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سلب النجاسة السابقة وغيرها بالأولويّة فالكرية رافعة للنجاسة السابقة كما أنّها دافعة لها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5664_170344"/>
    </w:p>
    <w:p>
      <w:pPr>
        <w:pStyle w:val="BookText"/>
        <w:rPr/>
      </w:pPr>
      <w:bookmarkEnd w:id="146"/>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اُلقي المضاف النجس في الكر فخرج عن الإطلاق إلى الإضافة تنجس إن صار مضافاً قبل الاستهلاك، وإن حَصَلَ الاستهلاك والإضافة دفعةً لايخلو الحكم بعدم تنجيسه عن وجه، لكنه مشكلٌ</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يستهلك في مقدار من ماءٍ مضاف كثير ثم يستهلك المجموع المركب في مقدار أكبر وهكذا حتى تنتهي إلى واسطة لا 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أنّ تعدد الوسائط رافع للتنجيس، ومبني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قبول صغرى الاستهلاك، وقد مضى التأمل في ذلك</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1134890_2142443653"/>
      <w:bookmarkStart w:id="148" w:name="_Toc48"/>
      <w:bookmarkEnd w:id="147"/>
      <w:r>
        <w:rPr>
          <w:rtl w:val="true"/>
        </w:rPr>
        <w:t>صور إضافة المطلق بإلقاء مضاف منفعل</w:t>
      </w:r>
      <w:bookmarkEnd w:id="1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للمسألة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المضاف النجس على إضافته والمطلق المعتصم على إطلاقه، ولاشك في أنّ كلاً منهما باقٍ على حكمه السابق؛ لعدم طرو مايغيّر حكمه، فالكر باقٍ على طهارته لفرض اعتصامه وعدم تغيّره بالنجاسة وعدم صيرورته مضافاً، والمضاف النجس باق على نجاسته لعدم تطهيره بإحدى طرق تطهير المضاف</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عدم تماميته، انّ العرف لا يراه واحداً مع عدم اختلاطه بل هما ماءان متصلان وكأنَّ بينهما جداراً وهمياً، نعم على مبنى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صحت النسبة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المضاف لكفاية الإتّصال بالعاصم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 الاستهلاك قبل الإضافة بأن يُستهلك المضاف المتنجّس في الكر أولاً ثم يوجب إضافة الكر ثانياً بعد مدة وزمان، ومُثّلَ لذلك بما إذا مَزَجنا مقداراً من النشاء في الماء، فإنّه قد يستهلك في الماء حين إمتزاجهما بحيث لايطلق على المجموع إلّا الماء المطلق، ولكن ينقلب مضافاً ويَغلُظ بعد ايصال الحرارة إليه، فإنّ الاستهلاك ليس بمعنى انعدام المضاف بالدقة العقلية، بل بمعنى تفرّق أجزائه، فيمكن أن تؤثر هذه الأجزاء المتفرقة في الماء الكر بعد حين، ولاشك في طهارة الماء حينئذ؛ إذ المضاف النجس قد استهلك</w:t>
      </w:r>
      <w:r>
        <w:rPr>
          <w:rStyle w:val="FootnoteAnchor"/>
          <w:rtl w:val="true"/>
        </w:rPr>
        <w:footnoteReference w:id="780"/>
      </w:r>
      <w:r>
        <w:rPr>
          <w:rFonts w:ascii="Amiri" w:hAnsi="Amiri" w:eastAsia="Amiri" w:cs="Amiri"/>
          <w:color w:val="111111"/>
          <w:sz w:val="28"/>
          <w:sz w:val="28"/>
          <w:szCs w:val="28"/>
          <w:rtl w:val="true"/>
          <w:lang w:bidi="ar-SA"/>
        </w:rPr>
        <w:t>فلا وجود له كي يحكم عليه بالنجاسة، والكر المطلق حين إطلاقه لم ينفعل لإعتصامه وحين إضافته لم تحصل الملاقات، فلا وجه للنجاسة أصلاً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في الصورة الثانية بين صَبّ المضاف في المطلق أو صَبّ المطلق في المضاف، لم يتضح لنا وجهه،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لو فرض تقدم الاستهلاك على الإضافة كما لو كان شيء لايظهر أثره إلّا بعد مُدة، وصببناه في الماء فلا اشكال في طهارة الماء، هذا ممّا إذا صُبَّ المضاف في المطلق، وأمّا لو اُلقي المطلق على المضاف النجس فاللازم الحكم بعدم الطهارة؛ لأنّ موضع المضاف النجس نجسٌ فيبقى على نجاسته؛ لأنّ المضاف لايطهره فينفعل به، فتأمل</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المفروض أنَّ المضاف استهلك، والماء المعتصم يطهّر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بيان حكم هاتين الصورتين نعطف عنان الكلام إلى بيان الصورتين اللّتين ذكرهما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تحصل الإضافة قبل الاستهلاك، بأن يصير الكر المطلق مضافاً ثم يستهلك المضاف المتنجّس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مجموعة من الأعلام إلى استحالة هذا الفرض</w:t>
      </w:r>
      <w:r>
        <w:rPr>
          <w:rStyle w:val="FootnoteAnchor"/>
          <w:rtl w:val="true"/>
        </w:rPr>
        <w:footnoteReference w:id="782"/>
      </w:r>
      <w:r>
        <w:rPr>
          <w:rFonts w:ascii="Amiri" w:hAnsi="Amiri" w:eastAsia="Amiri" w:cs="Amiri"/>
          <w:color w:val="111111"/>
          <w:sz w:val="28"/>
          <w:sz w:val="28"/>
          <w:szCs w:val="28"/>
          <w:rtl w:val="true"/>
          <w:lang w:bidi="ar-SA"/>
        </w:rPr>
        <w:t xml:space="preserve">وليس البحث في ذلك بمهم في المقام، إلّا أنّ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الأشياء له فورة في أوّله لايبقى معها صدق الإطلاق ويزول بالسرعة</w:t>
      </w:r>
      <w:r>
        <w:rPr>
          <w:rFonts w:eastAsia="Amiri" w:cs="Amiri" w:ascii="Amiri" w:hAnsi="Amiri"/>
          <w:color w:val="111111"/>
          <w:sz w:val="28"/>
          <w:szCs w:val="28"/>
          <w:rtl w:val="true"/>
          <w:lang w:bidi="ar-SA"/>
        </w:rPr>
        <w:t>»</w:t>
      </w:r>
      <w:r>
        <w:rPr>
          <w:rStyle w:val="FootnoteAnchor"/>
          <w:rtl w:val="true"/>
        </w:rPr>
        <w:footnoteReference w:id="783"/>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كالقرص الفوّار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إنّه يحول الماء المطلق عندما يقع فيه إلى المضاف ثم ينهدم، وقد حكم في المتن بالنجاسة؛ لأنّه ماء مضاف لاقى متنجّساً فينفعل، فهنا مضافان ينفعل ثانيهما بأوّلهما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الثاني الكر ينفعل بالمضاف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ولايجدي استهلاك المضاف بعد ذلك؛ إذ لم يرد على الكر مطهّر شرعي بعد نجاسته، كما لايجدي صيرورة الكر المضاف مطلقاً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الحكم إنّما يتمّ في صورة كون الماء بقدر الكر لا أكثر، أو كونه أكثر لكن الماء الذي لم يصر مضافاً أقل من الكر، أمّا لو كان كرّاً فلا ينفعل ويطهِّر ما تنجَّس لو فرض زوال تغيّره، وكذا لو كان له مادّة فإنّ مالم يصر مضافاً يبقى على طهارته مع اتصاله بالمادة، وما طرأت عليه الإضافة يطهر لو فرض زوال إضافته، لأنّ له مادّة كما في صحيحة ابن بزيع</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فروض أربعة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الكر المطلق مضافاً ثم استهلاك المضاف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إمكانه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الماء</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المطلق أكثر من كرّ وقد تغيّر جزء منه، إلّا أنّ مالم يتغيّر أقل من الكر،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انفعال الماء كلّه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كالثاني، إلّا أنّ مالم يتغيّر بمقدار الكر، فإنّه لاينفعل وإن زال تغيّر المضاف المتصل بالمطلق الكر، فإنّ الكر يطهّره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المقدار غير المتغيّر أقلّ من كرّ إلّا أنّه متصل بمادّة كماء البئر، والحكم أنّه إذا زال تغيّر المتغيّر فإنّ المادّة تطهّره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تحصل الإضافة والاستهلاك دفعة، كأن يتحول الكُرُّ إلى ماء مضاف ويستهلك المضاف المتنجّس الذي اُلقي فيه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إمكانها بحث بين الأعاظم</w:t>
      </w:r>
      <w:r>
        <w:rPr>
          <w:rStyle w:val="FootnoteAnchor"/>
          <w:rtl w:val="true"/>
        </w:rPr>
        <w:footnoteReference w:id="785"/>
      </w:r>
      <w:r>
        <w:rPr>
          <w:rFonts w:ascii="Amiri" w:hAnsi="Amiri" w:eastAsia="Amiri" w:cs="Amiri"/>
          <w:color w:val="111111"/>
          <w:sz w:val="28"/>
          <w:sz w:val="28"/>
          <w:szCs w:val="28"/>
          <w:rtl w:val="true"/>
          <w:lang w:bidi="ar-SA"/>
        </w:rPr>
        <w:t>ولكن مع فرض إمكانه فقد صرَّح المصنّف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الحكم بالطهارة لايخلو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يُبَيَّنُ ذلك بتقريرين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الطهارة أو قاعدة الطهارة أو كلاهما معاً</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ثم إنّه مع الشك في الحكم نستصحب الطهارة ومع الشك في الموضوع أو مع القول بارتفاعه تجري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بما يذكره السيد الأخ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الوجه الرابع الآتي كما قد يبدو لنا ذلك،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 التقدم والتأخر الرتبي لا يكون ملاكاً في الأحكام الملقاة الى العرف، فتأمل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 عليه بعض</w:t>
      </w:r>
      <w:r>
        <w:rPr>
          <w:rStyle w:val="FootnoteAnchor"/>
          <w:rtl w:val="true"/>
        </w:rPr>
        <w:footnoteReference w:id="787"/>
      </w:r>
      <w:r>
        <w:rPr>
          <w:rFonts w:ascii="Amiri" w:hAnsi="Amiri" w:eastAsia="Amiri" w:cs="Amiri"/>
          <w:color w:val="111111"/>
          <w:sz w:val="28"/>
          <w:sz w:val="28"/>
          <w:szCs w:val="28"/>
          <w:rtl w:val="true"/>
          <w:lang w:bidi="ar-SA"/>
        </w:rPr>
        <w:t>وحكموا لأجله بطهارة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حال الملاقاة وقبل استهلاك المضاف فيه ماء مطلق معتصم ولاوجه لانفعاله، وأمّا آن إنقلاب المطلق مضافاً فهو آن استهلاك المضاف، فلا مضاف نَجِسَ ليُلاقي الماء ويُنجِّسَه لاستهلاكه في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حال وجود المضاف كان المطلق الملاقي معتصماً، وبعد انقلاب المطلق مضافاً لا مضاف نَجِسَ كي يُنَجِّسَهُ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مضافان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عصير الرمان المتنجّس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المتحول إلى مضاف بإلقاء العصير عليه، فهناك حالة تغالب وتأثير لكل واحد على الآخر، فإنَّ الكُرَّ أعدم ذات المضاف والمضاف أعدم وصف الكر، فيكون الكر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الطهارة اشكال وتقريره من وجوه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خرج عن المسألة بتردّد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عدم تنجيس الماء بالملاقاة إنّما يكون حال الإعتصام، والمفروض أنّ ملاقاة النجاسة في حال عدم العصمة</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لايخلو من نظر؛ إذ لا نجاسة حتى يقال إنّ ملاقاة النجاسة في حال عدم العصمة، فإنّ المفروض أنّه في آن انقلاب الحوض مضافاً استهلك العصير المتنجّس، فالكر المضاف لم يلاق العصير المتنجّس إذ لا وجود له، وإنما المطلق هو الذي لاقى العصير، فالاستدلال المذكور خروج عن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نجاسة أجزاء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متبدّل عرفاً وإن بقيت الأجزاء بالدقة العقلية، مضافاً إلى تعارض استصحاب نجاسة الذرات مع استصحاب طهارة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في التنقيح</w:t>
      </w:r>
      <w:r>
        <w:rPr>
          <w:rStyle w:val="FootnoteAnchor"/>
          <w:rtl w:val="true"/>
        </w:rPr>
        <w:footnoteReference w:id="789"/>
      </w:r>
      <w:r>
        <w:rPr>
          <w:rFonts w:ascii="Amiri" w:hAnsi="Amiri" w:eastAsia="Amiri" w:cs="Amiri"/>
          <w:color w:val="111111"/>
          <w:sz w:val="28"/>
          <w:sz w:val="28"/>
          <w:szCs w:val="28"/>
          <w:rtl w:val="true"/>
          <w:lang w:bidi="ar-SA"/>
        </w:rPr>
        <w:t>واعتمد عليه في الحكم بالنجاسة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تغيير الكرِّ تدريجي فينفعل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العصير لا يُغيّر الحوض الكر دفعة لاستحالة الطفرة بل يغيره تدريجاً، فإذا غير مقداراً منه يكون الباقي أقل من كرّ فينفعل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الدَّفعة بما ذكره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وتقريبه إلى الذهن أنّه لو فرض شيء له تأثير في الإضافة ولكن لايظهر أثره إلّا بعد ساعة وكان هو بنفسه بحيث يُعدم بعد ساعة، فإنّه لو اُلقي في الماء حصل الإنعدام والإضافة دفعة بعد ساعة</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التحويل إلى مضاف دفعة، وذلك كالنشآء الذي يؤثر في الماء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دفعة واحدة، فدليل التنقيح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في المهذب</w:t>
      </w:r>
      <w:r>
        <w:rPr>
          <w:rStyle w:val="FootnoteAnchor"/>
          <w:rtl w:val="true"/>
        </w:rPr>
        <w:footnoteReference w:id="791"/>
      </w:r>
      <w:r>
        <w:rPr>
          <w:rFonts w:ascii="Amiri" w:hAnsi="Amiri" w:eastAsia="Amiri" w:cs="Amiri"/>
          <w:color w:val="111111"/>
          <w:sz w:val="28"/>
          <w:sz w:val="28"/>
          <w:szCs w:val="28"/>
          <w:rtl w:val="true"/>
          <w:lang w:bidi="ar-SA"/>
        </w:rPr>
        <w:t>بعبارات مختصرة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المتفاهم من الأدلّة اعتبار بقاء الإعتصام بعد الاستهلاك عرفاً في مطهّرية النجس المستهلك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متين؛ فإنّ دليل مطهّرية الاستهلاك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ارتكاز المتشرعة، فهو لبي مع أنّه اختلف الأعاظم فيه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الأدلّة اللفظية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كلب ولغ في ماء؟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توضأ به</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دم اُلقي في حوض،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غلب لون الماء لون الدم فلا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ظاهرها بقاء الإطلاق بعد الاستهلاك، فلا تشمل انقلاب الحوض مضافاً في آن الاستهلاك؛ لانصرافها إلى صورة بقاء الحوض على إطلاقه بعد استهلاك الدم</w:t>
      </w:r>
      <w:r>
        <w:rPr>
          <w:rStyle w:val="FootnoteAnchor"/>
          <w:rtl w:val="true"/>
        </w:rPr>
        <w:footnoteReference w:id="793"/>
      </w:r>
      <w:r>
        <w:rPr>
          <w:rFonts w:ascii="Amiri" w:hAnsi="Amiri" w:eastAsia="Amiri" w:cs="Amiri"/>
          <w:color w:val="111111"/>
          <w:sz w:val="28"/>
          <w:sz w:val="28"/>
          <w:szCs w:val="28"/>
          <w:rtl w:val="true"/>
          <w:lang w:bidi="ar-SA"/>
        </w:rPr>
        <w:t xml:space="preserve">، وعليه فيبقى المضاف الأوّل نجساً فينجس </w:t>
      </w:r>
      <w:bookmarkStart w:id="149" w:name="pg15664_170352"/>
    </w:p>
    <w:p>
      <w:pPr>
        <w:pStyle w:val="BookText"/>
        <w:rPr/>
      </w:pPr>
      <w:bookmarkEnd w:id="149"/>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انحصر الماء في مضافٍ مخلوط بالطين، ففي سعة الوقت يجب عليه أن يصبر</w:t>
      </w:r>
      <w:r>
        <w:rPr>
          <w:rStyle w:val="FootnoteAnchor"/>
          <w:rtl w:val="true"/>
        </w:rPr>
        <w:footnoteReference w:id="794"/>
      </w:r>
      <w:r>
        <w:rPr>
          <w:rFonts w:ascii="Amiri" w:hAnsi="Amiri" w:eastAsia="Amiri" w:cs="Amiri"/>
          <w:color w:val="111111"/>
          <w:sz w:val="28"/>
          <w:sz w:val="28"/>
          <w:szCs w:val="28"/>
          <w:rtl w:val="true"/>
          <w:lang w:bidi="ar-SA"/>
        </w:rPr>
        <w:t>حتى يصفو ويصير الطين إلى الأسفل ثم يتوضأ على الأحوط، وفي ضيق الوقت يتيمّم</w:t>
      </w:r>
      <w:r>
        <w:rPr>
          <w:rStyle w:val="FootnoteAnchor"/>
          <w:rtl w:val="true"/>
        </w:rPr>
        <w:footnoteReference w:id="795"/>
      </w:r>
      <w:r>
        <w:rPr>
          <w:rFonts w:ascii="Amiri" w:hAnsi="Amiri" w:eastAsia="Amiri" w:cs="Amiri"/>
          <w:color w:val="111111"/>
          <w:sz w:val="28"/>
          <w:sz w:val="28"/>
          <w:szCs w:val="28"/>
          <w:rtl w:val="true"/>
          <w:lang w:bidi="ar-SA"/>
        </w:rPr>
        <w:t>لصدق الوجدان مع السعة دون الضيق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المضاف الثاني، ويكفي عدم الدليل على تطهير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انفعال الحوض الكر بأجمعه اعتماداً على الوجه الرابع</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1134892_2142443653"/>
      <w:bookmarkStart w:id="151" w:name="_Toc49"/>
      <w:bookmarkEnd w:id="150"/>
      <w:r>
        <w:rPr>
          <w:rtl w:val="true"/>
        </w:rPr>
        <w:t>وظيفة من لم يجد إلّا المضاف بالطين للصلاة</w:t>
      </w:r>
      <w:bookmarkEnd w:id="1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فرضان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الوقت، وهذا الفرض مصداق من مصاديق العلم بالتمكّن من استعمال الماء قبل انقضاء الوقت وإن كان عاجزاً عنه بالفعل، والحكم في هذه المسألة مبتنٍ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الاعتبار في وجوب الوضوء على الواجد، ووجوب التيمم على الفاقد مجموع الوقت، أي مابين الحدين على وجه الإستيعاب، أو العدم في خصوص زمان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المناط الأوّل فيجب عليه الصبر مجموع الوقت، إذ يصير واجداً إلى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جاز البدار؛ لأنّه حين قيامه إلى الصلاة ليس بواجدٍ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كثير من الفقهاء إلى الأوّل؛ إذ التكليف تعلّق بطبيعي الصلاة لابفرد خاص منها، والمكلف واجد للماء بلحاظ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واجداً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بلحاظ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الإنتظار، وهو المستفاد من الأدلّة العامة لذوي الأعذار، كما أنّه المستفاد من الأدلّة الخاصة الواردة في خصوص المقام، كصحيحة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تجد ماءً وأردتَ التيمم فأخّر التيمم إلى آخرالوقت، فإن فاتك الماء لم تفتك الأرض</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مع ذلك قد أفتى كثير من الفقهاء بجواز البدار وهو المحكي عن الصدوقين والجُعفي والمنتهى والتحرير والبيان والإرشاد ومجمع البرهان وحاشيتي الإرشاد والمدارك وغيرها، وتفصيل الكلام في مباحث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الأحوط وجوب الإنتظار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 علّل وجوب الصبر بصدق الوجدان بالسعة ومقتضاه الفتوى بوجوب الصبر لا الإحتياط، وقد أفتى المصنّف بوجوب الصبر في المسألة الثالثة من أحكام التيمم</w:t>
      </w:r>
      <w:r>
        <w:rPr>
          <w:rStyle w:val="FootnoteAnchor"/>
          <w:rtl w:val="true"/>
        </w:rPr>
        <w:footnoteReference w:id="797"/>
      </w:r>
      <w:r>
        <w:rPr>
          <w:rFonts w:ascii="Amiri" w:hAnsi="Amiri" w:eastAsia="Amiri" w:cs="Amiri"/>
          <w:color w:val="111111"/>
          <w:sz w:val="28"/>
          <w:sz w:val="28"/>
          <w:szCs w:val="28"/>
          <w:rtl w:val="true"/>
          <w:lang w:bidi="ar-SA"/>
        </w:rPr>
        <w:t>وسكت عنه في المقامين بعض المعلّقين، ووجه الجمع بينهما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وجوب الصبر إنّما يتمّ في صورة عدم إمكان تصفية الماء بوسائل كالخرقة مثلاً كما ذكره السيد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وإلّاكان مخيراً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اشكال في وجوب التيمم حينئذ</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عدم الوجدان المأخوذ موضوعاً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تَجِدُواْ مَاء فَتَيَمَّمُواْ</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سواء قيل بأنّ المراد بعدم الوجدان عدم القدرة أو عدم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لأهمية الوقت، إذ الأمر دائر بين الصلاة خارج الوقت بالطهارة المائية وبين داخله مع الطهارة الترابية، والمستفاد من الأدلّة تقدّم الوقت على كل شرط وجزء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ماعدى مطلق الطهارة حيث اختلف في فاقد الطهورين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استشكل المحقق النائيني على تعليل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لأنّ عدم الوجدان حاصل مع الضيق دون السعة</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والظاهر أنّ نظره إلى أنّ المناط في الآية الكريمة عدم الوجدان، دون الوجدان فكان على المصنّف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لصدق عدم الوجدان في الضيق دون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لصدق الوجدان مع السعة دون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بأنّ المراد الوجدان وعدمُه بين الحدّين الذي هو موضوع التكليف المستفاد من الآية منطوقاً ومفهوماً</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فتعليل المصنّف تامّ فإن الموضوع كلاهما</w:t>
      </w:r>
      <w:r>
        <w:rPr>
          <w:rFonts w:eastAsia="Amiri" w:cs="Amiri" w:ascii="Amiri" w:hAnsi="Amiri"/>
          <w:color w:val="111111"/>
          <w:sz w:val="28"/>
          <w:szCs w:val="28"/>
          <w:rtl w:val="true"/>
          <w:lang w:bidi="ar-SA"/>
        </w:rPr>
        <w:t xml:space="preserve">. </w:t>
      </w:r>
      <w:bookmarkStart w:id="152" w:name="pg15664_170355"/>
    </w:p>
    <w:p>
      <w:pPr>
        <w:pStyle w:val="Heading2"/>
        <w:numPr>
          <w:ilvl w:val="1"/>
          <w:numId w:val="1"/>
        </w:numPr>
        <w:rPr/>
      </w:pPr>
      <w:bookmarkStart w:id="153" w:name="__RefHeading___Toc11134894_2142443653"/>
      <w:bookmarkStart w:id="154" w:name="_Toc50"/>
      <w:bookmarkEnd w:id="152"/>
      <w:bookmarkEnd w:id="153"/>
      <w:r>
        <w:rPr>
          <w:rtl w:val="true"/>
        </w:rPr>
        <w:t>فهرس المحتويات</w:t>
      </w:r>
      <w:bookmarkEnd w:id="154"/>
    </w:p>
    <w:p>
      <w:pPr>
        <w:pStyle w:val="BookText"/>
        <w:rPr/>
      </w:pPr>
      <w:r>
        <w:rPr>
          <w:rFonts w:ascii="Amiri" w:hAnsi="Amiri" w:eastAsia="Amiri" w:cs="Amiri"/>
          <w:color w:val="111111"/>
          <w:sz w:val="28"/>
          <w:sz w:val="28"/>
          <w:szCs w:val="28"/>
          <w:rtl w:val="true"/>
          <w:lang w:bidi="ar-SA"/>
        </w:rPr>
        <w:t>فصل في المياه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فصل في المياه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في تعريف الماء المطلق و المضاف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في أقسام المياه و 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أدلّة مطهّرية الماء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في الايات الدالة على مطهّرية الماء و بيان اشكالاتها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بحث في معنى الطهور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في الاستدلال بالروايات لمطهّرية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في طاهريّة المضاف دون مطهّريته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المضاف لا يرفع الحدث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استثناءات عدم رفع المضاف للحدث</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الورد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في وثاقة سهل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بحث في اعتبار محمد بن عيسى العبيدي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النبيذ للوضوء الاضطراري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السدر و الكافور لتغسيل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فقد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هل يرفع المضاف الخبث؟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الكاشاني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بحث في ارتكاز المتشرعة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التطهير بالمضاف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في بيان الإجماع المستنبط –الكبروي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الروايات الدالة على كفاية التطهير بالمضاف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بحث في وثاقة غياث بن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الاختيار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مطهّرية المضاف مطلقاً و بيان ادلته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أدلّة انفعال المضاف بملاقاة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انفعال الكر من المضاف إلّا مع التغيّر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الفرق بين الاستحالة و الاستهلاك و تفرق الاجزاء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في عدم انفعال العالي بملاقاة السافل للنجاسة و بيان ادلته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الماء المطلق بعد التصعيد موضوعاً و حكماً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التصعيد موضوعاً و حكماً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المائع مشكوك الإطلاق والإضافة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أقسام الشبهة و بيانها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أقسام الشك في الشبهة المصداقية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في الشبهة المفهومية و طهارة الماء و عدم انفعاله بالملاقاة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الاستهلاك طريقٌ لتطهير المضاف المتنجّس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بين الاستهلاك و الاستحالة و تفرق الاجزاء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هل الإتّصال بالعاصم مطهّر للمضاف؟</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في بيان المانع عن إمكان تطهير المضاف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فرع في التغيّر بوصف المتنجّس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صور إضافة المطلق بإلقاء مضاف منفعل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وظيفة من لم يجد إلّا المضاف بالطين للصلاة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الأحكام المذكورة للماء المضاف تعمّ كل مائع غير مطلق، وإن لم يطلق عليه الماء المضاف، كالدهن مثلا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التطرق الى نقاط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ذكرت جملة من الأحكام في كتاب الطهارة من العروة الوثقى للقسم الثالث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وقع بعر الفأر في الدُّهن والدِّبس الجامدين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كيفية تنجيس المتنجّسات 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خرج من فمه نخامة غليظة وكان عليها نقطة من الدَّم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 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وهكذا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ولصحّة إطلاق الماء عليه على نحو المجاز قال ابن ادريس في باب المياه وأحكامها من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والطاهر الذي ليس بطهور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خالطه جسم طاهر فسلبه إطلاق اسم الماء وقد اقتضى اضافته عليه، أو اعتصر من جسم واستخرج منه، أو كان مرقاً سلبته المرقية إطلاق اسم المائية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الماء طاهر في نفسه غير مطهّر لغيره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ابن ادريس الحلي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أنّه جعل المرق قسيماً للأولين وجعله قسماً من الماء الطاهر في آخركلامه، ولذلك أيضاً جعل النفط من المضاف في المستمسك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علّق على ماذكره العروة في بحث نجاسة المضاف وإن كان مقدار الف 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النجاسة لا تسري في عيون النفط المستخرج في عصرنا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صرّح قبلها بأنّ السمن والمرق ونحوها ليست من المضاف وإن كانت مثله في الميعان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أنَّ الأقوى عند السيد الأخ الأكبر اختلاف حكم المضاف المفرِط في الكثرة عن المضاف القليل والكثير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الحجرية</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التنقيح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عليه، فلابدّ من تربيع الأقسام 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إمّا كر أو غير كر، والثاني إمّا أن يكون له مادّة أو لايكون، وماله مادّة إمّا أن تكون مادّته أصلية وأمّا أن تكون جعلية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تختلف عند المصنّف كما في الجاري والنابع غير الجاري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ومنشأ اختلاف الأقوال هو إختلاف اللحاظ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القدماء الماء إلى جارٍ ومحقون وماء بئر ولم يذكروا المطر؛ وذلك لأنّهم لاحظوا المياه الأرضية،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في القسمة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ثمرة واضحة كاختلاف الأقسام في الميزات والأحكام، وذلك كما في تقسيم النحوي الفعل الى الثلاثة، وتقسيم الصرفي الماضي الى مفتوح العين وأُختيها حيث إنَّ القسمة اليها تنفعه في غرضه من تصريف الكلمة بخلاف النحوي في المثال الثاني حيث إنَّ تقسيمه بما ذكر لغو لا فائدة فيه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المطهر من الحدث والخبث، مطهّر منهما بجميع أقسامه إجماعاً مستفيضاً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الماء المُكرّر من المجاري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اُورد على إجماعات السيد المرتضى حيث كان يرى الكبرى مجمعاً عليها، فيدّعى الإجماع على الصغرى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الضرورة فهي وإن لم تكن دليلاً لفظياً ولكنّها كاللفظ تشمل جميع المصاديق بخصوصياتها، فإنّها 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القطع الحاصل للجميع ومنهم المدّعى لها، والحاصل إنَّ القطع واللفظ يسيران في خطين متوازيين، فلو قُطع بمطهّرية الماء، فإنّ أنواع المياه بخصوصياتها المختلفة تكون مصاديق للموضوع وهو الماء المحكوم عليه بالمطهّرية، وإنما يؤخذ بالقدر المتيقن مع الشك في المراد ومع القطع لاشك، وذلك كالشك في أصل وجود النص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حول 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وضوحه أغنى عن الاستدلال عليه بالآيات الشريفة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ينبغي التطرق الى 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ما ذكره السيد الأخ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عدم شمول الإجماع للمصاديق المشكوكة قريب ممّا نقله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غاية المتانة،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الاتفاقَ على لفظ مطلق شامل لبعض أفراده الذي وقع فيه الكلام لايقتضي الإجماع على ذلك الفرد؛ لأنّ المذهب لايصار إليه من إطلاق اللفظ ما لم يكن معلوماً من القصد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القول بالعموم أو الإطلاق لايدلّ على القول بالخصوصية في بعض الأفراد المشكوكة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وبعبارة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لا يجريان فيما جهل قصده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وقد نسبه في المصباح المنير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ابن فارس، ونسبه في 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الفرقان الى أحمد بن يحيى، وقد حكي أيضاً عن تغلب كما في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وراجع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المدّعى بشقيه غير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ظهور طهور في المطهر، بل العرف العام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في تبادر المعنى من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يتردّد في معناه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أنّي لم احضر مجلس البحث كما أنّه لم يسجّل في الأشرطة المسموعة و المرئية كتبت التعليق السابق تكميلاً للفائدة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أني و قبيل طبع الكتاب وجدت تقريراً للبحث المفقود لاحد زملاء البحث فأوردت ما قرره في مجلس الدرس و جعلته بين هلالين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وبيان عدم تمامية المعنيين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طهور بمعنى الطاهر لامكن استعماله في غير الماء كالإناء والثوب وظاهر الحيوان وباطن الانسان ولكن التالي باطل فلا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طهور ولا أنّ ظاهر الحيوان طهور فالمقدم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سيأتي في حاشية لاحقة أنّه قد يكون الطهور مشتركاً لفظياً بين المعنيين ولكنه غير مطّرد فيهما فهو بمعنى الطاهر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ريقهنَّ 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شراباً 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تأمل فيه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اورد هنا بين هلالين أيضاً عن تقرير ما كتبه الفاضل المذكور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لاواقع للحكم الوضعي وراء الحكم التكليفي وأنّه منتزع منه، يتمّ القول بوقوعهم في حرج شديد إن كانت الأرض غير طاهرة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ننكر صحّة استعمال الطهور في المطهر بوجود قرينة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الروايات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حصره فيه يحتاج الى دليل مفقود في المقام، بل قد يُدّعى أنّ الطهور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إمّا وضع للإعم منه ومن الطاهر؛ وذكر بعض اللغويين المعنى الأوّل وبعضهم الثاني إنّما هو ذكر مصداق، وقد نقل العلّامة المجلسي عن والده أنّ الطهور أعمّ من ازالة النجاسات والطهارات الثلاث راجع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وإمّا أن يكون من المشترك اللفظي بينهما وبه يرتفع التناقض بين اللغويين، فتأمل ففي صحيحة عبد اللّه بن 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خلوق الكعبة طهور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وطهور في الصحيحة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لتوهم نجاسته لكثرة ملاقاة الناس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فلا يمكن الاستدلال بالآية المباركة فإن الدليل أعمّ من المدعى، ولا يمكن إثبات أحد الأفراد بخصوصياته بإثبات العام كما لا يخفى</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 عليه في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التطهير الشرعي والعرفي عموم من وجه؛ فالوضوء مع نظافة البدن بعد الحدث الاصغر كالريح تطهير شرعاً وليس مزيلا للقذارة عرفاً، وينعكس الأمر في غسل البدن من القذارات ويجتمعان في غُسل الجنابة للمتّسِخ </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الإطلاق عرفاً حجة فيما يساق له دون غيره ممّا لم يسق لبيان حكمه، كقوله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فكلوا ممّا غنمتم حلالاً طيباً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ممّا لا ينافي المنع من جهة اُخرى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الأصل هو الإطلاق وكون المتكلّم في مقام البيان من كلّ الجهات إلّا مع إحراز الخلاف بالقرائن، وما ذكره من المثال ممّا يُحرَز فيه عدم الإطلاق لكون الطبيب في مقام بيان أصل الحكم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كان الكلام مسوقاً لبيان حكم آخرمثل حلية ما يصطاده الكلب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فَكُلُوا ممّا أَمْسَكْنَ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الماء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وَأَنْزَلْنَا مِنَ السَّمَاءِ مَاءً طَهُورًا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ثبت أنَّ محور السياق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 الدليل وارداً في بيان أصل تشريع الحكم كقوله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اقيموا الصلاة وآتوا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قرينة على عدم كون المتكلم في مقام البيان لجميع الخصوصيات، وعليه فلا يمكن التمسك بالإطلاق، ولكن في غيرهما ومع الشك في الإطلاق يكون المحكم الأصل العقلائي من أنّه في مقام البيان، وهذا هو الظاهر من حال المتكلم وعليه الطبع، وأمّا الاهمال والإجمال فلا يثبت إلّا بالإحراز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ثبوت هذا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يلاحظ عليه أنّه ثابت إلّا مع إحراز الخلاف لا الشك فيه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الأبعدية عن الذهن العرفي لا تجعله مجملاً إلّا إن سبب الانصراف وعنده أيضاً لا إجمال بل يكون اللفظ ظاهراً في غير المنصرف عنه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عدم القول بالفصل قد يؤول الى القول بعدم الفصل وهو معتبر، بيان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عدم القول بالفصل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 يكون لعدم وجود قول ثالث لاختلاف العلماء على قولين وهو ما يعبّر عنه بالإجماع المركب، فهو قد يؤول الى الإجماع البسيط إذا كان اختلافهم على قولين كاشفاً عن نفي القول الثالث، وقد لا يؤول اليه مع عدم الكشف وليس بمعتبر لعدم ثبوت إجماع بمجرد عدم الفصل في كلماتهم وإلّالبطلت جميع الأقوال المتأخرة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النكرة في سياق الإثبات لا تفيد العموم بالوضع واللغة، بل قد تفيده بالنظر الى الحكمة، أو بكون المولى في معرض الامتنان، أو لأجل قرينة كالسياق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في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وفي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ذكره لا يدلّ على مطهّرية المياه حتى وإن كان منشأها ماء المطر؛ وذلك لتبدّل الموضوع، والحكم أي المطهّرية تابع لموضوعه فلا يمكن التمسك باستصحابهما فإنّ ماء المطر غير ماء البحر والبئر وماء الكبريت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الاملاح الموجودة في المطر وكذلك الاوكسجين القوي تزيل القذارات والدسومات بسهولة ويسر ولذلك يستشفى بمطر النيسان فإنّه غاسل للأوبئة وليست هذه المزيّة موجودة في غير المطر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القول بأنّ الأرض كانت كتلة ملتهبة وأنّ مياهها كلّها من المطر نقلاً عن بعض أهل الخبرة غير تام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مضافاً الى تناقض أهل الخبرة في الطبيعيات ولذا تصدر في كل يوم نظرية تنفي السابقة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لمنافاتها بعض الروايات الدالة على أنّ أوّل مخلوق من الجسمانيين هوالماء وأنّ السماء خلقت من البخار المرتفع من الماء، وقد تكون مستفيضة أو متواترة ففي البحار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خلق اللّه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الأرض من زبد الماء وخلقت الجبال من الامواج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أيضاً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خلق اللّه الماء وكان عرشه عليه فلما اراد أن يخلق السماء اخرج من الماء دخاناً فارتفع فوق الماء فسمي 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عن محمد بن الحسن الصفار عن محمد بن الحسن بن ابي خطاب عن محمد بن سنان عن عبد اللّه بن سنان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اول ما خلق اللّه عز وجل ما خلق منه كل شيء،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وما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راجع الوسائل كتاب الصلاة لرأى عدة روايات في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احتمال تبدل المياه الى جسم صلب أو كتلة متحصّبة ومن ثم نزول المطر عليها فلا يعتنى به لوجود الاستصحاب، فتأمل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واعجازه العلمي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اسماعيل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الإشكال الذي سبق في أصالة الإطلاق من كون الملاك هو الظهور العرفي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ثبت خروجه ك</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نُخرجه وأمّا غيره فلا نخرجه عن العموم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في أمثال المقام يستفيد عدم اختصاص الحكم المذكور بالمجاهدين وبالمجنبين بل يرى ثبوته لهم ايضاً لكون النازل في بدر على المجاهدين لتطهيرهم من الجنابة مورداً ومصداقاً لمطهّرية الماء مطلقاً، فلا مانع من التعدّي الى غيرهم،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الآية وإن كانت وارده في خصوصهم إلّا أنّ المفهوم والمستفاد منها حسب المتفاهم العرفي عدم اختصاصه بهم، وذلك كما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ثمن الخمر سحت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 الكلب سحت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وإن ورد حال كونهما مثمنين، إلّا أنّ العرف يقطع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استفاده من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عدم اختصاص البطلان والحرمة بكونهما مثمنين بل يتعدّى منه الى ما لو كانا ثمنين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فلايحرز وجود الملاك في الخبث فضلاً عن الأولويّة كما في الطهارة الترابيَّة التي لا يزول الخبث بها قطعاً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أبواب الماء المطلق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أبواب الماء المطلق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الرواية مجملة لإمكان قرائتها بانحاء مختلفة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صيغة المجرد أي يطهر؛ فهو يدلّ بأنّ الماء 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تطهيره أيَّ شيء أو بأية كيفية فغير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الى ضعف سندها وعدم الإطلاق فيها لكون الماء فيها مفرداً مُحلّى باللام ولا عموم ولا إطلاق 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ابواب النجاسات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الدليل والمدعى عموم من وجه، فإنّ العرف يرى التطهير ببعض المعقمات أيضاً كالديتول للأرض أو المضاف ببعض المواد المزيلة مطهّراً ولا يرى غسل الثوب بماء الوحل منظفاً مع أنّ الشرع قد يراه مطلقاً رافعاً للحدث والخبث</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نص هذا الحديث في كتب المتقدمين، ولكن الوارد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 شيء نظيف حتى تعلم أنّه 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وفي المقنع للشيخ الصدوق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 الماء كلّه طاهر، إلّا ما علمت أنّه 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الماء كلّه طاهر حتى يعلم أنّه قذر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في كتاب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ينبغي لك أن تنقض اليقين بالشك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ينقض اليقين بالشك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وجود المخالف لايحصل الكشف الإنّي عن الحكم الشرعي من الإجماع إلّا لمن قطع بالحكم، فيرجع الأمر إلى القطع الشخصي ولا ينفع قطع الفقيه إلّا لمقلّديه، ولكن الكلام في حصول القطع العادي للنوع وهو مفقود في المقام، فإنّ اتفاق بعض المرؤوسين أو أكثرهم لايدلّ بالضرورة على ديدن رئيسهم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التزم البعض ومنهم السيد الأخ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تبيين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الإجماع حتى مقطوع المدركيّة حجّة؛ وذلك لبناء العقلاء على حجيّة اتفاق أهل الخبرة، و التشكيك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 لمدرَكهم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 من التشكيك في مدركهم، نعم مع القطع بخطأ مدركهم لا مجال لحجية قولهم إذ ظرف الحجج عدم العلم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الجزاء في الآية المباركة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عقد إيجاب وليس فيه عقد سلب؛ فإنّ غاية ما تدلّ عليه الآية المباركة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التيمّم يرفع الحدث مع فقد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مفهوم للجزاء؛ لينفي وجود جزاء آخريرفع الحدث أيضاً في عرض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 فقد الماء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الماء المضاف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لايرى السيد الأخ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وثاقته كما سيأتي التصريح به لاحقاً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الماء المضاف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أبواب الماء المضاف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معنى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تَجِدُوا مَاءً فَتَيَمَّمُوا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إن وجدتم ماء الوَرد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 الآية لها ظهور في الحصر، وأنّ الطَّهور منحصر في الماء والتراب، وبما أنّ ماء الورد أقرب إلى الماء منه إلى التراب، يظهر لدى العرف أنَّ رواية يونس ناظرة إلى الماء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تَجِدُوا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حاكمة؛ لتوسعتها الموضوع وتصرفها في عقد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قد سبق الإشكال في ظهور الحصر من الآية فلاحظ</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ونص 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وقول الصدوق أبي جعفر بن بابوية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بجواز الوضوء وغسل الجنابة بماء الورد لرواية محمد بن عيسى عن يونس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يدفعه سبق الإجماع وتأخر ومعارضة الأقوى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التعارض غيرالمستقر كتعارض العام والخاص والمطلق والمقيّد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توجيه كلام صاحب الوسائل على القول بكون آية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 تَجِدُوا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في الحصر كما عليه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بتعارض مفهوم الآية مع رواية يونس، فإنّه لا شبهة بوجود عقد السلب فيها مع الحصر، فالآية تحصر الطهور بالماء والتراب وتنفي الطهور عن غيرهما، ورواية يونس تثبت الطهور لغيرهما أعني ماء الورد، فيقع التعارض المستقر بينهما فيؤخذ بما خالف العامة، نعم المبنى محلُّ تأمّل كما سبق، هذا أولاً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يأتي عنكما الخبران المتعارضان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خذ بما وافق الكتاب وبما خالف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على إطلاقه غير تام، راجع التعليقة قبل السابقة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احتمال الانصراف عنه يشك في صدقه، وكيف يقول بأنّ الماء يشمل ماء الورد المصعد مع أنّه التزم في الاُصول بأنّ انصراف الماء عن ماء الزاج والكبريت من الواضحات قال 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الانصراف من جهة الشك في سعة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كان الشك في المفهوم وضيقه في مقام التطبيق بعد وضوحه في الجملة، وقد مثل له بلفظ الماء فإنّه من اوضح المفاهيم العرفية ومع ذلك في مقام التطبيق يشك في صدقه على ماء الزاج والكبريت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والانصراف بهذا المعنى أيضاً يمنع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كلّه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دراسات في علم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وهو نقلٌ بالمعنى لا بالألفاظ</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ممّا ذكره ما في 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وغيره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اسرج في مسجد من مساجد اللّه سراجاً لم تزل الملائكة وحملة العرش يستغفرون له مادام في ذلك المسجد ضوء من السراج</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لاشك بأنّ المورد لا يخصص الوارد وإلّا لزم عدم انعقاد عموم لجميع الروايات التي صدرت عن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 عن 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إلّا مع إحراز عدم خصوصية المورد لقرائن داخلية أو خارجية كما لو سئل عن حكم ميتة وقعت في بئره حيث يُقطع بعدم خصوصية بئره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كما ترى فإنّه لا فرق بين أن يبادر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بمسألة فيؤخذ بإطلاقها، أو يجيب عن سؤال بالتفصيل، أو بالايجاز</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المضاف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لايصح إطلاق الماء عليه على نحو الحقيقة إلّا مع الإضافة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ويرد على كلام التنقيح نقضاً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بلزوم القول بإطلاق جميع أنواع ما يسمى 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كماء الهندباء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 كاسني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وماء الصعتر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 آويشن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الحاصلة من تصعيد الماء المختلط باوراق من النبت أو الحشيش كماء الورد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بينها وبين المناقشة الثانية هو أنَّ المناقشة الثانية دلّت على التباين بين الكتاب وخبر يونس، وهنا التعارض بينهما من وجه، فإنّ السابقة مبنيّة على أنَّ جميع أنواع ماء الورد مضاف، وهذه مبنيّة على أنَّ ماء الورد قسمان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القرائن الدالة على الوثاقة الخبرية دون المخبرية –اي وثاقة الرواية دون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التواتر اللفظي والمعنوي والإجمالي كما لا يشك فيه احد، 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الموافقة للكتاب والمخالفة للسنة والموافقة لحكم العقل القطعي بأن يكون الخبر في سلسلة معلولات حكم العقل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سورة طه في تفسير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عَلَى الْعَرْشِ</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تعدل زيارة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أنّه لايوجد التوثيق في نسخة ابن داود مع أنّه رأى نسخة الرجال بخط الشيخ كما ذكره في أكثر من مورد فيحتمل أن يكون التوثيق من خطأ النساخ، خصوصاً مع تصريح الشيخ في عدة مواضع بضعفه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المهمّ القول بتضعيفه بل يكفي تضعيف رواياته وقول النجاشي مطلق فتسقط جميع أحاديثه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التأمل اشارة الى ما هو ظاهر من أنّ احتمال الشبهة في تضعيفات النجاشي لو كانت مسقطةً لها لزم القول بسقوط توثيقات من يحتمل أن يكون متسامحاً في التوثيق، فإن الملاك واحد، هذا نقضاً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الكليني في سنة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في الغيبة الصغرى، وبعده بعام توفي السفير الرابع، وقد ولد النجاشي في سنة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أي بعد وفاة الكليني بأربعة وأربعين عاماً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الالتزام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بإن كثرة نقل الكليني تدلّ على وثاقته بالوثاقة المخبرية دون الخبرية لقرائن خارجية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يدلّ على ازيد من توثيقه له فهو كما لو صرّح بأنّه ثقة، وعليه فيتعارض توثيقه وتضعيف الشيخ له حيث إنَّ الشيخ ضعفه في أكثر من مورد والتضعيف ظاهر في تضعيف شخصه ولا يعتنى باحتمال خلافه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احتمال أن التضعيف لعقيدته أو 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وإلّالم يستقر في الظهورات حجر على حجر، فإنّها تجتمع مع احتمال الخلاف إلّا أنّه مُلغاً عند العقلاء بخلاف النص حيث لا يحتمل فيه الخلاف البتة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شيخ النجاشي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استثناهم في كتاب نوادر الحكمة وهم حدود الثلاثين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مضافاً الى انّ العبيدي روى عن من ادرك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كحماد بن عيسى رواه الصدوق في المشيخة، ومحمد بن الفضيل وابراهيم بن محمد والمفضل بن صالح كما في الكافي، وابن محبوب لم يدرك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تحت 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تحت رقم</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بن يحيى</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تحت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تحت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فالتضعيف مقيّد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كتاب الطهارة أبواب الماء المضاف الباب الثاني الحديث الأوّل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النبيذ ماءً مطلقاً لجاز التوضأ به اختياراً، فلمَ خُصّص بحالة الاضطرار؟ هذا مضافاً الى أنّ المتبادر من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المائع المسكر والألفاظ موضوعة للمعاني الواقعية، والنبيذ منصرف عن المعنى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ينبذ فيه التمر بما لا يخرجه عن الإطلاق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فلا تناقض بين صدر الرواية وذيلها لاختلافهما بين الإطلاق والإضافة، نعم للقرينة الخارجية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أو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نذهب الى كونه ماءً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 التناقض كما ذكره السيد الأخ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الفرد النادر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يؤيده ما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عن علي بن نعمان عن بعض الصادقين يرفعه الى جعفر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الظاهر انصرافه الى المعصومي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مع قرينة كما هذه الرواية، وقد قال المجلسي في روضة المتيقن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والظاهر أنّه الكاظم أو الرضا صلوات اللّه عليهما، ولا يطلق المحدث العالم هذه العبارة إلّا على المعصوم كما 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ايها 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وروي في الاخبار المتواترة أن المراد بالصادقين هم الائمة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من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سبق من أنّه لا مجال للتقية مع إمكان الجمع العرفي، وبما أنّ الأدلّة الثانوية حاكمة فيكون الجمع أنّه لا يصح الوضوء إلّا بالماء للمختار ويجوز بالنبيذ للمضطر، ولا تعارض بين الأدلّة الأوّلية والثانوية كما هو واضح، اللّهم إلّا بما سبق أيضاً من شدة الظهور في التقية خصوصاً مع نسبة الحكم الى حريز</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الجواهر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وبمنع توقّف الطهورية في المقام على الإطلاق بعد ظهور الأدلّة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يحتمل أن يكون المطهر للميت هو الغسل الثالث بالماء القراح وأن الغسلين الأوّلين هما للتعبد لا للتطهير، فعليه فلا استثناء لعدم طهورية غير المطلق في غسل الميت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قسم من المبحث الثالث الذي طرحه السيد الأخ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إبتداء المسألة الأولى، وللمناسبة ذكره كاستثناء رابع للمبحث الأوّل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 الأمر حتى مع الوضع للصحيح ولكن ليس عبر الرجوع الى أصالة الإطلاق ليقال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التمسك في الشبهة المصداقية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الفرق بين الأعمى والصحيحي صحّة رجوع الأوّل إلى أصالة الإطلاق دون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بنفس حديث الرفع الحاكم على الأدلّة الأوّلية فالحج الفاقد للرمي ليس بحج للمختار ولكنه حج للمضطر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تُقَرَّر قاعدة الميسور بوجه آخروهو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الإزالة بالمضاف ميسور الإزالة بالمطلق عرفاً وإن لم يكن المضاف ميسور الماء</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خبر عبد الأعلى المشهورة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عثرت فانقطع ظفري فجعلت على اصبعي مرارة فكيف اصنع بالوضوء؟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هذا واشباهه من كتاب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عليكم فِي الدِّينِ مِنْ حَرَجٍ امسح عليه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للمحقق الخوئي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الفرق بين الإرتكاز والسيرة أنّ الأوّل يدلّ على نوع الحكم من وجوب وحرمة، والثاني يدلّ على الجواز وعدمه إلّا إذا استلزم جوازه وجوبه بأن يكون وجوبه لازم مشروعيته كما في العمل بالظواهر فإنّه لا يشرع العمل بها إلّا مع فرض حجيتها لكونها الطريق الى بيان الأحكام، ومع فرض الحجية يجب العمل بها قطعاً لتحصيل الأحكام الشرعية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على إطلاقه غير تام فإن سيرة العقلاء تكون 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عموم البلوى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العمل بخبر الثقة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بصورة يختل النظام ان لم يذكر الشارع بديلاً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العمل بالظواهر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فَهنا لا حاجة الى الامضاء فيها كسيرة المتشرعة بل يكفي عدم الردع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ويضاف الى الشرطين شرط آخر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ارتكاز الكل، وأمّا الإرتكاز لدى الفقهاء أو صنف من الناس أو قوم منهم فليس بحجة، ولكن الكلام في طريق معرفة وجود الإرتكاز لدى الكل، فقد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الإرتكاز القوي في نفس الانسان يكون مرآة لوجود الإرتكاز في الآخرين فكما أن وجود حالة الحب والبغض في الفرد تجعله قاطعاً بوجودها في الجميع مع أنّه ليس في انفسهم فكذلك بالنسبة الى الإعتباريات وذلك كارتكازنا على عدم خلود من يغتاب في النار، وعدم اشدية الغيبة من الزنا، وعدم تساوي الزنا بالمحارم في حال الطواف مع النظر الى الشطرنج مع وجود روايات صريحة بعضها صحيحة، وأمّا الجهل المركب في ارتكازه فهو لا يضر في حجيته كما لايضر كذب الثقة احياناً في حجية قول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فالقول في الإرتكاز كالقول في التبادر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اراد به الاطمينان فهو حجة لمدعيه ان كان شخيصاً، وإن توفرت قرائن نوعية كاستقراء الروايات واسئلة الرواة فهو معتبر، وإن اراد به صرف الظن فهو لا يغني من الحق شيئاً نعم استقراء اسئلتهم يدلّ على ارتكازهم ذلك</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إلغاء الخصوصية لأجل ارتكازهم بانفعال مطلق الملاقي فهذا عود للدليل السابق، وإن كان لأجل عدم فهم خصوصية المورد فلِمَ فهموا الخصوصية في تعفير الإناء من ولوغ أحدهما دون الثياب والبدن مع أنّ مناسبة الحكم والموضوع قائمة فيه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يدّعى إلغاء الخصوصية عن الملاقي ليجب التعفير في باقي النجاسات أيضاً في إناء أو غيره ولا أقل من إلغاء الخصوصية في الملاقي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إلغاء الخصوصية والقياس وتنقيح المناط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العرف تارة لايفهم من النص خصوصية لما ذكر فيه من القيد، بل يرى القيد من باب المثال، وعليه فيسري الحكم الى الفاقد له، كإلغاء خصوصية الرجولة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سافر قَصَّرَ واَفطر إلّا ان يكون رجلاً سفره في 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شك في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يجد العرف كون الحكم لسفر المعصية أو للشك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ان كان العرف يجد أنّ الموضوع المذكور مثالاً في القضية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اسماعيل يشهد أن لا اله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تَقُل لَّهُمَآ أُفٍّ من باب أنّه أهون المصاديق، وإلّا فهو من القياس بعد تغيير الاسم والعنوان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مضى عليها مدة طويلة عادة ، وإن احتمل أنّها تسلخت خارجاً ثمّ ألقيت في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ورواها الشيخ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بطريق إسحاق بن عمّار،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أبواب الماء المطلق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هذا استثناء 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فيجب غسل ما لاقاه ماء متنجّس كما يجب غسل البدن والثوب والأواني دون غيرها، وكلام المحدث لا يأبى وجود استثناءات في عدم انفعال الملاقي، حيث لم يحصر الأمر بالثوب والبدن بل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ما اُخرج بالدليل حيث اقتضي فيه اشتراط الماء كالثوب والبدن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أنّ النجاسة والطهارة ليستا من المجعولات الشرعية، بل كانتا قبل الشرع فتحملان على ما يراه العرف كذلك ما لم يرد من الشارع خلافه توسعةً أو تضييقاً، فالأصل في الطهارات والنجاسات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العقود والايقاعات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الإتيان بما يكتفي به العرف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احياء التراث العربي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بحث الإجماع المنقول في كيفية تحقق إجماعات متعارضة ويذكر هناك توجيهات ذكر السيد الأخ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فراجع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المبنى لجهة عدم أثر عملي مترّتب على أصالة عدم الجعل وذلك لأنّ الأثر العملي أو العقلي إنّما يترتّب على المجعول وجوداً وعدماً، وعدمه لا يثبت بأصالة عدم الجعل إلّا بالملازمة وبنحو الأصل المثبت كما بينه المحقق النائيني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استصحاب نجاسة المغسول محكوم بأصالة البراءة عن قيد التحديد بالماء المطلق للتطهير في 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يجري استصحاب نجاسة المغسول ليعارضه أصل عدم الجعل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الشك في بقاء النجاسة مسبّب عن الشك في شرطية الإطلاق في الماء والأصل عدمها، فتأمل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المنهاج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ويرد عليه اولاً قبل ما اورده من الإشكالات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الإطلاق في أدلّة الغسل؛ وذلك لكونها في مقام بيان أصل وجوب الازالة لا في كيفيتها، أو في مقام بيان توقّف الطواف وغيرها عليها أو رفع المانع بعدها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وحاصل كلام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الإجماع على اتحاد حكم الفرد النادر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المياه الزاجية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الأفراد الشائعة قرينةٌ على إرادة الطبيعة اللابشرط من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إلحاق الفرد النادر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لم يقم عليه الإجماع بما قام عليه 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الطبيعة اللابشرط الشاملة للجميع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أشكل عليه آخرون بأنّه مع الإجماع يثبت اتحاد النادر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الشائع في الحكم لا الإرادة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إلحاق النادر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بالنادر الإجماعي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مسوقة على نحو الترتُّب فلاتصل النوبة للجواب اللاحق إلّا بعد عدم قبول الجواب المتقدّم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الآخرهو الروايات المتواترة بصحّة الوضوء بالماء الآجن، والآجن كما عن اللغويين هو الماء المتغيّر الطعم واللون راجع لسان العرب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وإطلاقه يشمل المتغيّر بالذات والأصالة أو بالعرض</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حجية الإجماع الكبروي على تفصيل،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وسيذكر السيد الأخ الاكبر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تام مع توفر شرطين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المقتضي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المانع</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اضف الى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الحكم معلّق على الطبيعة والطبيعة لا تنفك عن كل واحد من أفرادها فتشمل الأندر، و إلّا فهو رجوع عن كون الطبايع متعلقة للأحكام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 في الصدق شكٌّ مفهومي من جهة عدم معرفة حدود المفهوم سعةً وضيقاً، والمرجع فيه العرف لتعيين حدوده والمناط فيه فهم العرف، ويكفي الشك في منع شمول الإطلاقات للفرد المشكوك لعدم جواز التمسك بها عند الشك في الصدق كالغسل بالمضاف إن قيل بأنّ للغسل أفراد مشككَّة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الشك في المصداق فإنّه شك موضوعي لما لو شك في مائع كونه ماءً أو ماءَ ورد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العموم المستفاد من المطلق المتواطي إما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خصوصية في فرده الشائع، وانصراف الذهن الى الشائع من باب اتحاده مع الطبيعة فيسري الى باقي الأفراد حيث إنَّ المقصود هو الطبيعة وهذا هو ماذكره السيد الأخ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الملاك</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الانصراف المعتبر لابدّ أن يكون كالقرينة المحفوفة بالكلام ولا يحتاج معها الى قرينة صارفة لخروج المنصرف عنه عن مدلول الكلام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عن المطلق إن كان لأجل شيوع الاستعمال في المنصرف اليه فهو سبب للحمل على الشائع لأنّه يوجب ظهور اللفظ فيه إلّا أنّه يجب الإقتصار على ما تحقق الشيوع فيه وذلك لاختلاف حال اللفظ في المقامات المختلفة ففي البيع يحمل اللفظ على الصحيح السليم وفي النذر على الطبيعة المطلقة،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لأجل غير ذلك فلا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انصراف 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المياه الزاجية يختلف عن انصرافه عن الغسل بالماء المضاف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فالندرة هي ندرة وجودية وهي لا تقدح في الإطلاق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يشك العرف في خروج الفرد المنصرف عنه عن مصاديق المطلق، وهذا فاقد لشرط الإطلاق لكون الكلام معه مُحتفّاً بما يصلح للقرينية فيكون مجملاً يؤخذ فيه بالقدر المتيقّن، وأمّا ما ذكره السيد الأخ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ممّا يحكم العرف بخروج الفرد المنصرف عنه عن مصاديق المطلق، فهذا الانصراف مقيّد للإطلاق بغير المنصرف عنه ومعه لا ينعقد ظهور للمطلق في الإطلاق فالاخذ بالمنصرف اليه من باب الظهور اللفظي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على إطلاقه غير تام فإنّ الظهور يجتمع مع احتمال الخلاف إلّا أنّه يُلغى، فالصحيح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احتمال الانصراف إن كان لأجل التشكيك في الماهية في متفاهم العرف فهو ممّا يوجب تحول المطلق الى حصة منه سواء كان التشكيك ممّا يرى العرف خروج بعض الأفراد عن كونه فرداً للطبيعة كما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تصل فيما لايؤكل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 ممّا يشك العرف في مصداقيته لبعض الأفراد كالمياه الزاجية إن قلنا بأنّ مفهوم الغسل مشكك وليس بمتواطيٍ وهو مانع لأنّ الإطلاق إنّما ينفع فيما إذا احرز انطباق المعنى على المشكوك ثبوت الحكم له ولكن لا يتوصل الى إثبات الحكم له مع الشك في كونه فرداً للطبيعي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مراده استعمال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الدليل الثاني لكفاية الغَسل بالماء المضاف</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الحمل إذا كان دليل المقيّد وارداً لبيان الشرطية أو الجزئية أو المانعية بأن يكون أمراً أو نهياً غيرياً وليس هذا من حمل المثبتين المبحوث في المقام فإنّ الكلام فيما إذا كان أمر المقيّد نفسياً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حمل المطلق على المقيّد مع العلم بوحدة المطلوب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اُحرز من الخارج أو من وحدة السبب فيهما أو 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أنّه لا إشكال في عدم الحمل مع العلم بتعدّده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صحّة كون القيد وارد مورد الغالب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شخص الحكم منتف ولكن سنخه باق لأدلّة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المطلقة، وقد حقّقنا سابقاً بأنّ الأصل يقتضي تعدّد المطلوب لا وحدته فراجع</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بعض الروايات أنّ الطيلسان يُغسل بالماء ايضاً، إلّا أنّه غير إلزامي و أوردنا تفصيله في تعليقة لاحقة، فانتظر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على إطلاقه غير تام بل ينبغي القول بالتفصيل الذي ذكرناه سابقاً في الإشكال الرابع على الدليل الثالث لمطهّرية الماء المطلق للحدث والخبث فراجع</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لبيان الإيراد الثاني على الدليل الثاني لكفاية الغسل بالماء المضاف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الإرتكاز يلغي ظهور الدليل بصرفه عن معناه وليس هو من الإجتهاد قبال النص بل بيان للمراد الجدي من اللفظ بشرح أنّ الارادة الاستعمالية غير مطابقة للارادة الجدية، فقول المولى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درهم ربا أعظم من 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خلود الكاذب في النار، لايراد به إلّا تعظيم الأمر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لكفاية الغَسل بالمضاف كما عليه المفيد والمرتضى رحمهما اللّه</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منصوص ولا إشكال في تعديته من مورد لآخر للعلّة المشتركة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إمّا قطعي لشدة وضوحه لكنّه غير منصوص كعدم خصوصية للرجل فيما ورد الحكم على عنوانه، والقطع بوحدة الملاك بينه وبين المرأة كقول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أيّما رجل كان له مال وحال عليه الحول فإنّه يزكه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أيّما رجل اشترى بيعاً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 الرجلين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إيّما رجل أتاه رجل مسلم في حاجة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فرض العدلية بين الشيئين في الخارج وعدم خصوصية لتعيين أحدهما عند المولى وعدم خصوصية لأمر بأحدهما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تكن خصوصية لتعينه كما في الأوامر الإمتحانية لمعرفة مدى التقيد بها وامتثالها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الترجيح لأحدهما بلا مرجح بل لغو و لَعِب لا يصدر من الحكيم، فإنّه للحكيم يؤول الى الترجُّح بلا مرجح ومن غير الحكيم ليس بمحال بل سُخرية ولغو</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جمع السيد الأبطحي كثيراً من الآيات والروايات الدالة على وجود الإذهاب والتطهير الدفعي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آية التطهير في أحاديث الفريقين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تشمير الثياب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في شرح اللفظ والتفسير أن يكون بالمعنى المطابقي أي بتمام معناه، وحمل المطلق اوالعام على المصداق خلاف الظاهر إلّا بوجود قرينة عليه وهناك المئات من الآيات المباركات فسرت في الاحاديث الشريفة بتمام معناها كما في قوله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كُونُواْ مَعَ الصَّادِقِينَ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آمَنُواْ الَّذِينَ يُقِيمُونَ الصَّلاَةَ وَيُؤْتُونَ الزَّكَاةَ وَهُمْ رَاكِعُونَ وكذلك آيات الأحكام وغيرها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تفسير الآية بما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 ونور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إطلاقه نظر، فإنّه يجب الإجتناب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المنفِّر عن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المقصود المُنَفِّر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الدَّعوة إلى نبذ آلهتهم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مقصود بعثة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أعظم المُنَفِّرات عند الكفار والمشركين، فالمقصود والغاية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المنفِّر عندهم لا بأس به، نعم الطريق إلى المقصود يجب أن لا يتَّسِم بالمنفرية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أسرج في مسجد من مساجد اللّه سراجاً لم تزل الملائكة وحملة العرش يستغفرون له ما دام في ذلك المسجد ضوء من السراج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منا التأمل في شمول الألفاظ للمعاني المستحدثة على نحو المشترك اللفظي فراجع</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في مقام بيان أصل التشريع كقوله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الصَّلاَةَ أو قول الطبيب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اشرب 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فهنا لا يمكن التمسك بالإطلاق ليشرب المريض أي نوع من الدواء شاء كما هو واضح</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أبواب الماء المضاف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وفي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النجاسات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ويضاف الى ذلك أنّه من المشايح المباشرين لصفوان ومِن مشايخ ابن ابي عمير، وليس له تضعيف من أحد فاجتمع فيه التوثيق العام والخاص</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ولورود النص في خصوص البدن بأنّه لا يطهر إلّا بالماء عند الفريقين، نعم إنّهم أجازوا تطهير المخرجين فقط بالمسح دون باقي البدن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القياس مع الفارق فإنّ ترك تفصيل الامام وذكره الجواب مطلقاً يدلّ على شموله لجميع الاسئلة وعلى ذلك يقع التحاور العرفي مثل ما لو سأل العبد مولاه باُمور يتسوّقها فاجاز له المولى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المعلوم أنّ الكيفية المتّبعة عند الشرع هي نفس الكيفية العرفية، وهذا بخلاف الإستثناء المتعقّب لجمل متعددة حيث لا يعلم أنّه ناظر الى غير الأخير من العمومات مع انعقاد عمومها البدوي، فالشك فيما يصلح للقرينية بصرف العام عن عمومه، هذا مضافاً الى عدم تمامية المبنى في المشبه به على ما ذكره الميرزا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الإستثناء إن تعقّب جملاً لها مواضيع متعددة عاد الى الأخير، وإن كان الموضوع واحداً شمل الجميع، وإن كان فيه تأمل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الروايات التي يمكن أن يستدل بها لمذهب المفيد والمرتضى</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كتاب الطهارة، أبواب الماء المضاف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الثوب يصيبه الدم والمدّة، وقريب منه ما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تحت رقم </w:t>
      </w:r>
      <w:r>
        <w:rPr>
          <w:rFonts w:eastAsia="IRNazanin" w:cs="IRNazanin"/>
          <w:b w:val="false"/>
          <w:bCs w:val="false"/>
          <w:i w:val="false"/>
          <w:iCs w:val="false"/>
          <w:color w:val="333333"/>
          <w:sz w:val="20"/>
          <w:szCs w:val="20"/>
        </w:rPr>
        <w:t>9281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منهاج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التأخر عن عهد الرواة موجباً لعدم قبول توثيقات وتضعيفات المتأخرين من اهل الخبرة لكونها ليست حسّيةً واحتمال اعتمادهم على قرائن حدسية لكان القول بقبول أقوال المتقدمين كالنجاشي والشيخ والكشي باطلاً لتأخّرهم عن عهد الرواة كذلك، فمثلاً النجاشي متأخر عن عهد بعض الرواة مئات السنين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المقطوع قبول قول المتقدمين لتواتر الكتب الموجودة بايديهم، والنقل المتّصل الى زمن الراوي فتكون نسبتهم الضعف أو الوثاقة للراوي حسٌ وليس بحدس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فكذلك الأمر في المتأخرين الى أمثال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بشرط احتمال توفر كتب عندهم فُقِدَت في زماننا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قد صرح السيد القمي في بعض كتبه باعتبار توثيقات المحقق و العلامة و من نحتمل وصول كتب اليهم لم تصل الينا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توثيقات امثال العلّامة المجلسي ممّا نقطع بعدم تحصيله لكتاب مفقود في زمننا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فرض خبروية المحقق في علم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يتعارض النقلان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أقوائية النجاشي ففيه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النسبة اضافية لكونه أقوى من الشيخ مع التعارض كما ذكروا، وليس معناه أنّه أقوى من الجميع</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لايخفى على من راجع كتب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يعتمد على الروايات الموثقة التي رواها غير المؤمنين من المسلمين من الواقفية والفطحية وغيرهما، فهو لا يشترط الايمان في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باعتماده على قرائن خارجية في تلك الروايات كما ترى</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ادّعى الخصوصية في الدم وادّعى عدمها في انفعال ما يلاقي ماء الفأرة؟ ثم إنّه لا اعتبار بالأشدية فإنَّ ولوغ الكلب اشد من البول للحاجة الى التعفير ولكن يطهر موضع الولوغ في البدن بغسله من الماء القليل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استدل بارتكازهم فهو أمر اخر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المعتبر في شرح 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مضافاً الى أنّ أعيان بعض النجاسات الاُخرى كالبول والخمر تزول بالبصاق ايضاً، فلا وجه على هذا الاحتمال من تخصيص الأمر بالدم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يغسل بالبزاق شيء غير الدم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المنهاج، 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حملها على دم السمك وشبهه لكي لا تُطرح، فافهم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مصادرة فإنّ الأدلّة الإجتهادية مقيّدة بصورة الاختيار للقادر ولا تشمل المضطر فتجري البراءة لفقدان الدليل الإجتهادي بالنسبة لغير القادر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مع وضوح مفهوم الغسل وأمّا مع إجماله فإنّ البراءة لا تثبت كون الازالة بالمضاف غسلاً إلّا على الأصل المثبت كما يبينه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فيما إذا علمنا أنّ غرض المولى التعقيم مثلاً، أمّا لولم نعلم فقد لايكفي الديتول؛ لوجود رائحة فيه مثلاً لا توجد في الماء، فلايعلم أنّ الإزالة به ميسور الإزالة بالماء، فتأمل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اختصاص حديث الرفع برفع المؤاخذة في الأحكام التكليفية فقط مُخالف لإطلاق الدليل وكونه في مقام الامتنان وسياق الرأفة فيه، وإلّا لظهر في العصور الأولى لكثرة الابتلاء بالحديث</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يستدل للقول بالتفصيل بين حالتي الاختيار والاضطرار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المطلقات الأمرة بالغسل بالماء مقيّدة بالقادر عليه، وأمّا العاجز عن تحصيله فإنّه يكتفي بما هو مزيل للقذارات عرفاً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المضاف غير المباين عرفاً للماء كالديتول والاسبرتو وماء الورد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مزيل للنجاسات عندهم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لابتلائه دائماً بالمعارض وهو أصالة عدم الجعل على مبناهم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 الماء مطلقاً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يستشكل في التمسّك بالإطلاق حتى مع وضوح المفهوم لوجود إشكال آخر الا وهو الانصراف من جهة الشك في الصدق كما ذكره الشيخ الأعظم في قبال الشبهة المصداقية، فإنّه مع وضوح المفهوم يشك في سعته وضيقه في مقام التطبيق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الماء فإنّه من اوضح المفاهيم العرفية و لكن شك في صدقه على بعض أنواع المياه في مقام التطبيق كالمياه الزاجية والكبريتية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دراسات في علم الاُصول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والانصراف بهذا المعنى أيضاً يمنع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إحراز كون العنوان مقسماً حينئذٍ ولا بد من إحرازها في التمسك بالإطلاق وهذا كلّه واضح</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التمسّك بالعام في الشبهة المصداقية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يدعى أنّ الغسل في اللغة لايطلق على المضاف ففي المحيط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مفردات ألفاظ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غسلت الشيء غسلاً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أسلت عليه الماء فأزلت درنه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المغتسل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يغتسل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لإضافة الماء على جميع البدن واسم للماء الذي يغتسل به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أدلّة المشهور على عدم مطهّرية المضاف للخبث</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الإشكال على الإطلاقات في الدليل الثاني وقلنا عدم الإطلاق فيها لكونها واردة في أصل بيان الحكم وإن تأملنا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الى أنّ هذا الانصراف إن كان لأجل الشك في الصدق فلا يبعد تماميته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مضى البحث فيه في تعليقة سابقة حيث قلنا بعدم الشك في صدق الغسل على المضاف</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في اللغة مايدل على ذلك بل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صُرّح فيه لفظ الماء، أو مطلق لا يمكن التمسك به لكونه الشبهة مصداقية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ورد في اللغة أنّ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يُغسل به الرأس من خطمي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المثال فهو مضافاً الى أنّ الاستعمال أعمّ من الحقيقة، غير تام لوجود القرينة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وجود الماء لا حاجة للغسل بغيره، وهناك التلازم بين فقدان الماء وفقدان غيره من المطهرات العرفية غالباً، وعليه فلا حاجة لبيان حكم لا يتحقق موضوعه إلّا نادراً وليس هناك داع لاذاعته واشاعته، نعم للسيرة والإرتكاز نقول بذلك</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المفيد والمرتضى رحمهما اللّه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ودلالة الإقتضاء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يتوقّف عليه صحّة وصدق الكلام عرفاً أو شرعاً أو عادة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يرد الإشكال على مبنى السيد الأخ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حجية محتمله، نعم إنّه واردٌ على المبنى الآخر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يدع الدليل مطلقاً فيشمل الماء المضاف فيكون مطهّراً فهو مبين لموضوع الحكم لا مثبتاً له، وعليه فأصالة عدم شرطية الإطلاق حاكمة على أصالة عدم جعل المطهّرية لغير الماء لكون الأخيرمسبّب عن الشك في التحديد والأصل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واثره الشرعي جواز التطهير بأيهما شئت فدور العقل الكشف عن الأثر لا الحكم بالأثر ليكون مثبتاً، فتأمل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الشك في الاشتغال يرتفع مع جريان الأصل في السبب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البراءة من القيد الزا 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التحديد بالمطلق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الدليل الآمر بالغسل كما سبق الكلام فيه مفصلاً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اشتراط رافعية النجاسة بكونه بالماء المطلق واثره الشرعي رفع النجاسة بما يصدق عليه الغسل من غير الماء</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الإمام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النجاسات 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النجاسات 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النجاسات 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الماء المطلق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ورد في موثقة ابي بصير غسل الطيلسان أيضاً بالماء إذا عمله المجوسي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باب الذي يكره الصلاة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اليس يُغسل بالماء؟ قلت 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من السيد الأخ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حجية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القول بالفصل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الحجة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بعدم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لبطلت جميع الأقوال المتأخرة وقد سبق منا الإشكال في إطلاقه إن كان كاشفاً عن نفي القول الثالث لأوله الى الإجماع البسيط</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التأمل في إلغاء الخصوصية إن لم يرجع الى الإرتكاز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لم تلغ الخصوصية فيه تعفير إناء مات فيه جرذ أو ولغ فيه كلب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لفهم الأصحاب الجبر والكسر الدلالي، وقد التزم بذلك مختلف الأعلام من السابقين واللاحقين بمختلف مشاربهم فمثلاً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عمل الفقهاء وفتواهم على عدم مطهّرية المضاف يجبر ضعف سنده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نجاسة ما لا يصدق عليه السؤر واصابة النجاسة أياه وكونها فيه عرفاً من الأطراف البعيدة في الأحجام الضخمة إشكال بل منع، والإحتياط حسن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تعليقة السيد العم حفظه اللّه على العروة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أمثال ذلك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أشكل بعض العلماء في شروحهم على العروة في ذلك كالمستمسك ودليل العروة وغيرهما فراجع</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تبيين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الاُصول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خاطري أنّه قال في الخيارات ما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دعوى التسالم منا هو عبارة عن القطع الحاصل لنا، وفي الإجماع لا قطع</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جمع بعض المعاصرين ما يقارب ثمانين رواية تدلّ أو تشير الى عدم انفعال القليل وقد ذهب السيد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أحد فتوييه الى عدم انفعال القليل وقد صرّح في مواضع متعددة من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الى بحث انفعال القليل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 الإنفعال قال في بحث الاستحالة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قد عرفت أنّ عدم الإنفعال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الماء القليل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الأقرب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الإرتكاز العرفي قائم على عدم السراية مع الجفاف لعدم انتقال النجس عندهم معه، نعم يرون الانتقال مع وجود الرطوبة المسرية سواء كانت الرطوبة من الماء المطلق أو المضاف فالسراية عندهم متفرعة على الرطوبة والرطوبة موجودة في المائع سواء كان كثيفاً أو لم يكن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الأسئار، وفيها روايات كثيرة والمعتبر منها كثير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الناصبي في المجلد الثالث من الوسائل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إلغاء الخصوصية الذي هو من المداليل العرفية مشكل إلّا مع الإحراز، فما الفرق بين فهم الخصوصية في التعفير في خصوص الإناء دون باقي أصناف الملاقى والغائه فيما نحن فيه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أبواب الماء المطلق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لا يطلق إلّا على ما تثبت عينه ويزول أثره أي الأجسام الصلبة غير المائعة كالاحجار والثياب والبدن وغيرها، وأمّا المائع فإنّه لا يطلق عليه ذلك فلا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غسلت ماء الحوض أو غسلت النفط أو غسلت ماء الرمان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إلغاء الخصوصية فإنّه لاينفع بدون القطع أو أن يعود لأدلّة اُخرى، هذا مضافاً الى عدم إمكان تطهير المضاف إلّا بافنائه كإلقائه في كثير من مطلق لا يبقي له اثراً، وعليه فلا جدوى من ارجاع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فعله السيد الأخ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 إنّ الأمر بالغسل إرشادي يشير الى انفعال ما يلاقيه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أبواب الماء المضاف والمستعمل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أبواب الماء المضاف والمستعمل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أبواب النجاسات 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يرد عليه أنّ نقيض الموجبة الكلية هو السالبة الجزئية لأنّ المتفاهم العرفي أنّ نقيضها السالبة الكلية كما هو مذكور في عدم انفعال الكر وانفعال ما دونه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 إذا بلغ قدر كر لم ينجسه شيئ</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فتأمل حيث يأتي الإشكال في ذلك في اواخر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 لغوية التخصيص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فغير تام و إلّا لزم أخذ المفهوم في الوصف واللقب والعدد، نعم العرف قد يأخذ المفهوم فيها وهو المرجع في الظواهر، فتأمل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أبواب الأطعمة المحرّمة 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أبواب الأطعمة المحرّمة 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أبواب النجاسات، 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الإشكال في إلغاء الخصوصية إلّا إذا عاد الى دليل آخركارتكاز العلماء أو فهمهم ذلك أو ان يعود الى القطع بالملاك بتنقيح المناط أو القطع بعدم الخصوصية من ظاهر اللفظ وهو حجة لقاطعه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المرق ينفعل مع ملاقاة الدم إلّا أنّ الدم يستحيل في المرق فالنار مطهّرة للاستحالة، قال 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جاز أكل ما فيها لأنّ النار تحيل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في النص من أنّها تأكل الدم بالمعنى الذي في النهاية، فإنّ الاكل عبارة عن اضمحلال الشيء وانتفائه وصيرورته جزءً للآكل بحيث لا يكون له وجود مستقل بعنوانه الأولي كما قيل، قال في 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وأصل الاكل للشيء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الإفناء له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كتاب الطهارة أبواب النجاسات 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كتاب الطهارة أبواب النجاسات 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أبواب الشربة المحرمة 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فعل المضارع يدلّ على الإستمرارية فالسؤال عن 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الخمر، وأمّا الدّن اليابس فقد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الخمر والأصل حمل اللفظ على المعنى الحقيقي وهو فيما نحن فيه حال التلبس</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الإشكال في إلغاء الخصوصية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امكن فرض العدم المضاف مؤثراً في عالم الاعتبار لأنّ له حصة من الوجود كقوله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عليك اعتاس تأثير العدم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 سلب قرن منك عن سلب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لأمكن فرضه كذلك في عالم الذهن والخارج فإنّ وزانهما واحد، فيصحّ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علّة الحزن عدم الطفل وعدم المال، والحزن أمر تكويني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عالم الاعتبار أيضاً غير خارج عن عالم الوجود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عليه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مع تعذر الحقيقة يصار الى أقرب المجازات، فمع عدم إمكان الذهاب الى شرطية العدم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بشرط عدم بلوغ الكر ينفعل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تأويله الى شرطية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بشرط القلة ينفعل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مستلزماً لتجوزّين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ارجاع شرطية العدم الى شرطية الوجود، و 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اسراءِ الحكم من أحد الضدين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تأويله الى مانعية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ينفعل والكرية مانعة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فالتجوز إنّما هو في ارجاع شرطية العدم الى شرطية الوجود، نعم أقرب المجازات يحتاج الى مساعدة الظهور العرفي كما ذكر السيد العم حفظه اللّه في بيان الفقه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الإستفصال مع كون المولى في مقام البيان يدلّ على العموم والإطلاق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أكرم العلماء الذين هم ليسوا بفساق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شامل لكل من انطبق عليه العالم، فالطبيعة اقتضت الاكرام، نعم مع عدم إحراز المقتضي مفصلاً وحصول الشك في بعض مراتب الكثرة في أنّ الملاقاة مقتضة لانفعال الجميع جرت قاعدة الطهارة في غير المتيقّن بلا دليل حاكم عليها، فتأمل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أنّ الظن بثبوت مقتضي المفسدة مع الشك في وجود المانع كافٍ في وجوب الدَّفع، فإنّ احتمال وجود المانع للضرر أو وجود ما يتدارك به الضرر لا يُعتنى به عند العقلاءِ، بل يتحرّزون عن المضار المظنونة كشرب الأدوية وسلوك الطرق المخوِّفة ونحو ذلك من موارد الظن بمقتضى الضرر دون العلّة التامة له، بل المدار في جميع غايات الانسان من المنافع المقصود جلبها والمضار المقصود رفعها على المقتضيات دون العلل التامة ، لأنّ الموانع ممّا لا تحصى ولا يحاط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الشيخ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ط الحديثة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وجود المعقد للإجماع فإنّهم أجمعوا على انفعال المضاف ومعه يتمسك بجميع المصاديق فإنّ المعقد مطلق كاللفظ وهو محمول على القضية الحقيقية فيعم غير المألوف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ذكرنا تفصيل الأمر في تعليقتنا في ابتداء الكتاب على الدليل الثاني لمطهّرية الماءِ من الحدث والخبث،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ان يقال بالانصراف عن مثل الكثير المفرط كما هو الحق</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مجمل القول في السراية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أخذها ملاكاً أصلاً لا في المائع ولا الجامد، فالجسم الرطب برطوبة مسرية لا ينفعل منه إلّا الجزء الملاقي للنجس كما في العروة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كيفية تنجيس المنجسات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ذهبنا الى نجاسة ما دون الكر من المائعات للتعبد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السؤر كما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 من الماء والطعام والفضلة، ولا يطلق على حوض كبير السؤر، ولا أقل من الشك في الصدق فإنّ مفهوم السؤر وان كان واضحاً إلّا انّ الشك في حدوده سعةً وضيقاً ليشمل الكثير المفرط في الكثرة ومع الشك في الصدق لا يمكن التمسك بالإطلاق كما هو بيّن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العرف لا يرى الكثير وحدة واحدة بل يرى طرف البحر غير جانبه الآخرفلا يصدق على الطرف الآخرعنوان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لتعدد الظرف والموضوع عرفاً، فُيجتنب عمّا احرز ظرفيته وموضوعيته دون المشكوك، والتمسك بالعام فيه تمسك في الشبهة المصداقية، وبهذا يجاب عن 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الماء الواحد لا يختلف حكمه، هذا مضافاً الى التخصيصات الكثيرة في هذه القاعدة التي ذكرناها في بعض تعليقاتنا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 التنجيس خاصة بالملاقاة برطوبة ومنصرفة اليها، وفي موثقة ابن بكير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يابس 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وتعليق الحكم بالوصف مشعر بالعلّية، فغير اليابس غير زكي سواء كان مائعاً أو جسماً رطباً، والمقصود من الزكي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تعدّي النجاسة اليه، هذا مضافاً الى الروايات المتعددة في عدم انفعال ملاقي اليابس</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الفرق بين انفعال الماء المضاف بين القليل والكثير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منا في التعليقة السابقة الشك في الصدق والتعدد في الموضوع عرفاً، فلاحظ</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البحث في الرواية وعدم شمولها للمائعات وعدم أثر للقول بعدم فهم الخصوصية، فراجع</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الإجماع قائم على انفعال المائعات بالسراية لا مطلقاً ليعمّ الأجسام الرطبة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الميرزا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غنائم الايام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الرطوبة لا يصدق عليها أنّها ماء قليل حتى يشملها ما دَل على نجاسته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ما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لزم نجاسة مَفازة رحبة الفضاءِ إذا ابتل جميعها بمجرد نجاسة جزء منها لو قلنا بها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مناسبة الحكم والموضوع تقتضي ذلك، فلو ثبت أصل التعدي فإنّه لا يقتصر على حدوده بل المحكَّم النظر الى المعدّى اليه ليرى تأثر جميعه أو بعضه بالنظر العرفي، فالتعدية إنّما هي في أصل النجاسة ولكن مقدار الإنتشار موكول الى العرف، وقد عّدى أكابر الفقهاءِ حرمة الجلوس على مائدة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صحيح هارون بن جهم، الوسائل 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الاطعمة المحرمة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حرمة الجلوس للفساد واللّهو والقمار فلو كان الفساد في بيت كبير مخصّص له حرم دخوله، لصدق الدخول في البيت للفساد ولا يصدق الدخول في غرفة يشرب على مائدة فيها الخمر الجلوس على مائدة الخمر، فالتعدية وان كانت من الخمر الى القمار والفساد إلّا أنّه لا يتوقّف في حدود المائدة بل تعمّ ما يطلق عليه مجلس الفساد، فلاحظ</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كتاب الطهارة، أبواب الاسئار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الإشكال في السند فقط بل في الدلالة أيضاً وذلك للإعراض عنها فإنّ الكبير لا يساوق الكر بل قد يصدق على الأكثر منه والأقل كما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ط القديمة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وحمله على الكر خلاف الظاهر فالإستثناء قرينة على انّ النهي من شرب سؤره إنّما هو في في مقام أصل التشريع لعدم قصده من قبل المولى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هذا الاحتمال لا يبقى عموم للمستثنى منه، فما ذكره السيد الأخ الأكبر من تمامية عموم المستثنى منه في آخرالدليل محل نظر، فتأمل لكون الأصل كون المولى في مقام البيان وخروج الكر من المستثنى منه بدليل آخرتخصيص له ولا يسبب عدم إطلاقه بل المستثنى منه عام خرج منه الحوض الكبير للاستثناء والكر لأدلّة اُخرى</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اضف الى ذلك أنّه من مشايخ كامل الزيارات وله عدة روايات فيه، على المبنى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إنّ الشيخ في العدة ذكر انّ الطائفة عملت برواياته، مضافاً الى ما ادّعاه بعض من أنّه من أصحاب الكاظم والرضا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ويلقب بالكلابي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إنّه ثقة بتوثيق عام وتوثيق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يضعفه أحد إلّا في عقيدته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لم يثبت واللّه العالم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يكون العام في الإستثناء المنقطع من العمومات الآبية عن التخصيص فإنّه قرينة عرفية عن امتناع التخصيص في العام، إلّا ان يكون ذكر المستثنى لحكمة كانتظار مجئ المركوب إلّا أنّه عطب في الطريق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القوم إلّا الشاحنة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فلا يدلّ على أكثر ممّا يدلّ عليه الإستثناء المتصل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عدم تماميته فراجع</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كتاب الطهارة، أبواب النجاسات 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الأوّل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فيكون كلام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 ماليس له دم إذا وقع البئر والزيت والسمن وغيرها، قليلاً كان أو كثيراً،كرّاً كان أو الف كر فإنّه لا ينفعل، وينفعل ذلك في ما له دم سائل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يعلم النظر في القول بأنّ ترك التفصيل من الإمام عليه السلام بين القليل أو الكثير والمفرط في الكثرة، دالّ على العموم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داعي لأخذ المفهوم في المثال ولا قرينة على ذلك بل الكلام مذكور لبيان عموم حكم المنطوق، ولا يخفى انّ الظهورات تعود للعرف و تختلف الأمثلة عنده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في الظواهر العرف، وهو يرى انّ نقيض الموجبة الكلية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السالبة الكلية لا السالبة الجزئية كما عليه المناطقة عند الدقة العقلية، وعليه يكون مفهوم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ليس له دم 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له دم ففيه البأس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وذلك نظير المفهوم الكلي المستفاد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إذا بلغ قدر كر لم ينجسه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استفاد السيد الأخ الأكبر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المفهوم فيه وانّ الماء غير البالغ قدر كر ينجسه كل ماله شأنية التجيس</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العرف لا يرى الموضوع واحداً بل متعدداً فالأطراف البعيدة غير ما وقع فيه النجس عرفاً وقد مضى بحثه في بعض تعليقاتنا، نعم الإشكال في عدم أخذ الوحدة موضوعاً في الأدلّة وإلّا لزم عدم انفعال ما دون الكر في حفر بينها سواقي، اللّهم إلّا ان يقال بالتعبد فيما دون الكر وأمّا فوقه فالحكم تابع لموضوعه العرفي، فلاحظ</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ابواب الماء المضاف،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الإشكال فيه، فيقتصر عليه كما يقتصر في الغَسل سبعاً لموت الجرذ في إناء</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التعدد العرفي وعدم وحدة الموضوع</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أبواب الماء المضاف،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ابواب النجاسات، 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الى الإشكال في الدلالة على مبنى من لا يرى نجاسة الخمر فإنّ القطرة تستهلك في المرق ويجوز اكل المرق بعد استهلاك القطرة فما وجه اراقته؟ نعم من يرى نجاستها لا ينفعه القول باستهلاكها لسبق انفعال المرق بالنجس</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مباني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أنّ أمر الإمام عليه السلام بالإراقة يدلّ على تنجس المرق لا لوجود اجزاءِ الفأرة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 الموضوعي هو استصحاب العدم النعتي فإنّ المرق كان خالياً من ذرات الفأرة فيحكم عليه بذلك</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اضف الى ذلك الشك في إطلاق الرواية لتشمل الكثير المفرط بل قد يدعى أنّها ليست في مقام البيان من هذه الجهة جزماً ولا ظهور عرفاً فيما نحن فيه بكون المولى في مقام البيان مطلقاً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تصدق الكثرة عليها لو كانت مجتمعة، وأمّا لو كانت متفرقة في فضاء رحب فإنّها كثيرة بالنسبة الى جمعها باليد، فالمهم الرجوع في الكثرة وعدمها الى العرف، وتختلف الوقائع عنده، قال الشيخ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نعم لو اتفق تناول الحبوب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حبة من الأرز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مقام يكون تناول كل حبة واقعة مستقلة كان له حكم غير المحصور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موجزة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المدار في تحديد الكثير هو العرف وهو يفرق بين الموارد المختلفة والمرق الكثير قد يتجاوز كرّاً أو اكراراً إلّا أنّه لا يصل الى المفرط في الكثرة وبحثنا فيه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القول بأنّ المائع الواحد لا يحكم عليه بحكمين دعوى تفتقر الى دليل وعهدتها على مدعيها والإجماع غير معلوم خصوصاً مع وجود استثناءات كثيرة،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على إطلاقه غير تام بل يجب ان تقيّد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الإشكال على ما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فرض وجود المعقد للإجماع كما ادّعاه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ابتداء الكتاب، وقلنا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مصب اللفظ القضية الحقيقية ولا فرق فيها بين المأنوس وغيره، فراجع</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مباني العروة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الإشكال في الرواية من جهة مخالفتها لروايات الكر؛ فإنّها دلت على عدم انفعال الحوض الكبير، وحمل الكبير على الكر مشكل ، فالرواية معرض عنها، فتأمل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الاحتمال مبطل للاستدلال، ولكن ذلك مختص بالبراهين العقلية التي لا تجتمع مع احتمال خلافها، وأمّا في الحجج والمعذرية والمنجزية فان احتمال الخلاف لا يضر بحجية الظاهر ويجتمع معه و إلّا لزم إلغاء جميع الظواهر؛ فان وجود احتماع الخلاف هو المائز بين الظاهر والنص</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الدليل ذكره السيد الوالد ره لعدم انفعال المضاف المفرط في الكثرة لا مطلقاً، ولا يدلّ على عدم انفعال الأقل من الكر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 القول الثاني ،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أنّه سيذكر في بيان الأقوال ما ذكرناه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الأولى للسيد الأخ الأكبر ان يذكر القول الثاني بعنوان عدم انفعال المضاف المفرط في الكثرة لا مطلقاً فإن دليل المهذّب في مثل الف كُرّ وهو خاص بالمائع الذي ليس بماءٍ مضاف وليس فيه رطوبة مائية، ولكان المفروض ان يذكر الانصراف إن لم يتمّ التشكيك في العموم كأقوى دليلين على مدعاه، والأمر سهل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هاشم الآملي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كتاب الاطعمة والاشربة أبواب الاطعمة المحرمة 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30333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الغفلة مخالفة لطبع الانسان إلّا ان احتمالها في جانب الزيادة اضعف من احتمالها في جانب النقيصة، والغفلة عن المذكور أكثر من توهم غير المذكور مذكوراً عند السماع فالكاشفية الموجودة في أصالة عدم الزيادة 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الاقوائية إن اثرت في الحجية أخذ بها ولا يكفي مجرد وجود امارتين متعارضتين احداهما أقوى من الاُخرى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مع حصول الاطمينان لوجود قرائن كما فيما نحن فيه يؤخذ به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ابواب الاسئار،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أبواب الماء المضاف،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بالطهارة مالك وان أوجب الغَسل لولوغه سبعاً تعبداً، ولكن مخالفة بعض العامة لا تُعد مرجحاً لعدم مخالفتهم بقول مطلق، بل ينبغي مخالفة المذهب الحاكم في زمن صدور الرواية عن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لا يُتّقى من المذهب غير الحاكم، وقد أشار السيد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هذا الأمر في بعض بحوثه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التقية قد تكون صوناً لدمائهم وإعراضهم بايجاد الخلاف بينهم كي لا يعرفوا على حكم واحد فإن الشيعة هم الخطر على الحكومات الجائرة دون أصحاب باقي المذاهب، فقد سئل الصادق عليه السلام عن اختلاف أصحابنا في المواقيت ، فقال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خالفت بينهم لكي لا يعرفوا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الانجسية إن سلمت لا ترتبط بالآثار بل قد يشتد الحكم في الفأرة ففي موثقة 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اغسل الإناء الذي تصيب فيه الجرذ ميتاً سبع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إناء الكلب يغسل ثلاث مرات اولاهن بالتراب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الدليل على القول الرابع ايضاً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الاستحالة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التنافي بين لحاظ اللفظ وجهاً في ارادة معنى وارادة غيره، فإن الفناءِ في الأوّل يضاد الفناء في المعنى الآخرفي استعمال واحد وهو من الجمع بين اللحاظين في آنٍ واحد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سقوط بعض الرواية لتعمد الكذب من الراوي سقطت عن الاعتبار بجميعها، لعدم بناءِ من العقلاء على قبول قول من ثبت كذبه في جزء من خبره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النهي عن اكل سؤر الفأرة في الجرة مثل الكلب خلاف الادلة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صحيحة اسحاق بن عمار أن ابا جعفر كان يقول لا بأس بسؤر الفأرة، وغيرها كثير، ووجهه ان العقل هو الدال على الحرمة فيما لم يرد دليل من الخارج على الجواز والترخيص، وأمّا الصيغة فإنّها لا تدلّ على أكثر من اظهار الأمر الاعتباري لدى الأمر في الخارج، وفيه تأمل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يقال بان الرواية ظاهرة في الحرمة وقد وردت نصوص على الجواز في الفأرة فتحمل عليها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ابواب الماء المطلق،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جواب بعض المعاصرين لكونه حمل الرطل في الروايتين على الرطل المكي فإن الكر يساوي ستمائة رطل بالمكي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تنقيح مباني العروة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الإجمال في الرواية الثانية تدلّ الرواية الأولى على عدم انفعال الأكثر من الكر، ولكن كلام المعاصر يأبى عن الحمل الذي ذكرناه وكأنّه اختلط عليه الأمر، واللّه العالم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الملاك الضرورة فإن موضوع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الموسر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قد لا يكون مضطراً عرفاً لكونه يملك ماءً كثيراً فعلاً وان انطبق عليه عنوان غير الموسر كما أن الموسر قد لا يملك ماءً غير هذه الجرة فعلاً وان كان مضطراً عرفاً، اللّهم إلّا ان يكون المتبادر عرفاً من غير الموسر المضطر كما لا يبعد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إطلاقهم دليل على ارادة جميع المصاديق وإلّا لذكروا الإستثناء نعم لا يتحقق الإعراض عن رواية إلّا بعد التفاتهم اليها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الكبرى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مقدمات ابن رشد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المنهل العذب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أن حفظ دماء الشيعة و أعراضهم غير متوقّف على موافقة المذهب الحاكم بل قد يكون الفتوى المطابقة للمذاهب الاُخرى لجهة الإلتباس على الحكومة كي لا تعرف الشيعة من أحكامهم و أفعالهم، و قد روى الشيخ عن الصادق عليه السلام قال في حديث اختلاف الشيعة في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خالفت بينهم لكي لا يعرفوا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في ابتداء الكتاب في الآية الأولى عدم تمامية هذا المعنى في تعليقتنا فراجع وعليه فلا بد من من حمله على الخبر الثاني دون التفريع</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القول الثاني 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انفعال المضاف المفرط في الكثرّة أكثر من المقدار الملاقي وما تسري اليه النجاسة عرفاً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معناه العرفي العام ولكن استعمله الفقهاءِ في بحث الطهارة في تفرق اجزاءِ الشيء وانعدامها عرفاً وسيذكر السيد الأخ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تعريفه في ابتداءِ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فانتظر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بخلط مهية مع مهية من نوع واحد ولكن يختلف أحكامهما كمثقال من ميتة الغنم مع رطل من لحمه المذكى</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البحث في هذه العناوين</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القول بالحركة الجوهرية تتبدل المادة، فإن تبدّل الصفات والأعراض يستلزم تبدل الذات، وإلّا لاستقل العرض عن معروضه وهو باطل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الحرمة غير النجاسة كما سبق مفصلاً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أخذ للاستهلاك بمعناه الاعم الذي هو عبارة عن هلاك الشيء وفنائه عرفاً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خروج عن الاستحالة فقد عرَّفها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بتغيّر الصورة النوعية لا المادّة ، وقد ادّعى هنا ان المادّة تغيّرت ولأجلها حصلت الاستحالة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الملاك في التنجس عدم صدق العناوين المذكورة في الروايات كالسؤر و الإصابة ونحوهما وعدمه، ومنه يظهر أنّه لا فرق بين الجريان من العالي الى السافل أو من السافل الى العالي أو من أحد الجانبين الى الآخر، ومع الشك في الشمول المرجع أصالة الطهارة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يدعى إنّه ليس اكلاً للمحرم بل انعدم موضوع المحرم عرفاً، فليس اكل الطاهر مصاحباً لاكل المحرم عرفاً بل يكون من باب السالبة بانتفاء الموضوع وعليه فلا فرق بين حلية الاكل والقول بالطهارة، فالاستهلاك وتفرق الاجزاءِ بهذا المعنى مطهّر أيضاً ، ولكنه مشكل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حجيته عند السيد الأخ في تبيين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للإطلاق معقد لشمل جميع المصاديق ومنها عمود الماءِ الملامس لملامس يد الكافر كما سبق مراراً، إلّا ان الشبهة في وجود المعقد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المحقق الخوئي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الراكد بلا مادّة إن كان دون الكر ينجس بالملاقاة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المحقق الخوئي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الوحدة العرفية ينتفي موضوع الحكم، فإن ما يشار اليه بالإنفعال ووجوب الاراقة في الأدلّة لا يعم فرداً آخرلأنّ المشار اليه مغاير للآخر عرفاً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دقة عقلية لا تؤخذ في الخطابات الشرعية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الشيخ مرتضى الحائري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بحثه في هامشنا على الدليل الثالث من أدلّة انفعال المضاف مطلقاً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ادعوه في العقول العشرة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يتمّ على القول بان المتنجّس بالنجس ينجس دون المتنجّس بالمتنجّس، وأمّا في المائع فلنا الدليل من إجماع وغيره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العرف يرى ان ملاك الأمر بالإجتناب والاراقة هو السراية، نعم الشارع بيّن بعض الحالات وله ان يوسع أو يضيق ما القاه الى العرف، فقد قال بالإنفعال فيما دون الكر مطلقاً ولم يقل بالإنفعال في الماء الوارد على النجاسة وان رآه العرف يسري اليه، ولكن فيه ما مضى من عدم أخذ السراية ملاكاً أصلاً، فتأمل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بتنقيح المناط، نعم قد يقال بان الأدلّة غير تامة فان الإجماع والسيرة والإرتكاز لها قدر متيقّن وهو الماء القليل، وأمّا الروايات فقد تدلّ على عدم انفعال القليل لولا التغيّر على المبنى، مضافاً الى أن روايات التطهير بالماءِ امتنانية فيلزم من خروج القليل منه تخصيص الأكثر وهو خلاف الامتنان فالامتنان إمّا ان يدلّ على عدم انفعاله أولا أقل من عدم انفعال الوارد منه، والامتنان لا يوجد في المائعات الاُخرى</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في الدليل القادم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يرد عليه نقضا ان العرف لا يرى دون الكر في حفر متصلة بسواقي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اصاب أحدها، وأمّا العالي والسافل فإن كان دون الكر فإنّه ينفعل ان كان راكداً كما في انبوب عمودي طويل يصيب اسفله مع أنّ العرف لا يرى صدق اصابه على عاليه ، فالمتعين الرجوع الى ما قلناه من التعبد بالإنفعال فيما دون الكر، وأمّا في مثل العالي والسافل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انفعال الوارد مطلقاً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سلم الإطلاق إلّا ان الأدلّة منصرفة عن الوارد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،كتاب الطهارة ابواب الماء المضاف،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اضف اليه جهالة يحيى بن عقبة بن ابي العيزار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انفعال الماءِ القليل لأدلّة اخص من رواية الأحول لا تُسقط دلالتها فالرواية مضافاً الى شمولها لموردها تشمل الماء العالي الذي اصابت اسفله النجاسة، وأمّا القول بإجمالها لعدم مصداق لها إلّا موردها لكون الإنفعال دائر مدار التغيّر في العاصم فقط فهو أوّل الكلام بل القاعدة تقتضي عدم انفعال القليل بالملاقاة ، كما ذكره السيد القمي حفظه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صدق الورود عليه عرفاً، وأمّا مع عدمه وكون الماءِ واحداً عرفاً فمشكل؛ لعدم اختلاف حكم الماءِ الواحد على ما قالوا، وان شككنا فيه وفي كون الوحدة الملاك للانفعال، فراجع</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تعليقاتهم على العروة الوثقى</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الوارد على النجس لا ينفعل وملاكه يشمل المضاف أيضاً وفي الفوارة ماءِ السافل هو الوارد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مع الشك فقد يقال بالإنفعال على مبنى قاعدة المقتضي والمانع فإنَّ الماء يقتضي الإنفعال ويشك في كون الدفع مانعاً، فافهم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ويضاف اليه أن الماء الوارد لا ينفعل مطلقاً للمناط الموجود في التطهير بالماءِ القليل كما سبق في بعض هوامشنا، وما في الأبريق وارد على السطح المتنجّس كما هو بيّن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صدق عنوان غير المائع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سيذكره السيد الأخ الأكبرفي المسألة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المضاف المصعد 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لاحتمال تفاعله مع موادٍ في حالة البخارية تُرجعه جسماً غير مائع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الشك يستصحب الموضوع فيحرز تعبداً كما سنشير اليه في شبهة السيد حسن القمي فانتظر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التنظير بالكلب مع الفارق ، فإن جريان الاستصحاب فيما نحن فيه مبني على أمرين في كلاهما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الاستحالة ووحدة الموضوع بين الماء والبخار كما في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الملكية متعلقة بالمادّة لا الصورة النوعية، وقد مضى من السيد الأخ الأكبر في الاستحالة ان الصورة تتغيّر لا المادة، وعليه فالنقض غير تام، وأمّا المطر فهو نوع من الماء لا يصدق عليه المطر بعد التصعيد كما لا يطلق على ماءِ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المطر، فتأمل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إطلاقه منع، والملاك الصدق العرفي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الأدلّة لا تكفي على من يرى أن المثبتين يقيد أحدهما الآخروماء المطر اخص من الماء المطلق في هذه الاخبار فينبغي ذكر أدلّة نُصّ فيها من أنواع الماء ما هو قسيم للمطر، ولكن في المبنى تأمل سبق مفصلاً في بعض هوامشنا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الى ان اخبار التطهير بيانية ولم يذكر فيها المطر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ظهر الحال فيه ممّا تقدم في المسألة السابقة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اواخر المسألة اللاحقة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كأن يتفاعل مع بعض المواد الكيمياوية فيصبح جسماً صلباً أو طحيناً مثلاً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 كان المصعّد بنفسه من أفراد النجاسات وصدق عليه عنوانها بعد التصعيد فلا إشكال في الحكم بالنجاسة، وكذا مع فرض اصطحاب البخار لذرات من المائع غير مستحيلة عرفاً، وفي غير هاتين الصورتين لا يخلو الحكم بالطهارة من إشكال، و الأحوط وجوباً الإجتناب</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الاحتمال الثاني لبيان الفارق بين المسألتين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سنشير الى وجه الخلاف على نحو لا يمكن القول بانهم يجرون الاستصحاب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الطهارة التبعية في موارد متعددة لا دليل على بعضها إلّا شمول أدلّة طهارة المتبوع لمكان التبعية وعدم الانفكاك بينهما عرفاً، وقد ذكروا بأن الخلاف في طهارة التابع صغروي فمن قال بالتبعية قال بالطهارة ايضاً،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تبعية فضلات الكافر المتصلة ببدنه،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تبعية الاسير الصغير الوحيد،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تبعية آلات تغسيل الميت ولا دليل على طهارتها إلّا عدم ذكر تطهيرها في الاخبار البيانية الواردة في غسل الميت،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تبعية آلات طبخ العصير، ومنها غير ذلك</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روايات مستفيضة عن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الامالي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منشأ الوحدة في الأنظار العرفية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المرتكزات في أذهانهم في نظائر المورد من أحكامهم العرفية بجهة مناسبات الحكم والموضوع وعليه فيعدّون الخصوصيات المأخوذة في الموضوع في لسان الدليل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كالماء المتغيّر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الحالات غير المقوِّمة للموضوع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يرون ان موضوع النجاسة هو الماءِ و وصف التغيّر علّة لعروض النجاسة عليه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قد يقال إن القيد ليس بعلة محدثة وإنما هو عنوان مشير ليس إلّا ، فلا ينتفي شخص الحكم بانتفائه نعم قد يُفّرق بين المعرفة الموصوفة والنكرة كذلك بكون القيد في الأوّل على نحو العنوان المشير دون الثاني ، فتأمل</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وبضميمة التقرير السابق يكون مجموع تقريرات النجاسة 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ويقصد بالتقرير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الدليل الإجتهادي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 يُشك في صدق الابقاء الذي هو موضوع التعبد الاستصحابي مع عدم إحراز اتصال زماني اليقين والشك وان كان بتخلل انعدام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الى دعوى أن المستفاد من ظاهر الروايات شرطية الإتّصال ولا أقل من الانصراف مع الإطلاق، فهو نظير ما ذكره الشيخ في المكاسب في وحدة خيار العيب مع تعدد المشتري من انصراف مطلقات الخيار الى غير المقام أي تعدد المشتري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موضوع الدليل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منصرفٌ الى الموت الدائم لا الموت المتعقب بحياة والعدة الصحيحة إنّما تكون بعد الموت الدائم، و إلّا لزم عدم رجوع امواله اليه بعد تقسيمها الى الورثة بل حتى قبل التقسيم، وهو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ما في الخرائج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بن مهران انّ رجلاً من اهل خراسان ماتت زوجته فاتى الى ابي عبد اللّه عليه السلام، فقال 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انصرف الى أهلك لم تمت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أنّها رأيت الامام عليه السلام في الطواف وقالت لزوجها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هذا الرجل الذي رأيته يشفع الى اللّه حتى ردَّ روحي في جسدي ولم تكن رأته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يأمره الامام بأن يعقد عليها بعقد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دليل استرجاعه الاموال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فأنظر الى طعامك وشرابك لم يتسنه وانظر الى حمارك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نسب تعالى الملكية اليه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ان العرف يرى البخار غير الماء موضوعاً وكذلك بالدقة كما في الكيمياء، وأمّا تبلّلَ اليد بوضعها فوقه فلأجل تركيب غازي العنصرين مرة اُخرى بعد اصابتها بجسم صلب ، وأمّا الاستصباح فهو للتعبد فإن من الواضح جداً جواز تنجيس السقف بأيّ نجس كان ولم يُسمع عن أحد حرمته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 يجوز بيعها للاستعمال المحرم كما في العروة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كانت الشبهة مصداقية، بل و كذا إن كانت الشبهة مفهومية مع إحراز اتحاد موضوع القضيتين عرفاً، والأعم يجبر الاستصحاب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السيرة قائمة على عدم الاحتراز عن بخار البول في مثل الشتاء، بل ادّعى في المستمسك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خلاف فيه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للحكم بالإطلاق وجه، لكن لا يترك مقتضى الإحتياط فيما لو جهلت الحالة السابقة لم يكن المورد من موارد توارد الحالتين المتضادتين مع جهل المتقدم منهما والمتأخر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على الأحوط، ومع الإنحصار يجب الجمع بين وظيفتي واجد الماء وفاقده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لتولد العلم التفصيلي بالنجاسة من العلم الإجمالي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 فيما جهلت فيه الحالة السابقة من القلة والكثرة أو تواردت عليه الحالات المتضادة، وأمّا مع سبق القلة فيحكم بالنجاسة للاستصحاب التعليقي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انّ هذه الشبهة صدقية وليست مفهومية بمعناها الاخص على ما في كلمات الاعلام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عبد النبي العراقي في معالم الزلفى في شرح العروة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والتزم به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العمومات للمياه حاكمة بكونه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بداهة ان المضاف ليس بذاتي للماءِ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فيحصل الإضافة طارئة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فاستصحابه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ويرى ان القول بعدم سبق الإطلاق خطأ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تعليقته على العروة الوثقى</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ذكره السيد الأخ الأكبربمكان من الغرابة؛ فإن المقصود من اتحاد موضوع القضيتين هو تعلق الشك بنفس ما تعلق به اليقين ، لا الوجود الخارجي للموضوع، وإلّا لوجب ان يلغي الاستصحاب في الموضوعات بدعوى أنَّ الشك في أصل وجود الموضوع بتاتاً، وهو كما ترى فاستصحاب وجود زيد بعد احتمال حرقه تام مع أنّه مردد بين الوجود والعدم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الأمر في الاستصحاب مع الشك في المقتضي واستصحاب العدم الأزلي</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 المسلم ذلك بل استصحاب الموضوع يرفع الشك في بقائه وبعد الإحراز التعبدي للموضوع يستصحب المحمول وهو فيما نحن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السيد العم حفظه اللّه في بيان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التزام الشيخ عبد النبي النجفي العراقي بها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الضعف القول بأنّه محكوم بالإطلاق لأصالة عدم التقييد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الإشكال الأوّل على المبحث الرابع</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ذلك باختصار عدم عرفيته بعد كونه المتبع في الاستصحاب حيث لا يرى العرف انّ استمراء العدم الوصفي من السالبة بانتفاء الموضوع الى بعد وجود الموضوع مألوفاً، بل يستغرب من القول إن قيل له إنّ العرض لم يكن لعدم معروضه فإن شك فيه حين حدوث المعروض يستصحب عدمه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فقه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ولم يطرحه في التنقيح</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الواضح أنّ جريان الاُصول العملية متوقّف على ترتُّب أثر شرعي، ومع عدم الأثر لا تجري بتاتاً، وأمّا التلازم في سقوط الأصل لابتلاء أحد آثاره بالمعارض وان خلت بقية الآثار فغير مفهوم وجهه، ولذلك ترى أنّهم يلغون 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الإخبار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جميع الاُصول العملية عند تعارضهما باُصول اُخرى ويقدّمون ماله أثر على ما لا أثر له مع أنّ لكلى الأصلين الأثر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والتفريق بين الآثار ليس بعزيز في الفقه كما هو بيّن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إختلفت كلماته في الفقه وهذا ممّا يرد عليه نقضاً فقد علق على قول المصنف في العروة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شك في دم أنّه من الجروح أو القروح ام لا، فالأحوط عدم العفو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يعفى عنه في الصلاة، الأوّل، دم القروح والجروح، 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الأقوى جواز الصلاة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كذلك تعليقته على 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 الراكد وم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يُعفى عنه في الصلاة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المحقق الخوئي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وراجع اجود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الإشكال على ما ذكر من الأمثلة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حرمة النظر للمرأة المرددة بين المحرم والأجنبية فلجريان الأصل الموضوعي أي أصالة عدم كونها من المحارم بالعدم الأزلي لا لشمول المطلقات</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لعدم دخالة الإحراز في الحكم الواقعي، فانّ العنوان الماخوذ في العام و الخاص عناوين واقعية فكيف يتكفّل العام حالة الشك ايضاً؟ و ممّا ينقض عليه لزوم القول بنجاسة الماء الكر حقيقة مع الجهل به و هو كما ترى</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الكلام في التفريق بين الآثار التكوينية والآثار الشرعية في هذه القاعدة في بحث عدم انفعال المضاف المفرط في الكثرة ، فراجع</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يُعَبَّر عن هذه الشبهة بالشبهة الصدقية التي هي قسيمة للشبهتين المفهومية والمصداقية وذلك لوضوح مفهوم الماءِ بل هو من اوضح الواضحات فليست الشبهة في مفهومه بل في صدقه على بعض الأفراد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يمكن استصحاب ارتكاب الصغيرة إذ هو معلوم البقاء، ولا ارتكاب الكبيرة إذ هو معلوم العدم حدوثاً فاستصحابه يؤول الى استصحاب الفرد المردّد، وأمّا ما مثله السيد الاخ فهو من الشبهة الموضوعية وخروج عن البحث في المقام الثاني عن الشبهة المفهومية فإنّ كونه عادلاً يوجب الاستصحاب عند الشك في بقاء العدالة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الأثر مترتّباً على الفرد دون الجامع كان استصحاب الأخير مثبتاً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القياس مع الفارق فهل يرى العرف الوحدة بين الأنواع المختلفة للمائع كالنفط والماءِ مثلاً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مباني العروة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مراده البراءة فإنّ الحكم حادث مسبوق بالعدم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مباني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الخاص المجمل يعنون العام أيضاً، فعموم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يشمل الشيخ الانصاري ومرتكب الصغيرة ومرتكب الكبيرة بارادة المولى الإستعمالية، والأصل تطابق الارادتين الجدية والإستعمالية؛ بعد كون الأخيرة كاشفة عن الأولى في جميع هؤلاء الأفراد الثلاثة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يستقى</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 الكلام فيه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بشرط أن لا يتغيّر شيء من المستهلك فيه إذا كان بمقدار الكر بالضبط، وإن يبقى مقدار الكر غير متغيّر إذا كان المستهلك فيه أكثر من الكر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المراد مطلق الماء المعتصم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الإشكال في مطهّرية الاستهلاك لأنّ النجاسة تتبع الوجود الواقعي ولم ينعدم بالاستهلاك وتفرق الاجزاء، بخلاف الحرمة المنوطة بنظر العرف فراجع، وعليه فالمرجع الدليل، فيجوز شرب الدَّم المستهلك في العاصم ولا يجوز اكل لحم الخنزير المثروم المستهلك في اطنان من لحم الغنم المثروم ، إلّا في الشبهة غير المحصورة، فتأمل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ليس بنجس ما لم يخرج من البدن والاستهلاك محلّل للاكل والشرب وليس بمطهر فتأمل، كما سبق في بيان الثمرة بين الأقوال الأربعة في انفعال المضاف أو عدمه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 بجواز اكل الطحين على القول بعدم منجزية الشبهة غير المحصورة، و مثله الفضلة،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غير المضاف لانفعاله ولو بالقليل من النجس كما في المياه الغازية والكاكاو، نعم لا انفعال في المضاف المفرط</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خروج عن موضوع الاستهلاك الذي عرفه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لا يبقى له وجود محفوظ في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يستقذر عرفاً غير مستهلك</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الاستهلاك ليس انعداماً حقيقياً للشيء بل هو انعدام عرفي مع بقائه على نحو الوجود التبعي، وعليه فلا فرق بين القسم الأوّل والثالث عند العرف فإنّه يرى المستهلك موجود بالوجود التبعي سواء كان تراباً أو لحم خنزير، فتأمل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بينهما موضوعاً في النظرة العرفية وإنما الفرق في الحكم المستخرج من الدليل والأصل عدم الجواز إلّا فيما استثنى ومنه الوقوع في العاصم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فصل الماء الراكد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الدليل الحاديعشر من انفعال المضاف مطلقاً وجود استثناءات متعددة لهذه القاعدة وقد انكرها في التنقيح تارة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واثبتها اُخرى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والإجماع مخدوش صغرى مضافاً إلى أنّه منقول</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الكلام في الحكم بل في موضوع الاستهلاك وهذا الوجه خروج عن الموضوع، والكلام فيه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ابواب الماء المطلق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تصحيحه انّ القميين المعروف عنهم بالتشدد في نقل الحديث رووا عنه، فهذا ابن عيسى الأشعري يروي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ربا بين المسلم والكافر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 سعد بن عبد اللّه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ورد في نوادر الحكمة ولم يستثنه القميون منه، كما لم يرد قدح فيه عند النجاشي والشيخ وغيرها من القرائن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سيتطرق السيد الأخ الأكبر في الرواية السادسة الدالة على انفعال ما تغيّر لونه الى قرائن توثيقه وتضعيفه أيضاً ويرجع عن القول بوثاقته ويتردد في أمره لقوة قرائن تضعيفه ووهن أدلّة توثيقه، فلاحظ</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الإشكال في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 يرد توثيقه ولا تضعيفه في كتب الرجال نعم هو من مشايخ كامل الزيارات غير المباشرين، مضافاً الى رواية الأجلاء عنه أمثال ابن ابي عمير واحمد بن محمد بن ابي نصر والحسن بن محبوب ومحمد بن الحسين بن ابي الخطاب وغيرهم، وقد سبق بأنّ المبنى قبول المشايخ المباشرين لمشايخ الثقات وهم الأوّلين، اللّهم إلّا ان يُلتزم بأنهم لا يرسلون إلّا عن ثقة ، لا أنّهم لا يرون إلّا عن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البحث فيه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الرواية تشمل صورة ما لو انتقلت ذرات العذرة الى الماءِ فالرواية في بيان عاصمية الماء الكثير من الإنفعال لا في الاستهلاك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الكلام يرد في روايات اُخرى من هذا الباب كصحيحة محمد بن مسلم السابقة وجميع الروايات الآتية، وعليه فيجتنب من الموضع الظاهرة فيه النجاسة ويستعمل غيره فإنّ الكر معتصم، فتأمل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الإطلاق في هذه الأدلّة أفرادي وأحوالي لا كيفوي فإنّ التطهير العرفي يختلف كما سيأتي ولم يذكر الشارع كيفية التطهير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الوجه الخامس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اجتمع المستهلك وعاد الى وجوده الاستقلالي يعود الحكم بالنجاسة عليه لأنّ الطهر كان لارتفاع موضوعه والحكم تابع لموضوعه، هذا على مبنى غير العلّامة وأمّا على مبناه فهو يطهر سواء استهلك وعاد ام لم يستهلك</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 يحرز انّ صدور المطلق لغير هذه الجهة فهنا لا يتمسك بالإطلاق، فإنّ الإطلاق من الظواهر اللفظية وقوامها التنجيز والإعذار ومع إحراز انّ المتكلم لم يرد هذه الجهة يتمّ التنجيز والاعذار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 الثلاثة أنّه يستعان بالإطلاق الأفرادي لإثبات الحكم على الفرد المشكوك وبالأحوالي على الحالة المشكوكة لحالات الموضوع فإنّ الماءِ مطهّر سواء كان المضاف متغيّراً بالنجاسة أو لم يكن، وأمّا الثالث وهو لإطلاق الكيفوي لبيان كيفية التطهير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يمكن الإستناد اليه لما ذكره السيد الأخ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الموسوعة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الملاك الفهم العرفي فيجب التفريق بين المضاف الرقيق كماءِ الورد والغليظ كالدهن المائع بالطهارة في الأوّل دون الثاني، إلّا ان يكون خلاف الإجماع المركب وقولاً بالفصل بين أنواع المضاف</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لقد نسب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أنّ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نقلها عن كتب العامّة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يستشكل في البناءِ أيضاً لأنّه التزم بأنّ المادّة هي المتنجّسة والانقلاب لا يغير المادّة، وقد أشكل على قاعدة عدم اختلاف حكم الماء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على ما ذكرنا من مطهّرية العاصم فلا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المبنى فالظاهر تماميتة بدواً وعدم ورود الإشكال سنداً ودلالة عليه كما قد سيجيئ</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لتطهير المضاف المتنجّس</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الأقوى بدواً لمطابقته الأصل العملي إن تخالف الماءان في النجاسة والطهارة بان كان المتمّم خلاف الماء الأوّل لتساقط الاستصحابين فيه والرجوع الى قاعدة الطهارة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الإحتياط لا يترك بل الظاهر الحكم بالنجاسة في بعض فروض المسألة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اختلاف الحكم في الماء الواحد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الملاك الاستهلاك بل إنّ الماء المعتصم لا ينفعل مع عدم التغيير في الثلاثة ويُطَهِّر المتنجّس أيضاً للتعبد ولو كان الاستهلاك مطهّراً لزم القول بجواز اكل اللحم المثروم للغنم مع مثقال من لحم نجس العين المختلط معه وهو كما ترى، وقد سبق البحث مفصلاً في أنّ تفرقة السيد الأخ الأكبر بين الاستهلاك وتفرق الأجزاءِ غير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الى أنّ الاستهلاك هو تفرق الاجزاءِ خلافاً لما اسسه سابقاً،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ليس الملاك عدم وجود المضاف النجس كي يحكم عليه بالنجاسة، بل الدليل التعبدي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كالخوئي والبروجردي وكاشف الغطاء، وقال الگلبيگاني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الفرض ممتنع بظاهره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تعليقاتهم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والوارد في نصها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كتبت إلى رجل أسأله أن يسأل أبا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البئر واسع لا يفسده شيء إلّا أن يتغيّر ريحه أو طعمه فينزح منه حتى يذهب الريح ويطيب طعمه لأنّ له مادة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يشكل على الإمكان بأنّ التقابل بين الاستهلاك والإضافة من التضاد ويستحيل اجتماعهما في موضوع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 الحق وقوع ذلك فضلاً عن إمكانه فإنّ الاستهلاك قد يحصل كَمَاً والإضافة تحصل لقوّة الكيف في الوارد أو للتأثير بالخواص بعد تسخين المطلق وارتفاع حرارته مثلاً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أنّ الإضافة و الاستهلاك معلولان لورودها على المطلق ولا يكون المعلول في رتبة العلّة، فعند الورود المطلق عاصمٌ ومطِّهر، وبعده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أمران لينجس أحدهما الآخر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حيث ورد بهذه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مسكان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عن الوضوء ممّا ولغ الكلب فيه والسنور، أو شرب منه جمل أو دابة أو غير ذلك، أيتوضأ منه أو يغتسل؟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إلّا أن تجد غيره فتنزه عنه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الانصراف منشأه ندرة وجود هذه الصورة في الخارج فهو بدوي، نعم ظهور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غلب لون الماء لون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بقاء المائية بعد الملاقاة بلا حاجة الى دعوى الانصراف المانع من الاخذ بالإطلاق فيما لو شكّك في صدق المفهوم دون عدم اُنس الذهن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لم يتمكن من تصفيته بالوسائل، وإلّا تخيّر كما هو واضح</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لم يمكن تصفيته و لو بخرقة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image" Target="media/image2.jpeg"/><Relationship Id="rId370" Type="http://schemas.openxmlformats.org/officeDocument/2006/relationships/image" Target="media/image2.jpeg"/><Relationship Id="rId371" Type="http://schemas.openxmlformats.org/officeDocument/2006/relationships/footer" Target="footer364.xml"/><Relationship Id="rId372" Type="http://schemas.openxmlformats.org/officeDocument/2006/relationships/footnotes" Target="footnotes.xml"/><Relationship Id="rId373" Type="http://schemas.openxmlformats.org/officeDocument/2006/relationships/numbering" Target="numbering.xml"/><Relationship Id="rId374" Type="http://schemas.openxmlformats.org/officeDocument/2006/relationships/fontTable" Target="fontTable.xml"/><Relationship Id="rId375" Type="http://schemas.openxmlformats.org/officeDocument/2006/relationships/settings" Target="settings.xml"/><Relationship Id="rId3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379</Pages>
  <Words>69374</Words>
  <Characters>322371</Characters>
  <CharactersWithSpaces>389170</CharactersWithSpaces>
  <Paragraphs>3652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2026-08-25T02:53:45Z</dcterms:created>
  <dc:creator>ghaemiyeh.com</dc:creator>
  <dc:description/>
  <dc:language>en-US</dc:language>
  <cp:lastModifiedBy/>
  <dcterms:modified xsi:type="dcterms:W3CDTF">2026-08-25T06:23:56Z</dcterms:modified>
  <cp:revision>1</cp:revision>
  <dc:subject/>
  <dc:title>موسوعة الفقیه الشیرازی جلد 13</dc:title>
</cp:coreProperties>
</file>

<file path=docProps/custom.xml><?xml version="1.0" encoding="utf-8"?>
<Properties xmlns="http://schemas.openxmlformats.org/officeDocument/2006/custom-properties" xmlns:vt="http://schemas.openxmlformats.org/officeDocument/2006/docPropsVTypes"/>
</file>