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25.jpeg" ContentType="image/jpeg"/>
  <Override PartName="/word/media/image84.jpeg" ContentType="image/jpeg"/>
  <Override PartName="/word/media/image104.jpeg" ContentType="image/jpeg"/>
  <Override PartName="/word/media/image4.jpeg" ContentType="image/jpeg"/>
  <Override PartName="/word/media/image105.jpeg" ContentType="image/jpeg"/>
  <Override PartName="/word/media/image26.jpeg" ContentType="image/jpeg"/>
  <Override PartName="/word/media/image85.jpeg" ContentType="image/jpeg"/>
  <Override PartName="/word/media/image5.jpeg" ContentType="image/jpeg"/>
  <Override PartName="/word/media/image97.jpeg" ContentType="image/jpeg"/>
  <Override PartName="/word/media/image38.jpeg" ContentType="image/jpeg"/>
  <Override PartName="/word/media/image12.jpeg" ContentType="image/jpeg"/>
  <Override PartName="/word/media/image29.jpeg" ContentType="image/jpeg"/>
  <Override PartName="/word/media/image88.jpeg" ContentType="image/jpeg"/>
  <Override PartName="/word/media/image108.jpeg" ContentType="image/jpeg"/>
  <Override PartName="/word/media/image1.png" ContentType="image/png"/>
  <Override PartName="/word/media/image52.jpeg" ContentType="image/jpeg"/>
  <Override PartName="/word/media/image131.jpeg" ContentType="image/jpeg"/>
  <Override PartName="/word/media/image106.jpeg" ContentType="image/jpeg"/>
  <Override PartName="/word/media/image86.jpeg" ContentType="image/jpeg"/>
  <Override PartName="/word/media/image27.jpeg" ContentType="image/jpeg"/>
  <Override PartName="/word/media/image10.jpeg" ContentType="image/jpeg"/>
  <Override PartName="/word/media/image50.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87.jpeg" ContentType="image/jpeg"/>
  <Override PartName="/word/media/image107.jpeg" ContentType="image/jpeg"/>
  <Override PartName="/word/media/image28.jpeg" ContentType="image/jpeg"/>
  <Override PartName="/word/media/image11.jpeg" ContentType="image/jpeg"/>
  <Override PartName="/word/media/image55.jpeg" ContentType="image/jpeg"/>
  <Override PartName="/word/media/image7.jpeg" ContentType="image/jpeg"/>
  <Override PartName="/word/media/image129.jpeg" ContentType="image/jpeg"/>
  <Override PartName="/word/media/image56.jpeg" ContentType="image/jpeg"/>
  <Override PartName="/word/media/image57.jpeg" ContentType="image/jpeg"/>
  <Override PartName="/word/media/image58.jpeg" ContentType="image/jpeg"/>
  <Override PartName="/word/media/image42.jpeg" ContentType="image/jpeg"/>
  <Override PartName="/word/media/image59.jpeg" ContentType="image/jpeg"/>
  <Override PartName="/word/media/image6.jpeg" ContentType="image/jpeg"/>
  <Override PartName="/word/media/image128.jpeg" ContentType="image/jpeg"/>
  <Override PartName="/word/media/image54.jpeg" ContentType="image/jpeg"/>
  <Override PartName="/word/media/image130.jpeg" ContentType="image/jpeg"/>
  <Override PartName="/word/media/image51.jpeg" ContentType="image/jpeg"/>
  <Override PartName="/word/media/image53.jpeg" ContentType="image/jpeg"/>
  <Override PartName="/word/media/image132.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89.jpeg" ContentType="image/jpeg"/>
  <Override PartName="/word/media/image17.jpeg" ContentType="image/jpeg"/>
  <Override PartName="/word/media/image90.jpeg" ContentType="image/jpeg"/>
  <Override PartName="/word/media/image110.jpeg" ContentType="image/jpeg"/>
  <Override PartName="/word/media/image18.jpeg" ContentType="image/jpeg"/>
  <Override PartName="/word/media/image91.jpeg" ContentType="image/jpeg"/>
  <Override PartName="/word/media/image111.jpeg" ContentType="image/jpeg"/>
  <Override PartName="/word/media/image19.jpeg" ContentType="image/jpeg"/>
  <Override PartName="/word/media/image92.jpeg" ContentType="image/jpeg"/>
  <Override PartName="/word/media/image112.jpeg" ContentType="image/jpeg"/>
  <Override PartName="/word/media/image93.jpeg" ContentType="image/jpeg"/>
  <Override PartName="/word/media/image94.jpeg" ContentType="image/jpeg"/>
  <Override PartName="/word/media/image95.jpeg" ContentType="image/jpeg"/>
  <Override PartName="/word/media/image96.jpeg" ContentType="image/jpeg"/>
  <Override PartName="/word/media/image99.jpeg" ContentType="image/jpeg"/>
  <Override PartName="/word/media/image113.jpeg" ContentType="image/jpeg"/>
  <Override PartName="/word/media/image114.jpeg" ContentType="image/jpeg"/>
  <Override PartName="/word/media/image115.jpeg" ContentType="image/jpeg"/>
  <Override PartName="/word/media/image121.jpeg" ContentType="image/jpeg"/>
  <Override PartName="/word/media/image12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 المخطوطات المصورة فی مکتبة الإمام الحکیم العامة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52801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552803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552805_2142443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9552807_2142443653">
            <w:r>
              <w:rPr>
                <w:webHidden/>
                <w:rStyle w:val="IndexLink"/>
                <w:rtl w:val="true"/>
              </w:rPr>
              <w:t xml:space="preserve">الكشف والبيان </w:t>
            </w:r>
            <w:r>
              <w:rPr>
                <w:rStyle w:val="IndexLink"/>
                <w:rtl w:val="true"/>
              </w:rPr>
              <w:t>(</w:t>
            </w:r>
            <w:r>
              <w:rPr>
                <w:rStyle w:val="IndexLink"/>
                <w:rtl w:val="true"/>
              </w:rPr>
              <w:t>تفسير الثعلبي</w:t>
            </w:r>
            <w:r>
              <w:rPr>
                <w:rStyle w:val="IndexLink"/>
                <w:rtl w:val="true"/>
              </w:rPr>
              <w:t>) (</w:t>
            </w:r>
            <w:r>
              <w:rPr>
                <w:rStyle w:val="IndexLink"/>
                <w:rtl w:val="true"/>
              </w:rPr>
              <w:t>ج</w:t>
            </w:r>
            <w:r>
              <w:rPr>
                <w:rStyle w:val="IndexLink"/>
              </w:rPr>
              <w:t>3</w:t>
            </w:r>
            <w:r>
              <w:rPr>
                <w:rStyle w:val="IndexLink"/>
                <w:rtl w:val="true"/>
              </w:rPr>
              <w:t>) (</w:t>
            </w:r>
            <w:r>
              <w:rPr>
                <w:rStyle w:val="IndexLink"/>
                <w:rtl w:val="true"/>
              </w:rPr>
              <w:t>تفسير القرآن</w:t>
            </w:r>
            <w:r>
              <w:rPr>
                <w:rStyle w:val="IndexLink"/>
                <w:rtl w:val="true"/>
              </w:rPr>
              <w:t>)</w:t>
              <w:tab/>
            </w:r>
            <w:r>
              <w:rPr>
                <w:rStyle w:val="IndexLink"/>
              </w:rPr>
              <w:t>16</w:t>
            </w:r>
          </w:hyperlink>
        </w:p>
        <w:p>
          <w:pPr>
            <w:pStyle w:val="Contents2"/>
            <w:tabs>
              <w:tab w:val="clear" w:pos="8743"/>
              <w:tab w:val="right" w:pos="9026" w:leader="dot"/>
            </w:tabs>
            <w:rPr/>
          </w:pPr>
          <w:hyperlink w:anchor="__RefHeading___Toc9552809_2142443653">
            <w:r>
              <w:rPr>
                <w:webHidden/>
                <w:rStyle w:val="IndexLink"/>
                <w:rtl w:val="true"/>
              </w:rPr>
              <w:t xml:space="preserve">التحفة الأحمدية </w:t>
            </w:r>
            <w:r>
              <w:rPr>
                <w:rStyle w:val="IndexLink"/>
                <w:rtl w:val="true"/>
              </w:rPr>
              <w:t xml:space="preserve">= </w:t>
            </w:r>
            <w:r>
              <w:rPr>
                <w:rStyle w:val="IndexLink"/>
                <w:rtl w:val="true"/>
              </w:rPr>
              <w:t xml:space="preserve">الصحيفة الصادقية </w:t>
            </w:r>
            <w:r>
              <w:rPr>
                <w:rStyle w:val="IndexLink"/>
                <w:rtl w:val="true"/>
              </w:rPr>
              <w:t>(</w:t>
            </w:r>
            <w:r>
              <w:rPr>
                <w:rStyle w:val="IndexLink"/>
                <w:rtl w:val="true"/>
              </w:rPr>
              <w:t>أدعية</w:t>
            </w:r>
            <w:r>
              <w:rPr>
                <w:rStyle w:val="IndexLink"/>
                <w:rtl w:val="true"/>
              </w:rPr>
              <w:t>)</w:t>
              <w:tab/>
            </w:r>
            <w:r>
              <w:rPr>
                <w:rStyle w:val="IndexLink"/>
              </w:rPr>
              <w:t>28</w:t>
            </w:r>
          </w:hyperlink>
        </w:p>
        <w:p>
          <w:pPr>
            <w:pStyle w:val="Contents2"/>
            <w:tabs>
              <w:tab w:val="clear" w:pos="8743"/>
              <w:tab w:val="right" w:pos="9026" w:leader="dot"/>
            </w:tabs>
            <w:rPr/>
          </w:pPr>
          <w:hyperlink w:anchor="__RefHeading___Toc9552811_2142443653">
            <w:r>
              <w:rPr>
                <w:webHidden/>
                <w:rStyle w:val="IndexLink"/>
                <w:rtl w:val="true"/>
              </w:rPr>
              <w:t>مجموع فيه</w:t>
            </w:r>
            <w:r>
              <w:rPr>
                <w:rStyle w:val="IndexLink"/>
                <w:rtl w:val="true"/>
              </w:rPr>
              <w:tab/>
            </w:r>
            <w:r>
              <w:rPr>
                <w:rStyle w:val="IndexLink"/>
              </w:rPr>
              <w:t>29</w:t>
            </w:r>
          </w:hyperlink>
        </w:p>
        <w:p>
          <w:pPr>
            <w:pStyle w:val="Contents2"/>
            <w:tabs>
              <w:tab w:val="clear" w:pos="8743"/>
              <w:tab w:val="right" w:pos="9026" w:leader="dot"/>
            </w:tabs>
            <w:rPr/>
          </w:pPr>
          <w:hyperlink w:anchor="__RefHeading___Toc9552813_2142443653">
            <w:r>
              <w:rPr>
                <w:webHidden/>
                <w:rStyle w:val="IndexLink"/>
                <w:rtl w:val="true"/>
              </w:rPr>
              <w:t xml:space="preserve">مشكل إعراب القرآن العظيم </w:t>
            </w:r>
            <w:r>
              <w:rPr>
                <w:rStyle w:val="IndexLink"/>
                <w:rtl w:val="true"/>
              </w:rPr>
              <w:t>(</w:t>
            </w:r>
            <w:r>
              <w:rPr>
                <w:rStyle w:val="IndexLink"/>
                <w:rtl w:val="true"/>
              </w:rPr>
              <w:t>علوم القرآن</w:t>
            </w:r>
            <w:r>
              <w:rPr>
                <w:rStyle w:val="IndexLink"/>
                <w:rtl w:val="true"/>
              </w:rPr>
              <w:t>)</w:t>
              <w:tab/>
            </w:r>
            <w:r>
              <w:rPr>
                <w:rStyle w:val="IndexLink"/>
              </w:rPr>
              <w:t>36</w:t>
            </w:r>
          </w:hyperlink>
        </w:p>
        <w:p>
          <w:pPr>
            <w:pStyle w:val="Contents2"/>
            <w:tabs>
              <w:tab w:val="clear" w:pos="8743"/>
              <w:tab w:val="right" w:pos="9026" w:leader="dot"/>
            </w:tabs>
            <w:rPr/>
          </w:pPr>
          <w:hyperlink w:anchor="__RefHeading___Toc9552815_2142443653">
            <w:r>
              <w:rPr>
                <w:webHidden/>
                <w:rStyle w:val="IndexLink"/>
                <w:rtl w:val="true"/>
              </w:rPr>
              <w:t>مجموع فيه</w:t>
            </w:r>
            <w:r>
              <w:rPr>
                <w:rStyle w:val="IndexLink"/>
                <w:rtl w:val="true"/>
              </w:rPr>
              <w:t>:</w:t>
              <w:tab/>
            </w:r>
            <w:r>
              <w:rPr>
                <w:rStyle w:val="IndexLink"/>
              </w:rPr>
              <w:t>37</w:t>
            </w:r>
          </w:hyperlink>
        </w:p>
        <w:p>
          <w:pPr>
            <w:pStyle w:val="Contents2"/>
            <w:tabs>
              <w:tab w:val="clear" w:pos="8743"/>
              <w:tab w:val="right" w:pos="9026" w:leader="dot"/>
            </w:tabs>
            <w:rPr/>
          </w:pPr>
          <w:hyperlink w:anchor="__RefHeading___Toc9552817_2142443653">
            <w:r>
              <w:rPr>
                <w:webHidden/>
                <w:rStyle w:val="IndexLink"/>
                <w:rtl w:val="true"/>
              </w:rPr>
              <w:t xml:space="preserve">منتهى الطلب من أشعار العرب </w:t>
            </w:r>
            <w:r>
              <w:rPr>
                <w:rStyle w:val="IndexLink"/>
                <w:rtl w:val="true"/>
              </w:rPr>
              <w:t>(</w:t>
            </w:r>
            <w:r>
              <w:rPr>
                <w:rStyle w:val="IndexLink"/>
                <w:rtl w:val="true"/>
              </w:rPr>
              <w:t>شعر</w:t>
            </w:r>
            <w:r>
              <w:rPr>
                <w:rStyle w:val="IndexLink"/>
                <w:rtl w:val="true"/>
              </w:rPr>
              <w:t>)</w:t>
              <w:tab/>
            </w:r>
            <w:r>
              <w:rPr>
                <w:rStyle w:val="IndexLink"/>
              </w:rPr>
              <w:t>40</w:t>
            </w:r>
          </w:hyperlink>
        </w:p>
        <w:p>
          <w:pPr>
            <w:pStyle w:val="Contents2"/>
            <w:tabs>
              <w:tab w:val="clear" w:pos="8743"/>
              <w:tab w:val="right" w:pos="9026" w:leader="dot"/>
            </w:tabs>
            <w:rPr/>
          </w:pPr>
          <w:hyperlink w:anchor="__RefHeading___Toc9552819_2142443653">
            <w:r>
              <w:rPr>
                <w:webHidden/>
                <w:rStyle w:val="IndexLink"/>
                <w:rtl w:val="true"/>
              </w:rPr>
              <w:t xml:space="preserve">منتهى الطلب من أشعار العرب </w:t>
            </w:r>
            <w:r>
              <w:rPr>
                <w:rStyle w:val="IndexLink"/>
                <w:rtl w:val="true"/>
              </w:rPr>
              <w:t>(</w:t>
            </w:r>
            <w:r>
              <w:rPr>
                <w:rStyle w:val="IndexLink"/>
                <w:rtl w:val="true"/>
              </w:rPr>
              <w:t>شعر</w:t>
            </w:r>
            <w:r>
              <w:rPr>
                <w:rStyle w:val="IndexLink"/>
                <w:rtl w:val="true"/>
              </w:rPr>
              <w:t>)</w:t>
              <w:tab/>
            </w:r>
            <w:r>
              <w:rPr>
                <w:rStyle w:val="IndexLink"/>
              </w:rPr>
              <w:t>42</w:t>
            </w:r>
          </w:hyperlink>
        </w:p>
        <w:p>
          <w:pPr>
            <w:pStyle w:val="Contents2"/>
            <w:tabs>
              <w:tab w:val="clear" w:pos="8743"/>
              <w:tab w:val="right" w:pos="9026" w:leader="dot"/>
            </w:tabs>
            <w:rPr/>
          </w:pPr>
          <w:hyperlink w:anchor="__RefHeading___Toc9552821_2142443653">
            <w:r>
              <w:rPr>
                <w:webHidden/>
                <w:rStyle w:val="IndexLink"/>
                <w:rtl w:val="true"/>
              </w:rPr>
              <w:t>مجموع فيه</w:t>
            </w:r>
            <w:r>
              <w:rPr>
                <w:rStyle w:val="IndexLink"/>
                <w:rtl w:val="true"/>
              </w:rPr>
              <w:t>:</w:t>
              <w:tab/>
            </w:r>
            <w:r>
              <w:rPr>
                <w:rStyle w:val="IndexLink"/>
              </w:rPr>
              <w:t>42</w:t>
            </w:r>
          </w:hyperlink>
        </w:p>
        <w:p>
          <w:pPr>
            <w:pStyle w:val="Contents2"/>
            <w:tabs>
              <w:tab w:val="clear" w:pos="8743"/>
              <w:tab w:val="right" w:pos="9026" w:leader="dot"/>
            </w:tabs>
            <w:rPr/>
          </w:pPr>
          <w:hyperlink w:anchor="__RefHeading___Toc9552823_2142443653">
            <w:r>
              <w:rPr>
                <w:webHidden/>
                <w:rStyle w:val="IndexLink"/>
                <w:rtl w:val="true"/>
              </w:rPr>
              <w:t xml:space="preserve">الحقيقة و المجاز في رحلة بلاد الشام ومصر و الحجاز </w:t>
            </w:r>
            <w:r>
              <w:rPr>
                <w:rStyle w:val="IndexLink"/>
                <w:rtl w:val="true"/>
              </w:rPr>
              <w:t>(</w:t>
            </w:r>
            <w:r>
              <w:rPr>
                <w:rStyle w:val="IndexLink"/>
                <w:rtl w:val="true"/>
              </w:rPr>
              <w:t>علوم عامة</w:t>
            </w:r>
            <w:r>
              <w:rPr>
                <w:rStyle w:val="IndexLink"/>
                <w:rtl w:val="true"/>
              </w:rPr>
              <w:t>)</w:t>
              <w:tab/>
            </w:r>
            <w:r>
              <w:rPr>
                <w:rStyle w:val="IndexLink"/>
              </w:rPr>
              <w:t>44</w:t>
            </w:r>
          </w:hyperlink>
        </w:p>
        <w:p>
          <w:pPr>
            <w:pStyle w:val="Contents2"/>
            <w:tabs>
              <w:tab w:val="clear" w:pos="8743"/>
              <w:tab w:val="right" w:pos="9026" w:leader="dot"/>
            </w:tabs>
            <w:rPr/>
          </w:pPr>
          <w:hyperlink w:anchor="__RefHeading___Toc9552825_2142443653">
            <w:r>
              <w:rPr>
                <w:webHidden/>
                <w:rStyle w:val="IndexLink"/>
                <w:rtl w:val="true"/>
              </w:rPr>
              <w:t xml:space="preserve">الحقيقة و المجاز في رحلة بلاد الشام و مصر و الحجاز </w:t>
            </w:r>
            <w:r>
              <w:rPr>
                <w:rStyle w:val="IndexLink"/>
                <w:rtl w:val="true"/>
              </w:rPr>
              <w:t>(</w:t>
            </w:r>
            <w:r>
              <w:rPr>
                <w:rStyle w:val="IndexLink"/>
                <w:rtl w:val="true"/>
              </w:rPr>
              <w:t>علوم عامة</w:t>
            </w:r>
            <w:r>
              <w:rPr>
                <w:rStyle w:val="IndexLink"/>
                <w:rtl w:val="true"/>
              </w:rPr>
              <w:t>)</w:t>
              <w:tab/>
            </w:r>
            <w:r>
              <w:rPr>
                <w:rStyle w:val="IndexLink"/>
              </w:rPr>
              <w:t>45</w:t>
            </w:r>
          </w:hyperlink>
        </w:p>
        <w:p>
          <w:pPr>
            <w:pStyle w:val="Contents2"/>
            <w:tabs>
              <w:tab w:val="clear" w:pos="8743"/>
              <w:tab w:val="right" w:pos="9026" w:leader="dot"/>
            </w:tabs>
            <w:rPr/>
          </w:pPr>
          <w:hyperlink w:anchor="__RefHeading___Toc9552827_2142443653">
            <w:r>
              <w:rPr>
                <w:webHidden/>
                <w:rStyle w:val="IndexLink"/>
                <w:rtl w:val="true"/>
              </w:rPr>
              <w:t xml:space="preserve">ربيع الأبرار ونصوص الأخبار </w:t>
            </w:r>
            <w:r>
              <w:rPr>
                <w:rStyle w:val="IndexLink"/>
                <w:rtl w:val="true"/>
              </w:rPr>
              <w:t>(</w:t>
            </w:r>
            <w:r>
              <w:rPr>
                <w:rStyle w:val="IndexLink"/>
                <w:rtl w:val="true"/>
              </w:rPr>
              <w:t xml:space="preserve">ج </w:t>
            </w:r>
            <w:r>
              <w:rPr>
                <w:rStyle w:val="IndexLink"/>
              </w:rPr>
              <w:t>3</w:t>
            </w:r>
            <w:r>
              <w:rPr>
                <w:rStyle w:val="IndexLink"/>
                <w:rtl w:val="true"/>
              </w:rPr>
              <w:t>) (</w:t>
            </w:r>
            <w:r>
              <w:rPr>
                <w:rStyle w:val="IndexLink"/>
                <w:rtl w:val="true"/>
              </w:rPr>
              <w:t>أدب</w:t>
            </w:r>
            <w:r>
              <w:rPr>
                <w:rStyle w:val="IndexLink"/>
                <w:rtl w:val="true"/>
              </w:rPr>
              <w:t>)</w:t>
              <w:tab/>
            </w:r>
            <w:r>
              <w:rPr>
                <w:rStyle w:val="IndexLink"/>
              </w:rPr>
              <w:t>46</w:t>
            </w:r>
          </w:hyperlink>
        </w:p>
        <w:p>
          <w:pPr>
            <w:pStyle w:val="Contents2"/>
            <w:tabs>
              <w:tab w:val="clear" w:pos="8743"/>
              <w:tab w:val="right" w:pos="9026" w:leader="dot"/>
            </w:tabs>
            <w:rPr/>
          </w:pPr>
          <w:hyperlink w:anchor="__RefHeading___Toc9552829_2142443653">
            <w:r>
              <w:rPr>
                <w:webHidden/>
                <w:rStyle w:val="IndexLink"/>
                <w:rtl w:val="true"/>
              </w:rPr>
              <w:t xml:space="preserve">ربيع الأبرار و نصوص الأخبار </w:t>
            </w:r>
            <w:r>
              <w:rPr>
                <w:rStyle w:val="IndexLink"/>
                <w:rtl w:val="true"/>
              </w:rPr>
              <w:t>(</w:t>
            </w:r>
            <w:r>
              <w:rPr>
                <w:rStyle w:val="IndexLink"/>
                <w:rtl w:val="true"/>
              </w:rPr>
              <w:t>ج</w:t>
            </w:r>
            <w:r>
              <w:rPr>
                <w:rStyle w:val="IndexLink"/>
              </w:rPr>
              <w:t>4</w:t>
            </w:r>
            <w:r>
              <w:rPr>
                <w:rStyle w:val="IndexLink"/>
                <w:rtl w:val="true"/>
              </w:rPr>
              <w:t>) (</w:t>
            </w:r>
            <w:r>
              <w:rPr>
                <w:rStyle w:val="IndexLink"/>
                <w:rtl w:val="true"/>
              </w:rPr>
              <w:t>أدب</w:t>
            </w:r>
            <w:r>
              <w:rPr>
                <w:rStyle w:val="IndexLink"/>
                <w:rtl w:val="true"/>
              </w:rPr>
              <w:t>)</w:t>
              <w:tab/>
            </w:r>
            <w:r>
              <w:rPr>
                <w:rStyle w:val="IndexLink"/>
              </w:rPr>
              <w:t>47</w:t>
            </w:r>
          </w:hyperlink>
        </w:p>
        <w:p>
          <w:pPr>
            <w:pStyle w:val="Contents2"/>
            <w:tabs>
              <w:tab w:val="clear" w:pos="8743"/>
              <w:tab w:val="right" w:pos="9026" w:leader="dot"/>
            </w:tabs>
            <w:rPr/>
          </w:pPr>
          <w:hyperlink w:anchor="__RefHeading___Toc9552831_2142443653">
            <w:r>
              <w:rPr>
                <w:webHidden/>
                <w:rStyle w:val="IndexLink"/>
                <w:rtl w:val="true"/>
              </w:rPr>
              <w:t>مناقب أمير المؤمنين علي بن أبي طالب</w:t>
            </w:r>
            <w:r>
              <w:rPr>
                <w:rStyle w:val="IndexLink"/>
                <w:rtl w:val="true"/>
              </w:rPr>
              <w:t>(</w:t>
            </w:r>
            <w:r>
              <w:rPr>
                <w:rStyle w:val="IndexLink"/>
                <w:rtl w:val="true"/>
              </w:rPr>
              <w:t>علیه السلام</w:t>
            </w:r>
            <w:r>
              <w:rPr>
                <w:rStyle w:val="IndexLink"/>
                <w:rtl w:val="true"/>
              </w:rPr>
              <w:t>) (</w:t>
            </w:r>
            <w:r>
              <w:rPr>
                <w:rStyle w:val="IndexLink"/>
                <w:rtl w:val="true"/>
              </w:rPr>
              <w:t>قطعة منه</w:t>
            </w:r>
            <w:r>
              <w:rPr>
                <w:rStyle w:val="IndexLink"/>
                <w:rtl w:val="true"/>
              </w:rPr>
              <w:t>) (</w:t>
            </w:r>
            <w:r>
              <w:rPr>
                <w:rStyle w:val="IndexLink"/>
                <w:rtl w:val="true"/>
              </w:rPr>
              <w:t>حدیث</w:t>
            </w:r>
            <w:r>
              <w:rPr>
                <w:rStyle w:val="IndexLink"/>
                <w:rtl w:val="true"/>
              </w:rPr>
              <w:t>)</w:t>
              <w:tab/>
            </w:r>
            <w:r>
              <w:rPr>
                <w:rStyle w:val="IndexLink"/>
              </w:rPr>
              <w:t>47</w:t>
            </w:r>
          </w:hyperlink>
        </w:p>
        <w:p>
          <w:pPr>
            <w:pStyle w:val="Contents2"/>
            <w:tabs>
              <w:tab w:val="clear" w:pos="8743"/>
              <w:tab w:val="right" w:pos="9026" w:leader="dot"/>
            </w:tabs>
            <w:rPr/>
          </w:pPr>
          <w:hyperlink w:anchor="__RefHeading___Toc9552833_2142443653">
            <w:r>
              <w:rPr>
                <w:webHidden/>
                <w:rStyle w:val="IndexLink"/>
                <w:rtl w:val="true"/>
              </w:rPr>
              <w:t>مجموع فيه</w:t>
            </w:r>
            <w:r>
              <w:rPr>
                <w:rStyle w:val="IndexLink"/>
                <w:rtl w:val="true"/>
              </w:rPr>
              <w:t>:</w:t>
              <w:tab/>
            </w:r>
            <w:r>
              <w:rPr>
                <w:rStyle w:val="IndexLink"/>
              </w:rPr>
              <w:t>48</w:t>
            </w:r>
          </w:hyperlink>
        </w:p>
        <w:p>
          <w:pPr>
            <w:pStyle w:val="Contents2"/>
            <w:tabs>
              <w:tab w:val="clear" w:pos="8743"/>
              <w:tab w:val="right" w:pos="9026" w:leader="dot"/>
            </w:tabs>
            <w:rPr/>
          </w:pPr>
          <w:hyperlink w:anchor="__RefHeading___Toc9552835_2142443653">
            <w:r>
              <w:rPr>
                <w:webHidden/>
                <w:rStyle w:val="IndexLink"/>
                <w:rtl w:val="true"/>
              </w:rPr>
              <w:t>الأنباء في نجباء الأبناء</w:t>
            </w:r>
            <w:r>
              <w:rPr>
                <w:rStyle w:val="IndexLink"/>
                <w:rtl w:val="true"/>
              </w:rPr>
              <w:t>(</w:t>
            </w:r>
            <w:r>
              <w:rPr>
                <w:rStyle w:val="IndexLink"/>
                <w:rtl w:val="true"/>
              </w:rPr>
              <w:t>تراجم</w:t>
            </w:r>
            <w:r>
              <w:rPr>
                <w:rStyle w:val="IndexLink"/>
                <w:rtl w:val="true"/>
              </w:rPr>
              <w:t>)</w:t>
              <w:tab/>
            </w:r>
            <w:r>
              <w:rPr>
                <w:rStyle w:val="IndexLink"/>
              </w:rPr>
              <w:t>54</w:t>
            </w:r>
          </w:hyperlink>
        </w:p>
        <w:p>
          <w:pPr>
            <w:pStyle w:val="Contents2"/>
            <w:tabs>
              <w:tab w:val="clear" w:pos="8743"/>
              <w:tab w:val="right" w:pos="9026" w:leader="dot"/>
            </w:tabs>
            <w:rPr/>
          </w:pPr>
          <w:hyperlink w:anchor="__RefHeading___Toc9552837_2142443653">
            <w:r>
              <w:rPr>
                <w:webHidden/>
                <w:rStyle w:val="IndexLink"/>
                <w:rtl w:val="true"/>
              </w:rPr>
              <w:t>مجموع فيه</w:t>
            </w:r>
            <w:r>
              <w:rPr>
                <w:rStyle w:val="IndexLink"/>
                <w:rtl w:val="true"/>
              </w:rPr>
              <w:t>:</w:t>
              <w:tab/>
            </w:r>
            <w:r>
              <w:rPr>
                <w:rStyle w:val="IndexLink"/>
              </w:rPr>
              <w:t>55</w:t>
            </w:r>
          </w:hyperlink>
        </w:p>
        <w:p>
          <w:pPr>
            <w:pStyle w:val="Contents2"/>
            <w:tabs>
              <w:tab w:val="clear" w:pos="8743"/>
              <w:tab w:val="right" w:pos="9026" w:leader="dot"/>
            </w:tabs>
            <w:rPr/>
          </w:pPr>
          <w:hyperlink w:anchor="__RefHeading___Toc9552839_2142443653">
            <w:r>
              <w:rPr>
                <w:webHidden/>
                <w:rStyle w:val="IndexLink"/>
                <w:rtl w:val="true"/>
              </w:rPr>
              <w:t xml:space="preserve">القانون في الطب </w:t>
            </w:r>
            <w:r>
              <w:rPr>
                <w:rStyle w:val="IndexLink"/>
                <w:rtl w:val="true"/>
              </w:rPr>
              <w:t>(</w:t>
            </w:r>
            <w:r>
              <w:rPr>
                <w:rStyle w:val="IndexLink"/>
                <w:rtl w:val="true"/>
              </w:rPr>
              <w:t xml:space="preserve">ج </w:t>
            </w:r>
            <w:r>
              <w:rPr>
                <w:rStyle w:val="IndexLink"/>
              </w:rPr>
              <w:t>4</w:t>
            </w:r>
            <w:r>
              <w:rPr>
                <w:rStyle w:val="IndexLink"/>
                <w:rtl w:val="true"/>
              </w:rPr>
              <w:t xml:space="preserve"> - </w:t>
            </w:r>
            <w:r>
              <w:rPr>
                <w:rStyle w:val="IndexLink"/>
              </w:rPr>
              <w:t>5</w:t>
            </w:r>
            <w:r>
              <w:rPr>
                <w:rStyle w:val="IndexLink"/>
                <w:rtl w:val="true"/>
              </w:rPr>
              <w:t>)(</w:t>
            </w:r>
            <w:r>
              <w:rPr>
                <w:rStyle w:val="IndexLink"/>
                <w:rtl w:val="true"/>
              </w:rPr>
              <w:t>طبّ</w:t>
            </w:r>
            <w:r>
              <w:rPr>
                <w:rStyle w:val="IndexLink"/>
                <w:rtl w:val="true"/>
              </w:rPr>
              <w:t>)</w:t>
              <w:tab/>
            </w:r>
            <w:r>
              <w:rPr>
                <w:rStyle w:val="IndexLink"/>
              </w:rPr>
              <w:t>60</w:t>
            </w:r>
          </w:hyperlink>
        </w:p>
        <w:p>
          <w:pPr>
            <w:pStyle w:val="Contents2"/>
            <w:tabs>
              <w:tab w:val="clear" w:pos="8743"/>
              <w:tab w:val="right" w:pos="9026" w:leader="dot"/>
            </w:tabs>
            <w:rPr/>
          </w:pPr>
          <w:hyperlink w:anchor="__RefHeading___Toc9552841_2142443653">
            <w:r>
              <w:rPr>
                <w:webHidden/>
                <w:rStyle w:val="IndexLink"/>
                <w:rtl w:val="true"/>
              </w:rPr>
              <w:t xml:space="preserve">القانون في النحو </w:t>
            </w:r>
            <w:r>
              <w:rPr>
                <w:rStyle w:val="IndexLink"/>
                <w:rtl w:val="true"/>
              </w:rPr>
              <w:t xml:space="preserve">= </w:t>
            </w:r>
            <w:r>
              <w:rPr>
                <w:rStyle w:val="IndexLink"/>
                <w:rtl w:val="true"/>
              </w:rPr>
              <w:t>المقدمة الجزولية</w:t>
            </w:r>
            <w:r>
              <w:rPr>
                <w:rStyle w:val="IndexLink"/>
                <w:rtl w:val="true"/>
              </w:rPr>
              <w:t>(</w:t>
            </w:r>
            <w:r>
              <w:rPr>
                <w:rStyle w:val="IndexLink"/>
                <w:rtl w:val="true"/>
              </w:rPr>
              <w:t>نحو</w:t>
            </w:r>
            <w:r>
              <w:rPr>
                <w:rStyle w:val="IndexLink"/>
                <w:rtl w:val="true"/>
              </w:rPr>
              <w:t>)</w:t>
              <w:tab/>
            </w:r>
            <w:r>
              <w:rPr>
                <w:rStyle w:val="IndexLink"/>
              </w:rPr>
              <w:t>61</w:t>
            </w:r>
          </w:hyperlink>
        </w:p>
        <w:p>
          <w:pPr>
            <w:pStyle w:val="Contents2"/>
            <w:tabs>
              <w:tab w:val="clear" w:pos="8743"/>
              <w:tab w:val="right" w:pos="9026" w:leader="dot"/>
            </w:tabs>
            <w:rPr/>
          </w:pPr>
          <w:hyperlink w:anchor="__RefHeading___Toc9552843_2142443653">
            <w:r>
              <w:rPr>
                <w:webHidden/>
                <w:rStyle w:val="IndexLink"/>
                <w:rtl w:val="true"/>
              </w:rPr>
              <w:t>مجموع فيه</w:t>
            </w:r>
            <w:r>
              <w:rPr>
                <w:rStyle w:val="IndexLink"/>
                <w:rtl w:val="true"/>
              </w:rPr>
              <w:t>:</w:t>
              <w:tab/>
            </w:r>
            <w:r>
              <w:rPr>
                <w:rStyle w:val="IndexLink"/>
              </w:rPr>
              <w:t>61</w:t>
            </w:r>
          </w:hyperlink>
        </w:p>
        <w:p>
          <w:pPr>
            <w:pStyle w:val="Contents2"/>
            <w:tabs>
              <w:tab w:val="clear" w:pos="8743"/>
              <w:tab w:val="right" w:pos="9026" w:leader="dot"/>
            </w:tabs>
            <w:rPr/>
          </w:pPr>
          <w:hyperlink w:anchor="__RefHeading___Toc9552845_2142443653">
            <w:r>
              <w:rPr>
                <w:webHidden/>
                <w:rStyle w:val="IndexLink"/>
                <w:rtl w:val="true"/>
              </w:rPr>
              <w:t>مجموع فيه</w:t>
            </w:r>
            <w:r>
              <w:rPr>
                <w:rStyle w:val="IndexLink"/>
                <w:rtl w:val="true"/>
              </w:rPr>
              <w:t>:</w:t>
              <w:tab/>
            </w:r>
            <w:r>
              <w:rPr>
                <w:rStyle w:val="IndexLink"/>
              </w:rPr>
              <w:t>66</w:t>
            </w:r>
          </w:hyperlink>
        </w:p>
        <w:p>
          <w:pPr>
            <w:pStyle w:val="Contents2"/>
            <w:tabs>
              <w:tab w:val="clear" w:pos="8743"/>
              <w:tab w:val="right" w:pos="9026" w:leader="dot"/>
            </w:tabs>
            <w:rPr/>
          </w:pPr>
          <w:hyperlink w:anchor="__RefHeading___Toc9552847_2142443653">
            <w:r>
              <w:rPr>
                <w:webHidden/>
                <w:rStyle w:val="IndexLink"/>
                <w:rtl w:val="true"/>
              </w:rPr>
              <w:t>مجموع فيه</w:t>
            </w:r>
            <w:r>
              <w:rPr>
                <w:rStyle w:val="IndexLink"/>
                <w:rtl w:val="true"/>
              </w:rPr>
              <w:t>:</w:t>
              <w:tab/>
            </w:r>
            <w:r>
              <w:rPr>
                <w:rStyle w:val="IndexLink"/>
              </w:rPr>
              <w:t>76</w:t>
            </w:r>
          </w:hyperlink>
        </w:p>
        <w:p>
          <w:pPr>
            <w:pStyle w:val="Contents2"/>
            <w:tabs>
              <w:tab w:val="clear" w:pos="8743"/>
              <w:tab w:val="right" w:pos="9026" w:leader="dot"/>
            </w:tabs>
            <w:rPr/>
          </w:pPr>
          <w:hyperlink w:anchor="__RefHeading___Toc9552849_2142443653">
            <w:r>
              <w:rPr>
                <w:webHidden/>
                <w:rStyle w:val="IndexLink"/>
                <w:rtl w:val="true"/>
              </w:rPr>
              <w:t>توضيح الاشتباه و الإشكال في ضبط أسامي الرواة و ألقاب الرّجال</w:t>
            </w:r>
            <w:r>
              <w:rPr>
                <w:rStyle w:val="IndexLink"/>
                <w:rtl w:val="true"/>
              </w:rPr>
              <w:t>(</w:t>
            </w:r>
            <w:r>
              <w:rPr>
                <w:rStyle w:val="IndexLink"/>
                <w:rtl w:val="true"/>
              </w:rPr>
              <w:t>رجال</w:t>
            </w:r>
            <w:r>
              <w:rPr>
                <w:rStyle w:val="IndexLink"/>
                <w:rtl w:val="true"/>
              </w:rPr>
              <w:t>)</w:t>
              <w:tab/>
            </w:r>
            <w:r>
              <w:rPr>
                <w:rStyle w:val="IndexLink"/>
              </w:rPr>
              <w:t>77</w:t>
            </w:r>
          </w:hyperlink>
        </w:p>
        <w:p>
          <w:pPr>
            <w:pStyle w:val="Contents2"/>
            <w:tabs>
              <w:tab w:val="clear" w:pos="8743"/>
              <w:tab w:val="right" w:pos="9026" w:leader="dot"/>
            </w:tabs>
            <w:rPr/>
          </w:pPr>
          <w:hyperlink w:anchor="__RefHeading___Toc9552851_2142443653">
            <w:r>
              <w:rPr>
                <w:webHidden/>
                <w:rStyle w:val="IndexLink"/>
                <w:rtl w:val="true"/>
              </w:rPr>
              <w:t xml:space="preserve">فهرس موضوعي لعشر كتب </w:t>
            </w:r>
            <w:r>
              <w:rPr>
                <w:rStyle w:val="IndexLink"/>
                <w:rtl w:val="true"/>
              </w:rPr>
              <w:t>(</w:t>
            </w:r>
            <w:r>
              <w:rPr>
                <w:rStyle w:val="IndexLink"/>
                <w:rtl w:val="true"/>
              </w:rPr>
              <w:t>القسم الأوّل</w:t>
            </w:r>
            <w:r>
              <w:rPr>
                <w:rStyle w:val="IndexLink"/>
                <w:rtl w:val="true"/>
              </w:rPr>
              <w:t>)(</w:t>
            </w:r>
            <w:r>
              <w:rPr>
                <w:rStyle w:val="IndexLink"/>
                <w:rtl w:val="true"/>
              </w:rPr>
              <w:t>فهرس</w:t>
            </w:r>
            <w:r>
              <w:rPr>
                <w:rStyle w:val="IndexLink"/>
                <w:rtl w:val="true"/>
              </w:rPr>
              <w:t>)</w:t>
              <w:tab/>
            </w:r>
            <w:r>
              <w:rPr>
                <w:rStyle w:val="IndexLink"/>
              </w:rPr>
              <w:t>78</w:t>
            </w:r>
          </w:hyperlink>
        </w:p>
        <w:p>
          <w:pPr>
            <w:pStyle w:val="Contents2"/>
            <w:tabs>
              <w:tab w:val="clear" w:pos="8743"/>
              <w:tab w:val="right" w:pos="9026" w:leader="dot"/>
            </w:tabs>
            <w:rPr/>
          </w:pPr>
          <w:hyperlink w:anchor="__RefHeading___Toc9552853_2142443653">
            <w:r>
              <w:rPr>
                <w:webHidden/>
                <w:rStyle w:val="IndexLink"/>
                <w:rtl w:val="true"/>
              </w:rPr>
              <w:t xml:space="preserve">تكملة نقد الرجال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رجال</w:t>
            </w:r>
            <w:r>
              <w:rPr>
                <w:rStyle w:val="IndexLink"/>
                <w:rtl w:val="true"/>
              </w:rPr>
              <w:t>)</w:t>
              <w:tab/>
            </w:r>
            <w:r>
              <w:rPr>
                <w:rStyle w:val="IndexLink"/>
              </w:rPr>
              <w:t>80</w:t>
            </w:r>
          </w:hyperlink>
        </w:p>
        <w:p>
          <w:pPr>
            <w:pStyle w:val="Contents2"/>
            <w:tabs>
              <w:tab w:val="clear" w:pos="8743"/>
              <w:tab w:val="right" w:pos="9026" w:leader="dot"/>
            </w:tabs>
            <w:rPr/>
          </w:pPr>
          <w:hyperlink w:anchor="__RefHeading___Toc9552855_2142443653">
            <w:r>
              <w:rPr>
                <w:webHidden/>
                <w:rStyle w:val="IndexLink"/>
                <w:rtl w:val="true"/>
              </w:rPr>
              <w:t>تحرير الطاووسي</w:t>
            </w:r>
            <w:r>
              <w:rPr>
                <w:rStyle w:val="IndexLink"/>
                <w:rtl w:val="true"/>
              </w:rPr>
              <w:t>(</w:t>
            </w:r>
            <w:r>
              <w:rPr>
                <w:rStyle w:val="IndexLink"/>
                <w:rtl w:val="true"/>
              </w:rPr>
              <w:t>رجال</w:t>
            </w:r>
            <w:r>
              <w:rPr>
                <w:rStyle w:val="IndexLink"/>
                <w:rtl w:val="true"/>
              </w:rPr>
              <w:t>)</w:t>
              <w:tab/>
            </w:r>
            <w:r>
              <w:rPr>
                <w:rStyle w:val="IndexLink"/>
              </w:rPr>
              <w:t>81</w:t>
            </w:r>
          </w:hyperlink>
        </w:p>
        <w:p>
          <w:pPr>
            <w:pStyle w:val="Contents2"/>
            <w:tabs>
              <w:tab w:val="clear" w:pos="8743"/>
              <w:tab w:val="right" w:pos="9026" w:leader="dot"/>
            </w:tabs>
            <w:rPr/>
          </w:pPr>
          <w:hyperlink w:anchor="__RefHeading___Toc9552857_2142443653">
            <w:r>
              <w:rPr>
                <w:webHidden/>
                <w:rStyle w:val="IndexLink"/>
                <w:rtl w:val="true"/>
              </w:rPr>
              <w:t xml:space="preserve">الأمان من أخطار الأسفار و الأزمان </w:t>
            </w:r>
            <w:r>
              <w:rPr>
                <w:rStyle w:val="IndexLink"/>
                <w:rtl w:val="true"/>
              </w:rPr>
              <w:t xml:space="preserve">= </w:t>
            </w:r>
            <w:r>
              <w:rPr>
                <w:rStyle w:val="IndexLink"/>
                <w:rtl w:val="true"/>
              </w:rPr>
              <w:t>أمان الأخطار</w:t>
            </w:r>
            <w:r>
              <w:rPr>
                <w:rStyle w:val="IndexLink"/>
                <w:rtl w:val="true"/>
              </w:rPr>
              <w:t>(</w:t>
            </w:r>
            <w:r>
              <w:rPr>
                <w:rStyle w:val="IndexLink"/>
                <w:rtl w:val="true"/>
              </w:rPr>
              <w:t xml:space="preserve">أدعية </w:t>
            </w:r>
            <w:r>
              <w:rPr>
                <w:rStyle w:val="IndexLink"/>
                <w:rtl w:val="true"/>
              </w:rPr>
              <w:t>)</w:t>
              <w:tab/>
            </w:r>
            <w:r>
              <w:rPr>
                <w:rStyle w:val="IndexLink"/>
              </w:rPr>
              <w:t>82</w:t>
            </w:r>
          </w:hyperlink>
        </w:p>
        <w:p>
          <w:pPr>
            <w:pStyle w:val="Contents2"/>
            <w:tabs>
              <w:tab w:val="clear" w:pos="8743"/>
              <w:tab w:val="right" w:pos="9026" w:leader="dot"/>
            </w:tabs>
            <w:rPr/>
          </w:pPr>
          <w:hyperlink w:anchor="__RefHeading___Toc9552859_2142443653">
            <w:r>
              <w:rPr>
                <w:webHidden/>
                <w:rStyle w:val="IndexLink"/>
                <w:rtl w:val="true"/>
              </w:rPr>
              <w:t>عدة الرجال</w:t>
            </w:r>
            <w:r>
              <w:rPr>
                <w:rStyle w:val="IndexLink"/>
                <w:rtl w:val="true"/>
              </w:rPr>
              <w:t>(</w:t>
            </w:r>
            <w:r>
              <w:rPr>
                <w:rStyle w:val="IndexLink"/>
                <w:rtl w:val="true"/>
              </w:rPr>
              <w:t>رجال</w:t>
            </w:r>
            <w:r>
              <w:rPr>
                <w:rStyle w:val="IndexLink"/>
                <w:rtl w:val="true"/>
              </w:rPr>
              <w:t>)</w:t>
              <w:tab/>
            </w:r>
            <w:r>
              <w:rPr>
                <w:rStyle w:val="IndexLink"/>
              </w:rPr>
              <w:t>83</w:t>
            </w:r>
          </w:hyperlink>
        </w:p>
        <w:p>
          <w:pPr>
            <w:pStyle w:val="Contents2"/>
            <w:tabs>
              <w:tab w:val="clear" w:pos="8743"/>
              <w:tab w:val="right" w:pos="9026" w:leader="dot"/>
            </w:tabs>
            <w:rPr/>
          </w:pPr>
          <w:hyperlink w:anchor="__RefHeading___Toc9552861_2142443653">
            <w:r>
              <w:rPr>
                <w:webHidden/>
                <w:rStyle w:val="IndexLink"/>
                <w:rtl w:val="true"/>
              </w:rPr>
              <w:t xml:space="preserve">نهج الحق وكشف الصدق </w:t>
            </w:r>
            <w:r>
              <w:rPr>
                <w:rStyle w:val="IndexLink"/>
                <w:rtl w:val="true"/>
              </w:rPr>
              <w:t>(</w:t>
            </w:r>
            <w:r>
              <w:rPr>
                <w:rStyle w:val="IndexLink"/>
                <w:rtl w:val="true"/>
              </w:rPr>
              <w:t>کلام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9552863_2142443653">
            <w:r>
              <w:rPr>
                <w:webHidden/>
                <w:rStyle w:val="IndexLink"/>
                <w:rtl w:val="true"/>
              </w:rPr>
              <w:t xml:space="preserve">كتاب ابن الغضائري </w:t>
            </w:r>
            <w:r>
              <w:rPr>
                <w:rStyle w:val="IndexLink"/>
                <w:rtl w:val="true"/>
              </w:rPr>
              <w:t xml:space="preserve">= </w:t>
            </w:r>
            <w:r>
              <w:rPr>
                <w:rStyle w:val="IndexLink"/>
                <w:rtl w:val="true"/>
              </w:rPr>
              <w:t>الضعفاء</w:t>
            </w:r>
            <w:r>
              <w:rPr>
                <w:rStyle w:val="IndexLink"/>
                <w:rtl w:val="true"/>
              </w:rPr>
              <w:t>(</w:t>
            </w:r>
            <w:r>
              <w:rPr>
                <w:rStyle w:val="IndexLink"/>
                <w:rtl w:val="true"/>
              </w:rPr>
              <w:t>رجال</w:t>
            </w:r>
            <w:r>
              <w:rPr>
                <w:rStyle w:val="IndexLink"/>
                <w:rtl w:val="true"/>
              </w:rPr>
              <w:t>)</w:t>
              <w:tab/>
            </w:r>
            <w:r>
              <w:rPr>
                <w:rStyle w:val="IndexLink"/>
              </w:rPr>
              <w:t>84</w:t>
            </w:r>
          </w:hyperlink>
        </w:p>
        <w:p>
          <w:pPr>
            <w:pStyle w:val="Contents2"/>
            <w:tabs>
              <w:tab w:val="clear" w:pos="8743"/>
              <w:tab w:val="right" w:pos="9026" w:leader="dot"/>
            </w:tabs>
            <w:rPr/>
          </w:pPr>
          <w:hyperlink w:anchor="__RefHeading___Toc9552865_2142443653">
            <w:r>
              <w:rPr>
                <w:webHidden/>
                <w:rStyle w:val="IndexLink"/>
                <w:rtl w:val="true"/>
              </w:rPr>
              <w:t xml:space="preserve">کتاب سلم السموات </w:t>
            </w:r>
            <w:r>
              <w:rPr>
                <w:rStyle w:val="IndexLink"/>
                <w:rtl w:val="true"/>
              </w:rPr>
              <w:t>(</w:t>
            </w:r>
            <w:r>
              <w:rPr>
                <w:rStyle w:val="IndexLink"/>
                <w:rtl w:val="true"/>
              </w:rPr>
              <w:t xml:space="preserve">قطعة منقولة منه </w:t>
            </w:r>
            <w:r>
              <w:rPr>
                <w:rStyle w:val="IndexLink"/>
                <w:rtl w:val="true"/>
              </w:rPr>
              <w:t>)(</w:t>
            </w:r>
            <w:r>
              <w:rPr>
                <w:rStyle w:val="IndexLink"/>
                <w:rtl w:val="true"/>
              </w:rPr>
              <w:t>تراجم</w:t>
            </w:r>
            <w:r>
              <w:rPr>
                <w:rStyle w:val="IndexLink"/>
                <w:rtl w:val="true"/>
              </w:rPr>
              <w:t>)</w:t>
              <w:tab/>
            </w:r>
            <w:r>
              <w:rPr>
                <w:rStyle w:val="IndexLink"/>
              </w:rPr>
              <w:t>86</w:t>
            </w:r>
          </w:hyperlink>
        </w:p>
        <w:p>
          <w:pPr>
            <w:pStyle w:val="Contents2"/>
            <w:tabs>
              <w:tab w:val="clear" w:pos="8743"/>
              <w:tab w:val="right" w:pos="9026" w:leader="dot"/>
            </w:tabs>
            <w:rPr/>
          </w:pPr>
          <w:hyperlink w:anchor="__RefHeading___Toc9552867_2142443653">
            <w:r>
              <w:rPr>
                <w:webHidden/>
                <w:rStyle w:val="IndexLink"/>
                <w:rtl w:val="true"/>
              </w:rPr>
              <w:t xml:space="preserve">أمهات النبي </w:t>
            </w:r>
            <w:r>
              <w:rPr>
                <w:rStyle w:val="IndexLink"/>
                <w:rtl w:val="true"/>
              </w:rPr>
              <w:t>(</w:t>
            </w:r>
            <w:r>
              <w:rPr>
                <w:rStyle w:val="IndexLink"/>
                <w:rtl w:val="true"/>
              </w:rPr>
              <w:t>صلی علیه و آله و سلم</w:t>
            </w:r>
            <w:r>
              <w:rPr>
                <w:rStyle w:val="IndexLink"/>
                <w:rtl w:val="true"/>
              </w:rPr>
              <w:t>)(</w:t>
            </w:r>
            <w:r>
              <w:rPr>
                <w:rStyle w:val="IndexLink"/>
                <w:rtl w:val="true"/>
              </w:rPr>
              <w:t>أنساب</w:t>
            </w:r>
            <w:r>
              <w:rPr>
                <w:rStyle w:val="IndexLink"/>
                <w:rtl w:val="true"/>
              </w:rPr>
              <w:t>)</w:t>
              <w:tab/>
            </w:r>
            <w:r>
              <w:rPr>
                <w:rStyle w:val="IndexLink"/>
              </w:rPr>
              <w:t>86</w:t>
            </w:r>
          </w:hyperlink>
        </w:p>
        <w:p>
          <w:pPr>
            <w:pStyle w:val="Contents2"/>
            <w:tabs>
              <w:tab w:val="clear" w:pos="8743"/>
              <w:tab w:val="right" w:pos="9026" w:leader="dot"/>
            </w:tabs>
            <w:rPr/>
          </w:pPr>
          <w:hyperlink w:anchor="__RefHeading___Toc9552869_2142443653">
            <w:r>
              <w:rPr>
                <w:webHidden/>
                <w:rStyle w:val="IndexLink"/>
                <w:rtl w:val="true"/>
              </w:rPr>
              <w:t>عمدة الطالب في نسب آل أبي طالب</w:t>
            </w:r>
            <w:r>
              <w:rPr>
                <w:rStyle w:val="IndexLink"/>
                <w:rtl w:val="true"/>
              </w:rPr>
              <w:t>(</w:t>
            </w:r>
            <w:r>
              <w:rPr>
                <w:rStyle w:val="IndexLink"/>
                <w:rtl w:val="true"/>
              </w:rPr>
              <w:t>أنساب</w:t>
            </w:r>
            <w:r>
              <w:rPr>
                <w:rStyle w:val="IndexLink"/>
                <w:rtl w:val="true"/>
              </w:rPr>
              <w:t>)</w:t>
              <w:tab/>
            </w:r>
            <w:r>
              <w:rPr>
                <w:rStyle w:val="IndexLink"/>
              </w:rPr>
              <w:t>87</w:t>
            </w:r>
          </w:hyperlink>
        </w:p>
        <w:p>
          <w:pPr>
            <w:pStyle w:val="Contents2"/>
            <w:tabs>
              <w:tab w:val="clear" w:pos="8743"/>
              <w:tab w:val="right" w:pos="9026" w:leader="dot"/>
            </w:tabs>
            <w:rPr/>
          </w:pPr>
          <w:hyperlink w:anchor="__RefHeading___Toc9552871_2142443653">
            <w:r>
              <w:rPr>
                <w:webHidden/>
                <w:rStyle w:val="IndexLink"/>
                <w:rtl w:val="true"/>
              </w:rPr>
              <w:t xml:space="preserve">عمدة الطالب في نسب آل أبي طالب </w:t>
            </w:r>
            <w:r>
              <w:rPr>
                <w:rStyle w:val="IndexLink"/>
                <w:rtl w:val="true"/>
              </w:rPr>
              <w:t>(</w:t>
            </w:r>
            <w:r>
              <w:rPr>
                <w:rStyle w:val="IndexLink"/>
                <w:rtl w:val="true"/>
              </w:rPr>
              <w:t>أنساب</w:t>
            </w:r>
            <w:r>
              <w:rPr>
                <w:rStyle w:val="IndexLink"/>
                <w:rtl w:val="true"/>
              </w:rPr>
              <w:t>)</w:t>
              <w:tab/>
            </w:r>
            <w:r>
              <w:rPr>
                <w:rStyle w:val="IndexLink"/>
              </w:rPr>
              <w:t>89</w:t>
            </w:r>
          </w:hyperlink>
        </w:p>
        <w:p>
          <w:pPr>
            <w:pStyle w:val="Contents2"/>
            <w:tabs>
              <w:tab w:val="clear" w:pos="8743"/>
              <w:tab w:val="right" w:pos="9026" w:leader="dot"/>
            </w:tabs>
            <w:rPr/>
          </w:pPr>
          <w:hyperlink w:anchor="__RefHeading___Toc9552873_2142443653">
            <w:r>
              <w:rPr>
                <w:webHidden/>
                <w:rStyle w:val="IndexLink"/>
                <w:rtl w:val="true"/>
              </w:rPr>
              <w:t xml:space="preserve">بحار الأنوار </w:t>
            </w:r>
            <w:r>
              <w:rPr>
                <w:rStyle w:val="IndexLink"/>
                <w:rtl w:val="true"/>
              </w:rPr>
              <w:t>(</w:t>
            </w:r>
            <w:r>
              <w:rPr>
                <w:rStyle w:val="IndexLink"/>
                <w:rtl w:val="true"/>
              </w:rPr>
              <w:t>كتاب الإجازات</w:t>
            </w:r>
            <w:r>
              <w:rPr>
                <w:rStyle w:val="IndexLink"/>
                <w:rtl w:val="true"/>
              </w:rPr>
              <w:t>)(</w:t>
            </w:r>
            <w:r>
              <w:rPr>
                <w:rStyle w:val="IndexLink"/>
                <w:rtl w:val="true"/>
              </w:rPr>
              <w:t xml:space="preserve">علوم الحديث </w:t>
            </w:r>
            <w:r>
              <w:rPr>
                <w:rStyle w:val="IndexLink"/>
                <w:rtl w:val="true"/>
              </w:rPr>
              <w:t>)</w:t>
              <w:tab/>
            </w:r>
            <w:r>
              <w:rPr>
                <w:rStyle w:val="IndexLink"/>
              </w:rPr>
              <w:t>90</w:t>
            </w:r>
          </w:hyperlink>
        </w:p>
        <w:p>
          <w:pPr>
            <w:pStyle w:val="Contents2"/>
            <w:tabs>
              <w:tab w:val="clear" w:pos="8743"/>
              <w:tab w:val="right" w:pos="9026" w:leader="dot"/>
            </w:tabs>
            <w:rPr/>
          </w:pPr>
          <w:hyperlink w:anchor="__RefHeading___Toc9552875_2142443653">
            <w:r>
              <w:rPr>
                <w:webHidden/>
                <w:rStyle w:val="IndexLink"/>
                <w:rtl w:val="true"/>
              </w:rPr>
              <w:t xml:space="preserve">شرح شافية أبي فراس </w:t>
            </w:r>
            <w:r>
              <w:rPr>
                <w:rStyle w:val="IndexLink"/>
                <w:rtl w:val="true"/>
              </w:rPr>
              <w:t>(</w:t>
            </w:r>
            <w:r>
              <w:rPr>
                <w:rStyle w:val="IndexLink"/>
                <w:rtl w:val="true"/>
              </w:rPr>
              <w:t>القسم الأوّل</w:t>
            </w:r>
            <w:r>
              <w:rPr>
                <w:rStyle w:val="IndexLink"/>
                <w:rtl w:val="true"/>
              </w:rPr>
              <w:t>)(</w:t>
            </w:r>
            <w:r>
              <w:rPr>
                <w:rStyle w:val="IndexLink"/>
                <w:rtl w:val="true"/>
              </w:rPr>
              <w:t>أدب</w:t>
            </w:r>
            <w:r>
              <w:rPr>
                <w:rStyle w:val="IndexLink"/>
                <w:rtl w:val="true"/>
              </w:rPr>
              <w:t>)</w:t>
              <w:tab/>
            </w:r>
            <w:r>
              <w:rPr>
                <w:rStyle w:val="IndexLink"/>
              </w:rPr>
              <w:t>91</w:t>
            </w:r>
          </w:hyperlink>
        </w:p>
        <w:p>
          <w:pPr>
            <w:pStyle w:val="Contents2"/>
            <w:tabs>
              <w:tab w:val="clear" w:pos="8743"/>
              <w:tab w:val="right" w:pos="9026" w:leader="dot"/>
            </w:tabs>
            <w:rPr/>
          </w:pPr>
          <w:hyperlink w:anchor="__RefHeading___Toc9552877_2142443653">
            <w:r>
              <w:rPr>
                <w:webHidden/>
                <w:rStyle w:val="IndexLink"/>
                <w:rtl w:val="true"/>
              </w:rPr>
              <w:t>فهرس كتاب تهذيب الأحكام</w:t>
            </w:r>
            <w:r>
              <w:rPr>
                <w:rStyle w:val="IndexLink"/>
                <w:rtl w:val="true"/>
              </w:rPr>
              <w:t>(</w:t>
            </w:r>
            <w:r>
              <w:rPr>
                <w:rStyle w:val="IndexLink"/>
                <w:rtl w:val="true"/>
              </w:rPr>
              <w:t>فهرس</w:t>
            </w:r>
            <w:r>
              <w:rPr>
                <w:rStyle w:val="IndexLink"/>
                <w:rtl w:val="true"/>
              </w:rPr>
              <w:t>)</w:t>
              <w:tab/>
            </w:r>
            <w:r>
              <w:rPr>
                <w:rStyle w:val="IndexLink"/>
              </w:rPr>
              <w:t>91</w:t>
            </w:r>
          </w:hyperlink>
        </w:p>
        <w:p>
          <w:pPr>
            <w:pStyle w:val="Contents2"/>
            <w:tabs>
              <w:tab w:val="clear" w:pos="8743"/>
              <w:tab w:val="right" w:pos="9026" w:leader="dot"/>
            </w:tabs>
            <w:rPr/>
          </w:pPr>
          <w:hyperlink w:anchor="__RefHeading___Toc9552879_2142443653">
            <w:r>
              <w:rPr>
                <w:webHidden/>
                <w:rStyle w:val="IndexLink"/>
                <w:rtl w:val="true"/>
              </w:rPr>
              <w:t>مجموع فيه</w:t>
            </w:r>
            <w:r>
              <w:rPr>
                <w:rStyle w:val="IndexLink"/>
                <w:rtl w:val="true"/>
              </w:rPr>
              <w:t>:</w:t>
              <w:tab/>
            </w:r>
            <w:r>
              <w:rPr>
                <w:rStyle w:val="IndexLink"/>
              </w:rPr>
              <w:t>92</w:t>
            </w:r>
          </w:hyperlink>
        </w:p>
        <w:p>
          <w:pPr>
            <w:pStyle w:val="Contents2"/>
            <w:tabs>
              <w:tab w:val="clear" w:pos="8743"/>
              <w:tab w:val="right" w:pos="9026" w:leader="dot"/>
            </w:tabs>
            <w:rPr/>
          </w:pPr>
          <w:hyperlink w:anchor="__RefHeading___Toc9552881_2142443653">
            <w:r>
              <w:rPr>
                <w:webHidden/>
                <w:rStyle w:val="IndexLink"/>
                <w:rtl w:val="true"/>
              </w:rPr>
              <w:t>جامع المقال فيما يتعلّق بأحوال الحديث و الرّجال</w:t>
            </w:r>
            <w:r>
              <w:rPr>
                <w:rStyle w:val="IndexLink"/>
                <w:rtl w:val="true"/>
              </w:rPr>
              <w:t>(</w:t>
            </w:r>
            <w:r>
              <w:rPr>
                <w:rStyle w:val="IndexLink"/>
                <w:rtl w:val="true"/>
              </w:rPr>
              <w:t>رجال</w:t>
            </w:r>
            <w:r>
              <w:rPr>
                <w:rStyle w:val="IndexLink"/>
                <w:rtl w:val="true"/>
              </w:rPr>
              <w:t>)</w:t>
              <w:tab/>
            </w:r>
            <w:r>
              <w:rPr>
                <w:rStyle w:val="IndexLink"/>
              </w:rPr>
              <w:t>96</w:t>
            </w:r>
          </w:hyperlink>
        </w:p>
        <w:p>
          <w:pPr>
            <w:pStyle w:val="Contents2"/>
            <w:tabs>
              <w:tab w:val="clear" w:pos="8743"/>
              <w:tab w:val="right" w:pos="9026" w:leader="dot"/>
            </w:tabs>
            <w:rPr/>
          </w:pPr>
          <w:hyperlink w:anchor="__RefHeading___Toc9552883_2142443653">
            <w:r>
              <w:rPr>
                <w:webHidden/>
                <w:rStyle w:val="IndexLink"/>
                <w:rtl w:val="true"/>
              </w:rPr>
              <w:t xml:space="preserve">الدرّ المسلوك في أحوال الأنبياء و الأوصياء و الملوك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تاریخ</w:t>
            </w:r>
            <w:r>
              <w:rPr>
                <w:rStyle w:val="IndexLink"/>
                <w:rtl w:val="true"/>
              </w:rPr>
              <w:t>)</w:t>
              <w:tab/>
            </w:r>
            <w:r>
              <w:rPr>
                <w:rStyle w:val="IndexLink"/>
              </w:rPr>
              <w:t>97</w:t>
            </w:r>
          </w:hyperlink>
        </w:p>
        <w:p>
          <w:pPr>
            <w:pStyle w:val="Contents2"/>
            <w:tabs>
              <w:tab w:val="clear" w:pos="8743"/>
              <w:tab w:val="right" w:pos="9026" w:leader="dot"/>
            </w:tabs>
            <w:rPr/>
          </w:pPr>
          <w:hyperlink w:anchor="__RefHeading___Toc9552885_2142443653">
            <w:r>
              <w:rPr>
                <w:webHidden/>
                <w:rStyle w:val="IndexLink"/>
                <w:rtl w:val="true"/>
              </w:rPr>
              <w:t>تعليقة البهبهاني على منهج المقال</w:t>
            </w:r>
            <w:r>
              <w:rPr>
                <w:rStyle w:val="IndexLink"/>
                <w:rtl w:val="true"/>
              </w:rPr>
              <w:t>(</w:t>
            </w:r>
            <w:r>
              <w:rPr>
                <w:rStyle w:val="IndexLink"/>
                <w:rtl w:val="true"/>
              </w:rPr>
              <w:t>رجال</w:t>
            </w:r>
            <w:r>
              <w:rPr>
                <w:rStyle w:val="IndexLink"/>
                <w:rtl w:val="true"/>
              </w:rPr>
              <w:t>)</w:t>
              <w:tab/>
            </w:r>
            <w:r>
              <w:rPr>
                <w:rStyle w:val="IndexLink"/>
              </w:rPr>
              <w:t>98</w:t>
            </w:r>
          </w:hyperlink>
        </w:p>
        <w:p>
          <w:pPr>
            <w:pStyle w:val="Contents2"/>
            <w:tabs>
              <w:tab w:val="clear" w:pos="8743"/>
              <w:tab w:val="right" w:pos="9026" w:leader="dot"/>
            </w:tabs>
            <w:rPr/>
          </w:pPr>
          <w:hyperlink w:anchor="__RefHeading___Toc9552887_2142443653">
            <w:r>
              <w:rPr>
                <w:webHidden/>
                <w:rStyle w:val="IndexLink"/>
                <w:rtl w:val="true"/>
              </w:rPr>
              <w:t>شرح مشيخة من لا يحضره الفقيه</w:t>
            </w:r>
            <w:r>
              <w:rPr>
                <w:rStyle w:val="IndexLink"/>
                <w:rtl w:val="true"/>
              </w:rPr>
              <w:t>(</w:t>
            </w:r>
            <w:r>
              <w:rPr>
                <w:rStyle w:val="IndexLink"/>
                <w:rtl w:val="true"/>
              </w:rPr>
              <w:t>رجال</w:t>
            </w:r>
            <w:r>
              <w:rPr>
                <w:rStyle w:val="IndexLink"/>
                <w:rtl w:val="true"/>
              </w:rPr>
              <w:t>)</w:t>
              <w:tab/>
            </w:r>
            <w:r>
              <w:rPr>
                <w:rStyle w:val="IndexLink"/>
              </w:rPr>
              <w:t>99</w:t>
            </w:r>
          </w:hyperlink>
        </w:p>
        <w:p>
          <w:pPr>
            <w:pStyle w:val="Contents2"/>
            <w:tabs>
              <w:tab w:val="clear" w:pos="8743"/>
              <w:tab w:val="right" w:pos="9026" w:leader="dot"/>
            </w:tabs>
            <w:rPr/>
          </w:pPr>
          <w:hyperlink w:anchor="__RefHeading___Toc9552889_2142443653">
            <w:r>
              <w:rPr>
                <w:webHidden/>
                <w:rStyle w:val="IndexLink"/>
                <w:rtl w:val="true"/>
              </w:rPr>
              <w:t xml:space="preserve">السامي في الأسامي </w:t>
            </w:r>
            <w:r>
              <w:rPr>
                <w:rStyle w:val="IndexLink"/>
                <w:rtl w:val="true"/>
              </w:rPr>
              <w:t>(</w:t>
            </w:r>
            <w:r>
              <w:rPr>
                <w:rStyle w:val="IndexLink"/>
                <w:rtl w:val="true"/>
              </w:rPr>
              <w:t>السعيديّ</w:t>
            </w:r>
            <w:r>
              <w:rPr>
                <w:rStyle w:val="IndexLink"/>
                <w:rtl w:val="true"/>
              </w:rPr>
              <w:t>)(</w:t>
            </w:r>
            <w:r>
              <w:rPr>
                <w:rStyle w:val="IndexLink"/>
                <w:rtl w:val="true"/>
              </w:rPr>
              <w:t>لغة</w:t>
            </w:r>
            <w:r>
              <w:rPr>
                <w:rStyle w:val="IndexLink"/>
                <w:rtl w:val="true"/>
              </w:rPr>
              <w:t>)</w:t>
              <w:tab/>
            </w:r>
            <w:r>
              <w:rPr>
                <w:rStyle w:val="IndexLink"/>
              </w:rPr>
              <w:t>100</w:t>
            </w:r>
          </w:hyperlink>
        </w:p>
        <w:p>
          <w:pPr>
            <w:pStyle w:val="Contents2"/>
            <w:tabs>
              <w:tab w:val="clear" w:pos="8743"/>
              <w:tab w:val="right" w:pos="9026" w:leader="dot"/>
            </w:tabs>
            <w:rPr/>
          </w:pPr>
          <w:hyperlink w:anchor="__RefHeading___Toc9552891_2142443653">
            <w:r>
              <w:rPr>
                <w:webHidden/>
                <w:rStyle w:val="IndexLink"/>
                <w:rtl w:val="true"/>
              </w:rPr>
              <w:t xml:space="preserve">ترجمة تذكرة الأولياء </w:t>
            </w:r>
            <w:r>
              <w:rPr>
                <w:rStyle w:val="IndexLink"/>
                <w:rtl w:val="true"/>
              </w:rPr>
              <w:t>(</w:t>
            </w:r>
            <w:r>
              <w:rPr>
                <w:rStyle w:val="IndexLink"/>
                <w:rtl w:val="true"/>
              </w:rPr>
              <w:t>تراجم</w:t>
            </w:r>
            <w:r>
              <w:rPr>
                <w:rStyle w:val="IndexLink"/>
                <w:rtl w:val="true"/>
              </w:rPr>
              <w:t>)</w:t>
              <w:tab/>
            </w:r>
            <w:r>
              <w:rPr>
                <w:rStyle w:val="IndexLink"/>
              </w:rPr>
              <w:t>101</w:t>
            </w:r>
          </w:hyperlink>
        </w:p>
        <w:p>
          <w:pPr>
            <w:pStyle w:val="Contents2"/>
            <w:tabs>
              <w:tab w:val="clear" w:pos="8743"/>
              <w:tab w:val="right" w:pos="9026" w:leader="dot"/>
            </w:tabs>
            <w:rPr/>
          </w:pPr>
          <w:hyperlink w:anchor="__RefHeading___Toc9552893_2142443653">
            <w:r>
              <w:rPr>
                <w:webHidden/>
                <w:rStyle w:val="IndexLink"/>
                <w:rtl w:val="true"/>
              </w:rPr>
              <w:t xml:space="preserve">الغريبين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لغة</w:t>
            </w:r>
            <w:r>
              <w:rPr>
                <w:rStyle w:val="IndexLink"/>
                <w:rtl w:val="true"/>
              </w:rPr>
              <w:t>)</w:t>
              <w:tab/>
            </w:r>
            <w:r>
              <w:rPr>
                <w:rStyle w:val="IndexLink"/>
              </w:rPr>
              <w:t>101</w:t>
            </w:r>
          </w:hyperlink>
        </w:p>
        <w:p>
          <w:pPr>
            <w:pStyle w:val="Contents2"/>
            <w:tabs>
              <w:tab w:val="clear" w:pos="8743"/>
              <w:tab w:val="right" w:pos="9026" w:leader="dot"/>
            </w:tabs>
            <w:rPr/>
          </w:pPr>
          <w:hyperlink w:anchor="__RefHeading___Toc9552895_2142443653">
            <w:r>
              <w:rPr>
                <w:webHidden/>
                <w:rStyle w:val="IndexLink"/>
                <w:rtl w:val="true"/>
              </w:rPr>
              <w:t>مجموع فيه</w:t>
            </w:r>
            <w:r>
              <w:rPr>
                <w:rStyle w:val="IndexLink"/>
                <w:rtl w:val="true"/>
              </w:rPr>
              <w:t>:</w:t>
              <w:tab/>
            </w:r>
            <w:r>
              <w:rPr>
                <w:rStyle w:val="IndexLink"/>
              </w:rPr>
              <w:t>102</w:t>
            </w:r>
          </w:hyperlink>
        </w:p>
        <w:p>
          <w:pPr>
            <w:pStyle w:val="Contents2"/>
            <w:tabs>
              <w:tab w:val="clear" w:pos="8743"/>
              <w:tab w:val="right" w:pos="9026" w:leader="dot"/>
            </w:tabs>
            <w:rPr/>
          </w:pPr>
          <w:hyperlink w:anchor="__RefHeading___Toc9552897_2142443653">
            <w:r>
              <w:rPr>
                <w:webHidden/>
                <w:rStyle w:val="IndexLink"/>
                <w:rtl w:val="true"/>
              </w:rPr>
              <w:t>مصباح الصلاح ومفتاح النجاح</w:t>
            </w:r>
            <w:r>
              <w:rPr>
                <w:rStyle w:val="IndexLink"/>
                <w:rtl w:val="true"/>
              </w:rPr>
              <w:t>(</w:t>
            </w:r>
            <w:r>
              <w:rPr>
                <w:rStyle w:val="IndexLink"/>
                <w:rtl w:val="true"/>
              </w:rPr>
              <w:t>أدعية</w:t>
            </w:r>
            <w:r>
              <w:rPr>
                <w:rStyle w:val="IndexLink"/>
                <w:rtl w:val="true"/>
              </w:rPr>
              <w:t>)</w:t>
              <w:tab/>
            </w:r>
            <w:r>
              <w:rPr>
                <w:rStyle w:val="IndexLink"/>
              </w:rPr>
              <w:t>104</w:t>
            </w:r>
          </w:hyperlink>
        </w:p>
        <w:p>
          <w:pPr>
            <w:pStyle w:val="Contents2"/>
            <w:tabs>
              <w:tab w:val="clear" w:pos="8743"/>
              <w:tab w:val="right" w:pos="9026" w:leader="dot"/>
            </w:tabs>
            <w:rPr/>
          </w:pPr>
          <w:hyperlink w:anchor="__RefHeading___Toc9552899_2142443653">
            <w:r>
              <w:rPr>
                <w:webHidden/>
                <w:rStyle w:val="IndexLink"/>
                <w:rtl w:val="true"/>
              </w:rPr>
              <w:t xml:space="preserve">التحفة الحسينية </w:t>
            </w:r>
            <w:r>
              <w:rPr>
                <w:rStyle w:val="IndexLink"/>
                <w:rtl w:val="true"/>
              </w:rPr>
              <w:t>(</w:t>
            </w:r>
            <w:r>
              <w:rPr>
                <w:rStyle w:val="IndexLink"/>
                <w:rtl w:val="true"/>
              </w:rPr>
              <w:t>فقه</w:t>
            </w:r>
            <w:r>
              <w:rPr>
                <w:rStyle w:val="IndexLink"/>
                <w:rtl w:val="true"/>
              </w:rPr>
              <w:t>)</w:t>
              <w:tab/>
            </w:r>
            <w:r>
              <w:rPr>
                <w:rStyle w:val="IndexLink"/>
              </w:rPr>
              <w:t>104</w:t>
            </w:r>
          </w:hyperlink>
        </w:p>
        <w:p>
          <w:pPr>
            <w:pStyle w:val="Contents2"/>
            <w:tabs>
              <w:tab w:val="clear" w:pos="8743"/>
              <w:tab w:val="right" w:pos="9026" w:leader="dot"/>
            </w:tabs>
            <w:rPr/>
          </w:pPr>
          <w:hyperlink w:anchor="__RefHeading___Toc9552901_2142443653">
            <w:r>
              <w:rPr>
                <w:webHidden/>
                <w:rStyle w:val="IndexLink"/>
                <w:rtl w:val="true"/>
              </w:rPr>
              <w:t xml:space="preserve">جوامع الجامع </w:t>
            </w:r>
            <w:r>
              <w:rPr>
                <w:rStyle w:val="IndexLink"/>
                <w:rtl w:val="true"/>
              </w:rPr>
              <w:t>(</w:t>
            </w:r>
            <w:r>
              <w:rPr>
                <w:rStyle w:val="IndexLink"/>
                <w:rtl w:val="true"/>
              </w:rPr>
              <w:t>ج</w:t>
            </w:r>
            <w:r>
              <w:rPr>
                <w:rStyle w:val="IndexLink"/>
              </w:rPr>
              <w:t>2</w:t>
            </w:r>
            <w:r>
              <w:rPr>
                <w:rStyle w:val="IndexLink"/>
                <w:rtl w:val="true"/>
              </w:rPr>
              <w:t>)(</w:t>
            </w:r>
            <w:r>
              <w:rPr>
                <w:rStyle w:val="IndexLink"/>
                <w:rtl w:val="true"/>
              </w:rPr>
              <w:t>تفسير القرآن</w:t>
            </w:r>
            <w:r>
              <w:rPr>
                <w:rStyle w:val="IndexLink"/>
                <w:rtl w:val="true"/>
              </w:rPr>
              <w:t>)</w:t>
              <w:tab/>
            </w:r>
            <w:r>
              <w:rPr>
                <w:rStyle w:val="IndexLink"/>
              </w:rPr>
              <w:t>105</w:t>
            </w:r>
          </w:hyperlink>
        </w:p>
        <w:p>
          <w:pPr>
            <w:pStyle w:val="Contents2"/>
            <w:tabs>
              <w:tab w:val="clear" w:pos="8743"/>
              <w:tab w:val="right" w:pos="9026" w:leader="dot"/>
            </w:tabs>
            <w:rPr/>
          </w:pPr>
          <w:hyperlink w:anchor="__RefHeading___Toc9552903_2142443653">
            <w:r>
              <w:rPr>
                <w:webHidden/>
                <w:rStyle w:val="IndexLink"/>
                <w:rtl w:val="true"/>
              </w:rPr>
              <w:t>تحفة الأزهار وزلال الأنهار</w:t>
            </w:r>
            <w:r>
              <w:rPr>
                <w:rStyle w:val="IndexLink"/>
                <w:rtl w:val="true"/>
              </w:rPr>
              <w:t>(</w:t>
            </w:r>
            <w:r>
              <w:rPr>
                <w:rStyle w:val="IndexLink"/>
                <w:rtl w:val="true"/>
              </w:rPr>
              <w:t xml:space="preserve">أنساب </w:t>
            </w:r>
            <w:r>
              <w:rPr>
                <w:rStyle w:val="IndexLink"/>
                <w:rtl w:val="true"/>
              </w:rPr>
              <w:t>)</w:t>
              <w:tab/>
            </w:r>
            <w:r>
              <w:rPr>
                <w:rStyle w:val="IndexLink"/>
              </w:rPr>
              <w:t>106</w:t>
            </w:r>
          </w:hyperlink>
        </w:p>
        <w:p>
          <w:pPr>
            <w:pStyle w:val="Contents2"/>
            <w:tabs>
              <w:tab w:val="clear" w:pos="8743"/>
              <w:tab w:val="right" w:pos="9026" w:leader="dot"/>
            </w:tabs>
            <w:rPr/>
          </w:pPr>
          <w:hyperlink w:anchor="__RefHeading___Toc9552905_2142443653">
            <w:r>
              <w:rPr>
                <w:webHidden/>
                <w:rStyle w:val="IndexLink"/>
                <w:rtl w:val="true"/>
              </w:rPr>
              <w:t xml:space="preserve">حدائق الحقايق </w:t>
            </w:r>
            <w:r>
              <w:rPr>
                <w:rStyle w:val="IndexLink"/>
                <w:rtl w:val="true"/>
              </w:rPr>
              <w:t>(</w:t>
            </w:r>
            <w:r>
              <w:rPr>
                <w:rStyle w:val="IndexLink"/>
                <w:rtl w:val="true"/>
              </w:rPr>
              <w:t xml:space="preserve">شرح نهج البلاغة </w:t>
            </w:r>
            <w:r>
              <w:rPr>
                <w:rStyle w:val="IndexLink"/>
                <w:rtl w:val="true"/>
              </w:rPr>
              <w:t>)(</w:t>
            </w:r>
            <w:r>
              <w:rPr>
                <w:rStyle w:val="IndexLink"/>
                <w:rtl w:val="true"/>
              </w:rPr>
              <w:t>أدب</w:t>
            </w:r>
            <w:r>
              <w:rPr>
                <w:rStyle w:val="IndexLink"/>
                <w:rtl w:val="true"/>
              </w:rPr>
              <w:t>)</w:t>
              <w:tab/>
            </w:r>
            <w:r>
              <w:rPr>
                <w:rStyle w:val="IndexLink"/>
              </w:rPr>
              <w:t>107</w:t>
            </w:r>
          </w:hyperlink>
        </w:p>
        <w:p>
          <w:pPr>
            <w:pStyle w:val="Contents2"/>
            <w:tabs>
              <w:tab w:val="clear" w:pos="8743"/>
              <w:tab w:val="right" w:pos="9026" w:leader="dot"/>
            </w:tabs>
            <w:rPr/>
          </w:pPr>
          <w:hyperlink w:anchor="__RefHeading___Toc9552907_2142443653">
            <w:r>
              <w:rPr>
                <w:webHidden/>
                <w:rStyle w:val="IndexLink"/>
                <w:rtl w:val="true"/>
              </w:rPr>
              <w:t xml:space="preserve">فوائد نظامية </w:t>
            </w:r>
            <w:r>
              <w:rPr>
                <w:rStyle w:val="IndexLink"/>
                <w:rtl w:val="true"/>
              </w:rPr>
              <w:t xml:space="preserve">= </w:t>
            </w:r>
            <w:r>
              <w:rPr>
                <w:rStyle w:val="IndexLink"/>
                <w:rtl w:val="true"/>
              </w:rPr>
              <w:t xml:space="preserve">شرح قصيدة البردة </w:t>
            </w:r>
            <w:r>
              <w:rPr>
                <w:rStyle w:val="IndexLink"/>
                <w:rtl w:val="true"/>
              </w:rPr>
              <w:t>(</w:t>
            </w:r>
            <w:r>
              <w:rPr>
                <w:rStyle w:val="IndexLink"/>
                <w:rtl w:val="true"/>
              </w:rPr>
              <w:t>أدب</w:t>
            </w:r>
            <w:r>
              <w:rPr>
                <w:rStyle w:val="IndexLink"/>
                <w:rtl w:val="true"/>
              </w:rPr>
              <w:t>)</w:t>
              <w:tab/>
            </w:r>
            <w:r>
              <w:rPr>
                <w:rStyle w:val="IndexLink"/>
              </w:rPr>
              <w:t>108</w:t>
            </w:r>
          </w:hyperlink>
        </w:p>
        <w:p>
          <w:pPr>
            <w:pStyle w:val="Contents2"/>
            <w:tabs>
              <w:tab w:val="clear" w:pos="8743"/>
              <w:tab w:val="right" w:pos="9026" w:leader="dot"/>
            </w:tabs>
            <w:rPr/>
          </w:pPr>
          <w:hyperlink w:anchor="__RefHeading___Toc9552909_2142443653">
            <w:r>
              <w:rPr>
                <w:webHidden/>
                <w:rStyle w:val="IndexLink"/>
                <w:rtl w:val="true"/>
              </w:rPr>
              <w:t xml:space="preserve">التبيان في تفسير القرآن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 xml:space="preserve">تفسير القرآن </w:t>
            </w:r>
            <w:r>
              <w:rPr>
                <w:rStyle w:val="IndexLink"/>
                <w:rtl w:val="true"/>
              </w:rPr>
              <w:t>)</w:t>
              <w:tab/>
            </w:r>
            <w:r>
              <w:rPr>
                <w:rStyle w:val="IndexLink"/>
              </w:rPr>
              <w:t>108</w:t>
            </w:r>
          </w:hyperlink>
        </w:p>
        <w:p>
          <w:pPr>
            <w:pStyle w:val="Contents2"/>
            <w:tabs>
              <w:tab w:val="clear" w:pos="8743"/>
              <w:tab w:val="right" w:pos="9026" w:leader="dot"/>
            </w:tabs>
            <w:rPr/>
          </w:pPr>
          <w:hyperlink w:anchor="__RefHeading___Toc9552911_2142443653">
            <w:r>
              <w:rPr>
                <w:webHidden/>
                <w:rStyle w:val="IndexLink"/>
                <w:rtl w:val="true"/>
              </w:rPr>
              <w:t xml:space="preserve">تهذيب الأحكام </w:t>
            </w:r>
            <w:r>
              <w:rPr>
                <w:rStyle w:val="IndexLink"/>
                <w:rtl w:val="true"/>
              </w:rPr>
              <w:t>(</w:t>
            </w:r>
            <w:r>
              <w:rPr>
                <w:rStyle w:val="IndexLink"/>
                <w:rtl w:val="true"/>
              </w:rPr>
              <w:t>ج</w:t>
            </w:r>
            <w:r>
              <w:rPr>
                <w:rStyle w:val="IndexLink"/>
              </w:rPr>
              <w:t>2</w:t>
            </w:r>
            <w:r>
              <w:rPr>
                <w:rStyle w:val="IndexLink"/>
                <w:rtl w:val="true"/>
              </w:rPr>
              <w:t>)(</w:t>
            </w:r>
            <w:r>
              <w:rPr>
                <w:rStyle w:val="IndexLink"/>
                <w:rtl w:val="true"/>
              </w:rPr>
              <w:t>حدیث</w:t>
            </w:r>
            <w:r>
              <w:rPr>
                <w:rStyle w:val="IndexLink"/>
                <w:rtl w:val="true"/>
              </w:rPr>
              <w:t>)</w:t>
              <w:tab/>
            </w:r>
            <w:r>
              <w:rPr>
                <w:rStyle w:val="IndexLink"/>
              </w:rPr>
              <w:t>109</w:t>
            </w:r>
          </w:hyperlink>
        </w:p>
        <w:p>
          <w:pPr>
            <w:pStyle w:val="Contents2"/>
            <w:tabs>
              <w:tab w:val="clear" w:pos="8743"/>
              <w:tab w:val="right" w:pos="9026" w:leader="dot"/>
            </w:tabs>
            <w:rPr/>
          </w:pPr>
          <w:hyperlink w:anchor="__RefHeading___Toc9552913_2142443653">
            <w:r>
              <w:rPr>
                <w:webHidden/>
                <w:rStyle w:val="IndexLink"/>
                <w:rtl w:val="true"/>
              </w:rPr>
              <w:t>مجموع فيه</w:t>
            </w:r>
            <w:r>
              <w:rPr>
                <w:rStyle w:val="IndexLink"/>
                <w:rtl w:val="true"/>
              </w:rPr>
              <w:t>:</w:t>
              <w:tab/>
            </w:r>
            <w:r>
              <w:rPr>
                <w:rStyle w:val="IndexLink"/>
              </w:rPr>
              <w:t>111</w:t>
            </w:r>
          </w:hyperlink>
        </w:p>
        <w:p>
          <w:pPr>
            <w:pStyle w:val="Contents2"/>
            <w:tabs>
              <w:tab w:val="clear" w:pos="8743"/>
              <w:tab w:val="right" w:pos="9026" w:leader="dot"/>
            </w:tabs>
            <w:rPr/>
          </w:pPr>
          <w:hyperlink w:anchor="__RefHeading___Toc9552915_2142443653">
            <w:r>
              <w:rPr>
                <w:webHidden/>
                <w:rStyle w:val="IndexLink"/>
                <w:rtl w:val="true"/>
              </w:rPr>
              <w:t xml:space="preserve">المصابيح أمالي الشيخ الطوسي </w:t>
            </w:r>
            <w:r>
              <w:rPr>
                <w:rStyle w:val="IndexLink"/>
                <w:rtl w:val="true"/>
              </w:rPr>
              <w:t>)(</w:t>
            </w:r>
            <w:r>
              <w:rPr>
                <w:rStyle w:val="IndexLink"/>
                <w:rtl w:val="true"/>
              </w:rPr>
              <w:t>حدیث</w:t>
            </w:r>
            <w:r>
              <w:rPr>
                <w:rStyle w:val="IndexLink"/>
                <w:rtl w:val="true"/>
              </w:rPr>
              <w:t>)</w:t>
              <w:tab/>
            </w:r>
            <w:r>
              <w:rPr>
                <w:rStyle w:val="IndexLink"/>
              </w:rPr>
              <w:t>113</w:t>
            </w:r>
          </w:hyperlink>
        </w:p>
        <w:p>
          <w:pPr>
            <w:pStyle w:val="Contents2"/>
            <w:tabs>
              <w:tab w:val="clear" w:pos="8743"/>
              <w:tab w:val="right" w:pos="9026" w:leader="dot"/>
            </w:tabs>
            <w:rPr/>
          </w:pPr>
          <w:hyperlink w:anchor="__RefHeading___Toc9552917_2142443653">
            <w:r>
              <w:rPr>
                <w:webHidden/>
                <w:rStyle w:val="IndexLink"/>
                <w:rtl w:val="true"/>
              </w:rPr>
              <w:t xml:space="preserve">عيون التواريخ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تاریخ</w:t>
            </w:r>
            <w:r>
              <w:rPr>
                <w:rStyle w:val="IndexLink"/>
                <w:rtl w:val="true"/>
              </w:rPr>
              <w:t>)</w:t>
              <w:tab/>
            </w:r>
            <w:r>
              <w:rPr>
                <w:rStyle w:val="IndexLink"/>
              </w:rPr>
              <w:t>114</w:t>
            </w:r>
          </w:hyperlink>
        </w:p>
        <w:p>
          <w:pPr>
            <w:pStyle w:val="Contents2"/>
            <w:tabs>
              <w:tab w:val="clear" w:pos="8743"/>
              <w:tab w:val="right" w:pos="9026" w:leader="dot"/>
            </w:tabs>
            <w:rPr/>
          </w:pPr>
          <w:hyperlink w:anchor="__RefHeading___Toc9552919_2142443653">
            <w:r>
              <w:rPr>
                <w:webHidden/>
                <w:rStyle w:val="IndexLink"/>
                <w:rtl w:val="true"/>
              </w:rPr>
              <w:t xml:space="preserve">عيون التواريخ </w:t>
            </w:r>
            <w:r>
              <w:rPr>
                <w:rStyle w:val="IndexLink"/>
                <w:rtl w:val="true"/>
              </w:rPr>
              <w:t>(</w:t>
            </w:r>
            <w:r>
              <w:rPr>
                <w:rStyle w:val="IndexLink"/>
                <w:rtl w:val="true"/>
              </w:rPr>
              <w:t>ج</w:t>
            </w:r>
            <w:r>
              <w:rPr>
                <w:rStyle w:val="IndexLink"/>
              </w:rPr>
              <w:t>3</w:t>
            </w:r>
            <w:r>
              <w:rPr>
                <w:rStyle w:val="IndexLink"/>
                <w:rtl w:val="true"/>
              </w:rPr>
              <w:t>)(</w:t>
            </w:r>
            <w:r>
              <w:rPr>
                <w:rStyle w:val="IndexLink"/>
                <w:rtl w:val="true"/>
              </w:rPr>
              <w:t>تاریخ</w:t>
            </w:r>
            <w:r>
              <w:rPr>
                <w:rStyle w:val="IndexLink"/>
                <w:rtl w:val="true"/>
              </w:rPr>
              <w:t>)</w:t>
              <w:tab/>
            </w:r>
            <w:r>
              <w:rPr>
                <w:rStyle w:val="IndexLink"/>
              </w:rPr>
              <w:t>115</w:t>
            </w:r>
          </w:hyperlink>
        </w:p>
        <w:p>
          <w:pPr>
            <w:pStyle w:val="Contents2"/>
            <w:tabs>
              <w:tab w:val="clear" w:pos="8743"/>
              <w:tab w:val="right" w:pos="9026" w:leader="dot"/>
            </w:tabs>
            <w:rPr/>
          </w:pPr>
          <w:hyperlink w:anchor="__RefHeading___Toc9552921_2142443653">
            <w:r>
              <w:rPr>
                <w:webHidden/>
                <w:rStyle w:val="IndexLink"/>
                <w:rtl w:val="true"/>
              </w:rPr>
              <w:t xml:space="preserve">عيون التواريخ </w:t>
            </w:r>
            <w:r>
              <w:rPr>
                <w:rStyle w:val="IndexLink"/>
                <w:rtl w:val="true"/>
              </w:rPr>
              <w:t>(</w:t>
            </w:r>
            <w:r>
              <w:rPr>
                <w:rStyle w:val="IndexLink"/>
                <w:rtl w:val="true"/>
              </w:rPr>
              <w:t>ج</w:t>
            </w:r>
            <w:r>
              <w:rPr>
                <w:rStyle w:val="IndexLink"/>
              </w:rPr>
              <w:t>5</w:t>
            </w:r>
            <w:r>
              <w:rPr>
                <w:rStyle w:val="IndexLink"/>
                <w:rtl w:val="true"/>
              </w:rPr>
              <w:t>)(</w:t>
            </w:r>
            <w:r>
              <w:rPr>
                <w:rStyle w:val="IndexLink"/>
                <w:rtl w:val="true"/>
              </w:rPr>
              <w:t>تاریخ</w:t>
            </w:r>
            <w:r>
              <w:rPr>
                <w:rStyle w:val="IndexLink"/>
                <w:rtl w:val="true"/>
              </w:rPr>
              <w:t>)</w:t>
              <w:tab/>
            </w:r>
            <w:r>
              <w:rPr>
                <w:rStyle w:val="IndexLink"/>
              </w:rPr>
              <w:t>116</w:t>
            </w:r>
          </w:hyperlink>
        </w:p>
        <w:p>
          <w:pPr>
            <w:pStyle w:val="Contents2"/>
            <w:tabs>
              <w:tab w:val="clear" w:pos="8743"/>
              <w:tab w:val="right" w:pos="9026" w:leader="dot"/>
            </w:tabs>
            <w:rPr/>
          </w:pPr>
          <w:hyperlink w:anchor="__RefHeading___Toc9552923_2142443653">
            <w:r>
              <w:rPr>
                <w:webHidden/>
                <w:rStyle w:val="IndexLink"/>
                <w:rtl w:val="true"/>
              </w:rPr>
              <w:t xml:space="preserve">عيون التواريخ </w:t>
            </w:r>
            <w:r>
              <w:rPr>
                <w:rStyle w:val="IndexLink"/>
                <w:rtl w:val="true"/>
              </w:rPr>
              <w:t>(</w:t>
            </w:r>
            <w:r>
              <w:rPr>
                <w:rStyle w:val="IndexLink"/>
                <w:rtl w:val="true"/>
              </w:rPr>
              <w:t xml:space="preserve">ج </w:t>
            </w:r>
            <w:r>
              <w:rPr>
                <w:rStyle w:val="IndexLink"/>
              </w:rPr>
              <w:t>6</w:t>
            </w:r>
            <w:r>
              <w:rPr>
                <w:rStyle w:val="IndexLink"/>
                <w:rtl w:val="true"/>
              </w:rPr>
              <w:t>)(</w:t>
            </w:r>
            <w:r>
              <w:rPr>
                <w:rStyle w:val="IndexLink"/>
                <w:rtl w:val="true"/>
              </w:rPr>
              <w:t>تاریخ</w:t>
            </w:r>
            <w:r>
              <w:rPr>
                <w:rStyle w:val="IndexLink"/>
                <w:rtl w:val="true"/>
              </w:rPr>
              <w:t>)</w:t>
              <w:tab/>
            </w:r>
            <w:r>
              <w:rPr>
                <w:rStyle w:val="IndexLink"/>
              </w:rPr>
              <w:t>116</w:t>
            </w:r>
          </w:hyperlink>
        </w:p>
        <w:p>
          <w:pPr>
            <w:pStyle w:val="Contents2"/>
            <w:tabs>
              <w:tab w:val="clear" w:pos="8743"/>
              <w:tab w:val="right" w:pos="9026" w:leader="dot"/>
            </w:tabs>
            <w:rPr/>
          </w:pPr>
          <w:hyperlink w:anchor="__RefHeading___Toc9552925_2142443653">
            <w:r>
              <w:rPr>
                <w:webHidden/>
                <w:rStyle w:val="IndexLink"/>
                <w:rtl w:val="true"/>
              </w:rPr>
              <w:t xml:space="preserve">عيون التواريخ </w:t>
            </w:r>
            <w:r>
              <w:rPr>
                <w:rStyle w:val="IndexLink"/>
                <w:rtl w:val="true"/>
              </w:rPr>
              <w:t>(</w:t>
            </w:r>
            <w:r>
              <w:rPr>
                <w:rStyle w:val="IndexLink"/>
                <w:rtl w:val="true"/>
              </w:rPr>
              <w:t xml:space="preserve">ج </w:t>
            </w:r>
            <w:r>
              <w:rPr>
                <w:rStyle w:val="IndexLink"/>
              </w:rPr>
              <w:t>12</w:t>
            </w:r>
            <w:r>
              <w:rPr>
                <w:rStyle w:val="IndexLink"/>
                <w:rtl w:val="true"/>
              </w:rPr>
              <w:t>)(</w:t>
            </w:r>
            <w:r>
              <w:rPr>
                <w:rStyle w:val="IndexLink"/>
                <w:rtl w:val="true"/>
              </w:rPr>
              <w:t>تاریخ</w:t>
            </w:r>
            <w:r>
              <w:rPr>
                <w:rStyle w:val="IndexLink"/>
                <w:rtl w:val="true"/>
              </w:rPr>
              <w:t>)</w:t>
              <w:tab/>
            </w:r>
            <w:r>
              <w:rPr>
                <w:rStyle w:val="IndexLink"/>
              </w:rPr>
              <w:t>117</w:t>
            </w:r>
          </w:hyperlink>
        </w:p>
        <w:p>
          <w:pPr>
            <w:pStyle w:val="Contents2"/>
            <w:tabs>
              <w:tab w:val="clear" w:pos="8743"/>
              <w:tab w:val="right" w:pos="9026" w:leader="dot"/>
            </w:tabs>
            <w:rPr/>
          </w:pPr>
          <w:hyperlink w:anchor="__RefHeading___Toc9552927_2142443653">
            <w:r>
              <w:rPr>
                <w:webHidden/>
                <w:rStyle w:val="IndexLink"/>
                <w:rtl w:val="true"/>
              </w:rPr>
              <w:t xml:space="preserve">عيون التواريخ </w:t>
            </w:r>
            <w:r>
              <w:rPr>
                <w:rStyle w:val="IndexLink"/>
                <w:rtl w:val="true"/>
              </w:rPr>
              <w:t>(</w:t>
            </w:r>
            <w:r>
              <w:rPr>
                <w:rStyle w:val="IndexLink"/>
                <w:rtl w:val="true"/>
              </w:rPr>
              <w:t>ج</w:t>
            </w:r>
            <w:r>
              <w:rPr>
                <w:rStyle w:val="IndexLink"/>
              </w:rPr>
              <w:t>13</w:t>
            </w:r>
            <w:r>
              <w:rPr>
                <w:rStyle w:val="IndexLink"/>
                <w:rtl w:val="true"/>
              </w:rPr>
              <w:t>)(</w:t>
            </w:r>
            <w:r>
              <w:rPr>
                <w:rStyle w:val="IndexLink"/>
                <w:rtl w:val="true"/>
              </w:rPr>
              <w:t>تاریخ</w:t>
            </w:r>
            <w:r>
              <w:rPr>
                <w:rStyle w:val="IndexLink"/>
                <w:rtl w:val="true"/>
              </w:rPr>
              <w:t>)</w:t>
              <w:tab/>
            </w:r>
            <w:r>
              <w:rPr>
                <w:rStyle w:val="IndexLink"/>
              </w:rPr>
              <w:t>117</w:t>
            </w:r>
          </w:hyperlink>
        </w:p>
        <w:p>
          <w:pPr>
            <w:pStyle w:val="Contents2"/>
            <w:tabs>
              <w:tab w:val="clear" w:pos="8743"/>
              <w:tab w:val="right" w:pos="9026" w:leader="dot"/>
            </w:tabs>
            <w:rPr/>
          </w:pPr>
          <w:hyperlink w:anchor="__RefHeading___Toc9552929_2142443653">
            <w:r>
              <w:rPr>
                <w:webHidden/>
                <w:rStyle w:val="IndexLink"/>
                <w:rtl w:val="true"/>
              </w:rPr>
              <w:t>الإفادة في تاريخ الأئمة السادة</w:t>
            </w:r>
            <w:r>
              <w:rPr>
                <w:rStyle w:val="IndexLink"/>
                <w:rtl w:val="true"/>
              </w:rPr>
              <w:t>(</w:t>
            </w:r>
            <w:r>
              <w:rPr>
                <w:rStyle w:val="IndexLink"/>
                <w:rtl w:val="true"/>
              </w:rPr>
              <w:t>تراجم</w:t>
            </w:r>
            <w:r>
              <w:rPr>
                <w:rStyle w:val="IndexLink"/>
                <w:rtl w:val="true"/>
              </w:rPr>
              <w:t>)</w:t>
              <w:tab/>
            </w:r>
            <w:r>
              <w:rPr>
                <w:rStyle w:val="IndexLink"/>
              </w:rPr>
              <w:t>118</w:t>
            </w:r>
          </w:hyperlink>
        </w:p>
        <w:p>
          <w:pPr>
            <w:pStyle w:val="Contents2"/>
            <w:tabs>
              <w:tab w:val="clear" w:pos="8743"/>
              <w:tab w:val="right" w:pos="9026" w:leader="dot"/>
            </w:tabs>
            <w:rPr/>
          </w:pPr>
          <w:hyperlink w:anchor="__RefHeading___Toc9552931_2142443653">
            <w:r>
              <w:rPr>
                <w:webHidden/>
                <w:rStyle w:val="IndexLink"/>
                <w:rtl w:val="true"/>
              </w:rPr>
              <w:t xml:space="preserve">ديوان الصاحب بن عباد </w:t>
            </w:r>
            <w:r>
              <w:rPr>
                <w:rStyle w:val="IndexLink"/>
                <w:rtl w:val="true"/>
              </w:rPr>
              <w:t>(</w:t>
            </w:r>
            <w:r>
              <w:rPr>
                <w:rStyle w:val="IndexLink"/>
                <w:rtl w:val="true"/>
              </w:rPr>
              <w:t>شعر</w:t>
            </w:r>
            <w:r>
              <w:rPr>
                <w:rStyle w:val="IndexLink"/>
                <w:rtl w:val="true"/>
              </w:rPr>
              <w:t>)</w:t>
              <w:tab/>
            </w:r>
            <w:r>
              <w:rPr>
                <w:rStyle w:val="IndexLink"/>
              </w:rPr>
              <w:t>120</w:t>
            </w:r>
          </w:hyperlink>
        </w:p>
        <w:p>
          <w:pPr>
            <w:pStyle w:val="Contents2"/>
            <w:tabs>
              <w:tab w:val="clear" w:pos="8743"/>
              <w:tab w:val="right" w:pos="9026" w:leader="dot"/>
            </w:tabs>
            <w:rPr/>
          </w:pPr>
          <w:hyperlink w:anchor="__RefHeading___Toc9552933_2142443653">
            <w:r>
              <w:rPr>
                <w:webHidden/>
                <w:rStyle w:val="IndexLink"/>
                <w:rtl w:val="true"/>
              </w:rPr>
              <w:t xml:space="preserve">المنتظم في تاريخ الملوك و الأمم </w:t>
            </w:r>
            <w:r>
              <w:rPr>
                <w:rStyle w:val="IndexLink"/>
                <w:rtl w:val="true"/>
              </w:rPr>
              <w:t>(</w:t>
            </w:r>
            <w:r>
              <w:rPr>
                <w:rStyle w:val="IndexLink"/>
                <w:rtl w:val="true"/>
              </w:rPr>
              <w:t>ج</w:t>
            </w:r>
            <w:r>
              <w:rPr>
                <w:rStyle w:val="IndexLink"/>
              </w:rPr>
              <w:t>2</w:t>
            </w:r>
            <w:r>
              <w:rPr>
                <w:rStyle w:val="IndexLink"/>
                <w:rtl w:val="true"/>
              </w:rPr>
              <w:t>)(</w:t>
            </w:r>
            <w:r>
              <w:rPr>
                <w:rStyle w:val="IndexLink"/>
                <w:rtl w:val="true"/>
              </w:rPr>
              <w:t>تاریخ</w:t>
            </w:r>
            <w:r>
              <w:rPr>
                <w:rStyle w:val="IndexLink"/>
                <w:rtl w:val="true"/>
              </w:rPr>
              <w:t>)</w:t>
              <w:tab/>
            </w:r>
            <w:r>
              <w:rPr>
                <w:rStyle w:val="IndexLink"/>
              </w:rPr>
              <w:t>120</w:t>
            </w:r>
          </w:hyperlink>
        </w:p>
        <w:p>
          <w:pPr>
            <w:pStyle w:val="Contents2"/>
            <w:tabs>
              <w:tab w:val="clear" w:pos="8743"/>
              <w:tab w:val="right" w:pos="9026" w:leader="dot"/>
            </w:tabs>
            <w:rPr/>
          </w:pPr>
          <w:hyperlink w:anchor="__RefHeading___Toc9552935_2142443653">
            <w:r>
              <w:rPr>
                <w:webHidden/>
                <w:rStyle w:val="IndexLink"/>
                <w:rtl w:val="true"/>
              </w:rPr>
              <w:t xml:space="preserve">المنتظم في تاريخ الملوك والأمم </w:t>
            </w:r>
            <w:r>
              <w:rPr>
                <w:rStyle w:val="IndexLink"/>
                <w:rtl w:val="true"/>
              </w:rPr>
              <w:t>(</w:t>
            </w:r>
            <w:r>
              <w:rPr>
                <w:rStyle w:val="IndexLink"/>
                <w:rtl w:val="true"/>
              </w:rPr>
              <w:t>ج</w:t>
            </w:r>
            <w:r>
              <w:rPr>
                <w:rStyle w:val="IndexLink"/>
              </w:rPr>
              <w:t>3</w:t>
            </w:r>
            <w:r>
              <w:rPr>
                <w:rStyle w:val="IndexLink"/>
                <w:rtl w:val="true"/>
              </w:rPr>
              <w:t>)(</w:t>
            </w:r>
            <w:r>
              <w:rPr>
                <w:rStyle w:val="IndexLink"/>
                <w:rtl w:val="true"/>
              </w:rPr>
              <w:t>تاریخ</w:t>
            </w:r>
            <w:r>
              <w:rPr>
                <w:rStyle w:val="IndexLink"/>
                <w:rtl w:val="true"/>
              </w:rPr>
              <w:t>)</w:t>
              <w:tab/>
            </w:r>
            <w:r>
              <w:rPr>
                <w:rStyle w:val="IndexLink"/>
              </w:rPr>
              <w:t>121</w:t>
            </w:r>
          </w:hyperlink>
        </w:p>
        <w:p>
          <w:pPr>
            <w:pStyle w:val="Contents2"/>
            <w:tabs>
              <w:tab w:val="clear" w:pos="8743"/>
              <w:tab w:val="right" w:pos="9026" w:leader="dot"/>
            </w:tabs>
            <w:rPr/>
          </w:pPr>
          <w:hyperlink w:anchor="__RefHeading___Toc9552937_2142443653">
            <w:r>
              <w:rPr>
                <w:webHidden/>
                <w:rStyle w:val="IndexLink"/>
                <w:rtl w:val="true"/>
              </w:rPr>
              <w:t xml:space="preserve">المنتظم في تاريخ الملوك والأمم </w:t>
            </w:r>
            <w:r>
              <w:rPr>
                <w:rStyle w:val="IndexLink"/>
                <w:rtl w:val="true"/>
              </w:rPr>
              <w:t>(</w:t>
            </w:r>
            <w:r>
              <w:rPr>
                <w:rStyle w:val="IndexLink"/>
                <w:rtl w:val="true"/>
              </w:rPr>
              <w:t>ج</w:t>
            </w:r>
            <w:r>
              <w:rPr>
                <w:rStyle w:val="IndexLink"/>
              </w:rPr>
              <w:t>4</w:t>
            </w:r>
            <w:r>
              <w:rPr>
                <w:rStyle w:val="IndexLink"/>
                <w:rtl w:val="true"/>
              </w:rPr>
              <w:t>)(</w:t>
            </w:r>
            <w:r>
              <w:rPr>
                <w:rStyle w:val="IndexLink"/>
                <w:rtl w:val="true"/>
              </w:rPr>
              <w:t>تاریخ</w:t>
            </w:r>
            <w:r>
              <w:rPr>
                <w:rStyle w:val="IndexLink"/>
                <w:rtl w:val="true"/>
              </w:rPr>
              <w:t>)</w:t>
              <w:tab/>
            </w:r>
            <w:r>
              <w:rPr>
                <w:rStyle w:val="IndexLink"/>
              </w:rPr>
              <w:t>122</w:t>
            </w:r>
          </w:hyperlink>
        </w:p>
        <w:p>
          <w:pPr>
            <w:pStyle w:val="Contents2"/>
            <w:tabs>
              <w:tab w:val="clear" w:pos="8743"/>
              <w:tab w:val="right" w:pos="9026" w:leader="dot"/>
            </w:tabs>
            <w:rPr/>
          </w:pPr>
          <w:hyperlink w:anchor="__RefHeading___Toc9552939_2142443653">
            <w:r>
              <w:rPr>
                <w:webHidden/>
                <w:rStyle w:val="IndexLink"/>
                <w:rtl w:val="true"/>
              </w:rPr>
              <w:t xml:space="preserve">المنتظم في تاريخ الملوك والأمم </w:t>
            </w:r>
            <w:r>
              <w:rPr>
                <w:rStyle w:val="IndexLink"/>
                <w:rtl w:val="true"/>
              </w:rPr>
              <w:t>(</w:t>
            </w:r>
            <w:r>
              <w:rPr>
                <w:rStyle w:val="IndexLink"/>
                <w:rtl w:val="true"/>
              </w:rPr>
              <w:t>ج</w:t>
            </w:r>
            <w:r>
              <w:rPr>
                <w:rStyle w:val="IndexLink"/>
              </w:rPr>
              <w:t>5</w:t>
            </w:r>
            <w:r>
              <w:rPr>
                <w:rStyle w:val="IndexLink"/>
                <w:rtl w:val="true"/>
              </w:rPr>
              <w:t>)(</w:t>
            </w:r>
            <w:r>
              <w:rPr>
                <w:rStyle w:val="IndexLink"/>
                <w:rtl w:val="true"/>
              </w:rPr>
              <w:t>تاریخ</w:t>
            </w:r>
            <w:r>
              <w:rPr>
                <w:rStyle w:val="IndexLink"/>
                <w:rtl w:val="true"/>
              </w:rPr>
              <w:t>)</w:t>
              <w:tab/>
            </w:r>
            <w:r>
              <w:rPr>
                <w:rStyle w:val="IndexLink"/>
              </w:rPr>
              <w:t>122</w:t>
            </w:r>
          </w:hyperlink>
        </w:p>
        <w:p>
          <w:pPr>
            <w:pStyle w:val="Contents2"/>
            <w:tabs>
              <w:tab w:val="clear" w:pos="8743"/>
              <w:tab w:val="right" w:pos="9026" w:leader="dot"/>
            </w:tabs>
            <w:rPr/>
          </w:pPr>
          <w:hyperlink w:anchor="__RefHeading___Toc9552941_2142443653">
            <w:r>
              <w:rPr>
                <w:webHidden/>
                <w:rStyle w:val="IndexLink"/>
                <w:rtl w:val="true"/>
              </w:rPr>
              <w:t xml:space="preserve">المنتظم في تاريخ الملوك و الأمم </w:t>
            </w:r>
            <w:r>
              <w:rPr>
                <w:rStyle w:val="IndexLink"/>
                <w:rtl w:val="true"/>
              </w:rPr>
              <w:t>(</w:t>
            </w:r>
            <w:r>
              <w:rPr>
                <w:rStyle w:val="IndexLink"/>
                <w:rtl w:val="true"/>
              </w:rPr>
              <w:t xml:space="preserve">ج </w:t>
            </w:r>
            <w:r>
              <w:rPr>
                <w:rStyle w:val="IndexLink"/>
              </w:rPr>
              <w:t>6</w:t>
            </w:r>
            <w:r>
              <w:rPr>
                <w:rStyle w:val="IndexLink"/>
                <w:rtl w:val="true"/>
              </w:rPr>
              <w:t>)(</w:t>
            </w:r>
            <w:r>
              <w:rPr>
                <w:rStyle w:val="IndexLink"/>
                <w:rtl w:val="true"/>
              </w:rPr>
              <w:t>تاریخ</w:t>
            </w:r>
            <w:r>
              <w:rPr>
                <w:rStyle w:val="IndexLink"/>
                <w:rtl w:val="true"/>
              </w:rPr>
              <w:t>)</w:t>
              <w:tab/>
            </w:r>
            <w:r>
              <w:rPr>
                <w:rStyle w:val="IndexLink"/>
              </w:rPr>
              <w:t>123</w:t>
            </w:r>
          </w:hyperlink>
        </w:p>
        <w:p>
          <w:pPr>
            <w:pStyle w:val="Contents2"/>
            <w:tabs>
              <w:tab w:val="clear" w:pos="8743"/>
              <w:tab w:val="right" w:pos="9026" w:leader="dot"/>
            </w:tabs>
            <w:rPr/>
          </w:pPr>
          <w:hyperlink w:anchor="__RefHeading___Toc9552943_2142443653">
            <w:r>
              <w:rPr>
                <w:webHidden/>
                <w:rStyle w:val="IndexLink"/>
                <w:rtl w:val="true"/>
              </w:rPr>
              <w:t xml:space="preserve">المنتظم في تاريخ الملوك و الأمم </w:t>
            </w:r>
            <w:r>
              <w:rPr>
                <w:rStyle w:val="IndexLink"/>
                <w:rtl w:val="true"/>
              </w:rPr>
              <w:t>(</w:t>
            </w:r>
            <w:r>
              <w:rPr>
                <w:rStyle w:val="IndexLink"/>
                <w:rtl w:val="true"/>
              </w:rPr>
              <w:t>ج</w:t>
            </w:r>
            <w:r>
              <w:rPr>
                <w:rStyle w:val="IndexLink"/>
              </w:rPr>
              <w:t>7</w:t>
            </w:r>
            <w:r>
              <w:rPr>
                <w:rStyle w:val="IndexLink"/>
                <w:rtl w:val="true"/>
              </w:rPr>
              <w:t>)(</w:t>
            </w:r>
            <w:r>
              <w:rPr>
                <w:rStyle w:val="IndexLink"/>
                <w:rtl w:val="true"/>
              </w:rPr>
              <w:t>تاریخ</w:t>
            </w:r>
            <w:r>
              <w:rPr>
                <w:rStyle w:val="IndexLink"/>
                <w:rtl w:val="true"/>
              </w:rPr>
              <w:t>)</w:t>
              <w:tab/>
            </w:r>
            <w:r>
              <w:rPr>
                <w:rStyle w:val="IndexLink"/>
              </w:rPr>
              <w:t>123</w:t>
            </w:r>
          </w:hyperlink>
        </w:p>
        <w:p>
          <w:pPr>
            <w:pStyle w:val="Contents2"/>
            <w:tabs>
              <w:tab w:val="clear" w:pos="8743"/>
              <w:tab w:val="right" w:pos="9026" w:leader="dot"/>
            </w:tabs>
            <w:rPr/>
          </w:pPr>
          <w:hyperlink w:anchor="__RefHeading___Toc9552945_2142443653">
            <w:r>
              <w:rPr>
                <w:webHidden/>
                <w:rStyle w:val="IndexLink"/>
                <w:rtl w:val="true"/>
              </w:rPr>
              <w:t xml:space="preserve">المنتظم في تاريخ الملوك والأمم </w:t>
            </w:r>
            <w:r>
              <w:rPr>
                <w:rStyle w:val="IndexLink"/>
                <w:rtl w:val="true"/>
              </w:rPr>
              <w:t>(</w:t>
            </w:r>
            <w:r>
              <w:rPr>
                <w:rStyle w:val="IndexLink"/>
                <w:rtl w:val="true"/>
              </w:rPr>
              <w:t xml:space="preserve">ج </w:t>
            </w:r>
            <w:r>
              <w:rPr>
                <w:rStyle w:val="IndexLink"/>
              </w:rPr>
              <w:t>8</w:t>
            </w:r>
            <w:r>
              <w:rPr>
                <w:rStyle w:val="IndexLink"/>
                <w:rtl w:val="true"/>
              </w:rPr>
              <w:t>)(</w:t>
            </w:r>
            <w:r>
              <w:rPr>
                <w:rStyle w:val="IndexLink"/>
                <w:rtl w:val="true"/>
              </w:rPr>
              <w:t>تاریخ</w:t>
            </w:r>
            <w:r>
              <w:rPr>
                <w:rStyle w:val="IndexLink"/>
                <w:rtl w:val="true"/>
              </w:rPr>
              <w:t>)</w:t>
              <w:tab/>
            </w:r>
            <w:r>
              <w:rPr>
                <w:rStyle w:val="IndexLink"/>
              </w:rPr>
              <w:t>124</w:t>
            </w:r>
          </w:hyperlink>
        </w:p>
        <w:p>
          <w:pPr>
            <w:pStyle w:val="Contents2"/>
            <w:tabs>
              <w:tab w:val="clear" w:pos="8743"/>
              <w:tab w:val="right" w:pos="9026" w:leader="dot"/>
            </w:tabs>
            <w:rPr/>
          </w:pPr>
          <w:hyperlink w:anchor="__RefHeading___Toc9552947_2142443653">
            <w:r>
              <w:rPr>
                <w:webHidden/>
                <w:rStyle w:val="IndexLink"/>
                <w:rtl w:val="true"/>
              </w:rPr>
              <w:t xml:space="preserve">المنتظم في تاريخ الملوك و الأمم </w:t>
            </w:r>
            <w:r>
              <w:rPr>
                <w:rStyle w:val="IndexLink"/>
                <w:rtl w:val="true"/>
              </w:rPr>
              <w:t>(</w:t>
            </w:r>
            <w:r>
              <w:rPr>
                <w:rStyle w:val="IndexLink"/>
                <w:rtl w:val="true"/>
              </w:rPr>
              <w:t xml:space="preserve">ج </w:t>
            </w:r>
            <w:r>
              <w:rPr>
                <w:rStyle w:val="IndexLink"/>
              </w:rPr>
              <w:t>10</w:t>
            </w:r>
            <w:r>
              <w:rPr>
                <w:rStyle w:val="IndexLink"/>
                <w:rtl w:val="true"/>
              </w:rPr>
              <w:t>)(</w:t>
            </w:r>
            <w:r>
              <w:rPr>
                <w:rStyle w:val="IndexLink"/>
                <w:rtl w:val="true"/>
              </w:rPr>
              <w:t>تاریخ</w:t>
            </w:r>
            <w:r>
              <w:rPr>
                <w:rStyle w:val="IndexLink"/>
                <w:rtl w:val="true"/>
              </w:rPr>
              <w:t>)</w:t>
              <w:tab/>
            </w:r>
            <w:r>
              <w:rPr>
                <w:rStyle w:val="IndexLink"/>
              </w:rPr>
              <w:t>125</w:t>
            </w:r>
          </w:hyperlink>
        </w:p>
        <w:p>
          <w:pPr>
            <w:pStyle w:val="Contents2"/>
            <w:tabs>
              <w:tab w:val="clear" w:pos="8743"/>
              <w:tab w:val="right" w:pos="9026" w:leader="dot"/>
            </w:tabs>
            <w:rPr/>
          </w:pPr>
          <w:hyperlink w:anchor="__RefHeading___Toc9552949_2142443653">
            <w:r>
              <w:rPr>
                <w:webHidden/>
                <w:rStyle w:val="IndexLink"/>
                <w:rtl w:val="true"/>
              </w:rPr>
              <w:t xml:space="preserve">المنتظم في تاريخ الملوك والأمم </w:t>
            </w:r>
            <w:r>
              <w:rPr>
                <w:rStyle w:val="IndexLink"/>
                <w:rtl w:val="true"/>
              </w:rPr>
              <w:t>(</w:t>
            </w:r>
            <w:r>
              <w:rPr>
                <w:rStyle w:val="IndexLink"/>
                <w:rtl w:val="true"/>
              </w:rPr>
              <w:t xml:space="preserve">ج </w:t>
            </w:r>
            <w:r>
              <w:rPr>
                <w:rStyle w:val="IndexLink"/>
              </w:rPr>
              <w:t>11</w:t>
            </w:r>
            <w:r>
              <w:rPr>
                <w:rStyle w:val="IndexLink"/>
                <w:rtl w:val="true"/>
              </w:rPr>
              <w:t>)(</w:t>
            </w:r>
            <w:r>
              <w:rPr>
                <w:rStyle w:val="IndexLink"/>
                <w:rtl w:val="true"/>
              </w:rPr>
              <w:t>تاریخ</w:t>
            </w:r>
            <w:r>
              <w:rPr>
                <w:rStyle w:val="IndexLink"/>
                <w:rtl w:val="true"/>
              </w:rPr>
              <w:t>)</w:t>
              <w:tab/>
            </w:r>
            <w:r>
              <w:rPr>
                <w:rStyle w:val="IndexLink"/>
              </w:rPr>
              <w:t>125</w:t>
            </w:r>
          </w:hyperlink>
        </w:p>
        <w:p>
          <w:pPr>
            <w:pStyle w:val="Contents2"/>
            <w:tabs>
              <w:tab w:val="clear" w:pos="8743"/>
              <w:tab w:val="right" w:pos="9026" w:leader="dot"/>
            </w:tabs>
            <w:rPr/>
          </w:pPr>
          <w:hyperlink w:anchor="__RefHeading___Toc9552951_2142443653">
            <w:r>
              <w:rPr>
                <w:webHidden/>
                <w:rStyle w:val="IndexLink"/>
                <w:rtl w:val="true"/>
              </w:rPr>
              <w:t xml:space="preserve">المنتظم في تاريخ الملوك و الأمم </w:t>
            </w:r>
            <w:r>
              <w:rPr>
                <w:rStyle w:val="IndexLink"/>
                <w:rtl w:val="true"/>
              </w:rPr>
              <w:t>(</w:t>
            </w:r>
            <w:r>
              <w:rPr>
                <w:rStyle w:val="IndexLink"/>
                <w:rtl w:val="true"/>
              </w:rPr>
              <w:t>ج</w:t>
            </w:r>
            <w:r>
              <w:rPr>
                <w:rStyle w:val="IndexLink"/>
              </w:rPr>
              <w:t>12</w:t>
            </w:r>
            <w:r>
              <w:rPr>
                <w:rStyle w:val="IndexLink"/>
                <w:rtl w:val="true"/>
              </w:rPr>
              <w:t>)(</w:t>
            </w:r>
            <w:r>
              <w:rPr>
                <w:rStyle w:val="IndexLink"/>
                <w:rtl w:val="true"/>
              </w:rPr>
              <w:t>تاریخ</w:t>
            </w:r>
            <w:r>
              <w:rPr>
                <w:rStyle w:val="IndexLink"/>
                <w:rtl w:val="true"/>
              </w:rPr>
              <w:t>)</w:t>
              <w:tab/>
            </w:r>
            <w:r>
              <w:rPr>
                <w:rStyle w:val="IndexLink"/>
              </w:rPr>
              <w:t>126</w:t>
            </w:r>
          </w:hyperlink>
        </w:p>
        <w:p>
          <w:pPr>
            <w:pStyle w:val="Contents2"/>
            <w:tabs>
              <w:tab w:val="clear" w:pos="8743"/>
              <w:tab w:val="right" w:pos="9026" w:leader="dot"/>
            </w:tabs>
            <w:rPr/>
          </w:pPr>
          <w:hyperlink w:anchor="__RefHeading___Toc9552953_2142443653">
            <w:r>
              <w:rPr>
                <w:webHidden/>
                <w:rStyle w:val="IndexLink"/>
                <w:rtl w:val="true"/>
              </w:rPr>
              <w:t>مجموع فيه</w:t>
            </w:r>
            <w:r>
              <w:rPr>
                <w:rStyle w:val="IndexLink"/>
                <w:rtl w:val="true"/>
              </w:rPr>
              <w:t>:</w:t>
              <w:tab/>
            </w:r>
            <w:r>
              <w:rPr>
                <w:rStyle w:val="IndexLink"/>
              </w:rPr>
              <w:t>126</w:t>
            </w:r>
          </w:hyperlink>
        </w:p>
        <w:p>
          <w:pPr>
            <w:pStyle w:val="Contents2"/>
            <w:tabs>
              <w:tab w:val="clear" w:pos="8743"/>
              <w:tab w:val="right" w:pos="9026" w:leader="dot"/>
            </w:tabs>
            <w:rPr/>
          </w:pPr>
          <w:hyperlink w:anchor="__RefHeading___Toc9552955_2142443653">
            <w:r>
              <w:rPr>
                <w:webHidden/>
                <w:rStyle w:val="IndexLink"/>
                <w:rtl w:val="true"/>
              </w:rPr>
              <w:t>مجموع فيه</w:t>
            </w:r>
            <w:r>
              <w:rPr>
                <w:rStyle w:val="IndexLink"/>
                <w:rtl w:val="true"/>
              </w:rPr>
              <w:t>:</w:t>
              <w:tab/>
            </w:r>
            <w:r>
              <w:rPr>
                <w:rStyle w:val="IndexLink"/>
              </w:rPr>
              <w:t>133</w:t>
            </w:r>
          </w:hyperlink>
        </w:p>
        <w:p>
          <w:pPr>
            <w:pStyle w:val="Contents2"/>
            <w:tabs>
              <w:tab w:val="clear" w:pos="8743"/>
              <w:tab w:val="right" w:pos="9026" w:leader="dot"/>
            </w:tabs>
            <w:rPr/>
          </w:pPr>
          <w:hyperlink w:anchor="__RefHeading___Toc9552957_2142443653">
            <w:r>
              <w:rPr>
                <w:webHidden/>
                <w:rStyle w:val="IndexLink"/>
                <w:rtl w:val="true"/>
              </w:rPr>
              <w:t>كتاب تسمية الضعفاء و المتروكين ممّن حمل عنهم الحديث</w:t>
            </w:r>
            <w:r>
              <w:rPr>
                <w:rStyle w:val="IndexLink"/>
                <w:rtl w:val="true"/>
              </w:rPr>
              <w:t>(</w:t>
            </w:r>
            <w:r>
              <w:rPr>
                <w:rStyle w:val="IndexLink"/>
                <w:rtl w:val="true"/>
              </w:rPr>
              <w:t>رجال</w:t>
            </w:r>
            <w:r>
              <w:rPr>
                <w:rStyle w:val="IndexLink"/>
                <w:rtl w:val="true"/>
              </w:rPr>
              <w:t>)</w:t>
              <w:tab/>
            </w:r>
            <w:r>
              <w:rPr>
                <w:rStyle w:val="IndexLink"/>
              </w:rPr>
              <w:t>136</w:t>
            </w:r>
          </w:hyperlink>
        </w:p>
        <w:p>
          <w:pPr>
            <w:pStyle w:val="Contents2"/>
            <w:tabs>
              <w:tab w:val="clear" w:pos="8743"/>
              <w:tab w:val="right" w:pos="9026" w:leader="dot"/>
            </w:tabs>
            <w:rPr/>
          </w:pPr>
          <w:hyperlink w:anchor="__RefHeading___Toc9552959_2142443653">
            <w:r>
              <w:rPr>
                <w:webHidden/>
                <w:rStyle w:val="IndexLink"/>
                <w:rtl w:val="true"/>
              </w:rPr>
              <w:t>فهرس الجزء الخامس عشر من كتاب سير أعلام النبلاء</w:t>
            </w:r>
            <w:r>
              <w:rPr>
                <w:rStyle w:val="IndexLink"/>
                <w:rtl w:val="true"/>
              </w:rPr>
              <w:t>(</w:t>
            </w:r>
            <w:r>
              <w:rPr>
                <w:rStyle w:val="IndexLink"/>
                <w:rtl w:val="true"/>
              </w:rPr>
              <w:t>فهرس</w:t>
            </w:r>
            <w:r>
              <w:rPr>
                <w:rStyle w:val="IndexLink"/>
                <w:rtl w:val="true"/>
              </w:rPr>
              <w:t>)</w:t>
              <w:tab/>
            </w:r>
            <w:r>
              <w:rPr>
                <w:rStyle w:val="IndexLink"/>
              </w:rPr>
              <w:t>137</w:t>
            </w:r>
          </w:hyperlink>
        </w:p>
        <w:p>
          <w:pPr>
            <w:pStyle w:val="Contents2"/>
            <w:tabs>
              <w:tab w:val="clear" w:pos="8743"/>
              <w:tab w:val="right" w:pos="9026" w:leader="dot"/>
            </w:tabs>
            <w:rPr/>
          </w:pPr>
          <w:hyperlink w:anchor="__RefHeading___Toc9552961_2142443653">
            <w:r>
              <w:rPr>
                <w:webHidden/>
                <w:rStyle w:val="IndexLink"/>
                <w:rtl w:val="true"/>
              </w:rPr>
              <w:t xml:space="preserve">تحفة الأشراف بمعرفة الأطراف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حدیث</w:t>
            </w:r>
            <w:r>
              <w:rPr>
                <w:rStyle w:val="IndexLink"/>
                <w:rtl w:val="true"/>
              </w:rPr>
              <w:t>)</w:t>
              <w:tab/>
            </w:r>
            <w:r>
              <w:rPr>
                <w:rStyle w:val="IndexLink"/>
              </w:rPr>
              <w:t>137</w:t>
            </w:r>
          </w:hyperlink>
        </w:p>
        <w:p>
          <w:pPr>
            <w:pStyle w:val="Contents2"/>
            <w:tabs>
              <w:tab w:val="clear" w:pos="8743"/>
              <w:tab w:val="right" w:pos="9026" w:leader="dot"/>
            </w:tabs>
            <w:rPr/>
          </w:pPr>
          <w:hyperlink w:anchor="__RefHeading___Toc9552963_2142443653">
            <w:r>
              <w:rPr>
                <w:webHidden/>
                <w:rStyle w:val="IndexLink"/>
                <w:rtl w:val="true"/>
              </w:rPr>
              <w:t xml:space="preserve">تحفة الأشراف بمعرفة الأطراف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حدیث</w:t>
            </w:r>
            <w:r>
              <w:rPr>
                <w:rStyle w:val="IndexLink"/>
                <w:rtl w:val="true"/>
              </w:rPr>
              <w:t>)</w:t>
              <w:tab/>
            </w:r>
            <w:r>
              <w:rPr>
                <w:rStyle w:val="IndexLink"/>
              </w:rPr>
              <w:t>138</w:t>
            </w:r>
          </w:hyperlink>
        </w:p>
        <w:p>
          <w:pPr>
            <w:pStyle w:val="Contents2"/>
            <w:tabs>
              <w:tab w:val="clear" w:pos="8743"/>
              <w:tab w:val="right" w:pos="9026" w:leader="dot"/>
            </w:tabs>
            <w:rPr/>
          </w:pPr>
          <w:hyperlink w:anchor="__RefHeading___Toc9552965_2142443653">
            <w:r>
              <w:rPr>
                <w:webHidden/>
                <w:rStyle w:val="IndexLink"/>
                <w:rtl w:val="true"/>
              </w:rPr>
              <w:t xml:space="preserve">تحفة الأشراف بمعرفة الأطراف </w:t>
            </w:r>
            <w:r>
              <w:rPr>
                <w:rStyle w:val="IndexLink"/>
                <w:rtl w:val="true"/>
              </w:rPr>
              <w:t>(</w:t>
            </w:r>
            <w:r>
              <w:rPr>
                <w:rStyle w:val="IndexLink"/>
                <w:rtl w:val="true"/>
              </w:rPr>
              <w:t xml:space="preserve">ج </w:t>
            </w:r>
            <w:r>
              <w:rPr>
                <w:rStyle w:val="IndexLink"/>
              </w:rPr>
              <w:t>3</w:t>
            </w:r>
            <w:r>
              <w:rPr>
                <w:rStyle w:val="IndexLink"/>
                <w:rtl w:val="true"/>
              </w:rPr>
              <w:t>)(</w:t>
            </w:r>
            <w:r>
              <w:rPr>
                <w:rStyle w:val="IndexLink"/>
                <w:rtl w:val="true"/>
              </w:rPr>
              <w:t>حدیث</w:t>
            </w:r>
            <w:r>
              <w:rPr>
                <w:rStyle w:val="IndexLink"/>
                <w:rtl w:val="true"/>
              </w:rPr>
              <w:t>)</w:t>
              <w:tab/>
            </w:r>
            <w:r>
              <w:rPr>
                <w:rStyle w:val="IndexLink"/>
              </w:rPr>
              <w:t>139</w:t>
            </w:r>
          </w:hyperlink>
        </w:p>
        <w:p>
          <w:pPr>
            <w:pStyle w:val="Contents2"/>
            <w:tabs>
              <w:tab w:val="clear" w:pos="8743"/>
              <w:tab w:val="right" w:pos="9026" w:leader="dot"/>
            </w:tabs>
            <w:rPr/>
          </w:pPr>
          <w:hyperlink w:anchor="__RefHeading___Toc9552967_2142443653">
            <w:r>
              <w:rPr>
                <w:webHidden/>
                <w:rStyle w:val="IndexLink"/>
                <w:rtl w:val="true"/>
              </w:rPr>
              <w:t xml:space="preserve">تحفة الأشراف بمعرفة الأطراف </w:t>
            </w:r>
            <w:r>
              <w:rPr>
                <w:rStyle w:val="IndexLink"/>
                <w:rtl w:val="true"/>
              </w:rPr>
              <w:t>(</w:t>
            </w:r>
            <w:r>
              <w:rPr>
                <w:rStyle w:val="IndexLink"/>
                <w:rtl w:val="true"/>
              </w:rPr>
              <w:t xml:space="preserve">ج </w:t>
            </w:r>
            <w:r>
              <w:rPr>
                <w:rStyle w:val="IndexLink"/>
              </w:rPr>
              <w:t>4</w:t>
            </w:r>
            <w:r>
              <w:rPr>
                <w:rStyle w:val="IndexLink"/>
                <w:rtl w:val="true"/>
              </w:rPr>
              <w:t>)(</w:t>
            </w:r>
            <w:r>
              <w:rPr>
                <w:rStyle w:val="IndexLink"/>
                <w:rtl w:val="true"/>
              </w:rPr>
              <w:t>حدیث</w:t>
            </w:r>
            <w:r>
              <w:rPr>
                <w:rStyle w:val="IndexLink"/>
                <w:rtl w:val="true"/>
              </w:rPr>
              <w:t>)</w:t>
              <w:tab/>
            </w:r>
            <w:r>
              <w:rPr>
                <w:rStyle w:val="IndexLink"/>
              </w:rPr>
              <w:t>139</w:t>
            </w:r>
          </w:hyperlink>
        </w:p>
        <w:p>
          <w:pPr>
            <w:pStyle w:val="Contents2"/>
            <w:tabs>
              <w:tab w:val="clear" w:pos="8743"/>
              <w:tab w:val="right" w:pos="9026" w:leader="dot"/>
            </w:tabs>
            <w:rPr/>
          </w:pPr>
          <w:hyperlink w:anchor="__RefHeading___Toc9552969_2142443653">
            <w:r>
              <w:rPr>
                <w:webHidden/>
                <w:rStyle w:val="IndexLink"/>
                <w:rtl w:val="true"/>
              </w:rPr>
              <w:t xml:space="preserve">تحفة الأشراف بمعرفة الأطراف </w:t>
            </w:r>
            <w:r>
              <w:rPr>
                <w:rStyle w:val="IndexLink"/>
                <w:rtl w:val="true"/>
              </w:rPr>
              <w:t>(</w:t>
            </w:r>
            <w:r>
              <w:rPr>
                <w:rStyle w:val="IndexLink"/>
                <w:rtl w:val="true"/>
              </w:rPr>
              <w:t xml:space="preserve">ج </w:t>
            </w:r>
            <w:r>
              <w:rPr>
                <w:rStyle w:val="IndexLink"/>
              </w:rPr>
              <w:t>5</w:t>
            </w:r>
            <w:r>
              <w:rPr>
                <w:rStyle w:val="IndexLink"/>
                <w:rtl w:val="true"/>
              </w:rPr>
              <w:t>)(</w:t>
            </w:r>
            <w:r>
              <w:rPr>
                <w:rStyle w:val="IndexLink"/>
                <w:rtl w:val="true"/>
              </w:rPr>
              <w:t>حديث</w:t>
            </w:r>
            <w:r>
              <w:rPr>
                <w:rStyle w:val="IndexLink"/>
                <w:rtl w:val="true"/>
              </w:rPr>
              <w:t>)</w:t>
              <w:tab/>
            </w:r>
            <w:r>
              <w:rPr>
                <w:rStyle w:val="IndexLink"/>
              </w:rPr>
              <w:t>140</w:t>
            </w:r>
          </w:hyperlink>
        </w:p>
        <w:p>
          <w:pPr>
            <w:pStyle w:val="Contents2"/>
            <w:tabs>
              <w:tab w:val="clear" w:pos="8743"/>
              <w:tab w:val="right" w:pos="9026" w:leader="dot"/>
            </w:tabs>
            <w:rPr/>
          </w:pPr>
          <w:hyperlink w:anchor="__RefHeading___Toc9552971_2142443653">
            <w:r>
              <w:rPr>
                <w:webHidden/>
                <w:rStyle w:val="IndexLink"/>
                <w:rtl w:val="true"/>
              </w:rPr>
              <w:t xml:space="preserve">تحفة الأشراف بمعرفة الأطراف </w:t>
            </w:r>
            <w:r>
              <w:rPr>
                <w:rStyle w:val="IndexLink"/>
                <w:rtl w:val="true"/>
              </w:rPr>
              <w:t>(</w:t>
            </w:r>
            <w:r>
              <w:rPr>
                <w:rStyle w:val="IndexLink"/>
                <w:rtl w:val="true"/>
              </w:rPr>
              <w:t xml:space="preserve">ج </w:t>
            </w:r>
            <w:r>
              <w:rPr>
                <w:rStyle w:val="IndexLink"/>
              </w:rPr>
              <w:t>6</w:t>
            </w:r>
            <w:r>
              <w:rPr>
                <w:rStyle w:val="IndexLink"/>
                <w:rtl w:val="true"/>
              </w:rPr>
              <w:t>)(</w:t>
            </w:r>
            <w:r>
              <w:rPr>
                <w:rStyle w:val="IndexLink"/>
                <w:rtl w:val="true"/>
              </w:rPr>
              <w:t>حدیث</w:t>
            </w:r>
            <w:r>
              <w:rPr>
                <w:rStyle w:val="IndexLink"/>
                <w:rtl w:val="true"/>
              </w:rPr>
              <w:t>)</w:t>
              <w:tab/>
            </w:r>
            <w:r>
              <w:rPr>
                <w:rStyle w:val="IndexLink"/>
              </w:rPr>
              <w:t>141</w:t>
            </w:r>
          </w:hyperlink>
        </w:p>
        <w:p>
          <w:pPr>
            <w:pStyle w:val="Contents2"/>
            <w:tabs>
              <w:tab w:val="clear" w:pos="8743"/>
              <w:tab w:val="right" w:pos="9026" w:leader="dot"/>
            </w:tabs>
            <w:rPr/>
          </w:pPr>
          <w:hyperlink w:anchor="__RefHeading___Toc9552973_2142443653">
            <w:r>
              <w:rPr>
                <w:webHidden/>
                <w:rStyle w:val="IndexLink"/>
                <w:rtl w:val="true"/>
              </w:rPr>
              <w:t xml:space="preserve">تحفة الأشراف بمعرفة الأطراف </w:t>
            </w:r>
            <w:r>
              <w:rPr>
                <w:rStyle w:val="IndexLink"/>
                <w:rtl w:val="true"/>
              </w:rPr>
              <w:t>(</w:t>
            </w:r>
            <w:r>
              <w:rPr>
                <w:rStyle w:val="IndexLink"/>
                <w:rtl w:val="true"/>
              </w:rPr>
              <w:t xml:space="preserve">ج </w:t>
            </w:r>
            <w:r>
              <w:rPr>
                <w:rStyle w:val="IndexLink"/>
              </w:rPr>
              <w:t>7</w:t>
            </w:r>
            <w:r>
              <w:rPr>
                <w:rStyle w:val="IndexLink"/>
                <w:rtl w:val="true"/>
              </w:rPr>
              <w:t>)(</w:t>
            </w:r>
            <w:r>
              <w:rPr>
                <w:rStyle w:val="IndexLink"/>
                <w:rtl w:val="true"/>
              </w:rPr>
              <w:t>حدیث</w:t>
            </w:r>
            <w:r>
              <w:rPr>
                <w:rStyle w:val="IndexLink"/>
                <w:rtl w:val="true"/>
              </w:rPr>
              <w:t>)</w:t>
              <w:tab/>
            </w:r>
            <w:r>
              <w:rPr>
                <w:rStyle w:val="IndexLink"/>
              </w:rPr>
              <w:t>141</w:t>
            </w:r>
          </w:hyperlink>
        </w:p>
        <w:p>
          <w:pPr>
            <w:pStyle w:val="Contents2"/>
            <w:tabs>
              <w:tab w:val="clear" w:pos="8743"/>
              <w:tab w:val="right" w:pos="9026" w:leader="dot"/>
            </w:tabs>
            <w:rPr/>
          </w:pPr>
          <w:hyperlink w:anchor="__RefHeading___Toc9552975_2142443653">
            <w:r>
              <w:rPr>
                <w:webHidden/>
                <w:rStyle w:val="IndexLink"/>
                <w:rtl w:val="true"/>
              </w:rPr>
              <w:t xml:space="preserve">المتّفق و المفترق </w:t>
            </w:r>
            <w:r>
              <w:rPr>
                <w:rStyle w:val="IndexLink"/>
                <w:rtl w:val="true"/>
              </w:rPr>
              <w:t>(</w:t>
            </w:r>
            <w:r>
              <w:rPr>
                <w:rStyle w:val="IndexLink"/>
                <w:rtl w:val="true"/>
              </w:rPr>
              <w:t xml:space="preserve">ج </w:t>
            </w:r>
            <w:r>
              <w:rPr>
                <w:rStyle w:val="IndexLink"/>
              </w:rPr>
              <w:t>10</w:t>
            </w:r>
            <w:r>
              <w:rPr>
                <w:rStyle w:val="IndexLink"/>
                <w:rtl w:val="true"/>
              </w:rPr>
              <w:t xml:space="preserve"> - </w:t>
            </w:r>
            <w:r>
              <w:rPr>
                <w:rStyle w:val="IndexLink"/>
              </w:rPr>
              <w:t>18</w:t>
            </w:r>
            <w:r>
              <w:rPr>
                <w:rStyle w:val="IndexLink"/>
                <w:rtl w:val="true"/>
              </w:rPr>
              <w:t>)(</w:t>
            </w:r>
            <w:r>
              <w:rPr>
                <w:rStyle w:val="IndexLink"/>
                <w:rtl w:val="true"/>
              </w:rPr>
              <w:t>رجال</w:t>
            </w:r>
            <w:r>
              <w:rPr>
                <w:rStyle w:val="IndexLink"/>
                <w:rtl w:val="true"/>
              </w:rPr>
              <w:t>)</w:t>
              <w:tab/>
            </w:r>
            <w:r>
              <w:rPr>
                <w:rStyle w:val="IndexLink"/>
              </w:rPr>
              <w:t>143</w:t>
            </w:r>
          </w:hyperlink>
        </w:p>
        <w:p>
          <w:pPr>
            <w:pStyle w:val="Contents2"/>
            <w:tabs>
              <w:tab w:val="clear" w:pos="8743"/>
              <w:tab w:val="right" w:pos="9026" w:leader="dot"/>
            </w:tabs>
            <w:rPr/>
          </w:pPr>
          <w:hyperlink w:anchor="__RefHeading___Toc9552977_2142443653">
            <w:r>
              <w:rPr>
                <w:webHidden/>
                <w:rStyle w:val="IndexLink"/>
                <w:rtl w:val="true"/>
              </w:rPr>
              <w:t>البيان و التوضيح لمن أخرج له في الصحيح، و قد مس بضرب من التجريح</w:t>
            </w:r>
            <w:r>
              <w:rPr>
                <w:rStyle w:val="IndexLink"/>
                <w:rtl w:val="true"/>
              </w:rPr>
              <w:t>(</w:t>
            </w:r>
            <w:r>
              <w:rPr>
                <w:rStyle w:val="IndexLink"/>
                <w:rtl w:val="true"/>
              </w:rPr>
              <w:t>رجال</w:t>
            </w:r>
            <w:r>
              <w:rPr>
                <w:rStyle w:val="IndexLink"/>
                <w:rtl w:val="true"/>
              </w:rPr>
              <w:t>)</w:t>
              <w:tab/>
            </w:r>
            <w:r>
              <w:rPr>
                <w:rStyle w:val="IndexLink"/>
              </w:rPr>
              <w:t>143</w:t>
            </w:r>
          </w:hyperlink>
        </w:p>
        <w:p>
          <w:pPr>
            <w:pStyle w:val="Contents2"/>
            <w:tabs>
              <w:tab w:val="clear" w:pos="8743"/>
              <w:tab w:val="right" w:pos="9026" w:leader="dot"/>
            </w:tabs>
            <w:rPr/>
          </w:pPr>
          <w:hyperlink w:anchor="__RefHeading___Toc9552979_2142443653">
            <w:r>
              <w:rPr>
                <w:webHidden/>
                <w:rStyle w:val="IndexLink"/>
                <w:rtl w:val="true"/>
              </w:rPr>
              <w:t xml:space="preserve">رسالة في أسانيد المشايخ </w:t>
            </w:r>
            <w:r>
              <w:rPr>
                <w:rStyle w:val="IndexLink"/>
                <w:rtl w:val="true"/>
              </w:rPr>
              <w:t>(</w:t>
            </w:r>
            <w:r>
              <w:rPr>
                <w:rStyle w:val="IndexLink"/>
                <w:rtl w:val="true"/>
              </w:rPr>
              <w:t>ثبت أبي زكريا الأنصاريّ</w:t>
            </w:r>
            <w:r>
              <w:rPr>
                <w:rStyle w:val="IndexLink"/>
                <w:rtl w:val="true"/>
              </w:rPr>
              <w:t>)(</w:t>
            </w:r>
            <w:r>
              <w:rPr>
                <w:rStyle w:val="IndexLink"/>
                <w:rtl w:val="true"/>
              </w:rPr>
              <w:t>علوم الحديث</w:t>
            </w:r>
            <w:r>
              <w:rPr>
                <w:rStyle w:val="IndexLink"/>
                <w:rtl w:val="true"/>
              </w:rPr>
              <w:t>)</w:t>
              <w:tab/>
            </w:r>
            <w:r>
              <w:rPr>
                <w:rStyle w:val="IndexLink"/>
              </w:rPr>
              <w:t>144</w:t>
            </w:r>
          </w:hyperlink>
        </w:p>
        <w:p>
          <w:pPr>
            <w:pStyle w:val="Contents2"/>
            <w:tabs>
              <w:tab w:val="clear" w:pos="8743"/>
              <w:tab w:val="right" w:pos="9026" w:leader="dot"/>
            </w:tabs>
            <w:rPr/>
          </w:pPr>
          <w:hyperlink w:anchor="__RefHeading___Toc9552981_2142443653">
            <w:r>
              <w:rPr>
                <w:webHidden/>
                <w:rStyle w:val="IndexLink"/>
                <w:rtl w:val="true"/>
              </w:rPr>
              <w:t xml:space="preserve">مسند أمير المؤمنين علي بن أبي الطالب </w:t>
            </w:r>
            <w:r>
              <w:rPr>
                <w:rStyle w:val="IndexLink"/>
                <w:rtl w:val="true"/>
              </w:rPr>
              <w:t>(</w:t>
            </w:r>
            <w:r>
              <w:rPr>
                <w:rStyle w:val="IndexLink"/>
                <w:rtl w:val="true"/>
              </w:rPr>
              <w:t>علیه السلام</w:t>
            </w:r>
            <w:r>
              <w:rPr>
                <w:rStyle w:val="IndexLink"/>
                <w:rtl w:val="true"/>
              </w:rPr>
              <w:t>)(</w:t>
            </w:r>
            <w:r>
              <w:rPr>
                <w:rStyle w:val="IndexLink"/>
                <w:rtl w:val="true"/>
              </w:rPr>
              <w:t>حدیث</w:t>
            </w:r>
            <w:r>
              <w:rPr>
                <w:rStyle w:val="IndexLink"/>
                <w:rtl w:val="true"/>
              </w:rPr>
              <w:t>)</w:t>
              <w:tab/>
            </w:r>
            <w:r>
              <w:rPr>
                <w:rStyle w:val="IndexLink"/>
              </w:rPr>
              <w:t>145</w:t>
            </w:r>
          </w:hyperlink>
        </w:p>
        <w:p>
          <w:pPr>
            <w:pStyle w:val="Contents2"/>
            <w:tabs>
              <w:tab w:val="clear" w:pos="8743"/>
              <w:tab w:val="right" w:pos="9026" w:leader="dot"/>
            </w:tabs>
            <w:rPr/>
          </w:pPr>
          <w:hyperlink w:anchor="__RefHeading___Toc9552983_2142443653">
            <w:r>
              <w:rPr>
                <w:webHidden/>
                <w:rStyle w:val="IndexLink"/>
                <w:rtl w:val="true"/>
              </w:rPr>
              <w:t xml:space="preserve">مسند أسامة بن زيد </w:t>
            </w:r>
            <w:r>
              <w:rPr>
                <w:rStyle w:val="IndexLink"/>
                <w:rtl w:val="true"/>
              </w:rPr>
              <w:t>(</w:t>
            </w:r>
            <w:r>
              <w:rPr>
                <w:rStyle w:val="IndexLink"/>
                <w:rtl w:val="true"/>
              </w:rPr>
              <w:t>في أخبار أسامة و فضائله</w:t>
            </w:r>
            <w:r>
              <w:rPr>
                <w:rStyle w:val="IndexLink"/>
                <w:rtl w:val="true"/>
              </w:rPr>
              <w:t>)(</w:t>
            </w:r>
            <w:r>
              <w:rPr>
                <w:rStyle w:val="IndexLink"/>
                <w:rtl w:val="true"/>
              </w:rPr>
              <w:t>حدیث</w:t>
            </w:r>
            <w:r>
              <w:rPr>
                <w:rStyle w:val="IndexLink"/>
                <w:rtl w:val="true"/>
              </w:rPr>
              <w:t>)</w:t>
              <w:tab/>
            </w:r>
            <w:r>
              <w:rPr>
                <w:rStyle w:val="IndexLink"/>
              </w:rPr>
              <w:t>146</w:t>
            </w:r>
          </w:hyperlink>
        </w:p>
        <w:p>
          <w:pPr>
            <w:pStyle w:val="Contents2"/>
            <w:tabs>
              <w:tab w:val="clear" w:pos="8743"/>
              <w:tab w:val="right" w:pos="9026" w:leader="dot"/>
            </w:tabs>
            <w:rPr/>
          </w:pPr>
          <w:hyperlink w:anchor="__RefHeading___Toc9552985_2142443653">
            <w:r>
              <w:rPr>
                <w:webHidden/>
                <w:rStyle w:val="IndexLink"/>
                <w:rtl w:val="true"/>
              </w:rPr>
              <w:t xml:space="preserve">الجمع بين الصحيحين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حديث</w:t>
            </w:r>
            <w:r>
              <w:rPr>
                <w:rStyle w:val="IndexLink"/>
                <w:rtl w:val="true"/>
              </w:rPr>
              <w:t>)</w:t>
              <w:tab/>
            </w:r>
            <w:r>
              <w:rPr>
                <w:rStyle w:val="IndexLink"/>
              </w:rPr>
              <w:t>147</w:t>
            </w:r>
          </w:hyperlink>
        </w:p>
        <w:p>
          <w:pPr>
            <w:pStyle w:val="Contents2"/>
            <w:tabs>
              <w:tab w:val="clear" w:pos="8743"/>
              <w:tab w:val="right" w:pos="9026" w:leader="dot"/>
            </w:tabs>
            <w:rPr/>
          </w:pPr>
          <w:hyperlink w:anchor="__RefHeading___Toc9552987_2142443653">
            <w:r>
              <w:rPr>
                <w:webHidden/>
                <w:rStyle w:val="IndexLink"/>
                <w:rtl w:val="true"/>
              </w:rPr>
              <w:t xml:space="preserve">الجمع بين الصحيحين </w:t>
            </w:r>
            <w:r>
              <w:rPr>
                <w:rStyle w:val="IndexLink"/>
                <w:rtl w:val="true"/>
              </w:rPr>
              <w:t>(</w:t>
            </w:r>
            <w:r>
              <w:rPr>
                <w:rStyle w:val="IndexLink"/>
                <w:rtl w:val="true"/>
              </w:rPr>
              <w:t>ج</w:t>
            </w:r>
            <w:r>
              <w:rPr>
                <w:rStyle w:val="IndexLink"/>
              </w:rPr>
              <w:t>3</w:t>
            </w:r>
            <w:r>
              <w:rPr>
                <w:rStyle w:val="IndexLink"/>
                <w:rtl w:val="true"/>
              </w:rPr>
              <w:t>)(</w:t>
            </w:r>
            <w:r>
              <w:rPr>
                <w:rStyle w:val="IndexLink"/>
                <w:rtl w:val="true"/>
              </w:rPr>
              <w:t>حدیث</w:t>
            </w:r>
            <w:r>
              <w:rPr>
                <w:rStyle w:val="IndexLink"/>
                <w:rtl w:val="true"/>
              </w:rPr>
              <w:t>)</w:t>
              <w:tab/>
            </w:r>
            <w:r>
              <w:rPr>
                <w:rStyle w:val="IndexLink"/>
              </w:rPr>
              <w:t>148</w:t>
            </w:r>
          </w:hyperlink>
        </w:p>
        <w:p>
          <w:pPr>
            <w:pStyle w:val="Contents2"/>
            <w:tabs>
              <w:tab w:val="clear" w:pos="8743"/>
              <w:tab w:val="right" w:pos="9026" w:leader="dot"/>
            </w:tabs>
            <w:rPr/>
          </w:pPr>
          <w:hyperlink w:anchor="__RefHeading___Toc9552989_2142443653">
            <w:r>
              <w:rPr>
                <w:webHidden/>
                <w:rStyle w:val="IndexLink"/>
                <w:rtl w:val="true"/>
              </w:rPr>
              <w:t xml:space="preserve">الأسامي و الكنى </w:t>
            </w:r>
            <w:r>
              <w:rPr>
                <w:rStyle w:val="IndexLink"/>
                <w:rtl w:val="true"/>
              </w:rPr>
              <w:t>(</w:t>
            </w:r>
            <w:r>
              <w:rPr>
                <w:rStyle w:val="IndexLink"/>
                <w:rtl w:val="true"/>
              </w:rPr>
              <w:t>ج</w:t>
            </w:r>
            <w:r>
              <w:rPr>
                <w:rStyle w:val="IndexLink"/>
              </w:rPr>
              <w:t>1</w:t>
            </w:r>
            <w:r>
              <w:rPr>
                <w:rStyle w:val="IndexLink"/>
                <w:rtl w:val="true"/>
              </w:rPr>
              <w:t>)(</w:t>
            </w:r>
            <w:r>
              <w:rPr>
                <w:rStyle w:val="IndexLink"/>
                <w:rtl w:val="true"/>
              </w:rPr>
              <w:t>رجال</w:t>
            </w:r>
            <w:r>
              <w:rPr>
                <w:rStyle w:val="IndexLink"/>
                <w:rtl w:val="true"/>
              </w:rPr>
              <w:t>)</w:t>
              <w:tab/>
            </w:r>
            <w:r>
              <w:rPr>
                <w:rStyle w:val="IndexLink"/>
              </w:rPr>
              <w:t>149</w:t>
            </w:r>
          </w:hyperlink>
        </w:p>
        <w:p>
          <w:pPr>
            <w:pStyle w:val="Contents2"/>
            <w:tabs>
              <w:tab w:val="clear" w:pos="8743"/>
              <w:tab w:val="right" w:pos="9026" w:leader="dot"/>
            </w:tabs>
            <w:rPr/>
          </w:pPr>
          <w:hyperlink w:anchor="__RefHeading___Toc9552991_2142443653">
            <w:r>
              <w:rPr>
                <w:webHidden/>
                <w:rStyle w:val="IndexLink"/>
                <w:rtl w:val="true"/>
              </w:rPr>
              <w:t xml:space="preserve">الأسامي و الكُني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رجال</w:t>
            </w:r>
            <w:r>
              <w:rPr>
                <w:rStyle w:val="IndexLink"/>
                <w:rtl w:val="true"/>
              </w:rPr>
              <w:t>)</w:t>
              <w:tab/>
            </w:r>
            <w:r>
              <w:rPr>
                <w:rStyle w:val="IndexLink"/>
              </w:rPr>
              <w:t>150</w:t>
            </w:r>
          </w:hyperlink>
        </w:p>
        <w:p>
          <w:pPr>
            <w:pStyle w:val="Contents2"/>
            <w:tabs>
              <w:tab w:val="clear" w:pos="8743"/>
              <w:tab w:val="right" w:pos="9026" w:leader="dot"/>
            </w:tabs>
            <w:rPr/>
          </w:pPr>
          <w:hyperlink w:anchor="__RefHeading___Toc9552993_2142443653">
            <w:r>
              <w:rPr>
                <w:webHidden/>
                <w:rStyle w:val="IndexLink"/>
                <w:rtl w:val="true"/>
              </w:rPr>
              <w:t>اتفاق المباني و افتراق المعاني</w:t>
            </w:r>
            <w:r>
              <w:rPr>
                <w:rStyle w:val="IndexLink"/>
                <w:rtl w:val="true"/>
              </w:rPr>
              <w:t>(</w:t>
            </w:r>
            <w:r>
              <w:rPr>
                <w:rStyle w:val="IndexLink"/>
                <w:rtl w:val="true"/>
              </w:rPr>
              <w:t>لغة</w:t>
            </w:r>
            <w:r>
              <w:rPr>
                <w:rStyle w:val="IndexLink"/>
                <w:rtl w:val="true"/>
              </w:rPr>
              <w:t>)</w:t>
              <w:tab/>
            </w:r>
            <w:r>
              <w:rPr>
                <w:rStyle w:val="IndexLink"/>
              </w:rPr>
              <w:t>150</w:t>
            </w:r>
          </w:hyperlink>
        </w:p>
        <w:p>
          <w:pPr>
            <w:pStyle w:val="Contents2"/>
            <w:tabs>
              <w:tab w:val="clear" w:pos="8743"/>
              <w:tab w:val="right" w:pos="9026" w:leader="dot"/>
            </w:tabs>
            <w:rPr/>
          </w:pPr>
          <w:hyperlink w:anchor="__RefHeading___Toc9552995_2142443653">
            <w:r>
              <w:rPr>
                <w:webHidden/>
                <w:rStyle w:val="IndexLink"/>
                <w:rtl w:val="true"/>
              </w:rPr>
              <w:t>مجموع فيه</w:t>
            </w:r>
            <w:r>
              <w:rPr>
                <w:rStyle w:val="IndexLink"/>
                <w:rtl w:val="true"/>
              </w:rPr>
              <w:t>:</w:t>
              <w:tab/>
            </w:r>
            <w:r>
              <w:rPr>
                <w:rStyle w:val="IndexLink"/>
              </w:rPr>
              <w:t>151</w:t>
            </w:r>
          </w:hyperlink>
        </w:p>
        <w:p>
          <w:pPr>
            <w:pStyle w:val="Contents2"/>
            <w:tabs>
              <w:tab w:val="clear" w:pos="8743"/>
              <w:tab w:val="right" w:pos="9026" w:leader="dot"/>
            </w:tabs>
            <w:rPr/>
          </w:pPr>
          <w:hyperlink w:anchor="__RefHeading___Toc9552997_2142443653">
            <w:r>
              <w:rPr>
                <w:webHidden/>
                <w:rStyle w:val="IndexLink"/>
                <w:rtl w:val="true"/>
              </w:rPr>
              <w:t xml:space="preserve">تفليق التعليق </w:t>
            </w:r>
            <w:r>
              <w:rPr>
                <w:rStyle w:val="IndexLink"/>
                <w:rtl w:val="true"/>
              </w:rPr>
              <w:t>(</w:t>
            </w:r>
            <w:r>
              <w:rPr>
                <w:rStyle w:val="IndexLink"/>
                <w:rtl w:val="true"/>
              </w:rPr>
              <w:t>في وصل الأحاديث التي علّقها البخاري في الجامع الصحيح</w:t>
            </w:r>
            <w:r>
              <w:rPr>
                <w:rStyle w:val="IndexLink"/>
                <w:rtl w:val="true"/>
              </w:rPr>
              <w:t>)(</w:t>
            </w:r>
            <w:r>
              <w:rPr>
                <w:rStyle w:val="IndexLink"/>
                <w:rtl w:val="true"/>
              </w:rPr>
              <w:t xml:space="preserve">علوم الحديث </w:t>
            </w:r>
            <w:r>
              <w:rPr>
                <w:rStyle w:val="IndexLink"/>
                <w:rtl w:val="true"/>
              </w:rPr>
              <w:t>)</w:t>
              <w:tab/>
            </w:r>
            <w:r>
              <w:rPr>
                <w:rStyle w:val="IndexLink"/>
              </w:rPr>
              <w:t>153</w:t>
            </w:r>
          </w:hyperlink>
        </w:p>
        <w:p>
          <w:pPr>
            <w:pStyle w:val="Contents2"/>
            <w:tabs>
              <w:tab w:val="clear" w:pos="8743"/>
              <w:tab w:val="right" w:pos="9026" w:leader="dot"/>
            </w:tabs>
            <w:rPr/>
          </w:pPr>
          <w:hyperlink w:anchor="__RefHeading___Toc9552999_2142443653">
            <w:r>
              <w:rPr>
                <w:webHidden/>
                <w:rStyle w:val="IndexLink"/>
                <w:rtl w:val="true"/>
              </w:rPr>
              <w:t>المغني في الضعفاء و المتروكين</w:t>
            </w:r>
            <w:r>
              <w:rPr>
                <w:rStyle w:val="IndexLink"/>
                <w:rtl w:val="true"/>
              </w:rPr>
              <w:t>(</w:t>
            </w:r>
            <w:r>
              <w:rPr>
                <w:rStyle w:val="IndexLink"/>
                <w:rtl w:val="true"/>
              </w:rPr>
              <w:t>رجال</w:t>
            </w:r>
            <w:r>
              <w:rPr>
                <w:rStyle w:val="IndexLink"/>
                <w:rtl w:val="true"/>
              </w:rPr>
              <w:t>)</w:t>
              <w:tab/>
            </w:r>
            <w:r>
              <w:rPr>
                <w:rStyle w:val="IndexLink"/>
              </w:rPr>
              <w:t>154</w:t>
            </w:r>
          </w:hyperlink>
        </w:p>
        <w:p>
          <w:pPr>
            <w:pStyle w:val="Contents2"/>
            <w:tabs>
              <w:tab w:val="clear" w:pos="8743"/>
              <w:tab w:val="right" w:pos="9026" w:leader="dot"/>
            </w:tabs>
            <w:rPr/>
          </w:pPr>
          <w:hyperlink w:anchor="__RefHeading___Toc9553001_2142443653">
            <w:r>
              <w:rPr>
                <w:webHidden/>
                <w:rStyle w:val="IndexLink"/>
                <w:rtl w:val="true"/>
              </w:rPr>
              <w:t>شرح الغرّة في المنطق</w:t>
            </w:r>
            <w:r>
              <w:rPr>
                <w:rStyle w:val="IndexLink"/>
                <w:rtl w:val="true"/>
              </w:rPr>
              <w:t>(</w:t>
            </w:r>
            <w:r>
              <w:rPr>
                <w:rStyle w:val="IndexLink"/>
                <w:rtl w:val="true"/>
              </w:rPr>
              <w:t>منطق</w:t>
            </w:r>
            <w:r>
              <w:rPr>
                <w:rStyle w:val="IndexLink"/>
                <w:rtl w:val="true"/>
              </w:rPr>
              <w:t>)</w:t>
              <w:tab/>
            </w:r>
            <w:r>
              <w:rPr>
                <w:rStyle w:val="IndexLink"/>
              </w:rPr>
              <w:t>155</w:t>
            </w:r>
          </w:hyperlink>
        </w:p>
        <w:p>
          <w:pPr>
            <w:pStyle w:val="Contents2"/>
            <w:tabs>
              <w:tab w:val="clear" w:pos="8743"/>
              <w:tab w:val="right" w:pos="9026" w:leader="dot"/>
            </w:tabs>
            <w:rPr/>
          </w:pPr>
          <w:hyperlink w:anchor="__RefHeading___Toc9553003_2142443653">
            <w:r>
              <w:rPr>
                <w:webHidden/>
                <w:rStyle w:val="IndexLink"/>
                <w:rtl w:val="true"/>
              </w:rPr>
              <w:t xml:space="preserve">مسند الفردوس </w:t>
            </w:r>
            <w:r>
              <w:rPr>
                <w:rStyle w:val="IndexLink"/>
                <w:rtl w:val="true"/>
              </w:rPr>
              <w:t>(</w:t>
            </w:r>
            <w:r>
              <w:rPr>
                <w:rStyle w:val="IndexLink"/>
                <w:rtl w:val="true"/>
              </w:rPr>
              <w:t>ج</w:t>
            </w:r>
            <w:r>
              <w:rPr>
                <w:rStyle w:val="IndexLink"/>
              </w:rPr>
              <w:t>31</w:t>
            </w:r>
            <w:r>
              <w:rPr>
                <w:rStyle w:val="IndexLink"/>
                <w:rtl w:val="true"/>
              </w:rPr>
              <w:t xml:space="preserve"> - </w:t>
            </w:r>
            <w:r>
              <w:rPr>
                <w:rStyle w:val="IndexLink"/>
              </w:rPr>
              <w:t>35</w:t>
            </w:r>
            <w:r>
              <w:rPr>
                <w:rStyle w:val="IndexLink"/>
                <w:rtl w:val="true"/>
              </w:rPr>
              <w:t>)(</w:t>
            </w:r>
            <w:r>
              <w:rPr>
                <w:rStyle w:val="IndexLink"/>
                <w:rtl w:val="true"/>
              </w:rPr>
              <w:t>حدیث</w:t>
            </w:r>
            <w:r>
              <w:rPr>
                <w:rStyle w:val="IndexLink"/>
                <w:rtl w:val="true"/>
              </w:rPr>
              <w:t>)</w:t>
              <w:tab/>
            </w:r>
            <w:r>
              <w:rPr>
                <w:rStyle w:val="IndexLink"/>
              </w:rPr>
              <w:t>156</w:t>
            </w:r>
          </w:hyperlink>
        </w:p>
        <w:p>
          <w:pPr>
            <w:pStyle w:val="Contents2"/>
            <w:tabs>
              <w:tab w:val="clear" w:pos="8743"/>
              <w:tab w:val="right" w:pos="9026" w:leader="dot"/>
            </w:tabs>
            <w:rPr/>
          </w:pPr>
          <w:hyperlink w:anchor="__RefHeading___Toc9553005_2142443653">
            <w:r>
              <w:rPr>
                <w:webHidden/>
                <w:rStyle w:val="IndexLink"/>
                <w:rtl w:val="true"/>
              </w:rPr>
              <w:t xml:space="preserve">مسند الفردوس </w:t>
            </w:r>
            <w:r>
              <w:rPr>
                <w:rStyle w:val="IndexLink"/>
                <w:rtl w:val="true"/>
              </w:rPr>
              <w:t>(</w:t>
            </w:r>
            <w:r>
              <w:rPr>
                <w:rStyle w:val="IndexLink"/>
                <w:rtl w:val="true"/>
              </w:rPr>
              <w:t xml:space="preserve">ج </w:t>
            </w:r>
            <w:r>
              <w:rPr>
                <w:rStyle w:val="IndexLink"/>
              </w:rPr>
              <w:t>36</w:t>
            </w:r>
            <w:r>
              <w:rPr>
                <w:rStyle w:val="IndexLink"/>
                <w:rtl w:val="true"/>
              </w:rPr>
              <w:t xml:space="preserve"> - </w:t>
            </w:r>
            <w:r>
              <w:rPr>
                <w:rStyle w:val="IndexLink"/>
              </w:rPr>
              <w:t>39</w:t>
            </w:r>
            <w:r>
              <w:rPr>
                <w:rStyle w:val="IndexLink"/>
                <w:rtl w:val="true"/>
              </w:rPr>
              <w:t>)(</w:t>
            </w:r>
            <w:r>
              <w:rPr>
                <w:rStyle w:val="IndexLink"/>
                <w:rtl w:val="true"/>
              </w:rPr>
              <w:t>حدیث</w:t>
            </w:r>
            <w:r>
              <w:rPr>
                <w:rStyle w:val="IndexLink"/>
                <w:rtl w:val="true"/>
              </w:rPr>
              <w:t>)</w:t>
              <w:tab/>
            </w:r>
            <w:r>
              <w:rPr>
                <w:rStyle w:val="IndexLink"/>
              </w:rPr>
              <w:t>156</w:t>
            </w:r>
          </w:hyperlink>
        </w:p>
        <w:p>
          <w:pPr>
            <w:pStyle w:val="Contents2"/>
            <w:tabs>
              <w:tab w:val="clear" w:pos="8743"/>
              <w:tab w:val="right" w:pos="9026" w:leader="dot"/>
            </w:tabs>
            <w:rPr/>
          </w:pPr>
          <w:hyperlink w:anchor="__RefHeading___Toc9553007_2142443653">
            <w:r>
              <w:rPr>
                <w:webHidden/>
                <w:rStyle w:val="IndexLink"/>
                <w:rtl w:val="true"/>
              </w:rPr>
              <w:t xml:space="preserve">مسند الفردوس </w:t>
            </w:r>
            <w:r>
              <w:rPr>
                <w:rStyle w:val="IndexLink"/>
                <w:rtl w:val="true"/>
              </w:rPr>
              <w:t>(</w:t>
            </w:r>
            <w:r>
              <w:rPr>
                <w:rStyle w:val="IndexLink"/>
                <w:rtl w:val="true"/>
              </w:rPr>
              <w:t xml:space="preserve">ج </w:t>
            </w:r>
            <w:r>
              <w:rPr>
                <w:rStyle w:val="IndexLink"/>
              </w:rPr>
              <w:t>40</w:t>
            </w:r>
            <w:r>
              <w:rPr>
                <w:rStyle w:val="IndexLink"/>
                <w:rtl w:val="true"/>
              </w:rPr>
              <w:t xml:space="preserve"> - </w:t>
            </w:r>
            <w:r>
              <w:rPr>
                <w:rStyle w:val="IndexLink"/>
              </w:rPr>
              <w:t>45</w:t>
            </w:r>
            <w:r>
              <w:rPr>
                <w:rStyle w:val="IndexLink"/>
                <w:rtl w:val="true"/>
              </w:rPr>
              <w:t xml:space="preserve"> )(</w:t>
            </w:r>
            <w:r>
              <w:rPr>
                <w:rStyle w:val="IndexLink"/>
                <w:rtl w:val="true"/>
              </w:rPr>
              <w:t>حدیث</w:t>
            </w:r>
            <w:r>
              <w:rPr>
                <w:rStyle w:val="IndexLink"/>
                <w:rtl w:val="true"/>
              </w:rPr>
              <w:t>)</w:t>
              <w:tab/>
            </w:r>
            <w:r>
              <w:rPr>
                <w:rStyle w:val="IndexLink"/>
              </w:rPr>
              <w:t>157</w:t>
            </w:r>
          </w:hyperlink>
        </w:p>
        <w:p>
          <w:pPr>
            <w:pStyle w:val="Contents2"/>
            <w:tabs>
              <w:tab w:val="clear" w:pos="8743"/>
              <w:tab w:val="right" w:pos="9026" w:leader="dot"/>
            </w:tabs>
            <w:rPr/>
          </w:pPr>
          <w:hyperlink w:anchor="__RefHeading___Toc9553009_2142443653">
            <w:r>
              <w:rPr>
                <w:webHidden/>
                <w:rStyle w:val="IndexLink"/>
                <w:rtl w:val="true"/>
              </w:rPr>
              <w:t xml:space="preserve">رياض العلماء و حياض الفضلاء </w:t>
            </w:r>
            <w:r>
              <w:rPr>
                <w:rStyle w:val="IndexLink"/>
                <w:rtl w:val="true"/>
              </w:rPr>
              <w:t>(</w:t>
            </w:r>
            <w:r>
              <w:rPr>
                <w:rStyle w:val="IndexLink"/>
                <w:rtl w:val="true"/>
              </w:rPr>
              <w:t>تراجم</w:t>
            </w:r>
            <w:r>
              <w:rPr>
                <w:rStyle w:val="IndexLink"/>
                <w:rtl w:val="true"/>
              </w:rPr>
              <w:t>)</w:t>
              <w:tab/>
            </w:r>
            <w:r>
              <w:rPr>
                <w:rStyle w:val="IndexLink"/>
              </w:rPr>
              <w:t>157</w:t>
            </w:r>
          </w:hyperlink>
        </w:p>
        <w:p>
          <w:pPr>
            <w:pStyle w:val="Contents2"/>
            <w:tabs>
              <w:tab w:val="clear" w:pos="8743"/>
              <w:tab w:val="right" w:pos="9026" w:leader="dot"/>
            </w:tabs>
            <w:rPr/>
          </w:pPr>
          <w:hyperlink w:anchor="__RefHeading___Toc9553011_2142443653">
            <w:r>
              <w:rPr>
                <w:webHidden/>
                <w:rStyle w:val="IndexLink"/>
                <w:rtl w:val="true"/>
              </w:rPr>
              <w:t>رياض العلماء و حياض الفضلاء</w:t>
            </w:r>
            <w:r>
              <w:rPr>
                <w:rStyle w:val="IndexLink"/>
                <w:rtl w:val="true"/>
              </w:rPr>
              <w:t>(</w:t>
            </w:r>
            <w:r>
              <w:rPr>
                <w:rStyle w:val="IndexLink"/>
                <w:rtl w:val="true"/>
              </w:rPr>
              <w:t>تراجم</w:t>
            </w:r>
            <w:r>
              <w:rPr>
                <w:rStyle w:val="IndexLink"/>
                <w:rtl w:val="true"/>
              </w:rPr>
              <w:t>)</w:t>
              <w:tab/>
            </w:r>
            <w:r>
              <w:rPr>
                <w:rStyle w:val="IndexLink"/>
              </w:rPr>
              <w:t>158</w:t>
            </w:r>
          </w:hyperlink>
        </w:p>
        <w:p>
          <w:pPr>
            <w:pStyle w:val="Contents2"/>
            <w:tabs>
              <w:tab w:val="clear" w:pos="8743"/>
              <w:tab w:val="right" w:pos="9026" w:leader="dot"/>
            </w:tabs>
            <w:rPr/>
          </w:pPr>
          <w:hyperlink w:anchor="__RefHeading___Toc9553013_2142443653">
            <w:r>
              <w:rPr>
                <w:webHidden/>
                <w:rStyle w:val="IndexLink"/>
                <w:rtl w:val="true"/>
              </w:rPr>
              <w:t xml:space="preserve">رياض العلماء و حياض الفضلاء </w:t>
            </w:r>
            <w:r>
              <w:rPr>
                <w:rStyle w:val="IndexLink"/>
                <w:rtl w:val="true"/>
              </w:rPr>
              <w:t>(</w:t>
            </w:r>
            <w:r>
              <w:rPr>
                <w:rStyle w:val="IndexLink"/>
                <w:rtl w:val="true"/>
              </w:rPr>
              <w:t>تراجم</w:t>
            </w:r>
            <w:r>
              <w:rPr>
                <w:rStyle w:val="IndexLink"/>
                <w:rtl w:val="true"/>
              </w:rPr>
              <w:t>)</w:t>
              <w:tab/>
            </w:r>
            <w:r>
              <w:rPr>
                <w:rStyle w:val="IndexLink"/>
              </w:rPr>
              <w:t>159</w:t>
            </w:r>
          </w:hyperlink>
        </w:p>
        <w:p>
          <w:pPr>
            <w:pStyle w:val="Contents2"/>
            <w:tabs>
              <w:tab w:val="clear" w:pos="8743"/>
              <w:tab w:val="right" w:pos="9026" w:leader="dot"/>
            </w:tabs>
            <w:rPr/>
          </w:pPr>
          <w:hyperlink w:anchor="__RefHeading___Toc9553015_2142443653">
            <w:r>
              <w:rPr>
                <w:webHidden/>
                <w:rStyle w:val="IndexLink"/>
                <w:rtl w:val="true"/>
              </w:rPr>
              <w:t xml:space="preserve">رياض العلماء و حياض الفضلاء </w:t>
            </w:r>
            <w:r>
              <w:rPr>
                <w:rStyle w:val="IndexLink"/>
                <w:rtl w:val="true"/>
              </w:rPr>
              <w:t>(</w:t>
            </w:r>
            <w:r>
              <w:rPr>
                <w:rStyle w:val="IndexLink"/>
                <w:rtl w:val="true"/>
              </w:rPr>
              <w:t>تراجم</w:t>
            </w:r>
            <w:r>
              <w:rPr>
                <w:rStyle w:val="IndexLink"/>
                <w:rtl w:val="true"/>
              </w:rPr>
              <w:t>)</w:t>
              <w:tab/>
            </w:r>
            <w:r>
              <w:rPr>
                <w:rStyle w:val="IndexLink"/>
              </w:rPr>
              <w:t>159</w:t>
            </w:r>
          </w:hyperlink>
        </w:p>
        <w:p>
          <w:pPr>
            <w:pStyle w:val="Contents2"/>
            <w:tabs>
              <w:tab w:val="clear" w:pos="8743"/>
              <w:tab w:val="right" w:pos="9026" w:leader="dot"/>
            </w:tabs>
            <w:rPr/>
          </w:pPr>
          <w:hyperlink w:anchor="__RefHeading___Toc9553017_2142443653">
            <w:r>
              <w:rPr>
                <w:webHidden/>
                <w:rStyle w:val="IndexLink"/>
                <w:rtl w:val="true"/>
              </w:rPr>
              <w:t xml:space="preserve">رياض العلماء و حياض الفضلاء </w:t>
            </w:r>
            <w:r>
              <w:rPr>
                <w:rStyle w:val="IndexLink"/>
                <w:rtl w:val="true"/>
              </w:rPr>
              <w:t>(</w:t>
            </w:r>
            <w:r>
              <w:rPr>
                <w:rStyle w:val="IndexLink"/>
                <w:rtl w:val="true"/>
              </w:rPr>
              <w:t>تراجم</w:t>
            </w:r>
            <w:r>
              <w:rPr>
                <w:rStyle w:val="IndexLink"/>
                <w:rtl w:val="true"/>
              </w:rPr>
              <w:t>)</w:t>
              <w:tab/>
            </w:r>
            <w:r>
              <w:rPr>
                <w:rStyle w:val="IndexLink"/>
              </w:rPr>
              <w:t>160</w:t>
            </w:r>
          </w:hyperlink>
        </w:p>
        <w:p>
          <w:pPr>
            <w:pStyle w:val="Contents2"/>
            <w:tabs>
              <w:tab w:val="clear" w:pos="8743"/>
              <w:tab w:val="right" w:pos="9026" w:leader="dot"/>
            </w:tabs>
            <w:rPr/>
          </w:pPr>
          <w:hyperlink w:anchor="__RefHeading___Toc9553019_2142443653">
            <w:r>
              <w:rPr>
                <w:webHidden/>
                <w:rStyle w:val="IndexLink"/>
                <w:rtl w:val="true"/>
              </w:rPr>
              <w:t>التدوين في ذكر أهل العلم بقزوين</w:t>
            </w:r>
            <w:r>
              <w:rPr>
                <w:rStyle w:val="IndexLink"/>
                <w:rtl w:val="true"/>
              </w:rPr>
              <w:t>(</w:t>
            </w:r>
            <w:r>
              <w:rPr>
                <w:rStyle w:val="IndexLink"/>
                <w:rtl w:val="true"/>
              </w:rPr>
              <w:t>تراجم</w:t>
            </w:r>
            <w:r>
              <w:rPr>
                <w:rStyle w:val="IndexLink"/>
                <w:rtl w:val="true"/>
              </w:rPr>
              <w:t>)</w:t>
              <w:tab/>
            </w:r>
            <w:r>
              <w:rPr>
                <w:rStyle w:val="IndexLink"/>
              </w:rPr>
              <w:t>160</w:t>
            </w:r>
          </w:hyperlink>
        </w:p>
        <w:p>
          <w:pPr>
            <w:pStyle w:val="Contents2"/>
            <w:tabs>
              <w:tab w:val="clear" w:pos="8743"/>
              <w:tab w:val="right" w:pos="9026" w:leader="dot"/>
            </w:tabs>
            <w:rPr/>
          </w:pPr>
          <w:hyperlink w:anchor="__RefHeading___Toc9553021_2142443653">
            <w:r>
              <w:rPr>
                <w:webHidden/>
                <w:rStyle w:val="IndexLink"/>
                <w:rtl w:val="true"/>
              </w:rPr>
              <w:t>التدوين في ذكر أهل العلم بقزوين</w:t>
            </w:r>
            <w:r>
              <w:rPr>
                <w:rStyle w:val="IndexLink"/>
                <w:rtl w:val="true"/>
              </w:rPr>
              <w:t>(</w:t>
            </w:r>
            <w:r>
              <w:rPr>
                <w:rStyle w:val="IndexLink"/>
                <w:rtl w:val="true"/>
              </w:rPr>
              <w:t>تراجم</w:t>
            </w:r>
            <w:r>
              <w:rPr>
                <w:rStyle w:val="IndexLink"/>
                <w:rtl w:val="true"/>
              </w:rPr>
              <w:t>)</w:t>
              <w:tab/>
            </w:r>
            <w:r>
              <w:rPr>
                <w:rStyle w:val="IndexLink"/>
              </w:rPr>
              <w:t>161</w:t>
            </w:r>
          </w:hyperlink>
        </w:p>
        <w:p>
          <w:pPr>
            <w:pStyle w:val="Contents2"/>
            <w:tabs>
              <w:tab w:val="clear" w:pos="8743"/>
              <w:tab w:val="right" w:pos="9026" w:leader="dot"/>
            </w:tabs>
            <w:rPr/>
          </w:pPr>
          <w:hyperlink w:anchor="__RefHeading___Toc9553023_2142443653">
            <w:r>
              <w:rPr>
                <w:webHidden/>
                <w:rStyle w:val="IndexLink"/>
                <w:rtl w:val="true"/>
              </w:rPr>
              <w:t>مجموع فيه</w:t>
            </w:r>
            <w:r>
              <w:rPr>
                <w:rStyle w:val="IndexLink"/>
                <w:rtl w:val="true"/>
              </w:rPr>
              <w:t>:</w:t>
              <w:tab/>
            </w:r>
            <w:r>
              <w:rPr>
                <w:rStyle w:val="IndexLink"/>
              </w:rPr>
              <w:t>162</w:t>
            </w:r>
          </w:hyperlink>
        </w:p>
        <w:p>
          <w:pPr>
            <w:pStyle w:val="Contents2"/>
            <w:tabs>
              <w:tab w:val="clear" w:pos="8743"/>
              <w:tab w:val="right" w:pos="9026" w:leader="dot"/>
            </w:tabs>
            <w:rPr/>
          </w:pPr>
          <w:hyperlink w:anchor="__RefHeading___Toc9553025_2142443653">
            <w:r>
              <w:rPr>
                <w:webHidden/>
                <w:rStyle w:val="IndexLink"/>
                <w:rtl w:val="true"/>
              </w:rPr>
              <w:t>مجموع فيه</w:t>
            </w:r>
            <w:r>
              <w:rPr>
                <w:rStyle w:val="IndexLink"/>
                <w:rtl w:val="true"/>
              </w:rPr>
              <w:t>:</w:t>
              <w:tab/>
            </w:r>
            <w:r>
              <w:rPr>
                <w:rStyle w:val="IndexLink"/>
              </w:rPr>
              <w:t>164</w:t>
            </w:r>
          </w:hyperlink>
        </w:p>
        <w:p>
          <w:pPr>
            <w:pStyle w:val="Contents2"/>
            <w:tabs>
              <w:tab w:val="clear" w:pos="8743"/>
              <w:tab w:val="right" w:pos="9026" w:leader="dot"/>
            </w:tabs>
            <w:rPr/>
          </w:pPr>
          <w:hyperlink w:anchor="__RefHeading___Toc9553027_2142443653">
            <w:r>
              <w:rPr>
                <w:webHidden/>
                <w:rStyle w:val="IndexLink"/>
                <w:rtl w:val="true"/>
              </w:rPr>
              <w:t>أجوبة المسائل الحائرية</w:t>
            </w:r>
            <w:r>
              <w:rPr>
                <w:rStyle w:val="IndexLink"/>
                <w:rtl w:val="true"/>
              </w:rPr>
              <w:t>(</w:t>
            </w:r>
            <w:r>
              <w:rPr>
                <w:rStyle w:val="IndexLink"/>
                <w:rtl w:val="true"/>
              </w:rPr>
              <w:t>فقه</w:t>
            </w:r>
            <w:r>
              <w:rPr>
                <w:rStyle w:val="IndexLink"/>
                <w:rtl w:val="true"/>
              </w:rPr>
              <w:t>)</w:t>
              <w:tab/>
            </w:r>
            <w:r>
              <w:rPr>
                <w:rStyle w:val="IndexLink"/>
              </w:rPr>
              <w:t>169</w:t>
            </w:r>
          </w:hyperlink>
        </w:p>
        <w:p>
          <w:pPr>
            <w:pStyle w:val="Contents2"/>
            <w:tabs>
              <w:tab w:val="clear" w:pos="8743"/>
              <w:tab w:val="right" w:pos="9026" w:leader="dot"/>
            </w:tabs>
            <w:rPr/>
          </w:pPr>
          <w:hyperlink w:anchor="__RefHeading___Toc9553029_2142443653">
            <w:r>
              <w:rPr>
                <w:webHidden/>
                <w:rStyle w:val="IndexLink"/>
                <w:rtl w:val="true"/>
              </w:rPr>
              <w:t xml:space="preserve">كتاب معرفة الرجال </w:t>
            </w:r>
            <w:r>
              <w:rPr>
                <w:rStyle w:val="IndexLink"/>
                <w:rtl w:val="true"/>
              </w:rPr>
              <w:t>(</w:t>
            </w:r>
            <w:r>
              <w:rPr>
                <w:rStyle w:val="IndexLink"/>
                <w:rtl w:val="true"/>
              </w:rPr>
              <w:t>الجرح و التعديل</w:t>
            </w:r>
            <w:r>
              <w:rPr>
                <w:rStyle w:val="IndexLink"/>
                <w:rtl w:val="true"/>
              </w:rPr>
              <w:t>)(</w:t>
            </w:r>
            <w:r>
              <w:rPr>
                <w:rStyle w:val="IndexLink"/>
                <w:rtl w:val="true"/>
              </w:rPr>
              <w:t xml:space="preserve">ج </w:t>
            </w:r>
            <w:r>
              <w:rPr>
                <w:rStyle w:val="IndexLink"/>
              </w:rPr>
              <w:t>1</w:t>
            </w:r>
            <w:r>
              <w:rPr>
                <w:rStyle w:val="IndexLink"/>
                <w:rtl w:val="true"/>
              </w:rPr>
              <w:t xml:space="preserve"> - </w:t>
            </w:r>
            <w:r>
              <w:rPr>
                <w:rStyle w:val="IndexLink"/>
              </w:rPr>
              <w:t>2</w:t>
            </w:r>
            <w:r>
              <w:rPr>
                <w:rStyle w:val="IndexLink"/>
                <w:rtl w:val="true"/>
              </w:rPr>
              <w:t>)(</w:t>
            </w:r>
            <w:r>
              <w:rPr>
                <w:rStyle w:val="IndexLink"/>
                <w:rtl w:val="true"/>
              </w:rPr>
              <w:t>رجال</w:t>
            </w:r>
            <w:r>
              <w:rPr>
                <w:rStyle w:val="IndexLink"/>
                <w:rtl w:val="true"/>
              </w:rPr>
              <w:t>)</w:t>
              <w:tab/>
            </w:r>
            <w:r>
              <w:rPr>
                <w:rStyle w:val="IndexLink"/>
              </w:rPr>
              <w:t>170</w:t>
            </w:r>
          </w:hyperlink>
        </w:p>
        <w:p>
          <w:pPr>
            <w:pStyle w:val="Contents2"/>
            <w:tabs>
              <w:tab w:val="clear" w:pos="8743"/>
              <w:tab w:val="right" w:pos="9026" w:leader="dot"/>
            </w:tabs>
            <w:rPr/>
          </w:pPr>
          <w:hyperlink w:anchor="__RefHeading___Toc9553031_2142443653">
            <w:r>
              <w:rPr>
                <w:webHidden/>
                <w:rStyle w:val="IndexLink"/>
                <w:rtl w:val="true"/>
              </w:rPr>
              <w:t xml:space="preserve">مجموع فيه </w:t>
            </w:r>
            <w:r>
              <w:rPr>
                <w:rStyle w:val="IndexLink"/>
                <w:rtl w:val="true"/>
              </w:rPr>
              <w:t>:</w:t>
              <w:tab/>
            </w:r>
            <w:r>
              <w:rPr>
                <w:rStyle w:val="IndexLink"/>
              </w:rPr>
              <w:t>171</w:t>
            </w:r>
          </w:hyperlink>
        </w:p>
        <w:p>
          <w:pPr>
            <w:pStyle w:val="Contents2"/>
            <w:tabs>
              <w:tab w:val="clear" w:pos="8743"/>
              <w:tab w:val="right" w:pos="9026" w:leader="dot"/>
            </w:tabs>
            <w:rPr/>
          </w:pPr>
          <w:hyperlink w:anchor="__RefHeading___Toc9553033_2142443653">
            <w:r>
              <w:rPr>
                <w:webHidden/>
                <w:rStyle w:val="IndexLink"/>
                <w:rtl w:val="true"/>
              </w:rPr>
              <w:t xml:space="preserve">مجموع فيه </w:t>
            </w:r>
            <w:r>
              <w:rPr>
                <w:rStyle w:val="IndexLink"/>
                <w:rtl w:val="true"/>
              </w:rPr>
              <w:t>:</w:t>
              <w:tab/>
            </w:r>
            <w:r>
              <w:rPr>
                <w:rStyle w:val="IndexLink"/>
              </w:rPr>
              <w:t>173</w:t>
            </w:r>
          </w:hyperlink>
        </w:p>
        <w:p>
          <w:pPr>
            <w:pStyle w:val="Contents2"/>
            <w:tabs>
              <w:tab w:val="clear" w:pos="8743"/>
              <w:tab w:val="right" w:pos="9026" w:leader="dot"/>
            </w:tabs>
            <w:rPr/>
          </w:pPr>
          <w:hyperlink w:anchor="__RefHeading___Toc9553035_2142443653">
            <w:r>
              <w:rPr>
                <w:webHidden/>
                <w:rStyle w:val="IndexLink"/>
                <w:rtl w:val="true"/>
              </w:rPr>
              <w:t>مجموع فيه</w:t>
            </w:r>
            <w:r>
              <w:rPr>
                <w:rStyle w:val="IndexLink"/>
                <w:rtl w:val="true"/>
              </w:rPr>
              <w:t>:</w:t>
              <w:tab/>
            </w:r>
            <w:r>
              <w:rPr>
                <w:rStyle w:val="IndexLink"/>
              </w:rPr>
              <w:t>174</w:t>
            </w:r>
          </w:hyperlink>
        </w:p>
        <w:p>
          <w:pPr>
            <w:pStyle w:val="Contents2"/>
            <w:tabs>
              <w:tab w:val="clear" w:pos="8743"/>
              <w:tab w:val="right" w:pos="9026" w:leader="dot"/>
            </w:tabs>
            <w:rPr/>
          </w:pPr>
          <w:hyperlink w:anchor="__RefHeading___Toc9553037_2142443653">
            <w:r>
              <w:rPr>
                <w:webHidden/>
                <w:rStyle w:val="IndexLink"/>
                <w:rtl w:val="true"/>
              </w:rPr>
              <w:t xml:space="preserve">مجموع فيه </w:t>
            </w:r>
            <w:r>
              <w:rPr>
                <w:rStyle w:val="IndexLink"/>
                <w:rtl w:val="true"/>
              </w:rPr>
              <w:t>:</w:t>
              <w:tab/>
            </w:r>
            <w:r>
              <w:rPr>
                <w:rStyle w:val="IndexLink"/>
              </w:rPr>
              <w:t>177</w:t>
            </w:r>
          </w:hyperlink>
        </w:p>
        <w:p>
          <w:pPr>
            <w:pStyle w:val="Contents2"/>
            <w:tabs>
              <w:tab w:val="clear" w:pos="8743"/>
              <w:tab w:val="right" w:pos="9026" w:leader="dot"/>
            </w:tabs>
            <w:rPr/>
          </w:pPr>
          <w:hyperlink w:anchor="__RefHeading___Toc9553039_2142443653">
            <w:r>
              <w:rPr>
                <w:webHidden/>
                <w:rStyle w:val="IndexLink"/>
                <w:rtl w:val="true"/>
              </w:rPr>
              <w:t xml:space="preserve">مجموع فيه </w:t>
            </w:r>
            <w:r>
              <w:rPr>
                <w:rStyle w:val="IndexLink"/>
                <w:rtl w:val="true"/>
              </w:rPr>
              <w:t>:</w:t>
              <w:tab/>
            </w:r>
            <w:r>
              <w:rPr>
                <w:rStyle w:val="IndexLink"/>
              </w:rPr>
              <w:t>180</w:t>
            </w:r>
          </w:hyperlink>
        </w:p>
        <w:p>
          <w:pPr>
            <w:pStyle w:val="Contents2"/>
            <w:tabs>
              <w:tab w:val="clear" w:pos="8743"/>
              <w:tab w:val="right" w:pos="9026" w:leader="dot"/>
            </w:tabs>
            <w:rPr/>
          </w:pPr>
          <w:hyperlink w:anchor="__RefHeading___Toc9553041_2142443653">
            <w:r>
              <w:rPr>
                <w:webHidden/>
                <w:rStyle w:val="IndexLink"/>
                <w:rtl w:val="true"/>
              </w:rPr>
              <w:t>مجموع فيه</w:t>
            </w:r>
            <w:r>
              <w:rPr>
                <w:rStyle w:val="IndexLink"/>
                <w:rtl w:val="true"/>
              </w:rPr>
              <w:t>:</w:t>
              <w:tab/>
            </w:r>
            <w:r>
              <w:rPr>
                <w:rStyle w:val="IndexLink"/>
              </w:rPr>
              <w:t>183</w:t>
            </w:r>
          </w:hyperlink>
        </w:p>
        <w:p>
          <w:pPr>
            <w:pStyle w:val="Contents2"/>
            <w:tabs>
              <w:tab w:val="clear" w:pos="8743"/>
              <w:tab w:val="right" w:pos="9026" w:leader="dot"/>
            </w:tabs>
            <w:rPr/>
          </w:pPr>
          <w:hyperlink w:anchor="__RefHeading___Toc9553043_2142443653">
            <w:r>
              <w:rPr>
                <w:webHidden/>
                <w:rStyle w:val="IndexLink"/>
                <w:rtl w:val="true"/>
              </w:rPr>
              <w:t>مجموع فيه</w:t>
            </w:r>
            <w:r>
              <w:rPr>
                <w:rStyle w:val="IndexLink"/>
                <w:rtl w:val="true"/>
              </w:rPr>
              <w:t>:</w:t>
              <w:tab/>
            </w:r>
            <w:r>
              <w:rPr>
                <w:rStyle w:val="IndexLink"/>
              </w:rPr>
              <w:t>187</w:t>
            </w:r>
          </w:hyperlink>
        </w:p>
        <w:p>
          <w:pPr>
            <w:pStyle w:val="Contents2"/>
            <w:tabs>
              <w:tab w:val="clear" w:pos="8743"/>
              <w:tab w:val="right" w:pos="9026" w:leader="dot"/>
            </w:tabs>
            <w:rPr/>
          </w:pPr>
          <w:hyperlink w:anchor="__RefHeading___Toc9553045_2142443653">
            <w:r>
              <w:rPr>
                <w:webHidden/>
                <w:rStyle w:val="IndexLink"/>
                <w:rtl w:val="true"/>
              </w:rPr>
              <w:t xml:space="preserve">مجموع فيه </w:t>
            </w:r>
            <w:r>
              <w:rPr>
                <w:rStyle w:val="IndexLink"/>
                <w:rtl w:val="true"/>
              </w:rPr>
              <w:t>:</w:t>
              <w:tab/>
            </w:r>
            <w:r>
              <w:rPr>
                <w:rStyle w:val="IndexLink"/>
              </w:rPr>
              <w:t>191</w:t>
            </w:r>
          </w:hyperlink>
        </w:p>
        <w:p>
          <w:pPr>
            <w:pStyle w:val="Contents2"/>
            <w:tabs>
              <w:tab w:val="clear" w:pos="8743"/>
              <w:tab w:val="right" w:pos="9026" w:leader="dot"/>
            </w:tabs>
            <w:rPr/>
          </w:pPr>
          <w:hyperlink w:anchor="__RefHeading___Toc9553047_2142443653">
            <w:r>
              <w:rPr>
                <w:webHidden/>
                <w:rStyle w:val="IndexLink"/>
                <w:rtl w:val="true"/>
              </w:rPr>
              <w:t>كتاب الثلاثيات</w:t>
            </w:r>
            <w:r>
              <w:rPr>
                <w:rStyle w:val="IndexLink"/>
                <w:rtl w:val="true"/>
              </w:rPr>
              <w:t>(</w:t>
            </w:r>
            <w:r>
              <w:rPr>
                <w:rStyle w:val="IndexLink"/>
                <w:rtl w:val="true"/>
              </w:rPr>
              <w:t>حدیث</w:t>
            </w:r>
            <w:r>
              <w:rPr>
                <w:rStyle w:val="IndexLink"/>
                <w:rtl w:val="true"/>
              </w:rPr>
              <w:t>)</w:t>
              <w:tab/>
            </w:r>
            <w:r>
              <w:rPr>
                <w:rStyle w:val="IndexLink"/>
              </w:rPr>
              <w:t>195</w:t>
            </w:r>
          </w:hyperlink>
        </w:p>
        <w:p>
          <w:pPr>
            <w:pStyle w:val="Contents2"/>
            <w:tabs>
              <w:tab w:val="clear" w:pos="8743"/>
              <w:tab w:val="right" w:pos="9026" w:leader="dot"/>
            </w:tabs>
            <w:rPr/>
          </w:pPr>
          <w:hyperlink w:anchor="__RefHeading___Toc9553049_2142443653">
            <w:r>
              <w:rPr>
                <w:webHidden/>
                <w:rStyle w:val="IndexLink"/>
                <w:rtl w:val="true"/>
              </w:rPr>
              <w:t xml:space="preserve">أمالي القاضي أبي يعلى </w:t>
            </w:r>
            <w:r>
              <w:rPr>
                <w:rStyle w:val="IndexLink"/>
                <w:rtl w:val="true"/>
              </w:rPr>
              <w:t>(</w:t>
            </w:r>
            <w:r>
              <w:rPr>
                <w:rStyle w:val="IndexLink"/>
                <w:rtl w:val="true"/>
              </w:rPr>
              <w:t>المجلس الخامس</w:t>
            </w:r>
            <w:r>
              <w:rPr>
                <w:rStyle w:val="IndexLink"/>
                <w:rtl w:val="true"/>
              </w:rPr>
              <w:t>)(</w:t>
            </w:r>
            <w:r>
              <w:rPr>
                <w:rStyle w:val="IndexLink"/>
                <w:rtl w:val="true"/>
              </w:rPr>
              <w:t>حديث</w:t>
            </w:r>
            <w:r>
              <w:rPr>
                <w:rStyle w:val="IndexLink"/>
                <w:rtl w:val="true"/>
              </w:rPr>
              <w:t>)</w:t>
              <w:tab/>
            </w:r>
            <w:r>
              <w:rPr>
                <w:rStyle w:val="IndexLink"/>
              </w:rPr>
              <w:t>196</w:t>
            </w:r>
          </w:hyperlink>
        </w:p>
        <w:p>
          <w:pPr>
            <w:pStyle w:val="Contents2"/>
            <w:tabs>
              <w:tab w:val="clear" w:pos="8743"/>
              <w:tab w:val="right" w:pos="9026" w:leader="dot"/>
            </w:tabs>
            <w:rPr/>
          </w:pPr>
          <w:hyperlink w:anchor="__RefHeading___Toc9553051_2142443653">
            <w:r>
              <w:rPr>
                <w:webHidden/>
                <w:rStyle w:val="IndexLink"/>
                <w:rtl w:val="true"/>
              </w:rPr>
              <w:t xml:space="preserve">الكنى و الأسماء </w:t>
            </w:r>
            <w:r>
              <w:rPr>
                <w:rStyle w:val="IndexLink"/>
                <w:rtl w:val="true"/>
              </w:rPr>
              <w:t>(</w:t>
            </w:r>
            <w:r>
              <w:rPr>
                <w:rStyle w:val="IndexLink"/>
                <w:rtl w:val="true"/>
              </w:rPr>
              <w:t>رجال</w:t>
            </w:r>
            <w:r>
              <w:rPr>
                <w:rStyle w:val="IndexLink"/>
                <w:rtl w:val="true"/>
              </w:rPr>
              <w:t>)</w:t>
              <w:tab/>
            </w:r>
            <w:r>
              <w:rPr>
                <w:rStyle w:val="IndexLink"/>
              </w:rPr>
              <w:t>197</w:t>
            </w:r>
          </w:hyperlink>
        </w:p>
        <w:p>
          <w:pPr>
            <w:pStyle w:val="Contents2"/>
            <w:tabs>
              <w:tab w:val="clear" w:pos="8743"/>
              <w:tab w:val="right" w:pos="9026" w:leader="dot"/>
            </w:tabs>
            <w:rPr/>
          </w:pPr>
          <w:hyperlink w:anchor="__RefHeading___Toc9553053_2142443653">
            <w:r>
              <w:rPr>
                <w:webHidden/>
                <w:rStyle w:val="IndexLink"/>
                <w:rtl w:val="true"/>
              </w:rPr>
              <w:t>مختصر جامع الأصول لأحاديث الرسول</w:t>
            </w:r>
            <w:r>
              <w:rPr>
                <w:rStyle w:val="IndexLink"/>
                <w:rtl w:val="true"/>
              </w:rPr>
              <w:t>(</w:t>
            </w:r>
            <w:r>
              <w:rPr>
                <w:rStyle w:val="IndexLink"/>
                <w:rtl w:val="true"/>
              </w:rPr>
              <w:t>حدیث</w:t>
            </w:r>
            <w:r>
              <w:rPr>
                <w:rStyle w:val="IndexLink"/>
                <w:rtl w:val="true"/>
              </w:rPr>
              <w:t>)</w:t>
              <w:tab/>
            </w:r>
            <w:r>
              <w:rPr>
                <w:rStyle w:val="IndexLink"/>
              </w:rPr>
              <w:t>197</w:t>
            </w:r>
          </w:hyperlink>
        </w:p>
        <w:p>
          <w:pPr>
            <w:pStyle w:val="Contents2"/>
            <w:tabs>
              <w:tab w:val="clear" w:pos="8743"/>
              <w:tab w:val="right" w:pos="9026" w:leader="dot"/>
            </w:tabs>
            <w:rPr/>
          </w:pPr>
          <w:hyperlink w:anchor="__RefHeading___Toc9553055_2142443653">
            <w:r>
              <w:rPr>
                <w:webHidden/>
                <w:rStyle w:val="IndexLink"/>
                <w:rtl w:val="true"/>
              </w:rPr>
              <w:t>هداية الأسماء في بيان كتب العلماء</w:t>
            </w:r>
            <w:r>
              <w:rPr>
                <w:rStyle w:val="IndexLink"/>
                <w:rtl w:val="true"/>
              </w:rPr>
              <w:t>(</w:t>
            </w:r>
            <w:r>
              <w:rPr>
                <w:rStyle w:val="IndexLink"/>
                <w:rtl w:val="true"/>
              </w:rPr>
              <w:t>فهرس</w:t>
            </w:r>
            <w:r>
              <w:rPr>
                <w:rStyle w:val="IndexLink"/>
                <w:rtl w:val="true"/>
              </w:rPr>
              <w:t>)</w:t>
              <w:tab/>
            </w:r>
            <w:r>
              <w:rPr>
                <w:rStyle w:val="IndexLink"/>
              </w:rPr>
              <w:t>198</w:t>
            </w:r>
          </w:hyperlink>
        </w:p>
        <w:p>
          <w:pPr>
            <w:pStyle w:val="Contents2"/>
            <w:tabs>
              <w:tab w:val="clear" w:pos="8743"/>
              <w:tab w:val="right" w:pos="9026" w:leader="dot"/>
            </w:tabs>
            <w:rPr/>
          </w:pPr>
          <w:hyperlink w:anchor="__RefHeading___Toc9553057_2142443653">
            <w:r>
              <w:rPr>
                <w:webHidden/>
                <w:rStyle w:val="IndexLink"/>
                <w:rtl w:val="true"/>
              </w:rPr>
              <w:t xml:space="preserve">الأحاديث العوالي من المصافحات و الموافقات و الأبدال </w:t>
            </w:r>
            <w:r>
              <w:rPr>
                <w:rStyle w:val="IndexLink"/>
                <w:rtl w:val="true"/>
              </w:rPr>
              <w:t>(</w:t>
            </w:r>
            <w:r>
              <w:rPr>
                <w:rStyle w:val="IndexLink"/>
                <w:rtl w:val="true"/>
              </w:rPr>
              <w:t>مشيخة ابن بلبان الناصريّ</w:t>
            </w:r>
            <w:r>
              <w:rPr>
                <w:rStyle w:val="IndexLink"/>
                <w:rtl w:val="true"/>
              </w:rPr>
              <w:t>) (</w:t>
            </w:r>
            <w:r>
              <w:rPr>
                <w:rStyle w:val="IndexLink"/>
                <w:rtl w:val="true"/>
              </w:rPr>
              <w:t xml:space="preserve">ج </w:t>
            </w:r>
            <w:r>
              <w:rPr>
                <w:rStyle w:val="IndexLink"/>
              </w:rPr>
              <w:t>1</w:t>
            </w:r>
            <w:r>
              <w:rPr>
                <w:rStyle w:val="IndexLink"/>
                <w:rtl w:val="true"/>
              </w:rPr>
              <w:t xml:space="preserve"> - </w:t>
            </w:r>
            <w:r>
              <w:rPr>
                <w:rStyle w:val="IndexLink"/>
              </w:rPr>
              <w:t>8</w:t>
            </w:r>
            <w:r>
              <w:rPr>
                <w:rStyle w:val="IndexLink"/>
                <w:rtl w:val="true"/>
              </w:rPr>
              <w:t>)(</w:t>
            </w:r>
            <w:r>
              <w:rPr>
                <w:rStyle w:val="IndexLink"/>
                <w:rtl w:val="true"/>
              </w:rPr>
              <w:t>حدیث</w:t>
            </w:r>
            <w:r>
              <w:rPr>
                <w:rStyle w:val="IndexLink"/>
                <w:rtl w:val="true"/>
              </w:rPr>
              <w:t>)</w:t>
              <w:tab/>
            </w:r>
            <w:r>
              <w:rPr>
                <w:rStyle w:val="IndexLink"/>
              </w:rPr>
              <w:t>199</w:t>
            </w:r>
          </w:hyperlink>
        </w:p>
        <w:p>
          <w:pPr>
            <w:pStyle w:val="Contents2"/>
            <w:tabs>
              <w:tab w:val="clear" w:pos="8743"/>
              <w:tab w:val="right" w:pos="9026" w:leader="dot"/>
            </w:tabs>
            <w:rPr/>
          </w:pPr>
          <w:hyperlink w:anchor="__RefHeading___Toc9553059_2142443653">
            <w:r>
              <w:rPr>
                <w:webHidden/>
                <w:rStyle w:val="IndexLink"/>
                <w:rtl w:val="true"/>
              </w:rPr>
              <w:t>الكشف عن مجاوزة هذه الأمة الألف</w:t>
            </w:r>
            <w:r>
              <w:rPr>
                <w:rStyle w:val="IndexLink"/>
                <w:rtl w:val="true"/>
              </w:rPr>
              <w:t>(</w:t>
            </w:r>
            <w:r>
              <w:rPr>
                <w:rStyle w:val="IndexLink"/>
                <w:rtl w:val="true"/>
              </w:rPr>
              <w:t>حدیث</w:t>
            </w:r>
            <w:r>
              <w:rPr>
                <w:rStyle w:val="IndexLink"/>
                <w:rtl w:val="true"/>
              </w:rPr>
              <w:t>)</w:t>
              <w:tab/>
            </w:r>
            <w:r>
              <w:rPr>
                <w:rStyle w:val="IndexLink"/>
              </w:rPr>
              <w:t>200</w:t>
            </w:r>
          </w:hyperlink>
        </w:p>
        <w:p>
          <w:pPr>
            <w:pStyle w:val="Contents2"/>
            <w:tabs>
              <w:tab w:val="clear" w:pos="8743"/>
              <w:tab w:val="right" w:pos="9026" w:leader="dot"/>
            </w:tabs>
            <w:rPr/>
          </w:pPr>
          <w:hyperlink w:anchor="__RefHeading___Toc9553061_2142443653">
            <w:r>
              <w:rPr>
                <w:webHidden/>
                <w:rStyle w:val="IndexLink"/>
                <w:rtl w:val="true"/>
              </w:rPr>
              <w:t>إعراب الحديث</w:t>
            </w:r>
            <w:r>
              <w:rPr>
                <w:rStyle w:val="IndexLink"/>
                <w:rtl w:val="true"/>
              </w:rPr>
              <w:t>(</w:t>
            </w:r>
            <w:r>
              <w:rPr>
                <w:rStyle w:val="IndexLink"/>
                <w:rtl w:val="true"/>
              </w:rPr>
              <w:t>أدب</w:t>
            </w:r>
            <w:r>
              <w:rPr>
                <w:rStyle w:val="IndexLink"/>
                <w:rtl w:val="true"/>
              </w:rPr>
              <w:t>)</w:t>
              <w:tab/>
            </w:r>
            <w:r>
              <w:rPr>
                <w:rStyle w:val="IndexLink"/>
              </w:rPr>
              <w:t>201</w:t>
            </w:r>
          </w:hyperlink>
        </w:p>
        <w:p>
          <w:pPr>
            <w:pStyle w:val="Contents2"/>
            <w:tabs>
              <w:tab w:val="clear" w:pos="8743"/>
              <w:tab w:val="right" w:pos="9026" w:leader="dot"/>
            </w:tabs>
            <w:rPr/>
          </w:pPr>
          <w:hyperlink w:anchor="__RefHeading___Toc9553063_2142443653">
            <w:r>
              <w:rPr>
                <w:webHidden/>
                <w:rStyle w:val="IndexLink"/>
                <w:rtl w:val="true"/>
              </w:rPr>
              <w:t>ديوان الصاحب بن مكانس</w:t>
            </w:r>
            <w:r>
              <w:rPr>
                <w:rStyle w:val="IndexLink"/>
                <w:rtl w:val="true"/>
              </w:rPr>
              <w:t>(</w:t>
            </w:r>
            <w:r>
              <w:rPr>
                <w:rStyle w:val="IndexLink"/>
                <w:rtl w:val="true"/>
              </w:rPr>
              <w:t>شعر</w:t>
            </w:r>
            <w:r>
              <w:rPr>
                <w:rStyle w:val="IndexLink"/>
                <w:rtl w:val="true"/>
              </w:rPr>
              <w:t>)</w:t>
              <w:tab/>
            </w:r>
            <w:r>
              <w:rPr>
                <w:rStyle w:val="IndexLink"/>
              </w:rPr>
              <w:t>202</w:t>
            </w:r>
          </w:hyperlink>
        </w:p>
        <w:p>
          <w:pPr>
            <w:pStyle w:val="Contents2"/>
            <w:tabs>
              <w:tab w:val="clear" w:pos="8743"/>
              <w:tab w:val="right" w:pos="9026" w:leader="dot"/>
            </w:tabs>
            <w:rPr/>
          </w:pPr>
          <w:hyperlink w:anchor="__RefHeading___Toc9553065_2142443653">
            <w:r>
              <w:rPr>
                <w:webHidden/>
                <w:rStyle w:val="IndexLink"/>
                <w:rtl w:val="true"/>
              </w:rPr>
              <w:t xml:space="preserve">مشيخة دانيال بن منكلي الكركيّ </w:t>
            </w:r>
            <w:r>
              <w:rPr>
                <w:rStyle w:val="IndexLink"/>
                <w:rtl w:val="true"/>
              </w:rPr>
              <w:t>(</w:t>
            </w:r>
            <w:r>
              <w:rPr>
                <w:rStyle w:val="IndexLink"/>
                <w:rtl w:val="true"/>
              </w:rPr>
              <w:t>حدیث</w:t>
            </w:r>
            <w:r>
              <w:rPr>
                <w:rStyle w:val="IndexLink"/>
                <w:rtl w:val="true"/>
              </w:rPr>
              <w:t>)</w:t>
              <w:tab/>
            </w:r>
            <w:r>
              <w:rPr>
                <w:rStyle w:val="IndexLink"/>
              </w:rPr>
              <w:t>203</w:t>
            </w:r>
          </w:hyperlink>
        </w:p>
        <w:p>
          <w:pPr>
            <w:pStyle w:val="Contents2"/>
            <w:tabs>
              <w:tab w:val="clear" w:pos="8743"/>
              <w:tab w:val="right" w:pos="9026" w:leader="dot"/>
            </w:tabs>
            <w:rPr/>
          </w:pPr>
          <w:hyperlink w:anchor="__RefHeading___Toc9553067_2142443653">
            <w:r>
              <w:rPr>
                <w:webHidden/>
                <w:rStyle w:val="IndexLink"/>
                <w:rtl w:val="true"/>
              </w:rPr>
              <w:t xml:space="preserve">مشيخة ابن البنا </w:t>
            </w:r>
            <w:r>
              <w:rPr>
                <w:rStyle w:val="IndexLink"/>
                <w:rtl w:val="true"/>
              </w:rPr>
              <w:t>(</w:t>
            </w:r>
            <w:r>
              <w:rPr>
                <w:rStyle w:val="IndexLink"/>
                <w:rtl w:val="true"/>
              </w:rPr>
              <w:t xml:space="preserve">ج </w:t>
            </w:r>
            <w:r>
              <w:rPr>
                <w:rStyle w:val="IndexLink"/>
              </w:rPr>
              <w:t>5</w:t>
            </w:r>
            <w:r>
              <w:rPr>
                <w:rStyle w:val="IndexLink"/>
                <w:rtl w:val="true"/>
              </w:rPr>
              <w:t>)(</w:t>
            </w:r>
            <w:r>
              <w:rPr>
                <w:rStyle w:val="IndexLink"/>
                <w:rtl w:val="true"/>
              </w:rPr>
              <w:t xml:space="preserve">علوم الحديث </w:t>
            </w:r>
            <w:r>
              <w:rPr>
                <w:rStyle w:val="IndexLink"/>
                <w:rtl w:val="true"/>
              </w:rPr>
              <w:t>)</w:t>
              <w:tab/>
            </w:r>
            <w:r>
              <w:rPr>
                <w:rStyle w:val="IndexLink"/>
              </w:rPr>
              <w:t>203</w:t>
            </w:r>
          </w:hyperlink>
        </w:p>
        <w:p>
          <w:pPr>
            <w:pStyle w:val="Contents2"/>
            <w:tabs>
              <w:tab w:val="clear" w:pos="8743"/>
              <w:tab w:val="right" w:pos="9026" w:leader="dot"/>
            </w:tabs>
            <w:rPr/>
          </w:pPr>
          <w:hyperlink w:anchor="__RefHeading___Toc9553069_2142443653">
            <w:r>
              <w:rPr>
                <w:webHidden/>
                <w:rStyle w:val="IndexLink"/>
                <w:rtl w:val="true"/>
              </w:rPr>
              <w:t xml:space="preserve">نسمة السحر بذكر من تشيّع و شعر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تراجم</w:t>
            </w:r>
            <w:r>
              <w:rPr>
                <w:rStyle w:val="IndexLink"/>
                <w:rtl w:val="true"/>
              </w:rPr>
              <w:t>)</w:t>
              <w:tab/>
            </w:r>
            <w:r>
              <w:rPr>
                <w:rStyle w:val="IndexLink"/>
              </w:rPr>
              <w:t>205</w:t>
            </w:r>
          </w:hyperlink>
        </w:p>
        <w:p>
          <w:pPr>
            <w:pStyle w:val="Contents2"/>
            <w:tabs>
              <w:tab w:val="clear" w:pos="8743"/>
              <w:tab w:val="right" w:pos="9026" w:leader="dot"/>
            </w:tabs>
            <w:rPr/>
          </w:pPr>
          <w:hyperlink w:anchor="__RefHeading___Toc9553071_2142443653">
            <w:r>
              <w:rPr>
                <w:webHidden/>
                <w:rStyle w:val="IndexLink"/>
                <w:rtl w:val="true"/>
              </w:rPr>
              <w:t xml:space="preserve">نسمة السحر بذكر من تشيّع و شعر </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تراجم</w:t>
            </w:r>
            <w:r>
              <w:rPr>
                <w:rStyle w:val="IndexLink"/>
                <w:rtl w:val="true"/>
              </w:rPr>
              <w:t>)</w:t>
              <w:tab/>
            </w:r>
            <w:r>
              <w:rPr>
                <w:rStyle w:val="IndexLink"/>
              </w:rPr>
              <w:t>206</w:t>
            </w:r>
          </w:hyperlink>
        </w:p>
        <w:p>
          <w:pPr>
            <w:pStyle w:val="Contents2"/>
            <w:tabs>
              <w:tab w:val="clear" w:pos="8743"/>
              <w:tab w:val="right" w:pos="9026" w:leader="dot"/>
            </w:tabs>
            <w:rPr/>
          </w:pPr>
          <w:hyperlink w:anchor="__RefHeading___Toc9553073_2142443653">
            <w:r>
              <w:rPr>
                <w:webHidden/>
                <w:rStyle w:val="IndexLink"/>
                <w:rtl w:val="true"/>
              </w:rPr>
              <w:t xml:space="preserve">الإرشاد في معرفة علماء البلاد </w:t>
            </w:r>
            <w:r>
              <w:rPr>
                <w:rStyle w:val="IndexLink"/>
                <w:rtl w:val="true"/>
              </w:rPr>
              <w:t>(</w:t>
            </w:r>
            <w:r>
              <w:rPr>
                <w:rStyle w:val="IndexLink"/>
                <w:rtl w:val="true"/>
              </w:rPr>
              <w:t>تراجم</w:t>
            </w:r>
            <w:r>
              <w:rPr>
                <w:rStyle w:val="IndexLink"/>
                <w:rtl w:val="true"/>
              </w:rPr>
              <w:t>)</w:t>
              <w:tab/>
            </w:r>
            <w:r>
              <w:rPr>
                <w:rStyle w:val="IndexLink"/>
              </w:rPr>
              <w:t>207</w:t>
            </w:r>
          </w:hyperlink>
        </w:p>
        <w:p>
          <w:pPr>
            <w:pStyle w:val="Contents2"/>
            <w:tabs>
              <w:tab w:val="clear" w:pos="8743"/>
              <w:tab w:val="right" w:pos="9026" w:leader="dot"/>
            </w:tabs>
            <w:rPr/>
          </w:pPr>
          <w:hyperlink w:anchor="__RefHeading___Toc9553075_2142443653">
            <w:r>
              <w:rPr>
                <w:webHidden/>
                <w:rStyle w:val="IndexLink"/>
                <w:rtl w:val="true"/>
              </w:rPr>
              <w:t>الإرشاد في معرفة رجال البخاري</w:t>
            </w:r>
            <w:r>
              <w:rPr>
                <w:rStyle w:val="IndexLink"/>
                <w:rtl w:val="true"/>
              </w:rPr>
              <w:t>(</w:t>
            </w:r>
            <w:r>
              <w:rPr>
                <w:rStyle w:val="IndexLink"/>
                <w:rtl w:val="true"/>
              </w:rPr>
              <w:t>رجال</w:t>
            </w:r>
            <w:r>
              <w:rPr>
                <w:rStyle w:val="IndexLink"/>
                <w:rtl w:val="true"/>
              </w:rPr>
              <w:t>)</w:t>
              <w:tab/>
            </w:r>
            <w:r>
              <w:rPr>
                <w:rStyle w:val="IndexLink"/>
              </w:rPr>
              <w:t>208</w:t>
            </w:r>
          </w:hyperlink>
        </w:p>
        <w:p>
          <w:pPr>
            <w:pStyle w:val="Contents2"/>
            <w:tabs>
              <w:tab w:val="clear" w:pos="8743"/>
              <w:tab w:val="right" w:pos="9026" w:leader="dot"/>
            </w:tabs>
            <w:rPr/>
          </w:pPr>
          <w:hyperlink w:anchor="__RefHeading___Toc9553077_2142443653">
            <w:r>
              <w:rPr>
                <w:webHidden/>
                <w:rStyle w:val="IndexLink"/>
                <w:rtl w:val="true"/>
              </w:rPr>
              <w:t>جمال القراء و كمال الإقراء</w:t>
            </w:r>
            <w:r>
              <w:rPr>
                <w:rStyle w:val="IndexLink"/>
                <w:rtl w:val="true"/>
              </w:rPr>
              <w:t>(</w:t>
            </w:r>
            <w:r>
              <w:rPr>
                <w:rStyle w:val="IndexLink"/>
                <w:rtl w:val="true"/>
              </w:rPr>
              <w:t>علوم القرآن</w:t>
            </w:r>
            <w:r>
              <w:rPr>
                <w:rStyle w:val="IndexLink"/>
                <w:rtl w:val="true"/>
              </w:rPr>
              <w:t>)</w:t>
              <w:tab/>
            </w:r>
            <w:r>
              <w:rPr>
                <w:rStyle w:val="IndexLink"/>
              </w:rPr>
              <w:t>209</w:t>
            </w:r>
          </w:hyperlink>
        </w:p>
        <w:p>
          <w:pPr>
            <w:pStyle w:val="Contents2"/>
            <w:tabs>
              <w:tab w:val="clear" w:pos="8743"/>
              <w:tab w:val="right" w:pos="9026" w:leader="dot"/>
            </w:tabs>
            <w:rPr/>
          </w:pPr>
          <w:hyperlink w:anchor="__RefHeading___Toc9553079_2142443653">
            <w:r>
              <w:rPr>
                <w:webHidden/>
                <w:rStyle w:val="IndexLink"/>
                <w:rtl w:val="true"/>
              </w:rPr>
              <w:t xml:space="preserve">المسند الصحيح المخرّج على صحيح مسلم </w:t>
            </w:r>
            <w:r>
              <w:rPr>
                <w:rStyle w:val="IndexLink"/>
                <w:rtl w:val="true"/>
              </w:rPr>
              <w:t>(</w:t>
            </w:r>
            <w:r>
              <w:rPr>
                <w:rStyle w:val="IndexLink"/>
                <w:rtl w:val="true"/>
              </w:rPr>
              <w:t xml:space="preserve">ج </w:t>
            </w:r>
            <w:r>
              <w:rPr>
                <w:rStyle w:val="IndexLink"/>
              </w:rPr>
              <w:t>1</w:t>
            </w:r>
            <w:r>
              <w:rPr>
                <w:rStyle w:val="IndexLink"/>
                <w:rtl w:val="true"/>
              </w:rPr>
              <w:t xml:space="preserve"> - </w:t>
            </w:r>
            <w:r>
              <w:rPr>
                <w:rStyle w:val="IndexLink"/>
              </w:rPr>
              <w:t>2</w:t>
            </w:r>
            <w:r>
              <w:rPr>
                <w:rStyle w:val="IndexLink"/>
                <w:rtl w:val="true"/>
              </w:rPr>
              <w:t xml:space="preserve"> )(</w:t>
            </w:r>
            <w:r>
              <w:rPr>
                <w:rStyle w:val="IndexLink"/>
                <w:rtl w:val="true"/>
              </w:rPr>
              <w:t>حدیث</w:t>
            </w:r>
            <w:r>
              <w:rPr>
                <w:rStyle w:val="IndexLink"/>
                <w:rtl w:val="true"/>
              </w:rPr>
              <w:t>)</w:t>
              <w:tab/>
            </w:r>
            <w:r>
              <w:rPr>
                <w:rStyle w:val="IndexLink"/>
              </w:rPr>
              <w:t>210</w:t>
            </w:r>
          </w:hyperlink>
        </w:p>
        <w:p>
          <w:pPr>
            <w:pStyle w:val="Contents2"/>
            <w:tabs>
              <w:tab w:val="clear" w:pos="8743"/>
              <w:tab w:val="right" w:pos="9026" w:leader="dot"/>
            </w:tabs>
            <w:rPr/>
          </w:pPr>
          <w:hyperlink w:anchor="__RefHeading___Toc9553081_2142443653">
            <w:r>
              <w:rPr>
                <w:webHidden/>
                <w:rStyle w:val="IndexLink"/>
                <w:rtl w:val="true"/>
              </w:rPr>
              <w:t xml:space="preserve">المسند الصحيح المخرّج على صحيح مسلم </w:t>
            </w:r>
            <w:r>
              <w:rPr>
                <w:rStyle w:val="IndexLink"/>
                <w:rtl w:val="true"/>
              </w:rPr>
              <w:t>(</w:t>
            </w:r>
            <w:r>
              <w:rPr>
                <w:rStyle w:val="IndexLink"/>
                <w:rtl w:val="true"/>
              </w:rPr>
              <w:t xml:space="preserve">ج </w:t>
            </w:r>
            <w:r>
              <w:rPr>
                <w:rStyle w:val="IndexLink"/>
              </w:rPr>
              <w:t>3</w:t>
            </w:r>
            <w:r>
              <w:rPr>
                <w:rStyle w:val="IndexLink"/>
                <w:rtl w:val="true"/>
              </w:rPr>
              <w:t xml:space="preserve"> - </w:t>
            </w:r>
            <w:r>
              <w:rPr>
                <w:rStyle w:val="IndexLink"/>
              </w:rPr>
              <w:t>4</w:t>
            </w:r>
            <w:r>
              <w:rPr>
                <w:rStyle w:val="IndexLink"/>
                <w:rtl w:val="true"/>
              </w:rPr>
              <w:t xml:space="preserve"> )(</w:t>
            </w:r>
            <w:r>
              <w:rPr>
                <w:rStyle w:val="IndexLink"/>
                <w:rtl w:val="true"/>
              </w:rPr>
              <w:t>حدیث</w:t>
            </w:r>
            <w:r>
              <w:rPr>
                <w:rStyle w:val="IndexLink"/>
                <w:rtl w:val="true"/>
              </w:rPr>
              <w:t>)</w:t>
              <w:tab/>
            </w:r>
            <w:r>
              <w:rPr>
                <w:rStyle w:val="IndexLink"/>
              </w:rPr>
              <w:t>211</w:t>
            </w:r>
          </w:hyperlink>
        </w:p>
        <w:p>
          <w:pPr>
            <w:pStyle w:val="Contents2"/>
            <w:tabs>
              <w:tab w:val="clear" w:pos="8743"/>
              <w:tab w:val="right" w:pos="9026" w:leader="dot"/>
            </w:tabs>
            <w:rPr/>
          </w:pPr>
          <w:hyperlink w:anchor="__RefHeading___Toc9553083_2142443653">
            <w:r>
              <w:rPr>
                <w:webHidden/>
                <w:rStyle w:val="IndexLink"/>
                <w:rtl w:val="true"/>
              </w:rPr>
              <w:t xml:space="preserve">المسند الصحيح المخرج على صحيح مسلم </w:t>
            </w:r>
            <w:r>
              <w:rPr>
                <w:rStyle w:val="IndexLink"/>
                <w:rtl w:val="true"/>
              </w:rPr>
              <w:t>(</w:t>
            </w:r>
            <w:r>
              <w:rPr>
                <w:rStyle w:val="IndexLink"/>
                <w:rtl w:val="true"/>
              </w:rPr>
              <w:t xml:space="preserve">ج </w:t>
            </w:r>
            <w:r>
              <w:rPr>
                <w:rStyle w:val="IndexLink"/>
              </w:rPr>
              <w:t>15</w:t>
            </w:r>
            <w:r>
              <w:rPr>
                <w:rStyle w:val="IndexLink"/>
                <w:rtl w:val="true"/>
              </w:rPr>
              <w:t xml:space="preserve"> – </w:t>
            </w:r>
            <w:r>
              <w:rPr>
                <w:rStyle w:val="IndexLink"/>
              </w:rPr>
              <w:t>18</w:t>
            </w:r>
            <w:r>
              <w:rPr>
                <w:rStyle w:val="IndexLink"/>
                <w:rtl w:val="true"/>
              </w:rPr>
              <w:t>)(</w:t>
            </w:r>
            <w:r>
              <w:rPr>
                <w:rStyle w:val="IndexLink"/>
                <w:rtl w:val="true"/>
              </w:rPr>
              <w:t>حدیث</w:t>
            </w:r>
            <w:r>
              <w:rPr>
                <w:rStyle w:val="IndexLink"/>
                <w:rtl w:val="true"/>
              </w:rPr>
              <w:t>)</w:t>
              <w:tab/>
            </w:r>
            <w:r>
              <w:rPr>
                <w:rStyle w:val="IndexLink"/>
              </w:rPr>
              <w:t>211</w:t>
            </w:r>
          </w:hyperlink>
        </w:p>
        <w:p>
          <w:pPr>
            <w:pStyle w:val="Contents2"/>
            <w:tabs>
              <w:tab w:val="clear" w:pos="8743"/>
              <w:tab w:val="right" w:pos="9026" w:leader="dot"/>
            </w:tabs>
            <w:rPr/>
          </w:pPr>
          <w:hyperlink w:anchor="__RefHeading___Toc9553085_2142443653">
            <w:r>
              <w:rPr>
                <w:webHidden/>
                <w:rStyle w:val="IndexLink"/>
                <w:rtl w:val="true"/>
              </w:rPr>
              <w:t xml:space="preserve">المسند الصحيح المخرّج على صحيح مسلم </w:t>
            </w:r>
            <w:r>
              <w:rPr>
                <w:rStyle w:val="IndexLink"/>
                <w:rtl w:val="true"/>
              </w:rPr>
              <w:t>(</w:t>
            </w:r>
            <w:r>
              <w:rPr>
                <w:rStyle w:val="IndexLink"/>
                <w:rtl w:val="true"/>
              </w:rPr>
              <w:t xml:space="preserve">ج </w:t>
            </w:r>
            <w:r>
              <w:rPr>
                <w:rStyle w:val="IndexLink"/>
              </w:rPr>
              <w:t>19</w:t>
            </w:r>
            <w:r>
              <w:rPr>
                <w:rStyle w:val="IndexLink"/>
                <w:rtl w:val="true"/>
              </w:rPr>
              <w:t xml:space="preserve"> - </w:t>
            </w:r>
            <w:r>
              <w:rPr>
                <w:rStyle w:val="IndexLink"/>
              </w:rPr>
              <w:t>24</w:t>
            </w:r>
            <w:r>
              <w:rPr>
                <w:rStyle w:val="IndexLink"/>
                <w:rtl w:val="true"/>
              </w:rPr>
              <w:t>)(</w:t>
            </w:r>
            <w:r>
              <w:rPr>
                <w:rStyle w:val="IndexLink"/>
                <w:rtl w:val="true"/>
              </w:rPr>
              <w:t>حدیث</w:t>
            </w:r>
            <w:r>
              <w:rPr>
                <w:rStyle w:val="IndexLink"/>
                <w:rtl w:val="true"/>
              </w:rPr>
              <w:t>)</w:t>
              <w:tab/>
            </w:r>
            <w:r>
              <w:rPr>
                <w:rStyle w:val="IndexLink"/>
              </w:rPr>
              <w:t>212</w:t>
            </w:r>
          </w:hyperlink>
        </w:p>
        <w:p>
          <w:pPr>
            <w:pStyle w:val="Contents2"/>
            <w:tabs>
              <w:tab w:val="clear" w:pos="8743"/>
              <w:tab w:val="right" w:pos="9026" w:leader="dot"/>
            </w:tabs>
            <w:rPr/>
          </w:pPr>
          <w:hyperlink w:anchor="__RefHeading___Toc9553087_2142443653">
            <w:r>
              <w:rPr>
                <w:webHidden/>
                <w:rStyle w:val="IndexLink"/>
                <w:rtl w:val="true"/>
              </w:rPr>
              <w:t xml:space="preserve">رياض العلماء و حياض الفضلاء </w:t>
            </w:r>
            <w:r>
              <w:rPr>
                <w:rStyle w:val="IndexLink"/>
                <w:rtl w:val="true"/>
              </w:rPr>
              <w:t>(</w:t>
            </w:r>
            <w:r>
              <w:rPr>
                <w:rStyle w:val="IndexLink"/>
                <w:rtl w:val="true"/>
              </w:rPr>
              <w:t xml:space="preserve">ج </w:t>
            </w:r>
            <w:r>
              <w:rPr>
                <w:rStyle w:val="IndexLink"/>
              </w:rPr>
              <w:t>1</w:t>
            </w:r>
            <w:r>
              <w:rPr>
                <w:rStyle w:val="IndexLink"/>
                <w:rtl w:val="true"/>
              </w:rPr>
              <w:t xml:space="preserve"> / </w:t>
            </w:r>
            <w:r>
              <w:rPr>
                <w:rStyle w:val="IndexLink"/>
                <w:rtl w:val="true"/>
              </w:rPr>
              <w:t xml:space="preserve">ق </w:t>
            </w:r>
            <w:r>
              <w:rPr>
                <w:rStyle w:val="IndexLink"/>
              </w:rPr>
              <w:t>1</w:t>
            </w:r>
            <w:r>
              <w:rPr>
                <w:rStyle w:val="IndexLink"/>
                <w:rtl w:val="true"/>
              </w:rPr>
              <w:t>)(</w:t>
            </w:r>
            <w:r>
              <w:rPr>
                <w:rStyle w:val="IndexLink"/>
                <w:rtl w:val="true"/>
              </w:rPr>
              <w:t>تراجم</w:t>
            </w:r>
            <w:r>
              <w:rPr>
                <w:rStyle w:val="IndexLink"/>
                <w:rtl w:val="true"/>
              </w:rPr>
              <w:t>)</w:t>
              <w:tab/>
            </w:r>
            <w:r>
              <w:rPr>
                <w:rStyle w:val="IndexLink"/>
              </w:rPr>
              <w:t>212</w:t>
            </w:r>
          </w:hyperlink>
        </w:p>
        <w:p>
          <w:pPr>
            <w:pStyle w:val="Contents2"/>
            <w:tabs>
              <w:tab w:val="clear" w:pos="8743"/>
              <w:tab w:val="right" w:pos="9026" w:leader="dot"/>
            </w:tabs>
            <w:rPr/>
          </w:pPr>
          <w:hyperlink w:anchor="__RefHeading___Toc9553089_2142443653">
            <w:r>
              <w:rPr>
                <w:webHidden/>
                <w:rStyle w:val="IndexLink"/>
                <w:rtl w:val="true"/>
              </w:rPr>
              <w:t xml:space="preserve">رياض العلماء و حياض الفضلاء </w:t>
            </w:r>
            <w:r>
              <w:rPr>
                <w:rStyle w:val="IndexLink"/>
                <w:rtl w:val="true"/>
              </w:rPr>
              <w:t>(</w:t>
            </w:r>
            <w:r>
              <w:rPr>
                <w:rStyle w:val="IndexLink"/>
                <w:rtl w:val="true"/>
              </w:rPr>
              <w:t xml:space="preserve">ج </w:t>
            </w:r>
            <w:r>
              <w:rPr>
                <w:rStyle w:val="IndexLink"/>
              </w:rPr>
              <w:t>3</w:t>
            </w:r>
            <w:r>
              <w:rPr>
                <w:rStyle w:val="IndexLink"/>
                <w:rtl w:val="true"/>
              </w:rPr>
              <w:t xml:space="preserve"> / </w:t>
            </w:r>
            <w:r>
              <w:rPr>
                <w:rStyle w:val="IndexLink"/>
                <w:rtl w:val="true"/>
              </w:rPr>
              <w:t xml:space="preserve">ق </w:t>
            </w:r>
            <w:r>
              <w:rPr>
                <w:rStyle w:val="IndexLink"/>
              </w:rPr>
              <w:t>1</w:t>
            </w:r>
            <w:r>
              <w:rPr>
                <w:rStyle w:val="IndexLink"/>
                <w:rtl w:val="true"/>
              </w:rPr>
              <w:t>)(</w:t>
            </w:r>
            <w:r>
              <w:rPr>
                <w:rStyle w:val="IndexLink"/>
                <w:rtl w:val="true"/>
              </w:rPr>
              <w:t>تراجم</w:t>
            </w:r>
            <w:r>
              <w:rPr>
                <w:rStyle w:val="IndexLink"/>
                <w:rtl w:val="true"/>
              </w:rPr>
              <w:t>)</w:t>
              <w:tab/>
            </w:r>
            <w:r>
              <w:rPr>
                <w:rStyle w:val="IndexLink"/>
              </w:rPr>
              <w:t>213</w:t>
            </w:r>
          </w:hyperlink>
        </w:p>
        <w:p>
          <w:pPr>
            <w:pStyle w:val="Contents2"/>
            <w:tabs>
              <w:tab w:val="clear" w:pos="8743"/>
              <w:tab w:val="right" w:pos="9026" w:leader="dot"/>
            </w:tabs>
            <w:rPr/>
          </w:pPr>
          <w:hyperlink w:anchor="__RefHeading___Toc9553091_2142443653">
            <w:r>
              <w:rPr>
                <w:webHidden/>
                <w:rStyle w:val="IndexLink"/>
                <w:rtl w:val="true"/>
              </w:rPr>
              <w:t xml:space="preserve">رياض العلماء و حياض الفضلاء </w:t>
            </w:r>
            <w:r>
              <w:rPr>
                <w:rStyle w:val="IndexLink"/>
                <w:rtl w:val="true"/>
              </w:rPr>
              <w:t>(</w:t>
            </w:r>
            <w:r>
              <w:rPr>
                <w:rStyle w:val="IndexLink"/>
                <w:rtl w:val="true"/>
              </w:rPr>
              <w:t xml:space="preserve">ج </w:t>
            </w:r>
            <w:r>
              <w:rPr>
                <w:rStyle w:val="IndexLink"/>
              </w:rPr>
              <w:t>5</w:t>
            </w:r>
            <w:r>
              <w:rPr>
                <w:rStyle w:val="IndexLink"/>
                <w:rtl w:val="true"/>
              </w:rPr>
              <w:t xml:space="preserve"> / </w:t>
            </w:r>
            <w:r>
              <w:rPr>
                <w:rStyle w:val="IndexLink"/>
                <w:rtl w:val="true"/>
              </w:rPr>
              <w:t xml:space="preserve">ق </w:t>
            </w:r>
            <w:r>
              <w:rPr>
                <w:rStyle w:val="IndexLink"/>
              </w:rPr>
              <w:t>1</w:t>
            </w:r>
            <w:r>
              <w:rPr>
                <w:rStyle w:val="IndexLink"/>
                <w:rtl w:val="true"/>
              </w:rPr>
              <w:t xml:space="preserve"> )(</w:t>
            </w:r>
            <w:r>
              <w:rPr>
                <w:rStyle w:val="IndexLink"/>
                <w:rtl w:val="true"/>
              </w:rPr>
              <w:t>تراجم</w:t>
            </w:r>
            <w:r>
              <w:rPr>
                <w:rStyle w:val="IndexLink"/>
                <w:rtl w:val="true"/>
              </w:rPr>
              <w:t>)</w:t>
              <w:tab/>
            </w:r>
            <w:r>
              <w:rPr>
                <w:rStyle w:val="IndexLink"/>
              </w:rPr>
              <w:t>214</w:t>
            </w:r>
          </w:hyperlink>
        </w:p>
        <w:p>
          <w:pPr>
            <w:pStyle w:val="Contents2"/>
            <w:tabs>
              <w:tab w:val="clear" w:pos="8743"/>
              <w:tab w:val="right" w:pos="9026" w:leader="dot"/>
            </w:tabs>
            <w:rPr/>
          </w:pPr>
          <w:hyperlink w:anchor="__RefHeading___Toc9553093_2142443653">
            <w:r>
              <w:rPr>
                <w:webHidden/>
                <w:rStyle w:val="IndexLink"/>
                <w:rtl w:val="true"/>
              </w:rPr>
              <w:t xml:space="preserve">الفهرست </w:t>
            </w:r>
            <w:r>
              <w:rPr>
                <w:rStyle w:val="IndexLink"/>
                <w:rtl w:val="true"/>
              </w:rPr>
              <w:t>(</w:t>
            </w:r>
            <w:r>
              <w:rPr>
                <w:rStyle w:val="IndexLink"/>
                <w:rtl w:val="true"/>
              </w:rPr>
              <w:t>رجال</w:t>
            </w:r>
            <w:r>
              <w:rPr>
                <w:rStyle w:val="IndexLink"/>
                <w:rtl w:val="true"/>
              </w:rPr>
              <w:t>)</w:t>
              <w:tab/>
            </w:r>
            <w:r>
              <w:rPr>
                <w:rStyle w:val="IndexLink"/>
              </w:rPr>
              <w:t>214</w:t>
            </w:r>
          </w:hyperlink>
        </w:p>
        <w:p>
          <w:pPr>
            <w:pStyle w:val="Contents2"/>
            <w:tabs>
              <w:tab w:val="clear" w:pos="8743"/>
              <w:tab w:val="right" w:pos="9026" w:leader="dot"/>
            </w:tabs>
            <w:rPr/>
          </w:pPr>
          <w:hyperlink w:anchor="__RefHeading___Toc9553095_2142443653">
            <w:r>
              <w:rPr>
                <w:webHidden/>
                <w:rStyle w:val="IndexLink"/>
                <w:rtl w:val="true"/>
              </w:rPr>
              <w:t>مجموع فيه</w:t>
            </w:r>
            <w:r>
              <w:rPr>
                <w:rStyle w:val="IndexLink"/>
                <w:rtl w:val="true"/>
              </w:rPr>
              <w:t>:</w:t>
              <w:tab/>
            </w:r>
            <w:r>
              <w:rPr>
                <w:rStyle w:val="IndexLink"/>
              </w:rPr>
              <w:t>215</w:t>
            </w:r>
          </w:hyperlink>
        </w:p>
        <w:p>
          <w:pPr>
            <w:pStyle w:val="Contents2"/>
            <w:tabs>
              <w:tab w:val="clear" w:pos="8743"/>
              <w:tab w:val="right" w:pos="9026" w:leader="dot"/>
            </w:tabs>
            <w:rPr/>
          </w:pPr>
          <w:hyperlink w:anchor="__RefHeading___Toc9553097_2142443653">
            <w:r>
              <w:rPr>
                <w:webHidden/>
                <w:rStyle w:val="IndexLink"/>
                <w:rtl w:val="true"/>
              </w:rPr>
              <w:t xml:space="preserve">مسألة أحمد بن حنبل </w:t>
            </w:r>
            <w:r>
              <w:rPr>
                <w:rStyle w:val="IndexLink"/>
                <w:rtl w:val="true"/>
              </w:rPr>
              <w:t>(</w:t>
            </w:r>
            <w:r>
              <w:rPr>
                <w:rStyle w:val="IndexLink"/>
                <w:rtl w:val="true"/>
              </w:rPr>
              <w:t xml:space="preserve">ج </w:t>
            </w:r>
            <w:r>
              <w:rPr>
                <w:rStyle w:val="IndexLink"/>
              </w:rPr>
              <w:t>1</w:t>
            </w:r>
            <w:r>
              <w:rPr>
                <w:rStyle w:val="IndexLink"/>
                <w:rtl w:val="true"/>
              </w:rPr>
              <w:t xml:space="preserve"> </w:t>
            </w:r>
            <w:r>
              <w:rPr>
                <w:rStyle w:val="IndexLink"/>
              </w:rPr>
              <w:t>1</w:t>
            </w:r>
            <w:r>
              <w:rPr>
                <w:rStyle w:val="IndexLink"/>
                <w:rtl w:val="true"/>
              </w:rPr>
              <w:t xml:space="preserve"> - </w:t>
            </w:r>
            <w:r>
              <w:rPr>
                <w:rStyle w:val="IndexLink"/>
              </w:rPr>
              <w:t>5</w:t>
            </w:r>
            <w:r>
              <w:rPr>
                <w:rStyle w:val="IndexLink"/>
                <w:rtl w:val="true"/>
              </w:rPr>
              <w:t>)(</w:t>
            </w:r>
            <w:r>
              <w:rPr>
                <w:rStyle w:val="IndexLink"/>
                <w:rtl w:val="true"/>
              </w:rPr>
              <w:t>فقه</w:t>
            </w:r>
            <w:r>
              <w:rPr>
                <w:rStyle w:val="IndexLink"/>
                <w:rtl w:val="true"/>
              </w:rPr>
              <w:t>)</w:t>
              <w:tab/>
            </w:r>
            <w:r>
              <w:rPr>
                <w:rStyle w:val="IndexLink"/>
              </w:rPr>
              <w:t>216</w:t>
            </w:r>
          </w:hyperlink>
        </w:p>
        <w:p>
          <w:pPr>
            <w:pStyle w:val="Contents2"/>
            <w:tabs>
              <w:tab w:val="clear" w:pos="8743"/>
              <w:tab w:val="right" w:pos="9026" w:leader="dot"/>
            </w:tabs>
            <w:rPr/>
          </w:pPr>
          <w:hyperlink w:anchor="__RefHeading___Toc9553099_2142443653">
            <w:r>
              <w:rPr>
                <w:webHidden/>
                <w:rStyle w:val="IndexLink"/>
                <w:rtl w:val="true"/>
              </w:rPr>
              <w:t>القول المختصر في علامات المهدي المنتظر</w:t>
            </w:r>
            <w:r>
              <w:rPr>
                <w:rStyle w:val="IndexLink"/>
                <w:rtl w:val="true"/>
              </w:rPr>
              <w:t>(</w:t>
            </w:r>
            <w:r>
              <w:rPr>
                <w:rStyle w:val="IndexLink"/>
                <w:rtl w:val="true"/>
              </w:rPr>
              <w:t>حدیث</w:t>
            </w:r>
            <w:r>
              <w:rPr>
                <w:rStyle w:val="IndexLink"/>
                <w:rtl w:val="true"/>
              </w:rPr>
              <w:t>)</w:t>
              <w:tab/>
            </w:r>
            <w:r>
              <w:rPr>
                <w:rStyle w:val="IndexLink"/>
              </w:rPr>
              <w:t>217</w:t>
            </w:r>
          </w:hyperlink>
        </w:p>
        <w:p>
          <w:pPr>
            <w:pStyle w:val="Contents2"/>
            <w:tabs>
              <w:tab w:val="clear" w:pos="8743"/>
              <w:tab w:val="right" w:pos="9026" w:leader="dot"/>
            </w:tabs>
            <w:rPr/>
          </w:pPr>
          <w:hyperlink w:anchor="__RefHeading___Toc9553101_2142443653">
            <w:r>
              <w:rPr>
                <w:webHidden/>
                <w:rStyle w:val="IndexLink"/>
                <w:rtl w:val="true"/>
              </w:rPr>
              <w:t xml:space="preserve">نقد النقود في معرفة الوجود </w:t>
            </w:r>
            <w:r>
              <w:rPr>
                <w:rStyle w:val="IndexLink"/>
                <w:rtl w:val="true"/>
              </w:rPr>
              <w:t>(</w:t>
            </w:r>
            <w:r>
              <w:rPr>
                <w:rStyle w:val="IndexLink"/>
                <w:rtl w:val="true"/>
              </w:rPr>
              <w:t>كلام</w:t>
            </w:r>
            <w:r>
              <w:rPr>
                <w:rStyle w:val="IndexLink"/>
                <w:rtl w:val="true"/>
              </w:rPr>
              <w:t>)</w:t>
              <w:tab/>
            </w:r>
            <w:r>
              <w:rPr>
                <w:rStyle w:val="IndexLink"/>
              </w:rPr>
              <w:t>218</w:t>
            </w:r>
          </w:hyperlink>
        </w:p>
        <w:p>
          <w:pPr>
            <w:pStyle w:val="Contents2"/>
            <w:tabs>
              <w:tab w:val="clear" w:pos="8743"/>
              <w:tab w:val="right" w:pos="9026" w:leader="dot"/>
            </w:tabs>
            <w:rPr/>
          </w:pPr>
          <w:hyperlink w:anchor="__RefHeading___Toc9553103_2142443653">
            <w:r>
              <w:rPr>
                <w:webHidden/>
                <w:rStyle w:val="IndexLink"/>
                <w:rtl w:val="true"/>
              </w:rPr>
              <w:t xml:space="preserve">لنظام التواريخ </w:t>
            </w:r>
            <w:r>
              <w:rPr>
                <w:rStyle w:val="IndexLink"/>
                <w:rtl w:val="true"/>
              </w:rPr>
              <w:t>(</w:t>
            </w:r>
            <w:r>
              <w:rPr>
                <w:rStyle w:val="IndexLink"/>
                <w:rtl w:val="true"/>
              </w:rPr>
              <w:t>تاریخ</w:t>
            </w:r>
            <w:r>
              <w:rPr>
                <w:rStyle w:val="IndexLink"/>
                <w:rtl w:val="true"/>
              </w:rPr>
              <w:t>)</w:t>
              <w:tab/>
            </w:r>
            <w:r>
              <w:rPr>
                <w:rStyle w:val="IndexLink"/>
              </w:rPr>
              <w:t>219</w:t>
            </w:r>
          </w:hyperlink>
        </w:p>
        <w:p>
          <w:pPr>
            <w:pStyle w:val="Contents2"/>
            <w:tabs>
              <w:tab w:val="clear" w:pos="8743"/>
              <w:tab w:val="right" w:pos="9026" w:leader="dot"/>
            </w:tabs>
            <w:rPr/>
          </w:pPr>
          <w:hyperlink w:anchor="__RefHeading___Toc9553105_2142443653">
            <w:r>
              <w:rPr>
                <w:webHidden/>
                <w:rStyle w:val="IndexLink"/>
                <w:rtl w:val="true"/>
              </w:rPr>
              <w:t xml:space="preserve">مختصر </w:t>
            </w:r>
            <w:r>
              <w:rPr>
                <w:rStyle w:val="IndexLink"/>
                <w:rtl w:val="true"/>
              </w:rPr>
              <w:t>(</w:t>
            </w:r>
            <w:r>
              <w:rPr>
                <w:rStyle w:val="IndexLink"/>
                <w:rtl w:val="true"/>
              </w:rPr>
              <w:t>نسبنامه امامان</w:t>
            </w:r>
            <w:r>
              <w:rPr>
                <w:rStyle w:val="IndexLink"/>
                <w:rtl w:val="true"/>
              </w:rPr>
              <w:t>)(</w:t>
            </w:r>
            <w:r>
              <w:rPr>
                <w:rStyle w:val="IndexLink"/>
                <w:rtl w:val="true"/>
              </w:rPr>
              <w:t>أنساب</w:t>
            </w:r>
            <w:r>
              <w:rPr>
                <w:rStyle w:val="IndexLink"/>
                <w:rtl w:val="true"/>
              </w:rPr>
              <w:t>)</w:t>
              <w:tab/>
            </w:r>
            <w:r>
              <w:rPr>
                <w:rStyle w:val="IndexLink"/>
              </w:rPr>
              <w:t>220</w:t>
            </w:r>
          </w:hyperlink>
        </w:p>
        <w:p>
          <w:pPr>
            <w:pStyle w:val="Contents2"/>
            <w:tabs>
              <w:tab w:val="clear" w:pos="8743"/>
              <w:tab w:val="right" w:pos="9026" w:leader="dot"/>
            </w:tabs>
            <w:rPr/>
          </w:pPr>
          <w:hyperlink w:anchor="__RefHeading___Toc9553107_2142443653">
            <w:r>
              <w:rPr>
                <w:webHidden/>
                <w:rStyle w:val="IndexLink"/>
                <w:rtl w:val="true"/>
              </w:rPr>
              <w:t>مقدّمة في علم الكلام</w:t>
            </w:r>
            <w:r>
              <w:rPr>
                <w:rStyle w:val="IndexLink"/>
                <w:rtl w:val="true"/>
              </w:rPr>
              <w:t>(</w:t>
            </w:r>
            <w:r>
              <w:rPr>
                <w:rStyle w:val="IndexLink"/>
                <w:rtl w:val="true"/>
              </w:rPr>
              <w:t>کلام</w:t>
            </w:r>
            <w:r>
              <w:rPr>
                <w:rStyle w:val="IndexLink"/>
                <w:rtl w:val="true"/>
              </w:rPr>
              <w:t>)</w:t>
              <w:tab/>
            </w:r>
            <w:r>
              <w:rPr>
                <w:rStyle w:val="IndexLink"/>
              </w:rPr>
              <w:t>221</w:t>
            </w:r>
          </w:hyperlink>
        </w:p>
        <w:p>
          <w:pPr>
            <w:pStyle w:val="Contents2"/>
            <w:tabs>
              <w:tab w:val="clear" w:pos="8743"/>
              <w:tab w:val="right" w:pos="9026" w:leader="dot"/>
            </w:tabs>
            <w:rPr/>
          </w:pPr>
          <w:hyperlink w:anchor="__RefHeading___Toc9553109_2142443653">
            <w:r>
              <w:rPr>
                <w:webHidden/>
                <w:rStyle w:val="IndexLink"/>
                <w:rtl w:val="true"/>
              </w:rPr>
              <w:t>قلائد المرجان في الناسخ و المنسوخ من القرآن</w:t>
            </w:r>
            <w:r>
              <w:rPr>
                <w:rStyle w:val="IndexLink"/>
                <w:rtl w:val="true"/>
              </w:rPr>
              <w:t>(</w:t>
            </w:r>
            <w:r>
              <w:rPr>
                <w:rStyle w:val="IndexLink"/>
                <w:rtl w:val="true"/>
              </w:rPr>
              <w:t>علوم القرآن</w:t>
            </w:r>
            <w:r>
              <w:rPr>
                <w:rStyle w:val="IndexLink"/>
                <w:rtl w:val="true"/>
              </w:rPr>
              <w:t>)</w:t>
              <w:tab/>
            </w:r>
            <w:r>
              <w:rPr>
                <w:rStyle w:val="IndexLink"/>
              </w:rPr>
              <w:t>221</w:t>
            </w:r>
          </w:hyperlink>
        </w:p>
        <w:p>
          <w:pPr>
            <w:pStyle w:val="Contents2"/>
            <w:tabs>
              <w:tab w:val="clear" w:pos="8743"/>
              <w:tab w:val="right" w:pos="9026" w:leader="dot"/>
            </w:tabs>
            <w:rPr/>
          </w:pPr>
          <w:hyperlink w:anchor="__RefHeading___Toc9553111_2142443653">
            <w:r>
              <w:rPr>
                <w:webHidden/>
                <w:rStyle w:val="IndexLink"/>
                <w:rtl w:val="true"/>
              </w:rPr>
              <w:t xml:space="preserve">ما نزل من القرآن في أهل البيت </w:t>
            </w:r>
            <w:r>
              <w:rPr>
                <w:rStyle w:val="IndexLink"/>
                <w:rtl w:val="true"/>
              </w:rPr>
              <w:t>(</w:t>
            </w:r>
            <w:r>
              <w:rPr>
                <w:rStyle w:val="IndexLink"/>
                <w:rtl w:val="true"/>
              </w:rPr>
              <w:t>علوم القرآن</w:t>
            </w:r>
            <w:r>
              <w:rPr>
                <w:rStyle w:val="IndexLink"/>
                <w:rtl w:val="true"/>
              </w:rPr>
              <w:t>)</w:t>
              <w:tab/>
            </w:r>
            <w:r>
              <w:rPr>
                <w:rStyle w:val="IndexLink"/>
              </w:rPr>
              <w:t>222</w:t>
            </w:r>
          </w:hyperlink>
        </w:p>
        <w:p>
          <w:pPr>
            <w:pStyle w:val="Contents2"/>
            <w:tabs>
              <w:tab w:val="clear" w:pos="8743"/>
              <w:tab w:val="right" w:pos="9026" w:leader="dot"/>
            </w:tabs>
            <w:rPr/>
          </w:pPr>
          <w:hyperlink w:anchor="__RefHeading___Toc9553113_2142443653">
            <w:r>
              <w:rPr>
                <w:webHidden/>
                <w:rStyle w:val="IndexLink"/>
                <w:rtl w:val="true"/>
              </w:rPr>
              <w:t xml:space="preserve">خصائص أمير المؤمنين علي بن أبي طالب </w:t>
            </w:r>
            <w:r>
              <w:rPr>
                <w:rStyle w:val="IndexLink"/>
                <w:rtl w:val="true"/>
              </w:rPr>
              <w:t>(</w:t>
            </w:r>
            <w:r>
              <w:rPr>
                <w:rStyle w:val="IndexLink"/>
                <w:rtl w:val="true"/>
              </w:rPr>
              <w:t>علیه السلام</w:t>
            </w:r>
            <w:r>
              <w:rPr>
                <w:rStyle w:val="IndexLink"/>
                <w:rtl w:val="true"/>
              </w:rPr>
              <w:t>)(</w:t>
            </w:r>
            <w:r>
              <w:rPr>
                <w:rStyle w:val="IndexLink"/>
                <w:rtl w:val="true"/>
              </w:rPr>
              <w:t>حدیث</w:t>
            </w:r>
            <w:r>
              <w:rPr>
                <w:rStyle w:val="IndexLink"/>
                <w:rtl w:val="true"/>
              </w:rPr>
              <w:t>)</w:t>
              <w:tab/>
            </w:r>
            <w:r>
              <w:rPr>
                <w:rStyle w:val="IndexLink"/>
              </w:rPr>
              <w:t>223</w:t>
            </w:r>
          </w:hyperlink>
        </w:p>
        <w:p>
          <w:pPr>
            <w:pStyle w:val="Contents2"/>
            <w:tabs>
              <w:tab w:val="clear" w:pos="8743"/>
              <w:tab w:val="right" w:pos="9026" w:leader="dot"/>
            </w:tabs>
            <w:rPr/>
          </w:pPr>
          <w:hyperlink w:anchor="__RefHeading___Toc9553115_2142443653">
            <w:r>
              <w:rPr>
                <w:webHidden/>
                <w:rStyle w:val="IndexLink"/>
                <w:rtl w:val="true"/>
              </w:rPr>
              <w:t>مناقب أمير المؤمنين علي بن أبي طالب</w:t>
            </w:r>
            <w:r>
              <w:rPr>
                <w:rStyle w:val="IndexLink"/>
                <w:rtl w:val="true"/>
              </w:rPr>
              <w:t>(</w:t>
            </w:r>
            <w:r>
              <w:rPr>
                <w:rStyle w:val="IndexLink"/>
                <w:rtl w:val="true"/>
              </w:rPr>
              <w:t>حدیث</w:t>
            </w:r>
            <w:r>
              <w:rPr>
                <w:rStyle w:val="IndexLink"/>
                <w:rtl w:val="true"/>
              </w:rPr>
              <w:t>)</w:t>
              <w:tab/>
            </w:r>
            <w:r>
              <w:rPr>
                <w:rStyle w:val="IndexLink"/>
              </w:rPr>
              <w:t>224</w:t>
            </w:r>
          </w:hyperlink>
        </w:p>
        <w:p>
          <w:pPr>
            <w:pStyle w:val="Contents2"/>
            <w:tabs>
              <w:tab w:val="clear" w:pos="8743"/>
              <w:tab w:val="right" w:pos="9026" w:leader="dot"/>
            </w:tabs>
            <w:rPr/>
          </w:pPr>
          <w:hyperlink w:anchor="__RefHeading___Toc9553117_2142443653">
            <w:r>
              <w:rPr>
                <w:webHidden/>
                <w:rStyle w:val="IndexLink"/>
                <w:rtl w:val="true"/>
              </w:rPr>
              <w:t xml:space="preserve">صرف العين عن صرف العين في و صف العين </w:t>
            </w:r>
            <w:r>
              <w:rPr>
                <w:rStyle w:val="IndexLink"/>
                <w:rtl w:val="true"/>
              </w:rPr>
              <w:t>(</w:t>
            </w:r>
            <w:r>
              <w:rPr>
                <w:rStyle w:val="IndexLink"/>
                <w:rtl w:val="true"/>
              </w:rPr>
              <w:t>أدب</w:t>
            </w:r>
            <w:r>
              <w:rPr>
                <w:rStyle w:val="IndexLink"/>
                <w:rtl w:val="true"/>
              </w:rPr>
              <w:t>)</w:t>
              <w:tab/>
            </w:r>
            <w:r>
              <w:rPr>
                <w:rStyle w:val="IndexLink"/>
              </w:rPr>
              <w:t>224</w:t>
            </w:r>
          </w:hyperlink>
        </w:p>
        <w:p>
          <w:pPr>
            <w:pStyle w:val="Contents2"/>
            <w:tabs>
              <w:tab w:val="clear" w:pos="8743"/>
              <w:tab w:val="right" w:pos="9026" w:leader="dot"/>
            </w:tabs>
            <w:rPr/>
          </w:pPr>
          <w:hyperlink w:anchor="__RefHeading___Toc9553119_2142443653">
            <w:r>
              <w:rPr>
                <w:webHidden/>
                <w:rStyle w:val="IndexLink"/>
                <w:rtl w:val="true"/>
              </w:rPr>
              <w:t>المسند الصحيح الجامع الصحيح</w:t>
            </w:r>
            <w:r>
              <w:rPr>
                <w:rStyle w:val="IndexLink"/>
                <w:rtl w:val="true"/>
              </w:rPr>
              <w:t>) (</w:t>
            </w:r>
            <w:r>
              <w:rPr>
                <w:rStyle w:val="IndexLink"/>
                <w:rtl w:val="true"/>
              </w:rPr>
              <w:t>ج</w:t>
            </w:r>
            <w:r>
              <w:rPr>
                <w:rStyle w:val="IndexLink"/>
              </w:rPr>
              <w:t>1</w:t>
            </w:r>
            <w:r>
              <w:rPr>
                <w:rStyle w:val="IndexLink"/>
                <w:rtl w:val="true"/>
              </w:rPr>
              <w:t>)(</w:t>
            </w:r>
            <w:r>
              <w:rPr>
                <w:rStyle w:val="IndexLink"/>
                <w:rtl w:val="true"/>
              </w:rPr>
              <w:t>حدیث</w:t>
            </w:r>
            <w:r>
              <w:rPr>
                <w:rStyle w:val="IndexLink"/>
                <w:rtl w:val="true"/>
              </w:rPr>
              <w:t>)</w:t>
              <w:tab/>
            </w:r>
            <w:r>
              <w:rPr>
                <w:rStyle w:val="IndexLink"/>
              </w:rPr>
              <w:t>225</w:t>
            </w:r>
          </w:hyperlink>
        </w:p>
        <w:p>
          <w:pPr>
            <w:pStyle w:val="Contents2"/>
            <w:tabs>
              <w:tab w:val="clear" w:pos="8743"/>
              <w:tab w:val="right" w:pos="9026" w:leader="dot"/>
            </w:tabs>
            <w:rPr/>
          </w:pPr>
          <w:hyperlink w:anchor="__RefHeading___Toc9553121_2142443653">
            <w:r>
              <w:rPr>
                <w:webHidden/>
                <w:rStyle w:val="IndexLink"/>
                <w:rtl w:val="true"/>
              </w:rPr>
              <w:t xml:space="preserve">المسند الصحيح </w:t>
            </w:r>
            <w:r>
              <w:rPr>
                <w:rStyle w:val="IndexLink"/>
                <w:rtl w:val="true"/>
              </w:rPr>
              <w:t>(</w:t>
            </w:r>
            <w:r>
              <w:rPr>
                <w:rStyle w:val="IndexLink"/>
                <w:rtl w:val="true"/>
              </w:rPr>
              <w:t xml:space="preserve">الجامع الصحیح </w:t>
            </w:r>
            <w:r>
              <w:rPr>
                <w:rStyle w:val="IndexLink"/>
                <w:rtl w:val="true"/>
              </w:rPr>
              <w:t xml:space="preserve">= </w:t>
            </w:r>
            <w:r>
              <w:rPr>
                <w:rStyle w:val="IndexLink"/>
                <w:rtl w:val="true"/>
              </w:rPr>
              <w:t>صحیح مسلم</w:t>
            </w:r>
            <w:r>
              <w:rPr>
                <w:rStyle w:val="IndexLink"/>
                <w:rtl w:val="true"/>
              </w:rPr>
              <w:t>) (</w:t>
            </w:r>
            <w:r>
              <w:rPr>
                <w:rStyle w:val="IndexLink"/>
                <w:rtl w:val="true"/>
              </w:rPr>
              <w:t>ج</w:t>
            </w:r>
            <w:r>
              <w:rPr>
                <w:rStyle w:val="IndexLink"/>
              </w:rPr>
              <w:t>6</w:t>
            </w:r>
            <w:r>
              <w:rPr>
                <w:rStyle w:val="IndexLink"/>
                <w:rtl w:val="true"/>
              </w:rPr>
              <w:t xml:space="preserve"> )(</w:t>
            </w:r>
            <w:r>
              <w:rPr>
                <w:rStyle w:val="IndexLink"/>
                <w:rtl w:val="true"/>
              </w:rPr>
              <w:t>حديث</w:t>
            </w:r>
            <w:r>
              <w:rPr>
                <w:rStyle w:val="IndexLink"/>
                <w:rtl w:val="true"/>
              </w:rPr>
              <w:t>)</w:t>
              <w:tab/>
            </w:r>
            <w:r>
              <w:rPr>
                <w:rStyle w:val="IndexLink"/>
              </w:rPr>
              <w:t>226</w:t>
            </w:r>
          </w:hyperlink>
        </w:p>
        <w:p>
          <w:pPr>
            <w:pStyle w:val="Contents2"/>
            <w:tabs>
              <w:tab w:val="clear" w:pos="8743"/>
              <w:tab w:val="right" w:pos="9026" w:leader="dot"/>
            </w:tabs>
            <w:rPr/>
          </w:pPr>
          <w:hyperlink w:anchor="__RefHeading___Toc9553123_2142443653">
            <w:r>
              <w:rPr>
                <w:webHidden/>
                <w:rStyle w:val="IndexLink"/>
                <w:rtl w:val="true"/>
              </w:rPr>
              <w:t xml:space="preserve">المسند الصحيح </w:t>
            </w:r>
            <w:r>
              <w:rPr>
                <w:rStyle w:val="IndexLink"/>
                <w:rtl w:val="true"/>
              </w:rPr>
              <w:t>(</w:t>
            </w:r>
            <w:r>
              <w:rPr>
                <w:rStyle w:val="IndexLink"/>
                <w:rtl w:val="true"/>
              </w:rPr>
              <w:t xml:space="preserve">الجامع الصحیح </w:t>
            </w:r>
            <w:r>
              <w:rPr>
                <w:rStyle w:val="IndexLink"/>
                <w:rtl w:val="true"/>
              </w:rPr>
              <w:t xml:space="preserve">= </w:t>
            </w:r>
            <w:r>
              <w:rPr>
                <w:rStyle w:val="IndexLink"/>
                <w:rtl w:val="true"/>
              </w:rPr>
              <w:t xml:space="preserve">صحیح مسلم </w:t>
            </w:r>
            <w:r>
              <w:rPr>
                <w:rStyle w:val="IndexLink"/>
                <w:rtl w:val="true"/>
              </w:rPr>
              <w:t>(</w:t>
            </w:r>
            <w:r>
              <w:rPr>
                <w:rStyle w:val="IndexLink"/>
                <w:rtl w:val="true"/>
              </w:rPr>
              <w:t>ج</w:t>
            </w:r>
            <w:r>
              <w:rPr>
                <w:rStyle w:val="IndexLink"/>
              </w:rPr>
              <w:t>7</w:t>
            </w:r>
            <w:r>
              <w:rPr>
                <w:rStyle w:val="IndexLink"/>
                <w:rtl w:val="true"/>
              </w:rPr>
              <w:t>)(</w:t>
            </w:r>
            <w:r>
              <w:rPr>
                <w:rStyle w:val="IndexLink"/>
                <w:rtl w:val="true"/>
              </w:rPr>
              <w:t>حديث</w:t>
            </w:r>
            <w:r>
              <w:rPr>
                <w:rStyle w:val="IndexLink"/>
                <w:rtl w:val="true"/>
              </w:rPr>
              <w:t>)</w:t>
              <w:tab/>
            </w:r>
            <w:r>
              <w:rPr>
                <w:rStyle w:val="IndexLink"/>
              </w:rPr>
              <w:t>226</w:t>
            </w:r>
          </w:hyperlink>
        </w:p>
        <w:p>
          <w:pPr>
            <w:pStyle w:val="Contents2"/>
            <w:tabs>
              <w:tab w:val="clear" w:pos="8743"/>
              <w:tab w:val="right" w:pos="9026" w:leader="dot"/>
            </w:tabs>
            <w:rPr/>
          </w:pPr>
          <w:hyperlink w:anchor="__RefHeading___Toc9553125_2142443653">
            <w:r>
              <w:rPr>
                <w:webHidden/>
                <w:rStyle w:val="IndexLink"/>
                <w:rtl w:val="true"/>
              </w:rPr>
              <w:t xml:space="preserve">المسند الصحيح </w:t>
            </w:r>
            <w:r>
              <w:rPr>
                <w:rStyle w:val="IndexLink"/>
                <w:rtl w:val="true"/>
              </w:rPr>
              <w:t>(</w:t>
            </w:r>
            <w:r>
              <w:rPr>
                <w:rStyle w:val="IndexLink"/>
                <w:rtl w:val="true"/>
              </w:rPr>
              <w:t xml:space="preserve">الجامع الصحيح </w:t>
            </w:r>
            <w:r>
              <w:rPr>
                <w:rStyle w:val="IndexLink"/>
                <w:rtl w:val="true"/>
              </w:rPr>
              <w:t xml:space="preserve">= </w:t>
            </w:r>
            <w:r>
              <w:rPr>
                <w:rStyle w:val="IndexLink"/>
                <w:rtl w:val="true"/>
              </w:rPr>
              <w:t>صحيح مسلم</w:t>
            </w:r>
            <w:r>
              <w:rPr>
                <w:rStyle w:val="IndexLink"/>
                <w:rtl w:val="true"/>
              </w:rPr>
              <w:t>) (</w:t>
            </w:r>
            <w:r>
              <w:rPr>
                <w:rStyle w:val="IndexLink"/>
                <w:rtl w:val="true"/>
              </w:rPr>
              <w:t>ج</w:t>
            </w:r>
            <w:r>
              <w:rPr>
                <w:rStyle w:val="IndexLink"/>
              </w:rPr>
              <w:t>8</w:t>
            </w:r>
            <w:r>
              <w:rPr>
                <w:rStyle w:val="IndexLink"/>
                <w:rtl w:val="true"/>
              </w:rPr>
              <w:t>)(</w:t>
            </w:r>
            <w:r>
              <w:rPr>
                <w:rStyle w:val="IndexLink"/>
                <w:rtl w:val="true"/>
              </w:rPr>
              <w:t>حديث</w:t>
            </w:r>
            <w:r>
              <w:rPr>
                <w:rStyle w:val="IndexLink"/>
                <w:rtl w:val="true"/>
              </w:rPr>
              <w:t>)</w:t>
              <w:tab/>
            </w:r>
            <w:r>
              <w:rPr>
                <w:rStyle w:val="IndexLink"/>
              </w:rPr>
              <w:t>227</w:t>
            </w:r>
          </w:hyperlink>
        </w:p>
        <w:p>
          <w:pPr>
            <w:pStyle w:val="Contents2"/>
            <w:tabs>
              <w:tab w:val="clear" w:pos="8743"/>
              <w:tab w:val="right" w:pos="9026" w:leader="dot"/>
            </w:tabs>
            <w:rPr/>
          </w:pPr>
          <w:hyperlink w:anchor="__RefHeading___Toc9553127_2142443653">
            <w:r>
              <w:rPr>
                <w:webHidden/>
                <w:rStyle w:val="IndexLink"/>
                <w:rtl w:val="true"/>
              </w:rPr>
              <w:t xml:space="preserve">المسند الصحيح </w:t>
            </w:r>
            <w:r>
              <w:rPr>
                <w:rStyle w:val="IndexLink"/>
                <w:rtl w:val="true"/>
              </w:rPr>
              <w:t>(</w:t>
            </w:r>
            <w:r>
              <w:rPr>
                <w:rStyle w:val="IndexLink"/>
                <w:rtl w:val="true"/>
              </w:rPr>
              <w:t xml:space="preserve">الجامع الصحيح </w:t>
            </w:r>
            <w:r>
              <w:rPr>
                <w:rStyle w:val="IndexLink"/>
                <w:rtl w:val="true"/>
              </w:rPr>
              <w:t xml:space="preserve">= </w:t>
            </w:r>
            <w:r>
              <w:rPr>
                <w:rStyle w:val="IndexLink"/>
                <w:rtl w:val="true"/>
              </w:rPr>
              <w:t>صحيح مسلم</w:t>
            </w:r>
            <w:r>
              <w:rPr>
                <w:rStyle w:val="IndexLink"/>
                <w:rtl w:val="true"/>
              </w:rPr>
              <w:t>) (</w:t>
            </w:r>
            <w:r>
              <w:rPr>
                <w:rStyle w:val="IndexLink"/>
                <w:rtl w:val="true"/>
              </w:rPr>
              <w:t>ج</w:t>
            </w:r>
            <w:r>
              <w:rPr>
                <w:rStyle w:val="IndexLink"/>
              </w:rPr>
              <w:t>9</w:t>
            </w:r>
            <w:r>
              <w:rPr>
                <w:rStyle w:val="IndexLink"/>
                <w:rtl w:val="true"/>
              </w:rPr>
              <w:t>)(</w:t>
            </w:r>
            <w:r>
              <w:rPr>
                <w:rStyle w:val="IndexLink"/>
                <w:rtl w:val="true"/>
              </w:rPr>
              <w:t>حدیث</w:t>
            </w:r>
            <w:r>
              <w:rPr>
                <w:rStyle w:val="IndexLink"/>
                <w:rtl w:val="true"/>
              </w:rPr>
              <w:t>)</w:t>
              <w:tab/>
            </w:r>
            <w:r>
              <w:rPr>
                <w:rStyle w:val="IndexLink"/>
              </w:rPr>
              <w:t>228</w:t>
            </w:r>
          </w:hyperlink>
        </w:p>
        <w:p>
          <w:pPr>
            <w:pStyle w:val="Contents2"/>
            <w:tabs>
              <w:tab w:val="clear" w:pos="8743"/>
              <w:tab w:val="right" w:pos="9026" w:leader="dot"/>
            </w:tabs>
            <w:rPr/>
          </w:pPr>
          <w:hyperlink w:anchor="__RefHeading___Toc9553129_2142443653">
            <w:r>
              <w:rPr>
                <w:webHidden/>
                <w:rStyle w:val="IndexLink"/>
                <w:rtl w:val="true"/>
              </w:rPr>
              <w:t>دیوان ابن المعلّم الواسطیّ</w:t>
            </w:r>
            <w:r>
              <w:rPr>
                <w:rStyle w:val="IndexLink"/>
                <w:rtl w:val="true"/>
              </w:rPr>
              <w:t>(</w:t>
            </w:r>
            <w:r>
              <w:rPr>
                <w:rStyle w:val="IndexLink"/>
                <w:rtl w:val="true"/>
              </w:rPr>
              <w:t>شعر</w:t>
            </w:r>
            <w:r>
              <w:rPr>
                <w:rStyle w:val="IndexLink"/>
                <w:rtl w:val="true"/>
              </w:rPr>
              <w:t>)</w:t>
              <w:tab/>
            </w:r>
            <w:r>
              <w:rPr>
                <w:rStyle w:val="IndexLink"/>
              </w:rPr>
              <w:t>229</w:t>
            </w:r>
          </w:hyperlink>
        </w:p>
        <w:p>
          <w:pPr>
            <w:pStyle w:val="Contents2"/>
            <w:tabs>
              <w:tab w:val="clear" w:pos="8743"/>
              <w:tab w:val="right" w:pos="9026" w:leader="dot"/>
            </w:tabs>
            <w:rPr/>
          </w:pPr>
          <w:hyperlink w:anchor="__RefHeading___Toc9553131_2142443653">
            <w:r>
              <w:rPr>
                <w:webHidden/>
                <w:rStyle w:val="IndexLink"/>
                <w:rtl w:val="true"/>
              </w:rPr>
              <w:t xml:space="preserve">تاريخ الصحابة </w:t>
            </w:r>
            <w:r>
              <w:rPr>
                <w:rStyle w:val="IndexLink"/>
                <w:rtl w:val="true"/>
              </w:rPr>
              <w:t>(</w:t>
            </w:r>
            <w:r>
              <w:rPr>
                <w:rStyle w:val="IndexLink"/>
                <w:rtl w:val="true"/>
              </w:rPr>
              <w:t>تاريخ ابن حِبّان</w:t>
            </w:r>
            <w:r>
              <w:rPr>
                <w:rStyle w:val="IndexLink"/>
                <w:rtl w:val="true"/>
              </w:rPr>
              <w:t>)(</w:t>
            </w:r>
            <w:r>
              <w:rPr>
                <w:rStyle w:val="IndexLink"/>
                <w:rtl w:val="true"/>
              </w:rPr>
              <w:t>تاریخ</w:t>
            </w:r>
            <w:r>
              <w:rPr>
                <w:rStyle w:val="IndexLink"/>
                <w:rtl w:val="true"/>
              </w:rPr>
              <w:t>)</w:t>
              <w:tab/>
            </w:r>
            <w:r>
              <w:rPr>
                <w:rStyle w:val="IndexLink"/>
              </w:rPr>
              <w:t>229</w:t>
            </w:r>
          </w:hyperlink>
        </w:p>
        <w:p>
          <w:pPr>
            <w:pStyle w:val="Contents2"/>
            <w:tabs>
              <w:tab w:val="clear" w:pos="8743"/>
              <w:tab w:val="right" w:pos="9026" w:leader="dot"/>
            </w:tabs>
            <w:rPr/>
          </w:pPr>
          <w:hyperlink w:anchor="__RefHeading___Toc9553133_2142443653">
            <w:r>
              <w:rPr>
                <w:webHidden/>
                <w:rStyle w:val="IndexLink"/>
                <w:rtl w:val="true"/>
              </w:rPr>
              <w:t>إتحاف السالك برواة موطأ مالك</w:t>
            </w:r>
            <w:r>
              <w:rPr>
                <w:rStyle w:val="IndexLink"/>
                <w:rtl w:val="true"/>
              </w:rPr>
              <w:t>(</w:t>
            </w:r>
            <w:r>
              <w:rPr>
                <w:rStyle w:val="IndexLink"/>
                <w:rtl w:val="true"/>
              </w:rPr>
              <w:t>رجال</w:t>
            </w:r>
            <w:r>
              <w:rPr>
                <w:rStyle w:val="IndexLink"/>
                <w:rtl w:val="true"/>
              </w:rPr>
              <w:t>)</w:t>
              <w:tab/>
            </w:r>
            <w:r>
              <w:rPr>
                <w:rStyle w:val="IndexLink"/>
              </w:rPr>
              <w:t>230</w:t>
            </w:r>
          </w:hyperlink>
        </w:p>
        <w:p>
          <w:pPr>
            <w:pStyle w:val="Contents2"/>
            <w:tabs>
              <w:tab w:val="clear" w:pos="8743"/>
              <w:tab w:val="right" w:pos="9026" w:leader="dot"/>
            </w:tabs>
            <w:rPr/>
          </w:pPr>
          <w:hyperlink w:anchor="__RefHeading___Toc9553135_2142443653">
            <w:r>
              <w:rPr>
                <w:webHidden/>
                <w:rStyle w:val="IndexLink"/>
                <w:rtl w:val="true"/>
              </w:rPr>
              <w:t>سرقات أبي الطيّب المتنبي فيما نظمه من الشعر</w:t>
            </w:r>
            <w:r>
              <w:rPr>
                <w:rStyle w:val="IndexLink"/>
                <w:rtl w:val="true"/>
              </w:rPr>
              <w:t>(</w:t>
            </w:r>
            <w:r>
              <w:rPr>
                <w:rStyle w:val="IndexLink"/>
                <w:rtl w:val="true"/>
              </w:rPr>
              <w:t>شعر</w:t>
            </w:r>
            <w:r>
              <w:rPr>
                <w:rStyle w:val="IndexLink"/>
                <w:rtl w:val="true"/>
              </w:rPr>
              <w:t>)</w:t>
              <w:tab/>
            </w:r>
            <w:r>
              <w:rPr>
                <w:rStyle w:val="IndexLink"/>
              </w:rPr>
              <w:t>231</w:t>
            </w:r>
          </w:hyperlink>
        </w:p>
        <w:p>
          <w:pPr>
            <w:pStyle w:val="Contents2"/>
            <w:tabs>
              <w:tab w:val="clear" w:pos="8743"/>
              <w:tab w:val="right" w:pos="9026" w:leader="dot"/>
            </w:tabs>
            <w:rPr/>
          </w:pPr>
          <w:hyperlink w:anchor="__RefHeading___Toc9553137_2142443653">
            <w:r>
              <w:rPr>
                <w:webHidden/>
                <w:rStyle w:val="IndexLink"/>
                <w:rtl w:val="true"/>
              </w:rPr>
              <w:t>مجموع فيه</w:t>
            </w:r>
            <w:r>
              <w:rPr>
                <w:rStyle w:val="IndexLink"/>
                <w:rtl w:val="true"/>
              </w:rPr>
              <w:t>:</w:t>
              <w:tab/>
            </w:r>
            <w:r>
              <w:rPr>
                <w:rStyle w:val="IndexLink"/>
              </w:rPr>
              <w:t>232</w:t>
            </w:r>
          </w:hyperlink>
        </w:p>
        <w:p>
          <w:pPr>
            <w:pStyle w:val="Contents2"/>
            <w:tabs>
              <w:tab w:val="clear" w:pos="8743"/>
              <w:tab w:val="right" w:pos="9026" w:leader="dot"/>
            </w:tabs>
            <w:rPr/>
          </w:pPr>
          <w:hyperlink w:anchor="__RefHeading___Toc9553139_2142443653">
            <w:r>
              <w:rPr>
                <w:webHidden/>
                <w:rStyle w:val="IndexLink"/>
                <w:rtl w:val="true"/>
              </w:rPr>
              <w:t>التعريف و الإعلام في ما أبهم في القرآن من الأسماء و الأعلام</w:t>
            </w:r>
            <w:r>
              <w:rPr>
                <w:rStyle w:val="IndexLink"/>
                <w:rtl w:val="true"/>
              </w:rPr>
              <w:t>(</w:t>
            </w:r>
            <w:r>
              <w:rPr>
                <w:rStyle w:val="IndexLink"/>
                <w:rtl w:val="true"/>
              </w:rPr>
              <w:t>علوم القرآن</w:t>
            </w:r>
            <w:r>
              <w:rPr>
                <w:rStyle w:val="IndexLink"/>
                <w:rtl w:val="true"/>
              </w:rPr>
              <w:t>)</w:t>
              <w:tab/>
            </w:r>
            <w:r>
              <w:rPr>
                <w:rStyle w:val="IndexLink"/>
              </w:rPr>
              <w:t>234</w:t>
            </w:r>
          </w:hyperlink>
        </w:p>
        <w:p>
          <w:pPr>
            <w:pStyle w:val="Contents2"/>
            <w:tabs>
              <w:tab w:val="clear" w:pos="8743"/>
              <w:tab w:val="right" w:pos="9026" w:leader="dot"/>
            </w:tabs>
            <w:rPr/>
          </w:pPr>
          <w:hyperlink w:anchor="__RefHeading___Toc9553141_2142443653">
            <w:r>
              <w:rPr>
                <w:webHidden/>
                <w:rStyle w:val="IndexLink"/>
                <w:rtl w:val="true"/>
              </w:rPr>
              <w:t>التكملة و الاتمام لكتاب التعريف و الإعلام</w:t>
            </w:r>
            <w:r>
              <w:rPr>
                <w:rStyle w:val="IndexLink"/>
                <w:rtl w:val="true"/>
              </w:rPr>
              <w:t>(</w:t>
            </w:r>
            <w:r>
              <w:rPr>
                <w:rStyle w:val="IndexLink"/>
                <w:rtl w:val="true"/>
              </w:rPr>
              <w:t>علوم القرآن</w:t>
            </w:r>
            <w:r>
              <w:rPr>
                <w:rStyle w:val="IndexLink"/>
                <w:rtl w:val="true"/>
              </w:rPr>
              <w:t>)</w:t>
              <w:tab/>
            </w:r>
            <w:r>
              <w:rPr>
                <w:rStyle w:val="IndexLink"/>
              </w:rPr>
              <w:t>235</w:t>
            </w:r>
          </w:hyperlink>
        </w:p>
        <w:p>
          <w:pPr>
            <w:pStyle w:val="Contents2"/>
            <w:tabs>
              <w:tab w:val="clear" w:pos="8743"/>
              <w:tab w:val="right" w:pos="9026" w:leader="dot"/>
            </w:tabs>
            <w:rPr/>
          </w:pPr>
          <w:hyperlink w:anchor="__RefHeading___Toc9553143_2142443653">
            <w:r>
              <w:rPr>
                <w:webHidden/>
                <w:rStyle w:val="IndexLink"/>
                <w:rtl w:val="true"/>
              </w:rPr>
              <w:t xml:space="preserve">سؤالات القرآن </w:t>
            </w:r>
            <w:r>
              <w:rPr>
                <w:rStyle w:val="IndexLink"/>
                <w:rtl w:val="true"/>
              </w:rPr>
              <w:t>(</w:t>
            </w:r>
            <w:r>
              <w:rPr>
                <w:rStyle w:val="IndexLink"/>
                <w:rtl w:val="true"/>
              </w:rPr>
              <w:t>علوم</w:t>
            </w:r>
            <w:r>
              <w:rPr>
                <w:rStyle w:val="IndexLink"/>
                <w:rtl w:val="true"/>
              </w:rPr>
              <w:t>(</w:t>
            </w:r>
            <w:r>
              <w:rPr>
                <w:rStyle w:val="IndexLink"/>
                <w:rtl w:val="true"/>
              </w:rPr>
              <w:t>القرآن</w:t>
            </w:r>
            <w:r>
              <w:rPr>
                <w:rStyle w:val="IndexLink"/>
                <w:rtl w:val="true"/>
              </w:rPr>
              <w:t>)</w:t>
              <w:tab/>
            </w:r>
            <w:r>
              <w:rPr>
                <w:rStyle w:val="IndexLink"/>
              </w:rPr>
              <w:t>236</w:t>
            </w:r>
          </w:hyperlink>
        </w:p>
        <w:p>
          <w:pPr>
            <w:pStyle w:val="Contents2"/>
            <w:tabs>
              <w:tab w:val="clear" w:pos="8743"/>
              <w:tab w:val="right" w:pos="9026" w:leader="dot"/>
            </w:tabs>
            <w:rPr/>
          </w:pPr>
          <w:hyperlink w:anchor="__RefHeading___Toc9553145_2142443653">
            <w:r>
              <w:rPr>
                <w:webHidden/>
                <w:rStyle w:val="IndexLink"/>
                <w:rtl w:val="true"/>
              </w:rPr>
              <w:t xml:space="preserve">تأويلات القرآن </w:t>
            </w:r>
            <w:r>
              <w:rPr>
                <w:rStyle w:val="IndexLink"/>
                <w:rtl w:val="true"/>
              </w:rPr>
              <w:t>(</w:t>
            </w:r>
            <w:r>
              <w:rPr>
                <w:rStyle w:val="IndexLink"/>
                <w:rtl w:val="true"/>
              </w:rPr>
              <w:t>تأويلات الكاشاني</w:t>
            </w:r>
            <w:r>
              <w:rPr>
                <w:rStyle w:val="IndexLink"/>
                <w:rtl w:val="true"/>
              </w:rPr>
              <w:t>)(</w:t>
            </w:r>
            <w:r>
              <w:rPr>
                <w:rStyle w:val="IndexLink"/>
                <w:rtl w:val="true"/>
              </w:rPr>
              <w:t>تفسير القرآن</w:t>
            </w:r>
            <w:r>
              <w:rPr>
                <w:rStyle w:val="IndexLink"/>
                <w:rtl w:val="true"/>
              </w:rPr>
              <w:t>)</w:t>
              <w:tab/>
            </w:r>
            <w:r>
              <w:rPr>
                <w:rStyle w:val="IndexLink"/>
              </w:rPr>
              <w:t>237</w:t>
            </w:r>
          </w:hyperlink>
        </w:p>
        <w:p>
          <w:pPr>
            <w:pStyle w:val="Contents2"/>
            <w:tabs>
              <w:tab w:val="clear" w:pos="8743"/>
              <w:tab w:val="right" w:pos="9026" w:leader="dot"/>
            </w:tabs>
            <w:rPr/>
          </w:pPr>
          <w:hyperlink w:anchor="__RefHeading___Toc9553147_2142443653">
            <w:r>
              <w:rPr>
                <w:webHidden/>
                <w:rStyle w:val="IndexLink"/>
                <w:rtl w:val="true"/>
              </w:rPr>
              <w:t>مثير العزم الساكن في فضائل البقاع و الأماكن</w:t>
            </w:r>
            <w:r>
              <w:rPr>
                <w:rStyle w:val="IndexLink"/>
                <w:rtl w:val="true"/>
              </w:rPr>
              <w:t>(</w:t>
            </w:r>
            <w:r>
              <w:rPr>
                <w:rStyle w:val="IndexLink"/>
                <w:rtl w:val="true"/>
              </w:rPr>
              <w:t>حدیث</w:t>
            </w:r>
            <w:r>
              <w:rPr>
                <w:rStyle w:val="IndexLink"/>
                <w:rtl w:val="true"/>
              </w:rPr>
              <w:t>)</w:t>
              <w:tab/>
            </w:r>
            <w:r>
              <w:rPr>
                <w:rStyle w:val="IndexLink"/>
              </w:rPr>
              <w:t>237</w:t>
            </w:r>
          </w:hyperlink>
        </w:p>
        <w:p>
          <w:pPr>
            <w:pStyle w:val="Contents2"/>
            <w:tabs>
              <w:tab w:val="clear" w:pos="8743"/>
              <w:tab w:val="right" w:pos="9026" w:leader="dot"/>
            </w:tabs>
            <w:rPr/>
          </w:pPr>
          <w:hyperlink w:anchor="__RefHeading___Toc9553149_2142443653">
            <w:r>
              <w:rPr>
                <w:webHidden/>
                <w:rStyle w:val="IndexLink"/>
                <w:rtl w:val="true"/>
              </w:rPr>
              <w:t xml:space="preserve">البرهان في أسرار علم الميزان </w:t>
            </w:r>
            <w:r>
              <w:rPr>
                <w:rStyle w:val="IndexLink"/>
                <w:rtl w:val="true"/>
              </w:rPr>
              <w:t>(</w:t>
            </w:r>
            <w:r>
              <w:rPr>
                <w:rStyle w:val="IndexLink"/>
                <w:rtl w:val="true"/>
              </w:rPr>
              <w:t xml:space="preserve">ج </w:t>
            </w:r>
            <w:r>
              <w:rPr>
                <w:rStyle w:val="IndexLink"/>
              </w:rPr>
              <w:t>4</w:t>
            </w:r>
            <w:r>
              <w:rPr>
                <w:rStyle w:val="IndexLink"/>
                <w:rtl w:val="true"/>
              </w:rPr>
              <w:t>)(</w:t>
            </w:r>
            <w:r>
              <w:rPr>
                <w:rStyle w:val="IndexLink"/>
                <w:rtl w:val="true"/>
              </w:rPr>
              <w:t>فلسفة</w:t>
            </w:r>
            <w:r>
              <w:rPr>
                <w:rStyle w:val="IndexLink"/>
                <w:rtl w:val="true"/>
              </w:rPr>
              <w:t>)</w:t>
              <w:tab/>
            </w:r>
            <w:r>
              <w:rPr>
                <w:rStyle w:val="IndexLink"/>
              </w:rPr>
              <w:t>239</w:t>
            </w:r>
          </w:hyperlink>
        </w:p>
        <w:p>
          <w:pPr>
            <w:pStyle w:val="Contents2"/>
            <w:tabs>
              <w:tab w:val="clear" w:pos="8743"/>
              <w:tab w:val="right" w:pos="9026" w:leader="dot"/>
            </w:tabs>
            <w:rPr/>
          </w:pPr>
          <w:hyperlink w:anchor="__RefHeading___Toc9553151_2142443653">
            <w:r>
              <w:rPr>
                <w:webHidden/>
                <w:rStyle w:val="IndexLink"/>
                <w:rtl w:val="true"/>
              </w:rPr>
              <w:t>النتف الحسان على مذهب أبي حنيفة النعمان</w:t>
            </w:r>
            <w:r>
              <w:rPr>
                <w:rStyle w:val="IndexLink"/>
                <w:rtl w:val="true"/>
              </w:rPr>
              <w:t>(</w:t>
            </w:r>
            <w:r>
              <w:rPr>
                <w:rStyle w:val="IndexLink"/>
                <w:rtl w:val="true"/>
              </w:rPr>
              <w:t>فقه</w:t>
            </w:r>
            <w:r>
              <w:rPr>
                <w:rStyle w:val="IndexLink"/>
                <w:rtl w:val="true"/>
              </w:rPr>
              <w:t>)</w:t>
              <w:tab/>
            </w:r>
            <w:r>
              <w:rPr>
                <w:rStyle w:val="IndexLink"/>
              </w:rPr>
              <w:t>240</w:t>
            </w:r>
          </w:hyperlink>
        </w:p>
        <w:p>
          <w:pPr>
            <w:pStyle w:val="Contents2"/>
            <w:tabs>
              <w:tab w:val="clear" w:pos="8743"/>
              <w:tab w:val="right" w:pos="9026" w:leader="dot"/>
            </w:tabs>
            <w:rPr/>
          </w:pPr>
          <w:hyperlink w:anchor="__RefHeading___Toc9553153_2142443653">
            <w:r>
              <w:rPr>
                <w:webHidden/>
                <w:rStyle w:val="IndexLink"/>
                <w:rtl w:val="true"/>
              </w:rPr>
              <w:t xml:space="preserve">سير أعلام النبلاء </w:t>
            </w:r>
            <w:r>
              <w:rPr>
                <w:rStyle w:val="IndexLink"/>
                <w:rtl w:val="true"/>
              </w:rPr>
              <w:t>(</w:t>
            </w:r>
            <w:r>
              <w:rPr>
                <w:rStyle w:val="IndexLink"/>
                <w:rtl w:val="true"/>
              </w:rPr>
              <w:t xml:space="preserve">ج </w:t>
            </w:r>
            <w:r>
              <w:rPr>
                <w:rStyle w:val="IndexLink"/>
              </w:rPr>
              <w:t>4</w:t>
            </w:r>
            <w:r>
              <w:rPr>
                <w:rStyle w:val="IndexLink"/>
                <w:rtl w:val="true"/>
              </w:rPr>
              <w:t>)(</w:t>
            </w:r>
            <w:r>
              <w:rPr>
                <w:rStyle w:val="IndexLink"/>
                <w:rtl w:val="true"/>
              </w:rPr>
              <w:t>رجال</w:t>
            </w:r>
            <w:r>
              <w:rPr>
                <w:rStyle w:val="IndexLink"/>
                <w:rtl w:val="true"/>
              </w:rPr>
              <w:t>)</w:t>
              <w:tab/>
            </w:r>
            <w:r>
              <w:rPr>
                <w:rStyle w:val="IndexLink"/>
              </w:rPr>
              <w:t>241</w:t>
            </w:r>
          </w:hyperlink>
        </w:p>
        <w:p>
          <w:pPr>
            <w:pStyle w:val="Contents2"/>
            <w:tabs>
              <w:tab w:val="clear" w:pos="8743"/>
              <w:tab w:val="right" w:pos="9026" w:leader="dot"/>
            </w:tabs>
            <w:rPr/>
          </w:pPr>
          <w:hyperlink w:anchor="__RefHeading___Toc9553155_2142443653">
            <w:r>
              <w:rPr>
                <w:webHidden/>
                <w:rStyle w:val="IndexLink"/>
                <w:rtl w:val="true"/>
              </w:rPr>
              <w:t xml:space="preserve">سير أعلام النبلاء </w:t>
            </w:r>
            <w:r>
              <w:rPr>
                <w:rStyle w:val="IndexLink"/>
                <w:rtl w:val="true"/>
              </w:rPr>
              <w:t>(</w:t>
            </w:r>
            <w:r>
              <w:rPr>
                <w:rStyle w:val="IndexLink"/>
                <w:rtl w:val="true"/>
              </w:rPr>
              <w:t>ج</w:t>
            </w:r>
            <w:r>
              <w:rPr>
                <w:rStyle w:val="IndexLink"/>
              </w:rPr>
              <w:t>5</w:t>
            </w:r>
            <w:r>
              <w:rPr>
                <w:rStyle w:val="IndexLink"/>
                <w:rtl w:val="true"/>
              </w:rPr>
              <w:t>)(</w:t>
            </w:r>
            <w:r>
              <w:rPr>
                <w:rStyle w:val="IndexLink"/>
                <w:rtl w:val="true"/>
              </w:rPr>
              <w:t>رجال</w:t>
            </w:r>
            <w:r>
              <w:rPr>
                <w:rStyle w:val="IndexLink"/>
                <w:rtl w:val="true"/>
              </w:rPr>
              <w:t>)</w:t>
              <w:tab/>
            </w:r>
            <w:r>
              <w:rPr>
                <w:rStyle w:val="IndexLink"/>
              </w:rPr>
              <w:t>242</w:t>
            </w:r>
          </w:hyperlink>
        </w:p>
        <w:p>
          <w:pPr>
            <w:pStyle w:val="Contents2"/>
            <w:tabs>
              <w:tab w:val="clear" w:pos="8743"/>
              <w:tab w:val="right" w:pos="9026" w:leader="dot"/>
            </w:tabs>
            <w:rPr/>
          </w:pPr>
          <w:hyperlink w:anchor="__RefHeading___Toc9553157_2142443653">
            <w:r>
              <w:rPr>
                <w:webHidden/>
                <w:rStyle w:val="IndexLink"/>
                <w:rtl w:val="true"/>
              </w:rPr>
              <w:t xml:space="preserve">سير أعلام النبلاء </w:t>
            </w:r>
            <w:r>
              <w:rPr>
                <w:rStyle w:val="IndexLink"/>
                <w:rtl w:val="true"/>
              </w:rPr>
              <w:t>(</w:t>
            </w:r>
            <w:r>
              <w:rPr>
                <w:rStyle w:val="IndexLink"/>
                <w:rtl w:val="true"/>
              </w:rPr>
              <w:t xml:space="preserve">ج </w:t>
            </w:r>
            <w:r>
              <w:rPr>
                <w:rStyle w:val="IndexLink"/>
              </w:rPr>
              <w:t>6</w:t>
            </w:r>
            <w:r>
              <w:rPr>
                <w:rStyle w:val="IndexLink"/>
                <w:rtl w:val="true"/>
              </w:rPr>
              <w:t>)(</w:t>
            </w:r>
            <w:r>
              <w:rPr>
                <w:rStyle w:val="IndexLink"/>
                <w:rtl w:val="true"/>
              </w:rPr>
              <w:t>رجال</w:t>
            </w:r>
            <w:r>
              <w:rPr>
                <w:rStyle w:val="IndexLink"/>
                <w:rtl w:val="true"/>
              </w:rPr>
              <w:t>)</w:t>
              <w:tab/>
            </w:r>
            <w:r>
              <w:rPr>
                <w:rStyle w:val="IndexLink"/>
              </w:rPr>
              <w:t>243</w:t>
            </w:r>
          </w:hyperlink>
        </w:p>
        <w:p>
          <w:pPr>
            <w:pStyle w:val="Contents2"/>
            <w:tabs>
              <w:tab w:val="clear" w:pos="8743"/>
              <w:tab w:val="right" w:pos="9026" w:leader="dot"/>
            </w:tabs>
            <w:rPr/>
          </w:pPr>
          <w:hyperlink w:anchor="__RefHeading___Toc9553159_2142443653">
            <w:r>
              <w:rPr>
                <w:webHidden/>
                <w:rStyle w:val="IndexLink"/>
                <w:rtl w:val="true"/>
              </w:rPr>
              <w:t xml:space="preserve">سير أعلام النبلاء </w:t>
            </w:r>
            <w:r>
              <w:rPr>
                <w:rStyle w:val="IndexLink"/>
                <w:rtl w:val="true"/>
              </w:rPr>
              <w:t>(</w:t>
            </w:r>
            <w:r>
              <w:rPr>
                <w:rStyle w:val="IndexLink"/>
                <w:rtl w:val="true"/>
              </w:rPr>
              <w:t xml:space="preserve">ج </w:t>
            </w:r>
            <w:r>
              <w:rPr>
                <w:rStyle w:val="IndexLink"/>
                <w:rtl w:val="true"/>
              </w:rPr>
              <w:t>)(</w:t>
            </w:r>
            <w:r>
              <w:rPr>
                <w:rStyle w:val="IndexLink"/>
                <w:rtl w:val="true"/>
              </w:rPr>
              <w:t>رجال</w:t>
            </w:r>
            <w:r>
              <w:rPr>
                <w:rStyle w:val="IndexLink"/>
                <w:rtl w:val="true"/>
              </w:rPr>
              <w:t>)</w:t>
              <w:tab/>
            </w:r>
            <w:r>
              <w:rPr>
                <w:rStyle w:val="IndexLink"/>
              </w:rPr>
              <w:t>243</w:t>
            </w:r>
          </w:hyperlink>
        </w:p>
        <w:p>
          <w:pPr>
            <w:pStyle w:val="Contents2"/>
            <w:tabs>
              <w:tab w:val="clear" w:pos="8743"/>
              <w:tab w:val="right" w:pos="9026" w:leader="dot"/>
            </w:tabs>
            <w:rPr/>
          </w:pPr>
          <w:hyperlink w:anchor="__RefHeading___Toc9553161_2142443653">
            <w:r>
              <w:rPr>
                <w:webHidden/>
                <w:rStyle w:val="IndexLink"/>
                <w:rtl w:val="true"/>
              </w:rPr>
              <w:t xml:space="preserve">سير أعلام النبلاء </w:t>
            </w:r>
            <w:r>
              <w:rPr>
                <w:rStyle w:val="IndexLink"/>
                <w:rtl w:val="true"/>
              </w:rPr>
              <w:t>(</w:t>
            </w:r>
            <w:r>
              <w:rPr>
                <w:rStyle w:val="IndexLink"/>
                <w:rtl w:val="true"/>
              </w:rPr>
              <w:t>ج</w:t>
            </w:r>
            <w:r>
              <w:rPr>
                <w:rStyle w:val="IndexLink"/>
              </w:rPr>
              <w:t>8</w:t>
            </w:r>
            <w:r>
              <w:rPr>
                <w:rStyle w:val="IndexLink"/>
                <w:rtl w:val="true"/>
              </w:rPr>
              <w:t>)(</w:t>
            </w:r>
            <w:r>
              <w:rPr>
                <w:rStyle w:val="IndexLink"/>
                <w:rtl w:val="true"/>
              </w:rPr>
              <w:t>رجال</w:t>
            </w:r>
            <w:r>
              <w:rPr>
                <w:rStyle w:val="IndexLink"/>
                <w:rtl w:val="true"/>
              </w:rPr>
              <w:t>)</w:t>
              <w:tab/>
            </w:r>
            <w:r>
              <w:rPr>
                <w:rStyle w:val="IndexLink"/>
              </w:rPr>
              <w:t>244</w:t>
            </w:r>
          </w:hyperlink>
        </w:p>
        <w:p>
          <w:pPr>
            <w:pStyle w:val="Contents2"/>
            <w:tabs>
              <w:tab w:val="clear" w:pos="8743"/>
              <w:tab w:val="right" w:pos="9026" w:leader="dot"/>
            </w:tabs>
            <w:rPr/>
          </w:pPr>
          <w:hyperlink w:anchor="__RefHeading___Toc9553163_2142443653">
            <w:r>
              <w:rPr>
                <w:webHidden/>
                <w:rStyle w:val="IndexLink"/>
                <w:rtl w:val="true"/>
              </w:rPr>
              <w:t xml:space="preserve">سير أعلام النبلاء </w:t>
            </w:r>
            <w:r>
              <w:rPr>
                <w:rStyle w:val="IndexLink"/>
                <w:rtl w:val="true"/>
              </w:rPr>
              <w:t>(</w:t>
            </w:r>
            <w:r>
              <w:rPr>
                <w:rStyle w:val="IndexLink"/>
                <w:rtl w:val="true"/>
              </w:rPr>
              <w:t xml:space="preserve">ج </w:t>
            </w:r>
            <w:r>
              <w:rPr>
                <w:rStyle w:val="IndexLink"/>
              </w:rPr>
              <w:t>10</w:t>
            </w:r>
            <w:r>
              <w:rPr>
                <w:rStyle w:val="IndexLink"/>
                <w:rtl w:val="true"/>
              </w:rPr>
              <w:t>)(</w:t>
            </w:r>
            <w:r>
              <w:rPr>
                <w:rStyle w:val="IndexLink"/>
                <w:rtl w:val="true"/>
              </w:rPr>
              <w:t>رجال</w:t>
            </w:r>
            <w:r>
              <w:rPr>
                <w:rStyle w:val="IndexLink"/>
                <w:rtl w:val="true"/>
              </w:rPr>
              <w:t>)</w:t>
              <w:tab/>
            </w:r>
            <w:r>
              <w:rPr>
                <w:rStyle w:val="IndexLink"/>
              </w:rPr>
              <w:t>245</w:t>
            </w:r>
          </w:hyperlink>
        </w:p>
        <w:p>
          <w:pPr>
            <w:pStyle w:val="Contents2"/>
            <w:tabs>
              <w:tab w:val="clear" w:pos="8743"/>
              <w:tab w:val="right" w:pos="9026" w:leader="dot"/>
            </w:tabs>
            <w:rPr/>
          </w:pPr>
          <w:hyperlink w:anchor="__RefHeading___Toc9553165_2142443653">
            <w:r>
              <w:rPr>
                <w:webHidden/>
                <w:rStyle w:val="IndexLink"/>
                <w:rtl w:val="true"/>
              </w:rPr>
              <w:t xml:space="preserve">سير أعلام النبلاء </w:t>
            </w:r>
            <w:r>
              <w:rPr>
                <w:rStyle w:val="IndexLink"/>
                <w:rtl w:val="true"/>
              </w:rPr>
              <w:t>(</w:t>
            </w:r>
            <w:r>
              <w:rPr>
                <w:rStyle w:val="IndexLink"/>
                <w:rtl w:val="true"/>
              </w:rPr>
              <w:t>ج</w:t>
            </w:r>
            <w:r>
              <w:rPr>
                <w:rStyle w:val="IndexLink"/>
              </w:rPr>
              <w:t>11</w:t>
            </w:r>
            <w:r>
              <w:rPr>
                <w:rStyle w:val="IndexLink"/>
                <w:rtl w:val="true"/>
              </w:rPr>
              <w:t>)(</w:t>
            </w:r>
            <w:r>
              <w:rPr>
                <w:rStyle w:val="IndexLink"/>
                <w:rtl w:val="true"/>
              </w:rPr>
              <w:t>رجال</w:t>
            </w:r>
            <w:r>
              <w:rPr>
                <w:rStyle w:val="IndexLink"/>
                <w:rtl w:val="true"/>
              </w:rPr>
              <w:t>)</w:t>
              <w:tab/>
            </w:r>
            <w:r>
              <w:rPr>
                <w:rStyle w:val="IndexLink"/>
              </w:rPr>
              <w:t>245</w:t>
            </w:r>
          </w:hyperlink>
        </w:p>
        <w:p>
          <w:pPr>
            <w:pStyle w:val="Contents2"/>
            <w:tabs>
              <w:tab w:val="clear" w:pos="8743"/>
              <w:tab w:val="right" w:pos="9026" w:leader="dot"/>
            </w:tabs>
            <w:rPr/>
          </w:pPr>
          <w:hyperlink w:anchor="__RefHeading___Toc9553167_2142443653">
            <w:r>
              <w:rPr>
                <w:webHidden/>
                <w:rStyle w:val="IndexLink"/>
                <w:rtl w:val="true"/>
              </w:rPr>
              <w:t xml:space="preserve">سير أعلام النبلاء </w:t>
            </w:r>
            <w:r>
              <w:rPr>
                <w:rStyle w:val="IndexLink"/>
                <w:rtl w:val="true"/>
              </w:rPr>
              <w:t>(</w:t>
            </w:r>
            <w:r>
              <w:rPr>
                <w:rStyle w:val="IndexLink"/>
                <w:rtl w:val="true"/>
              </w:rPr>
              <w:t xml:space="preserve">ج </w:t>
            </w:r>
            <w:r>
              <w:rPr>
                <w:rStyle w:val="IndexLink"/>
              </w:rPr>
              <w:t>12</w:t>
            </w:r>
            <w:r>
              <w:rPr>
                <w:rStyle w:val="IndexLink"/>
                <w:rtl w:val="true"/>
              </w:rPr>
              <w:t>)(</w:t>
            </w:r>
            <w:r>
              <w:rPr>
                <w:rStyle w:val="IndexLink"/>
                <w:rtl w:val="true"/>
              </w:rPr>
              <w:t>رجال</w:t>
            </w:r>
            <w:r>
              <w:rPr>
                <w:rStyle w:val="IndexLink"/>
                <w:rtl w:val="true"/>
              </w:rPr>
              <w:t>)</w:t>
              <w:tab/>
            </w:r>
            <w:r>
              <w:rPr>
                <w:rStyle w:val="IndexLink"/>
              </w:rPr>
              <w:t>246</w:t>
            </w:r>
          </w:hyperlink>
        </w:p>
        <w:p>
          <w:pPr>
            <w:pStyle w:val="Contents2"/>
            <w:tabs>
              <w:tab w:val="clear" w:pos="8743"/>
              <w:tab w:val="right" w:pos="9026" w:leader="dot"/>
            </w:tabs>
            <w:rPr/>
          </w:pPr>
          <w:hyperlink w:anchor="__RefHeading___Toc9553169_2142443653">
            <w:r>
              <w:rPr>
                <w:webHidden/>
                <w:rStyle w:val="IndexLink"/>
                <w:rtl w:val="true"/>
              </w:rPr>
              <w:t xml:space="preserve">سير أعلام النبلاء </w:t>
            </w:r>
            <w:r>
              <w:rPr>
                <w:rStyle w:val="IndexLink"/>
                <w:rtl w:val="true"/>
              </w:rPr>
              <w:t>(</w:t>
            </w:r>
            <w:r>
              <w:rPr>
                <w:rStyle w:val="IndexLink"/>
                <w:rtl w:val="true"/>
              </w:rPr>
              <w:t>ج</w:t>
            </w:r>
            <w:r>
              <w:rPr>
                <w:rStyle w:val="IndexLink"/>
              </w:rPr>
              <w:t>13</w:t>
            </w:r>
            <w:r>
              <w:rPr>
                <w:rStyle w:val="IndexLink"/>
                <w:rtl w:val="true"/>
              </w:rPr>
              <w:t>)(</w:t>
            </w:r>
            <w:r>
              <w:rPr>
                <w:rStyle w:val="IndexLink"/>
                <w:rtl w:val="true"/>
              </w:rPr>
              <w:t>رجال</w:t>
            </w:r>
            <w:r>
              <w:rPr>
                <w:rStyle w:val="IndexLink"/>
                <w:rtl w:val="true"/>
              </w:rPr>
              <w:t>)</w:t>
              <w:tab/>
            </w:r>
            <w:r>
              <w:rPr>
                <w:rStyle w:val="IndexLink"/>
              </w:rPr>
              <w:t>247</w:t>
            </w:r>
          </w:hyperlink>
        </w:p>
        <w:p>
          <w:pPr>
            <w:pStyle w:val="Contents2"/>
            <w:tabs>
              <w:tab w:val="clear" w:pos="8743"/>
              <w:tab w:val="right" w:pos="9026" w:leader="dot"/>
            </w:tabs>
            <w:rPr/>
          </w:pPr>
          <w:hyperlink w:anchor="__RefHeading___Toc9553171_2142443653">
            <w:r>
              <w:rPr>
                <w:webHidden/>
                <w:rStyle w:val="IndexLink"/>
                <w:rtl w:val="true"/>
              </w:rPr>
              <w:t xml:space="preserve">تاريخ ابن قاضي شهبة </w:t>
            </w:r>
            <w:r>
              <w:rPr>
                <w:rStyle w:val="IndexLink"/>
                <w:rtl w:val="true"/>
              </w:rPr>
              <w:t>(</w:t>
            </w:r>
            <w:r>
              <w:rPr>
                <w:rStyle w:val="IndexLink"/>
                <w:rtl w:val="true"/>
              </w:rPr>
              <w:t>ذيل تاريخ الإسلام</w:t>
            </w:r>
            <w:r>
              <w:rPr>
                <w:rStyle w:val="IndexLink"/>
                <w:rtl w:val="true"/>
              </w:rPr>
              <w:t>) (</w:t>
            </w:r>
            <w:r>
              <w:rPr>
                <w:rStyle w:val="IndexLink"/>
                <w:rtl w:val="true"/>
              </w:rPr>
              <w:t xml:space="preserve">ج </w:t>
            </w:r>
            <w:r>
              <w:rPr>
                <w:rStyle w:val="IndexLink"/>
              </w:rPr>
              <w:t>1</w:t>
            </w:r>
            <w:r>
              <w:rPr>
                <w:rStyle w:val="IndexLink"/>
                <w:rtl w:val="true"/>
              </w:rPr>
              <w:t>)(</w:t>
            </w:r>
            <w:r>
              <w:rPr>
                <w:rStyle w:val="IndexLink"/>
                <w:rtl w:val="true"/>
              </w:rPr>
              <w:t>تراجم</w:t>
            </w:r>
            <w:r>
              <w:rPr>
                <w:rStyle w:val="IndexLink"/>
                <w:rtl w:val="true"/>
              </w:rPr>
              <w:t>)</w:t>
              <w:tab/>
            </w:r>
            <w:r>
              <w:rPr>
                <w:rStyle w:val="IndexLink"/>
              </w:rPr>
              <w:t>247</w:t>
            </w:r>
          </w:hyperlink>
        </w:p>
        <w:p>
          <w:pPr>
            <w:pStyle w:val="Contents2"/>
            <w:tabs>
              <w:tab w:val="clear" w:pos="8743"/>
              <w:tab w:val="right" w:pos="9026" w:leader="dot"/>
            </w:tabs>
            <w:rPr/>
          </w:pPr>
          <w:hyperlink w:anchor="__RefHeading___Toc9553173_2142443653">
            <w:r>
              <w:rPr>
                <w:webHidden/>
                <w:rStyle w:val="IndexLink"/>
                <w:rtl w:val="true"/>
              </w:rPr>
              <w:t>تاريخ ابن قاضي شهبة ذيل تاريخ الإسلام</w:t>
            </w:r>
            <w:r>
              <w:rPr>
                <w:rStyle w:val="IndexLink"/>
                <w:rtl w:val="true"/>
              </w:rPr>
              <w:t>) (</w:t>
            </w:r>
            <w:r>
              <w:rPr>
                <w:rStyle w:val="IndexLink"/>
                <w:rtl w:val="true"/>
              </w:rPr>
              <w:t>ج</w:t>
            </w:r>
            <w:r>
              <w:rPr>
                <w:rStyle w:val="IndexLink"/>
              </w:rPr>
              <w:t>2</w:t>
            </w:r>
            <w:r>
              <w:rPr>
                <w:rStyle w:val="IndexLink"/>
                <w:rtl w:val="true"/>
              </w:rPr>
              <w:t>)(</w:t>
            </w:r>
            <w:r>
              <w:rPr>
                <w:rStyle w:val="IndexLink"/>
                <w:rtl w:val="true"/>
              </w:rPr>
              <w:t>تراجم</w:t>
            </w:r>
            <w:r>
              <w:rPr>
                <w:rStyle w:val="IndexLink"/>
                <w:rtl w:val="true"/>
              </w:rPr>
              <w:t>)</w:t>
              <w:tab/>
            </w:r>
            <w:r>
              <w:rPr>
                <w:rStyle w:val="IndexLink"/>
              </w:rPr>
              <w:t>248</w:t>
            </w:r>
          </w:hyperlink>
        </w:p>
        <w:p>
          <w:pPr>
            <w:pStyle w:val="Contents2"/>
            <w:tabs>
              <w:tab w:val="clear" w:pos="8743"/>
              <w:tab w:val="right" w:pos="9026" w:leader="dot"/>
            </w:tabs>
            <w:rPr/>
          </w:pPr>
          <w:hyperlink w:anchor="__RefHeading___Toc9553175_2142443653">
            <w:r>
              <w:rPr>
                <w:webHidden/>
                <w:rStyle w:val="IndexLink"/>
                <w:rtl w:val="true"/>
              </w:rPr>
              <w:t>الأسامي و الكنى</w:t>
            </w:r>
            <w:r>
              <w:rPr>
                <w:rStyle w:val="IndexLink"/>
                <w:rtl w:val="true"/>
              </w:rPr>
              <w:t>(</w:t>
            </w:r>
            <w:r>
              <w:rPr>
                <w:rStyle w:val="IndexLink"/>
                <w:rtl w:val="true"/>
              </w:rPr>
              <w:t>رجال</w:t>
            </w:r>
            <w:r>
              <w:rPr>
                <w:rStyle w:val="IndexLink"/>
                <w:rtl w:val="true"/>
              </w:rPr>
              <w:t>)</w:t>
              <w:tab/>
            </w:r>
            <w:r>
              <w:rPr>
                <w:rStyle w:val="IndexLink"/>
              </w:rPr>
              <w:t>249</w:t>
            </w:r>
          </w:hyperlink>
        </w:p>
        <w:p>
          <w:pPr>
            <w:pStyle w:val="Contents2"/>
            <w:tabs>
              <w:tab w:val="clear" w:pos="8743"/>
              <w:tab w:val="right" w:pos="9026" w:leader="dot"/>
            </w:tabs>
            <w:rPr/>
          </w:pPr>
          <w:hyperlink w:anchor="__RefHeading___Toc9553177_2142443653">
            <w:r>
              <w:rPr>
                <w:webHidden/>
                <w:rStyle w:val="IndexLink"/>
                <w:rtl w:val="true"/>
              </w:rPr>
              <w:t>درر الأبكار في وصف الصفوة الأخيار</w:t>
            </w:r>
            <w:r>
              <w:rPr>
                <w:rStyle w:val="IndexLink"/>
                <w:rtl w:val="true"/>
              </w:rPr>
              <w:t>(</w:t>
            </w:r>
            <w:r>
              <w:rPr>
                <w:rStyle w:val="IndexLink"/>
                <w:rtl w:val="true"/>
              </w:rPr>
              <w:t>تراجم</w:t>
            </w:r>
            <w:r>
              <w:rPr>
                <w:rStyle w:val="IndexLink"/>
                <w:rtl w:val="true"/>
              </w:rPr>
              <w:t>)</w:t>
              <w:tab/>
            </w:r>
            <w:r>
              <w:rPr>
                <w:rStyle w:val="IndexLink"/>
              </w:rPr>
              <w:t>249</w:t>
            </w:r>
          </w:hyperlink>
        </w:p>
        <w:p>
          <w:pPr>
            <w:pStyle w:val="Contents2"/>
            <w:tabs>
              <w:tab w:val="clear" w:pos="8743"/>
              <w:tab w:val="right" w:pos="9026" w:leader="dot"/>
            </w:tabs>
            <w:rPr/>
          </w:pPr>
          <w:hyperlink w:anchor="__RefHeading___Toc9553179_2142443653">
            <w:r>
              <w:rPr>
                <w:webHidden/>
                <w:rStyle w:val="IndexLink"/>
                <w:rtl w:val="true"/>
              </w:rPr>
              <w:t>الضعفاء و المتروكين</w:t>
            </w:r>
            <w:r>
              <w:rPr>
                <w:rStyle w:val="IndexLink"/>
                <w:rtl w:val="true"/>
              </w:rPr>
              <w:t>(</w:t>
            </w:r>
            <w:r>
              <w:rPr>
                <w:rStyle w:val="IndexLink"/>
                <w:rtl w:val="true"/>
              </w:rPr>
              <w:t>رجال</w:t>
            </w:r>
            <w:r>
              <w:rPr>
                <w:rStyle w:val="IndexLink"/>
                <w:rtl w:val="true"/>
              </w:rPr>
              <w:t>)</w:t>
              <w:tab/>
            </w:r>
            <w:r>
              <w:rPr>
                <w:rStyle w:val="IndexLink"/>
              </w:rPr>
              <w:t>250</w:t>
            </w:r>
          </w:hyperlink>
        </w:p>
        <w:p>
          <w:pPr>
            <w:pStyle w:val="Contents2"/>
            <w:tabs>
              <w:tab w:val="clear" w:pos="8743"/>
              <w:tab w:val="right" w:pos="9026" w:leader="dot"/>
            </w:tabs>
            <w:rPr/>
          </w:pPr>
          <w:hyperlink w:anchor="__RefHeading___Toc9553181_2142443653">
            <w:r>
              <w:rPr>
                <w:webHidden/>
                <w:rStyle w:val="IndexLink"/>
                <w:rtl w:val="true"/>
              </w:rPr>
              <w:t>تصحيف المحدّثين</w:t>
            </w:r>
            <w:r>
              <w:rPr>
                <w:rStyle w:val="IndexLink"/>
                <w:rtl w:val="true"/>
              </w:rPr>
              <w:t>(</w:t>
            </w:r>
            <w:r>
              <w:rPr>
                <w:rStyle w:val="IndexLink"/>
                <w:rtl w:val="true"/>
              </w:rPr>
              <w:t>علوم الحديث</w:t>
            </w:r>
            <w:r>
              <w:rPr>
                <w:rStyle w:val="IndexLink"/>
                <w:rtl w:val="true"/>
              </w:rPr>
              <w:t>)</w:t>
              <w:tab/>
            </w:r>
            <w:r>
              <w:rPr>
                <w:rStyle w:val="IndexLink"/>
              </w:rPr>
              <w:t>252</w:t>
            </w:r>
          </w:hyperlink>
        </w:p>
        <w:p>
          <w:pPr>
            <w:pStyle w:val="Contents2"/>
            <w:tabs>
              <w:tab w:val="clear" w:pos="8743"/>
              <w:tab w:val="right" w:pos="9026" w:leader="dot"/>
            </w:tabs>
            <w:rPr/>
          </w:pPr>
          <w:hyperlink w:anchor="__RefHeading___Toc9553183_2142443653">
            <w:r>
              <w:rPr>
                <w:webHidden/>
                <w:rStyle w:val="IndexLink"/>
                <w:rtl w:val="true"/>
              </w:rPr>
              <w:t xml:space="preserve">تهذيب الأنساب و نهاية الأعقاب </w:t>
            </w:r>
            <w:r>
              <w:rPr>
                <w:rStyle w:val="IndexLink"/>
                <w:rtl w:val="true"/>
              </w:rPr>
              <w:t>(</w:t>
            </w:r>
            <w:r>
              <w:rPr>
                <w:rStyle w:val="IndexLink"/>
                <w:rtl w:val="true"/>
              </w:rPr>
              <w:t>أنساب</w:t>
            </w:r>
            <w:r>
              <w:rPr>
                <w:rStyle w:val="IndexLink"/>
                <w:rtl w:val="true"/>
              </w:rPr>
              <w:t>)</w:t>
              <w:tab/>
            </w:r>
            <w:r>
              <w:rPr>
                <w:rStyle w:val="IndexLink"/>
              </w:rPr>
              <w:t>253</w:t>
            </w:r>
          </w:hyperlink>
        </w:p>
        <w:p>
          <w:pPr>
            <w:pStyle w:val="Contents2"/>
            <w:tabs>
              <w:tab w:val="clear" w:pos="8743"/>
              <w:tab w:val="right" w:pos="9026" w:leader="dot"/>
            </w:tabs>
            <w:rPr/>
          </w:pPr>
          <w:hyperlink w:anchor="__RefHeading___Toc9553185_2142443653">
            <w:r>
              <w:rPr>
                <w:webHidden/>
                <w:rStyle w:val="IndexLink"/>
                <w:rtl w:val="true"/>
              </w:rPr>
              <w:t xml:space="preserve">تاريخ مدينة دمشق </w:t>
            </w:r>
            <w:r>
              <w:rPr>
                <w:rStyle w:val="IndexLink"/>
                <w:rtl w:val="true"/>
              </w:rPr>
              <w:t>(</w:t>
            </w:r>
            <w:r>
              <w:rPr>
                <w:rStyle w:val="IndexLink"/>
                <w:rtl w:val="true"/>
              </w:rPr>
              <w:t>تاريخ ابن عساکر</w:t>
            </w:r>
            <w:r>
              <w:rPr>
                <w:rStyle w:val="IndexLink"/>
                <w:rtl w:val="true"/>
              </w:rPr>
              <w:t>) (</w:t>
            </w:r>
            <w:r>
              <w:rPr>
                <w:rStyle w:val="IndexLink"/>
                <w:rtl w:val="true"/>
              </w:rPr>
              <w:t xml:space="preserve">ج </w:t>
            </w:r>
            <w:r>
              <w:rPr>
                <w:rStyle w:val="IndexLink"/>
              </w:rPr>
              <w:t>1</w:t>
            </w:r>
            <w:r>
              <w:rPr>
                <w:rStyle w:val="IndexLink"/>
                <w:rtl w:val="true"/>
              </w:rPr>
              <w:t>)(</w:t>
            </w:r>
            <w:r>
              <w:rPr>
                <w:rStyle w:val="IndexLink"/>
                <w:rtl w:val="true"/>
              </w:rPr>
              <w:t>تراجم</w:t>
            </w:r>
            <w:r>
              <w:rPr>
                <w:rStyle w:val="IndexLink"/>
                <w:rtl w:val="true"/>
              </w:rPr>
              <w:t>)</w:t>
              <w:tab/>
            </w:r>
            <w:r>
              <w:rPr>
                <w:rStyle w:val="IndexLink"/>
              </w:rPr>
              <w:t>253</w:t>
            </w:r>
          </w:hyperlink>
        </w:p>
        <w:p>
          <w:pPr>
            <w:pStyle w:val="Contents2"/>
            <w:tabs>
              <w:tab w:val="clear" w:pos="8743"/>
              <w:tab w:val="right" w:pos="9026" w:leader="dot"/>
            </w:tabs>
            <w:rPr/>
          </w:pPr>
          <w:hyperlink w:anchor="__RefHeading___Toc9553187_2142443653">
            <w:r>
              <w:rPr>
                <w:webHidden/>
                <w:rStyle w:val="IndexLink"/>
                <w:rtl w:val="true"/>
              </w:rPr>
              <w:t xml:space="preserve">تاریخ مدينة دمشق </w:t>
            </w:r>
            <w:r>
              <w:rPr>
                <w:rStyle w:val="IndexLink"/>
                <w:rtl w:val="true"/>
              </w:rPr>
              <w:t>(</w:t>
            </w:r>
            <w:r>
              <w:rPr>
                <w:rStyle w:val="IndexLink"/>
                <w:rtl w:val="true"/>
              </w:rPr>
              <w:t>تاريخ ابن عساكر</w:t>
            </w:r>
            <w:r>
              <w:rPr>
                <w:rStyle w:val="IndexLink"/>
                <w:rtl w:val="true"/>
              </w:rPr>
              <w:t>)(</w:t>
            </w:r>
            <w:r>
              <w:rPr>
                <w:rStyle w:val="IndexLink"/>
                <w:rtl w:val="true"/>
              </w:rPr>
              <w:t xml:space="preserve">ج </w:t>
            </w:r>
            <w:r>
              <w:rPr>
                <w:rStyle w:val="IndexLink"/>
              </w:rPr>
              <w:t>2</w:t>
            </w:r>
            <w:r>
              <w:rPr>
                <w:rStyle w:val="IndexLink"/>
                <w:rtl w:val="true"/>
              </w:rPr>
              <w:t>)(</w:t>
            </w:r>
            <w:r>
              <w:rPr>
                <w:rStyle w:val="IndexLink"/>
                <w:rtl w:val="true"/>
              </w:rPr>
              <w:t>تراجم</w:t>
            </w:r>
            <w:r>
              <w:rPr>
                <w:rStyle w:val="IndexLink"/>
                <w:rtl w:val="true"/>
              </w:rPr>
              <w:t>)</w:t>
              <w:tab/>
            </w:r>
            <w:r>
              <w:rPr>
                <w:rStyle w:val="IndexLink"/>
              </w:rPr>
              <w:t>255</w:t>
            </w:r>
          </w:hyperlink>
        </w:p>
        <w:p>
          <w:pPr>
            <w:pStyle w:val="Contents2"/>
            <w:tabs>
              <w:tab w:val="clear" w:pos="8743"/>
              <w:tab w:val="right" w:pos="9026" w:leader="dot"/>
            </w:tabs>
            <w:rPr/>
          </w:pPr>
          <w:hyperlink w:anchor="__RefHeading___Toc9553189_2142443653">
            <w:r>
              <w:rPr>
                <w:webHidden/>
                <w:rStyle w:val="IndexLink"/>
                <w:rtl w:val="true"/>
              </w:rPr>
              <w:t xml:space="preserve">تاريخ مدينة دمشق </w:t>
            </w:r>
            <w:r>
              <w:rPr>
                <w:rStyle w:val="IndexLink"/>
                <w:rtl w:val="true"/>
              </w:rPr>
              <w:t>(</w:t>
            </w:r>
            <w:r>
              <w:rPr>
                <w:rStyle w:val="IndexLink"/>
                <w:rtl w:val="true"/>
              </w:rPr>
              <w:t>تاريخ ابن عساكر</w:t>
            </w:r>
            <w:r>
              <w:rPr>
                <w:rStyle w:val="IndexLink"/>
                <w:rtl w:val="true"/>
              </w:rPr>
              <w:t>) (</w:t>
            </w:r>
            <w:r>
              <w:rPr>
                <w:rStyle w:val="IndexLink"/>
                <w:rtl w:val="true"/>
              </w:rPr>
              <w:t xml:space="preserve">ج </w:t>
            </w:r>
            <w:r>
              <w:rPr>
                <w:rStyle w:val="IndexLink"/>
              </w:rPr>
              <w:t>3</w:t>
            </w:r>
            <w:r>
              <w:rPr>
                <w:rStyle w:val="IndexLink"/>
                <w:rtl w:val="true"/>
              </w:rPr>
              <w:t>)(</w:t>
            </w:r>
            <w:r>
              <w:rPr>
                <w:rStyle w:val="IndexLink"/>
                <w:rtl w:val="true"/>
              </w:rPr>
              <w:t>تراجم</w:t>
            </w:r>
            <w:r>
              <w:rPr>
                <w:rStyle w:val="IndexLink"/>
                <w:rtl w:val="true"/>
              </w:rPr>
              <w:t>)</w:t>
              <w:tab/>
            </w:r>
            <w:r>
              <w:rPr>
                <w:rStyle w:val="IndexLink"/>
              </w:rPr>
              <w:t>255</w:t>
            </w:r>
          </w:hyperlink>
        </w:p>
        <w:p>
          <w:pPr>
            <w:pStyle w:val="Contents2"/>
            <w:tabs>
              <w:tab w:val="clear" w:pos="8743"/>
              <w:tab w:val="right" w:pos="9026" w:leader="dot"/>
            </w:tabs>
            <w:rPr/>
          </w:pPr>
          <w:hyperlink w:anchor="__RefHeading___Toc9553191_2142443653">
            <w:r>
              <w:rPr>
                <w:webHidden/>
                <w:rStyle w:val="IndexLink"/>
                <w:rtl w:val="true"/>
              </w:rPr>
              <w:t xml:space="preserve">تاریخ مدينة دمشق </w:t>
            </w:r>
            <w:r>
              <w:rPr>
                <w:rStyle w:val="IndexLink"/>
                <w:rtl w:val="true"/>
              </w:rPr>
              <w:t>(</w:t>
            </w:r>
            <w:r>
              <w:rPr>
                <w:rStyle w:val="IndexLink"/>
                <w:rtl w:val="true"/>
              </w:rPr>
              <w:t>تاريخ ابن عساكر</w:t>
            </w:r>
            <w:r>
              <w:rPr>
                <w:rStyle w:val="IndexLink"/>
                <w:rtl w:val="true"/>
              </w:rPr>
              <w:t>)(</w:t>
            </w:r>
            <w:r>
              <w:rPr>
                <w:rStyle w:val="IndexLink"/>
                <w:rtl w:val="true"/>
              </w:rPr>
              <w:t xml:space="preserve">ج </w:t>
            </w:r>
            <w:r>
              <w:rPr>
                <w:rStyle w:val="IndexLink"/>
              </w:rPr>
              <w:t>4</w:t>
            </w:r>
            <w:r>
              <w:rPr>
                <w:rStyle w:val="IndexLink"/>
                <w:rtl w:val="true"/>
              </w:rPr>
              <w:t>)(</w:t>
            </w:r>
            <w:r>
              <w:rPr>
                <w:rStyle w:val="IndexLink"/>
                <w:rtl w:val="true"/>
              </w:rPr>
              <w:t>تراجم</w:t>
            </w:r>
            <w:r>
              <w:rPr>
                <w:rStyle w:val="IndexLink"/>
                <w:rtl w:val="true"/>
              </w:rPr>
              <w:t>)</w:t>
              <w:tab/>
            </w:r>
            <w:r>
              <w:rPr>
                <w:rStyle w:val="IndexLink"/>
              </w:rPr>
              <w:t>256</w:t>
            </w:r>
          </w:hyperlink>
        </w:p>
        <w:p>
          <w:pPr>
            <w:pStyle w:val="Contents2"/>
            <w:tabs>
              <w:tab w:val="clear" w:pos="8743"/>
              <w:tab w:val="right" w:pos="9026" w:leader="dot"/>
            </w:tabs>
            <w:rPr/>
          </w:pPr>
          <w:hyperlink w:anchor="__RefHeading___Toc9553193_2142443653">
            <w:r>
              <w:rPr>
                <w:webHidden/>
                <w:rStyle w:val="IndexLink"/>
                <w:rtl w:val="true"/>
              </w:rPr>
              <w:t xml:space="preserve">تاريخ مدينة دمشق </w:t>
            </w:r>
            <w:r>
              <w:rPr>
                <w:rStyle w:val="IndexLink"/>
                <w:rtl w:val="true"/>
              </w:rPr>
              <w:t>(</w:t>
            </w:r>
            <w:r>
              <w:rPr>
                <w:rStyle w:val="IndexLink"/>
                <w:rtl w:val="true"/>
              </w:rPr>
              <w:t>تاريخ ابن عساكر</w:t>
            </w:r>
            <w:r>
              <w:rPr>
                <w:rStyle w:val="IndexLink"/>
                <w:rtl w:val="true"/>
              </w:rPr>
              <w:t>)(</w:t>
            </w:r>
            <w:r>
              <w:rPr>
                <w:rStyle w:val="IndexLink"/>
                <w:rtl w:val="true"/>
              </w:rPr>
              <w:t>ج</w:t>
            </w:r>
            <w:r>
              <w:rPr>
                <w:rStyle w:val="IndexLink"/>
              </w:rPr>
              <w:t>5</w:t>
            </w:r>
            <w:r>
              <w:rPr>
                <w:rStyle w:val="IndexLink"/>
                <w:rtl w:val="true"/>
              </w:rPr>
              <w:t>)(</w:t>
            </w:r>
            <w:r>
              <w:rPr>
                <w:rStyle w:val="IndexLink"/>
                <w:rtl w:val="true"/>
              </w:rPr>
              <w:t>تراجم</w:t>
            </w:r>
            <w:r>
              <w:rPr>
                <w:rStyle w:val="IndexLink"/>
                <w:rtl w:val="true"/>
              </w:rPr>
              <w:t>)</w:t>
              <w:tab/>
            </w:r>
            <w:r>
              <w:rPr>
                <w:rStyle w:val="IndexLink"/>
              </w:rPr>
              <w:t>256</w:t>
            </w:r>
          </w:hyperlink>
        </w:p>
        <w:p>
          <w:pPr>
            <w:pStyle w:val="Contents2"/>
            <w:tabs>
              <w:tab w:val="clear" w:pos="8743"/>
              <w:tab w:val="right" w:pos="9026" w:leader="dot"/>
            </w:tabs>
            <w:rPr/>
          </w:pPr>
          <w:hyperlink w:anchor="__RefHeading___Toc9553195_2142443653">
            <w:r>
              <w:rPr>
                <w:webHidden/>
                <w:rStyle w:val="IndexLink"/>
                <w:rtl w:val="true"/>
              </w:rPr>
              <w:t xml:space="preserve">تاريخ مدينة دمشق </w:t>
            </w:r>
            <w:r>
              <w:rPr>
                <w:rStyle w:val="IndexLink"/>
                <w:rtl w:val="true"/>
              </w:rPr>
              <w:t>(</w:t>
            </w:r>
            <w:r>
              <w:rPr>
                <w:rStyle w:val="IndexLink"/>
                <w:rtl w:val="true"/>
              </w:rPr>
              <w:t>تاریخ ابن عساکر</w:t>
            </w:r>
            <w:r>
              <w:rPr>
                <w:rStyle w:val="IndexLink"/>
                <w:rtl w:val="true"/>
              </w:rPr>
              <w:t>) (</w:t>
            </w:r>
            <w:r>
              <w:rPr>
                <w:rStyle w:val="IndexLink"/>
                <w:rtl w:val="true"/>
              </w:rPr>
              <w:t xml:space="preserve">ج </w:t>
            </w:r>
            <w:r>
              <w:rPr>
                <w:rStyle w:val="IndexLink"/>
              </w:rPr>
              <w:t>6</w:t>
            </w:r>
            <w:r>
              <w:rPr>
                <w:rStyle w:val="IndexLink"/>
                <w:rtl w:val="true"/>
              </w:rPr>
              <w:t>)(</w:t>
            </w:r>
            <w:r>
              <w:rPr>
                <w:rStyle w:val="IndexLink"/>
                <w:rtl w:val="true"/>
              </w:rPr>
              <w:t>تراجم</w:t>
            </w:r>
            <w:r>
              <w:rPr>
                <w:rStyle w:val="IndexLink"/>
                <w:rtl w:val="true"/>
              </w:rPr>
              <w:t>)</w:t>
              <w:tab/>
            </w:r>
            <w:r>
              <w:rPr>
                <w:rStyle w:val="IndexLink"/>
              </w:rPr>
              <w:t>257</w:t>
            </w:r>
          </w:hyperlink>
        </w:p>
        <w:p>
          <w:pPr>
            <w:pStyle w:val="Contents2"/>
            <w:tabs>
              <w:tab w:val="clear" w:pos="8743"/>
              <w:tab w:val="right" w:pos="9026" w:leader="dot"/>
            </w:tabs>
            <w:rPr/>
          </w:pPr>
          <w:hyperlink w:anchor="__RefHeading___Toc9553197_2142443653">
            <w:r>
              <w:rPr>
                <w:webHidden/>
                <w:rStyle w:val="IndexLink"/>
                <w:rtl w:val="true"/>
              </w:rPr>
              <w:t xml:space="preserve">تاريخ مدينة دمشق </w:t>
            </w:r>
            <w:r>
              <w:rPr>
                <w:rStyle w:val="IndexLink"/>
                <w:rtl w:val="true"/>
              </w:rPr>
              <w:t>(</w:t>
            </w:r>
            <w:r>
              <w:rPr>
                <w:rStyle w:val="IndexLink"/>
                <w:rtl w:val="true"/>
              </w:rPr>
              <w:t>تاريخ ابن عساکر</w:t>
            </w:r>
            <w:r>
              <w:rPr>
                <w:rStyle w:val="IndexLink"/>
                <w:rtl w:val="true"/>
              </w:rPr>
              <w:t>) (</w:t>
            </w:r>
            <w:r>
              <w:rPr>
                <w:rStyle w:val="IndexLink"/>
                <w:rtl w:val="true"/>
              </w:rPr>
              <w:t xml:space="preserve">ج </w:t>
            </w:r>
            <w:r>
              <w:rPr>
                <w:rStyle w:val="IndexLink"/>
              </w:rPr>
              <w:t>7</w:t>
            </w:r>
            <w:r>
              <w:rPr>
                <w:rStyle w:val="IndexLink"/>
                <w:rtl w:val="true"/>
              </w:rPr>
              <w:t>)(</w:t>
            </w:r>
            <w:r>
              <w:rPr>
                <w:rStyle w:val="IndexLink"/>
                <w:rtl w:val="true"/>
              </w:rPr>
              <w:t>تراجم</w:t>
            </w:r>
            <w:r>
              <w:rPr>
                <w:rStyle w:val="IndexLink"/>
                <w:rtl w:val="true"/>
              </w:rPr>
              <w:t>)</w:t>
              <w:tab/>
            </w:r>
            <w:r>
              <w:rPr>
                <w:rStyle w:val="IndexLink"/>
              </w:rPr>
              <w:t>257</w:t>
            </w:r>
          </w:hyperlink>
        </w:p>
        <w:p>
          <w:pPr>
            <w:pStyle w:val="Contents2"/>
            <w:tabs>
              <w:tab w:val="clear" w:pos="8743"/>
              <w:tab w:val="right" w:pos="9026" w:leader="dot"/>
            </w:tabs>
            <w:rPr/>
          </w:pPr>
          <w:hyperlink w:anchor="__RefHeading___Toc9553199_2142443653">
            <w:r>
              <w:rPr>
                <w:webHidden/>
                <w:rStyle w:val="IndexLink"/>
                <w:rtl w:val="true"/>
              </w:rPr>
              <w:t xml:space="preserve">تاریخ مدينة دمشق </w:t>
            </w:r>
            <w:r>
              <w:rPr>
                <w:rStyle w:val="IndexLink"/>
                <w:rtl w:val="true"/>
              </w:rPr>
              <w:t>(</w:t>
            </w:r>
            <w:r>
              <w:rPr>
                <w:rStyle w:val="IndexLink"/>
                <w:rtl w:val="true"/>
              </w:rPr>
              <w:t xml:space="preserve">تاريخ ابن عساكر </w:t>
            </w:r>
            <w:r>
              <w:rPr>
                <w:rStyle w:val="IndexLink"/>
                <w:rtl w:val="true"/>
              </w:rPr>
              <w:t>(</w:t>
            </w:r>
            <w:r>
              <w:rPr>
                <w:rStyle w:val="IndexLink"/>
                <w:rtl w:val="true"/>
              </w:rPr>
              <w:t xml:space="preserve">ج </w:t>
            </w:r>
            <w:r>
              <w:rPr>
                <w:rStyle w:val="IndexLink"/>
              </w:rPr>
              <w:t>8</w:t>
            </w:r>
            <w:r>
              <w:rPr>
                <w:rStyle w:val="IndexLink"/>
                <w:rtl w:val="true"/>
              </w:rPr>
              <w:t>)(</w:t>
            </w:r>
            <w:r>
              <w:rPr>
                <w:rStyle w:val="IndexLink"/>
                <w:rtl w:val="true"/>
              </w:rPr>
              <w:t>تراجم</w:t>
            </w:r>
            <w:r>
              <w:rPr>
                <w:rStyle w:val="IndexLink"/>
                <w:rtl w:val="true"/>
              </w:rPr>
              <w:t>)</w:t>
              <w:tab/>
            </w:r>
            <w:r>
              <w:rPr>
                <w:rStyle w:val="IndexLink"/>
              </w:rPr>
              <w:t>258</w:t>
            </w:r>
          </w:hyperlink>
        </w:p>
        <w:p>
          <w:pPr>
            <w:pStyle w:val="Contents2"/>
            <w:tabs>
              <w:tab w:val="clear" w:pos="8743"/>
              <w:tab w:val="right" w:pos="9026" w:leader="dot"/>
            </w:tabs>
            <w:rPr/>
          </w:pPr>
          <w:hyperlink w:anchor="__RefHeading___Toc9553201_2142443653">
            <w:r>
              <w:rPr>
                <w:webHidden/>
                <w:rStyle w:val="IndexLink"/>
                <w:rtl w:val="true"/>
              </w:rPr>
              <w:t xml:space="preserve">تاریخ مدينة دمشق </w:t>
            </w:r>
            <w:r>
              <w:rPr>
                <w:rStyle w:val="IndexLink"/>
                <w:rtl w:val="true"/>
              </w:rPr>
              <w:t>(</w:t>
            </w:r>
            <w:r>
              <w:rPr>
                <w:rStyle w:val="IndexLink"/>
                <w:rtl w:val="true"/>
              </w:rPr>
              <w:t>تاريخ ابن عساکر</w:t>
            </w:r>
            <w:r>
              <w:rPr>
                <w:rStyle w:val="IndexLink"/>
                <w:rtl w:val="true"/>
              </w:rPr>
              <w:t>) (</w:t>
            </w:r>
            <w:r>
              <w:rPr>
                <w:rStyle w:val="IndexLink"/>
                <w:rtl w:val="true"/>
              </w:rPr>
              <w:t xml:space="preserve">ج </w:t>
            </w:r>
            <w:r>
              <w:rPr>
                <w:rStyle w:val="IndexLink"/>
              </w:rPr>
              <w:t>9</w:t>
            </w:r>
            <w:r>
              <w:rPr>
                <w:rStyle w:val="IndexLink"/>
                <w:rtl w:val="true"/>
              </w:rPr>
              <w:t>)(</w:t>
            </w:r>
            <w:r>
              <w:rPr>
                <w:rStyle w:val="IndexLink"/>
                <w:rtl w:val="true"/>
              </w:rPr>
              <w:t>تراجم</w:t>
            </w:r>
            <w:r>
              <w:rPr>
                <w:rStyle w:val="IndexLink"/>
                <w:rtl w:val="true"/>
              </w:rPr>
              <w:t>)</w:t>
              <w:tab/>
            </w:r>
            <w:r>
              <w:rPr>
                <w:rStyle w:val="IndexLink"/>
              </w:rPr>
              <w:t>258</w:t>
            </w:r>
          </w:hyperlink>
        </w:p>
        <w:p>
          <w:pPr>
            <w:pStyle w:val="Contents2"/>
            <w:tabs>
              <w:tab w:val="clear" w:pos="8743"/>
              <w:tab w:val="right" w:pos="9026" w:leader="dot"/>
            </w:tabs>
            <w:rPr/>
          </w:pPr>
          <w:hyperlink w:anchor="__RefHeading___Toc9553203_2142443653">
            <w:r>
              <w:rPr>
                <w:webHidden/>
                <w:rStyle w:val="IndexLink"/>
                <w:rtl w:val="true"/>
              </w:rPr>
              <w:t xml:space="preserve">تاریخ مدينة دمشق </w:t>
            </w:r>
            <w:r>
              <w:rPr>
                <w:rStyle w:val="IndexLink"/>
                <w:rtl w:val="true"/>
              </w:rPr>
              <w:t>(</w:t>
            </w:r>
            <w:r>
              <w:rPr>
                <w:rStyle w:val="IndexLink"/>
                <w:rtl w:val="true"/>
              </w:rPr>
              <w:t>تاريخ ابن عساكر</w:t>
            </w:r>
            <w:r>
              <w:rPr>
                <w:rStyle w:val="IndexLink"/>
                <w:rtl w:val="true"/>
              </w:rPr>
              <w:t>) (</w:t>
            </w:r>
            <w:r>
              <w:rPr>
                <w:rStyle w:val="IndexLink"/>
                <w:rtl w:val="true"/>
              </w:rPr>
              <w:t xml:space="preserve">ج </w:t>
            </w:r>
            <w:r>
              <w:rPr>
                <w:rStyle w:val="IndexLink"/>
              </w:rPr>
              <w:t>10</w:t>
            </w:r>
            <w:r>
              <w:rPr>
                <w:rStyle w:val="IndexLink"/>
                <w:rtl w:val="true"/>
              </w:rPr>
              <w:t>)(</w:t>
            </w:r>
            <w:r>
              <w:rPr>
                <w:rStyle w:val="IndexLink"/>
                <w:rtl w:val="true"/>
              </w:rPr>
              <w:t>تراجم</w:t>
            </w:r>
            <w:r>
              <w:rPr>
                <w:rStyle w:val="IndexLink"/>
                <w:rtl w:val="true"/>
              </w:rPr>
              <w:t>)</w:t>
              <w:tab/>
            </w:r>
            <w:r>
              <w:rPr>
                <w:rStyle w:val="IndexLink"/>
              </w:rPr>
              <w:t>259</w:t>
            </w:r>
          </w:hyperlink>
        </w:p>
        <w:p>
          <w:pPr>
            <w:pStyle w:val="Contents2"/>
            <w:tabs>
              <w:tab w:val="clear" w:pos="8743"/>
              <w:tab w:val="right" w:pos="9026" w:leader="dot"/>
            </w:tabs>
            <w:rPr/>
          </w:pPr>
          <w:hyperlink w:anchor="__RefHeading___Toc9553205_2142443653">
            <w:r>
              <w:rPr>
                <w:webHidden/>
                <w:rStyle w:val="IndexLink"/>
                <w:rtl w:val="true"/>
              </w:rPr>
              <w:t xml:space="preserve">تاريخ مدينة دمشق </w:t>
            </w:r>
            <w:r>
              <w:rPr>
                <w:rStyle w:val="IndexLink"/>
                <w:rtl w:val="true"/>
              </w:rPr>
              <w:t>(</w:t>
            </w:r>
            <w:r>
              <w:rPr>
                <w:rStyle w:val="IndexLink"/>
                <w:rtl w:val="true"/>
              </w:rPr>
              <w:t>تاريخ ابن عساكر</w:t>
            </w:r>
            <w:r>
              <w:rPr>
                <w:rStyle w:val="IndexLink"/>
                <w:rtl w:val="true"/>
              </w:rPr>
              <w:t>) (</w:t>
            </w:r>
            <w:r>
              <w:rPr>
                <w:rStyle w:val="IndexLink"/>
                <w:rtl w:val="true"/>
              </w:rPr>
              <w:t>ج</w:t>
            </w:r>
            <w:r>
              <w:rPr>
                <w:rStyle w:val="IndexLink"/>
              </w:rPr>
              <w:t>11</w:t>
            </w:r>
            <w:r>
              <w:rPr>
                <w:rStyle w:val="IndexLink"/>
                <w:rtl w:val="true"/>
              </w:rPr>
              <w:t>)(</w:t>
            </w:r>
            <w:r>
              <w:rPr>
                <w:rStyle w:val="IndexLink"/>
                <w:rtl w:val="true"/>
              </w:rPr>
              <w:t>تراجم</w:t>
            </w:r>
            <w:r>
              <w:rPr>
                <w:rStyle w:val="IndexLink"/>
                <w:rtl w:val="true"/>
              </w:rPr>
              <w:t>)</w:t>
              <w:tab/>
            </w:r>
            <w:r>
              <w:rPr>
                <w:rStyle w:val="IndexLink"/>
              </w:rPr>
              <w:t>259</w:t>
            </w:r>
          </w:hyperlink>
        </w:p>
        <w:p>
          <w:pPr>
            <w:pStyle w:val="Contents2"/>
            <w:tabs>
              <w:tab w:val="clear" w:pos="8743"/>
              <w:tab w:val="right" w:pos="9026" w:leader="dot"/>
            </w:tabs>
            <w:rPr/>
          </w:pPr>
          <w:hyperlink w:anchor="__RefHeading___Toc9553207_2142443653">
            <w:r>
              <w:rPr>
                <w:webHidden/>
                <w:rStyle w:val="IndexLink"/>
                <w:rtl w:val="true"/>
              </w:rPr>
              <w:t xml:space="preserve">تاريخ مدينة دمشق </w:t>
            </w:r>
            <w:r>
              <w:rPr>
                <w:rStyle w:val="IndexLink"/>
                <w:rtl w:val="true"/>
              </w:rPr>
              <w:t>(</w:t>
            </w:r>
            <w:r>
              <w:rPr>
                <w:rStyle w:val="IndexLink"/>
                <w:rtl w:val="true"/>
              </w:rPr>
              <w:t>تاريخ ابن عساكر</w:t>
            </w:r>
            <w:r>
              <w:rPr>
                <w:rStyle w:val="IndexLink"/>
                <w:rtl w:val="true"/>
              </w:rPr>
              <w:t>)(</w:t>
            </w:r>
            <w:r>
              <w:rPr>
                <w:rStyle w:val="IndexLink"/>
                <w:rtl w:val="true"/>
              </w:rPr>
              <w:t>ج</w:t>
            </w:r>
            <w:r>
              <w:rPr>
                <w:rStyle w:val="IndexLink"/>
              </w:rPr>
              <w:t>12</w:t>
            </w:r>
            <w:r>
              <w:rPr>
                <w:rStyle w:val="IndexLink"/>
                <w:rtl w:val="true"/>
              </w:rPr>
              <w:t>)(</w:t>
            </w:r>
            <w:r>
              <w:rPr>
                <w:rStyle w:val="IndexLink"/>
                <w:rtl w:val="true"/>
              </w:rPr>
              <w:t>تراجم</w:t>
            </w:r>
            <w:r>
              <w:rPr>
                <w:rStyle w:val="IndexLink"/>
                <w:rtl w:val="true"/>
              </w:rPr>
              <w:t>)</w:t>
              <w:tab/>
            </w:r>
            <w:r>
              <w:rPr>
                <w:rStyle w:val="IndexLink"/>
              </w:rPr>
              <w:t>260</w:t>
            </w:r>
          </w:hyperlink>
        </w:p>
        <w:p>
          <w:pPr>
            <w:pStyle w:val="Contents2"/>
            <w:tabs>
              <w:tab w:val="clear" w:pos="8743"/>
              <w:tab w:val="right" w:pos="9026" w:leader="dot"/>
            </w:tabs>
            <w:rPr/>
          </w:pPr>
          <w:hyperlink w:anchor="__RefHeading___Toc9553209_2142443653">
            <w:r>
              <w:rPr>
                <w:webHidden/>
                <w:rStyle w:val="IndexLink"/>
                <w:rtl w:val="true"/>
              </w:rPr>
              <w:t xml:space="preserve">تاریخ مدينة دمشق </w:t>
            </w:r>
            <w:r>
              <w:rPr>
                <w:rStyle w:val="IndexLink"/>
                <w:rtl w:val="true"/>
              </w:rPr>
              <w:t>(</w:t>
            </w:r>
            <w:r>
              <w:rPr>
                <w:rStyle w:val="IndexLink"/>
                <w:rtl w:val="true"/>
              </w:rPr>
              <w:t>تاريخ ابن عساكر</w:t>
            </w:r>
            <w:r>
              <w:rPr>
                <w:rStyle w:val="IndexLink"/>
                <w:rtl w:val="true"/>
              </w:rPr>
              <w:t>) (</w:t>
            </w:r>
            <w:r>
              <w:rPr>
                <w:rStyle w:val="IndexLink"/>
                <w:rtl w:val="true"/>
              </w:rPr>
              <w:t>ج</w:t>
            </w:r>
            <w:r>
              <w:rPr>
                <w:rStyle w:val="IndexLink"/>
              </w:rPr>
              <w:t>13</w:t>
            </w:r>
            <w:r>
              <w:rPr>
                <w:rStyle w:val="IndexLink"/>
                <w:rtl w:val="true"/>
              </w:rPr>
              <w:t>)(</w:t>
            </w:r>
            <w:r>
              <w:rPr>
                <w:rStyle w:val="IndexLink"/>
                <w:rtl w:val="true"/>
              </w:rPr>
              <w:t>تراجم</w:t>
            </w:r>
            <w:r>
              <w:rPr>
                <w:rStyle w:val="IndexLink"/>
                <w:rtl w:val="true"/>
              </w:rPr>
              <w:t>)</w:t>
              <w:tab/>
            </w:r>
            <w:r>
              <w:rPr>
                <w:rStyle w:val="IndexLink"/>
              </w:rPr>
              <w:t>261</w:t>
            </w:r>
          </w:hyperlink>
        </w:p>
        <w:p>
          <w:pPr>
            <w:pStyle w:val="Contents2"/>
            <w:tabs>
              <w:tab w:val="clear" w:pos="8743"/>
              <w:tab w:val="right" w:pos="9026" w:leader="dot"/>
            </w:tabs>
            <w:rPr/>
          </w:pPr>
          <w:hyperlink w:anchor="__RefHeading___Toc9553211_2142443653">
            <w:r>
              <w:rPr>
                <w:webHidden/>
                <w:rStyle w:val="IndexLink"/>
                <w:rtl w:val="true"/>
              </w:rPr>
              <w:t xml:space="preserve">تاریخ مدينة دمشق </w:t>
            </w:r>
            <w:r>
              <w:rPr>
                <w:rStyle w:val="IndexLink"/>
                <w:rtl w:val="true"/>
              </w:rPr>
              <w:t>(</w:t>
            </w:r>
            <w:r>
              <w:rPr>
                <w:rStyle w:val="IndexLink"/>
                <w:rtl w:val="true"/>
              </w:rPr>
              <w:t>تاريخ ابن عساكر</w:t>
            </w:r>
            <w:r>
              <w:rPr>
                <w:rStyle w:val="IndexLink"/>
                <w:rtl w:val="true"/>
              </w:rPr>
              <w:t>) (</w:t>
            </w:r>
            <w:r>
              <w:rPr>
                <w:rStyle w:val="IndexLink"/>
                <w:rtl w:val="true"/>
              </w:rPr>
              <w:t>ج</w:t>
            </w:r>
            <w:r>
              <w:rPr>
                <w:rStyle w:val="IndexLink"/>
              </w:rPr>
              <w:t>14</w:t>
            </w:r>
            <w:r>
              <w:rPr>
                <w:rStyle w:val="IndexLink"/>
                <w:rtl w:val="true"/>
              </w:rPr>
              <w:t>)(</w:t>
            </w:r>
            <w:r>
              <w:rPr>
                <w:rStyle w:val="IndexLink"/>
                <w:rtl w:val="true"/>
              </w:rPr>
              <w:t>تراجم</w:t>
            </w:r>
            <w:r>
              <w:rPr>
                <w:rStyle w:val="IndexLink"/>
                <w:rtl w:val="true"/>
              </w:rPr>
              <w:t>)</w:t>
              <w:tab/>
            </w:r>
            <w:r>
              <w:rPr>
                <w:rStyle w:val="IndexLink"/>
              </w:rPr>
              <w:t>261</w:t>
            </w:r>
          </w:hyperlink>
        </w:p>
        <w:p>
          <w:pPr>
            <w:pStyle w:val="Contents2"/>
            <w:tabs>
              <w:tab w:val="clear" w:pos="8743"/>
              <w:tab w:val="right" w:pos="9026" w:leader="dot"/>
            </w:tabs>
            <w:rPr/>
          </w:pPr>
          <w:hyperlink w:anchor="__RefHeading___Toc9553213_2142443653">
            <w:r>
              <w:rPr>
                <w:webHidden/>
                <w:rStyle w:val="IndexLink"/>
                <w:rtl w:val="true"/>
              </w:rPr>
              <w:t xml:space="preserve">تاریخ مدينة دمشق </w:t>
            </w:r>
            <w:r>
              <w:rPr>
                <w:rStyle w:val="IndexLink"/>
                <w:rtl w:val="true"/>
              </w:rPr>
              <w:t>(</w:t>
            </w:r>
            <w:r>
              <w:rPr>
                <w:rStyle w:val="IndexLink"/>
                <w:rtl w:val="true"/>
              </w:rPr>
              <w:t xml:space="preserve">تاريخ ابن عساكر </w:t>
            </w:r>
            <w:r>
              <w:rPr>
                <w:rStyle w:val="IndexLink"/>
                <w:rtl w:val="true"/>
              </w:rPr>
              <w:t>(</w:t>
            </w:r>
            <w:r>
              <w:rPr>
                <w:rStyle w:val="IndexLink"/>
                <w:rtl w:val="true"/>
              </w:rPr>
              <w:t>ج</w:t>
            </w:r>
            <w:r>
              <w:rPr>
                <w:rStyle w:val="IndexLink"/>
              </w:rPr>
              <w:t>15</w:t>
            </w:r>
            <w:r>
              <w:rPr>
                <w:rStyle w:val="IndexLink"/>
                <w:rtl w:val="true"/>
              </w:rPr>
              <w:t>)(</w:t>
            </w:r>
            <w:r>
              <w:rPr>
                <w:rStyle w:val="IndexLink"/>
                <w:rtl w:val="true"/>
              </w:rPr>
              <w:t>تراجم</w:t>
            </w:r>
            <w:r>
              <w:rPr>
                <w:rStyle w:val="IndexLink"/>
                <w:rtl w:val="true"/>
              </w:rPr>
              <w:t>)</w:t>
              <w:tab/>
            </w:r>
            <w:r>
              <w:rPr>
                <w:rStyle w:val="IndexLink"/>
              </w:rPr>
              <w:t>262</w:t>
            </w:r>
          </w:hyperlink>
        </w:p>
        <w:p>
          <w:pPr>
            <w:pStyle w:val="Contents2"/>
            <w:tabs>
              <w:tab w:val="clear" w:pos="8743"/>
              <w:tab w:val="right" w:pos="9026" w:leader="dot"/>
            </w:tabs>
            <w:rPr/>
          </w:pPr>
          <w:hyperlink w:anchor="__RefHeading___Toc9553215_2142443653">
            <w:r>
              <w:rPr>
                <w:webHidden/>
                <w:rStyle w:val="IndexLink"/>
                <w:rtl w:val="true"/>
              </w:rPr>
              <w:t xml:space="preserve">تاريخ مدينة دمشق </w:t>
            </w:r>
            <w:r>
              <w:rPr>
                <w:rStyle w:val="IndexLink"/>
                <w:rtl w:val="true"/>
              </w:rPr>
              <w:t>(</w:t>
            </w:r>
            <w:r>
              <w:rPr>
                <w:rStyle w:val="IndexLink"/>
                <w:rtl w:val="true"/>
              </w:rPr>
              <w:t>تاريخ ابن عساكر</w:t>
            </w:r>
            <w:r>
              <w:rPr>
                <w:rStyle w:val="IndexLink"/>
                <w:rtl w:val="true"/>
              </w:rPr>
              <w:t>) (</w:t>
            </w:r>
            <w:r>
              <w:rPr>
                <w:rStyle w:val="IndexLink"/>
                <w:rtl w:val="true"/>
              </w:rPr>
              <w:t xml:space="preserve">ج </w:t>
            </w:r>
            <w:r>
              <w:rPr>
                <w:rStyle w:val="IndexLink"/>
              </w:rPr>
              <w:t>16</w:t>
            </w:r>
            <w:r>
              <w:rPr>
                <w:rStyle w:val="IndexLink"/>
                <w:rtl w:val="true"/>
              </w:rPr>
              <w:t>)(</w:t>
            </w:r>
            <w:r>
              <w:rPr>
                <w:rStyle w:val="IndexLink"/>
                <w:rtl w:val="true"/>
              </w:rPr>
              <w:t>تراجم</w:t>
            </w:r>
            <w:r>
              <w:rPr>
                <w:rStyle w:val="IndexLink"/>
                <w:rtl w:val="true"/>
              </w:rPr>
              <w:t>)</w:t>
              <w:tab/>
            </w:r>
            <w:r>
              <w:rPr>
                <w:rStyle w:val="IndexLink"/>
              </w:rPr>
              <w:t>262</w:t>
            </w:r>
          </w:hyperlink>
        </w:p>
        <w:p>
          <w:pPr>
            <w:pStyle w:val="Contents2"/>
            <w:tabs>
              <w:tab w:val="clear" w:pos="8743"/>
              <w:tab w:val="right" w:pos="9026" w:leader="dot"/>
            </w:tabs>
            <w:rPr/>
          </w:pPr>
          <w:hyperlink w:anchor="__RefHeading___Toc9553217_2142443653">
            <w:r>
              <w:rPr>
                <w:webHidden/>
                <w:rStyle w:val="IndexLink"/>
                <w:rtl w:val="true"/>
              </w:rPr>
              <w:t xml:space="preserve">تاريخ مدينة دمشق </w:t>
            </w:r>
            <w:r>
              <w:rPr>
                <w:rStyle w:val="IndexLink"/>
                <w:rtl w:val="true"/>
              </w:rPr>
              <w:t>(</w:t>
            </w:r>
            <w:r>
              <w:rPr>
                <w:rStyle w:val="IndexLink"/>
                <w:rtl w:val="true"/>
              </w:rPr>
              <w:t xml:space="preserve">تاريخ ابن عساكر </w:t>
            </w:r>
            <w:r>
              <w:rPr>
                <w:rStyle w:val="IndexLink"/>
                <w:rtl w:val="true"/>
              </w:rPr>
              <w:t>(</w:t>
            </w:r>
            <w:r>
              <w:rPr>
                <w:rStyle w:val="IndexLink"/>
                <w:rtl w:val="true"/>
              </w:rPr>
              <w:t>ج</w:t>
            </w:r>
            <w:r>
              <w:rPr>
                <w:rStyle w:val="IndexLink"/>
              </w:rPr>
              <w:t>17</w:t>
            </w:r>
            <w:r>
              <w:rPr>
                <w:rStyle w:val="IndexLink"/>
                <w:rtl w:val="true"/>
              </w:rPr>
              <w:t>)(</w:t>
            </w:r>
            <w:r>
              <w:rPr>
                <w:rStyle w:val="IndexLink"/>
                <w:rtl w:val="true"/>
              </w:rPr>
              <w:t>تراجم</w:t>
            </w:r>
            <w:r>
              <w:rPr>
                <w:rStyle w:val="IndexLink"/>
                <w:rtl w:val="true"/>
              </w:rPr>
              <w:t>)</w:t>
              <w:tab/>
            </w:r>
            <w:r>
              <w:rPr>
                <w:rStyle w:val="IndexLink"/>
              </w:rPr>
              <w:t>263</w:t>
            </w:r>
          </w:hyperlink>
        </w:p>
        <w:p>
          <w:pPr>
            <w:pStyle w:val="Contents2"/>
            <w:tabs>
              <w:tab w:val="clear" w:pos="8743"/>
              <w:tab w:val="right" w:pos="9026" w:leader="dot"/>
            </w:tabs>
            <w:rPr/>
          </w:pPr>
          <w:hyperlink w:anchor="__RefHeading___Toc9553219_2142443653">
            <w:r>
              <w:rPr>
                <w:webHidden/>
                <w:rStyle w:val="IndexLink"/>
                <w:rtl w:val="true"/>
              </w:rPr>
              <w:t xml:space="preserve">تاریخ مدينة دمشق </w:t>
            </w:r>
            <w:r>
              <w:rPr>
                <w:rStyle w:val="IndexLink"/>
                <w:rtl w:val="true"/>
              </w:rPr>
              <w:t>(</w:t>
            </w:r>
            <w:r>
              <w:rPr>
                <w:rStyle w:val="IndexLink"/>
                <w:rtl w:val="true"/>
              </w:rPr>
              <w:t>تاريخ ابن عساكر</w:t>
            </w:r>
            <w:r>
              <w:rPr>
                <w:rStyle w:val="IndexLink"/>
                <w:rtl w:val="true"/>
              </w:rPr>
              <w:t>)(</w:t>
            </w:r>
            <w:r>
              <w:rPr>
                <w:rStyle w:val="IndexLink"/>
                <w:rtl w:val="true"/>
              </w:rPr>
              <w:t xml:space="preserve">ج </w:t>
            </w:r>
            <w:r>
              <w:rPr>
                <w:rStyle w:val="IndexLink"/>
              </w:rPr>
              <w:t>18</w:t>
            </w:r>
            <w:r>
              <w:rPr>
                <w:rStyle w:val="IndexLink"/>
                <w:rtl w:val="true"/>
              </w:rPr>
              <w:t>)(</w:t>
            </w:r>
            <w:r>
              <w:rPr>
                <w:rStyle w:val="IndexLink"/>
                <w:rtl w:val="true"/>
              </w:rPr>
              <w:t>تراجم</w:t>
            </w:r>
            <w:r>
              <w:rPr>
                <w:rStyle w:val="IndexLink"/>
                <w:rtl w:val="true"/>
              </w:rPr>
              <w:t>)</w:t>
              <w:tab/>
            </w:r>
            <w:r>
              <w:rPr>
                <w:rStyle w:val="IndexLink"/>
              </w:rPr>
              <w:t>263</w:t>
            </w:r>
          </w:hyperlink>
        </w:p>
        <w:p>
          <w:pPr>
            <w:pStyle w:val="Contents2"/>
            <w:tabs>
              <w:tab w:val="clear" w:pos="8743"/>
              <w:tab w:val="right" w:pos="9026" w:leader="dot"/>
            </w:tabs>
            <w:rPr/>
          </w:pPr>
          <w:hyperlink w:anchor="__RefHeading___Toc9553221_2142443653">
            <w:r>
              <w:rPr>
                <w:webHidden/>
                <w:rStyle w:val="IndexLink"/>
                <w:rtl w:val="true"/>
              </w:rPr>
              <w:t xml:space="preserve">تاریخ مدينة دمشق </w:t>
            </w:r>
            <w:r>
              <w:rPr>
                <w:rStyle w:val="IndexLink"/>
                <w:rtl w:val="true"/>
              </w:rPr>
              <w:t>(</w:t>
            </w:r>
            <w:r>
              <w:rPr>
                <w:rStyle w:val="IndexLink"/>
                <w:rtl w:val="true"/>
              </w:rPr>
              <w:t>تاريخ ابن عساكر</w:t>
            </w:r>
            <w:r>
              <w:rPr>
                <w:rStyle w:val="IndexLink"/>
                <w:rtl w:val="true"/>
              </w:rPr>
              <w:t>) (</w:t>
            </w:r>
            <w:r>
              <w:rPr>
                <w:rStyle w:val="IndexLink"/>
                <w:rtl w:val="true"/>
              </w:rPr>
              <w:t>ج</w:t>
            </w:r>
            <w:r>
              <w:rPr>
                <w:rStyle w:val="IndexLink"/>
              </w:rPr>
              <w:t>19</w:t>
            </w:r>
            <w:r>
              <w:rPr>
                <w:rStyle w:val="IndexLink"/>
                <w:rtl w:val="true"/>
              </w:rPr>
              <w:t>)(</w:t>
            </w:r>
            <w:r>
              <w:rPr>
                <w:rStyle w:val="IndexLink"/>
                <w:rtl w:val="true"/>
              </w:rPr>
              <w:t>تراجم</w:t>
            </w:r>
            <w:r>
              <w:rPr>
                <w:rStyle w:val="IndexLink"/>
                <w:rtl w:val="true"/>
              </w:rPr>
              <w:t>)</w:t>
              <w:tab/>
            </w:r>
            <w:r>
              <w:rPr>
                <w:rStyle w:val="IndexLink"/>
              </w:rPr>
              <w:t>264</w:t>
            </w:r>
          </w:hyperlink>
        </w:p>
        <w:p>
          <w:pPr>
            <w:pStyle w:val="Contents2"/>
            <w:tabs>
              <w:tab w:val="clear" w:pos="8743"/>
              <w:tab w:val="right" w:pos="9026" w:leader="dot"/>
            </w:tabs>
            <w:rPr/>
          </w:pPr>
          <w:hyperlink w:anchor="__RefHeading___Toc9553223_2142443653">
            <w:r>
              <w:rPr>
                <w:webHidden/>
                <w:rStyle w:val="IndexLink"/>
                <w:rtl w:val="true"/>
              </w:rPr>
              <w:t xml:space="preserve">مرآة الزمان في تواريخ الأعيان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تاریخ</w:t>
            </w:r>
            <w:r>
              <w:rPr>
                <w:rStyle w:val="IndexLink"/>
                <w:rtl w:val="true"/>
              </w:rPr>
              <w:t>)</w:t>
              <w:tab/>
            </w:r>
            <w:r>
              <w:rPr>
                <w:rStyle w:val="IndexLink"/>
              </w:rPr>
              <w:t>264</w:t>
            </w:r>
          </w:hyperlink>
        </w:p>
        <w:p>
          <w:pPr>
            <w:pStyle w:val="Contents2"/>
            <w:tabs>
              <w:tab w:val="clear" w:pos="8743"/>
              <w:tab w:val="right" w:pos="9026" w:leader="dot"/>
            </w:tabs>
            <w:rPr/>
          </w:pPr>
          <w:hyperlink w:anchor="__RefHeading___Toc9553225_2142443653">
            <w:r>
              <w:rPr>
                <w:webHidden/>
                <w:rStyle w:val="IndexLink"/>
                <w:rtl w:val="true"/>
              </w:rPr>
              <w:t xml:space="preserve">مرآة الزمان في تواريخ الأعيان </w:t>
            </w:r>
            <w:r>
              <w:rPr>
                <w:rStyle w:val="IndexLink"/>
                <w:rtl w:val="true"/>
              </w:rPr>
              <w:t>(</w:t>
            </w:r>
            <w:r>
              <w:rPr>
                <w:rStyle w:val="IndexLink"/>
                <w:rtl w:val="true"/>
              </w:rPr>
              <w:t>ج</w:t>
            </w:r>
            <w:r>
              <w:rPr>
                <w:rStyle w:val="IndexLink"/>
              </w:rPr>
              <w:t>2</w:t>
            </w:r>
            <w:r>
              <w:rPr>
                <w:rStyle w:val="IndexLink"/>
                <w:rtl w:val="true"/>
              </w:rPr>
              <w:t>)(</w:t>
            </w:r>
            <w:r>
              <w:rPr>
                <w:rStyle w:val="IndexLink"/>
                <w:rtl w:val="true"/>
              </w:rPr>
              <w:t>تاریخ</w:t>
            </w:r>
            <w:r>
              <w:rPr>
                <w:rStyle w:val="IndexLink"/>
                <w:rtl w:val="true"/>
              </w:rPr>
              <w:t>)</w:t>
              <w:tab/>
            </w:r>
            <w:r>
              <w:rPr>
                <w:rStyle w:val="IndexLink"/>
              </w:rPr>
              <w:t>265</w:t>
            </w:r>
          </w:hyperlink>
        </w:p>
        <w:p>
          <w:pPr>
            <w:pStyle w:val="Contents2"/>
            <w:tabs>
              <w:tab w:val="clear" w:pos="8743"/>
              <w:tab w:val="right" w:pos="9026" w:leader="dot"/>
            </w:tabs>
            <w:rPr/>
          </w:pPr>
          <w:hyperlink w:anchor="__RefHeading___Toc9553227_2142443653">
            <w:r>
              <w:rPr>
                <w:webHidden/>
                <w:rStyle w:val="IndexLink"/>
                <w:rtl w:val="true"/>
              </w:rPr>
              <w:t xml:space="preserve">مرآة الزمان في تواريخ الأعيان </w:t>
            </w:r>
            <w:r>
              <w:rPr>
                <w:rStyle w:val="IndexLink"/>
                <w:rtl w:val="true"/>
              </w:rPr>
              <w:t>(</w:t>
            </w:r>
            <w:r>
              <w:rPr>
                <w:rStyle w:val="IndexLink"/>
                <w:rtl w:val="true"/>
              </w:rPr>
              <w:t>ج</w:t>
            </w:r>
            <w:r>
              <w:rPr>
                <w:rStyle w:val="IndexLink"/>
              </w:rPr>
              <w:t>3</w:t>
            </w:r>
            <w:r>
              <w:rPr>
                <w:rStyle w:val="IndexLink"/>
                <w:rtl w:val="true"/>
              </w:rPr>
              <w:t>)(</w:t>
            </w:r>
            <w:r>
              <w:rPr>
                <w:rStyle w:val="IndexLink"/>
                <w:rtl w:val="true"/>
              </w:rPr>
              <w:t>تاریخ</w:t>
            </w:r>
            <w:r>
              <w:rPr>
                <w:rStyle w:val="IndexLink"/>
                <w:rtl w:val="true"/>
              </w:rPr>
              <w:t>)</w:t>
              <w:tab/>
            </w:r>
            <w:r>
              <w:rPr>
                <w:rStyle w:val="IndexLink"/>
              </w:rPr>
              <w:t>266</w:t>
            </w:r>
          </w:hyperlink>
        </w:p>
        <w:p>
          <w:pPr>
            <w:pStyle w:val="Contents2"/>
            <w:tabs>
              <w:tab w:val="clear" w:pos="8743"/>
              <w:tab w:val="right" w:pos="9026" w:leader="dot"/>
            </w:tabs>
            <w:rPr/>
          </w:pPr>
          <w:hyperlink w:anchor="__RefHeading___Toc9553229_2142443653">
            <w:r>
              <w:rPr>
                <w:webHidden/>
                <w:rStyle w:val="IndexLink"/>
                <w:rtl w:val="true"/>
              </w:rPr>
              <w:t xml:space="preserve">مرآة الزمان في تواريخ الأعيان </w:t>
            </w:r>
            <w:r>
              <w:rPr>
                <w:rStyle w:val="IndexLink"/>
                <w:rtl w:val="true"/>
              </w:rPr>
              <w:t>(</w:t>
            </w:r>
            <w:r>
              <w:rPr>
                <w:rStyle w:val="IndexLink"/>
                <w:rtl w:val="true"/>
              </w:rPr>
              <w:t>ج</w:t>
            </w:r>
            <w:r>
              <w:rPr>
                <w:rStyle w:val="IndexLink"/>
              </w:rPr>
              <w:t>4</w:t>
            </w:r>
            <w:r>
              <w:rPr>
                <w:rStyle w:val="IndexLink"/>
                <w:rtl w:val="true"/>
              </w:rPr>
              <w:t>)(</w:t>
            </w:r>
            <w:r>
              <w:rPr>
                <w:rStyle w:val="IndexLink"/>
                <w:rtl w:val="true"/>
              </w:rPr>
              <w:t>تاریخ</w:t>
            </w:r>
            <w:r>
              <w:rPr>
                <w:rStyle w:val="IndexLink"/>
                <w:rtl w:val="true"/>
              </w:rPr>
              <w:t>)</w:t>
              <w:tab/>
            </w:r>
            <w:r>
              <w:rPr>
                <w:rStyle w:val="IndexLink"/>
              </w:rPr>
              <w:t>266</w:t>
            </w:r>
          </w:hyperlink>
        </w:p>
        <w:p>
          <w:pPr>
            <w:pStyle w:val="Contents2"/>
            <w:tabs>
              <w:tab w:val="clear" w:pos="8743"/>
              <w:tab w:val="right" w:pos="9026" w:leader="dot"/>
            </w:tabs>
            <w:rPr/>
          </w:pPr>
          <w:hyperlink w:anchor="__RefHeading___Toc9553231_2142443653">
            <w:r>
              <w:rPr>
                <w:webHidden/>
                <w:rStyle w:val="IndexLink"/>
                <w:rtl w:val="true"/>
              </w:rPr>
              <w:t xml:space="preserve">مرآة الزمان في تواريخ الأعيان </w:t>
            </w:r>
            <w:r>
              <w:rPr>
                <w:rStyle w:val="IndexLink"/>
                <w:rtl w:val="true"/>
              </w:rPr>
              <w:t>(</w:t>
            </w:r>
            <w:r>
              <w:rPr>
                <w:rStyle w:val="IndexLink"/>
                <w:rtl w:val="true"/>
              </w:rPr>
              <w:t xml:space="preserve">ج </w:t>
            </w:r>
            <w:r>
              <w:rPr>
                <w:rStyle w:val="IndexLink"/>
              </w:rPr>
              <w:t>1</w:t>
            </w:r>
            <w:r>
              <w:rPr>
                <w:rStyle w:val="IndexLink"/>
                <w:rtl w:val="true"/>
              </w:rPr>
              <w:t>)(</w:t>
            </w:r>
            <w:r>
              <w:rPr>
                <w:rStyle w:val="IndexLink"/>
                <w:rtl w:val="true"/>
              </w:rPr>
              <w:t>تاریخ</w:t>
            </w:r>
            <w:r>
              <w:rPr>
                <w:rStyle w:val="IndexLink"/>
                <w:rtl w:val="true"/>
              </w:rPr>
              <w:t>)</w:t>
              <w:tab/>
            </w:r>
            <w:r>
              <w:rPr>
                <w:rStyle w:val="IndexLink"/>
              </w:rPr>
              <w:t>267</w:t>
            </w:r>
          </w:hyperlink>
        </w:p>
        <w:p>
          <w:pPr>
            <w:pStyle w:val="Contents2"/>
            <w:tabs>
              <w:tab w:val="clear" w:pos="8743"/>
              <w:tab w:val="right" w:pos="9026" w:leader="dot"/>
            </w:tabs>
            <w:rPr/>
          </w:pPr>
          <w:hyperlink w:anchor="__RefHeading___Toc9553233_2142443653">
            <w:r>
              <w:rPr>
                <w:webHidden/>
                <w:rStyle w:val="IndexLink"/>
                <w:rtl w:val="true"/>
              </w:rPr>
              <w:t xml:space="preserve">مرآة الزمان في تواريخ الأعيان </w:t>
            </w:r>
            <w:r>
              <w:rPr>
                <w:rStyle w:val="IndexLink"/>
                <w:rtl w:val="true"/>
              </w:rPr>
              <w:t>(</w:t>
            </w:r>
            <w:r>
              <w:rPr>
                <w:rStyle w:val="IndexLink"/>
                <w:rtl w:val="true"/>
              </w:rPr>
              <w:t xml:space="preserve">ج </w:t>
            </w:r>
            <w:r>
              <w:rPr>
                <w:rStyle w:val="IndexLink"/>
              </w:rPr>
              <w:t>8</w:t>
            </w:r>
            <w:r>
              <w:rPr>
                <w:rStyle w:val="IndexLink"/>
                <w:rtl w:val="true"/>
              </w:rPr>
              <w:t>)(</w:t>
            </w:r>
            <w:r>
              <w:rPr>
                <w:rStyle w:val="IndexLink"/>
                <w:rtl w:val="true"/>
              </w:rPr>
              <w:t>تاریخ</w:t>
            </w:r>
            <w:r>
              <w:rPr>
                <w:rStyle w:val="IndexLink"/>
                <w:rtl w:val="true"/>
              </w:rPr>
              <w:t>)</w:t>
              <w:tab/>
            </w:r>
            <w:r>
              <w:rPr>
                <w:rStyle w:val="IndexLink"/>
              </w:rPr>
              <w:t>267</w:t>
            </w:r>
          </w:hyperlink>
        </w:p>
        <w:p>
          <w:pPr>
            <w:pStyle w:val="Contents2"/>
            <w:tabs>
              <w:tab w:val="clear" w:pos="8743"/>
              <w:tab w:val="right" w:pos="9026" w:leader="dot"/>
            </w:tabs>
            <w:rPr/>
          </w:pPr>
          <w:hyperlink w:anchor="__RefHeading___Toc9553235_2142443653">
            <w:r>
              <w:rPr>
                <w:webHidden/>
                <w:rStyle w:val="IndexLink"/>
                <w:rtl w:val="true"/>
              </w:rPr>
              <w:t xml:space="preserve">مرآة الزمان في تواريخ الأعيان </w:t>
            </w:r>
            <w:r>
              <w:rPr>
                <w:rStyle w:val="IndexLink"/>
                <w:rtl w:val="true"/>
              </w:rPr>
              <w:t>(</w:t>
            </w:r>
            <w:r>
              <w:rPr>
                <w:rStyle w:val="IndexLink"/>
                <w:rtl w:val="true"/>
              </w:rPr>
              <w:t>ج</w:t>
            </w:r>
            <w:r>
              <w:rPr>
                <w:rStyle w:val="IndexLink"/>
              </w:rPr>
              <w:t>9</w:t>
            </w:r>
            <w:r>
              <w:rPr>
                <w:rStyle w:val="IndexLink"/>
                <w:rtl w:val="true"/>
              </w:rPr>
              <w:t>)(</w:t>
            </w:r>
            <w:r>
              <w:rPr>
                <w:rStyle w:val="IndexLink"/>
                <w:rtl w:val="true"/>
              </w:rPr>
              <w:t>تاریخ</w:t>
            </w:r>
            <w:r>
              <w:rPr>
                <w:rStyle w:val="IndexLink"/>
                <w:rtl w:val="true"/>
              </w:rPr>
              <w:t>)</w:t>
              <w:tab/>
            </w:r>
            <w:r>
              <w:rPr>
                <w:rStyle w:val="IndexLink"/>
              </w:rPr>
              <w:t>268</w:t>
            </w:r>
          </w:hyperlink>
        </w:p>
        <w:p>
          <w:pPr>
            <w:pStyle w:val="Contents2"/>
            <w:tabs>
              <w:tab w:val="clear" w:pos="8743"/>
              <w:tab w:val="right" w:pos="9026" w:leader="dot"/>
            </w:tabs>
            <w:rPr/>
          </w:pPr>
          <w:hyperlink w:anchor="__RefHeading___Toc9553237_2142443653">
            <w:r>
              <w:rPr>
                <w:webHidden/>
                <w:rStyle w:val="IndexLink"/>
                <w:rtl w:val="true"/>
              </w:rPr>
              <w:t xml:space="preserve">مرآة الزمان في تواريخ الأعيان </w:t>
            </w:r>
            <w:r>
              <w:rPr>
                <w:rStyle w:val="IndexLink"/>
                <w:rtl w:val="true"/>
              </w:rPr>
              <w:t>(</w:t>
            </w:r>
            <w:r>
              <w:rPr>
                <w:rStyle w:val="IndexLink"/>
                <w:rtl w:val="true"/>
              </w:rPr>
              <w:t xml:space="preserve">ج </w:t>
            </w:r>
            <w:r>
              <w:rPr>
                <w:rStyle w:val="IndexLink"/>
              </w:rPr>
              <w:t>10</w:t>
            </w:r>
            <w:r>
              <w:rPr>
                <w:rStyle w:val="IndexLink"/>
                <w:rtl w:val="true"/>
              </w:rPr>
              <w:t>)(</w:t>
            </w:r>
            <w:r>
              <w:rPr>
                <w:rStyle w:val="IndexLink"/>
                <w:rtl w:val="true"/>
              </w:rPr>
              <w:t>تاریخ</w:t>
            </w:r>
            <w:r>
              <w:rPr>
                <w:rStyle w:val="IndexLink"/>
                <w:rtl w:val="true"/>
              </w:rPr>
              <w:t>)</w:t>
              <w:tab/>
            </w:r>
            <w:r>
              <w:rPr>
                <w:rStyle w:val="IndexLink"/>
              </w:rPr>
              <w:t>269</w:t>
            </w:r>
          </w:hyperlink>
        </w:p>
        <w:p>
          <w:pPr>
            <w:pStyle w:val="Contents2"/>
            <w:tabs>
              <w:tab w:val="clear" w:pos="8743"/>
              <w:tab w:val="right" w:pos="9026" w:leader="dot"/>
            </w:tabs>
            <w:rPr/>
          </w:pPr>
          <w:hyperlink w:anchor="__RefHeading___Toc9553239_2142443653">
            <w:r>
              <w:rPr>
                <w:webHidden/>
                <w:rStyle w:val="IndexLink"/>
                <w:rtl w:val="true"/>
              </w:rPr>
              <w:t xml:space="preserve">مرآة الزمان في تواريخ الأعيان </w:t>
            </w:r>
            <w:r>
              <w:rPr>
                <w:rStyle w:val="IndexLink"/>
                <w:rtl w:val="true"/>
              </w:rPr>
              <w:t>(</w:t>
            </w:r>
            <w:r>
              <w:rPr>
                <w:rStyle w:val="IndexLink"/>
                <w:rtl w:val="true"/>
              </w:rPr>
              <w:t>ج</w:t>
            </w:r>
            <w:r>
              <w:rPr>
                <w:rStyle w:val="IndexLink"/>
              </w:rPr>
              <w:t>11</w:t>
            </w:r>
            <w:r>
              <w:rPr>
                <w:rStyle w:val="IndexLink"/>
                <w:rtl w:val="true"/>
              </w:rPr>
              <w:t>)(</w:t>
            </w:r>
            <w:r>
              <w:rPr>
                <w:rStyle w:val="IndexLink"/>
                <w:rtl w:val="true"/>
              </w:rPr>
              <w:t>تاریخ</w:t>
            </w:r>
            <w:r>
              <w:rPr>
                <w:rStyle w:val="IndexLink"/>
                <w:rtl w:val="true"/>
              </w:rPr>
              <w:t>)</w:t>
              <w:tab/>
            </w:r>
            <w:r>
              <w:rPr>
                <w:rStyle w:val="IndexLink"/>
              </w:rPr>
              <w:t>269</w:t>
            </w:r>
          </w:hyperlink>
        </w:p>
        <w:p>
          <w:pPr>
            <w:pStyle w:val="Contents2"/>
            <w:tabs>
              <w:tab w:val="clear" w:pos="8743"/>
              <w:tab w:val="right" w:pos="9026" w:leader="dot"/>
            </w:tabs>
            <w:rPr/>
          </w:pPr>
          <w:hyperlink w:anchor="__RefHeading___Toc9553241_2142443653">
            <w:r>
              <w:rPr>
                <w:webHidden/>
                <w:rStyle w:val="IndexLink"/>
                <w:rtl w:val="true"/>
              </w:rPr>
              <w:t xml:space="preserve">مرآة الزمان في تواريخ الأعيان </w:t>
            </w:r>
            <w:r>
              <w:rPr>
                <w:rStyle w:val="IndexLink"/>
                <w:rtl w:val="true"/>
              </w:rPr>
              <w:t>(</w:t>
            </w:r>
            <w:r>
              <w:rPr>
                <w:rStyle w:val="IndexLink"/>
                <w:rtl w:val="true"/>
              </w:rPr>
              <w:t>ج</w:t>
            </w:r>
            <w:r>
              <w:rPr>
                <w:rStyle w:val="IndexLink"/>
              </w:rPr>
              <w:t>12</w:t>
            </w:r>
            <w:r>
              <w:rPr>
                <w:rStyle w:val="IndexLink"/>
                <w:rtl w:val="true"/>
              </w:rPr>
              <w:t>)(</w:t>
            </w:r>
            <w:r>
              <w:rPr>
                <w:rStyle w:val="IndexLink"/>
                <w:rtl w:val="true"/>
              </w:rPr>
              <w:t>تاریخ</w:t>
            </w:r>
            <w:r>
              <w:rPr>
                <w:rStyle w:val="IndexLink"/>
                <w:rtl w:val="true"/>
              </w:rPr>
              <w:t>)</w:t>
              <w:tab/>
            </w:r>
            <w:r>
              <w:rPr>
                <w:rStyle w:val="IndexLink"/>
              </w:rPr>
              <w:t>270</w:t>
            </w:r>
          </w:hyperlink>
        </w:p>
        <w:p>
          <w:pPr>
            <w:pStyle w:val="Contents2"/>
            <w:tabs>
              <w:tab w:val="clear" w:pos="8743"/>
              <w:tab w:val="right" w:pos="9026" w:leader="dot"/>
            </w:tabs>
            <w:rPr/>
          </w:pPr>
          <w:hyperlink w:anchor="__RefHeading___Toc9553243_2142443653">
            <w:r>
              <w:rPr>
                <w:webHidden/>
                <w:rStyle w:val="IndexLink"/>
                <w:rtl w:val="true"/>
              </w:rPr>
              <w:t xml:space="preserve">مرآة الزمان في تواريخ الأعيان </w:t>
            </w:r>
            <w:r>
              <w:rPr>
                <w:rStyle w:val="IndexLink"/>
                <w:rtl w:val="true"/>
              </w:rPr>
              <w:t>(</w:t>
            </w:r>
            <w:r>
              <w:rPr>
                <w:rStyle w:val="IndexLink"/>
                <w:rtl w:val="true"/>
              </w:rPr>
              <w:t>ج</w:t>
            </w:r>
            <w:r>
              <w:rPr>
                <w:rStyle w:val="IndexLink"/>
              </w:rPr>
              <w:t>13</w:t>
            </w:r>
            <w:r>
              <w:rPr>
                <w:rStyle w:val="IndexLink"/>
                <w:rtl w:val="true"/>
              </w:rPr>
              <w:t>)(</w:t>
            </w:r>
            <w:r>
              <w:rPr>
                <w:rStyle w:val="IndexLink"/>
                <w:rtl w:val="true"/>
              </w:rPr>
              <w:t>تاریخ</w:t>
            </w:r>
            <w:r>
              <w:rPr>
                <w:rStyle w:val="IndexLink"/>
                <w:rtl w:val="true"/>
              </w:rPr>
              <w:t>)</w:t>
              <w:tab/>
            </w:r>
            <w:r>
              <w:rPr>
                <w:rStyle w:val="IndexLink"/>
              </w:rPr>
              <w:t>270</w:t>
            </w:r>
          </w:hyperlink>
        </w:p>
        <w:p>
          <w:pPr>
            <w:pStyle w:val="Contents2"/>
            <w:tabs>
              <w:tab w:val="clear" w:pos="8743"/>
              <w:tab w:val="right" w:pos="9026" w:leader="dot"/>
            </w:tabs>
            <w:rPr/>
          </w:pPr>
          <w:hyperlink w:anchor="__RefHeading___Toc9553245_2142443653">
            <w:r>
              <w:rPr>
                <w:webHidden/>
                <w:rStyle w:val="IndexLink"/>
                <w:rtl w:val="true"/>
              </w:rPr>
              <w:t xml:space="preserve">مرآة الزمان في تواريخ الأعيان </w:t>
            </w:r>
            <w:r>
              <w:rPr>
                <w:rStyle w:val="IndexLink"/>
                <w:rtl w:val="true"/>
              </w:rPr>
              <w:t>(</w:t>
            </w:r>
            <w:r>
              <w:rPr>
                <w:rStyle w:val="IndexLink"/>
                <w:rtl w:val="true"/>
              </w:rPr>
              <w:t>ج</w:t>
            </w:r>
            <w:r>
              <w:rPr>
                <w:rStyle w:val="IndexLink"/>
              </w:rPr>
              <w:t>14</w:t>
            </w:r>
            <w:r>
              <w:rPr>
                <w:rStyle w:val="IndexLink"/>
                <w:rtl w:val="true"/>
              </w:rPr>
              <w:t>)(</w:t>
            </w:r>
            <w:r>
              <w:rPr>
                <w:rStyle w:val="IndexLink"/>
                <w:rtl w:val="true"/>
              </w:rPr>
              <w:t>تاریخ</w:t>
            </w:r>
            <w:r>
              <w:rPr>
                <w:rStyle w:val="IndexLink"/>
                <w:rtl w:val="true"/>
              </w:rPr>
              <w:t>)</w:t>
              <w:tab/>
            </w:r>
            <w:r>
              <w:rPr>
                <w:rStyle w:val="IndexLink"/>
              </w:rPr>
              <w:t>271</w:t>
            </w:r>
          </w:hyperlink>
        </w:p>
        <w:p>
          <w:pPr>
            <w:pStyle w:val="Contents2"/>
            <w:tabs>
              <w:tab w:val="clear" w:pos="8743"/>
              <w:tab w:val="right" w:pos="9026" w:leader="dot"/>
            </w:tabs>
            <w:rPr/>
          </w:pPr>
          <w:hyperlink w:anchor="__RefHeading___Toc9553247_2142443653">
            <w:r>
              <w:rPr>
                <w:webHidden/>
                <w:rStyle w:val="IndexLink"/>
                <w:rtl w:val="true"/>
              </w:rPr>
              <w:t xml:space="preserve">عيون التواريخ </w:t>
            </w:r>
            <w:r>
              <w:rPr>
                <w:rStyle w:val="IndexLink"/>
                <w:rtl w:val="true"/>
              </w:rPr>
              <w:t>(</w:t>
            </w:r>
            <w:r>
              <w:rPr>
                <w:rStyle w:val="IndexLink"/>
                <w:rtl w:val="true"/>
              </w:rPr>
              <w:t xml:space="preserve">ج </w:t>
            </w:r>
            <w:r>
              <w:rPr>
                <w:rStyle w:val="IndexLink"/>
              </w:rPr>
              <w:t>20</w:t>
            </w:r>
            <w:r>
              <w:rPr>
                <w:rStyle w:val="IndexLink"/>
                <w:rtl w:val="true"/>
              </w:rPr>
              <w:t>)(</w:t>
            </w:r>
            <w:r>
              <w:rPr>
                <w:rStyle w:val="IndexLink"/>
                <w:rtl w:val="true"/>
              </w:rPr>
              <w:t>تاریخ</w:t>
            </w:r>
            <w:r>
              <w:rPr>
                <w:rStyle w:val="IndexLink"/>
                <w:rtl w:val="true"/>
              </w:rPr>
              <w:t>)</w:t>
              <w:tab/>
            </w:r>
            <w:r>
              <w:rPr>
                <w:rStyle w:val="IndexLink"/>
              </w:rPr>
              <w:t>272</w:t>
            </w:r>
          </w:hyperlink>
        </w:p>
        <w:p>
          <w:pPr>
            <w:pStyle w:val="Contents2"/>
            <w:tabs>
              <w:tab w:val="clear" w:pos="8743"/>
              <w:tab w:val="right" w:pos="9026" w:leader="dot"/>
            </w:tabs>
            <w:rPr/>
          </w:pPr>
          <w:hyperlink w:anchor="__RefHeading___Toc9553249_2142443653">
            <w:r>
              <w:rPr>
                <w:webHidden/>
                <w:rStyle w:val="IndexLink"/>
                <w:rtl w:val="true"/>
              </w:rPr>
              <w:t>مجموع فيه</w:t>
            </w:r>
            <w:r>
              <w:rPr>
                <w:rStyle w:val="IndexLink"/>
                <w:rtl w:val="true"/>
              </w:rPr>
              <w:t>:</w:t>
              <w:tab/>
            </w:r>
            <w:r>
              <w:rPr>
                <w:rStyle w:val="IndexLink"/>
              </w:rPr>
              <w:t>273</w:t>
            </w:r>
          </w:hyperlink>
        </w:p>
        <w:p>
          <w:pPr>
            <w:pStyle w:val="Contents2"/>
            <w:tabs>
              <w:tab w:val="clear" w:pos="8743"/>
              <w:tab w:val="right" w:pos="9026" w:leader="dot"/>
            </w:tabs>
            <w:rPr/>
          </w:pPr>
          <w:hyperlink w:anchor="__RefHeading___Toc9553251_2142443653">
            <w:r>
              <w:rPr>
                <w:webHidden/>
                <w:rStyle w:val="IndexLink"/>
                <w:rtl w:val="true"/>
              </w:rPr>
              <w:t>مجموع فيه</w:t>
            </w:r>
            <w:r>
              <w:rPr>
                <w:rStyle w:val="IndexLink"/>
                <w:rtl w:val="true"/>
              </w:rPr>
              <w:t>:</w:t>
              <w:tab/>
            </w:r>
            <w:r>
              <w:rPr>
                <w:rStyle w:val="IndexLink"/>
              </w:rPr>
              <w:t>280</w:t>
            </w:r>
          </w:hyperlink>
        </w:p>
        <w:p>
          <w:pPr>
            <w:pStyle w:val="Contents2"/>
            <w:tabs>
              <w:tab w:val="clear" w:pos="8743"/>
              <w:tab w:val="right" w:pos="9026" w:leader="dot"/>
            </w:tabs>
            <w:rPr/>
          </w:pPr>
          <w:hyperlink w:anchor="__RefHeading___Toc9553253_2142443653">
            <w:r>
              <w:rPr>
                <w:webHidden/>
                <w:rStyle w:val="IndexLink"/>
                <w:rtl w:val="true"/>
              </w:rPr>
              <w:t>مجموع فيه</w:t>
            </w:r>
            <w:r>
              <w:rPr>
                <w:rStyle w:val="IndexLink"/>
                <w:rtl w:val="true"/>
              </w:rPr>
              <w:t>:</w:t>
              <w:tab/>
            </w:r>
            <w:r>
              <w:rPr>
                <w:rStyle w:val="IndexLink"/>
              </w:rPr>
              <w:t>287</w:t>
            </w:r>
          </w:hyperlink>
        </w:p>
        <w:p>
          <w:pPr>
            <w:pStyle w:val="Contents2"/>
            <w:tabs>
              <w:tab w:val="clear" w:pos="8743"/>
              <w:tab w:val="right" w:pos="9026" w:leader="dot"/>
            </w:tabs>
            <w:rPr/>
          </w:pPr>
          <w:hyperlink w:anchor="__RefHeading___Toc9553255_2142443653">
            <w:r>
              <w:rPr>
                <w:webHidden/>
                <w:rStyle w:val="IndexLink"/>
                <w:rtl w:val="true"/>
              </w:rPr>
              <w:t>مجموع فيه</w:t>
            </w:r>
            <w:r>
              <w:rPr>
                <w:rStyle w:val="IndexLink"/>
                <w:rtl w:val="true"/>
              </w:rPr>
              <w:t>:</w:t>
              <w:tab/>
            </w:r>
            <w:r>
              <w:rPr>
                <w:rStyle w:val="IndexLink"/>
              </w:rPr>
              <w:t>295</w:t>
            </w:r>
          </w:hyperlink>
        </w:p>
        <w:p>
          <w:pPr>
            <w:pStyle w:val="Contents2"/>
            <w:tabs>
              <w:tab w:val="clear" w:pos="8743"/>
              <w:tab w:val="right" w:pos="9026" w:leader="dot"/>
            </w:tabs>
            <w:rPr/>
          </w:pPr>
          <w:hyperlink w:anchor="__RefHeading___Toc9553257_2142443653">
            <w:r>
              <w:rPr>
                <w:webHidden/>
                <w:rStyle w:val="IndexLink"/>
                <w:rtl w:val="true"/>
              </w:rPr>
              <w:t>الفَارَسُ الفَنِيَّةُ</w:t>
            </w:r>
            <w:r>
              <w:rPr>
                <w:rStyle w:val="IndexLink"/>
                <w:rtl w:val="true"/>
              </w:rPr>
              <w:tab/>
            </w:r>
            <w:r>
              <w:rPr>
                <w:rStyle w:val="IndexLink"/>
              </w:rPr>
              <w:t>302</w:t>
            </w:r>
          </w:hyperlink>
        </w:p>
        <w:p>
          <w:pPr>
            <w:pStyle w:val="Contents2"/>
            <w:tabs>
              <w:tab w:val="clear" w:pos="8743"/>
              <w:tab w:val="right" w:pos="9026" w:leader="dot"/>
            </w:tabs>
            <w:rPr/>
          </w:pPr>
          <w:hyperlink w:anchor="__RefHeading___Toc9553259_2142443653">
            <w:r>
              <w:rPr>
                <w:webHidden/>
                <w:rStyle w:val="IndexLink"/>
                <w:rtl w:val="true"/>
              </w:rPr>
              <w:t>فهرس الموضوعي للکتب</w:t>
            </w:r>
            <w:r>
              <w:rPr>
                <w:rStyle w:val="IndexLink"/>
                <w:rtl w:val="true"/>
              </w:rPr>
              <w:tab/>
            </w:r>
            <w:r>
              <w:rPr>
                <w:rStyle w:val="IndexLink"/>
              </w:rPr>
              <w:t>318</w:t>
            </w:r>
          </w:hyperlink>
        </w:p>
        <w:p>
          <w:pPr>
            <w:pStyle w:val="Contents2"/>
            <w:tabs>
              <w:tab w:val="clear" w:pos="8743"/>
              <w:tab w:val="right" w:pos="9026" w:leader="dot"/>
            </w:tabs>
            <w:rPr/>
          </w:pPr>
          <w:hyperlink w:anchor="__RefHeading___Toc9553261_2142443653">
            <w:r>
              <w:rPr>
                <w:webHidden/>
                <w:rStyle w:val="IndexLink"/>
                <w:rtl w:val="true"/>
              </w:rPr>
              <w:t>فهرس المؤلّفين</w:t>
            </w:r>
            <w:r>
              <w:rPr>
                <w:rStyle w:val="IndexLink"/>
                <w:rtl w:val="true"/>
              </w:rPr>
              <w:tab/>
            </w:r>
            <w:r>
              <w:rPr>
                <w:rStyle w:val="IndexLink"/>
              </w:rPr>
              <w:t>334</w:t>
            </w:r>
          </w:hyperlink>
        </w:p>
        <w:p>
          <w:pPr>
            <w:pStyle w:val="Contents2"/>
            <w:tabs>
              <w:tab w:val="clear" w:pos="8743"/>
              <w:tab w:val="right" w:pos="9026" w:leader="dot"/>
            </w:tabs>
            <w:rPr/>
          </w:pPr>
          <w:hyperlink w:anchor="__RefHeading___Toc9553263_2142443653">
            <w:r>
              <w:rPr>
                <w:webHidden/>
                <w:rStyle w:val="IndexLink"/>
                <w:rtl w:val="true"/>
              </w:rPr>
              <w:t>فهرس الناسخین و المعلِّقین</w:t>
            </w:r>
            <w:r>
              <w:rPr>
                <w:rStyle w:val="IndexLink"/>
                <w:rtl w:val="true"/>
              </w:rPr>
              <w:tab/>
            </w:r>
            <w:r>
              <w:rPr>
                <w:rStyle w:val="IndexLink"/>
              </w:rPr>
              <w:t>344</w:t>
            </w:r>
          </w:hyperlink>
        </w:p>
        <w:p>
          <w:pPr>
            <w:pStyle w:val="Contents2"/>
            <w:tabs>
              <w:tab w:val="clear" w:pos="8743"/>
              <w:tab w:val="right" w:pos="9026" w:leader="dot"/>
            </w:tabs>
            <w:rPr/>
          </w:pPr>
          <w:hyperlink w:anchor="__RefHeading___Toc9553265_2142443653">
            <w:r>
              <w:rPr>
                <w:webHidden/>
                <w:rStyle w:val="IndexLink"/>
                <w:rtl w:val="true"/>
              </w:rPr>
              <w:t>فهرس الأعلام</w:t>
            </w:r>
            <w:r>
              <w:rPr>
                <w:rStyle w:val="IndexLink"/>
                <w:rtl w:val="true"/>
              </w:rPr>
              <w:tab/>
            </w:r>
            <w:r>
              <w:rPr>
                <w:rStyle w:val="IndexLink"/>
              </w:rPr>
              <w:t>350</w:t>
            </w:r>
          </w:hyperlink>
        </w:p>
        <w:p>
          <w:pPr>
            <w:pStyle w:val="Contents2"/>
            <w:tabs>
              <w:tab w:val="clear" w:pos="8743"/>
              <w:tab w:val="right" w:pos="9026" w:leader="dot"/>
            </w:tabs>
            <w:rPr/>
          </w:pPr>
          <w:hyperlink w:anchor="__RefHeading___Toc9553267_2142443653">
            <w:r>
              <w:rPr>
                <w:webHidden/>
                <w:rStyle w:val="IndexLink"/>
                <w:rtl w:val="true"/>
              </w:rPr>
              <w:t>فهرس الأماكن</w:t>
            </w:r>
            <w:r>
              <w:rPr>
                <w:rStyle w:val="IndexLink"/>
                <w:rtl w:val="true"/>
              </w:rPr>
              <w:tab/>
            </w:r>
            <w:r>
              <w:rPr>
                <w:rStyle w:val="IndexLink"/>
              </w:rPr>
              <w:t>397</w:t>
            </w:r>
          </w:hyperlink>
        </w:p>
        <w:p>
          <w:pPr>
            <w:pStyle w:val="Contents2"/>
            <w:tabs>
              <w:tab w:val="clear" w:pos="8743"/>
              <w:tab w:val="right" w:pos="9026" w:leader="dot"/>
            </w:tabs>
            <w:rPr/>
          </w:pPr>
          <w:hyperlink w:anchor="__RefHeading___Toc9553269_2142443653">
            <w:r>
              <w:rPr>
                <w:webHidden/>
                <w:rStyle w:val="IndexLink"/>
                <w:rtl w:val="true"/>
              </w:rPr>
              <w:t>نماذِجُ مِن تَصاويرِ المخطُوَطات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64_169472"/>
      <w:bookmarkStart w:id="1" w:name="pg15564_169472"/>
      <w:bookmarkEnd w:id="1"/>
    </w:p>
    <w:p>
      <w:pPr>
        <w:pStyle w:val="Heading2"/>
        <w:numPr>
          <w:ilvl w:val="1"/>
          <w:numId w:val="1"/>
        </w:numPr>
        <w:rPr/>
      </w:pPr>
      <w:bookmarkStart w:id="2" w:name="pg15564_169472"/>
      <w:bookmarkStart w:id="3" w:name="__RefHeading___Toc9552801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في مكتبة الإمام الحكيم العامّة</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محمّد مهدي نجف</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بمساعي و اهتمام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5280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فهرس المخطوطات المصوّرة</w:t>
      </w:r>
    </w:p>
    <w:p>
      <w:pPr>
        <w:pStyle w:val="BookText"/>
        <w:rPr/>
      </w:pPr>
      <w:r>
        <w:rPr>
          <w:rFonts w:ascii="Amiri" w:hAnsi="Amiri" w:eastAsia="Amiri" w:cs="Amiri"/>
          <w:color w:val="111111"/>
          <w:sz w:val="28"/>
          <w:sz w:val="28"/>
          <w:szCs w:val="28"/>
          <w:rtl w:val="true"/>
          <w:lang w:bidi="ar-SA"/>
        </w:rPr>
        <w:t>في مكتبة الإمام الحكيم العامّة</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محمّد مهدي نجف</w:t>
      </w:r>
    </w:p>
    <w:p>
      <w:pPr>
        <w:pStyle w:val="BookText"/>
        <w:rPr/>
      </w:pPr>
      <w:r>
        <w:rPr>
          <w:rFonts w:ascii="Amiri" w:hAnsi="Amiri" w:eastAsia="Amiri" w:cs="Amiri"/>
          <w:color w:val="111111"/>
          <w:sz w:val="28"/>
          <w:sz w:val="28"/>
          <w:szCs w:val="28"/>
          <w:rtl w:val="true"/>
          <w:lang w:bidi="ar-SA"/>
        </w:rPr>
        <w:t xml:space="preserve">بمساعي و اهتمام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منشورات دار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الحويش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جامع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7800018351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dar-alturath@gmail.com</w:t>
      </w:r>
    </w:p>
    <w:p>
      <w:pPr>
        <w:pStyle w:val="BookText"/>
        <w:rPr/>
      </w:pPr>
      <w:r>
        <w:rPr>
          <w:rFonts w:ascii="Amiri" w:hAnsi="Amiri" w:eastAsia="Amiri" w:cs="Amiri"/>
          <w:color w:val="111111"/>
          <w:sz w:val="28"/>
          <w:sz w:val="28"/>
          <w:szCs w:val="28"/>
          <w:rtl w:val="true"/>
          <w:lang w:bidi="ar-SA"/>
        </w:rPr>
        <w:t>مراكز التوزيع</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الحويش، مقابل جامع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7800018351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قبلة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7801588707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تقاطع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النادري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زقاق خوراكيان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بناية گنجینه کتاب دليل ما 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2237113</w:t>
      </w:r>
      <w:r>
        <w:rPr>
          <w:rFonts w:eastAsia="IRNazanin" w:cs="IRNazanin"/>
          <w:color w:val="111111"/>
          <w:sz w:val="28"/>
          <w:szCs w:val="28"/>
          <w:rtl w:val="true"/>
          <w:lang w:bidi="fa-IR"/>
        </w:rPr>
        <w:t xml:space="preserve"> (</w:t>
      </w:r>
      <w:r>
        <w:rPr>
          <w:rFonts w:eastAsia="IRNazanin" w:cs="IRNazanin"/>
          <w:color w:val="111111"/>
          <w:sz w:val="28"/>
          <w:szCs w:val="28"/>
          <w:lang w:bidi="fa-IR"/>
        </w:rPr>
        <w:t>0098511</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شارع معلّم، مجمع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37843616</w:t>
      </w:r>
      <w:r>
        <w:rPr>
          <w:rFonts w:eastAsia="IRNazanin" w:cs="IRNazanin"/>
          <w:color w:val="111111"/>
          <w:sz w:val="28"/>
          <w:szCs w:val="28"/>
          <w:rtl w:val="true"/>
          <w:lang w:bidi="fa-IR"/>
        </w:rPr>
        <w:t xml:space="preserve"> (</w:t>
      </w:r>
      <w:r>
        <w:rPr>
          <w:rFonts w:eastAsia="IRNazanin" w:cs="IRNazanin"/>
          <w:color w:val="111111"/>
          <w:sz w:val="28"/>
          <w:szCs w:val="28"/>
          <w:lang w:bidi="fa-IR"/>
        </w:rPr>
        <w:t>009825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37842617</w:t>
      </w:r>
      <w:r>
        <w:rPr>
          <w:rFonts w:eastAsia="IRNazanin" w:cs="IRNazanin"/>
          <w:color w:val="111111"/>
          <w:sz w:val="28"/>
          <w:szCs w:val="28"/>
          <w:rtl w:val="true"/>
          <w:lang w:bidi="fa-IR"/>
        </w:rPr>
        <w:t xml:space="preserve"> (</w:t>
      </w:r>
      <w:r>
        <w:rPr>
          <w:rFonts w:eastAsia="IRNazanin" w:cs="IRNazanin"/>
          <w:color w:val="111111"/>
          <w:sz w:val="28"/>
          <w:szCs w:val="28"/>
          <w:lang w:bidi="fa-IR"/>
        </w:rPr>
        <w:t>009825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64_169476"/>
      <w:bookmarkStart w:id="8" w:name="pg15564_169476"/>
      <w:bookmarkEnd w:id="8"/>
    </w:p>
    <w:p>
      <w:pPr>
        <w:pStyle w:val="Heading2"/>
        <w:numPr>
          <w:ilvl w:val="1"/>
          <w:numId w:val="1"/>
        </w:numPr>
        <w:rPr/>
      </w:pPr>
      <w:bookmarkStart w:id="9" w:name="pg15564_169476"/>
      <w:bookmarkStart w:id="10" w:name="__RefHeading___Toc9552805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لم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منهلاً عذباً و مركزاً ثقافيّاً لأنواع المعرفة و العلوم و الآداب، فلقد شهدت أرضها الطيّبة اكتمال هذه العلوم على أيدي علمائها و مفكّريها ممّن صدقوا ما عاهدوا اللّه عليه لخدمة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ولن تنسى هذه البلدة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تشهد الدنيا لهذا 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الذي ألّنف الشيخ العلّامة الأميني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بجهوده الجبّارة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كيف لا تشهد و تنسى الجهود المضنية لشيخ الباحثين الآقابزرك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رحمةً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ألّف فيها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فضلاً عن الموسوعات التفسيريّة و الفقهيّة و الأصوليَة و 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الضخمة التي ألّفت في أرض الغري، و لقد أُسّست عدَة مكتبات ضخمة آنذاك لخدمة محقّقيها و باحثيها ، و جمعت فيها من المطبوعات و المخطوطات أهمّها و أنفسها، ولم تقتصر جهود علمائها بجمع أصول ذخائر التراث المخطوط، بل اهتمّوا بجمع المصوّرات من المخطوطات النفيسة ؛ قليلة النسخ أو عديمة النظير ، و التي تُحفّظ في بلاد بعيدة ، كما لا يخفي ما في هذا التراث القيّم من أثر عظيم في الحياة الفكريّة و المعرفيّة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تلك المكتبات التي اهتمّت بجمع المصوّرات في البستّينات، هي مكتبة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لمؤسّسها العلامّة الأميني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مكتبة الإمام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اللتان بذلنا جهدهما في جمع المصوّرات من بلاد كثيرة من إيران و تركيا و سوريا و</w:t>
      </w:r>
    </w:p>
    <w:p>
      <w:pPr>
        <w:pStyle w:val="BookText"/>
        <w:rPr/>
      </w:pPr>
      <w:r>
        <w:rPr>
          <w:rFonts w:ascii="IRNazanin" w:hAnsi="IRNazanin" w:eastAsia="IRNazanin"/>
          <w:color w:val="111111"/>
          <w:sz w:val="28"/>
          <w:sz w:val="28"/>
          <w:szCs w:val="28"/>
          <w:rtl w:val="true"/>
          <w:lang w:bidi="fa-IR"/>
        </w:rPr>
        <w:t>و الهند و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هذا الفهرس الذي يصدر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جهد طيّب أريد به خدمة الباحثين في علم التراث، و هو التعريف بالمصوّرات التي تضمّها مكتبة الإمام الحكيم العامّة، و لا يخفى على الباحثين الدور الثقافي الطيّب لهذه المكتبة القيّمة في مجال حماية المخطوطات و صيانتها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الميزات المهمّة لهذه المصوّرات هي انتخاب عناوين مهمّة و أساسيّة تدلّ على خبرة منتخبيها، و احتياج الباحثين لها في دراساتهم؛ حيث إنَها كانت غير مطبوعة </w:t>
      </w:r>
    </w:p>
    <w:p>
      <w:pPr>
        <w:pStyle w:val="BookText"/>
        <w:rPr/>
      </w:pPr>
      <w:r>
        <w:rPr>
          <w:rFonts w:ascii="Amiri" w:hAnsi="Amiri" w:eastAsia="Amiri" w:cs="Amiri"/>
          <w:color w:val="111111"/>
          <w:sz w:val="28"/>
          <w:sz w:val="28"/>
          <w:szCs w:val="28"/>
          <w:rtl w:val="true"/>
          <w:lang w:bidi="ar-SA"/>
        </w:rPr>
        <w:t>آنذاك، كما أنّ جملة منها غير مطبوعة إلى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جمعت هذه المصوّرات في النصف الثاني من عقد الستّينات من القرن الماضي من أصولها المحفوظة في معهد المخطوطات العربيّة التابع لجامعة الدول العربيّة في مصر، و كذلك المكتبة الظاهرية في سوريا و بعض مكتبات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القائمين بهذا المشروع العلّامة الشيخ محمّد الرشتي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العلامة السيّد محمّد بحر العلوم، و العلّامة السيّد محمّد تقي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انتخاب عناوين المخطوطات و تهيئة الأفلام الخام المتعارفة آنذاك، و إرسالها إلي مراكزها الأصلية، تمّ جلب الأفلام إلي المكتبة في النجف عام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فهرسها العلّامة الحجّة الشيخ مهدي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قد سعى لاستنساخها على أوراق خاصّة في وقته؛ و لقد صادفت أثناء تتبّعاتي لمكتبات النجف الأشرف فهرسه هذا، و استئذنتُ من سماحته، و من مديري المكتبة الجنابين الأفخمين الموفّقين السيّد جواد السيّد كاظم السيّد محسن الحكيم، و الأستاذ مجيد الشيخ عبد الهادي حموزي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توفيقهما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فنضّدت الفهرس و قابلته و غيّرت بعض التغييرات، كما و قد أخرجناه إخراجاً جيّداً يناسب ذوق العصر؛ و انتخبت بعض صور النفائس التي أرسلها إلي مديران الكريمان و وضعتها في آخر كلّ جزء من الجزئين، و استخرجت عدّة فهارس لكلّ جزء و جعلتها في آخرهما؛ لأنّ في المكتبة توجد أكثر من هذه المصوّرات فلابّد لنا من فهرسة هذه ثمّ نطبع فهرساً جامعاً لكلّ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لا يسعني إلّا أن أتقدّم بجزيل شكري و تقديري للأخ الحجة الشيخ أحمد الرسولي القمّي، حيث تابع تهيئة مستلزمات مقابلة الفهرس و تهيئة الصور و الإخراج الفنّي، كما نخصّ بالشكر الوافر مشفوعاً بالاحترام و التقدير زميلنا الأخ السيّد مؤيّد الجابري، حيث ساعدنا في مقابلته؛ فللّه درّهما و عليه أجرهما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حسن الموسوي البروجردي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رسله و خاتم أنبيائه محمّد و آله الطيّبين الطاهرين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Amiri" w:hAnsi="Amiri" w:eastAsia="Amiri" w:cs="Amiri"/>
          <w:color w:val="111111"/>
          <w:sz w:val="28"/>
          <w:sz w:val="28"/>
          <w:szCs w:val="28"/>
          <w:rtl w:val="true"/>
          <w:lang w:bidi="ar-SA"/>
        </w:rPr>
        <w:t>فقد أولت الأمانة العامّة لمكتبة الإمام الحكيم العامّة في النجف الأشرف خلال العقد الماضي ، اهتماماً كبيراً بجمع التراث العربي العلمي القديم، إيماناً منها بماضي أُمّتها المجيد، و حرساً منها في جمع أكبر عدد ممكن من المخطوطات المتفرّقة و المندثرة تحت سقوف المكتبات في أقطار العالم، و تصويرها عن طريق المايكرو فلم، ثمّ تكبير ما يصلح منها على أوراق الفوتو غراف، لتصبح بديلاً عن أصولها المتناثرة هنا و هناك، في متناول أيدي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الصعوبات الكثيرة التي عاقت دون تحقيقِ هذا الهدف السامي فقد وفّقت خلال هذه الفترة من تصوير أكثر من ألفين كتاب و رسالة من مكتبات عامّة متفرّقة ، و بالفعل تمّ تكبير ما يقارب النصف منها، و أصبحت اليوم تنتظر من يظهرها من عالم الظلمات إلى عالم النور،كما و إنّ العمل جارٍ على إكمال المتبقّي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شعوراً منّا بضرورة التعريف بهذه المجموعة، نظراً لأهميّة بعضها، وضعنا هذا الفهرس البسيط لكي يرجع إليه العالم و الباحث</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اخترت أن أتبع في هذا الفهرس، تصنيفه حسب ترتيب الكتب و تسلسلها نظراً لاستمرار ما تنتجه الشعبة الخاصّة للتصوير و إلحاقها بما سبق، ممّا يعرقل </w:t>
      </w:r>
    </w:p>
    <w:p>
      <w:pPr>
        <w:pStyle w:val="BookText"/>
        <w:rPr/>
      </w:pPr>
      <w:r>
        <w:rPr>
          <w:rFonts w:ascii="Amiri" w:hAnsi="Amiri" w:eastAsia="Amiri" w:cs="Amiri"/>
          <w:color w:val="111111"/>
          <w:sz w:val="28"/>
          <w:sz w:val="28"/>
          <w:szCs w:val="28"/>
          <w:rtl w:val="true"/>
          <w:lang w:bidi="ar-SA"/>
        </w:rPr>
        <w:t>تنظيمها على العلوم أو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ابتدأ فيه بذكر عنوان الكتاب ثمّ موضوعه مع الإشارة إلى أنّه مطبوعاً إذا كان مطبوعاً، ثمّ اسم المؤلّف مع العناية قدر الإمكان بكنيته ولقبه و نسبه مع التحرّي لتاريخ وفاته أو تعيين القرن الذي عاش فيه، معتمداً في ذلك على بعض المصادر من كتب التاريخ و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حرصت على تعريف الكتاب و محتوياته و تبويبه و ذكر ما يشتمل عليه من موضوعات ؛ وذلك بذكر مقطع من أوّله مع مقتطفات مفيدة للتعريف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مقطع آخر لآخره مشيراً بذلك إلي اسم الناسخ و تاريخ النسخ أو ما يدلّ على تاريخه من سماعات و بلاغات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عنيت أيضاً بعمل إحالات لبعض الكتب التي لها أسماء مختلفة أو اشتهرت بعناوين معيّنة أو كانت اختصاراً أو شرحاً لكتب أُخرى مذيلاً التعريف بالإشارة إلي مصدر التصوير و رقم المخطوط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أحببت أن أذكر بعض المصادر التي اعتمدت عليها في تعريف الكتاب و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لما بذلته من الجهد في إخراج هذا الفهرس و إعداده فإنّه لا يخلو من بعض الأخطاء، مع كلّ ذلك فالأصل أن يكون هذا الفهرس محقّقاً لرغبة الباحثين و العلماء و مسيراً لهم معرفة جزء ما تفتنيه هذه الٰمكتبة من نفائس المخطوطات المصوّرة راجياً إرشادي إلى تلك الأخطاء لتصحيحها في الطبعات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أسأل أن يعاملني بعفوه و إحسانه و يوفّقني لما فيه السواد و الصلاح ومنه أستمدّ العون على إتمام الأقسام الأخرى و هو حسبي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غرّة رمضان المبارك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نجف </w:t>
      </w:r>
      <w:bookmarkStart w:id="12" w:name="pg15564_169480"/>
    </w:p>
    <w:p>
      <w:pPr>
        <w:pStyle w:val="BookText"/>
        <w:rPr/>
      </w:pPr>
      <w:bookmarkEnd w:id="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9552807_2142443653"/>
      <w:bookmarkStart w:id="14" w:name="_Toc4"/>
      <w:bookmarkEnd w:id="13"/>
      <w:r>
        <w:rPr>
          <w:rtl w:val="true"/>
        </w:rPr>
        <w:t xml:space="preserve">الكشف والبيان </w:t>
      </w:r>
      <w:r>
        <w:rPr>
          <w:rtl w:val="true"/>
        </w:rPr>
        <w:t>(</w:t>
      </w:r>
      <w:r>
        <w:rPr>
          <w:rtl w:val="true"/>
        </w:rPr>
        <w:t>تفسير الثعلبي</w:t>
      </w:r>
      <w:r>
        <w:rPr>
          <w:rtl w:val="true"/>
        </w:rPr>
        <w:t>) (</w:t>
      </w:r>
      <w:r>
        <w:rPr>
          <w:rtl w:val="true"/>
        </w:rPr>
        <w:t>ج</w:t>
      </w:r>
      <w:r>
        <w:rPr/>
        <w:t>3</w:t>
      </w:r>
      <w:r>
        <w:rPr>
          <w:rtl w:val="true"/>
        </w:rPr>
        <w:t>) (</w:t>
      </w:r>
      <w:r>
        <w:rPr>
          <w:rtl w:val="true"/>
        </w:rPr>
        <w:t>تفسير القرآن</w:t>
      </w:r>
      <w:r>
        <w:rPr>
          <w:rtl w:val="true"/>
        </w:rPr>
        <w:t>)</w:t>
      </w:r>
      <w:bookmarkEnd w:id="1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 أحمد بن محمّد بن إبراهيم الثعلبيّ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ه، و قيل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الآخر أيضاً، ينتهي بتفسير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بِآيَاتِ اللّه وَ لِقَائِهِ أُولئِكَ يَئِسُوا مِن رَّحْمَتِي وَ أُولٰئِكَ لَهُمْ عَذَابٌ أَلِيمٌ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بدمشق تحت رقم </w:t>
      </w:r>
      <w:r>
        <w:rPr>
          <w:rFonts w:eastAsia="Amiri" w:cs="Amiri" w:ascii="Amiri" w:hAnsi="Amiri"/>
          <w:color w:val="111111"/>
          <w:sz w:val="28"/>
          <w:szCs w:val="28"/>
          <w:lang w:bidi="ar-SA"/>
        </w:rPr>
        <w:t>7881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المؤلّفين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الرحمن بن محمّد التميميّ الرازيّ المعروف بابن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الإمام أبو محمّد، عبد الرحمن بن الإمام أبي حاتم محمّد بن إدريس قدس اللّه روحه و جزاه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خاتم النبيّين و على 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إخواني إخراج تفسير القرآن مختصراً بأصحّ الأسانيد و حذف الطرق و الروايات و تنزيل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ناقص الآخر، ينتهي بتفسير قوله تعالى في آخر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بدمشق تحت رقم </w:t>
      </w:r>
      <w:r>
        <w:rPr>
          <w:rFonts w:eastAsia="Amiri" w:cs="Amiri" w:ascii="Amiri" w:hAnsi="Amiri"/>
          <w:color w:val="111111"/>
          <w:sz w:val="28"/>
          <w:szCs w:val="28"/>
          <w:lang w:bidi="ar-SA"/>
        </w:rPr>
        <w:t>7312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و مناقبهم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عمر بن أحمد بن مهدي بن مسعود بن النعمان بن دينار بن عبداللّه البغداديّ، الدار قطنيّ ،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IRNazanin" w:hAnsi="IRNazanin" w:eastAsia="IRNazanin"/>
          <w:color w:val="111111"/>
          <w:sz w:val="28"/>
          <w:sz w:val="28"/>
          <w:szCs w:val="28"/>
          <w:rtl w:val="true"/>
          <w:lang w:bidi="fa-IR"/>
        </w:rPr>
        <w:t xml:space="preserve">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الغنائم، عبد الصمد بن علي بن محمّد بن الفضل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الصالح أبو بكر مسمار بن عمر بن محمّد بن العويس النيّار المقرئ البغداديّ، بقراءة الحافظ جلال الدين بن إسحاق إبراهيم ابن القاضي السعيد بن عمر في يوم الأربعاء رابع عشر ربيع الأوّل، من سنة أربعة عشر و ست مائة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ذكر ما روي عن آل أبي طالب في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الأئمة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البخاري و مسلم وأبي داود و الترمذيّ و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بكر،محمّد بن موسى الحازمي الهمدانيّ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الأجل العالم؛ زين الدين، أبي بكر، محمد بن موسى الحازمي رحمه اللّهأما بعد، فقد سألتني وفّقك اللّه لاكتساب الخيراتأن أذكر لك شروط الأئمة الخمسة في كتبهم المعتمدة على نقلهم و حكمهم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الصحيح، ليكون مجموعاً عندي و عند لي كتبه عني، و لا يرتاب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أقل أن ما سواه ضعيف، أو نحو ذلك ، ممّا اعتذر به مسلم إلى محمّد بن مسلم فقبل عذره ، و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بحمد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کتبت على ظهر الورقة الأُولى منه صورة قراءة تاريخها ثامن عشر من محرّم الحرام سنة سبع و سبعين و ست مائة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المهروانيّات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الصحاح و الغرائب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بن ثابت ،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يوسف بن محمّد بن أحمد بن المهروانيّ ، الهمدانيّ ، 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أبو الفضل، محمّد بن عمر بن يوسف الآرمويّ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الشيخ الثقة أبو القاسم يوسف بن محمّد بن أحمد بن المهروانيّ قراءة عليه و أنا أسمع في ربيع الأوّل سنة أربع وستين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أحمد عبيد اللّه بن محمّد بن أبي مسلم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القاضي أبو عبيد اللّه الحسين بن إسماعيل المحاملي أملألثمان خلون من المحرم سنة ثلاثين و ثلاث مائةالخ</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لنفرح بِالْأَيَّامِ نقطعها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يَوْمُ مَضَى يُدْنِي مِنَ الْأَجَلآخر الجزء الأوّل من المهروانيات و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بذيله صورة مقابلة تاريخها سلخ شهر ربيع الأوّل سنة عشر و سبع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الشافعي وطبقات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أبي بكر بن أحمد بن محمّد بن عمر بن محمّد بن قاضي شهبة الشافعيّ المعروف بابن قاضي شهبة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أشهد أن لا إلٰه إلَا اللّه الملك الحق المبين، وأشهد أن محمّداً عبده ورسوله خاتم النبيّينأمّا بعد فهذا كتاب أذكر فيه ترجمة الإمام أبي عبد اللّه محمّد بن إدريس الشافعيّ و تراجم الشافعية الخ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أورد المؤلّف في آخر ترجمة الشافعيّ في ورقة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آخر ما أردناه من مناقب الإمام الشافعيّ على ما ذكر الحافظ أبو عبد اللّه الذهبيّ ما و جمیع ما ذكره هو وزدنا عليه شيء يسير بالنسبة إلى ما ذكر في مناقبهمن التواريخ كتاريخ أبي القاسم بن عساكر، و تاريخ أبي بكر الخطيبو لنشرع في ذكر أصحابه على السنينالخ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المنتقى من تراجم الشافعيّة من المجلّد الخامس عشر من تاريخ الإسلام للحافظ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تحت رقم</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القطيعيّات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حديث أبي بكر، أحمد بن جعفر بن حمدان بن مالك القطيعيّ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محمّد بن الحسين بن أحمد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عنوان الكتاب على ظهر الورقة الأولى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المعروف بالألف دينار و هو الأوّل من الفوائد المنتقاة و الافراد و الغرايب الحسان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الشيخ الفقيه الإمام العالم الحافظ التقي محي السنة أبو الحسن، علي بن خلف بن معزوز التلمساني المعروف بالكوميّ، قراءةً عليه و أنا أسمع لأكثر هذا الجزء، إن لم يكن لجميعه في، العشر الأوّل من ذي القعدة من سنة ثلاث و ثمانين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 أبو بكر، أحمد بن جعفر بن حمدان بن مالك بن شبیب بن عبد اللّه القطيعيّ و حمدان إسمه أحمد و والده يكنى بأبي الفضل، و مولده يوم الإثنين لثلاث خلت من محرّم، سنة أربع و سبعین و مائتين، بقراءة والدي و أنا أسمع، و ذلك في يوم النيروز، بعد الظهر، في يوم الثلاثاء لاثنتين خلتا من ذي القعدة، من سنة سبع و ستين و ثلاث مائةالخ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أورد الناسخ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أبو الحسن الكوميّ في كتابه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جدت في نسخة عدد هذا الجزء الحديث الذي منه ثلاثمائة و خمس و ثلاثون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حديثاً على ما ذكره ابن بكير، ثم ذكر تاريخ ميلاد أبي بكر القطيعيّ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 الحمد للّه وحده و صلواته و سلامه على سيّدنا محمّد و على آله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نسخاً من أصل الشيخ أبي الحسن الكوميّعبد الجليل بن محمّد بن عبد اللّهو ذلك يوم الخميس الرابع و العشرين من شعبان من سنة إحدى و ثلاثين و ستمائة بمحروسة البهنسى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سماعات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،فهرس المكتبة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المنتقى من حديث ابن الغطريف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الطيّب، طاهر بن عبد اللّه بن طاهر بن عمر الطبريّ،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الشيخ العالم الحافظ التقي محي السنة أبو الحسن علي بن الخلف بن معزوز بن فتوح التلمساني المعروف بالكوميّ أخبرنا القاضي الجليل أبو الطيّب طاهر بن عبد اللّه بن طاهر الطبريّ في سنة خمس و أربعين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أحمد بن محمّد بن أحمد بن الغطريف الخ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ما انتقيته من حديث الغطريفيّ فرغ نسخاً منتقيه عبد الجليل بن محمّد الطحاويّ يوم السبت عشر من شعبان من سنة إحدى و ثلاثين و ستمائة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من الفوائد المنتقاة الغرائب العوالي من حديث المزكي </w:t>
      </w:r>
      <w:r>
        <w:rPr>
          <w:rStyle w:val="FootnoteAnchor"/>
          <w:rtl w:val="true"/>
        </w:rPr>
        <w:footnoteReference w:id="6"/>
      </w:r>
      <w:r>
        <w:rPr>
          <w:rFonts w:ascii="Amiri" w:hAnsi="Amiri" w:eastAsia="Amiri" w:cs="Amiri"/>
          <w:color w:val="111111"/>
          <w:sz w:val="28"/>
          <w:sz w:val="28"/>
          <w:szCs w:val="28"/>
          <w:rtl w:val="true"/>
          <w:lang w:bidi="ar-SA"/>
        </w:rPr>
        <w:t xml:space="preserve">و القطيعي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عمر بن أحمد بن مهدي بن مسعود بن النعمان البغداديّ، الدار قطني،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الفقيه الإمام العالم الحافظ أبو الحسن علي بن خلف بن معزوز الكوميّ عنه إجازة فيما أجازني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الصالح الثقة، أبو الحسن، عليّ بن إبراهيم بن نصر بن إبراهيم الواسطيّ بقراءتي عليه في منزله ببغداد في آخر جمادى الآخر من سنة أربع و ستين و خمسمائة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 جميع هذا الجزء المنتقى من حديث إبراهيم المتزكي وابن مالك القطيعيّ، يوم الأحد سابع عشرين من شعبان من سنة إحدى و ثلاثين و ستمائة، فقير رحمة ربّه عبد الجليل بن محمّد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54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من أمالي المزكّيّ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إبراهيم بن محمّد بن يحيى المزكيّ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الفقيه الثقة الأمين بقية المشايخ، موفق الدين، أبي حفص عمر بن محمّد بن معمر بن طبرزذ الدار قري بقرائتي عليه بمنزله بدمشق في ذي الحجة سنة ثلاث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محمّد بن يحيى المزكيّ إملاء في يوم الإثنين لثلاث عشرة خلون من ربيع الأوَل سنة أربع و خمسين و ثلاث مائةالخ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المجلس من أمالي المزكيّ و الحمد للّه فرغ منه الفقير إلى عفو ربّه عبد الجليل بن محمّد بن عبد اللّه الطحاويّ يوم الإثنين تاسع عشر من محرم سنة خمس و ثلاثين و ستمائة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سماعات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54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المصنّفين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فهرس المكتبة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تركة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 و السبل التي وجهها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إسماعيل، حمّاد بن إسحاق الأزديّ البصريّ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أبي إسحاق إبراهيم بن حمّاد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الشيخ الفقيه الإمام العالم الحافظ التقي محي السنة، أبي الحسن، علي بن الخلف بن معزوز بن فتوح التلمسانيّ المعروف بالكوميّ و أنا حاضر أسمع في شوّال من سنة ثلاث و ثمانين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عبد الرحمن بن العبّاس المخلص قراءة عليه و أنا أسمع فأقرّ به في جامع المنصور في ذي الحجة سنة تسعين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أبي بكر المقدميّ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النجاشي بعث إلى النبيّ صلّى اللّه عليه و سلّم بثلاث عنزات فأعطى عمر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سعد و هي التي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 سماع في الأصل المنقول منه بخطّ الشيخ أبي الحسن في ذي الحجة سنة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54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فهرس ابن الندیم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فهرس المكتبة الظاهرية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الخمسمائة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العليل في شرح خمسمائة آية من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أبي القاسم بن علي الزيديّ العبسيّ العكيّ المعروف بالنجريّ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أوّله بعد البسملة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ءَأَنْذَرْتَهُمْ</w:t>
      </w:r>
      <w:r>
        <w:rPr>
          <w:rStyle w:val="FootnoteAnchor"/>
          <w:rtl w:val="true"/>
        </w:rPr>
        <w:footnoteReference w:id="11"/>
      </w:r>
      <w:r>
        <w:rPr>
          <w:rFonts w:ascii="Amiri" w:hAnsi="Amiri" w:eastAsia="Amiri" w:cs="Amiri"/>
          <w:color w:val="111111"/>
          <w:sz w:val="28"/>
          <w:sz w:val="28"/>
          <w:szCs w:val="28"/>
          <w:rtl w:val="true"/>
          <w:lang w:bidi="ar-SA"/>
        </w:rPr>
        <w:t>الآية، دلت على إشارة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الخ</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فعل ذلك تعدّ من المروة و مكارم الأخلاق و الأفعال و تاركه ينسب إلى عكس ذلك لم يذكر في نسخة المصنّف أنّه قديم الكتاب هذا فينظر، فرغ من نسخة المصنّف إنّه قد تمّ هذا الكتاب فينظر فرغ من نسخه و كان الفراغ منه بعد الظهر في يوم الثلاثاء ثالث عشرون يوماً في شهر ذي القعدة الحرام سنة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8154</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15" w:name="pg15564_169492"/>
    </w:p>
    <w:p>
      <w:pPr>
        <w:pStyle w:val="BookText"/>
        <w:rPr/>
      </w:pPr>
      <w:bookmarkEnd w:id="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9552809_2142443653"/>
      <w:bookmarkStart w:id="17" w:name="_Toc5"/>
      <w:bookmarkEnd w:id="16"/>
      <w:r>
        <w:rPr>
          <w:rtl w:val="true"/>
        </w:rPr>
        <w:t xml:space="preserve">التحفة الأحمدية </w:t>
      </w:r>
      <w:r>
        <w:rPr>
          <w:rtl w:val="true"/>
        </w:rPr>
        <w:t xml:space="preserve">= </w:t>
      </w:r>
      <w:r>
        <w:rPr>
          <w:rtl w:val="true"/>
        </w:rPr>
        <w:t xml:space="preserve">الصحيفة الصادقية </w:t>
      </w:r>
      <w:r>
        <w:rPr>
          <w:rtl w:val="true"/>
        </w:rPr>
        <w:t>(</w:t>
      </w:r>
      <w:r>
        <w:rPr>
          <w:rtl w:val="true"/>
        </w:rPr>
        <w:t>أدعية</w:t>
      </w:r>
      <w:r>
        <w:rPr>
          <w:rtl w:val="true"/>
        </w:rPr>
        <w:t>)</w:t>
      </w:r>
      <w:bookmarkEnd w:id="1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بن طعان الستري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يجيب المضطر إذا دعاه و يكشف السوء عمّن رجاه الذي جعل الدعاء فلاح السائل و نجاح المسائل و إغاثة الداعي و إعانة الساعي أمّا بعد فيقول الأقلّ الجاني و الأذلّ الداني، و الازل الفاني، أحمد بن صالح بن طحان البحرانيّ و يختلج في بال الحاسر جمع بعض من الدعوات الصادقيّة، و الأوراد الجعفريّة و اقتصرت على ما وقفت عليه في الكتب المشتهرة و الطرق المعتبرة فإنّ جميع ما فيها من الأدعية و الأذكار منقول من أصل الكافي و التهذيبين و الفقيه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استتم هذا التحرير و استتب هذا التحبير آخر اليوم الثاني و العشرين من شهر محرم الحرام مفتتح السنة السابعة بعد الثلاثمائة و الألف من الهجرة النبوية و كتب بيمناه الدائرة أعطي بها كتابه في الآخرة مؤلّفه المفتقر لعفو ربّه المناب أحمد بن صالح بن طعان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بدمشق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18" w:name="pg15564_169493"/>
    </w:p>
    <w:p>
      <w:pPr>
        <w:pStyle w:val="BookText"/>
        <w:rPr/>
      </w:pPr>
      <w:bookmarkEnd w:id="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9552811_2142443653"/>
      <w:bookmarkStart w:id="20" w:name="_Toc6"/>
      <w:bookmarkEnd w:id="19"/>
      <w:r>
        <w:rPr>
          <w:rtl w:val="true"/>
        </w:rPr>
        <w:t>مجموع فيه</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أبي جعفر، محمّد بن عثمان بن أبي شيبة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نعيم أحمد بن عبد اللّه بن أحمد بن إسحاق بن موسى بن مهران الحافظ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قرأت على الشيخ الإمام أبي القاسم إسماعيل بن أحمد السمرقنديّ في داره فى عشر ذي الحجّة سنة عشرين و خمسمائة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القاسم يوسف بن الحسن بن محمّد قال أبو جعفر محمّد بن عثمان بن أبي شيبة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 أخاك ظالماً أو مظلوماً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أنصره مظلوماً فكيف أنصره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عن الظلم فأن ذلك نصرة منك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بقراءتي على الشيخ الإمام أبو القاسم و سمع معي الشيوخ في ذي الحجة سنة عشرين و خمسمائة و صحّ ذلك و كتب علي بن الحسين بن هبة اللّه الشافعيّ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المنتظم</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المكتبة الظاهريّة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هارون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بشر، هارون بن حاتم التميمىّ، البزاز،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على الشيخ الإمام أبي القاسم إسماعيل بن أحمد بن عمر السمرقنديّ أيده اللّه ثنا أبو بشر هارون بن حاتم التميميّ البزاز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بعبارة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تقلد بعده أخوه أبو إسحاق إبراهيم بن المقتدر و كانت خلافته ثلاث سنين واحد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تقلد المستكفى باللّه أبو القاسم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 ابن عساكر كما جاء في آخر الرسالة السابقة، و هي بنفس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فهرس المكتبة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أبي عثمان عفان بن مسلم الصفار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عبيد اللّه بن مرزوق بن دينار الخلال عنه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على أبو القاسم عبد اللّه بن الحسين بن عبد اللّه بن رواحة الأنصاريّ الحمويّ وأنا أسمع، في التاسع من شوّال سنة خمس و أربعين و ستمائة ثنا عفّان بن مسلم الصفار 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الدرداء قرأ هذه الآية وَ لِمَنْ خَافَ مَقَامَ رَبِّهِ جَنَّتَانِ</w:t>
      </w:r>
      <w:r>
        <w:rPr>
          <w:rStyle w:val="FootnoteAnchor"/>
          <w:rtl w:val="true"/>
        </w:rPr>
        <w:footnoteReference w:id="1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رسول اللّه صلى اللّه عليه و سلّم فقلت و إن زنا و إن 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زنا و إن سرق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زنا و إن 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زنا و إن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الثانية أو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رغم أنف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حديث عفّان بن مسلم و الحمد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سماعات عدّة أقدمها تاريخاً سنة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المكتبة الظاهرية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من أمالي أحمد بن الفضل بن محمّد الباطرقاني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أبي نصر بن أبي إسحاق الأشنانبيّ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العارف أبو يعقوب يوسف بن هبة اللّه محمود بن الطفيل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بكر محمّد بن أبي نصر بن أبي إسحاق الأشناني قراءة عليه في يوم الإثنين سلخ شوال سنة سبع و تسعين و أربع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الشيخ المقرىء أبو بكر أحمد بن الفضل بن محمّد الباطرقانيّ إملاء في شهر رمضان سنة ثمان و خمسين و أربعمائة قالالخ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 أبيات من الشعر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 من الهم ما لو أن أيره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على الفلك الدوار لم يدر</w:t>
      </w:r>
    </w:p>
    <w:p>
      <w:pPr>
        <w:pStyle w:val="BookText"/>
        <w:rPr/>
      </w:pPr>
      <w:r>
        <w:rPr>
          <w:rFonts w:ascii="Amiri" w:hAnsi="Amiri" w:eastAsia="Amiri" w:cs="Amiri"/>
          <w:color w:val="111111"/>
          <w:sz w:val="28"/>
          <w:sz w:val="28"/>
          <w:szCs w:val="28"/>
          <w:rtl w:val="true"/>
          <w:lang w:bidi="ar-SA"/>
        </w:rPr>
        <w:t>يليه عدّة سماعات للمجلس المذكور، منها سماع الشيخ ابن الطفيل الدمشقي، تاريخه سنة سبع و 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أبي زكريا يحيى بن إبراهيم بن محمّد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أحمد بن علي اليزدي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القاسم بن الفضل بن أحمد بن محمود الثقفي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الإمام الحافظ شيخ الإسلام أوحد الأنام أبو طاهر أحمد بن محمّد بن إحمد بن محمّد بن إبراهیم السلفي الإصفهانيّ في سنة ست و سبعين و خمسمائة أخبرنا أبو زكريا يحيى بن إبراهيم بن محمّد بن يحيى النيسابوريّ بها قراءة عليه في شعبان سنة إثنتي عشر و أربع مائةالخ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رمى مؤمناً بكفر فهو كقتله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عن موسى بن إسماعيل آخر الجزء و الحمد للّه وحده لا شريك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بذیله سماعات عديدة أقدمها تاريخاً في سنة اثنتي و عشرين و ستمائة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أبي محمّد يحيى بن محمّد بن 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الرحمن بن أحمد بن محمّد بن أبي شريح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العالم الأوحد أبو محمّد عبد المحسن طغري بن ساطع بن عبد اللّه الأمري المسترشديّ قراءة عليه و أنا أسمع و أقرّ به قال أبو محمّد يحيى بن محمّد بن صاعد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عن عروة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الرابع من أجزاء الشيخ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سماعات منها سماع بتاريخ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لابن النديم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المكتبة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الحسين بن إبراهيم بن محمّد الجمال القرشيّ الأصبهانيّ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علي بن عبد اللّه بن جعفر الخباز عنه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الإمام شيخ الإسلام أوحد الأنام الفقيه الإمام الحافظ أبو طاهر أحمد بن محمّد بن أحمد بن محمّد بن إبراهيم السلفي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الإصفهانيِ في منزله بالإسكندرية في المحرم سنة إحدي و سبعين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أبو بكر محمّد بن علي بن عبد اللّه بن جعفر الخباز بقراءتي عليه من أصل سماعه بإصفهان سنة اثنتي و تسعين و أربعمائة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انتهينا إليه، سأل عن القوم حتى انتهى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بيده و ذكر الحديث آخره و الحمد للّه كتبه سالم بن علي بن صاعد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الأصل المنقول منه سماع تاريخه محرم سنة إحدى و سبعين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أبي حفص عمر بن إبراهيم بن أحمد الكتاني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محمّد بن عبد اللّه بن عمر الصريفيني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أخبرتنا الشيخة الصالحة الست الجليلة أم الحسن فاطمة ابنة الشيخ الإمام الملّة المحسن أبي العّباس أحمد بن السلطان الملّة الناصر صلاح الدين يوسف بن يعقوب أنبا أبو حفص عمر بن إبراهيم بن أحمد بن بن كثير الكتاني في يوم الجمعة لثمان عشرة خلت من ذي القعدة سنة ثمان و ثمانين و ثلاثمائة إملاء من كتابه الخ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إذا اكتسب الناس إلى خالقهم بأنواع البرّ و اكتسب البرّ بأنواع </w:t>
      </w:r>
    </w:p>
    <w:p>
      <w:pPr>
        <w:pStyle w:val="BookText"/>
        <w:rPr/>
      </w:pPr>
      <w:r>
        <w:rPr>
          <w:rFonts w:ascii="IRNazanin" w:hAnsi="IRNazanin" w:eastAsia="IRNazanin"/>
          <w:color w:val="111111"/>
          <w:sz w:val="28"/>
          <w:sz w:val="28"/>
          <w:szCs w:val="28"/>
          <w:rtl w:val="true"/>
          <w:lang w:bidi="fa-IR"/>
        </w:rPr>
        <w:t xml:space="preserve">العقل تسبقهم آخر الجزء و الحمد للّه و صلى اللّه على محمّد و 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ذيله عدّة سماعات منها سماع بتاريخ الثامن و العشرين من شوّال سنة تسع و خمسين و ستمائة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الخلافية في الصلاة خلف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أبي العبّاس، أحمد بن عبد الحليم بن تيمية الحّراني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السادة الفقهاء و أئمّة الدين و علماء المسلمين و فقهم اللّه لطاعته في رجل يزعم أنّه فقيه على مذهب الشافعيّ قال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الصلاة خلف أئمّة المالكيّة، و من صلّى خلف إمام مالكيّ المذهب لم تصحّ صلاته و يلزمه إعادة ما صلّى فأجاب شيخ الإسلام تقي الدين أبو العبّاس أحمد بن عبد السلام بن تيمية الحرّاني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أقرهم النبي صلّى اللّه عليه و سلّم على اجتهادهم في حياته فبعد وفاته أولى و أحرى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الفتيا و جوابها على يد عمر بن علي بن أحمد بن محمّد الأنصاريّ الأندلسيّ الشافعيّ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bookmarkStart w:id="21" w:name="pg15564_169500"/>
    </w:p>
    <w:p>
      <w:pPr>
        <w:pStyle w:val="BookText"/>
        <w:rPr/>
      </w:pPr>
      <w:bookmarkEnd w:id="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9552813_2142443653"/>
      <w:bookmarkStart w:id="23" w:name="_Toc7"/>
      <w:bookmarkEnd w:id="22"/>
      <w:r>
        <w:rPr>
          <w:rtl w:val="true"/>
        </w:rPr>
        <w:t xml:space="preserve">مشكل إعراب القرآن العظيم </w:t>
      </w:r>
      <w:r>
        <w:rPr>
          <w:rtl w:val="true"/>
        </w:rPr>
        <w:t>(</w:t>
      </w:r>
      <w:r>
        <w:rPr>
          <w:rtl w:val="true"/>
        </w:rPr>
        <w:t>علوم القرآن</w:t>
      </w:r>
      <w:r>
        <w:rPr>
          <w:rtl w:val="true"/>
        </w:rPr>
        <w:t>)</w:t>
      </w:r>
      <w:bookmarkEnd w:id="2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مكيّ بن أبي طالب حموش الأندلسي القيسي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الإمام صابر الدين أبو بكر يحيى بن سعدون بن تمام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عبد الرحمن بن محمّد بن غياث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الفقيه المقرىء أبو محمّد مكيّ بن أبي طالب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حمد اللّه جلّ ذكره و الثناء بما هو أهله فأنّي رأيت أفضل علم صرفت إليه اله مفقصدت في هذا الكتاب إلى تفسير مشكل الإعراب و ذكر علله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استحال المعنى حملته على العطف على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بحمد اللّه و منه و صلّى اللّه على سيّدنا محمّد و آله و صحبه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تحت رقم</w:t>
      </w: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الأريب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انباه الرواة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24" w:name="pg15564_169501"/>
    </w:p>
    <w:p>
      <w:pPr>
        <w:pStyle w:val="BookText"/>
        <w:rPr/>
      </w:pPr>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9552815_2142443653"/>
      <w:bookmarkStart w:id="26" w:name="_Toc8"/>
      <w:bookmarkEnd w:id="25"/>
      <w:r>
        <w:rPr>
          <w:rtl w:val="true"/>
        </w:rPr>
        <w:t>مجموع فيه</w:t>
      </w:r>
      <w:r>
        <w:rPr>
          <w:rtl w:val="true"/>
        </w:rPr>
        <w:t>:</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المثالث و المثاني في المعالي و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بن محمّد بن الآدمي المعروف بصدر الدين الآدمي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الفصاحة أكبر معجزاة القرآن و صلّى اللّه على سيّدنا محمّد الشاهد بفضل سحر البيان و بعد إنّي لمّا وردت حمى حماه، و حللت بربع بربع الملك المنيع حماه الطاهر المناسب ناصر الدین محمّد بن السلطان المؤيد سلالة آل أيوب النجبا و لما وفّق اللّه تعالى بل الغليل بحضرته، و إبلال العليل بمحاضرته استنشدني شيئاً من جد أشعاري و هزلها و سمّيتها المثالث و المثاني في المعالي و المعاني و بوّبت الكتاب عشرين باباً تحوي طرفاً و آداباً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فساد الأمور اللّه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القياس في غاية الإيضاح</w:t>
      </w:r>
    </w:p>
    <w:p>
      <w:pPr>
        <w:pStyle w:val="BookText"/>
        <w:rPr/>
      </w:pPr>
      <w:r>
        <w:rPr>
          <w:rFonts w:ascii="Amiri" w:hAnsi="Amiri" w:eastAsia="Amiri" w:cs="Amiri"/>
          <w:color w:val="111111"/>
          <w:sz w:val="28"/>
          <w:sz w:val="28"/>
          <w:szCs w:val="28"/>
          <w:rtl w:val="true"/>
          <w:lang w:bidi="ar-SA"/>
        </w:rPr>
        <w:t xml:space="preserve">فيقول الجهال قد فسد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الفساد عين الصلاح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هذا الكتاب بعون الملك الوهّاب على يد كاتبه الواثق باللّه القوي أحمد بن يوسف العدوي ، و ذلك في أوائل شهر ذي القعدة الحرام من شهور سنة اثنتين بعد الألف من الهجرة النبوية، وهذا تاريخ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الأصل فإنّه قديم و اشتريته من تركة المرحوم مولانا القاضي شمس الدين محمّد سبط الذهيجي الحنبلي خليفة الحاكم العزيز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أثبت الأستاذ محمّد كرد علي نسبته إلى صفي الدين الحلّي المتوفى سنة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 ذلك بخطه على ظهر الورقة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أعلم كيف ثبت له ذلك علماً بأنّ المصادر لم تذكر لصفى الدين كتاباً بمثل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مطالع البدور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مجهولة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عنوان الكتاب على ظهر الورقة الأولى منه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مجموع جمعته من نظم مولانا قاضي القضاة ملاذ العفاة شيخ مشايخ الإسلام صدر الدين الآدمي قاضي القضاة بدمشق المحروسة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الكاتب لهذا النصّ هو مالكه أحمد بن يوسف العدوي سنة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المجموع إلى ناظمه المذكور غير صحيح لأنَّ صدر الدين الآدمي ولد وتوفّي بدمشق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خلال مطالعتي للكتاب وجدت في ورقة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العبد الفقير إلى اللّه تعالى سليمان كاتب قرأ سنقر بحلب كان عند حضوره إليها في سنة عشرة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آخره أورد الناسخ 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وجد بخط علم الدين سليمان كاتب قرأ سنقر و هو كتبه من لفظ مصنفّه و ذكر أنه قرأه عليه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تطابق التاريخين المذكورين ثبت عدم صحّة النسبة للآدمي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الأُستاذ محمّد كرد علي فقد أثبت على ظهر الورقة الأُولى من المثالث و المثاني المارّ الذكر و هو الكتاب الأوّل في المجموعة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 أنَّ كتاب المثالث و المثاني و المجموعة التي بعده هما لصفي الدين الحلّي المولود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لصدر الدين الآدمي المولود سنة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ه و المتوفّى سنة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 كما جاء في طرّة الرسالتين بخطّ أحمد بن يوسف العدويّ من أهل القرن الحادي عشر فليحرز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أعلم كيف ثبتت نسبته لصفي الدين الحلي الحُلّىِ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المجموعة ناقصة الورقة الأُولى فقط أكملت بخطّ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بالأدب كمّل فضيلة الإنسان و خصّه بالبلاغة في بديع المعاني و البيان، أحمده على مجموع فضله و بعد فهذا مجموع جمعته للمتمني تذكرة و للمبتدي تبصرة و خدمت به المومي إليه، أعني المنوه بذكره في صدر كتابنا المذكور بمنته و اللّه تعالى أسأله 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لمته في الملام لوماً فأبدىٰ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صدغ بناته كبنات</w:t>
      </w:r>
    </w:p>
    <w:p>
      <w:pPr>
        <w:pStyle w:val="BookText"/>
        <w:rPr/>
      </w:pPr>
      <w:r>
        <w:rPr>
          <w:rFonts w:ascii="Amiri" w:hAnsi="Amiri" w:eastAsia="Amiri" w:cs="Amiri"/>
          <w:color w:val="111111"/>
          <w:sz w:val="28"/>
          <w:sz w:val="28"/>
          <w:szCs w:val="28"/>
          <w:rtl w:val="true"/>
          <w:lang w:bidi="ar-SA"/>
        </w:rPr>
        <w:t xml:space="preserve">نقطته خيلان وجه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 الٰسيئات بالحسنات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27" w:name="pg15564_169504"/>
    </w:p>
    <w:p>
      <w:pPr>
        <w:pStyle w:val="BookText"/>
        <w:rPr/>
      </w:pPr>
      <w:bookmarkEnd w:id="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9552817_2142443653"/>
      <w:bookmarkStart w:id="29" w:name="_Toc9"/>
      <w:bookmarkEnd w:id="28"/>
      <w:r>
        <w:rPr>
          <w:rtl w:val="true"/>
        </w:rPr>
        <w:t xml:space="preserve">منتهى الطلب من أشعار العرب </w:t>
      </w:r>
      <w:r>
        <w:rPr>
          <w:rtl w:val="true"/>
        </w:rPr>
        <w:t>(</w:t>
      </w:r>
      <w:r>
        <w:rPr>
          <w:rtl w:val="true"/>
        </w:rPr>
        <w:t>شعر</w:t>
      </w:r>
      <w:r>
        <w:rPr>
          <w:rtl w:val="true"/>
        </w:rPr>
        <w:t>)</w:t>
      </w:r>
      <w:bookmarkEnd w:id="2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المبارك بن محمّد بن محمّد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علي سيدنا محمّد و آله و صحبه و سلّم، قال محمّد بن المبارك بن محمّد بن محمّد بن ميمون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حمد اللّه عزّ و جلّ و سأله التوفيق في كلّ أحواله و صلى اللّه على سيّدنا محمّد نبيه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جمعت فيه ألف قصيدة اخترتها من أشعار العرب الذين يستشهد بأشعارهم و سميته منتهي الطلب من أشعار العرب و جعلته عشرة أجزاء و ضمنت كلّ جزء منها مائة قصيدة ، و كتبت شرح بعض غريبها في جانب الأوارق، و أدخلت فيها قصائد المفضليات و قصائد الأصمعي التي اختارها و نقايض جرير و الفرزدق و اخترت هذه القصائد و قد جاوزت ستين سنة بعد إذ كنت مذ نشأت و يفعت مبتلى بهذا الفنّ حتّى أنّي قرأت كثيراً، منها على شيخي أبي محمّد عبد اللّه بن أحمد بن أحمد بن أحمد بن الخشّاب حفظاً و لمّا أردت أن أجمع هذا الكتاب على ترتيب الشعراء و تقديم بعضهم على بعض لم يمكنني لاُنّه لم يتفق إنّي أقف علي ذلك الترتيب فأعذر ذلك و إنّما قدّمت كعب بن زهير و ختمته بهاشميّات الكميت و كان جمعي لهذا الكتاب في شهور سنتي ثمان و تسع و ثمانين و خمس مائة بمدينة السلام الخ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النسخة بخطّ ناسخه آخر الجزء الأول من أجزاء الأصل و أوّل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هامش الصفحة نفسها صورة ما كتبه مؤلّفة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آخر الجزء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المائة قصيدة المختارة و بها تمّ الجزء الأوّل من ألف قصيدة من الكتاب الذي سمّيته منتهى الطلب من 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أورد الناسخ في آخر صفحة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الجزء الثاني من كتاب منتهى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بهامش الصفحة أيضاً صورة ما كتبه مؤلّفه بخطه من الأصل المنقول منه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الثاني من الكتاب الذي و سمته بمنتهى الطلب من أشعار العرب و قد ذكرت فيه مائة قصيدة مختارة من الدواوين المذكورة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آخر النسخة التي بين أيدينا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الجزء الأوّل من كتاب منتهى الطلب من أشعار العرب من جملة ستة أجزاء يتلوه الثاني أوله و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نضرت و أعلام الشربة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فهضب المروراة الدواني و سودها</w:t>
      </w:r>
    </w:p>
    <w:p>
      <w:pPr>
        <w:pStyle w:val="BookText"/>
        <w:rPr/>
      </w:pPr>
      <w:r>
        <w:rPr>
          <w:rFonts w:ascii="Amiri" w:hAnsi="Amiri" w:eastAsia="Amiri" w:cs="Amiri"/>
          <w:color w:val="111111"/>
          <w:sz w:val="28"/>
          <w:sz w:val="28"/>
          <w:szCs w:val="28"/>
          <w:rtl w:val="true"/>
          <w:lang w:bidi="ar-SA"/>
        </w:rPr>
        <w:t xml:space="preserve">وكان الفراغ من كتابة هذا الكتاب بقلم الفقير إليه عزّ شأنه السيد إسماعيل حقّي المغربيّ أصلاً و الطرابلسي موطناً ابن يوسف بن عبد القادر بن عبد الرحمن غفر اللّه لهم و لجميع المسلمين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يتقدّمه أربعة أوراق، فيه فهرس مضامينه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الكتبا الخديويّة المصرية تحت رقم </w:t>
      </w:r>
      <w:r>
        <w:rPr>
          <w:rFonts w:eastAsia="Amiri" w:cs="Amiri" w:ascii="Amiri" w:hAnsi="Amiri"/>
          <w:color w:val="111111"/>
          <w:sz w:val="28"/>
          <w:szCs w:val="28"/>
          <w:lang w:bidi="ar-SA"/>
        </w:rPr>
        <w:t>42943</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bookmarkStart w:id="30" w:name="pg15564_169506"/>
    </w:p>
    <w:p>
      <w:pPr>
        <w:pStyle w:val="BookText"/>
        <w:rPr/>
      </w:pPr>
      <w:bookmarkEnd w:id="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9552819_2142443653"/>
      <w:bookmarkStart w:id="32" w:name="_Toc10"/>
      <w:bookmarkEnd w:id="31"/>
      <w:r>
        <w:rPr>
          <w:rtl w:val="true"/>
        </w:rPr>
        <w:t xml:space="preserve">منتهى الطلب من أشعار العرب </w:t>
      </w:r>
      <w:r>
        <w:rPr>
          <w:rtl w:val="true"/>
        </w:rPr>
        <w:t>(</w:t>
      </w:r>
      <w:r>
        <w:rPr>
          <w:rtl w:val="true"/>
        </w:rPr>
        <w:t>شعر</w:t>
      </w:r>
      <w:r>
        <w:rPr>
          <w:rtl w:val="true"/>
        </w:rPr>
        <w:t>)</w:t>
      </w:r>
      <w:bookmarkEnd w:id="32"/>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جرير بن عطية بن الخطفي و هو حذيفة بن بدر بن سلمة بن عوف بن كليب بن يربوع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يشتمل على المختار من شعر ثمانية من الشعراء و هم جرير و الفرزدق و الأخطل و قيس و كعب و الشنفري و تأبّط شرّاً و الأحوص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 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الخديوية المصرية تحت رقم </w:t>
      </w:r>
      <w:r>
        <w:rPr>
          <w:rFonts w:eastAsia="Amiri" w:cs="Amiri" w:ascii="Amiri" w:hAnsi="Amiri"/>
          <w:color w:val="111111"/>
          <w:sz w:val="28"/>
          <w:szCs w:val="28"/>
          <w:lang w:bidi="ar-SA"/>
        </w:rPr>
        <w:t>42943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9552821_2142443653"/>
      <w:bookmarkStart w:id="34" w:name="_Toc11"/>
      <w:bookmarkEnd w:id="33"/>
      <w:r>
        <w:rPr>
          <w:rtl w:val="true"/>
        </w:rPr>
        <w:t>مجموع فيه</w:t>
      </w:r>
      <w:r>
        <w:rPr>
          <w:rtl w:val="true"/>
        </w:rPr>
        <w:t>:</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منافع القرآن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المؤلّف فيه منافع قراءة كلّ سورة من سور القرآن العزيز قبل النوم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الفاتحة من قرأها في منامه أو قرئت عليه أو شيء منها قال أبو بكر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يتزوّج سبع نساء متفرّقات و يكون مجاب الدعوة لأنّها سبع آيات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الحاجّ خليفة في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القرآن للإمام الشافعيّ و للتميميّ الحكيم و للشيخ محيي الدين عبد الرحيم بن علي بن إسحاق بن مروان القرشي البونيّ و فيه مختصر مروي عن الإمام جعفر بن محمّد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النسخة التي بين أيدينا فإن أكثر رواياتها منقولة 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منسوب للإمام جعفر الصادق بن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 السلام</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أبو عبد اللّه جعفر الصادق بن محمّد بن علي زين العابدين بن الحسين الشهيد بن علي بن أبي طالب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سورة البقرة و علّقها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لكلّ مرض يقرأ عليه يبرأ بإذن اللّه تعالى تمّ كتاب منافع القرآن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35" w:name="pg15564_169508"/>
    </w:p>
    <w:p>
      <w:pPr>
        <w:pStyle w:val="BookText"/>
        <w:rPr/>
      </w:pPr>
      <w:bookmarkEnd w:id="3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السر المصون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أحمد بن سعيد التميميّ الحكيم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حياً في مصر سنة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الإمام العالم الحكيم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أرضاه ما زلت أطوف على الأمور الحقيقة و انتخب على الخواصّ و المنافع و أسأل عن كلّ عالم أسميه إلي أن وقع لي كتاب فيه منافع سورة القرآن العظيم و يروي عن السادة الصادقين و إفادة الصالحين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الحكيم أعلم أنّ هذه الخواصّ سرّ من أسرار اللّه المكنونة الّتي لا يحظى بها إلا من خصّه اللّه بها و الحمد للّه ربّ العالمين آخر منافع القرآن للتميميّ والحمد للّه وحده و صلّى اللّه على من 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بدمشق تحت رقم </w:t>
      </w: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مخطوطات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الأنباء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9552823_2142443653"/>
      <w:bookmarkStart w:id="37" w:name="_Toc12"/>
      <w:bookmarkEnd w:id="36"/>
      <w:r>
        <w:rPr>
          <w:rtl w:val="true"/>
        </w:rPr>
        <w:t xml:space="preserve">الحقيقة و المجاز في رحلة بلاد الشام ومصر و الحجاز </w:t>
      </w:r>
      <w:r>
        <w:rPr>
          <w:rtl w:val="true"/>
        </w:rPr>
        <w:t>(</w:t>
      </w:r>
      <w:r>
        <w:rPr>
          <w:rtl w:val="true"/>
        </w:rPr>
        <w:t>علوم عامة</w:t>
      </w:r>
      <w:r>
        <w:rPr>
          <w:rtl w:val="true"/>
        </w:rPr>
        <w:t>)</w:t>
      </w:r>
      <w:bookmarkEnd w:id="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بن إسماعيل بن عبد الغني النابلسيّ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8" w:name="pg15564_169509"/>
    </w:p>
    <w:p>
      <w:pPr>
        <w:pStyle w:val="BookText"/>
        <w:rPr/>
      </w:pPr>
      <w:bookmarkEnd w:id="38"/>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بمعونته تتمّ الأمور و ربمؤنته الدارة على خلقه تصلح أحوال الجمهور و ربتوفيقه لأنواع العباد تنشرح الصدور أمّا بعد فيقول شيخنا و رأستاذنا العالم لقد كنت فيما تقدّم من الزمان مع جملة من الأصحاب و الأخوان أتمنّى الاستيعاب في زيارة الصالحين من الأحياء و الأموات و يكون ختم ذلك بالحج الشريف و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نجتمع بأهل الصلاح و الدين و نتباسط مع أرباب الكمال و اليقين ونزور الأولياء و نتبرك بقبور السادة الأصفياء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الجزء الثاني في ثالث شهر ربيع الثاني من شهور سنة عشر و مائة و ألف علي يد مؤلّفه الشيخ عبد الغني النابلسيّ عفي عنه و كان الفراغ من نسخ هذه الرحلة على يد أفقر و أحقر العباد إبراهيم بن أحمد بن عبد القادر العجلوني كان ذلك الفراغ من نسخها نهار الإثنين رابع يوم من جمادى الثاني من شهور سنة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بدمشق تحت رقم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اسلك الدرر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معجم المطبوعات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عجائب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9552825_2142443653"/>
      <w:bookmarkStart w:id="40" w:name="_Toc13"/>
      <w:bookmarkEnd w:id="39"/>
      <w:r>
        <w:rPr>
          <w:rtl w:val="true"/>
        </w:rPr>
        <w:t xml:space="preserve">الحقيقة و المجاز في رحلة بلاد الشام و مصر و الحجاز </w:t>
      </w:r>
      <w:r>
        <w:rPr>
          <w:rtl w:val="true"/>
        </w:rPr>
        <w:t>(</w:t>
      </w:r>
      <w:r>
        <w:rPr>
          <w:rtl w:val="true"/>
        </w:rPr>
        <w:t>علوم عامة</w:t>
      </w:r>
      <w:r>
        <w:rPr>
          <w:rtl w:val="true"/>
        </w:rPr>
        <w:t>)</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 xml:space="preserve">. </w:t>
      </w:r>
      <w:bookmarkStart w:id="41" w:name="pg15564_169510"/>
    </w:p>
    <w:p>
      <w:pPr>
        <w:pStyle w:val="BookText"/>
        <w:rPr/>
      </w:pPr>
      <w:bookmarkEnd w:id="41"/>
      <w:r>
        <w:rPr>
          <w:rFonts w:ascii="Amiri" w:hAnsi="Amiri" w:eastAsia="Amiri" w:cs="Amiri"/>
          <w:color w:val="111111"/>
          <w:sz w:val="28"/>
          <w:sz w:val="28"/>
          <w:szCs w:val="28"/>
          <w:rtl w:val="true"/>
          <w:lang w:bidi="ar-SA"/>
        </w:rPr>
        <w:t xml:space="preserve">القسم الثالث من الجزء الثاني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الثالث في المتشرف بالوصول إلى الأقطار الحجازية الخ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يترجاه في القيامة ذخراً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الصلاة ثم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9552827_2142443653"/>
      <w:bookmarkStart w:id="43" w:name="_Toc14"/>
      <w:bookmarkEnd w:id="42"/>
      <w:r>
        <w:rPr>
          <w:rtl w:val="true"/>
        </w:rPr>
        <w:t xml:space="preserve">ربيع الأبرار ونصوص الأخبار </w:t>
      </w:r>
      <w:r>
        <w:rPr>
          <w:rtl w:val="true"/>
        </w:rPr>
        <w:t>(</w:t>
      </w:r>
      <w:r>
        <w:rPr>
          <w:rtl w:val="true"/>
        </w:rPr>
        <w:t xml:space="preserve">ج </w:t>
      </w:r>
      <w:r>
        <w:rPr/>
        <w:t>3</w:t>
      </w:r>
      <w:r>
        <w:rPr>
          <w:rtl w:val="true"/>
        </w:rPr>
        <w:t>) (</w:t>
      </w:r>
      <w:r>
        <w:rPr>
          <w:rtl w:val="true"/>
        </w:rPr>
        <w:t>أدب</w:t>
      </w:r>
      <w:r>
        <w:rPr>
          <w:rtl w:val="true"/>
        </w:rPr>
        <w:t>)</w:t>
      </w:r>
      <w:bookmarkEnd w:id="43"/>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محمود بن عمر بن محمّد بن أحمد المعروف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الباب الخامس بعد المائتين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العلم و الحكمة و الأدب و الكتاب و القلم و ما يناسب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سلّم طلب العلم فريضة على كلّ مسلم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 الجزء الثالث و يتلوه في الرابع باب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الكسب و التجارة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ظهر الورقة الأولى صورة وقف تاريخها سنة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 </w:t>
      </w:r>
      <w:bookmarkStart w:id="44" w:name="pg15564_169511"/>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المختصر في أخبار البشر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9552829_2142443653"/>
      <w:bookmarkStart w:id="46" w:name="_Toc15"/>
      <w:bookmarkEnd w:id="45"/>
      <w:r>
        <w:rPr>
          <w:rtl w:val="true"/>
        </w:rPr>
        <w:t xml:space="preserve">ربيع الأبرار و نصوص الأخبار </w:t>
      </w:r>
      <w:r>
        <w:rPr>
          <w:rtl w:val="true"/>
        </w:rPr>
        <w:t>(</w:t>
      </w:r>
      <w:r>
        <w:rPr>
          <w:rtl w:val="true"/>
        </w:rPr>
        <w:t>ج</w:t>
      </w:r>
      <w:r>
        <w:rPr/>
        <w:t>4</w:t>
      </w:r>
      <w:r>
        <w:rPr>
          <w:rtl w:val="true"/>
        </w:rPr>
        <w:t>) (</w:t>
      </w:r>
      <w:r>
        <w:rPr>
          <w:rtl w:val="true"/>
        </w:rPr>
        <w:t>أدب</w:t>
      </w:r>
      <w:r>
        <w:rPr>
          <w:rtl w:val="true"/>
        </w:rPr>
        <w:t>)</w:t>
      </w:r>
      <w:bookmarkEnd w:id="46"/>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الباب الثالث و العشرين بعد المائتين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المال و الكسب و التجارة و النّفاق و الكساء و الغلا و الغبن و المكاس و ذكر الغناء و الفقر و ما اتصل بذلك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التفت إلى أحمد ما يسرني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تدخل فيه خوط كزات فلا يبقى فيه عقرب إلّا تبعته و اللّه أعلم تمّ الكتاب بحمد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بهامشه صورة مطالعة تاريخها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9552831_2142443653"/>
      <w:bookmarkStart w:id="48" w:name="_Toc16"/>
      <w:bookmarkEnd w:id="47"/>
      <w:r>
        <w:rPr>
          <w:rtl w:val="true"/>
        </w:rPr>
        <w:t>مناقب أمير المؤمنين علي بن أبي طالب</w:t>
      </w:r>
      <w:r>
        <w:rPr>
          <w:rtl w:val="true"/>
        </w:rPr>
        <w:t>(</w:t>
      </w:r>
      <w:r>
        <w:rPr>
          <w:rtl w:val="true"/>
        </w:rPr>
        <w:t>علیه السلام</w:t>
      </w:r>
      <w:r>
        <w:rPr>
          <w:rtl w:val="true"/>
        </w:rPr>
        <w:t>) (</w:t>
      </w:r>
      <w:r>
        <w:rPr>
          <w:rtl w:val="true"/>
        </w:rPr>
        <w:t>قطعة منه</w:t>
      </w:r>
      <w:r>
        <w:rPr>
          <w:rtl w:val="true"/>
        </w:rPr>
        <w:t>) (</w:t>
      </w:r>
      <w:r>
        <w:rPr>
          <w:rtl w:val="true"/>
        </w:rPr>
        <w:t>حدیث</w:t>
      </w:r>
      <w:r>
        <w:rPr>
          <w:rtl w:val="true"/>
        </w:rPr>
        <w:t>)</w:t>
      </w:r>
      <w:bookmarkEnd w:id="4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مؤيّد، الموفّق بن أحمد بن محمّد البكري المكّي الحنفي،المعروف بأخطب خوارزم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بأوائل الفصل السابع عشر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يطابق الصفحة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49" w:name="pg15564_169512"/>
    </w:p>
    <w:p>
      <w:pPr>
        <w:pStyle w:val="BookText"/>
        <w:rPr/>
      </w:pPr>
      <w:bookmarkEnd w:id="49"/>
      <w:r>
        <w:rPr>
          <w:rFonts w:ascii="Amiri" w:hAnsi="Amiri" w:eastAsia="Amiri" w:cs="Amiri"/>
          <w:color w:val="111111"/>
          <w:sz w:val="28"/>
          <w:sz w:val="28"/>
          <w:szCs w:val="28"/>
          <w:rtl w:val="true"/>
          <w:lang w:bidi="ar-SA"/>
        </w:rPr>
        <w:t xml:space="preserve">النسخة المطبوعة في المطبعة الحيدريّة في النجف الأشرف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كيف أصبح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أخا رسول اللّه ،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 و هو أواخر الفصل التاسع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الأريب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انباه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9552833_2142443653"/>
      <w:bookmarkStart w:id="51" w:name="_Toc17"/>
      <w:bookmarkEnd w:id="50"/>
      <w:r>
        <w:rPr>
          <w:rtl w:val="true"/>
        </w:rPr>
        <w:t>مجموع فيه</w:t>
      </w:r>
      <w:r>
        <w:rPr>
          <w:rtl w:val="true"/>
        </w:rPr>
        <w:t>:</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 في ترتيب عمل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بن المختار بن عبد الكريم بن جرثيا الكسرانيّ الكلدانيّ المعروف با بن وحشية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نقل من كتاب الواضح في ترتيب عمل الواضح للشيخ تقى الدّين أبو بكر بن وحشية، و هو حكيم الديار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التصعيد فرع آخر و هو أن تمازجه بالأرواح كيف شئت و تستحقه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 أنّه لولا هذه المعاني و نحوها لكانت هذه الصناعة قد نشأت و ذاعت ، لكن فيها مثل هذه الأمور الغوامض التي لا سبيل إلى استخراجها بالتجارب إلا مع القياس إذا علم أنه الحقّ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ابن الندیم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فوائد نفيسة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في علم الطيور و ما أودع اللّه فيها من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الباب من أهمّ الأبواب و أعظمها فائدة الطب هو العلم لان من برع في العلم الطبيعيّ لم يمر عليه شيء من المعادن و النبات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قدرة اللّه من الأجل المسمّى ثم تنقضي طبيعة الحياة كما ذكرنا و ذلك هو الموت الطبيعيّ و اللظبه مقدّر الأيّام و الآجال، و اللّه سبحانه أعلم،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من كتاب عيون الحقايق و إيضاح الطرائق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غريبة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الحقايق لأبي القاسم بن القاسم بن أحمد بن محمّد العراقي المعروف بخرّوز شاه السماويّ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محمّد بن عبد الرحمن المغربيّ الطرابلسيّ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يختص به الإنسان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الربيع فيه يهيج الدم الحارّ الرطب و هو إذا كانت الشمس في الحمل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عدم المداراة عدم التوفيق و من عدم التوفيق أخطأ الطريق تمّ ما وقع عليه الاختيار من آخر كتاب عيون الحقايق و إيضاح الطرائق للعلّامة أبي القاسم بن أحمد العراقي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يد كاتبه العبد الحقير أحمد بن محمّد بن أحمد بن عبد الرحمن المغربيّ الطرابلسيّ العبسيّ المالكيّ الرفاعيّ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بنوعين</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هذا الكتاب خاصّة من كتبنا خصصناه من التدبير أحدهما الخفّة و السهولة، و الثاني العمل الجواني الذي كان الحكماء لا يعملونه إلا للملوك و لذلك سمّيناه كتاب الملك ، فباللّه يا أخي لا تحملنّك سهولته على إفشائه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إن كان أحمر فالبياض في باطنه و ما بعد هذا و اللّه زينة و لا شيء يذكر فاعلم ذلك كتبه العبد الفقير أحمد بن محمّد المغربي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الحكمة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مجهولة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توصية لجابر و اللّه جلّ إسمه المستعان على من جهل هذه الصناعة ممن يتعرّض لما يعمل و لم أصنع كتابي هذا في الرد على المبطلين على أهل هذه الصناعة فلنعدل إلى غرضنا الأوّل فأمّا أنت ألم تقف على كتاب الكمال فاستعن بما أقوله لك في كتابي هذا فأنّه يغنيك عما في كتاب الكمال و كان لك و في كتابي هذا شيء من تفسير التدبير الذي في كتاب الكمال لم يتضمّنه رأى الفلاسفة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قد يدخله الحلّ و العقد لتكرره إلا أن يقنع بما فيه من العمل و القوّة فلا تحلّه و لا تعقده و اللّه سبحانه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النزهة في الخمسمائة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كيمياء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موسى، جابر بن حیّان بن عبد اللّه الكوفيّ ، الطرسوسيّ </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لا آخر له و لا انقضاء، و صلى اللّه على خيرته خلقه و صفوته من عباده و سلّم كثيراً ، أنَّ من بلغ إلى هذا المكان من كتبنا هذه التي ما صنّف قبلها و لا يصنّف بعدها أحد مثلها و اعلم أنّا نذكر في هذا الكتاب ما يليق بمعناه من إصراف الصنعة و تماماتها أشياء من علم ما بعد الطبيعة و علم الحروف الخ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غاية ما في هذا التدبير، و لكن غاية الكتاب و اللّه سبحانه و تعالى أعلم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و الحمد للّه في بعض ليلة الجمعة عاشر شهر شعبان المكرم من شهور سنة عشرة و ألف خُتمت بخير، على يد كاتبها العبد الحقير أحمد بن محمّد المغربيّ الطرابلسيّ عفي عنهما بمحمّد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بدمشق برقم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ابن النديم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أخبار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عبد الرحمن بن علي المعروف بابن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الإمام شيخ الأُمة الحمد للّه مانح الألباب و فاتح الأبواب و مصرّف الأسباب و بعد فلمّا جمعت لقط المنافع في الطبّ فانبسط و طال أحببت أن انتخب في هذا المختصر من عيونه و اقتطف المهمّ من أفنان فنونه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الياسمين ينفع من الرطوبة و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و 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مرآة الزمان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تتمة المختصر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الكيمياء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منسوبة للإمام جعفر الصادق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رسالة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 الإكسيران أحدهما فضيّة و البسع الصبغ ، و الثاني الذهبيّة و البسع الصبغ و أعلموا أنّه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وجوه إنّما قصدت فيها كمال الفائدة و اللّه الموفّق للصواب تمّت رسالة جعفر بن محمّد الصادق بحمد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 في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أعلم أنّ الإكسير بتضاعف صبغه بالساقي فأنّه كلّما شرب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إنتهى ما نقلناه من كتاب التجريد فى الفلسفة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52" w:name="pg15564_169518"/>
    </w:p>
    <w:p>
      <w:pPr>
        <w:pStyle w:val="BookText"/>
        <w:rPr/>
      </w:pPr>
      <w:bookmarkEnd w:id="52"/>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كتاب لوامع الأفكار المضيئة في شرح مخمس الماء و الورق و الأرض النجمية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العاقبة للمتّقين و بعد فإنّ هذا كتاب اختصرته من شرح الجلدكيّ المسمّى بلوامع الأفكار المضيئة جمعت المقصود منه في الحكمة الإلهيّة، و ضربت عن الأمثال و الرموز المخفية أبو عبد اللّه ، محمّد بن أميل التميميّ في قصيدته المخمسة التي سمّاها رسالة الشمس إلى الهلال قد احتوى في هذا العلم على سرّه المصون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لیکن آخر ما قصدناه من شرح قصيدة أبي عبد اللّه محمّد بن أميل التميميّ، و الحمد لواهب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لوامع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ايدمر بن علي بن ايدمر الجلدكيّ المتوفى 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9552835_2142443653"/>
      <w:bookmarkStart w:id="54" w:name="_Toc18"/>
      <w:bookmarkEnd w:id="53"/>
      <w:r>
        <w:rPr>
          <w:rtl w:val="true"/>
        </w:rPr>
        <w:t>الأنباء في نجباء الأبناء</w:t>
      </w:r>
      <w:r>
        <w:rPr>
          <w:rtl w:val="true"/>
        </w:rPr>
        <w:t>(</w:t>
      </w:r>
      <w:r>
        <w:rPr>
          <w:rtl w:val="true"/>
        </w:rPr>
        <w:t>تراجم</w:t>
      </w:r>
      <w:r>
        <w:rPr>
          <w:rtl w:val="true"/>
        </w:rPr>
        <w:t>)</w:t>
      </w:r>
      <w:bookmarkEnd w:id="5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هاشم، محمّد بن أبي محمّد بن محمّد بن ظفر الصقلي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5" w:name="pg15564_169519"/>
    </w:p>
    <w:p>
      <w:pPr>
        <w:pStyle w:val="BookText"/>
        <w:rPr/>
      </w:pPr>
      <w:bookmarkEnd w:id="55"/>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الفقيه الإمام الحمد اللّه المحمود بأقوال المهتدين علي أقوال المعتدين و صلى اللّه على محمّد خاتم المنذرين و بعد فهذا كتاب أو دعته من أنباء نجباء الأبناء ما هو كشررة من ضرام و افتتحته بذكر سيّدنا 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فإنّي قد أتيت على ما عمدت له في كتابي هذا راغباً إلى اللّه سبحانه في صلاح العمل و نجاح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المطبوعات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9552837_2142443653"/>
      <w:bookmarkStart w:id="57" w:name="_Toc19"/>
      <w:bookmarkEnd w:id="56"/>
      <w:r>
        <w:rPr>
          <w:rtl w:val="true"/>
        </w:rPr>
        <w:t>مجموع فيه</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أسماء اللّه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تقدّست عظمة لحضرته عن سمة الإحساس و تفرّست أسرار حكمته أعنان العزايم في الاقتباس و بعد فقد التمس منّي بعض أصحابي أن أكتب في شرح أسماء اللّه تعالى كتاباً مختصراً يشتمل على ما هو من اللوازم معرفته في هذا الفنّ فشرعت فيه إذن بعد النظر في تصانيف الثقات على الخصوص فى المقصد الأقصى و لوامع البيّنات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و الإمام فخر الدين الرازيّ و أعلم أن هذا المختصّر مرتب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المبادئ و الثاني في المقاصد و الثالث في الزوائد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يظهر على غيره من التأثيرات التي تعدّ من الكرامات و اللّه أعلم بالصواب خليل بن بوعلي بن إسماعيل المليفيذ منيّ الروميّ بمدينة دار السلام بغداد يوم الأربعاء ثامن و عشرين ربيع الآخر سنة عشر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الفارقية في الحكم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الفارقيّ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خصّ نوع الإنسان بفضيلتي العقل و اللسان و جعل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الوجود رسم الطريقة شيخنا الألمعي محمّد الفارقيّ و قد جمعته من كلامه المنشور ما نظمته في هذا المسطور و سمّيته الكلم الفارقيّة في الحكم الحقيقية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تيسر لنا من جمع الكلم الفارقيّة في الحكم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فى عيوب النفس و مداواتها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محمّد بن الحسين الأوديّ السلميّ،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 صلاته على محمّد و آله أجمعين </w:t>
      </w:r>
    </w:p>
    <w:p>
      <w:pPr>
        <w:pStyle w:val="BookText"/>
        <w:rPr/>
      </w:pPr>
      <w:r>
        <w:rPr>
          <w:rFonts w:ascii="Amiri" w:hAnsi="Amiri" w:eastAsia="Amiri" w:cs="Amiri"/>
          <w:color w:val="111111"/>
          <w:sz w:val="28"/>
          <w:sz w:val="28"/>
          <w:szCs w:val="28"/>
          <w:rtl w:val="true"/>
          <w:lang w:bidi="ar-SA"/>
        </w:rPr>
        <w:t>الحمد للّه الذي عرف أهل صفوته عيوب أنفسهم أمّا بعد فقد سألني بعض المشايخ أكرمهم اللّه بفضله أن أجمع لهم فصولاً في عيوب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يجعلنا في كنفه و حياطته و عصمته و رعايته فأنّه القادر على ذلك و الواهب له و قد وقع الفراغ من كتاب فيه عيوب النفس من تصانيف الشيخ الإمام أبي عبد الرحمن محمّد بن الحسين السلميّ سنة تسع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بهامشه صورة مقابلة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الشافعيّة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کتابخانه مرکزی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 معمّر بن أحمد بن محمّد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خصّ المخلصين بخصائص الصفاء و اختار الخالص بحقايق الوفا قال الشيخ أبو منصور معمّر بن أحمد بن محمّد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أوليائه بحقائق التصديق و ظهر قلوبهم بصفاء التحقيق الخ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جعلنا اللّه برحمته بآداب العلم عاملين، و بحقايق الوجود قائمین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بهامشه صورة مقابلة على الأصل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من مسند أنس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أحاديث صحيحة استخرجتها من مسندات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للمؤمن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طعاماً لشهوة حرم اللّه الحكمة على قلبه و من تركها رزقه اللّه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بحمد اللّه و حسن 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مرکزي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من مسند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،أبي العلاء الحسن بن أحمد بن الحسن بن أحمد بن محمّد بن سهل العطّار الهمذاني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على خير خلقه محمّد و 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أحاديث نبويّة استخرجتها من مسندات علي بن أبي طالب كرم اللّه وجهه يرويها قطب الدين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أبي من أحبّني وجدني عند مماته حيث يحبّ و بمن أبغضني وجدني عند مماته حيث يكره تمّ بحمد اللّه و حسن توفيقه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مرکزي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القراء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بغية الوعاة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المنتخب من حقايق التفسير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الحقايق في رموز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بوعلي بن إسماعيل الروميّ، كان حياً سنة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أطلع الشموس حقايقه على سماوات أسرار أصفيائه و زيّن بأقمار دقايقه و رقايقه أفلاك قلوب أجلى خواصّ أوليائه و بعد فهذه حدود و رسوم و تعريفات لبعض حقايق الكلام انتخبتها من الكتاب المسمّى بحقايق السلميّ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فأنّه الحقّ المبين عزّ و علا تمّت عيون الحقايق في رموز المعاني الرقائق و الدقايق جمعها و كتبها على يد العبد الفقير خليل بن بو علي بن إسماعيل الروميّ أواخر شوّال سنة ثمان و سبعمائة بمدينة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في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الحقائق في تفسير القرآن ، </w:t>
      </w:r>
      <w:bookmarkStart w:id="58" w:name="pg15564_169524"/>
    </w:p>
    <w:p>
      <w:pPr>
        <w:pStyle w:val="BookText"/>
        <w:rPr/>
      </w:pPr>
      <w:bookmarkEnd w:id="58"/>
      <w:r>
        <w:rPr>
          <w:rFonts w:ascii="IRNazanin" w:hAnsi="IRNazanin" w:eastAsia="IRNazanin"/>
          <w:color w:val="111111"/>
          <w:sz w:val="28"/>
          <w:sz w:val="28"/>
          <w:szCs w:val="28"/>
          <w:rtl w:val="true"/>
          <w:lang w:bidi="fa-IR"/>
        </w:rPr>
        <w:t xml:space="preserve">طبقات الشافعيّة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9552839_2142443653"/>
      <w:bookmarkStart w:id="60" w:name="_Toc20"/>
      <w:bookmarkEnd w:id="59"/>
      <w:r>
        <w:rPr>
          <w:rtl w:val="true"/>
        </w:rPr>
        <w:t xml:space="preserve">القانون في الطب </w:t>
      </w:r>
      <w:r>
        <w:rPr>
          <w:rtl w:val="true"/>
        </w:rPr>
        <w:t>(</w:t>
      </w:r>
      <w:r>
        <w:rPr>
          <w:rtl w:val="true"/>
        </w:rPr>
        <w:t xml:space="preserve">ج </w:t>
      </w:r>
      <w:r>
        <w:rPr/>
        <w:t>4</w:t>
      </w:r>
      <w:r>
        <w:rPr>
          <w:rtl w:val="true"/>
        </w:rPr>
        <w:t xml:space="preserve"> - </w:t>
      </w:r>
      <w:r>
        <w:rPr/>
        <w:t>5</w:t>
      </w:r>
      <w:r>
        <w:rPr>
          <w:rtl w:val="true"/>
        </w:rPr>
        <w:t>)(</w:t>
      </w:r>
      <w:r>
        <w:rPr>
          <w:rtl w:val="true"/>
        </w:rPr>
        <w:t>طبّ</w:t>
      </w:r>
      <w:r>
        <w:rPr>
          <w:rtl w:val="true"/>
        </w:rPr>
        <w:t>)</w:t>
      </w:r>
      <w:bookmarkEnd w:id="60"/>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الحسين بن عبد الله الشهير بالرئيس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الكتاب الرابع و الخامس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ينقص من أوّله بعض الأوراق يبدأ في الكلام عن السمومات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كلّي في السموم المشروبة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السموم صنفان فاعل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الكتاب الخامس من كتاب القانون و هو للأقرباذين و تمّ بتمامه كتاب القانون في علم الطب و لواحق العقل المنة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صورة قراءة على أبي الفضل عيسى بن المسيحي بن عيسى في أواخر رجب من سنة ثلاثة و خمسين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مرکزي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الأنباء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الحكماء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المختصر في أخبار البشر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bookmarkStart w:id="61" w:name="pg15564_169525"/>
    </w:p>
    <w:p>
      <w:pPr>
        <w:pStyle w:val="BookText"/>
        <w:rPr/>
      </w:pPr>
      <w:bookmarkEnd w:id="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9552841_2142443653"/>
      <w:bookmarkStart w:id="63" w:name="_Toc21"/>
      <w:bookmarkEnd w:id="62"/>
      <w:r>
        <w:rPr>
          <w:rtl w:val="true"/>
        </w:rPr>
        <w:t xml:space="preserve">القانون في النحو </w:t>
      </w:r>
      <w:r>
        <w:rPr>
          <w:rtl w:val="true"/>
        </w:rPr>
        <w:t xml:space="preserve">= </w:t>
      </w:r>
      <w:r>
        <w:rPr>
          <w:rtl w:val="true"/>
        </w:rPr>
        <w:t>المقدمة الجزولية</w:t>
      </w:r>
      <w:r>
        <w:rPr>
          <w:rtl w:val="true"/>
        </w:rPr>
        <w:t>(</w:t>
      </w:r>
      <w:r>
        <w:rPr>
          <w:rtl w:val="true"/>
        </w:rPr>
        <w:t>نحو</w:t>
      </w:r>
      <w:r>
        <w:rPr>
          <w:rtl w:val="true"/>
        </w:rPr>
        <w:t>)</w:t>
      </w:r>
      <w:bookmarkEnd w:id="63"/>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موسى، عیسی بن عبد العزيز الجزوليّ، البربريّ، المراكشيّ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هو اللفظ المركب المفيد بالوضع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جنس قسم إلى أنواعه أو إلى أشخاص أنواعه أو نوع قسم إلى أشخاصه فأسم المقسوم صادق على الأنواع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كتاب القانون بحمد اللّه و منه و له الحمد كثيراً و صلواته على محمّد و على آله و صحبه المقربين و سلامه ، و حسبنا اللّه و نعم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عام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کتابخانه مرکزي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401:4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المختصر في أخبار البشر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9552843_2142443653"/>
      <w:bookmarkStart w:id="65" w:name="_Toc22"/>
      <w:bookmarkEnd w:id="64"/>
      <w:r>
        <w:rPr>
          <w:rtl w:val="true"/>
        </w:rPr>
        <w:t>مجموع فيه</w:t>
      </w:r>
      <w:r>
        <w:rPr>
          <w:rtl w:val="true"/>
        </w:rPr>
        <w:t>:</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تحقيق حال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أولها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لو حمدته دوام خلود ربوبيّته بكلّ شعرة في كلّ طرفة عين و بعد 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نقي الموسويّ محمّد باقر هذه مقالة في تحقيق حال أبان بن عثمان و بيان الأشخاص الذين ادعى أنّهم من أجمعت العصابة على تصحيح ما يصحّ عنهم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يكون مقصوده عليه السلام لا تقل عند من ليس له أهلية ذلك و قوله أشهد أنّهم عناهم عند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تحقيق حال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المتأبد مملكته بالخلود و الدوام و الممتنع سلطنته بغیر جنود و لا أعوان و على أكمل أنبيائه و بعد يقول محمّد باقر بن محمّد نقی الموسوي لما كتبت في سالف الزمان رسالة في تحقيق الحال في إبراهيم بن هاشم و أغفلت فيها بعض ما ينبغي التنبيه عليه أبرزت هذه الكلمات في ذلك المرامالخ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الاتكال على النقل لا سيّما في مثل هذا المقام بمعزل عن الاعتبار و للّه الحمد و الشكر في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حمد المنعم المفضال العلام و الصلاة على فخر الرسل أكمل الأنام يقول ابن محمّد نقي الموسويّ محمّد باقر هذه رسالة لارشاد الخبير البصير في تحقيق الحال في أبي بصير فاعلم أنّه غمز جماعة من متأخري الأصحاب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صلواته على أكمل خليقته أشرف البرية و عترته الأماجد الأطايب الأطهار ما غسق الليل و أشرق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أحمد بن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فضل مداد العلماء على دم الشهداء و بعد يقول ابن محمّد نقي محمّد باقر الموسوي هذه رسالة في تحقيق الحال في أحمد بن محمّد بن خالد البرقي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فانصرف محمّد بن الحنفية و هو يتولى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أحمد بن محمّد بن عيسى</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أولهأ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الحمد المنعم المفضال و الصلاة على سيّد البريّة و عترته أشرف الآل يقول هذه مقالة في تحقيق الحال في أحمد بن محمد بن عيسى فنقول ألخ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ذا الكشيّ اعتقد أنّ الحديث المذكور مما وضعه أحمد بن محمد غير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نقي الموسويّ الجيلانيّ الشفتيّ الإصفهاني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منقذ عباده من الجهالة و وفّق الإصابة و بعد يقول المعتصم هذه رسالة في تحقيق الحال في إسحاق بن عمّار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إسحاق بن عمّار في كتب الأخبار شايع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عليّ بن حيّان و جعفر بن حيّان فلأنّ شيخ الطائفة أوردهما في أصحابه و الحمد للّه ربّ العالمين و الصلاة على خير خلقه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66" w:name="pg15564_169530"/>
    </w:p>
    <w:p>
      <w:pPr>
        <w:pStyle w:val="BookText"/>
        <w:rPr/>
      </w:pPr>
      <w:bookmarkEnd w:id="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9552845_2142443653"/>
      <w:bookmarkStart w:id="68" w:name="_Toc23"/>
      <w:bookmarkEnd w:id="67"/>
      <w:r>
        <w:rPr>
          <w:rtl w:val="true"/>
        </w:rPr>
        <w:t>مجموع فيه</w:t>
      </w:r>
      <w:r>
        <w:rPr>
          <w:rtl w:val="true"/>
        </w:rPr>
        <w:t>:</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حسين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الإعانة للفوز بجنّات النعيم و الاستعاذة للحذر من الشيطان الرجيم و بعد يقول هذه رسالة في تحقيق الحال في حسين بن خالد تنقيح الحال في هذا المرام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بن أحمد السناني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يعقوب الكليني و منها ما في المجلس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مشكوة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حماد بن عيسى الجهنيّ</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ربّ العالمين حمداً كثيراً فوق حمد الحامدين </w:t>
      </w:r>
    </w:p>
    <w:p>
      <w:pPr>
        <w:pStyle w:val="BookText"/>
        <w:rPr/>
      </w:pPr>
      <w:r>
        <w:rPr>
          <w:rFonts w:ascii="Amiri" w:hAnsi="Amiri" w:eastAsia="Amiri" w:cs="Amiri"/>
          <w:color w:val="111111"/>
          <w:sz w:val="28"/>
          <w:sz w:val="28"/>
          <w:szCs w:val="28"/>
          <w:rtl w:val="true"/>
          <w:lang w:bidi="ar-SA"/>
        </w:rPr>
        <w:t xml:space="preserve">و بعد يقول العبد الخاسر العاثر ابن محمّد نقى الموسويّ محمّد باقر هذه مقابلة أبرزناها في هذه الصفحات ؛ لتحقيق الحال في حمّاد بن عيسى الجهنيّ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يكون قد روى عن مولانا الباقر عليه السلام أيضاً فتأمل فالظاهر أنّ الستين أو التسعين في كلامه عليه السلام مجهول على المثالي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تحقيق حال سهل بن زياد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المتفرد بالقدم و الكمال المتقدّس بقدس جماله عن مضاهية الأشياء و الأمثال هذه مقالة في تحقيق الحال في سهل بن زياد الآدميّ أبي سعيد الرازيّ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المعروف بين علماء الشيعة إنّه ليس لمولانا أبي محمّد الحسن ولد غير مولانا الصاحب عليه ألف التحيّة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تحقيق حال شهاب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شهاب بن عبد ربّه اختلف العلماء في شأنه فقيل إنّ حديثه معدود في الحسان و هو مختار شيخنا الشهيد الثاني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عند من ليس له أهلية ذلك و قوله أشهد أنّه عناهم عند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عبد الحميد بن سالم العطار، و حال ابته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أولها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مقالة في حال عبد الحميد بن سالم العطّار و حال ابنه محمّد بن عبد الحميد فنقول أمّا الحميد فنقول أمّا عبد الحميد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العطّار، عن محمّد بن أحمد، عن محمّد بن عبد الحميد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أوّلها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عدّة الرواة و الأخبار وزنة الجبال و الأحجار و بعد يقول العبد الراجي رحمة ربه الغني ابن محمّد نقي الموسويّ محمّد باقر قد أكثر ثقة الإسلام في الرواية بقوله عدّة من أصحابنا في كتابه الكافي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انكسفت الشمس و القمر، و أنا راكب لا أقدر على النزول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صلّ على مركبك الذي أنت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مكتبة الإمام الحكيم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حمد الفيّاض العلّام و الصلاة على سيّد الرسل هذه كلمات وافية و عبارات شافية في تحقيق حال عمر بن يزيد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جواز التعويل على شهادة عدل يكون شهادته مستنده إلى خطّه إذا كان معه عدل و يكون المدعيّ أيضاً 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بيان الأشخاص الذين لقّبوا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المعين لمن استعانه في كل شدّة و صعاب و بعد يقول الملتجي بذيل رحمة ربّه الغنيّ ابن محمّد نقي محمّد باقر الموسويّ أنّ ماجيلويه لقب لأربعة الخ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العلّامة المجلسي في الوجيزة و أما الحسن بن يزيد حسن و في الخلاصة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المفتقر إلى عفو ربّه الغافر ابن محمّد نقى الموسويّ محمّد باقر قد تكرر و كثر في الأسانيد رواية محمّد بن أحمد عن العمركيّ من ذلك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صدر من أعاظم علمائنا من الحكم بصحة الحديث المذكور 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الذي أنشأ السموات و الأرضيّن و جعلهما و ما فيها مسالك هذه رسالة لدفع القال و القيل في تعيين محمد بن إسماعيل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كفاك في الباب إطباقهم في الحكم بصحة حديثه كما عرفت ممّا فصلناه و الحمد اللّه العزيز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حمد المنعم بكل الآلآء و الصلاة على من التجى إليه قاطبة هذه مقالة في تحقيق الحال في محمّد بن خالد البرقي 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ثقة، محدثيه معدود في الصحاح، و هو مختار المحقّقين من المتأخرين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تحقيق حال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جعل منازل الرجال على قدر روايتهم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رسالة في تحقيق الحال محمّد بن سنان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محمّد بن سنان قال قبض محمّد بن علي و هو ابن خمس و عشرين سنة و ثلاثة أشهر و إثني عشر يوماً وتوفّي يوم الثلاثاء لست خلون من ذي الحجّة سنة عشرين و مائتين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محمّد بن عيسى اليقطيني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نقى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على أشرف الأوّلين و الآخرين لمّا اختلفت مقالة العلماء في محمّد بن عيسى اليقطينيّ أي محمّد بن عيسى بن عبيد بن يقطين أحببت أن أكتب رسالة مشتملة على مقالاتهم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جعلنا اللّه و إيّاك من الذين يخشون ربّهم بالغيب و هم من الساعة مشفقون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محمّد بن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العاقبة للمتّقين قد أكثر شيخنا الصدوق الرواية في الفقيه و غيره عن محمّد بن الفضيل عن أبي الصباح الكناني الخ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تضعيفه في أصحاب مولانا الكاظم عليه السلام مبنيّ عليه كما أن الظاهر أنّ تضعيف الخلاصة مبنيّ على كلامه في أصحاب مولانا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94:44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أن معاوية بن ميسرة و معاوية بن شريح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الخالق للأرضين و السموات هذه كلمات وافية في تحقيق الحال في معاوية بن شريح و معاوية بن ميسرة و أنهما واحد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أوّل الكتاب الخبر الأوّل من الكتاب في ذكر الممدوحين و من لم يضعفهم الأصحاب فيما علمته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مجموع 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69" w:name="pg15564_169540"/>
    </w:p>
    <w:p>
      <w:pPr>
        <w:pStyle w:val="BookText"/>
        <w:rPr/>
      </w:pPr>
      <w:bookmarkEnd w:id="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9552847_2142443653"/>
      <w:bookmarkStart w:id="71" w:name="_Toc24"/>
      <w:bookmarkEnd w:id="70"/>
      <w:r>
        <w:rPr>
          <w:rtl w:val="true"/>
        </w:rPr>
        <w:t>مجموع فيه</w:t>
      </w:r>
      <w:r>
        <w:rPr>
          <w:rtl w:val="true"/>
        </w:rPr>
        <w:t>:</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السيد حسين الكاشاني للملا محمّد حسين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مير محمّد علي الحسينيّ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اللّهم أنّى للسان هذه الذّمة الناقصة أن يوازي حقوق نعمك بالحمد الملّا محمّد حسين ابن المرحوم المغفور الملّا محمّد باقر الارآنيّ الكاشانيّ فاستجازني لزعمه أنّي من أهلها في شهر شعبان المعظّم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ه فأجزته إجابة لمسؤله أن يروي عنّي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فبعد ما وضح و ظهر فأجزت لجنابه أن يروي عنّي بأسانيدي و أنا الفقير إلى اللّه الغني العلّام المنسلك في حجّاج بيت اللّه الحرام السيّد حسين بن المرحوم المغفور المبرور الحاجّ مير محمّد علي الحسينيّ الكاشانيّ حرّر ذا في ليلة الخميس الحادي عشر من شهر شعبان المعظم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مشكوة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الشهيد الثاني للشيخ 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العامليّ الجبعيّ الشهير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2" w:name="pg15564_169541"/>
    </w:p>
    <w:p>
      <w:pPr>
        <w:pStyle w:val="BookText"/>
        <w:rPr/>
      </w:pPr>
      <w:bookmarkEnd w:id="72"/>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الحسين بن عبد الصمد بن محمّد الجبعيّ العامليّ الحارثيّ المتوفى بالبحرين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أوضح للأنام سبل الإكرام و جعل الرواية ذريعة إلى درك الأحكام فان العبد الضعيف المفتقر إلى عفو اللّه تعالى زين الدين ،علي بن أحمد بن جمال الدين بن تقي الدين صالح بن شرف العامليّ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 صورة خط المجيز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كتب هذه الحروف بيده الفانية زين الدين ليلة الخميس لثالث مضت من شهر جمادي الآخرة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ه إحدى و أربعين و تسعمائة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ضمن إجازة السيّد حسين الكاشاني برقم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9552849_2142443653"/>
      <w:bookmarkStart w:id="74" w:name="_Toc25"/>
      <w:bookmarkEnd w:id="73"/>
      <w:r>
        <w:rPr>
          <w:rtl w:val="true"/>
        </w:rPr>
        <w:t>توضيح الاشتباه و الإشكال في ضبط أسامي الرواة و ألقاب الرّجال</w:t>
      </w:r>
      <w:r>
        <w:rPr>
          <w:rtl w:val="true"/>
        </w:rPr>
        <w:t>(</w:t>
      </w:r>
      <w:r>
        <w:rPr>
          <w:rtl w:val="true"/>
        </w:rPr>
        <w:t>رجال</w:t>
      </w:r>
      <w:r>
        <w:rPr>
          <w:rtl w:val="true"/>
        </w:rPr>
        <w:t>)</w:t>
      </w:r>
      <w:bookmarkEnd w:id="7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محمّد رضا الساروي المازندرانيّ كان حياً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يروى الكتاب بعنوان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 و الإشكال في تصحيح الأسماء و النسب و الألقاب من الرجال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المحمود المتعال، و الصلاة و السلام على أفضل </w:t>
      </w:r>
      <w:bookmarkStart w:id="75" w:name="pg15564_169542"/>
    </w:p>
    <w:p>
      <w:pPr>
        <w:pStyle w:val="BookText"/>
        <w:rPr/>
      </w:pPr>
      <w:bookmarkEnd w:id="75"/>
      <w:r>
        <w:rPr>
          <w:rFonts w:ascii="Amiri" w:hAnsi="Amiri" w:eastAsia="Amiri" w:cs="Amiri"/>
          <w:color w:val="111111"/>
          <w:sz w:val="28"/>
          <w:sz w:val="28"/>
          <w:szCs w:val="28"/>
          <w:rtl w:val="true"/>
          <w:lang w:bidi="ar-SA"/>
        </w:rPr>
        <w:t xml:space="preserve">الرجال سيّدنا محمّد أما بعد فهذا كتاب توضيح الاشتباه و الإشكال في ضبط أسامى الرواة و ألقاب الرجال، لمّا رأيت من كثرة التصحيف و التحريف في الأقوال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 ما أوردناه و الحمد للّه وحده و قد فرغ منه مؤلفه الراجي عفو ربه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ظهر الورقة الأولى ختم مكتبة مجد الدين، و ختم مكتبة السيد محمّد مشكوة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إلى جامعة طهران تحت رقم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دانشکاه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أدبي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إيضاح المكنون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9552851_2142443653"/>
      <w:bookmarkStart w:id="77" w:name="_Toc26"/>
      <w:bookmarkEnd w:id="76"/>
      <w:r>
        <w:rPr>
          <w:rtl w:val="true"/>
        </w:rPr>
        <w:t xml:space="preserve">فهرس موضوعي لعشر كتب </w:t>
      </w:r>
      <w:r>
        <w:rPr>
          <w:rtl w:val="true"/>
        </w:rPr>
        <w:t>(</w:t>
      </w:r>
      <w:r>
        <w:rPr>
          <w:rtl w:val="true"/>
        </w:rPr>
        <w:t>القسم الأوّل</w:t>
      </w:r>
      <w:r>
        <w:rPr>
          <w:rtl w:val="true"/>
        </w:rPr>
        <w:t>)(</w:t>
      </w:r>
      <w:r>
        <w:rPr>
          <w:rtl w:val="true"/>
        </w:rPr>
        <w:t>فهرس</w:t>
      </w:r>
      <w:r>
        <w:rPr>
          <w:rtl w:val="true"/>
        </w:rPr>
        <w:t>)</w:t>
      </w:r>
      <w:bookmarkEnd w:id="7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الإصفهانيّ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يضمّ هذا الكتاب فهارس موضوعيّة للكتب العشرة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للصدوق أيضاً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له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الأخبار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للحميري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على خاتم النبيّين أمّا بعد فيقول أحقر عباد اللّه محمّد باقر بن محمّد تقي حشرهما اللّه مع الأئمة الطاهرين إنِّي لمّا رأيت بعض مؤلّفات أصحابنا رضي اللّه عنهم في الأخبار غير منظومة علي وجه يسهل للطالب أن يعثر منها على الأخبار المتعلّقة بمطلب من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الكتاب المارّة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عشرة كاملة ، و بعد ذلك شرعت في كتاب بحار الأنوار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تمّ الكتاب على يد مؤلّفه في بعض الشهور للسنة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الألف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کتابخانه مرکزي دانشكاه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bookmarkStart w:id="78" w:name="pg15564_169544"/>
    </w:p>
    <w:p>
      <w:pPr>
        <w:pStyle w:val="BookText"/>
        <w:rPr/>
      </w:pPr>
      <w:bookmarkEnd w:id="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9552853_2142443653"/>
      <w:bookmarkStart w:id="80" w:name="_Toc27"/>
      <w:bookmarkEnd w:id="79"/>
      <w:r>
        <w:rPr>
          <w:rtl w:val="true"/>
        </w:rPr>
        <w:t xml:space="preserve">تكملة نقد الرجال </w:t>
      </w:r>
      <w:r>
        <w:rPr>
          <w:rtl w:val="true"/>
        </w:rPr>
        <w:t>(</w:t>
      </w:r>
      <w:r>
        <w:rPr>
          <w:rtl w:val="true"/>
        </w:rPr>
        <w:t xml:space="preserve">ج </w:t>
      </w:r>
      <w:r>
        <w:rPr/>
        <w:t>1</w:t>
      </w:r>
      <w:r>
        <w:rPr>
          <w:rtl w:val="true"/>
        </w:rPr>
        <w:t>)(</w:t>
      </w:r>
      <w:r>
        <w:rPr>
          <w:rtl w:val="true"/>
        </w:rPr>
        <w:t>رجال</w:t>
      </w:r>
      <w:r>
        <w:rPr>
          <w:rtl w:val="true"/>
        </w:rPr>
        <w:t>)</w:t>
      </w:r>
      <w:bookmarkEnd w:id="8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النبيّ بن علي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كتاب نقد الرجال للمير مصطفى بن السيّد حسين الحسينيّ التفريشيّ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الورقة الأولى فقط، و 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توقف الاستدلال لديه و قد جمعت أحوالهم و أحريت محاسنهم و مساوئهم و جعلتها تعليقاً على هامش نقد الرجال للمولى الفاضل أمير مصطفى التفريشيّ سمّيته بكتاب تكملة الرجال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يسمّى بالصحيح و يمكن تصحيحه من ستّ طرِقِ أُخر فافهم ثمّ و بالخير عمّ في اليوم الثالث عشر من شهر جمادى الأول سنة ألف و مائتين و واحد و أربعين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إلى مكتبة جامعة طهران برقم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bookmarkStart w:id="81" w:name="pg15564_169545"/>
    </w:p>
    <w:p>
      <w:pPr>
        <w:pStyle w:val="BookText"/>
        <w:rPr/>
      </w:pPr>
      <w:bookmarkEnd w:id="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9552855_2142443653"/>
      <w:bookmarkStart w:id="83" w:name="_Toc28"/>
      <w:bookmarkEnd w:id="82"/>
      <w:r>
        <w:rPr>
          <w:rtl w:val="true"/>
        </w:rPr>
        <w:t>تحرير الطاووسي</w:t>
      </w:r>
      <w:r>
        <w:rPr>
          <w:rtl w:val="true"/>
        </w:rPr>
        <w:t>(</w:t>
      </w:r>
      <w:r>
        <w:rPr>
          <w:rtl w:val="true"/>
        </w:rPr>
        <w:t>رجال</w:t>
      </w:r>
      <w:r>
        <w:rPr>
          <w:rtl w:val="true"/>
        </w:rPr>
        <w:t>)</w:t>
      </w:r>
      <w:bookmarkEnd w:id="8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،الحسن بن زين الدين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صلواته على نبيّه محمّد المصطفى و عترته الطاهرين أما بعد فيقول الفقير حسن بن زين الدين أوزعه اللّه شكر نعمه لهذا تحرير كتاب الاختيار من كتاب أبي عمرو الكشيّ في الرجال انتزعته من كتاب السيّد الجليل أبي الفضيل أحمد بن طاووس الحسنيّ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بالحلّة مجاوراً لدار الجد الشيخ الصالح ورّام بن أبي فراس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اللّه درجته ،و فرغ من استخراج هذا الكتاب و إفراده العبد الفقير حسن بن زين الدين ضحى يوم الأحد سابع شهر جمادى الأولى سنة إحدى و تسعين و تسعمائة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ه ، هذه صورة خط شيخنا مستخرج الكتاب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إلى مكتبة جامعة طهران تحت رقم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مشکوة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84" w:name="pg15564_169546"/>
    </w:p>
    <w:p>
      <w:pPr>
        <w:pStyle w:val="BookText"/>
        <w:rPr/>
      </w:pPr>
      <w:bookmarkEnd w:id="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9552857_2142443653"/>
      <w:bookmarkStart w:id="86" w:name="_Toc29"/>
      <w:bookmarkEnd w:id="85"/>
      <w:r>
        <w:rPr>
          <w:rtl w:val="true"/>
        </w:rPr>
        <w:t xml:space="preserve">الأمان من أخطار الأسفار و الأزمان </w:t>
      </w:r>
      <w:r>
        <w:rPr>
          <w:rtl w:val="true"/>
        </w:rPr>
        <w:t xml:space="preserve">= </w:t>
      </w:r>
      <w:r>
        <w:rPr>
          <w:rtl w:val="true"/>
        </w:rPr>
        <w:t>أمان الأخطار</w:t>
      </w:r>
      <w:r>
        <w:rPr>
          <w:rtl w:val="true"/>
        </w:rPr>
        <w:t>(</w:t>
      </w:r>
      <w:r>
        <w:rPr>
          <w:rtl w:val="true"/>
        </w:rPr>
        <w:t xml:space="preserve">أدعية </w:t>
      </w:r>
      <w:r>
        <w:rPr>
          <w:rtl w:val="true"/>
        </w:rPr>
        <w:t>)</w:t>
      </w:r>
      <w:bookmarkEnd w:id="86"/>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موسى بن جعفر بن طاووس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ينقص من المقدّمة بعض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الموجود عند ذكر فهرس المكتبة</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فيما نذكره من زيادة الاستظهار للظفر بالمسار و دفع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الخ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الثقة بجوده و وعوده و حكمته و رحمته من أقوى الوسائل إلى إجابته و عنايته و عافيته و صلّى اللّه علي سيّد المرسلين محمّد النبيّ و آله الطاهرين تمّ الكتاب علّقه الفقير حسين بن عمّار، و فرغ منه يوم الأربعاء رابع عشر شهر ربیع الأوّل من سنة إثنين و ثلاثين و ستمائة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دانشکاه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تذكرة المتبحرين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bookmarkStart w:id="87" w:name="pg15564_169547"/>
    </w:p>
    <w:p>
      <w:pPr>
        <w:pStyle w:val="BookText"/>
        <w:rPr/>
      </w:pPr>
      <w:bookmarkEnd w:id="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9552859_2142443653"/>
      <w:bookmarkStart w:id="89" w:name="_Toc30"/>
      <w:bookmarkEnd w:id="88"/>
      <w:r>
        <w:rPr>
          <w:rtl w:val="true"/>
        </w:rPr>
        <w:t>عدة الرجال</w:t>
      </w:r>
      <w:r>
        <w:rPr>
          <w:rtl w:val="true"/>
        </w:rPr>
        <w:t>(</w:t>
      </w:r>
      <w:r>
        <w:rPr>
          <w:rtl w:val="true"/>
        </w:rPr>
        <w:t>رجال</w:t>
      </w:r>
      <w:r>
        <w:rPr>
          <w:rtl w:val="true"/>
        </w:rPr>
        <w:t>)</w:t>
      </w:r>
      <w:bookmarkEnd w:id="8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الحسن الحسينيّ الأعرجيّ الكاظميّ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صلى اللّه علي خير خلقه محمّد و آله الطاهرين، أمّا بعد فيقول الفقير إلي اللّه تعالي الغني محسن بن الحسن الحسينيّ الأعرجيّ لمّا كان معرفة مقامات الرجال ممّا يدور عليه قبول الأخبار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رواية فلان عنه مع أنّه من الجايز أن يكون روى عمّن يشاركه في الإسم و روى عنه من يشاركه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لمكتبة جامعة طهران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9552861_2142443653"/>
      <w:bookmarkStart w:id="91" w:name="_Toc31"/>
      <w:bookmarkEnd w:id="90"/>
      <w:r>
        <w:rPr>
          <w:rtl w:val="true"/>
        </w:rPr>
        <w:t xml:space="preserve">نهج الحق وكشف الصدق </w:t>
      </w:r>
      <w:r>
        <w:rPr>
          <w:rtl w:val="true"/>
        </w:rPr>
        <w:t>(</w:t>
      </w:r>
      <w:r>
        <w:rPr>
          <w:rtl w:val="true"/>
        </w:rPr>
        <w:t>کلام</w:t>
      </w:r>
      <w:r>
        <w:rPr>
          <w:rtl w:val="true"/>
        </w:rPr>
        <w:t>)</w:t>
      </w:r>
      <w:bookmarkEnd w:id="9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2" w:name="pg15564_169548"/>
    </w:p>
    <w:p>
      <w:pPr>
        <w:pStyle w:val="BookText"/>
        <w:rPr/>
      </w:pPr>
      <w:bookmarkEnd w:id="92"/>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غرق في بحار معرفته أفكار العلماء، و تحيّر في إدراك كنه ذاته أنظار العقلاء أمّا بعد فإنّ اللّه حيث حرم في كتابه العزيز كتمان آياته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فيما أوردناه في هذا الكتاب كفاية لمن له أدني تحصيل فكيف من يستغني عن كثير التنبيه بالقليل و افق الفراغ من نسخه لحول اللّه و قوته نهار الأحد ثاني عشر شعبان المعظّم قدره من شهور سنة أربع و سبعمائة بقلم عبد المنعم بن محمّد بن علي بن إبراهيم الشهير بغريبان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مرکزي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رالنهاية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الدرر الكامنة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9552863_2142443653"/>
      <w:bookmarkStart w:id="94" w:name="_Toc32"/>
      <w:bookmarkEnd w:id="93"/>
      <w:r>
        <w:rPr>
          <w:rtl w:val="true"/>
        </w:rPr>
        <w:t xml:space="preserve">كتاب ابن الغضائري </w:t>
      </w:r>
      <w:r>
        <w:rPr>
          <w:rtl w:val="true"/>
        </w:rPr>
        <w:t xml:space="preserve">= </w:t>
      </w:r>
      <w:r>
        <w:rPr>
          <w:rtl w:val="true"/>
        </w:rPr>
        <w:t>الضعفاء</w:t>
      </w:r>
      <w:r>
        <w:rPr>
          <w:rtl w:val="true"/>
        </w:rPr>
        <w:t>(</w:t>
      </w:r>
      <w:r>
        <w:rPr>
          <w:rtl w:val="true"/>
        </w:rPr>
        <w:t>رجال</w:t>
      </w:r>
      <w:r>
        <w:rPr>
          <w:rtl w:val="true"/>
        </w:rPr>
        <w:t>)</w:t>
      </w:r>
      <w:bookmarkEnd w:id="9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الحسين أحمد بن الحسين بن عبيد اللّه بن إبراهيم بن الغضائري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طاوس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 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شيخنا و مولانا الحبر المحقّق عبد اللّه بن المرحوم </w:t>
      </w:r>
    </w:p>
    <w:p>
      <w:pPr>
        <w:pStyle w:val="BookText"/>
        <w:rPr/>
      </w:pPr>
      <w:r>
        <w:rPr>
          <w:rFonts w:ascii="Amiri" w:hAnsi="Amiri" w:eastAsia="Amiri" w:cs="Amiri"/>
          <w:color w:val="111111"/>
          <w:sz w:val="28"/>
          <w:sz w:val="28"/>
          <w:szCs w:val="28"/>
          <w:rtl w:val="true"/>
          <w:lang w:bidi="ar-SA"/>
        </w:rPr>
        <w:t>حسين التستريّ سلّمه اللّه تعالي في عنوان كتاب الشيخ أحمد بن الحسين بن عبيد اللّه بن إبراهيم بن الغضائريّ الموضوع لذكر المذمومين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أيدك اللّه و إيَّانا إنّي لمّا وقفت علي كتاب السيّد جمال الدين أحمد بن طاووس في الرجال ،فرأيته مشتملاً علي نقل ما في كتب السلف و قد كنت رزقت بحمد اللّه النافع من تلك الكتب إلا كتاب ابن الغضائري، فانّي كنت ما سمعت له وجوداً في زماننا هذا و كان كتاب السيّد هذا بخطه الشريف مشتملاً عليه فحداني التبرك بدفع ظنّ الانتفاع بكتاب ابن الغضائريّ أن أجعله منفرداً عنه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طاووس هذا آخر ما نقلته مختاراً من الكتب كان الفراغ يوم الثالث عشر من شهر ربيع الآخر سنة أربع و أربعين و ستمائة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أنا أقل عباد اللّه و أحوجهم إلي رحمته عبد اللّه بن الحسين التستريّ هذا آخر ما وجدته بخط السيّد أحمد بن طاووس نقلاً عن كتاب ابن الغضائري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كاتب النسخة هو شيخ الإسلام الزنجاني شيخ الإسلام الزنجاني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،منقولة عن نسخة مكتبة السيد الصدر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95" w:name="pg15564_169550"/>
    </w:p>
    <w:p>
      <w:pPr>
        <w:pStyle w:val="BookText"/>
        <w:rPr/>
      </w:pPr>
      <w:bookmarkEnd w:id="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9552865_2142443653"/>
      <w:bookmarkStart w:id="97" w:name="_Toc33"/>
      <w:bookmarkEnd w:id="96"/>
      <w:r>
        <w:rPr>
          <w:rtl w:val="true"/>
        </w:rPr>
        <w:t xml:space="preserve">کتاب سلم السموات </w:t>
      </w:r>
      <w:r>
        <w:rPr>
          <w:rtl w:val="true"/>
        </w:rPr>
        <w:t>(</w:t>
      </w:r>
      <w:r>
        <w:rPr>
          <w:rtl w:val="true"/>
        </w:rPr>
        <w:t xml:space="preserve">قطعة منقولة منه </w:t>
      </w:r>
      <w:r>
        <w:rPr>
          <w:rtl w:val="true"/>
        </w:rPr>
        <w:t>)(</w:t>
      </w:r>
      <w:r>
        <w:rPr>
          <w:rtl w:val="true"/>
        </w:rPr>
        <w:t>تراجم</w:t>
      </w:r>
      <w:r>
        <w:rPr>
          <w:rtl w:val="true"/>
        </w:rPr>
        <w:t>)</w:t>
      </w:r>
      <w:bookmarkEnd w:id="97"/>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كتاب سلم السموات شيخ أبو القاسم كازرونيّ، صاحب كتاب خطاب الغائبين نقل شده، أمیر صدر الدین محمّد از سادات و نقباي شيراز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 في ترجمة نصير الدين الطوسيّ، أبي جعفر، محمّد بن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أكثر مواضع إيرادات شارح سابق بعبارات ذیل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593:2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9552867_2142443653"/>
      <w:bookmarkStart w:id="99" w:name="_Toc34"/>
      <w:bookmarkEnd w:id="98"/>
      <w:r>
        <w:rPr>
          <w:rtl w:val="true"/>
        </w:rPr>
        <w:t xml:space="preserve">أمهات النبي </w:t>
      </w:r>
      <w:r>
        <w:rPr>
          <w:rtl w:val="true"/>
        </w:rPr>
        <w:t>(</w:t>
      </w:r>
      <w:r>
        <w:rPr>
          <w:rtl w:val="true"/>
        </w:rPr>
        <w:t>صلی علیه و آله و سلم</w:t>
      </w:r>
      <w:r>
        <w:rPr>
          <w:rtl w:val="true"/>
        </w:rPr>
        <w:t>)(</w:t>
      </w:r>
      <w:r>
        <w:rPr>
          <w:rtl w:val="true"/>
        </w:rPr>
        <w:t>أنساب</w:t>
      </w:r>
      <w:r>
        <w:rPr>
          <w:rtl w:val="true"/>
        </w:rPr>
        <w:t>)</w:t>
      </w:r>
      <w:bookmarkEnd w:id="99"/>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أحمد بن محمّد بن الجهم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محمّد بن الجهم السمريّ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جعفر محمّد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سلّم و أمّه آمنة بنت وهب بن عبد مناف الخ </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شيث و هو هبة اللّه بن آدم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w:t>
      </w:r>
      <w:bookmarkStart w:id="100" w:name="pg15564_169551"/>
    </w:p>
    <w:p>
      <w:pPr>
        <w:pStyle w:val="BookText"/>
        <w:rPr/>
      </w:pPr>
      <w:bookmarkEnd w:id="100"/>
      <w:r>
        <w:rPr>
          <w:rFonts w:ascii="Amiri" w:hAnsi="Amiri" w:eastAsia="Amiri" w:cs="Amiri"/>
          <w:color w:val="111111"/>
          <w:sz w:val="28"/>
          <w:sz w:val="28"/>
          <w:szCs w:val="28"/>
          <w:rtl w:val="true"/>
          <w:lang w:bidi="ar-SA"/>
        </w:rPr>
        <w:t xml:space="preserve">و الحمد للّه ربّ العالمين كتبه لنفسه الحسن بن علي بن محمّد بن علي بن الحسين بن علي بن أبي طالب في شهر رمضان سنة تسعة عشر و ستمائة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علي ظهر الورقة الأولى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النسخة المنقول منها ما هذا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الحسن أحمد بن محمّد بن الجهم السمريّ نسخ من نسخته بخطه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دانشکاه طهران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9552869_2142443653"/>
      <w:bookmarkStart w:id="102" w:name="_Toc35"/>
      <w:bookmarkEnd w:id="101"/>
      <w:r>
        <w:rPr>
          <w:rtl w:val="true"/>
        </w:rPr>
        <w:t>عمدة الطالب في نسب آل أبي طالب</w:t>
      </w:r>
      <w:r>
        <w:rPr>
          <w:rtl w:val="true"/>
        </w:rPr>
        <w:t>(</w:t>
      </w:r>
      <w:r>
        <w:rPr>
          <w:rtl w:val="true"/>
        </w:rPr>
        <w:t>أنساب</w:t>
      </w:r>
      <w:r>
        <w:rPr>
          <w:rtl w:val="true"/>
        </w:rPr>
        <w:t>)</w:t>
      </w:r>
      <w:bookmarkEnd w:id="10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بن علي بن مهنا بن عنبة الأصغر بن علي بن معد بن عنبة بن محمّد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من الماء بشراً فجعله نسباً و صهراً و رفع بعض الخلايق على بعض فصيره أفخم قدراً و بعد فإنّ علم النسب علم عظيم المقدار ساطع الأنوار فأردت أن أصنّف في أنساب الطالبين كتاباً يجمع بين الفروع و الأصول و لم يحضرني في ذلك العلم إلا مختصراً لطيفاً من تصانيف شيخنا العلّامة أبي الحسن علي بن محمّد بن علي بن الصوفيّ العلويّ العمري، و آخر ألطف منه من تأليف شيخنا الفاضل أبي نصر سهل بن عبد اللّه البخاري أحيسن اللّه جزاء فجعلتها لي دستوراً أرجع إليه فسمّيته عمدة الطالب </w:t>
      </w:r>
    </w:p>
    <w:p>
      <w:pPr>
        <w:pStyle w:val="BookText"/>
        <w:rPr/>
      </w:pPr>
      <w:r>
        <w:rPr>
          <w:rFonts w:ascii="Amiri" w:hAnsi="Amiri" w:eastAsia="Amiri" w:cs="Amiri"/>
          <w:color w:val="111111"/>
          <w:sz w:val="28"/>
          <w:sz w:val="28"/>
          <w:szCs w:val="28"/>
          <w:rtl w:val="true"/>
          <w:lang w:bidi="ar-SA"/>
        </w:rPr>
        <w:t xml:space="preserve">في نسب آل أبي طالب ثم أتحفت به الحضرة العليّة الخاقانيّة قطب الملك و الدنيا والدين المؤيد بتأييد الرحمن أمير تيمور كوركان خلّد اللّه تعالي في الخافقين ملكه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الحاجّ خليفة في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عمدة الطّالب في نسب آل أبي طالب لجمال الدين أحمد المعروف بابن عقبة المتوفى في صفر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ثمان و عشرين و ثمانمائة أخذه من مختصر شيخه أبي الحسن و من تأليف أبي نصر سهل بن عبد اللّه هداه إلي تيمور كوركان اختصره الشهاب أحمد بن الحسين بن عنبة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الصحيح هو اتحاد المؤلّف و راتحاد العنوان في كلا الكتابين المذكورين في الكشف إلّا أن أحدهما مطوّل و الآخر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المطبوع في النجف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أعثر على نسخة مطبوعة لهذا المطول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يسر اللّه سبحانه إتمام هذا الكتاب وفق ما أردناه آخر كتاب عمدة الطالب في نبيب آل أبي طالب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الشريف شهاب الدين أحمد بن على بن الحسين بن على بن مهنا بن عنبة محمّد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هذه النسخة بالمدينة المشرفة في يوم الأحد ثامن عشر من شهر شوّال سنة تسع و ستّين و تسعمائة تمت بالخير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إلى مكتبة جامعة طهران برقم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bookmarkStart w:id="103" w:name="pg15564_169553"/>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باسم ابن 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336:15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9552871_2142443653"/>
      <w:bookmarkStart w:id="105" w:name="_Toc36"/>
      <w:bookmarkEnd w:id="104"/>
      <w:r>
        <w:rPr>
          <w:rtl w:val="true"/>
        </w:rPr>
        <w:t xml:space="preserve">عمدة الطالب في نسب آل أبي طالب </w:t>
      </w:r>
      <w:r>
        <w:rPr>
          <w:rtl w:val="true"/>
        </w:rPr>
        <w:t>(</w:t>
      </w:r>
      <w:r>
        <w:rPr>
          <w:rtl w:val="true"/>
        </w:rPr>
        <w:t>أنساب</w:t>
      </w:r>
      <w:r>
        <w:rPr>
          <w:rtl w:val="true"/>
        </w:rPr>
        <w:t>)</w:t>
      </w:r>
      <w:bookmarkEnd w:id="10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بن علي بن مهنّا بن عنبة الأصغر بن علي بن معد بن عنبة بن محمّد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من الماء بشراً فجعله نسباً و صهراً أمّا بعد فإنّ علم النسب علم عظيم المقدار ساطع الأنوار فالتمس مني أعزّ الناس عليّ و أكرمهم لديّ و هو المولى الأعظم جلال الدين الحسن بن علي بن الحسن بن علي بن علي بن أبي طالب إلي جمع مختصر يجمع أصل نسب الطالبيّة و قواعده فسمّيته عمدة الطالب في آل أبي طالب ثم أهديته إلى تلك الحضرة العليّة علماً مني بأنّه نعم الهداية و قد رتبته على مقدّمة و ثلاث أصول و جعلت لكلّ أصل فصولاً؛ إعانة للسالك على الوصول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آخره أوّل الفصل الخامس في ذكر عقب عمر الأطرف بن أمير المؤمنين أبي الحسين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يكنى أبا القاسم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مطابق إلى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في النجف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المطبعة الحيدرية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إلى مكتبة جامعة طهران تحت رقم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106" w:name="pg15564_169554"/>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باسم ابن عنبسة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9552873_2142443653"/>
      <w:bookmarkStart w:id="108" w:name="_Toc37"/>
      <w:bookmarkEnd w:id="107"/>
      <w:r>
        <w:rPr>
          <w:rtl w:val="true"/>
        </w:rPr>
        <w:t xml:space="preserve">بحار الأنوار </w:t>
      </w:r>
      <w:r>
        <w:rPr>
          <w:rtl w:val="true"/>
        </w:rPr>
        <w:t>(</w:t>
      </w:r>
      <w:r>
        <w:rPr>
          <w:rtl w:val="true"/>
        </w:rPr>
        <w:t>كتاب الإجازات</w:t>
      </w:r>
      <w:r>
        <w:rPr>
          <w:rtl w:val="true"/>
        </w:rPr>
        <w:t>)(</w:t>
      </w:r>
      <w:r>
        <w:rPr>
          <w:rtl w:val="true"/>
        </w:rPr>
        <w:t xml:space="preserve">علوم الحديث </w:t>
      </w:r>
      <w:r>
        <w:rPr>
          <w:rtl w:val="true"/>
        </w:rPr>
        <w:t>)</w:t>
      </w:r>
      <w:bookmarkEnd w:id="10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الإصفهانيّ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جاء على ظهر الورقة الأُولى منّه عنوان الكتاب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الإجازات و هو آخر كتاب بحار الأنوار أصل المسوّدة أكثرها بخطّه الشريف و خط تلميذه عبد اللّه أفندي صاحب رياض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رافع درجات العالمين و الصلاة و سلّم على سيّدنا محمّد و آله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فهذا فهرست الجزء الأول من المجلّد السادس و العشرين من مجلدات بحار الأنوار يشتمل على إجازات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في إيراد فهرس الشيخ منتخب الدين ابن بابويه ،و الباب الثاني في إيراد إجازات علماء أصحابنا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إجازة الشيخ حسين بن عبد الصمد العاملي لولديه الجليلين الشيخ بهاء الدين محمّد و الشيخ أبي تراب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الفوائد الرضويّة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کتابخانه دانشكاه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bookmarkStart w:id="109" w:name="pg15564_169555"/>
    </w:p>
    <w:p>
      <w:pPr>
        <w:pStyle w:val="BookText"/>
        <w:rPr/>
      </w:pPr>
      <w:bookmarkEnd w:id="1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9552875_2142443653"/>
      <w:bookmarkStart w:id="111" w:name="_Toc38"/>
      <w:bookmarkEnd w:id="110"/>
      <w:r>
        <w:rPr>
          <w:rtl w:val="true"/>
        </w:rPr>
        <w:t xml:space="preserve">شرح شافية أبي فراس </w:t>
      </w:r>
      <w:r>
        <w:rPr>
          <w:rtl w:val="true"/>
        </w:rPr>
        <w:t>(</w:t>
      </w:r>
      <w:r>
        <w:rPr>
          <w:rtl w:val="true"/>
        </w:rPr>
        <w:t>القسم الأوّل</w:t>
      </w:r>
      <w:r>
        <w:rPr>
          <w:rtl w:val="true"/>
        </w:rPr>
        <w:t>)(</w:t>
      </w:r>
      <w:r>
        <w:rPr>
          <w:rtl w:val="true"/>
        </w:rPr>
        <w:t>أدب</w:t>
      </w:r>
      <w:r>
        <w:rPr>
          <w:rtl w:val="true"/>
        </w:rPr>
        <w:t>)</w:t>
      </w:r>
      <w:bookmarkEnd w:id="11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أمير الحاجّ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ناقص الأوّل و أوّل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 عبد اللّه بن المعتز العباسيّ و عند ناقدي الشعر ؛ إنّ أبا فراس أشعر منه في ديوان صفي الدين عبد العزيز بن سرايا الحليّ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شفيعي إليك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ردّ الشفيع سبيل</w:t>
      </w:r>
    </w:p>
    <w:p>
      <w:pPr>
        <w:pStyle w:val="BookText"/>
        <w:rPr/>
      </w:pPr>
      <w:r>
        <w:rPr>
          <w:rFonts w:ascii="Amiri" w:hAnsi="Amiri" w:eastAsia="Amiri" w:cs="Amiri"/>
          <w:color w:val="111111"/>
          <w:sz w:val="28"/>
          <w:sz w:val="28"/>
          <w:szCs w:val="28"/>
          <w:rtl w:val="true"/>
          <w:lang w:bidi="ar-SA"/>
        </w:rPr>
        <w:t xml:space="preserve">أيا جود معن نتاج معناً لحاجتي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معن سواك سبيل</w:t>
      </w:r>
    </w:p>
    <w:p>
      <w:pPr>
        <w:pStyle w:val="BookText"/>
        <w:rPr/>
      </w:pPr>
      <w:r>
        <w:rPr>
          <w:rFonts w:ascii="Amiri" w:hAnsi="Amiri" w:eastAsia="Amiri" w:cs="Amiri"/>
          <w:color w:val="111111"/>
          <w:sz w:val="28"/>
          <w:sz w:val="28"/>
          <w:szCs w:val="28"/>
          <w:rtl w:val="true"/>
          <w:lang w:bidi="ar-SA"/>
        </w:rPr>
        <w:t xml:space="preserve">اللهمّ اغفر لي و فرغ بالخير و العافية من تسويده في شهر رجب المرجب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راقمه أحمد بن إسماعيل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لمكتبة جامعة طهران تحت 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کتابخانه مشکوة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9552877_2142443653"/>
      <w:bookmarkStart w:id="113" w:name="_Toc39"/>
      <w:bookmarkEnd w:id="112"/>
      <w:r>
        <w:rPr>
          <w:rtl w:val="true"/>
        </w:rPr>
        <w:t>فهرس كتاب تهذيب الأحكام</w:t>
      </w:r>
      <w:r>
        <w:rPr>
          <w:rtl w:val="true"/>
        </w:rPr>
        <w:t>(</w:t>
      </w:r>
      <w:r>
        <w:rPr>
          <w:rtl w:val="true"/>
        </w:rPr>
        <w:t>فهرس</w:t>
      </w:r>
      <w:r>
        <w:rPr>
          <w:rtl w:val="true"/>
        </w:rPr>
        <w:t>)</w:t>
      </w:r>
      <w:bookmarkEnd w:id="113"/>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من علماء القرن الحادي عشر الهجريّ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4" w:name="pg15564_169556"/>
    </w:p>
    <w:p>
      <w:pPr>
        <w:pStyle w:val="BookText"/>
        <w:rPr/>
      </w:pPr>
      <w:bookmarkEnd w:id="114"/>
      <w:r>
        <w:rPr>
          <w:rFonts w:ascii="Amiri" w:hAnsi="Amiri" w:eastAsia="Amiri" w:cs="Amiri"/>
          <w:color w:val="111111"/>
          <w:sz w:val="28"/>
          <w:sz w:val="28"/>
          <w:szCs w:val="28"/>
          <w:rtl w:val="true"/>
          <w:lang w:bidi="ar-SA"/>
        </w:rPr>
        <w:t>و هو فهرس موضوعيّ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أعلى الصفحة الأُولى منه بخط حديث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 أخبار مؤلّفات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الشيخ الطهرانيّ في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العنوان و قال يأتى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ذكره في هذا الفهرس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 أبواب تهذيب الأحكام في الفقه من تصانيف فهرس أبواب الطهارة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الذمي و حكم من شهر سيفاً و قتل المؤمن في أرض الشرك تمّ و الحمد للّه ربّ العالمين تمّ في تاريخ العاشر من شوال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في يد الفقير محمّد جعفر و في هامش الصفحة تاريخ الفراغ من النسخة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فرغت من 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فرغت من استنساخه و تسویده بعض أجزائه و كتب حواشيه يوم الإثنين من العشر الثاني من الشهر الأوّل من العام السابع من العشر العاشر بعد الألف من الهجرة النبويّة و أنا الراجي أحمد بن قاسم الحسينيّ المشهدي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الفوائد الرضويّة</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9552879_2142443653"/>
      <w:bookmarkStart w:id="116" w:name="_Toc40"/>
      <w:bookmarkEnd w:id="115"/>
      <w:r>
        <w:rPr>
          <w:rtl w:val="true"/>
        </w:rPr>
        <w:t>مجموع فيه</w:t>
      </w:r>
      <w:r>
        <w:rPr>
          <w:rtl w:val="true"/>
        </w:rPr>
        <w:t>:</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الآمال في ترتيب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حيدر على القميّ المتوفى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نحمدك يا من بلغنا نهاية الآمال في ترتيب ما تفرّق من أحوال الرجال و قرّبنا من تقريب ما كان تحصيله بعيد المنال و بعد فيقول نور الدين علي بن حيدر علي المنعل القميّ أنّي لما وجدت الكتاب الموسوم بخلاصة الأقوال في معرفة الرجال للبحر العلّامة جمال الحقّ و الملّة والدين الحسن بن يوسف بن علي بن المطّهر الحلّي و سميّته نهاية الآمال في ترتيب خلاصة الأقوال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آخر القسم الأوّل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ما أردت إثباته مما قاله البرقي و به يتمّ القسيم الأوّل من هذا الكتاب و يتلوه لحمد اللّه و منه القسم الثاني في المجروحين تمّ الكتاب بعون الملك الوهّاب بتاريخ غرة شهر ذي القعدة سنة تسع و أربعين بعد الألف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 ينتهي في أوّل الباب التاسع من ه حرف العين و هو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إلى مكتبة جامعة طهران برقم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مشكوة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بالأسطرلاب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بن عبد الصمد الحارثيّ ،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درجات جبروتك عن إحاطة أفهامنا القاصرة </w:t>
      </w:r>
    </w:p>
    <w:p>
      <w:pPr>
        <w:pStyle w:val="BookText"/>
        <w:rPr/>
      </w:pPr>
      <w:r>
        <w:rPr>
          <w:rFonts w:ascii="Amiri" w:hAnsi="Amiri" w:eastAsia="Amiri" w:cs="Amiri"/>
          <w:color w:val="111111"/>
          <w:sz w:val="28"/>
          <w:sz w:val="28"/>
          <w:szCs w:val="28"/>
          <w:rtl w:val="true"/>
          <w:lang w:bidi="ar-SA"/>
        </w:rPr>
        <w:t xml:space="preserve">و بعد فيقول بهاء الدين العامليّ هذه رسالة صغيرة إنطوت من الأعمال الأُسطر لابيّة على زبدة أصولها و احتوت على خلاصة فصولها مسمّياً لها بالصفيحة لإمكان رسمها على صفيحة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أردنا إيراده من هذه الأوراق و الصلاة على فرغ من كتابتها في بلده إصفهان صينت من آفاق الزمان في شهر شعبان المعظّم سنة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لمكتبة جامعة طهران ضمن مجموع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مشكوة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الشيعة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معرفة سمت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بن عبد الصمد الحارثيّ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الحمّد و الصلاة فيقول أقلّ العباد محمّد المشتهر ببهاء الدين العامليّ أنّ تحقيق حقيقة جهة القبله التي يجب على العبيد تحصيلها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سبحانه أعلم بحقايق الأمور هذا ما خطر بالبال الكثير الاختلال مع ضيق المجال و تراكم الأشغال و الحمد للّه أوّلاً و آخراً و ظاهراً باطناً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لمكتبة جامعة طهران ضمن مجموع 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مشكوة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الشيعة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الأفلاك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بن عبد الصمد الحارثي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ما خلقت هذا باطلاً سبحانك فقنا عذاب النار و اجعلنا من المتفكرين في خلق السموات و الأرض و بعد فيقول هذه درّة يتيمة إحتوت من فنّ الهيئة على أصوله و لبابه و سمّيتها تشريح الأفلاك ليوافق الإسم المسمّى و رتبتها على مقدّمة و فصول خمسة و خاتمة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 سمت القبلة و هي إلى خلاف جهة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بعون اللّه و حسن توفيقه في شهر شعبان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السلطنة 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لمكتبة جامعة طهران ضمن مجموع 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rtl w:val="true"/>
          <w:lang w:bidi="fa-IR"/>
        </w:rPr>
        <w:t>: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إيضاح المكنون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الشيعة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bookmarkStart w:id="117" w:name="pg15564_169560"/>
    </w:p>
    <w:p>
      <w:pPr>
        <w:pStyle w:val="BookText"/>
        <w:rPr/>
      </w:pPr>
      <w:bookmarkEnd w:id="1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9552881_2142443653"/>
      <w:bookmarkStart w:id="119" w:name="_Toc41"/>
      <w:bookmarkEnd w:id="118"/>
      <w:r>
        <w:rPr>
          <w:rtl w:val="true"/>
        </w:rPr>
        <w:t>جامع المقال فيما يتعلّق بأحوال الحديث و الرّجال</w:t>
      </w:r>
      <w:r>
        <w:rPr>
          <w:rtl w:val="true"/>
        </w:rPr>
        <w:t>(</w:t>
      </w:r>
      <w:r>
        <w:rPr>
          <w:rtl w:val="true"/>
        </w:rPr>
        <w:t>رجال</w:t>
      </w:r>
      <w:r>
        <w:rPr>
          <w:rtl w:val="true"/>
        </w:rPr>
        <w:t>)</w:t>
      </w:r>
      <w:bookmarkEnd w:id="11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الدين بن محمّد بن علي بن أحمد بن طريح النجفيّ الرماحيّ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حمد اللّه الهادي إلى الرشاد، و الصلاة على محمّد و آله الأكرمين الأمجاد فيقول الفقير إلى ربّه الغنيّ فخر الدين بن محمّد علي النجفي لمّا كان العلم بالأحكام الشرعيّة من أهمّ المطالب و لا يتمّ إلّا بمعرفة الحديث و روايته و رجاله، سنح لي أن أحرّر سمّيته بمجامع المقال فيما يتعلق بأحوال الحديث و الرجال جعلته مرتباً على مقدّمة و أبواب و خاتمة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نسأله أن يغفر لنا ما وقعنا فيه من الخلل و وقع الفراغ من تسويد هذه الرسالة علي محمّد بن إسماعيل بن محمّد الحسينيّ النجفيّ في تاسع شهر صفر من سنة تسع و خمسين بعد الألف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ذيله إجازة من المؤلّف بخطه للناسخ بتاريخ ربيع الأوّل سنة تسع و خمسين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120" w:name="pg15564_169561"/>
    </w:p>
    <w:p>
      <w:pPr>
        <w:pStyle w:val="BookText"/>
        <w:rPr/>
      </w:pPr>
      <w:bookmarkEnd w:id="1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 w:name="__RefHeading___Toc9552883_2142443653"/>
      <w:bookmarkStart w:id="122" w:name="_Toc42"/>
      <w:bookmarkEnd w:id="121"/>
      <w:r>
        <w:rPr>
          <w:rtl w:val="true"/>
        </w:rPr>
        <w:t xml:space="preserve">الدرّ المسلوك في أحوال الأنبياء و الأوصياء و الملوك </w:t>
      </w:r>
      <w:r>
        <w:rPr>
          <w:rtl w:val="true"/>
        </w:rPr>
        <w:t>(</w:t>
      </w:r>
      <w:r>
        <w:rPr>
          <w:rtl w:val="true"/>
        </w:rPr>
        <w:t xml:space="preserve">ج </w:t>
      </w:r>
      <w:r>
        <w:rPr/>
        <w:t>1</w:t>
      </w:r>
      <w:r>
        <w:rPr>
          <w:rtl w:val="true"/>
        </w:rPr>
        <w:t>)(</w:t>
      </w:r>
      <w:r>
        <w:rPr>
          <w:rtl w:val="true"/>
        </w:rPr>
        <w:t>تاریخ</w:t>
      </w:r>
      <w:r>
        <w:rPr>
          <w:rtl w:val="true"/>
        </w:rPr>
        <w:t>)</w:t>
      </w:r>
      <w:bookmarkEnd w:id="12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الحر العامليّ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المؤلّف هو أخ المحدّث الشيخ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كتاب تفصيل و سائل الشيعة في أحكام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أحسن كلّ شيء خلقه و بدأ خلق الإنسان من طين فتبارك اللّه أحسن الخالقين و بعد فهذا كتاب الدر المسلوك في أحوال الأنبياء و الأوصياء و الملوك، أصحاب الفضل و الصبر و البطش و الإمامة ألّفه أحمد بن الحسن الحرّ و جعله مبتنياً على مقدمة و خمسة أركان و خاتمه المقدّمة في ابتداء خلق السموات و الأرض و الثاني في الأئمة المعصومين و أعمار المعمرين، و الثالث في الملوك المتقدمين و الرابع في خلفاء المسلمين و الخامس في وفاة الصحابة و التابعين و الخاتمة مشتملة على ما هو كالعيان مما يكون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النصف الأوّل من كتاب الدرّ المسلوك و الحمد للّه ربّ العالمين و قد أخذه مؤلّفه من عدّة كتب معتبرة عند أولي الألباب و أنا الأقل إبراهيم بن سلمان الموسويّ الحسينيّ كتبته بيدي لنفسي و قد فرغ من تسويد هذه النسخة على يد الأقل ابن محمّد أمين محمّد حسين في تاريخ شهر محرم الحرام من شهور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مقابلة على نسخة الأصل في نفس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لمكتبة جامعة طهران تحت 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123" w:name="pg15564_169562"/>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دانشگاه طهران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أمل الآمل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24" w:name="__RefHeading___Toc9552885_2142443653"/>
      <w:bookmarkStart w:id="125" w:name="_Toc43"/>
      <w:bookmarkEnd w:id="124"/>
      <w:r>
        <w:rPr>
          <w:rtl w:val="true"/>
        </w:rPr>
        <w:t>تعليقة البهبهاني على منهج المقال</w:t>
      </w:r>
      <w:r>
        <w:rPr>
          <w:rtl w:val="true"/>
        </w:rPr>
        <w:t>(</w:t>
      </w:r>
      <w:r>
        <w:rPr>
          <w:rtl w:val="true"/>
        </w:rPr>
        <w:t>رجال</w:t>
      </w:r>
      <w:r>
        <w:rPr>
          <w:rtl w:val="true"/>
        </w:rPr>
        <w:t>)</w:t>
      </w:r>
      <w:bookmarkEnd w:id="125"/>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أكمل البهبهاني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و صلى الله على محمّد و آله الطاهرين و بعد فيقول الأقل الأذلّ محمّد باقر بن محمّد أكمل أنّي لما تنبهت بفكري الفاتر على تحقيقات في الرجال و عثرت بتتبعي القاصر على إفادات من العلماء العظام فلذا جعلت تدويني تعليقة و علقت على منهج المقال من تصنيفات مولانا میرزا محمد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 في بيان بعض الفرق و معتقداتهم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ادّعوا معاينة أمواتهم بكرة و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الملك الوهّاب في شهر محرم الحرام من شهور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لمكتبة جامعة طهران تحت رقم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مرکزي دانشگاه طهران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126" w:name="pg15564_169563"/>
    </w:p>
    <w:p>
      <w:pPr>
        <w:pStyle w:val="BookText"/>
        <w:rPr/>
      </w:pPr>
      <w:bookmarkEnd w:id="1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27" w:name="__RefHeading___Toc9552887_2142443653"/>
      <w:bookmarkStart w:id="128" w:name="_Toc44"/>
      <w:bookmarkEnd w:id="127"/>
      <w:r>
        <w:rPr>
          <w:rtl w:val="true"/>
        </w:rPr>
        <w:t>شرح مشيخة من لا يحضره الفقيه</w:t>
      </w:r>
      <w:r>
        <w:rPr>
          <w:rtl w:val="true"/>
        </w:rPr>
        <w:t>(</w:t>
      </w:r>
      <w:r>
        <w:rPr>
          <w:rtl w:val="true"/>
        </w:rPr>
        <w:t>رجال</w:t>
      </w:r>
      <w:r>
        <w:rPr>
          <w:rtl w:val="true"/>
        </w:rPr>
        <w:t>)</w:t>
      </w:r>
      <w:bookmarkEnd w:id="12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بن مقصود علي المجلسيّ المعروف بالمجلسيّ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على سيّد الأنبياء و المرسلين محمّد و بعد فيقول محمّد تقي بن علي الملقب بمجلسي ؛ إنّه لمّا وفقهم اللّه تبارك و تعالى لإتمام الشرح على كتاب من لا يحضره الفقيه، أردت أن أوضح الفهرس إضافة رئيس المحدّثين محمّد بن علي بن الحسين بن موسى بن بابويه القميّ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فهم المبتدين إنّه وليّ ذلك و القادر عليه و الحمد للّه ربّ العالمين و قد وقع الفراغ في شهر اللّه الأصبّ رجب لسنة أربع و ستين بعد الألف من الهجرة علي يد مؤلّفه أحوج المربوبين إلي رحمة ربه الغني محمّد تقي بن المجلسيّ العامليّ النطنزيّ الإصفهانيّ و الحمد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لمكتبة جامعة طهران تحت رقم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مشکوة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29" w:name="pg15564_169564"/>
    </w:p>
    <w:p>
      <w:pPr>
        <w:pStyle w:val="BookText"/>
        <w:rPr/>
      </w:pPr>
      <w:bookmarkEnd w:id="1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9552889_2142443653"/>
      <w:bookmarkStart w:id="131" w:name="_Toc45"/>
      <w:bookmarkEnd w:id="130"/>
      <w:r>
        <w:rPr>
          <w:rtl w:val="true"/>
        </w:rPr>
        <w:t xml:space="preserve">السامي في الأسامي </w:t>
      </w:r>
      <w:r>
        <w:rPr>
          <w:rtl w:val="true"/>
        </w:rPr>
        <w:t>(</w:t>
      </w:r>
      <w:r>
        <w:rPr>
          <w:rtl w:val="true"/>
        </w:rPr>
        <w:t>السعيديّ</w:t>
      </w:r>
      <w:r>
        <w:rPr>
          <w:rtl w:val="true"/>
        </w:rPr>
        <w:t>)(</w:t>
      </w:r>
      <w:r>
        <w:rPr>
          <w:rtl w:val="true"/>
        </w:rPr>
        <w:t>لغة</w:t>
      </w:r>
      <w:r>
        <w:rPr>
          <w:rtl w:val="true"/>
        </w:rPr>
        <w:t>)</w:t>
      </w:r>
      <w:bookmarkEnd w:id="13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 أحمد بن محمّد بن أحمد الميدانيّ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أوّلة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لا يتمّ أمر دون حمده و لا يبلغ وصف کنه قدره و مجده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تعالي أدخل لكل قرن فضيلة اتخذوها إلى نيل مناهم و هذا الذي هداني على تأليف هذا الكتاب و إن سبقني إلى جمع مثله ذو الآداب غير أنّي وجدت بعضهم قد عني بما في القرآن فقصر عليه تصنيفه و بعضهم فأردت أن يكون كتابي هذا مجمع بينهما و سمّيته بالسامي في الأسامي و جعلته أربعة أقسام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تعريف الكتاب بأنّه معجم لغويّ لمصطلحات عربيّة مترجمة إلى 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صفحة الأعراض فعنان أمره بيده و اللّه المستعان و عليه التكلان أنّه الملك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السّامي و لأسامي على يد يعقوب بن إلياس بن أمير دولة غفر اللّه له و لجميع المؤمنين لوقت الظهيرة الثاني عشر من مفتتح السنة المحرّم بتاريخ سنة ستّ و خمسين و ستمائة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مرکزی دانشکاه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المخطوطات المصوّرة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بغية الوعاة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انباه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32" w:name="pg15564_169565"/>
    </w:p>
    <w:p>
      <w:pPr>
        <w:pStyle w:val="BookText"/>
        <w:rPr/>
      </w:pPr>
      <w:bookmarkEnd w:id="1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9552891_2142443653"/>
      <w:bookmarkStart w:id="134" w:name="_Toc46"/>
      <w:bookmarkEnd w:id="133"/>
      <w:r>
        <w:rPr>
          <w:rtl w:val="true"/>
        </w:rPr>
        <w:t xml:space="preserve">ترجمة تذكرة الأولياء </w:t>
      </w:r>
      <w:r>
        <w:rPr>
          <w:rtl w:val="true"/>
        </w:rPr>
        <w:t>(</w:t>
      </w:r>
      <w:r>
        <w:rPr>
          <w:rtl w:val="true"/>
        </w:rPr>
        <w:t>تراجم</w:t>
      </w:r>
      <w:r>
        <w:rPr>
          <w:rtl w:val="true"/>
        </w:rPr>
        <w:t>)</w:t>
      </w:r>
      <w:bookmarkEnd w:id="134"/>
    </w:p>
    <w:p>
      <w:pPr>
        <w:pStyle w:val="BookText"/>
        <w:rPr/>
      </w:pPr>
      <w:r>
        <w:rPr>
          <w:rFonts w:ascii="IRNazanin" w:hAnsi="IRNazanin" w:eastAsia="IRNazanin"/>
          <w:color w:val="111111"/>
          <w:sz w:val="28"/>
          <w:sz w:val="28"/>
          <w:szCs w:val="28"/>
          <w:rtl w:val="true"/>
          <w:lang w:bidi="fa-IR"/>
        </w:rPr>
        <w:t>مجهول 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لفريد الدين محمّد بن إبراهيم بن مصطفى بن شعبان العطّار الهمدانيّ الصوفي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الترجمة من الفارسيّة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من أواخر ترجمة الإمام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المكرم أبو عبد اللّه محمّد بن إدريس الشافعيّ المكيّ يقول في مسنده ما لا يحصى كثيره، أخبرنا المالكي، و هذا الإمام المفخم أبو عبد اللّه أحمد بن حنبل يروي كثيراً عن الشافعي في مسنده و وجه الاستدلال إنّه إسناد تلمذة هؤلاء الأئمة متصلاً بالإمام الأعظم أبي عبد اللّه جعفر بن محمّد الصادق كما ترى ذكر أُويس القرنيّ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تحت رقم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کتابخانه مشكوة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9552893_2142443653"/>
      <w:bookmarkStart w:id="136" w:name="_Toc47"/>
      <w:bookmarkEnd w:id="135"/>
      <w:r>
        <w:rPr>
          <w:rtl w:val="true"/>
        </w:rPr>
        <w:t xml:space="preserve">الغريبين </w:t>
      </w:r>
      <w:r>
        <w:rPr>
          <w:rtl w:val="true"/>
        </w:rPr>
        <w:t>(</w:t>
      </w:r>
      <w:r>
        <w:rPr>
          <w:rtl w:val="true"/>
        </w:rPr>
        <w:t xml:space="preserve">ج </w:t>
      </w:r>
      <w:r>
        <w:rPr/>
        <w:t>2</w:t>
      </w:r>
      <w:r>
        <w:rPr>
          <w:rtl w:val="true"/>
        </w:rPr>
        <w:t>)(</w:t>
      </w:r>
      <w:r>
        <w:rPr>
          <w:rtl w:val="true"/>
        </w:rPr>
        <w:t>لغة</w:t>
      </w:r>
      <w:r>
        <w:rPr>
          <w:rtl w:val="true"/>
        </w:rPr>
        <w:t>)</w:t>
      </w:r>
      <w:bookmarkEnd w:id="13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 أحمد بن محمّد بن محمّد بن عبد الرحمن القاشانيّ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7" w:name="pg15564_169566"/>
    </w:p>
    <w:p>
      <w:pPr>
        <w:pStyle w:val="BookText"/>
        <w:rPr/>
      </w:pPr>
      <w:bookmarkEnd w:id="137"/>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الإمام الحافظ أبو القاسم إسماعيل بن محمّد بن الفضل التيميّ كتاب الضاد باب الضاد مع الألف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الكتاب و الحمد للّه على تسهيله و صلواته فرغ من تصنيف هذا الكتاب فرغ من نسخه الفقير إلى رحمة اللّه تعالى و رضوانه أبو طاهر بن محمّد بن أبي طاهر بن عبد الواحد المؤدّب المعروف بالصفّار، يوم الإثنين العشرين من ربيع الآخر سنة تسع و ثلاثين و خمسمائة و انتسخه من نسخة عتيقة معارضة بنسخة مقروءة على مصنّفه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ذيله صورة سماع و بهامش الصفحة مقابلة على نسخة قديمة في شهر شعبان سنة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مرکزي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344:11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9552895_2142443653"/>
      <w:bookmarkStart w:id="139" w:name="_Toc48"/>
      <w:bookmarkEnd w:id="138"/>
      <w:r>
        <w:rPr>
          <w:rtl w:val="true"/>
        </w:rPr>
        <w:t>مجموع فيه</w:t>
      </w:r>
      <w:r>
        <w:rPr>
          <w:rtl w:val="true"/>
        </w:rPr>
        <w:t>:</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النافعة في أعمال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الدين أحمد بن عبد الرضا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الحادي عشر الهجري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فيقول الجاني الراجي عفو ربّه العفو و الرضا، أحوج </w:t>
      </w:r>
    </w:p>
    <w:p>
      <w:pPr>
        <w:pStyle w:val="BookText"/>
        <w:rPr/>
      </w:pPr>
      <w:r>
        <w:rPr>
          <w:rFonts w:ascii="Amiri" w:hAnsi="Amiri" w:eastAsia="Amiri" w:cs="Amiri"/>
          <w:color w:val="111111"/>
          <w:sz w:val="28"/>
          <w:sz w:val="28"/>
          <w:szCs w:val="28"/>
          <w:rtl w:val="true"/>
          <w:lang w:bidi="ar-SA"/>
        </w:rPr>
        <w:t xml:space="preserve">خليقته إليه ،المشتهر بالمهذب أحمد بن عبد الرضا، هذه النافعة في أعمال شهر رمضان المعظّم الذي انزل فيه القرآن المكرم بالتماس الحاجي شعبان المسلم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هو الكفّ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أردت الاستقصاء في هذا الفنّ الذي هو عين النجاح فعليك بالرجوع إلى كتابنا مشكاة الفلاح أوأخيه مصباح الصّلاح، و الحمد لفالق الإصباح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أعمال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الدين أحمد بن عبد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الحادي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فيقول الجاني الراجي عفو ربّه العفو و الرضا لمّا ثبت بالآيات الكريمة و الأحاديث القويمة إن صلاة الليل سبب عظيم للجنات الأبديّه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اتّفق الفراغ من اليوم الخامس من الشهر الخامس من السنة الحادية من العشر التاسع بعد مضي عين متوجّه من هجرة سيّد المرسلين نوشته شد این کتاب در تاریخ ششم ماه ربيع الثاني سنة هزار و هشتاد و نه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 و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جامعة طهران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40" w:name="pg15564_169568"/>
    </w:p>
    <w:p>
      <w:pPr>
        <w:pStyle w:val="BookText"/>
        <w:rPr/>
      </w:pPr>
      <w:bookmarkEnd w:id="1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9552897_2142443653"/>
      <w:bookmarkStart w:id="142" w:name="_Toc49"/>
      <w:bookmarkEnd w:id="141"/>
      <w:r>
        <w:rPr>
          <w:rtl w:val="true"/>
        </w:rPr>
        <w:t>مصباح الصلاح ومفتاح النجاح</w:t>
      </w:r>
      <w:r>
        <w:rPr>
          <w:rtl w:val="true"/>
        </w:rPr>
        <w:t>(</w:t>
      </w:r>
      <w:r>
        <w:rPr>
          <w:rtl w:val="true"/>
        </w:rPr>
        <w:t>أدعية</w:t>
      </w:r>
      <w:r>
        <w:rPr>
          <w:rtl w:val="true"/>
        </w:rPr>
        <w:t>)</w:t>
      </w:r>
      <w:bookmarkEnd w:id="14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الدين ،أحمد بن عبد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الحادي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أحمدك يا من خلقنا للعبادة للفوز بالسعادة و أشكرك يا مجيب دعوة السائل أما بعد فيقول المشتهر بمهذّب الدين أحمد بن عبد الرضا هذا مصباح الصلاح و مفتاح النجاح المختصر المحتوي على مهم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مرتباً على مقدّمة و ستة مصابيح و خاتمة و تذنيب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الفراغ من مصباح الصلاح في ساعة العلم و العمل ،الذي هو المعول من يوم ركعات الأولى من الشهر الأوّل من سنة أبواب دار السلام من عشرتها على التمام بعد قطع رأس الغرور من هجرة الرسول المحبور عليه صلوات الملك الغفور و الحمد للّه وحده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9552899_2142443653"/>
      <w:bookmarkStart w:id="144" w:name="_Toc50"/>
      <w:bookmarkEnd w:id="143"/>
      <w:r>
        <w:rPr>
          <w:rtl w:val="true"/>
        </w:rPr>
        <w:t xml:space="preserve">التحفة الحسينية </w:t>
      </w:r>
      <w:r>
        <w:rPr>
          <w:rtl w:val="true"/>
        </w:rPr>
        <w:t>(</w:t>
      </w:r>
      <w:r>
        <w:rPr>
          <w:rtl w:val="true"/>
        </w:rPr>
        <w:t>فقه</w:t>
      </w:r>
      <w:r>
        <w:rPr>
          <w:rtl w:val="true"/>
        </w:rPr>
        <w:t>)</w:t>
      </w:r>
      <w:bookmarkEnd w:id="1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أكمل البهبهانيّ الشهير بالوحيد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5" w:name="pg15564_169569"/>
    </w:p>
    <w:p>
      <w:pPr>
        <w:pStyle w:val="BookText"/>
        <w:rPr/>
      </w:pPr>
      <w:bookmarkEnd w:id="145"/>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و السلام على أشرف الأنبياء و المرسلين أمّا بعد فاعلم أنّ الطهارة على قسمين قسم يتوقف على النيّة و يسمى الطهارة عن الحدث و قسم لا يتوقف عليها و يسمّى بالطهارة عن الخبث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أعلم أنّ أشدّ الفرائض بعد أصول الدين الصلاة و بعدها الزكاة تمّت الرسالة الشريفة أعني تحفة الحسينيّة من تصانيف عالیجناب مقدس ألقاب محمّد باقر مجتهد الزماني كتبه العبد زين العابدين بن محمّد تقي نوري نائي من سنة مئتان بعد الألف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مرکزي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الرضوية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46" w:name="__RefHeading___Toc9552901_2142443653"/>
      <w:bookmarkStart w:id="147" w:name="_Toc51"/>
      <w:bookmarkEnd w:id="146"/>
      <w:r>
        <w:rPr>
          <w:rtl w:val="true"/>
        </w:rPr>
        <w:t xml:space="preserve">جوامع الجامع </w:t>
      </w:r>
      <w:r>
        <w:rPr>
          <w:rtl w:val="true"/>
        </w:rPr>
        <w:t>(</w:t>
      </w:r>
      <w:r>
        <w:rPr>
          <w:rtl w:val="true"/>
        </w:rPr>
        <w:t>ج</w:t>
      </w:r>
      <w:r>
        <w:rPr/>
        <w:t>2</w:t>
      </w:r>
      <w:r>
        <w:rPr>
          <w:rtl w:val="true"/>
        </w:rPr>
        <w:t>)(</w:t>
      </w:r>
      <w:r>
        <w:rPr>
          <w:rtl w:val="true"/>
        </w:rPr>
        <w:t>تفسير القرآن</w:t>
      </w:r>
      <w:r>
        <w:rPr>
          <w:rtl w:val="true"/>
        </w:rPr>
        <w:t>)</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،الفضل بن الحسن بن الفضل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 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التفسير الوسيط في المقدار و الحجم، فهو أصغر من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أكبر من الصغير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ألّفه بعدهما و انتخبه منهما بالتماس ولده الحسن بن الفضل كما صرّح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 تأليفه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فرغ منه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بطهران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8" w:name="pg15564_169570"/>
    </w:p>
    <w:p>
      <w:pPr>
        <w:pStyle w:val="BookText"/>
        <w:rPr/>
      </w:pPr>
      <w:bookmarkEnd w:id="148"/>
      <w:r>
        <w:rPr>
          <w:rFonts w:ascii="IRNazanin" w:hAnsi="IRNazanin" w:eastAsia="IRNazanin"/>
          <w:color w:val="111111"/>
          <w:sz w:val="28"/>
          <w:sz w:val="28"/>
          <w:szCs w:val="28"/>
          <w:rtl w:val="true"/>
          <w:lang w:bidi="fa-IR"/>
        </w:rPr>
        <w:t xml:space="preserve">أمّا الموجود بين أيدينا هو المجلّد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الموجود من سورة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بن كعب من قرأها أعطى من الأجر بعدد كل من صدق بزكريّا بسم اللّه الرحمن الرحيم 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رحمة ربّك عبده زكريّا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من سورة المدّثر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عليه لطلاوة و إن أعلاه لمثمر ،وإنّ أسفله لمعذق ، و أنّه يعلو و ما يعلى ،فقالت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 و اللّه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جامعة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مرکزي دانشگاه طهران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الفوائد الرضويّة</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الشيعة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49" w:name="__RefHeading___Toc9552903_2142443653"/>
      <w:bookmarkStart w:id="150" w:name="_Toc52"/>
      <w:bookmarkEnd w:id="149"/>
      <w:r>
        <w:rPr>
          <w:rtl w:val="true"/>
        </w:rPr>
        <w:t>تحفة الأزهار وزلال الأنهار</w:t>
      </w:r>
      <w:r>
        <w:rPr>
          <w:rtl w:val="true"/>
        </w:rPr>
        <w:t>(</w:t>
      </w:r>
      <w:r>
        <w:rPr>
          <w:rtl w:val="true"/>
        </w:rPr>
        <w:t xml:space="preserve">أنساب </w:t>
      </w:r>
      <w:r>
        <w:rPr>
          <w:rtl w:val="true"/>
        </w:rPr>
        <w:t>)</w:t>
      </w:r>
      <w:bookmarkEnd w:id="150"/>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بن شدقم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وحده و الشكر له على نعمه خالق الخلائق و بعد فيقول الفقير منّ اللّه تعالى عليّ بإتمام الجلّد الأوّل في نسب أبناء السبط الأوّل فأحببت أن أشرع في نسب أبناء السبط الثاني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بخطّ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المهداة إلى مكتبة جامعة طهران ، مفككة الآخر ، تحت رقم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bookmarkStart w:id="151" w:name="pg15564_169571"/>
    </w:p>
    <w:p>
      <w:pPr>
        <w:pStyle w:val="BookText"/>
        <w:rPr/>
      </w:pPr>
      <w:bookmarkEnd w:id="1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كتابخانة مشكوة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9552905_2142443653"/>
      <w:bookmarkStart w:id="153" w:name="_Toc53"/>
      <w:bookmarkEnd w:id="152"/>
      <w:r>
        <w:rPr>
          <w:rtl w:val="true"/>
        </w:rPr>
        <w:t xml:space="preserve">حدائق الحقايق </w:t>
      </w:r>
      <w:r>
        <w:rPr>
          <w:rtl w:val="true"/>
        </w:rPr>
        <w:t>(</w:t>
      </w:r>
      <w:r>
        <w:rPr>
          <w:rtl w:val="true"/>
        </w:rPr>
        <w:t xml:space="preserve">شرح نهج البلاغة </w:t>
      </w:r>
      <w:r>
        <w:rPr>
          <w:rtl w:val="true"/>
        </w:rPr>
        <w:t>)(</w:t>
      </w:r>
      <w:r>
        <w:rPr>
          <w:rtl w:val="true"/>
        </w:rPr>
        <w:t>أدب</w:t>
      </w:r>
      <w:r>
        <w:rPr>
          <w:rtl w:val="true"/>
        </w:rPr>
        <w:t>)</w:t>
      </w:r>
      <w:bookmarkEnd w:id="15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،أبى الحسن ،محمّد بن الحسين بن الحسن البيهقي النيشابوريّ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جلّ جناب عظمته عن أن يتصوّر بالأوهام هذا و قد اقترح عليّ بعض الأشراف و رأيت أن أسمي هذا الشرح حدائق الحقائق في فسر دقائق أفصح الخلائق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بعض تفاصيله القرآن العظيم كما قال و لا رطب و لا يابس إلّا في كتاب مبين ، و هذا أوان أن نختم الكتاب و قد قضينا منه الوطر المقصود و وافق الفراغ من تصنيفه في أواخر الشهر المبارك شعبان سنة ست و سبعين و خمس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حدايق الحقائق في أواخر شهر اللّه المبارك رمضان على أنملة أضعف عباد اللّه محمّد بن أبي الحسين بن محمّد القصار سنة خمس و أربعين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آقاي كمالي في إيران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bookmarkStart w:id="154" w:name="pg15564_169572"/>
    </w:p>
    <w:p>
      <w:pPr>
        <w:pStyle w:val="BookText"/>
        <w:rPr/>
      </w:pPr>
      <w:bookmarkEnd w:id="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9552907_2142443653"/>
      <w:bookmarkStart w:id="156" w:name="_Toc54"/>
      <w:bookmarkEnd w:id="155"/>
      <w:r>
        <w:rPr>
          <w:rtl w:val="true"/>
        </w:rPr>
        <w:t xml:space="preserve">فوائد نظامية </w:t>
      </w:r>
      <w:r>
        <w:rPr>
          <w:rtl w:val="true"/>
        </w:rPr>
        <w:t xml:space="preserve">= </w:t>
      </w:r>
      <w:r>
        <w:rPr>
          <w:rtl w:val="true"/>
        </w:rPr>
        <w:t xml:space="preserve">شرح قصيدة البردة </w:t>
      </w:r>
      <w:r>
        <w:rPr>
          <w:rtl w:val="true"/>
        </w:rPr>
        <w:t>(</w:t>
      </w:r>
      <w:r>
        <w:rPr>
          <w:rtl w:val="true"/>
        </w:rPr>
        <w:t>أدب</w:t>
      </w:r>
      <w:r>
        <w:rPr>
          <w:rtl w:val="true"/>
        </w:rPr>
        <w:t>)</w:t>
      </w:r>
      <w:bookmarkEnd w:id="15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الخبيصيّ المدعوّ بشمس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ناقص الورقة الأولى من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مهدين كه نجوم آسمان هری و رقوم دفتر دیوان شرع أما بعد بر رأی أرباب بصیرت پوشیده نماند که قال الشاعر لكن مدحت مقالتي بمحمّد و این فقیر حقیر محمّد بن نصير الخبيصي المدعوّ بشمس إمام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ترجمة البردة على يد الأقل ابن الملّة حسن كاو أفشاري محمّد علي في شهر جمادي الثاني من شهور سنة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الطهرانيّ الكتاب و لم يذكر مؤلّفه لوجود النقص في أوّله و آخره، بل أنه وصف المخطوطة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السيّد علي آتشي اليزدي في 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9552909_2142443653"/>
      <w:bookmarkStart w:id="158" w:name="_Toc55"/>
      <w:bookmarkEnd w:id="157"/>
      <w:r>
        <w:rPr>
          <w:rtl w:val="true"/>
        </w:rPr>
        <w:t xml:space="preserve">التبيان في تفسير القرآن </w:t>
      </w:r>
      <w:r>
        <w:rPr>
          <w:rtl w:val="true"/>
        </w:rPr>
        <w:t>(</w:t>
      </w:r>
      <w:r>
        <w:rPr>
          <w:rtl w:val="true"/>
        </w:rPr>
        <w:t xml:space="preserve">ج </w:t>
      </w:r>
      <w:r>
        <w:rPr/>
        <w:t>2</w:t>
      </w:r>
      <w:r>
        <w:rPr>
          <w:rtl w:val="true"/>
        </w:rPr>
        <w:t>)(</w:t>
      </w:r>
      <w:r>
        <w:rPr>
          <w:rtl w:val="true"/>
        </w:rPr>
        <w:t xml:space="preserve">تفسير القرآن </w:t>
      </w:r>
      <w:r>
        <w:rPr>
          <w:rtl w:val="true"/>
        </w:rPr>
        <w:t>)</w:t>
      </w:r>
      <w:bookmarkEnd w:id="15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أبي جعفر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آمَنَّا بِاللّه وَ مَا أُنْزِلَ إِلَيْنَا و مَا أُنْزِلَ عَلَى إِبْرَاهِيمَ</w:t>
      </w:r>
      <w:bookmarkStart w:id="159" w:name="pg15564_169573"/>
    </w:p>
    <w:p>
      <w:pPr>
        <w:pStyle w:val="BookText"/>
        <w:rPr/>
      </w:pPr>
      <w:bookmarkEnd w:id="159"/>
      <w:r>
        <w:rPr>
          <w:rFonts w:ascii="Amiri" w:hAnsi="Amiri" w:eastAsia="Amiri" w:cs="Amiri"/>
          <w:color w:val="111111"/>
          <w:sz w:val="28"/>
          <w:sz w:val="28"/>
          <w:szCs w:val="28"/>
          <w:rtl w:val="true"/>
          <w:lang w:bidi="ar-SA"/>
        </w:rPr>
        <w:t xml:space="preserve">وَ إِسْمَاعِيلَ وَ إِسْحَاقَ وَ يَعْقُوبَ وَ الْأَسْبَاطِ وَ مَا أُوتِيَ مُوسى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الجزء الثاني، و يتلوه في الجزء الثالث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أَهْلِكَ تُبَوِّىءُ الْمُؤْمِنِينَ مَقَاعِدَ لِلقِتَالِ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 الفراغ من نسخه في شهور سنة سبع و ستين و خمس مائة ، كتبه علي بن حمزة بن محمّد بن أحمد بن شهريار الخازن لمشهد أمير المؤمنين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ذيله صورة مقابلة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قوبل بنسخة للأصل بخط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شهور شنة ثلث و ثمانين و خمس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جامعة برينكتون تحت رقم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إيضاح المكنون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الفوائد الرضويّة</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9552911_2142443653"/>
      <w:bookmarkStart w:id="161" w:name="_Toc56"/>
      <w:bookmarkEnd w:id="160"/>
      <w:r>
        <w:rPr>
          <w:rtl w:val="true"/>
        </w:rPr>
        <w:t xml:space="preserve">تهذيب الأحكام </w:t>
      </w:r>
      <w:r>
        <w:rPr>
          <w:rtl w:val="true"/>
        </w:rPr>
        <w:t>(</w:t>
      </w:r>
      <w:r>
        <w:rPr>
          <w:rtl w:val="true"/>
        </w:rPr>
        <w:t>ج</w:t>
      </w:r>
      <w:r>
        <w:rPr/>
        <w:t>2</w:t>
      </w:r>
      <w:r>
        <w:rPr>
          <w:rtl w:val="true"/>
        </w:rPr>
        <w:t>)(</w:t>
      </w:r>
      <w:r>
        <w:rPr>
          <w:rtl w:val="true"/>
        </w:rPr>
        <w:t>حدیث</w:t>
      </w:r>
      <w:r>
        <w:rPr>
          <w:rtl w:val="true"/>
        </w:rPr>
        <w:t>)</w:t>
      </w:r>
      <w:bookmarkEnd w:id="1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أبي جعفر،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يبدأ بكتاب الزكاة ، 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ما يجب فيه الزكاة الخ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جاء فى آخر كتاب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كتاب الصيام و الحمد للّه ربّ العالمين و يتلوه کتاب الحجّ ، كتبه حسين بن عبد الصمد الحارثيّ الهمدانيّ وفقه اللّه و كان الفراغ من يوم الأحد أواخر جمادي الأولى سنة خمس و خمسين و تسعمائة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ذيله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تحريراً و ضبطاً في مجالس آخرها يوم الإثنين خاتمة شهر جمادي الآخرة سنة خمس و خمسين و تسعمائة وكتب الفقير إلى عفو اللّه تعالى زين الدين بن علي بن أحمد حامداً اللّه تعالى على نعمه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آخره، و هو آخر كتاب الجهاد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كتاب الجهاد و الأمر بالمعروف و للّه الحمد و المنّة يتلوه كتاب الديون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ذيله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بلغت المقابلة و التنقيح بنسخة الأصل التي بخطّ مؤلّف الكتاب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ليس فيها بغير خطّه إلا النذر القليل، في أواخر شهر شوال سنة تسع و أربعين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كاتب الأصل حسين بن عبد الصمد عامله الله بلطفه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ملي ملك طهران تحت رقم</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إيضاح المكنون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الوافي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62" w:name="pg15564_169575"/>
    </w:p>
    <w:p>
      <w:pPr>
        <w:pStyle w:val="BookText"/>
        <w:rPr/>
      </w:pPr>
      <w:bookmarkEnd w:id="1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9552913_2142443653"/>
      <w:bookmarkStart w:id="164" w:name="_Toc57"/>
      <w:bookmarkEnd w:id="163"/>
      <w:r>
        <w:rPr>
          <w:rtl w:val="true"/>
        </w:rPr>
        <w:t>مجموع فيه</w:t>
      </w:r>
      <w:r>
        <w:rPr>
          <w:rtl w:val="true"/>
        </w:rPr>
        <w:t>:</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فى الفرق بين النبي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أبي جعفر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مسئلة في الفرق بين النبيّ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الإملاء الشيخ أبي جعفر الطوسي قال الشيخ أيده اللّه أملا الفرق بين النبيِ و الإمام و بيان فائدة كلّ واحد من اللّفظتين ،و هل يصح انفكاك النبوة من الإمامة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استوفينا الكلام في هذه المسئلة في كتاب الإمامة في المسائل الحلبيّة، و بلغنا فيها الغاية فمن أراد ذلك وقف عليه من هناك إن شاء اللّه تعالى تمت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المجلسي الأول للمجلسي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بن مقصود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بن مقصود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الرواية ذريعة إلى درك أحكامه و أوضح بها معاني آيات كتابه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كتب هذه الأحرف بيمناه الدائرة أحوج المربوبين إلى رحمة ربّه الغني محمّد تقي بن مجلسيّ الإصفهانيّ النطنزيّ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الحدود و الحقايق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الدين ، صاعد بن محمّد بن أبي منصور بن صاعد البريدي، الآبي، من علماء القرن السادس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حرس اللّه توفيقك إملاء مختصر يحتوي على شرح حدود الألفاظ المصطلحة بین المتكلّمين من الإماميّة على ما يقتضي قواعد عقائدهم بوجيز من اللفظ الخ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اليتيم انقطاع الصبي عن أبيه و اليتيمة عن اُمها، و اللّه أعلم بحقايق الأمور تمّ المختصر في الحدود و هو ممّا جمعه القاضي السعيد العلّامة أشرف الدين صاعد بن أبي منصور بن صاعد البريدي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أعلام الشيعة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bookmarkStart w:id="165" w:name="pg15564_169577"/>
    </w:p>
    <w:p>
      <w:pPr>
        <w:pStyle w:val="BookText"/>
        <w:rPr/>
      </w:pPr>
      <w:bookmarkEnd w:id="16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على خير خلقه محمّد و آله الطاهرين، سألتم أيّدكم اللّه إملاء مقدّمة تشتمل على ذكر الألفاظ المتداولة بين المتكلمين ، و بيان أغراضهم منها ليست على موجب اللّغة و أنا مجيبكم إلى ما سألتم ثم أذكر بعد ذلك حصر الأجناس التي تكلّموا في إثباتها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جملة كافية فيما قصدناه و إنّما حصرنا ما ذكرناه ليستأنس المبتدي بالألفاظ المتداولة بين المتكلّمين ،ماذا أنس بها و توسط علم الكلام تمّت المقدّمة بحمد اللّه و هي من إملاء الشيخ الإمام موفق الدين ،أبي جعفر، محمّد بن الحسن بن علي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9552915_2142443653"/>
      <w:bookmarkStart w:id="167" w:name="_Toc58"/>
      <w:bookmarkEnd w:id="166"/>
      <w:r>
        <w:rPr>
          <w:rtl w:val="true"/>
        </w:rPr>
        <w:t xml:space="preserve">المصابيح أمالي الشيخ الطوسي </w:t>
      </w:r>
      <w:r>
        <w:rPr>
          <w:rtl w:val="true"/>
        </w:rPr>
        <w:t>)(</w:t>
      </w:r>
      <w:r>
        <w:rPr>
          <w:rtl w:val="true"/>
        </w:rPr>
        <w:t>حدیث</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المصابيح أمالي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8" w:name="pg15564_169578"/>
    </w:p>
    <w:p>
      <w:pPr>
        <w:pStyle w:val="BookText"/>
        <w:rPr/>
      </w:pPr>
      <w:bookmarkEnd w:id="168"/>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أبو عبد اللّه محمّد بن محمّد النعمان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الطيّب الحسين بن علي بن محمّد التمار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فليتحول من ذلّ معصية اللّه إلى عزّ طاعته، فإنّه يجد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الأمالي نسخاً و هو ثمانية عشر جزءاً أوّل يوم الجمعة لثلاث عشر مضين من شهر شوّال من سنة ثمانين و خمس مائة و كتب السديد بن محمّد بن عبد اللّه بن محمّد هلال الكاتب و الحمد 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ملي ملك طهران تحت رقم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9552917_2142443653"/>
      <w:bookmarkStart w:id="170" w:name="_Toc59"/>
      <w:bookmarkEnd w:id="169"/>
      <w:r>
        <w:rPr>
          <w:rtl w:val="true"/>
        </w:rPr>
        <w:t xml:space="preserve">عيون التواريخ </w:t>
      </w:r>
      <w:r>
        <w:rPr>
          <w:rtl w:val="true"/>
        </w:rPr>
        <w:t>(</w:t>
      </w:r>
      <w:r>
        <w:rPr>
          <w:rtl w:val="true"/>
        </w:rPr>
        <w:t xml:space="preserve">ج </w:t>
      </w:r>
      <w:r>
        <w:rPr/>
        <w:t>1</w:t>
      </w:r>
      <w:r>
        <w:rPr>
          <w:rtl w:val="true"/>
        </w:rPr>
        <w:t>)(</w:t>
      </w:r>
      <w:r>
        <w:rPr>
          <w:rtl w:val="true"/>
        </w:rPr>
        <w:t>تاریخ</w:t>
      </w:r>
      <w:r>
        <w:rPr>
          <w:rtl w:val="true"/>
        </w:rPr>
        <w:t>)</w:t>
      </w:r>
      <w:bookmarkEnd w:id="170"/>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شاكر بن أحمد الدمشقيّ الكتبيّ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يشتمل هذا الجزء على السيرة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منعنا مزيد الإحسان و خصّ بالهداية و النطق نوع الإنسان و بعد فلمّا كان علم التاريخ من أعذب علوم الآداب منبعاً و أهنأها مشرعاً فقصدت أن أجمع تاريخاً أدون فيه ما استنفذت من عوارف معارفه الخ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الجزء الأوّل من عيون التواريخ لإبن شاكر، يتلوه في الجزء الثاني </w:t>
      </w:r>
      <w:bookmarkStart w:id="171" w:name="pg15564_169579"/>
    </w:p>
    <w:p>
      <w:pPr>
        <w:pStyle w:val="BookText"/>
        <w:rPr/>
      </w:pPr>
      <w:bookmarkEnd w:id="171"/>
      <w:r>
        <w:rPr>
          <w:rFonts w:ascii="Amiri" w:hAnsi="Amiri" w:eastAsia="Amiri" w:cs="Amiri"/>
          <w:color w:val="111111"/>
          <w:sz w:val="28"/>
          <w:sz w:val="28"/>
          <w:szCs w:val="28"/>
          <w:rtl w:val="true"/>
          <w:lang w:bidi="ar-SA"/>
        </w:rPr>
        <w:t xml:space="preserve">خلافة أبي بكر و كان الفراغ منه في سلخ شوّال المبارك الميمون من شهور سنة ثمان و سبعين و ثمانمائة بالجامع الكبير على يد حسن بن علي بن عبيد بن أحمد المرداوي المقدسيّ النبليّ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بدمشق تحت رقتم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 المصوّرة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303:14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9552919_2142443653"/>
      <w:bookmarkStart w:id="173" w:name="_Toc60"/>
      <w:bookmarkEnd w:id="172"/>
      <w:r>
        <w:rPr>
          <w:rtl w:val="true"/>
        </w:rPr>
        <w:t xml:space="preserve">عيون التواريخ </w:t>
      </w:r>
      <w:r>
        <w:rPr>
          <w:rtl w:val="true"/>
        </w:rPr>
        <w:t>(</w:t>
      </w:r>
      <w:r>
        <w:rPr>
          <w:rtl w:val="true"/>
        </w:rPr>
        <w:t>ج</w:t>
      </w:r>
      <w:r>
        <w:rPr/>
        <w:t>3</w:t>
      </w:r>
      <w:r>
        <w:rPr>
          <w:rtl w:val="true"/>
        </w:rPr>
        <w:t>)(</w:t>
      </w:r>
      <w:r>
        <w:rPr>
          <w:rtl w:val="true"/>
        </w:rPr>
        <w:t>تاریخ</w:t>
      </w:r>
      <w:r>
        <w:rPr>
          <w:rtl w:val="true"/>
        </w:rPr>
        <w:t>)</w:t>
      </w:r>
      <w:bookmarkEnd w:id="173"/>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استقلال أبي العبّاس عبد اللّه بن محمّد السفاح بالخلافة و ما اعتمده في أيّامه و هي سنة اثنتين و ثلاثين و مائة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فيها توفّي هشام بن إسماعيل الدمشقيّ أبو عبد الملك الخزاعي الزاهد آخر الجزء الثالث و يتلوه في أوّل الرابع ثم دخلت سنة ثماني عشرة و مائتين فيها شدد المأمون على الناس في القول بخلق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 الصفحة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السابع من خطّ مصنّفه و يتلوه في الثامن ثم دخلت سنة ثمان عشر و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bookmarkStart w:id="174" w:name="pg15564_169580"/>
    </w:p>
    <w:p>
      <w:pPr>
        <w:pStyle w:val="BookText"/>
        <w:rPr/>
      </w:pPr>
      <w:bookmarkEnd w:id="1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9552921_2142443653"/>
      <w:bookmarkStart w:id="176" w:name="_Toc61"/>
      <w:bookmarkEnd w:id="175"/>
      <w:r>
        <w:rPr>
          <w:rtl w:val="true"/>
        </w:rPr>
        <w:t xml:space="preserve">عيون التواريخ </w:t>
      </w:r>
      <w:r>
        <w:rPr>
          <w:rtl w:val="true"/>
        </w:rPr>
        <w:t>(</w:t>
      </w:r>
      <w:r>
        <w:rPr>
          <w:rtl w:val="true"/>
        </w:rPr>
        <w:t>ج</w:t>
      </w:r>
      <w:r>
        <w:rPr/>
        <w:t>5</w:t>
      </w:r>
      <w:r>
        <w:rPr>
          <w:rtl w:val="true"/>
        </w:rPr>
        <w:t>)(</w:t>
      </w:r>
      <w:r>
        <w:rPr>
          <w:rtl w:val="true"/>
        </w:rPr>
        <w:t>تاریخ</w:t>
      </w:r>
      <w:r>
        <w:rPr>
          <w:rtl w:val="true"/>
        </w:rPr>
        <w:t>)</w:t>
      </w:r>
      <w:bookmarkEnd w:id="176"/>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صلى اللّه على سيّدنا محمّد و على آله قال الشيخ صلاح الدين أبو عبد اللّه محمّد بن شاكر بن أحمد الكتبيّ الشافعيّ رحمه اللّه ثم استهلت السنة الحادية و العشرين و المائة من الهجرة فيهّا غزا مسلمة بن عبد الملك بن مروان الرّوم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الجزء الخامس من تجزئة المؤلّف من خطّه أحمد بن محمّد بن أحمد بن طوق في يوم السبت الخامس و العشرين من جمادى الأوّل المبارك من شهور سنة ستين و ثمانمائة و يتلوه السنة الرابعة و الأربعين و المائة من الهجرة النبويّة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9552923_2142443653"/>
      <w:bookmarkStart w:id="178" w:name="_Toc62"/>
      <w:bookmarkEnd w:id="177"/>
      <w:r>
        <w:rPr>
          <w:rtl w:val="true"/>
        </w:rPr>
        <w:t xml:space="preserve">عيون التواريخ </w:t>
      </w:r>
      <w:r>
        <w:rPr>
          <w:rtl w:val="true"/>
        </w:rPr>
        <w:t>(</w:t>
      </w:r>
      <w:r>
        <w:rPr>
          <w:rtl w:val="true"/>
        </w:rPr>
        <w:t xml:space="preserve">ج </w:t>
      </w:r>
      <w:r>
        <w:rPr/>
        <w:t>6</w:t>
      </w:r>
      <w:r>
        <w:rPr>
          <w:rtl w:val="true"/>
        </w:rPr>
        <w:t>)(</w:t>
      </w:r>
      <w:r>
        <w:rPr>
          <w:rtl w:val="true"/>
        </w:rPr>
        <w:t>تاریخ</w:t>
      </w:r>
      <w:r>
        <w:rPr>
          <w:rtl w:val="true"/>
        </w:rPr>
        <w:t>)</w:t>
      </w:r>
      <w:bookmarkEnd w:id="178"/>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دخلت سنة أربع و مائتين، فيها كان قدوم المأمون أرض العراق في صفر في أبهة عظيمة و جيش عظيم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من سنة الخمسين و المائتين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الذهبي في تاريخه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توفّى العلّامة أبو الطاهر أحمد بن عمر بن المسوح المصريّ الفقيه مولى بني أُميّة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179" w:name="pg15564_169581"/>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9552925_2142443653"/>
      <w:bookmarkStart w:id="181" w:name="_Toc63"/>
      <w:bookmarkEnd w:id="180"/>
      <w:r>
        <w:rPr>
          <w:rtl w:val="true"/>
        </w:rPr>
        <w:t xml:space="preserve">عيون التواريخ </w:t>
      </w:r>
      <w:r>
        <w:rPr>
          <w:rtl w:val="true"/>
        </w:rPr>
        <w:t>(</w:t>
      </w:r>
      <w:r>
        <w:rPr>
          <w:rtl w:val="true"/>
        </w:rPr>
        <w:t xml:space="preserve">ج </w:t>
      </w:r>
      <w:r>
        <w:rPr/>
        <w:t>12</w:t>
      </w:r>
      <w:r>
        <w:rPr>
          <w:rtl w:val="true"/>
        </w:rPr>
        <w:t>)(</w:t>
      </w:r>
      <w:r>
        <w:rPr>
          <w:rtl w:val="true"/>
        </w:rPr>
        <w:t>تاریخ</w:t>
      </w:r>
      <w:r>
        <w:rPr>
          <w:rtl w:val="true"/>
        </w:rPr>
        <w:t>)</w:t>
      </w:r>
      <w:bookmarkEnd w:id="181"/>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الموجود في ترجمة محمّد بن جرير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سافر رجل إلى الصين؛ حتى يحصل تفسير محمّد بن جرير الطبريّ لم يكن ذلك كثيراً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الجزء الثاني عشر و يتلوه في أوّل الثالث عشر السنة الحادية و التسعون و الثلاثمائة فيها بايع الخليفة القادر باللّه لولده أبي الفضل بولاية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الجزء الثاني عشر من عيون التواريخ من خط مصنفه المرحوم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أيضاً مطالعه تاريخها سنة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الدرر الكامنة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9552927_2142443653"/>
      <w:bookmarkStart w:id="183" w:name="_Toc64"/>
      <w:bookmarkEnd w:id="182"/>
      <w:r>
        <w:rPr>
          <w:rtl w:val="true"/>
        </w:rPr>
        <w:t xml:space="preserve">عيون التواريخ </w:t>
      </w:r>
      <w:r>
        <w:rPr>
          <w:rtl w:val="true"/>
        </w:rPr>
        <w:t>(</w:t>
      </w:r>
      <w:r>
        <w:rPr>
          <w:rtl w:val="true"/>
        </w:rPr>
        <w:t>ج</w:t>
      </w:r>
      <w:r>
        <w:rPr/>
        <w:t>13</w:t>
      </w:r>
      <w:r>
        <w:rPr>
          <w:rtl w:val="true"/>
        </w:rPr>
        <w:t>)(</w:t>
      </w:r>
      <w:r>
        <w:rPr>
          <w:rtl w:val="true"/>
        </w:rPr>
        <w:t>تاریخ</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الرابعة و الأربع مائة في يوم الخميس غرة ربيع الأوّل </w:t>
      </w:r>
      <w:bookmarkStart w:id="184" w:name="pg15564_169582"/>
    </w:p>
    <w:p>
      <w:pPr>
        <w:pStyle w:val="BookText"/>
        <w:rPr/>
      </w:pPr>
      <w:bookmarkEnd w:id="184"/>
      <w:r>
        <w:rPr>
          <w:rFonts w:ascii="Amiri" w:hAnsi="Amiri" w:eastAsia="Amiri" w:cs="Amiri"/>
          <w:color w:val="111111"/>
          <w:sz w:val="28"/>
          <w:sz w:val="28"/>
          <w:szCs w:val="28"/>
          <w:rtl w:val="true"/>
          <w:lang w:bidi="ar-SA"/>
        </w:rPr>
        <w:t xml:space="preserve">جلس الخليفة القادر بالله في أُبهة الخلافة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الثالث عشر من كتاب عيون التواريخ يتلوه انشاء اللّه تعالى السنة الثامن و الثلاثون و الاربعمائة و 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9552929_2142443653"/>
      <w:bookmarkStart w:id="186" w:name="_Toc65"/>
      <w:bookmarkEnd w:id="185"/>
      <w:r>
        <w:rPr>
          <w:rtl w:val="true"/>
        </w:rPr>
        <w:t>الإفادة في تاريخ الأئمة السادة</w:t>
      </w:r>
      <w:r>
        <w:rPr>
          <w:rtl w:val="true"/>
        </w:rPr>
        <w:t>(</w:t>
      </w:r>
      <w:r>
        <w:rPr>
          <w:rtl w:val="true"/>
        </w:rPr>
        <w:t>تراجم</w:t>
      </w:r>
      <w:r>
        <w:rPr>
          <w:rtl w:val="true"/>
        </w:rPr>
        <w:t>)</w:t>
      </w:r>
      <w:bookmarkEnd w:id="186"/>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بن هارون بن الحسين بن محمّد بن هارون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اصطفى من عباده لتبليغ رسالته الأنبياء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جوامع الكتاب الكبير الذي كنّا بدأنا بجمعه في أخبار الأئمة الهادية الذين أوجب اللّه طاعتهم، و فرض على مذهب الزيديّة اعتقاد إمامتهم دون ساير الذريّة الخ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يقول لما نظرت إليه عند الغسل شاهدت علامات السم فزدت من بكاي و صحت و قلّت سمّ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الكتاب بحمد اللّه و منه فرغ من تنسيقه العبد الفقير إلى اللّه حسن بن مهدي الملّا وفقه اللّه في ثامن شهر ربيع الأوّل عام أربع و سبعين و 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تليه عشرة أوراق في تراجم بعض السادة الزيديّة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تحت رقم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اليمن للواسطي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تراجم الرجال للجنداري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ذيل تاريخ مدينة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عبد اللّه محمّد بن محمود بن الحسن بن هبة اللّه البغدادي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 البغداديّ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إلينا الحافظ أبو عبد اللّه محمّد بن محمود قال عبد المغيث بن زهير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 من حرف العين باب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الحسين بن الحسن آخر المجلّد العاشر من هذه النسخة، و هو آخر المجلّد العشرين من الأصل و يتلوه في الذي يليه إن شاء اللّه تعالى علي بن الحسين بن أبي حمرا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فوات الوفيات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87" w:name="pg15564_169584"/>
    </w:p>
    <w:p>
      <w:pPr>
        <w:pStyle w:val="BookText"/>
        <w:rPr/>
      </w:pPr>
      <w:bookmarkEnd w:id="1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9552931_2142443653"/>
      <w:bookmarkStart w:id="189" w:name="_Toc66"/>
      <w:bookmarkEnd w:id="188"/>
      <w:r>
        <w:rPr>
          <w:rtl w:val="true"/>
        </w:rPr>
        <w:t xml:space="preserve">ديوان الصاحب بن عباد </w:t>
      </w:r>
      <w:r>
        <w:rPr>
          <w:rtl w:val="true"/>
        </w:rPr>
        <w:t>(</w:t>
      </w:r>
      <w:r>
        <w:rPr>
          <w:rtl w:val="true"/>
        </w:rPr>
        <w:t>شعر</w:t>
      </w:r>
      <w:r>
        <w:rPr>
          <w:rtl w:val="true"/>
        </w:rPr>
        <w:t>)</w:t>
      </w:r>
      <w:bookmarkEnd w:id="189"/>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إسماعيل بن عبّاد بن العبّاس بن أحمد بن إدريس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الصاحب الجليل كافي الكفاة أبو القاسم، إسماعيل بن عبّاد رحمه اللّه تعالى في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رحلت سعدي فهل لك 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أنجدت علوي فهل لك منجد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 يرثي كثير بن أحمد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أودي كثير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رزء في الأنام جليل</w:t>
      </w:r>
    </w:p>
    <w:p>
      <w:pPr>
        <w:pStyle w:val="BookText"/>
        <w:rPr/>
      </w:pPr>
      <w:r>
        <w:rPr>
          <w:rFonts w:ascii="Amiri" w:hAnsi="Amiri" w:eastAsia="Amiri" w:cs="Amiri"/>
          <w:color w:val="111111"/>
          <w:sz w:val="28"/>
          <w:sz w:val="28"/>
          <w:szCs w:val="28"/>
          <w:rtl w:val="true"/>
          <w:lang w:bidi="ar-SA"/>
        </w:rPr>
        <w:t xml:space="preserve">فقلت دعوني و العلي نبكه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كثير في الرجال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ذلك في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المطبوع في بغداد بتحقيق الشيخ محمّد حسن آل ياسين 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الأمبروزيانا في ميلانو ايطاليا تحت 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يتيمة الدهر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9552933_2142443653"/>
      <w:bookmarkStart w:id="191" w:name="_Toc67"/>
      <w:bookmarkEnd w:id="190"/>
      <w:r>
        <w:rPr>
          <w:rtl w:val="true"/>
        </w:rPr>
        <w:t xml:space="preserve">المنتظم في تاريخ الملوك و الأمم </w:t>
      </w:r>
      <w:r>
        <w:rPr>
          <w:rtl w:val="true"/>
        </w:rPr>
        <w:t>(</w:t>
      </w:r>
      <w:r>
        <w:rPr>
          <w:rtl w:val="true"/>
        </w:rPr>
        <w:t>ج</w:t>
      </w:r>
      <w:r>
        <w:rPr/>
        <w:t>2</w:t>
      </w:r>
      <w:r>
        <w:rPr>
          <w:rtl w:val="true"/>
        </w:rPr>
        <w:t>)(</w:t>
      </w:r>
      <w:r>
        <w:rPr>
          <w:rtl w:val="true"/>
        </w:rPr>
        <w:t>تاریخ</w:t>
      </w:r>
      <w:r>
        <w:rPr>
          <w:rtl w:val="true"/>
        </w:rPr>
        <w:t>)</w:t>
      </w:r>
      <w:bookmarkEnd w:id="19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،عبد الرحمن بن علي بن محمّد بن علي 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2" w:name="pg15564_169585"/>
    </w:p>
    <w:p>
      <w:pPr>
        <w:pStyle w:val="BookText"/>
        <w:rPr/>
      </w:pPr>
      <w:bookmarkEnd w:id="192"/>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 باب ذكر النبي، يحيى على نبيّنا و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سفيان بن حرب دعوه رجل و صل رحمه ، أمّا أنّي أحلف باللّه لو فعلنا مثل ما فعل كان أجمل ثم إنّ هشاماً أسلم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الثاني من الكتاب المنتظم في تاريخ الملوك و الأُمم يتلوه في الجزء الثالث فصل قال مؤلّف الكتاب و اختلف العلماء في سبب نقض حكم الصحيفة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قراءة سنة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1/2908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الجامع المختصر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9552935_2142443653"/>
      <w:bookmarkStart w:id="194" w:name="_Toc68"/>
      <w:bookmarkEnd w:id="193"/>
      <w:r>
        <w:rPr>
          <w:rtl w:val="true"/>
        </w:rPr>
        <w:t xml:space="preserve">المنتظم في تاريخ الملوك والأمم </w:t>
      </w:r>
      <w:r>
        <w:rPr>
          <w:rtl w:val="true"/>
        </w:rPr>
        <w:t>(</w:t>
      </w:r>
      <w:r>
        <w:rPr>
          <w:rtl w:val="true"/>
        </w:rPr>
        <w:t>ج</w:t>
      </w:r>
      <w:r>
        <w:rPr/>
        <w:t>3</w:t>
      </w:r>
      <w:r>
        <w:rPr>
          <w:rtl w:val="true"/>
        </w:rPr>
        <w:t>)(</w:t>
      </w:r>
      <w:r>
        <w:rPr>
          <w:rtl w:val="true"/>
        </w:rPr>
        <w:t>تاریخ</w:t>
      </w:r>
      <w:r>
        <w:rPr>
          <w:rtl w:val="true"/>
        </w:rPr>
        <w:t>)</w:t>
      </w:r>
      <w:bookmarkEnd w:id="194"/>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العلماء في سبب نقض الصحيفة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اللّه تعالى إطلع نبيّه على أمر صحيفتهم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الجزء الثالث من كتاب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في الجزء الرابع و في سنة عشرة من الهجرة أيضاً قدم العاقب و السيّد أيضاً من نجران و كتب لهم رسول اللّه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العبد الفقير المعترف بالذنب و التقصير علي بن إبراهيم بن إلياس عرف بالواسطى الواعظ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ظهر الورقة الأُولى صورة وقف تاريخها سادس عشر من ربيع الآخر سنة سبع و عشرين و ثمان مائة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5" w:name="pg15564_169586"/>
    </w:p>
    <w:p>
      <w:pPr>
        <w:pStyle w:val="BookText"/>
        <w:rPr/>
      </w:pPr>
      <w:bookmarkEnd w:id="195"/>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2/2908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9552937_2142443653"/>
      <w:bookmarkStart w:id="197" w:name="_Toc69"/>
      <w:bookmarkEnd w:id="196"/>
      <w:r>
        <w:rPr>
          <w:rtl w:val="true"/>
        </w:rPr>
        <w:t xml:space="preserve">المنتظم في تاريخ الملوك والأمم </w:t>
      </w:r>
      <w:r>
        <w:rPr>
          <w:rtl w:val="true"/>
        </w:rPr>
        <w:t>(</w:t>
      </w:r>
      <w:r>
        <w:rPr>
          <w:rtl w:val="true"/>
        </w:rPr>
        <w:t>ج</w:t>
      </w:r>
      <w:r>
        <w:rPr/>
        <w:t>4</w:t>
      </w:r>
      <w:r>
        <w:rPr>
          <w:rtl w:val="true"/>
        </w:rPr>
        <w:t>)(</w:t>
      </w:r>
      <w:r>
        <w:rPr>
          <w:rtl w:val="true"/>
        </w:rPr>
        <w:t>تاریخ</w:t>
      </w:r>
      <w:r>
        <w:rPr>
          <w:rtl w:val="true"/>
        </w:rPr>
        <w:t>)</w:t>
      </w:r>
      <w:bookmarkEnd w:id="197"/>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سنة عشر من الهجرة أيضاً قدم العاقب و السيّد من نجران و كتب لهم رسول اللّه صلى اللّه عليه و سلّم كتاب الصلح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من حوادث السنة الثامنة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غزا حبيب بن سلمة منصورية من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4/2908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9552939_2142443653"/>
      <w:bookmarkStart w:id="199" w:name="_Toc70"/>
      <w:bookmarkEnd w:id="198"/>
      <w:r>
        <w:rPr>
          <w:rtl w:val="true"/>
        </w:rPr>
        <w:t xml:space="preserve">المنتظم في تاريخ الملوك والأمم </w:t>
      </w:r>
      <w:r>
        <w:rPr>
          <w:rtl w:val="true"/>
        </w:rPr>
        <w:t>(</w:t>
      </w:r>
      <w:r>
        <w:rPr>
          <w:rtl w:val="true"/>
        </w:rPr>
        <w:t>ج</w:t>
      </w:r>
      <w:r>
        <w:rPr/>
        <w:t>5</w:t>
      </w:r>
      <w:r>
        <w:rPr>
          <w:rtl w:val="true"/>
        </w:rPr>
        <w:t>)(</w:t>
      </w:r>
      <w:r>
        <w:rPr>
          <w:rtl w:val="true"/>
        </w:rPr>
        <w:t>تاریخ</w:t>
      </w:r>
      <w:r>
        <w:rPr>
          <w:rtl w:val="true"/>
        </w:rPr>
        <w:t>)</w:t>
      </w:r>
      <w:bookmarkEnd w:id="199"/>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هذه السنة فتحت أرمينية على يدي حبيب بن سلمة الفهريّ في قول الواقديّ و فيها قتل يزدجرد ملك فارس و قيل في سنة ثلاثين الخ</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الحسن بن علي هو الذي حجّ ماشياً و النجائب تقاد خلفه تم الجزء الخامس من كتاب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في السادس شيبة بن عثمان بن أبى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آخر حوادث السنة الحادية و الستين و في ذيله مطالعة تاريخها خامس شهر جمادي الأوّل سنة سبع و سبعين و سبعمائة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00" w:name="pg15564_169587"/>
    </w:p>
    <w:p>
      <w:pPr>
        <w:pStyle w:val="BookText"/>
        <w:rPr/>
      </w:pPr>
      <w:bookmarkEnd w:id="200"/>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5/2908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 w:name="__RefHeading___Toc9552941_2142443653"/>
      <w:bookmarkStart w:id="202" w:name="_Toc71"/>
      <w:bookmarkEnd w:id="201"/>
      <w:r>
        <w:rPr>
          <w:rtl w:val="true"/>
        </w:rPr>
        <w:t xml:space="preserve">المنتظم في تاريخ الملوك و الأمم </w:t>
      </w:r>
      <w:r>
        <w:rPr>
          <w:rtl w:val="true"/>
        </w:rPr>
        <w:t>(</w:t>
      </w:r>
      <w:r>
        <w:rPr>
          <w:rtl w:val="true"/>
        </w:rPr>
        <w:t xml:space="preserve">ج </w:t>
      </w:r>
      <w:r>
        <w:rPr/>
        <w:t>6</w:t>
      </w:r>
      <w:r>
        <w:rPr>
          <w:rtl w:val="true"/>
        </w:rPr>
        <w:t>)(</w:t>
      </w:r>
      <w:r>
        <w:rPr>
          <w:rtl w:val="true"/>
        </w:rPr>
        <w:t>تاریخ</w:t>
      </w:r>
      <w:r>
        <w:rPr>
          <w:rtl w:val="true"/>
        </w:rPr>
        <w:t>)</w:t>
      </w:r>
      <w:bookmarkEnd w:id="202"/>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شيبة بن عثمان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أبى طاهر قال أخبرنا أبو محمّد الجوهريّ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حوداث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و إنكم قائلون لا أحسن اللّه له الصحابة و إنّي معجّل لكم الجواب لا أحسن اللّه عليكم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السادس من كتب و يتلوه في الجزء السابع ذكر وفاة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حوادث سنة خمس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6/2908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9552943_2142443653"/>
      <w:bookmarkStart w:id="204" w:name="_Toc72"/>
      <w:bookmarkEnd w:id="203"/>
      <w:r>
        <w:rPr>
          <w:rtl w:val="true"/>
        </w:rPr>
        <w:t xml:space="preserve">المنتظم في تاريخ الملوك و الأمم </w:t>
      </w:r>
      <w:r>
        <w:rPr>
          <w:rtl w:val="true"/>
        </w:rPr>
        <w:t>(</w:t>
      </w:r>
      <w:r>
        <w:rPr>
          <w:rtl w:val="true"/>
        </w:rPr>
        <w:t>ج</w:t>
      </w:r>
      <w:r>
        <w:rPr/>
        <w:t>7</w:t>
      </w:r>
      <w:r>
        <w:rPr>
          <w:rtl w:val="true"/>
        </w:rPr>
        <w:t>)(</w:t>
      </w:r>
      <w:r>
        <w:rPr>
          <w:rtl w:val="true"/>
        </w:rPr>
        <w:t>تاریخ</w:t>
      </w:r>
      <w:r>
        <w:rPr>
          <w:rtl w:val="true"/>
        </w:rPr>
        <w:t>)</w:t>
      </w:r>
      <w:bookmarkEnd w:id="204"/>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وفاة الحجّاج، قد ذكرنا أنّ عبد الملك بن مروان أوصى ولده الوليد بالحجّاج ثم يمت الحجّاج، حتّى ثقل على الوليد و كان الوليد قد مرض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حوادث سنة خمس و تسعين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توفّت مليكة في هذه السنة و هي سنة ست و ثلاثين و مائة و دفنت بالمدينة و قيل بمكّة ،تمّ الجزء السابع من كتاب يتلوه في الجزء الثامن ثم دخلت سنة سبع و ثلاثين و مائة </w:t>
      </w:r>
      <w:r>
        <w:rPr>
          <w:rFonts w:eastAsia="Amiri" w:cs="Amiri" w:ascii="Amiri" w:hAnsi="Amiri"/>
          <w:color w:val="111111"/>
          <w:sz w:val="28"/>
          <w:szCs w:val="28"/>
          <w:rtl w:val="true"/>
          <w:lang w:bidi="ar-SA"/>
        </w:rPr>
        <w:t xml:space="preserve">». </w:t>
      </w:r>
      <w:bookmarkStart w:id="205" w:name="pg15564_169588"/>
    </w:p>
    <w:p>
      <w:pPr>
        <w:pStyle w:val="BookText"/>
        <w:rPr/>
      </w:pPr>
      <w:bookmarkEnd w:id="205"/>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7/2908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9552945_2142443653"/>
      <w:bookmarkStart w:id="207" w:name="_Toc73"/>
      <w:bookmarkEnd w:id="206"/>
      <w:r>
        <w:rPr>
          <w:rtl w:val="true"/>
        </w:rPr>
        <w:t xml:space="preserve">المنتظم في تاريخ الملوك والأمم </w:t>
      </w:r>
      <w:r>
        <w:rPr>
          <w:rtl w:val="true"/>
        </w:rPr>
        <w:t>(</w:t>
      </w:r>
      <w:r>
        <w:rPr>
          <w:rtl w:val="true"/>
        </w:rPr>
        <w:t xml:space="preserve">ج </w:t>
      </w:r>
      <w:r>
        <w:rPr/>
        <w:t>8</w:t>
      </w:r>
      <w:r>
        <w:rPr>
          <w:rtl w:val="true"/>
        </w:rPr>
        <w:t>)(</w:t>
      </w:r>
      <w:r>
        <w:rPr>
          <w:rtl w:val="true"/>
        </w:rPr>
        <w:t>تاریخ</w:t>
      </w:r>
      <w:r>
        <w:rPr>
          <w:rtl w:val="true"/>
        </w:rPr>
        <w:t>)</w:t>
      </w:r>
      <w:bookmarkEnd w:id="207"/>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دخلت سنة سبع و ثلاثين و مائة فمن الحوادث فيها قدوم المنصور من مكة و نزوله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له بأربعين ألف درهم لكل بيت عشرة آلاف، و قال لو زدت لزدناك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الثامن من كتاب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الجزء التاسع ثم دخلت سنة أربع و سبعين و مائة فيها أن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8/2908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في تاريخ الملوك و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دخلت سنة أربع و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الحوادث فيها أنّ الرشيد ولى إسحاق بن سلمان الهاشمي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دخلت سنة أربع و تسعين و مائة نذكر ما فيها في أوّل الجزء العاشر التالى بهذا الجزء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9/2908</w:t>
      </w:r>
      <w:r>
        <w:rPr>
          <w:rFonts w:eastAsia="Amiri" w:cs="Amiri" w:ascii="Amiri" w:hAnsi="Amiri"/>
          <w:color w:val="111111"/>
          <w:sz w:val="28"/>
          <w:szCs w:val="28"/>
          <w:rtl w:val="true"/>
          <w:lang w:bidi="ar-SA"/>
        </w:rPr>
        <w:t xml:space="preserve">) . </w:t>
      </w:r>
      <w:bookmarkStart w:id="208" w:name="pg15564_169589"/>
    </w:p>
    <w:p>
      <w:pPr>
        <w:pStyle w:val="BookText"/>
        <w:rPr/>
      </w:pPr>
      <w:bookmarkEnd w:id="2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9552947_2142443653"/>
      <w:bookmarkStart w:id="210" w:name="_Toc74"/>
      <w:bookmarkEnd w:id="209"/>
      <w:r>
        <w:rPr>
          <w:rtl w:val="true"/>
        </w:rPr>
        <w:t xml:space="preserve">المنتظم في تاريخ الملوك و الأمم </w:t>
      </w:r>
      <w:r>
        <w:rPr>
          <w:rtl w:val="true"/>
        </w:rPr>
        <w:t>(</w:t>
      </w:r>
      <w:r>
        <w:rPr>
          <w:rtl w:val="true"/>
        </w:rPr>
        <w:t xml:space="preserve">ج </w:t>
      </w:r>
      <w:r>
        <w:rPr/>
        <w:t>10</w:t>
      </w:r>
      <w:r>
        <w:rPr>
          <w:rtl w:val="true"/>
        </w:rPr>
        <w:t>)(</w:t>
      </w:r>
      <w:r>
        <w:rPr>
          <w:rtl w:val="true"/>
        </w:rPr>
        <w:t>تاریخ</w:t>
      </w:r>
      <w:r>
        <w:rPr>
          <w:rtl w:val="true"/>
        </w:rPr>
        <w:t>)</w:t>
      </w:r>
      <w:bookmarkEnd w:id="210"/>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دخلت سنة أربع و تسعين و مائة فمن الحوادث فيها مخالفة أهل حمص عاملهم إسحاق بن سليمان و كان محمّد ورلاه إياها فلما خالفوه انتقل إلى سلمية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أحمد بن حنبل و كان ثقة مأموناً مصنفاً و ولى قضاء الثغور فحمد فيها آخر الجزء العاشر يتلوه في الجزء الذي بعده ثم دخلت سنة عشرة و مائتين و ذلك في العشر الأخير من شهر رمضان المعظّم قدره سنة أربع و ثمانمائة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10/2908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9552949_2142443653"/>
      <w:bookmarkStart w:id="212" w:name="_Toc75"/>
      <w:bookmarkEnd w:id="211"/>
      <w:r>
        <w:rPr>
          <w:rtl w:val="true"/>
        </w:rPr>
        <w:t xml:space="preserve">المنتظم في تاريخ الملوك والأمم </w:t>
      </w:r>
      <w:r>
        <w:rPr>
          <w:rtl w:val="true"/>
        </w:rPr>
        <w:t>(</w:t>
      </w:r>
      <w:r>
        <w:rPr>
          <w:rtl w:val="true"/>
        </w:rPr>
        <w:t xml:space="preserve">ج </w:t>
      </w:r>
      <w:r>
        <w:rPr/>
        <w:t>11</w:t>
      </w:r>
      <w:r>
        <w:rPr>
          <w:rtl w:val="true"/>
        </w:rPr>
        <w:t>)(</w:t>
      </w:r>
      <w:r>
        <w:rPr>
          <w:rtl w:val="true"/>
        </w:rPr>
        <w:t>تاریخ</w:t>
      </w:r>
      <w:r>
        <w:rPr>
          <w:rtl w:val="true"/>
        </w:rPr>
        <w:t>)</w:t>
      </w:r>
      <w:bookmarkEnd w:id="212"/>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دخلت سنة سبع عشرة و مائتين فمن الحوادث فيها، ورود المأمون إلى مصرفاتي بعبدوس الفهري فضرب عنقه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فأحسن القول فيه و قال ما بلغني عنه إلا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هذه السنة بالرقة و قيل في سنة تسع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في ذي الحجة الحرام سنة أربع و ثمانمائة يتلوه في الجزء الذي بعده ثم دخلت سنة ثمان و أربعين و مائتين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213" w:name="pg15564_169590"/>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11/2908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9552951_2142443653"/>
      <w:bookmarkStart w:id="215" w:name="_Toc76"/>
      <w:bookmarkEnd w:id="214"/>
      <w:r>
        <w:rPr>
          <w:rtl w:val="true"/>
        </w:rPr>
        <w:t xml:space="preserve">المنتظم في تاريخ الملوك و الأمم </w:t>
      </w:r>
      <w:r>
        <w:rPr>
          <w:rtl w:val="true"/>
        </w:rPr>
        <w:t>(</w:t>
      </w:r>
      <w:r>
        <w:rPr>
          <w:rtl w:val="true"/>
        </w:rPr>
        <w:t>ج</w:t>
      </w:r>
      <w:r>
        <w:rPr/>
        <w:t>12</w:t>
      </w:r>
      <w:r>
        <w:rPr>
          <w:rtl w:val="true"/>
        </w:rPr>
        <w:t>)(</w:t>
      </w:r>
      <w:r>
        <w:rPr>
          <w:rtl w:val="true"/>
        </w:rPr>
        <w:t>تاریخ</w:t>
      </w:r>
      <w:r>
        <w:rPr>
          <w:rtl w:val="true"/>
        </w:rPr>
        <w:t>)</w:t>
      </w:r>
      <w:bookmarkEnd w:id="215"/>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دخلت سنة ثمان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الحوادث فيها ،أنّ المنتصر أغزا و صيفاً التركي الصايفة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تزل على ذلك إلى أن طلعت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هذا الجزء المبارك و اللّه أعلم و وافق الفراغ منه في صفر المبارك عام خمسة و ثمانمائة وقت أذان الظهر يتلوه في الجزء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خلافة المكتفي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حوادث سنة تسع و ثمانين و مائتين، و يطابق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 في حيدرآباد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تركيا تحت رقم </w:t>
      </w:r>
      <w:r>
        <w:rPr>
          <w:rFonts w:eastAsia="Amiri" w:cs="Amiri" w:ascii="Amiri" w:hAnsi="Amiri"/>
          <w:color w:val="111111"/>
          <w:sz w:val="28"/>
          <w:szCs w:val="28"/>
          <w:lang w:bidi="ar-SA"/>
        </w:rPr>
        <w:t>12/2908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9552953_2142443653"/>
      <w:bookmarkStart w:id="217" w:name="_Toc77"/>
      <w:bookmarkEnd w:id="216"/>
      <w:r>
        <w:rPr>
          <w:rtl w:val="true"/>
        </w:rPr>
        <w:t>مجموع فيه</w:t>
      </w:r>
      <w:r>
        <w:rPr>
          <w:rtl w:val="true"/>
        </w:rPr>
        <w:t>:</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العبّاس محمّد بن يعقوب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أحمد الطوسي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الصالح أبو زرعة طاهر بن محمّد بن طاهر المقدسيّ قراءة عليه و أنا أسمع في جمادي الأُولى في سنة إحدى و ستين و خمسمائة أنا أبو بكر محمّد بن أحمد الطوسيّ، ثنا محمّد بن يعقوب الأصمّ من أصل كتابه العتيق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العبّاس محمّد بن يعقوب بن يوسف بن </w:t>
      </w:r>
    </w:p>
    <w:p>
      <w:pPr>
        <w:pStyle w:val="BookText"/>
        <w:rPr/>
      </w:pPr>
      <w:r>
        <w:rPr>
          <w:rFonts w:ascii="Amiri" w:hAnsi="Amiri" w:eastAsia="Amiri" w:cs="Amiri"/>
          <w:color w:val="111111"/>
          <w:sz w:val="28"/>
          <w:sz w:val="28"/>
          <w:szCs w:val="28"/>
          <w:rtl w:val="true"/>
          <w:lang w:bidi="ar-SA"/>
        </w:rPr>
        <w:t xml:space="preserve">معقل بن سنان الأمويّ المولود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ه و المتوفّى بنيسابور سنة </w:t>
      </w:r>
      <w:r>
        <w:rPr>
          <w:rFonts w:eastAsia="Amiri" w:cs="Amiri" w:ascii="Amiri" w:hAnsi="Amiri"/>
          <w:color w:val="111111"/>
          <w:sz w:val="28"/>
          <w:szCs w:val="28"/>
          <w:lang w:bidi="ar-SA"/>
        </w:rPr>
        <w:t>3460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بن كعب عن مسلمة بن مخلد قال أن رسول اللّه آخر الجزء و الحمد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يليه سماع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الجزء الثاني و الثالث من حديث على الشيخ الصالح أبي زرعة طاهر بن محمد بن طاهر المقدسي بروايته عن و صح ذلك في يوم الثلاثاء في العشر الأوسط من شهر جمادي الأوّل من سنة إحدى و ستين 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سماعات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قوبل على الأصل المنقول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المكتبة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علي بن عاصم الواسطي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علي بن عبد اللّه بن محمّد بن عبد اللّه بن بسران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عبد اللّه الحسين بن أحمد بن محمّد بن طلحة قال ثنا علي بن عاصم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 بن عاصم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عاصم بن صهيب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سهل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آخره و الحمد اللّه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ذيله عدة سماعات أقدمها في ثاني عشر صفر سنة ثلاث و ستين و خمسمائة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محمّد بن مندة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على إسماعيل بن محمّد بن إسماعيل الصفّار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الفتح محمّد بن عبد الباقي بن أحمد بن سلمان قال حدّثنا محمّد بن مندة بن الهيثم أبو جعفر الإصفهانيّ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ثنا خالد بن عون عن محمّد عن أبي هريرة عن النبيّ صلّى اللّه عليه و سلّم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 الحمد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سماعات أقدمها تاريخاً سنة إحدى و ستين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المختصر في أخبار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محمد بن سنان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إسماعيل بن محمّد بن إسماعيل الصفار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الخطّاب نصر بن أحمد ثنا محمّد بن سنان بن </w:t>
      </w:r>
    </w:p>
    <w:p>
      <w:pPr>
        <w:pStyle w:val="BookText"/>
        <w:rPr/>
      </w:pPr>
      <w:r>
        <w:rPr>
          <w:rFonts w:ascii="Amiri" w:hAnsi="Amiri" w:eastAsia="Amiri" w:cs="Amiri"/>
          <w:color w:val="111111"/>
          <w:sz w:val="28"/>
          <w:sz w:val="28"/>
          <w:szCs w:val="28"/>
          <w:rtl w:val="true"/>
          <w:lang w:bidi="ar-SA"/>
        </w:rPr>
        <w:t xml:space="preserve">يزيد القزاز البصري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هدية العارفين محمّد المعروف بالقزاز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حديث الصفّار عن محمّد بن سنان بن يزيد القزّاز و صلّى اللّه على محمّد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عدّة سماعات أقدمها سنة إحدى و ستّين و خمسمائة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حسين بن يحيى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الفتح هلال بن محمّد بن جعفر الحفّار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أخبرتنا الست الجليلة شهدة بنت أحمد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يحيى بن عيّاش القطّان قراءة عليه و أنا أسمع في رجب سنة إثنين و ثلثمائة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ما كان عند هلال من حديث ابن عبّاس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عدّة سماعات أقدمها تاريخاً في العشر الأُول من ربيع الأوّل من سنة أربع و ستين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اتصالات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حديث محمّد بن عبد اللّه الشافعي و أبي قلاية السراج و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بكر ، أحمد بن محمّد بن الصقر المعروف بابن النمط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على الشيخ الإمام الثقة أبي الفتح محمّد بن عبد الباقي بن أحمد بن سلمان في شهر جمادي الآخرة من سنة إحدى و ستين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محمّد بن عبد اللّه بن إبراهيم الشافعيّ البزّاز إملاءً يوم الثلاثاء لخمس بقين من ذي الحجّة سنة خمسين و ثلاثمائة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عرف المنصور مذهبه فلم يجد عليه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الحديث و الحمد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قراءة تاريخها سنة إحدى و ستين و خمسمائة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المنتخبة لصحاح العوالي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 أبي بكر ، أحمد بن علي بن ثابت الخطيب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أبي الفتح محمّد بن عبد الباقي بن أحمد بن سلمان عنه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أخبرنا الشيخ الإمام أبو محمّد جعفر بن أحمد بن الحسين السراج، قراءة عليه في سنة ثلاث و عشرين و أربعمائة 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الجزء الأوّل من التخريج و الحمد للّه حمداً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بذيله سماع تاريخه سنة إثنين و ستين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حديث أحمد بن سلمان بن الحسن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،الحسن بن أحمد إبراهيم بن الحسن بن شاذان البزّاز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علي الحسن بن أحمد بن إبراهيم بن الحسن بن محمّد بن شاذان البزّاز، قراءة عليه و أنا أسمع في يوم الجمعة السادس من شعبان سنة أربع و عشرين و أربعمائة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شاتمه أو قاتله فليقل أنّي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في الجزء الذي يليه أنا أحمد ، نا الحسن بن مكرم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قراءة للشيخ عبد الغني بن عبد الواحد بن قدامة المقدسيّ سنة اثنين و ستين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الحنابلة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إسماعيل بن محمّد بن إسماعيل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،عبد الواحد بن محمّد بن عبد اللّه بن مهدي الفارسيّ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الصالح أبو الفتح محمّد بن عبد الباقي بن أحمد بن سلمان، بقرائتي عليه في شهر رجب في سنة إحدى و ستين و خمسمائة قيل له أخبركم أبي عمر عبد الواحد بن محمّد بن عبد اللّه بن مهدي الفارسيّ قراءة عليه و أنت تسمع في رجب سنة سبع و أربعمائة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الحجّاج بن أرطاة ، إذا سمعته مررت كأنّي 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 الحمد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بذيله قراءة للشيخ عبد الغني بن عبد الواحد بن قدامة المقدسيّ سنة إحدى و ستين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نزهة الالبا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،شذور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عفان بن مسلم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،الحسن بن المثنى بن معاد بن نصر بن حسّان العنبري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الأجلّ الثقة أبو القاسم يحيى بن أبي المعالي ثابت بن بندار بن إبراهيم البقّال، بقراءتي عليه و هو يسمع ما مرّ به يوم الأربعاء عاشر من صفر سنة أربع و ستين و خمسمائة ثنا عفّان بن مسلم الصفّار الخ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الأوّل من حديث عفان بن مسلم و الحمد للّه </w:t>
      </w:r>
      <w:r>
        <w:rPr>
          <w:rFonts w:eastAsia="Amiri" w:cs="Amiri" w:ascii="Amiri" w:hAnsi="Amiri"/>
          <w:color w:val="111111"/>
          <w:sz w:val="28"/>
          <w:szCs w:val="28"/>
          <w:rtl w:val="true"/>
          <w:lang w:bidi="ar-SA"/>
        </w:rPr>
        <w:t xml:space="preserve">». </w:t>
      </w:r>
      <w:bookmarkStart w:id="218" w:name="pg15564_169597"/>
    </w:p>
    <w:p>
      <w:pPr>
        <w:pStyle w:val="BookText"/>
        <w:rPr/>
      </w:pPr>
      <w:bookmarkEnd w:id="218"/>
      <w:r>
        <w:rPr>
          <w:rFonts w:ascii="Amiri" w:hAnsi="Amiri" w:eastAsia="Amiri" w:cs="Amiri"/>
          <w:color w:val="111111"/>
          <w:sz w:val="28"/>
          <w:sz w:val="28"/>
          <w:szCs w:val="28"/>
          <w:rtl w:val="true"/>
          <w:lang w:bidi="ar-SA"/>
        </w:rPr>
        <w:t xml:space="preserve">و بذيله سماع تاريخه سنة ثمان و تسعين و أربعمائة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فيه ذكر عدد ما لكل واحد من الصحابة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بقيّ بن مخلد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الفتح محمّد بن عبد الباقي بن أحمد بن سلمان بقراءتي عليه في سنة إحدى و ستّين و خمسمائة قال تسمية ماذكره عبد الرحمن بقي بن مخلّد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رسول اللّه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الأسماء و الحمد للّه ربّ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بذيله سماع للشيخ عبد الغني بن قدامة المقدسيّ ، بتاريخ سنة إحدى و ستين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الحنابلة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الملتمس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9552955_2142443653"/>
      <w:bookmarkStart w:id="220" w:name="_Toc78"/>
      <w:bookmarkEnd w:id="219"/>
      <w:r>
        <w:rPr>
          <w:rtl w:val="true"/>
        </w:rPr>
        <w:t>مجموع فيه</w:t>
      </w:r>
      <w:r>
        <w:rPr>
          <w:rtl w:val="true"/>
        </w:rPr>
        <w:t>:</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عبد اللّه بن محمّد بن عبيد بن سفيان القرشيّ المعروف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في أربعة أجزاء، أما الجزء الأوّل ناقص الكثير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الجزء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الصالح أبو الفضل المبارك بن المبارك بن صدقة السمسار حدثنا أبو بكر عبد اللّه بن محمّد بن أبي الدنيا ثنا أبو خيثمة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آخر الجزء الرابع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كتاب الصمت و الحمد للّه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بذیله سماع للشيخ عبد الغني بن عبد الواحد بن قدامة المقدسيّ بتاريخ سنة إحدى و ستين و خمسمائة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القاضي الحبيين بن إسماعيل المحاملي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عبد الواحد بن محمّد بن عبد اللّه بن مهدي الفارسيّ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الجزء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عبد اللّه الحسين بن أحمد بن محمد بن طلحة النعاليّ، قراءة عليه و أنا حاضر أسمع و ذلك في شهر المحرم سنة و أربعمائة ثنا القاضي أبو عبد اللّه الحسين بن إسماعيل المحامليّ الخ </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من شهد أن لا إله إلّا اللّه و أنّ محمّداً رسول اللّه حرمه اللّه على النار ، و هذا لفظ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 الحمد للّه وحده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بذیله سماع تاريخه سنة إحدى و ستين و خمسمائة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الراضي للصولي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محمد بن عمرو البختري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،علي بن محمّد بن عبد اللّه بن بشران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الجزء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على الشيخ الإمام العالم أبي الفتح محمّد بن عبد الباقي بن أحمد بن سلمان أنا أبو جعفر محمّد بن عمرو بن البختريّ الرزّاز قراءة عليه و أنا أسمع فاقرّ به في شعبان من سنة تسع و ثلاثين و ثلثمائة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يبلغني لكان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سماع تاريخه سنة اثنين و ستين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الحسن بن أحمد بن إبراهيم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 عبد العزيز بن علي الآزجي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21" w:name="pg15564_169600"/>
    </w:p>
    <w:p>
      <w:pPr>
        <w:pStyle w:val="BookText"/>
        <w:rPr/>
      </w:pPr>
      <w:bookmarkEnd w:id="221"/>
      <w:r>
        <w:rPr>
          <w:rFonts w:ascii="Amiri" w:hAnsi="Amiri" w:eastAsia="Amiri" w:cs="Amiri"/>
          <w:color w:val="111111"/>
          <w:sz w:val="28"/>
          <w:sz w:val="28"/>
          <w:szCs w:val="28"/>
          <w:rtl w:val="true"/>
          <w:lang w:bidi="ar-SA"/>
        </w:rPr>
        <w:t xml:space="preserve">أوّل الجزء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أبو جعفر القاسم بن هلال بن الهيثم أخبرنا أبو على الحسن بن أحمد بن إبراهيم بن الحسن بن محمّد بن شاذان قراءة عليه في جمادي الأُولى سنة خمس و عشرين و أربعمائة في مسجده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الجزء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بشر بن الحارث يقول قال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 قال اشترى اللّه عليك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الجزء و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بذيله سماعات أقدمها تاريخاً سنة إحدى و ستين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 w:name="__RefHeading___Toc9552957_2142443653"/>
      <w:bookmarkStart w:id="223" w:name="_Toc79"/>
      <w:bookmarkEnd w:id="222"/>
      <w:r>
        <w:rPr>
          <w:rtl w:val="true"/>
        </w:rPr>
        <w:t>كتاب تسمية الضعفاء و المتروكين ممّن حمل عنهم الحديث</w:t>
      </w:r>
      <w:r>
        <w:rPr>
          <w:rtl w:val="true"/>
        </w:rPr>
        <w:t>(</w:t>
      </w:r>
      <w:r>
        <w:rPr>
          <w:rtl w:val="true"/>
        </w:rPr>
        <w:t>رجال</w:t>
      </w:r>
      <w:r>
        <w:rPr>
          <w:rtl w:val="true"/>
        </w:rPr>
        <w:t>)</w:t>
      </w:r>
      <w:bookmarkEnd w:id="223"/>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أحمد بن شعيب الخراسانيّ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الجليل محي الدين عبد الرحيم بن عبد المنعم بن خلف الدميري، أنبا أبو محمّد الحسن بن رشيق العسكريّ ، قراءة عليه و أنا أسمع في المحرم سنة سبع و ستين و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الرحمن أحمد بن شعيب بن علي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الطبقات و هو آخر الكتاب كتبه العبد محمّد بن محمّد بن محمّد القرشيّ نسباً في الخامس من شهر ذي القعدة الحرام سنة خمسين و ثمانمائه </w:t>
      </w:r>
      <w:r>
        <w:rPr>
          <w:rFonts w:eastAsia="Amiri" w:cs="Amiri" w:ascii="Amiri" w:hAnsi="Amiri"/>
          <w:color w:val="111111"/>
          <w:sz w:val="28"/>
          <w:szCs w:val="28"/>
          <w:rtl w:val="true"/>
          <w:lang w:bidi="ar-SA"/>
        </w:rPr>
        <w:t xml:space="preserve">». </w:t>
      </w:r>
      <w:bookmarkStart w:id="224" w:name="pg15564_169601"/>
    </w:p>
    <w:p>
      <w:pPr>
        <w:pStyle w:val="BookText"/>
        <w:rPr/>
      </w:pPr>
      <w:bookmarkEnd w:id="224"/>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أيا صوفيا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تحت رقم </w:t>
      </w:r>
      <w:r>
        <w:rPr>
          <w:rFonts w:eastAsia="Amiri" w:cs="Amiri" w:ascii="Amiri" w:hAnsi="Amiri"/>
          <w:color w:val="111111"/>
          <w:sz w:val="28"/>
          <w:szCs w:val="28"/>
          <w:lang w:bidi="ar-SA"/>
        </w:rPr>
        <w:t>2/1541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9552959_2142443653"/>
      <w:bookmarkStart w:id="226" w:name="_Toc80"/>
      <w:bookmarkEnd w:id="225"/>
      <w:r>
        <w:rPr>
          <w:rtl w:val="true"/>
        </w:rPr>
        <w:t>فهرس الجزء الخامس عشر من كتاب سير أعلام النبلاء</w:t>
      </w:r>
      <w:r>
        <w:rPr>
          <w:rtl w:val="true"/>
        </w:rPr>
        <w:t>(</w:t>
      </w:r>
      <w:r>
        <w:rPr>
          <w:rtl w:val="true"/>
        </w:rPr>
        <w:t>فهرس</w:t>
      </w:r>
      <w:r>
        <w:rPr>
          <w:rtl w:val="true"/>
        </w:rPr>
        <w:t>)</w:t>
      </w:r>
      <w:bookmarkEnd w:id="226"/>
    </w:p>
    <w:p>
      <w:pPr>
        <w:pStyle w:val="BookText"/>
        <w:rPr/>
      </w:pPr>
      <w:r>
        <w:rPr>
          <w:rFonts w:ascii="Amiri" w:hAnsi="Amiri" w:eastAsia="Amiri" w:cs="Amiri"/>
          <w:color w:val="111111"/>
          <w:sz w:val="28"/>
          <w:sz w:val="28"/>
          <w:szCs w:val="28"/>
          <w:rtl w:val="true"/>
          <w:lang w:bidi="ar-SA"/>
        </w:rPr>
        <w:t>يشتمل على أسماء المترجمين من الطبقة الرابعة و العشرين حتى السادسة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محمّد نصيف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9552961_2142443653"/>
      <w:bookmarkStart w:id="228" w:name="_Toc81"/>
      <w:bookmarkEnd w:id="227"/>
      <w:r>
        <w:rPr>
          <w:rtl w:val="true"/>
        </w:rPr>
        <w:t xml:space="preserve">تحفة الأشراف بمعرفة الأطراف </w:t>
      </w:r>
      <w:r>
        <w:rPr>
          <w:rtl w:val="true"/>
        </w:rPr>
        <w:t>(</w:t>
      </w:r>
      <w:r>
        <w:rPr>
          <w:rtl w:val="true"/>
        </w:rPr>
        <w:t xml:space="preserve">ج </w:t>
      </w:r>
      <w:r>
        <w:rPr/>
        <w:t>1</w:t>
      </w:r>
      <w:r>
        <w:rPr>
          <w:rtl w:val="true"/>
        </w:rPr>
        <w:t>)(</w:t>
      </w:r>
      <w:r>
        <w:rPr>
          <w:rtl w:val="true"/>
        </w:rPr>
        <w:t>حدیث</w:t>
      </w:r>
      <w:r>
        <w:rPr>
          <w:rtl w:val="true"/>
        </w:rPr>
        <w:t>)</w:t>
      </w:r>
      <w:bookmarkEnd w:id="22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الحجّاج يوسف بن عبد الرحمن المزيّ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أشهد أنّ لا إله إلّا اللّه وحده لا شريك له إله الأوّلين و الآخرين أمّا بعد فإنّي قد عزمت على أن أجمع في هذا الكتاب إن شاء اللّه تعالى أطراف الكتب الستة التي هي عمدة أهل الإسلام و عليها مدار عامّة الأحكام و رتبته نحو ترتيب كتاب أبي القاسم و سمّيته تحفة الاشراف بمعرفة الأطراف حرف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أبيض بن جمال الحميريّ المازنيّ الخ </w:t>
      </w:r>
      <w:r>
        <w:rPr>
          <w:rFonts w:eastAsia="Amiri" w:cs="Amiri" w:ascii="Amiri" w:hAnsi="Amiri"/>
          <w:color w:val="111111"/>
          <w:sz w:val="28"/>
          <w:szCs w:val="28"/>
          <w:rtl w:val="true"/>
          <w:lang w:bidi="ar-SA"/>
        </w:rPr>
        <w:t xml:space="preserve">». </w:t>
      </w:r>
      <w:bookmarkStart w:id="229" w:name="pg15564_169602"/>
    </w:p>
    <w:p>
      <w:pPr>
        <w:pStyle w:val="BookText"/>
        <w:rPr/>
      </w:pPr>
      <w:bookmarkEnd w:id="229"/>
      <w:r>
        <w:rPr>
          <w:rFonts w:ascii="Amiri" w:hAnsi="Amiri" w:eastAsia="Amiri" w:cs="Amiri"/>
          <w:color w:val="111111"/>
          <w:sz w:val="28"/>
          <w:sz w:val="28"/>
          <w:szCs w:val="28"/>
          <w:rtl w:val="true"/>
          <w:lang w:bidi="ar-SA"/>
        </w:rPr>
        <w:t>آخره من حرف الجيم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جودان و يقال ابن جودان آخر الجزء الحادي عشر من كتاب تحفة الأشراف بمعرفة الأطراف تأليف و هو آخر المجلّد الأوّل من هذا الكتاب و افق الفراغ من نسخه في السادس من جمادى الآخر سنة ثلاث و عشرين و سبعمائه بمدينة دمشق المحروسة على يد العبد الفقير إلى رحمة ربّه محمّد بن محمّد بن أيوب بن إبراهيم بن محمّد الشافعيّ الصفديّ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تحت رقم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9552963_2142443653"/>
      <w:bookmarkStart w:id="231" w:name="_Toc82"/>
      <w:bookmarkEnd w:id="230"/>
      <w:r>
        <w:rPr>
          <w:rtl w:val="true"/>
        </w:rPr>
        <w:t xml:space="preserve">تحفة الأشراف بمعرفة الأطراف </w:t>
      </w:r>
      <w:r>
        <w:rPr>
          <w:rtl w:val="true"/>
        </w:rPr>
        <w:t>(</w:t>
      </w:r>
      <w:r>
        <w:rPr>
          <w:rtl w:val="true"/>
        </w:rPr>
        <w:t xml:space="preserve">ج </w:t>
      </w:r>
      <w:r>
        <w:rPr/>
        <w:t>2</w:t>
      </w:r>
      <w:r>
        <w:rPr>
          <w:rtl w:val="true"/>
        </w:rPr>
        <w:t>)(</w:t>
      </w:r>
      <w:r>
        <w:rPr>
          <w:rtl w:val="true"/>
        </w:rPr>
        <w:t>حدیث</w:t>
      </w:r>
      <w:r>
        <w:rPr>
          <w:rtl w:val="true"/>
        </w:rPr>
        <w:t>)</w:t>
      </w:r>
      <w:bookmarkEnd w:id="231"/>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سلمة بن أسيد التميميّ أخي يعلى بن أُمية عن النّبيّ صلّى اللّه عليه و سلّم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مسند عبداللّه بن عبّاس عزّرة بن عبد الرحمن الخزاعيّ عن سعيد بن جبير عن ابن عبّاس هذا آخر الجزء الحادي و العشرين من تجزئة المؤلّف عطاء بن السايب الثقفيّ الكوفيّ عن سعيد بن جبير عن ابن عبّاس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تحت 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bookmarkStart w:id="232" w:name="pg15564_169603"/>
    </w:p>
    <w:p>
      <w:pPr>
        <w:pStyle w:val="BookText"/>
        <w:rPr/>
      </w:pPr>
      <w:bookmarkEnd w:id="2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33" w:name="__RefHeading___Toc9552965_2142443653"/>
      <w:bookmarkStart w:id="234" w:name="_Toc83"/>
      <w:bookmarkEnd w:id="233"/>
      <w:r>
        <w:rPr>
          <w:rtl w:val="true"/>
        </w:rPr>
        <w:t xml:space="preserve">تحفة الأشراف بمعرفة الأطراف </w:t>
      </w:r>
      <w:r>
        <w:rPr>
          <w:rtl w:val="true"/>
        </w:rPr>
        <w:t>(</w:t>
      </w:r>
      <w:r>
        <w:rPr>
          <w:rtl w:val="true"/>
        </w:rPr>
        <w:t xml:space="preserve">ج </w:t>
      </w:r>
      <w:r>
        <w:rPr/>
        <w:t>3</w:t>
      </w:r>
      <w:r>
        <w:rPr>
          <w:rtl w:val="true"/>
        </w:rPr>
        <w:t>)(</w:t>
      </w:r>
      <w:r>
        <w:rPr>
          <w:rtl w:val="true"/>
        </w:rPr>
        <w:t>حدیث</w:t>
      </w:r>
      <w:r>
        <w:rPr>
          <w:rtl w:val="true"/>
        </w:rPr>
        <w:t>)</w:t>
      </w:r>
      <w:bookmarkEnd w:id="234"/>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السايب الثقفيّ الكوفيّ عن سعيد بن جبير عن ابن عباس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مسند عبداللّه بن عمر بن الخطّاب من حديث بن عجلان المدنيّ عن عمرو بن شعيب عن أبيه عن جدّه عن عبد اللّه بن عمر آخر الجزء الحادي و الثلاثين من كتاب و يتلوه في الذي بعده مطر الورّاق عن عمرو بن شعيب عن أبيه عن جدّه و هو آخر المجلّد الثالث من هذه النسخة و وافق الفراغ من نسخه في العاشر من ذي القعدة سنة ست و عشرين و سبع مائه بدمشق المحروسة و كتبه عمر بن أحمد بن إسرائيل الجرهميّ الدمشقيّ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قوبلت على نسخة أخرى في يوم الجمعة ثاني عشر ذي القعدة سنة ست وعشرين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تحت رقم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35" w:name="__RefHeading___Toc9552967_2142443653"/>
      <w:bookmarkStart w:id="236" w:name="_Toc84"/>
      <w:bookmarkEnd w:id="235"/>
      <w:r>
        <w:rPr>
          <w:rtl w:val="true"/>
        </w:rPr>
        <w:t xml:space="preserve">تحفة الأشراف بمعرفة الأطراف </w:t>
      </w:r>
      <w:r>
        <w:rPr>
          <w:rtl w:val="true"/>
        </w:rPr>
        <w:t>(</w:t>
      </w:r>
      <w:r>
        <w:rPr>
          <w:rtl w:val="true"/>
        </w:rPr>
        <w:t xml:space="preserve">ج </w:t>
      </w:r>
      <w:r>
        <w:rPr/>
        <w:t>4</w:t>
      </w:r>
      <w:r>
        <w:rPr>
          <w:rtl w:val="true"/>
        </w:rPr>
        <w:t>)(</w:t>
      </w:r>
      <w:r>
        <w:rPr>
          <w:rtl w:val="true"/>
        </w:rPr>
        <w:t>حدیث</w:t>
      </w:r>
      <w:r>
        <w:rPr>
          <w:rtl w:val="true"/>
        </w:rPr>
        <w:t>)</w:t>
      </w:r>
      <w:bookmarkEnd w:id="236"/>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مطر الورّاق عن عمرو بن شعيب عن أبيه عن جده عن ابن عمر الخ </w:t>
      </w:r>
      <w:r>
        <w:rPr>
          <w:rFonts w:eastAsia="Amiri" w:cs="Amiri" w:ascii="Amiri" w:hAnsi="Amiri"/>
          <w:color w:val="111111"/>
          <w:sz w:val="28"/>
          <w:szCs w:val="28"/>
          <w:rtl w:val="true"/>
          <w:lang w:bidi="ar-SA"/>
        </w:rPr>
        <w:t xml:space="preserve">». </w:t>
      </w:r>
      <w:bookmarkStart w:id="237" w:name="pg15564_169604"/>
    </w:p>
    <w:p>
      <w:pPr>
        <w:pStyle w:val="BookText"/>
        <w:rPr/>
      </w:pPr>
      <w:bookmarkEnd w:id="237"/>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مسند عويمر أبي الدرداء الأنصاريّ الخزرجيّ عن النّبيّ صلّى اللّه عليه و سلّم كعب بن ذهل الأيادي الشاميّ عن أبي الدرداء آخر الجزء الخامس و الأربعين من كتاب و يتلوه في الذي بعده محمّد بن سعد بن أبي و قاص و هو آخر المجلّد الرابع من هذه النسخة، و وافق الفراغ من نسخه في اواخر سنة ست و عشرين و سبع مائه على يد عمر بن أحمد بن محمّد بن إسرائيل الجرهميّ الدمشقي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قوبلت أيضاً في شعبان سنة سبعة و عشرين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تحت 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38" w:name="__RefHeading___Toc9552969_2142443653"/>
      <w:bookmarkStart w:id="239" w:name="_Toc85"/>
      <w:bookmarkEnd w:id="238"/>
      <w:r>
        <w:rPr>
          <w:rtl w:val="true"/>
        </w:rPr>
        <w:t xml:space="preserve">تحفة الأشراف بمعرفة الأطراف </w:t>
      </w:r>
      <w:r>
        <w:rPr>
          <w:rtl w:val="true"/>
        </w:rPr>
        <w:t>(</w:t>
      </w:r>
      <w:r>
        <w:rPr>
          <w:rtl w:val="true"/>
        </w:rPr>
        <w:t xml:space="preserve">ج </w:t>
      </w:r>
      <w:r>
        <w:rPr/>
        <w:t>5</w:t>
      </w:r>
      <w:r>
        <w:rPr>
          <w:rtl w:val="true"/>
        </w:rPr>
        <w:t>)(</w:t>
      </w:r>
      <w:r>
        <w:rPr>
          <w:rtl w:val="true"/>
        </w:rPr>
        <w:t>حديث</w:t>
      </w:r>
      <w:r>
        <w:rPr>
          <w:rtl w:val="true"/>
        </w:rPr>
        <w:t>)</w:t>
      </w:r>
      <w:bookmarkEnd w:id="239"/>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سعد بن أبي و قاص القرشيّ الزهريّ عن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من مسند أبي 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طريف بن مجالد أبو تميمة الهجيمي البصريّ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الجزء التاسع و الخمسين و يتلوه في الذي بعده عامر بن سعد عن أبي هريرة و هذا آخر المجلّد الخامس من هذه النسخة، و فرغ من نسخه في أواخر المحرم سنة سبع و عشرين و سبعمائه بدمشق على يد عمر بن أحمد بن محمّد بن إسرائيل الجرهميّ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 مقابلتها في الرابع و العشرين من المحرم سنة سبع و عشرين و سبعمائة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برقم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bookmarkStart w:id="240" w:name="pg15564_169605"/>
    </w:p>
    <w:p>
      <w:pPr>
        <w:pStyle w:val="BookText"/>
        <w:rPr/>
      </w:pPr>
      <w:bookmarkEnd w:id="2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9552971_2142443653"/>
      <w:bookmarkStart w:id="242" w:name="_Toc86"/>
      <w:bookmarkEnd w:id="241"/>
      <w:r>
        <w:rPr>
          <w:rtl w:val="true"/>
        </w:rPr>
        <w:t xml:space="preserve">تحفة الأشراف بمعرفة الأطراف </w:t>
      </w:r>
      <w:r>
        <w:rPr>
          <w:rtl w:val="true"/>
        </w:rPr>
        <w:t>(</w:t>
      </w:r>
      <w:r>
        <w:rPr>
          <w:rtl w:val="true"/>
        </w:rPr>
        <w:t xml:space="preserve">ج </w:t>
      </w:r>
      <w:r>
        <w:rPr/>
        <w:t>6</w:t>
      </w:r>
      <w:r>
        <w:rPr>
          <w:rtl w:val="true"/>
        </w:rPr>
        <w:t>)(</w:t>
      </w:r>
      <w:r>
        <w:rPr>
          <w:rtl w:val="true"/>
        </w:rPr>
        <w:t>حدیث</w:t>
      </w:r>
      <w:r>
        <w:rPr>
          <w:rtl w:val="true"/>
        </w:rPr>
        <w:t>)</w:t>
      </w:r>
      <w:bookmarkEnd w:id="242"/>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عامر بن سعد بن أبي و قاص الزهريّ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من مسند عائشه بنت أبى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معمّر بن راشد عن الزهري عن عروة عائشه آخر الجزء الثالث و السبعين من كتاب تحفة الأشراف و يتلوه في الذي بعده منصور بن المعتمر و هو آخر المجلّد السادس من هذه النسخة و فرغ من نسخه عمر بن أحمد في عاشر ربيع الآخر سنة سبع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قوبلت أيضاً في ثالث عشر شهر ربيع الآخر سنة سبع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تحت 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9552973_2142443653"/>
      <w:bookmarkStart w:id="244" w:name="_Toc87"/>
      <w:bookmarkEnd w:id="243"/>
      <w:r>
        <w:rPr>
          <w:rtl w:val="true"/>
        </w:rPr>
        <w:t xml:space="preserve">تحفة الأشراف بمعرفة الأطراف </w:t>
      </w:r>
      <w:r>
        <w:rPr>
          <w:rtl w:val="true"/>
        </w:rPr>
        <w:t>(</w:t>
      </w:r>
      <w:r>
        <w:rPr>
          <w:rtl w:val="true"/>
        </w:rPr>
        <w:t xml:space="preserve">ج </w:t>
      </w:r>
      <w:r>
        <w:rPr/>
        <w:t>7</w:t>
      </w:r>
      <w:r>
        <w:rPr>
          <w:rtl w:val="true"/>
        </w:rPr>
        <w:t>)(</w:t>
      </w:r>
      <w:r>
        <w:rPr>
          <w:rtl w:val="true"/>
        </w:rPr>
        <w:t>حدیث</w:t>
      </w:r>
      <w:r>
        <w:rPr>
          <w:rtl w:val="true"/>
        </w:rPr>
        <w:t>)</w:t>
      </w:r>
      <w:bookmarkEnd w:id="244"/>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 بن المعتمر عن الزهري عن عروة عن عائشة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 ورقه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كتاب أطراف المسانيد و ما اُضيف إليها من الموقوفات و غيرها و الحمد للّه ربّ العالمين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يلي هذا الكتاب كتاب المراسيل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 سلام على عباده الذين اصطفى هذا أوّل كتاب المراسيل و ما يجري مجراها من أقوال أئمة التابعين و من بعدهم و كتبناه في هذا الموضع على نحو ما تقدّم من الترتيب على نسق حروف المعجم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الكتاب و الحمد للّه أوّلاً و آخراً آخر الجزء السادس و الثمانين من كتاب تحفة الأشراف بمعرفة الأطراف و هو آخر الكتاب و وافق الفراغ من نسخه عشية نهار الثلاثاء ثالث شهر رجب سنة سبع و عشرين و سبعمائه على يد عمر بن أحمد بن محمّد بن إسرائيل الجرهمي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 مقابلته في يوم الخميس السابع و العشرين من رجب سنة سبع و عشرين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ذيله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القاسم بن محمّد بن يوسف البزالي عفى اللّه عنه كتب لي هذا الكتاب المبارك و هو سبع مجلّدات في مدة أوّلها عاشر شوّال سنة إثنين و عشرين و سبعمائه و آخرها التاريخ المذكور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قابلت المجلّدين الأوّلين مع كاتبهما و قابلت المجلّدات الخمسة الأخيرة مع كاتبها المذكور أعلاه و كان كلّ منهما يقرأ من نسخة المصنّف التي نسخ منها ، و أنا أنظر في هذه النسخة و اجتهد غاية الاجتهاد و أصلح ما يقع بخطّي و أضبط ما تيسر ضبطه و اللّه ينفع به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تحت رقم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bookmarkStart w:id="245" w:name="pg15564_169607"/>
    </w:p>
    <w:p>
      <w:pPr>
        <w:pStyle w:val="BookText"/>
        <w:rPr/>
      </w:pPr>
      <w:bookmarkEnd w:id="2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6" w:name="__RefHeading___Toc9552975_2142443653"/>
      <w:bookmarkStart w:id="247" w:name="_Toc88"/>
      <w:bookmarkEnd w:id="246"/>
      <w:r>
        <w:rPr>
          <w:rtl w:val="true"/>
        </w:rPr>
        <w:t xml:space="preserve">المتّفق و المفترق </w:t>
      </w:r>
      <w:r>
        <w:rPr>
          <w:rtl w:val="true"/>
        </w:rPr>
        <w:t>(</w:t>
      </w:r>
      <w:r>
        <w:rPr>
          <w:rtl w:val="true"/>
        </w:rPr>
        <w:t xml:space="preserve">ج </w:t>
      </w:r>
      <w:r>
        <w:rPr/>
        <w:t>10</w:t>
      </w:r>
      <w:r>
        <w:rPr>
          <w:rtl w:val="true"/>
        </w:rPr>
        <w:t xml:space="preserve"> - </w:t>
      </w:r>
      <w:r>
        <w:rPr/>
        <w:t>18</w:t>
      </w:r>
      <w:r>
        <w:rPr>
          <w:rtl w:val="true"/>
        </w:rPr>
        <w:t>)(</w:t>
      </w:r>
      <w:r>
        <w:rPr>
          <w:rtl w:val="true"/>
        </w:rPr>
        <w:t>رجال</w:t>
      </w:r>
      <w:r>
        <w:rPr>
          <w:rtl w:val="true"/>
        </w:rPr>
        <w:t>)</w:t>
      </w:r>
      <w:bookmarkEnd w:id="24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بن ثابت بن مهدي البغداديّ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الشيخ الجليل أبو بكر أحمد بن علي بن ثابت قراءة بلفظة بدمشق في المسجد الجامع، و نحن نسمع عبداللّه بن مسلم أحد عشر رجلاً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ناقع الآخر و هو آخر الجزء الثامن عشر منه عدة سماعات و قراءات أقدمها تاريخاً في شهر صفر في سنة سبع و خمسين و أربعمائه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فيض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البداية و النهايه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9552977_2142443653"/>
      <w:bookmarkStart w:id="249" w:name="_Toc89"/>
      <w:bookmarkEnd w:id="248"/>
      <w:r>
        <w:rPr>
          <w:rtl w:val="true"/>
        </w:rPr>
        <w:t>البيان و التوضيح لمن أخرج له في الصحيح، و قد مس بضرب من التجريح</w:t>
      </w:r>
      <w:r>
        <w:rPr>
          <w:rtl w:val="true"/>
        </w:rPr>
        <w:t>(</w:t>
      </w:r>
      <w:r>
        <w:rPr>
          <w:rtl w:val="true"/>
        </w:rPr>
        <w:t>رجال</w:t>
      </w:r>
      <w:r>
        <w:rPr>
          <w:rtl w:val="true"/>
        </w:rPr>
        <w:t>)</w:t>
      </w:r>
      <w:bookmarkEnd w:id="2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،أبي زرعة ،أحمد بن عبد الرحيم بن الحسين الكرديّ، الرازيانيّ، المصريّ،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50" w:name="pg15564_169608"/>
    </w:p>
    <w:p>
      <w:pPr>
        <w:pStyle w:val="BookText"/>
        <w:rPr/>
      </w:pPr>
      <w:bookmarkEnd w:id="250"/>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الذكر و حفظه، و أجزل الأجر لمن ضبطه من الأئمّة الحفظة أمّا بعد فإنّ اللّه حفظ الدين بحافظ فأردت أن أذكر في هذه الأوراق ما وقع لي ممّن احتجا به أو أحدهما على التعيّن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و هو آخر الجزء 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لها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مؤلّفه فرغت منه يوم الأحد رابع المحرم سنة تسع و سبعين و ثمانمائة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ه كتبه جامعه أحمد بن عبد الرحيم بن العراقيّ سلّمه اللّه بمنّه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الجامعة الأمريكية في بيروت تحت رقم </w:t>
      </w:r>
      <w:r>
        <w:rPr>
          <w:rFonts w:eastAsia="Amiri" w:cs="Amiri" w:ascii="Amiri" w:hAnsi="Amiri"/>
          <w:color w:val="111111"/>
          <w:sz w:val="28"/>
          <w:szCs w:val="28"/>
          <w:lang w:bidi="ar-SA"/>
        </w:rPr>
        <w:t>92005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الصافي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9552979_2142443653"/>
      <w:bookmarkStart w:id="252" w:name="_Toc90"/>
      <w:bookmarkEnd w:id="251"/>
      <w:r>
        <w:rPr>
          <w:rtl w:val="true"/>
        </w:rPr>
        <w:t xml:space="preserve">رسالة في أسانيد المشايخ </w:t>
      </w:r>
      <w:r>
        <w:rPr>
          <w:rtl w:val="true"/>
        </w:rPr>
        <w:t>(</w:t>
      </w:r>
      <w:r>
        <w:rPr>
          <w:rtl w:val="true"/>
        </w:rPr>
        <w:t>ثبت أبي زكريا الأنصاريّ</w:t>
      </w:r>
      <w:r>
        <w:rPr>
          <w:rtl w:val="true"/>
        </w:rPr>
        <w:t>)(</w:t>
      </w:r>
      <w:r>
        <w:rPr>
          <w:rtl w:val="true"/>
        </w:rPr>
        <w:t>علوم الحديث</w:t>
      </w:r>
      <w:r>
        <w:rPr>
          <w:rtl w:val="true"/>
        </w:rPr>
        <w:t>)</w:t>
      </w:r>
      <w:bookmarkEnd w:id="25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يحيى ،زكريا بن محمّد بن أحمد بن زكريا الأنصاريّ ،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سيّدنا و مولانا أبو يحيى زكريّا زين الدنيا و الدين ابن الفقير إلى اللّه تعالى محمّد شمس الدين بن أحمد بن زكريا الأنصاريّ الشافعيّ و بعد فلمّا كان من خصائص هذه الاُمة اتصال سندها بنبيّتها فرغب إليّ جماعة من الآخذين عنّي للعلم في جمع أسانيد ما الحاجة ماسّه إليه ممّا اقتصر في هذا الزمان عليه على طريق الاختصار الخ </w:t>
      </w:r>
      <w:r>
        <w:rPr>
          <w:rFonts w:eastAsia="Amiri" w:cs="Amiri" w:ascii="Amiri" w:hAnsi="Amiri"/>
          <w:color w:val="111111"/>
          <w:sz w:val="28"/>
          <w:szCs w:val="28"/>
          <w:rtl w:val="true"/>
          <w:lang w:bidi="ar-SA"/>
        </w:rPr>
        <w:t xml:space="preserve">». </w:t>
      </w:r>
      <w:bookmarkStart w:id="253" w:name="pg15564_169609"/>
    </w:p>
    <w:p>
      <w:pPr>
        <w:pStyle w:val="BookText"/>
        <w:rPr/>
      </w:pPr>
      <w:bookmarkEnd w:id="253"/>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أسماء جماعة رتبتهم على حروف المعجم ممّن أجاز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ابنة عبد اللّه بن أحمد القسطلانيّ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النور السافر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العقيان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الكواكب السائرة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4" w:name="__RefHeading___Toc9552981_2142443653"/>
      <w:bookmarkStart w:id="255" w:name="_Toc91"/>
      <w:bookmarkEnd w:id="254"/>
      <w:r>
        <w:rPr>
          <w:rtl w:val="true"/>
        </w:rPr>
        <w:t xml:space="preserve">مسند أمير المؤمنين علي بن أبي الطالب </w:t>
      </w:r>
      <w:r>
        <w:rPr>
          <w:rtl w:val="true"/>
        </w:rPr>
        <w:t>(</w:t>
      </w:r>
      <w:r>
        <w:rPr>
          <w:rtl w:val="true"/>
        </w:rPr>
        <w:t>علیه السلام</w:t>
      </w:r>
      <w:r>
        <w:rPr>
          <w:rtl w:val="true"/>
        </w:rPr>
        <w:t>)(</w:t>
      </w:r>
      <w:r>
        <w:rPr>
          <w:rtl w:val="true"/>
        </w:rPr>
        <w:t>حدیث</w:t>
      </w:r>
      <w:r>
        <w:rPr>
          <w:rtl w:val="true"/>
        </w:rPr>
        <w:t>)</w:t>
      </w:r>
      <w:bookmarkEnd w:id="255"/>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الرحمن بن عثمان بن القاسم بن معروف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علي بن عبد الواحد السلميّ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قرئ على الشيخ الأجلّ الشريف عماد الدين أبي إسحاق إبراهيم بن محمّد بن عبد الوهّاب أنبا سديد الدولة أبي محمّد الحسن بن علي بن عبد الواحد السلميّ، أنبا أبو محمّد عبد الرحمن بن عثمان بن القاسم بن معروف بن حبيب بن أبان التميميّ قراءة عليه في داره في شهر ربيع الأوّل سنة عشرين و أربعمائه ، مسند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 قوماً طلبوا الدنيا يعفو اللّه عزّ و جلّ عن من يشاء و يعذب من يشاء، تمّ الجزء و الحمد للّه </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بهامشه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عورض بأصله فصح، و اللّه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بذيله سماع منقول </w:t>
      </w:r>
      <w:bookmarkStart w:id="256" w:name="pg15564_169610"/>
    </w:p>
    <w:p>
      <w:pPr>
        <w:pStyle w:val="BookText"/>
        <w:rPr/>
      </w:pPr>
      <w:bookmarkEnd w:id="256"/>
      <w:r>
        <w:rPr>
          <w:rFonts w:ascii="Amiri" w:hAnsi="Amiri" w:eastAsia="Amiri" w:cs="Amiri"/>
          <w:color w:val="111111"/>
          <w:sz w:val="28"/>
          <w:sz w:val="28"/>
          <w:szCs w:val="28"/>
          <w:rtl w:val="true"/>
          <w:lang w:bidi="ar-SA"/>
        </w:rPr>
        <w:t>من الأصل المنقول منه سنة خمس و ستمائه كتبه من أصله محمّد بن علي بن الصابونيّ و نقله من خطّه أحمد محمّد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ظهر الورقه أيضاً سماع تاريخه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تحت رقم</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 w:name="__RefHeading___Toc9552983_2142443653"/>
      <w:bookmarkStart w:id="258" w:name="_Toc92"/>
      <w:bookmarkEnd w:id="257"/>
      <w:r>
        <w:rPr>
          <w:rtl w:val="true"/>
        </w:rPr>
        <w:t xml:space="preserve">مسند أسامة بن زيد </w:t>
      </w:r>
      <w:r>
        <w:rPr>
          <w:rtl w:val="true"/>
        </w:rPr>
        <w:t>(</w:t>
      </w:r>
      <w:r>
        <w:rPr>
          <w:rtl w:val="true"/>
        </w:rPr>
        <w:t>في أخبار أسامة و فضائله</w:t>
      </w:r>
      <w:r>
        <w:rPr>
          <w:rtl w:val="true"/>
        </w:rPr>
        <w:t>)(</w:t>
      </w:r>
      <w:r>
        <w:rPr>
          <w:rtl w:val="true"/>
        </w:rPr>
        <w:t>حدیث</w:t>
      </w:r>
      <w:r>
        <w:rPr>
          <w:rtl w:val="true"/>
        </w:rPr>
        <w:t>)</w:t>
      </w:r>
      <w:bookmarkEnd w:id="258"/>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،يزيد بن منيع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معروف بن محمّد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معروف بن محمّد البزّار ، قراءة عليه و نحن نسمع مافيه و ذلك في سنة خمس و ثمانين و ثلاثمائة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 في منزله قال قرأ على أبي القاسم يزيد بن منيع و أنا أسمع و أُقرّ به في سنة خمس عشرة و ثلاثمائة في شهر رجب قال حديث أُسامة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فيقول بلی کنت آمر بالمعروف و لا آتيه و أنهى عن المنكر و آتيه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على سيّدنا محمّد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ظهر الورقة الأسولى و الأخيرة وفى الوسط أقدمها تاريخاً سنة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تحت رقم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259" w:name="pg15564_169611"/>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الحنابلة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9552985_2142443653"/>
      <w:bookmarkStart w:id="261" w:name="_Toc93"/>
      <w:bookmarkEnd w:id="260"/>
      <w:r>
        <w:rPr>
          <w:rtl w:val="true"/>
        </w:rPr>
        <w:t xml:space="preserve">الجمع بين الصحيحين </w:t>
      </w:r>
      <w:r>
        <w:rPr>
          <w:rtl w:val="true"/>
        </w:rPr>
        <w:t>(</w:t>
      </w:r>
      <w:r>
        <w:rPr>
          <w:rtl w:val="true"/>
        </w:rPr>
        <w:t xml:space="preserve">ج </w:t>
      </w:r>
      <w:r>
        <w:rPr/>
        <w:t>1</w:t>
      </w:r>
      <w:r>
        <w:rPr>
          <w:rtl w:val="true"/>
        </w:rPr>
        <w:t>)(</w:t>
      </w:r>
      <w:r>
        <w:rPr>
          <w:rtl w:val="true"/>
        </w:rPr>
        <w:t>حديث</w:t>
      </w:r>
      <w:r>
        <w:rPr>
          <w:rtl w:val="true"/>
        </w:rPr>
        <w:t>)</w:t>
      </w:r>
      <w:bookmarkEnd w:id="26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أبي نصر بن عبداللّه بن فتوح الأزديّ ،الحميديّ،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الحافظ أبو عبد اللّه محمّد بن أبي نصر الحمد للّه الذي لا تُحصى نعمه و لايتناهى كرمه و صلّى اللّه على محمّد أمّا بعد فإنّ اللّه تعالى يقول في كتابه المنزل على نبيّه المرسل فاستخرته تعالى عزّ و جلّ و سألته العون و التأيد على تحديد مافي هذين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و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متون الأخبار و نصوص الآثار و تلخيص ذلك في كتاب واحد من جمع متفرقها و حفظ تراجمها فنبدأ بمسند العشرة ثمّ بالمقدمين بعد العشره ثمّ بالمكثّرين ثمّ بالمقلّين ثمّ بالنساء، و ميزنا المتفق عليه من كل مسند على حدّه الخ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ما في الصحيحين من مسند سلمة بن الأكوع و هذا آخر مسانيد المتقدّمين بعد العشرة تمّ الجزء الأوّل من الحميديّ، و يتلوه في الجزء الثاني المتفق عليه من مسند أبي العبّاس عبداللّه بن عبّاس و ذلك في تاريخ سنة خمس عشرة و سبعمائة على يد عمر بن محمّد بن يوسف المؤذّن </w:t>
      </w:r>
      <w:r>
        <w:rPr>
          <w:rFonts w:eastAsia="Amiri" w:cs="Amiri" w:ascii="Amiri" w:hAnsi="Amiri"/>
          <w:color w:val="111111"/>
          <w:sz w:val="28"/>
          <w:szCs w:val="28"/>
          <w:rtl w:val="true"/>
          <w:lang w:bidi="ar-SA"/>
        </w:rPr>
        <w:t xml:space="preserve">». </w:t>
      </w:r>
      <w:bookmarkStart w:id="262" w:name="pg15564_169612"/>
    </w:p>
    <w:p>
      <w:pPr>
        <w:pStyle w:val="BookText"/>
        <w:rPr/>
      </w:pPr>
      <w:bookmarkEnd w:id="262"/>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مسند جابر بن عبداللّه الأنصاريّ، و مسند أبي سعيد الخدريّ بخطّ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زلالة تحت رقم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نفح الطيّب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3" w:name="__RefHeading___Toc9552987_2142443653"/>
      <w:bookmarkStart w:id="264" w:name="_Toc94"/>
      <w:bookmarkEnd w:id="263"/>
      <w:r>
        <w:rPr>
          <w:rtl w:val="true"/>
        </w:rPr>
        <w:t xml:space="preserve">الجمع بين الصحيحين </w:t>
      </w:r>
      <w:r>
        <w:rPr>
          <w:rtl w:val="true"/>
        </w:rPr>
        <w:t>(</w:t>
      </w:r>
      <w:r>
        <w:rPr>
          <w:rtl w:val="true"/>
        </w:rPr>
        <w:t>ج</w:t>
      </w:r>
      <w:r>
        <w:rPr/>
        <w:t>3</w:t>
      </w:r>
      <w:r>
        <w:rPr>
          <w:rtl w:val="true"/>
        </w:rPr>
        <w:t>)(</w:t>
      </w:r>
      <w:r>
        <w:rPr>
          <w:rtl w:val="true"/>
        </w:rPr>
        <w:t>حدیث</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المتفق عليه من مسند أبي هريرة الدوسيّ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 من كلام مؤلّفه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نصل بآخر ما في الصحيحين من مسند الصحابة هذا آخر ماقصدنا إليه من الجمع بين الصحيحين و تميز ما اتّفقنا عليه من المتون المخرجّة فيهما و ما انفرد بة أحدهما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أورد الناسخ في خاتمته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وافق الفراغ منه على بركة اللّه و حسن توفيقه في مستهل شهر ربیع الأوّل سنة ثلاث و أربعين و سبعمائه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ه كاتبه الفقير إلى رحمة ربّه الحاج مقبل بن عبد اللّه عتيق الحاج محمد الحازمي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هامش الصفحة نفسها صورة مقابلة مع الأصل المنقول منه في رجب سنة خمس و أربعين و سبعمائه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بذيل الصفحة الأخيرة ما وجد على الأصل المنقول منه صورة قراءة على الشيخ أبي شجاع محمّد بن أبي محمّد بن أبي </w:t>
      </w:r>
      <w:bookmarkStart w:id="265" w:name="pg15564_169613"/>
    </w:p>
    <w:p>
      <w:pPr>
        <w:pStyle w:val="BookText"/>
        <w:rPr/>
      </w:pPr>
      <w:bookmarkEnd w:id="265"/>
      <w:r>
        <w:rPr>
          <w:rFonts w:ascii="Amiri" w:hAnsi="Amiri" w:eastAsia="Amiri" w:cs="Amiri"/>
          <w:color w:val="111111"/>
          <w:sz w:val="28"/>
          <w:sz w:val="28"/>
          <w:szCs w:val="28"/>
          <w:rtl w:val="true"/>
          <w:lang w:bidi="ar-SA"/>
        </w:rPr>
        <w:t xml:space="preserve">المعالي بن المقرون في مجالس آخرها يوم الأحد رابع عشرين ربيع الأوّل سنة تسعين و خمسمائه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زلالة تحت رقم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66" w:name="__RefHeading___Toc9552989_2142443653"/>
      <w:bookmarkStart w:id="267" w:name="_Toc95"/>
      <w:bookmarkEnd w:id="266"/>
      <w:r>
        <w:rPr>
          <w:rtl w:val="true"/>
        </w:rPr>
        <w:t xml:space="preserve">الأسامي و الكنى </w:t>
      </w:r>
      <w:r>
        <w:rPr>
          <w:rtl w:val="true"/>
        </w:rPr>
        <w:t>(</w:t>
      </w:r>
      <w:r>
        <w:rPr>
          <w:rtl w:val="true"/>
        </w:rPr>
        <w:t>ج</w:t>
      </w:r>
      <w:r>
        <w:rPr/>
        <w:t>1</w:t>
      </w:r>
      <w:r>
        <w:rPr>
          <w:rtl w:val="true"/>
        </w:rPr>
        <w:t>)(</w:t>
      </w:r>
      <w:r>
        <w:rPr>
          <w:rtl w:val="true"/>
        </w:rPr>
        <w:t>رجال</w:t>
      </w:r>
      <w:r>
        <w:rPr>
          <w:rtl w:val="true"/>
        </w:rPr>
        <w:t>)</w:t>
      </w:r>
      <w:bookmarkEnd w:id="26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أحمد ، محمّد بن محمّد بن أحمد بن إسحاق الكرابيسيّ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الموجود من الجزء الثانى من تجزئة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كنيته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إبراهيم بن سليمان بن أبي شربة الأزديّ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في آخر الجزئين الثاني و الثالث سماعات أقدمها تاريخاً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 و هو آخر الجزء السابع عشر من تجزئة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و يقال أبو العلا كامل بن العلا الجماليّ، و يقال التميميّ الكوفيّ آخر الجزء و حسبنا اللّه و نعم الوكيل، يتلوه في الجزء الذي بعده إن شاء اللّه أبو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الأزهر بالقاهرة تحت 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الحديث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bookmarkStart w:id="268" w:name="pg15564_169614"/>
    </w:p>
    <w:p>
      <w:pPr>
        <w:pStyle w:val="BookText"/>
        <w:rPr/>
      </w:pPr>
      <w:bookmarkEnd w:id="2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 w:name="__RefHeading___Toc9552991_2142443653"/>
      <w:bookmarkStart w:id="270" w:name="_Toc96"/>
      <w:bookmarkEnd w:id="269"/>
      <w:r>
        <w:rPr>
          <w:rtl w:val="true"/>
        </w:rPr>
        <w:t xml:space="preserve">الأسامي و الكُني </w:t>
      </w:r>
      <w:r>
        <w:rPr>
          <w:rtl w:val="true"/>
        </w:rPr>
        <w:t>(</w:t>
      </w:r>
      <w:r>
        <w:rPr>
          <w:rtl w:val="true"/>
        </w:rPr>
        <w:t xml:space="preserve">ج </w:t>
      </w:r>
      <w:r>
        <w:rPr/>
        <w:t>2</w:t>
      </w:r>
      <w:r>
        <w:rPr>
          <w:rtl w:val="true"/>
        </w:rPr>
        <w:t>)(</w:t>
      </w:r>
      <w:r>
        <w:rPr>
          <w:rtl w:val="true"/>
        </w:rPr>
        <w:t>رجال</w:t>
      </w:r>
      <w:r>
        <w:rPr>
          <w:rtl w:val="true"/>
        </w:rPr>
        <w:t>)</w:t>
      </w:r>
      <w:bookmarkEnd w:id="270"/>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بقيّة من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محمّد بن عبد اللّه بن إسحاق الطوسيّ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عكاشة الهمدانيّ قال رفاعة البجليّ سليمان بن صرد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آمنت فلا تقبله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الجزء الثامن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آخر حرف العين و بتمامه ، تمّ المجلّد الثاني من كتاب الأسماء و الكنى يتلوه في الثالث إن شاء اللّه تعالى حرف الغين علقه محمّد بن عبد العظيم بن عبد القويّ بن سلامة المنذريّ و ذلك غرّة المحرم سنة أربعين و 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الأزهر بالقاهرة تحت رقم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9552993_2142443653"/>
      <w:bookmarkStart w:id="272" w:name="_Toc97"/>
      <w:bookmarkEnd w:id="271"/>
      <w:r>
        <w:rPr>
          <w:rtl w:val="true"/>
        </w:rPr>
        <w:t>اتفاق المباني و افتراق المعاني</w:t>
      </w:r>
      <w:r>
        <w:rPr>
          <w:rtl w:val="true"/>
        </w:rPr>
        <w:t>(</w:t>
      </w:r>
      <w:r>
        <w:rPr>
          <w:rtl w:val="true"/>
        </w:rPr>
        <w:t>لغة</w:t>
      </w:r>
      <w:r>
        <w:rPr>
          <w:rtl w:val="true"/>
        </w:rPr>
        <w:t>)</w:t>
      </w:r>
      <w:bookmarkEnd w:id="272"/>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الغني سليمان بن بنين بن خلف المصريّ الدقيقيّ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ولي الحمد و الثناء و أهل الكرم و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فإنّني لمّا أعنت على تصنيف كتابي المسمّى إحدهما بإعراب العمل في إعراب </w:t>
      </w:r>
      <w:bookmarkStart w:id="273" w:name="pg15564_169615"/>
    </w:p>
    <w:p>
      <w:pPr>
        <w:pStyle w:val="BookText"/>
        <w:rPr/>
      </w:pPr>
      <w:bookmarkEnd w:id="273"/>
      <w:r>
        <w:rPr>
          <w:rFonts w:ascii="Amiri" w:hAnsi="Amiri" w:eastAsia="Amiri" w:cs="Amiri"/>
          <w:color w:val="111111"/>
          <w:sz w:val="28"/>
          <w:sz w:val="28"/>
          <w:szCs w:val="28"/>
          <w:rtl w:val="true"/>
          <w:lang w:bidi="ar-SA"/>
        </w:rPr>
        <w:t xml:space="preserve">أبيات الجمل، و الآخر الوضاح في شرح أبيات الإيضاح، أردت أن أُعزّزهما بثالث يجري في مضمارهما ذكرت من عجائب اللغة بيّنت فيه ما اتّفقت مبانيه و اختلفت ألفاظه و معانيه و دعاني ذلك إلى أن اشفعه بما أتشفّع به إلى مجلس المولى الأجلّ الأشرف الأمين بهاء الدين أبي العبّاس أحمد بن القاضي الأجلّ الفاضل أبي علي عبد الرحيم بن القاضي الأجلّ الأشرف بهاء الدين أبي الحسن علي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اقتضاه الاقتصاد و الاقتصار و اقتضبه الإيجاز و الاختصار و 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ظهر الورقة الأُولى منه تملّك تاريخه سنة و ستين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المصرية بالقاهرة تحت 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الاريب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9552995_2142443653"/>
      <w:bookmarkStart w:id="275" w:name="_Toc98"/>
      <w:bookmarkEnd w:id="274"/>
      <w:r>
        <w:rPr>
          <w:rtl w:val="true"/>
        </w:rPr>
        <w:t>مجموع فيه</w:t>
      </w:r>
      <w:r>
        <w:rPr>
          <w:rtl w:val="true"/>
        </w:rPr>
        <w:t>:</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البقاء، علي بن عثمان بن محمّد بن أحمد بن الحسن العدويّ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الشيخ العالم العلّامة أمّا بعد حمد اللّه ربّ </w:t>
      </w:r>
    </w:p>
    <w:p>
      <w:pPr>
        <w:pStyle w:val="BookText"/>
        <w:rPr/>
      </w:pPr>
      <w:r>
        <w:rPr>
          <w:rFonts w:ascii="Amiri" w:hAnsi="Amiri" w:eastAsia="Amiri" w:cs="Amiri"/>
          <w:color w:val="111111"/>
          <w:sz w:val="28"/>
          <w:sz w:val="28"/>
          <w:szCs w:val="28"/>
          <w:rtl w:val="true"/>
          <w:lang w:bidi="ar-SA"/>
        </w:rPr>
        <w:t xml:space="preserve">العالمين و الصلاة و السلام على سيّدنا محمّد فإنّ هذه رسالة سمّيتها قرة العين و جمعت المشهور من الفتح و الإمالة و بين اللفظين ممّا قرأت به و رويته عن الأئمة السبعة من طريق المعمول عليها في عصرنا كتبتها لإخواني المشتغلين بعلم القراءة ليستغنوا بمطالعتها عن نقل الروايات و كشف ما أودعه الداني في تيسيره و الشاطبي في حرزه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 الناس صدور الناس، و الناس الجملة خمس كلمات ذكرن في البقرة 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13250:2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المضيئة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منظومة السخاوي في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أحمد بن بدر الدين الطيبيّ، الصالحيّ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المنظومة في الألفاظ المتشابهات في القرآن الكريم لمحمّد بن عبد الرحمن 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ربّ العالمين و صلى اللّه و سلّم على سيّدنا هذا توضيح السخاوي في متشابه القرآن العظيم باب الألف في البقرة الخ </w:t>
      </w:r>
      <w:r>
        <w:rPr>
          <w:rFonts w:eastAsia="Amiri" w:cs="Amiri" w:ascii="Amiri" w:hAnsi="Amiri"/>
          <w:color w:val="111111"/>
          <w:sz w:val="28"/>
          <w:szCs w:val="28"/>
          <w:rtl w:val="true"/>
          <w:lang w:bidi="ar-SA"/>
        </w:rPr>
        <w:t xml:space="preserve">» . </w:t>
      </w:r>
      <w:bookmarkStart w:id="276" w:name="pg15564_169617"/>
    </w:p>
    <w:p>
      <w:pPr>
        <w:pStyle w:val="BookText"/>
        <w:rPr/>
      </w:pPr>
      <w:bookmarkEnd w:id="276"/>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يَا أَيُّهَا النَّاسُ اعْبُدُوا رَبَّكُمْ في البقرة لا غير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9552997_2142443653"/>
      <w:bookmarkStart w:id="278" w:name="_Toc99"/>
      <w:bookmarkEnd w:id="277"/>
      <w:r>
        <w:rPr>
          <w:rtl w:val="true"/>
        </w:rPr>
        <w:t xml:space="preserve">تفليق التعليق </w:t>
      </w:r>
      <w:r>
        <w:rPr>
          <w:rtl w:val="true"/>
        </w:rPr>
        <w:t>(</w:t>
      </w:r>
      <w:r>
        <w:rPr>
          <w:rtl w:val="true"/>
        </w:rPr>
        <w:t>في وصل الأحاديث التي علّقها البخاري في الجامع الصحيح</w:t>
      </w:r>
      <w:r>
        <w:rPr>
          <w:rtl w:val="true"/>
        </w:rPr>
        <w:t>)(</w:t>
      </w:r>
      <w:r>
        <w:rPr>
          <w:rtl w:val="true"/>
        </w:rPr>
        <w:t xml:space="preserve">علوم الحديث </w:t>
      </w:r>
      <w:r>
        <w:rPr>
          <w:rtl w:val="true"/>
        </w:rPr>
        <w:t>)</w:t>
      </w:r>
      <w:bookmarkEnd w:id="27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،أبي العبّاس أحمد بن علي الهيتمي ،الشافعيّ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من تعلّق من بأسباب طاعته أمّا بعد فإنّ الاشتغال بالعلم خير عاجل و ثواب حاصل ، لا سيّما علم الحديث النبويّ و لمّا كان كتاب الجامع الصحيح قد اختص بالمرتبة العليا و وصف بأنّه لا يوجد بعد كتاب اللّه مصنّف أصبح منه في الدنيا و تأملت ما يحتاج إليه طالب العلم من شرح هذا الجامع، فوجدته ينحصر في ثلاثة أقسام و الثالث وصل الأحاديث المرفوعة و الآثار الموقوفة المعلّقة فيه و ما أشبه ذلك من قوله تابعه فلان و رواه فلان و غير ذلك، فبان لي أنّ الحاجة الآن إلى وصل المنقطع منه ماسّة الخ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سقت إسناده في أوائل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بحمد اللّه و كان الفراغ من كتابته في يوم الأحد المبارك رابع شهر ذي الحجّة الذي هو من شهور سنة أربع و تسعين و ألف</w:t>
      </w:r>
      <w:r>
        <w:rPr>
          <w:rFonts w:eastAsia="Amiri" w:cs="Amiri" w:ascii="Amiri" w:hAnsi="Amiri"/>
          <w:color w:val="111111"/>
          <w:sz w:val="28"/>
          <w:szCs w:val="28"/>
          <w:rtl w:val="true"/>
          <w:lang w:bidi="ar-SA"/>
        </w:rPr>
        <w:t xml:space="preserve">». </w:t>
      </w:r>
      <w:bookmarkStart w:id="279" w:name="pg15564_169618"/>
    </w:p>
    <w:p>
      <w:pPr>
        <w:pStyle w:val="BookText"/>
        <w:rPr/>
      </w:pPr>
      <w:bookmarkEnd w:id="279"/>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أيا صوفيا استانبول برقم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9552999_2142443653"/>
      <w:bookmarkStart w:id="281" w:name="_Toc100"/>
      <w:bookmarkEnd w:id="280"/>
      <w:r>
        <w:rPr>
          <w:rtl w:val="true"/>
        </w:rPr>
        <w:t>المغني في الضعفاء و المتروكين</w:t>
      </w:r>
      <w:r>
        <w:rPr>
          <w:rtl w:val="true"/>
        </w:rPr>
        <w:t>(</w:t>
      </w:r>
      <w:r>
        <w:rPr>
          <w:rtl w:val="true"/>
        </w:rPr>
        <w:t>رجال</w:t>
      </w:r>
      <w:r>
        <w:rPr>
          <w:rtl w:val="true"/>
        </w:rPr>
        <w:t>)</w:t>
      </w:r>
      <w:bookmarkEnd w:id="281"/>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 اللّه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العادل في القضيّة ، الحاكم في البريّة ، الذي قضى على الخلق أمّا بعد فهذا كتاب صغير الحجم ،كبير الأمر كثير النفع هذبته و قربته و بالغت في اختصاره تيسيراً على طلبة العلم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كتاب المغني و الحمد اللّه و هو محتوي على الضعفاء و على المتهمين و على كثير من المجهولين قال مصنفه شمس الدين الذهبيّ فرغت من تصنيفه سنة عشرين و سبعمائة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وافق الفراغ من تعليقه في اليوم الثاني من جمادي الأولى سنة ست و تسعين و سبعمائه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ه على يد فقير رحمة ربّه محمّد بن موسى الدميريّ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فيض اللّه المهداة إلى مكتبة ملّت بالآستانة تحت رقم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bookmarkStart w:id="282" w:name="pg15564_169619"/>
    </w:p>
    <w:p>
      <w:pPr>
        <w:pStyle w:val="BookText"/>
        <w:rPr/>
      </w:pPr>
      <w:bookmarkEnd w:id="2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9553001_2142443653"/>
      <w:bookmarkStart w:id="284" w:name="_Toc101"/>
      <w:bookmarkEnd w:id="283"/>
      <w:r>
        <w:rPr>
          <w:rtl w:val="true"/>
        </w:rPr>
        <w:t>شرح الغرّة في المنطق</w:t>
      </w:r>
      <w:r>
        <w:rPr>
          <w:rtl w:val="true"/>
        </w:rPr>
        <w:t>(</w:t>
      </w:r>
      <w:r>
        <w:rPr>
          <w:rtl w:val="true"/>
        </w:rPr>
        <w:t>منطق</w:t>
      </w:r>
      <w:r>
        <w:rPr>
          <w:rtl w:val="true"/>
        </w:rPr>
        <w:t>)</w:t>
      </w:r>
      <w:bookmarkEnd w:id="28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عيسى بن محمّد بن عبداللّه الحسينيّ الصفويّ الإيجيّ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أوّلة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الحمد لوليه و الصلاة على نبيّه و آله و صحبه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النفس الناطقة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عند جمهور أهل الحقّ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النار موجودة لجوار أن يكون الحرارة من الشمس و لا لكنّ الشمس ليست بموجودة فالحرارة ليست بموجودة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بهامش الصفحة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قوبل بأصله الذي بخطّ مصنّفه السيّد الأجلّ الأمجد قطب الدّين عيسى نفع اللّه به في شهر جمادي الأوّل سنة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الغرّة فهي للشريف نور الدين محمّد بن السيّد الشريف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كتابخانه ملي طهران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376:14</w:t>
      </w:r>
      <w:r>
        <w:rPr>
          <w:rFonts w:eastAsia="Amiri" w:cs="Amiri" w:ascii="Amiri" w:hAnsi="Amiri"/>
          <w:color w:val="111111"/>
          <w:sz w:val="28"/>
          <w:szCs w:val="28"/>
          <w:rtl w:val="true"/>
          <w:lang w:bidi="ar-SA"/>
        </w:rPr>
        <w:t xml:space="preserve">]. </w:t>
      </w:r>
      <w:bookmarkStart w:id="285" w:name="pg15564_169620"/>
    </w:p>
    <w:p>
      <w:pPr>
        <w:pStyle w:val="BookText"/>
        <w:rPr/>
      </w:pPr>
      <w:bookmarkEnd w:id="2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86" w:name="__RefHeading___Toc9553003_2142443653"/>
      <w:bookmarkStart w:id="287" w:name="_Toc102"/>
      <w:bookmarkEnd w:id="286"/>
      <w:r>
        <w:rPr>
          <w:rtl w:val="true"/>
        </w:rPr>
        <w:t xml:space="preserve">مسند الفردوس </w:t>
      </w:r>
      <w:r>
        <w:rPr>
          <w:rtl w:val="true"/>
        </w:rPr>
        <w:t>(</w:t>
      </w:r>
      <w:r>
        <w:rPr>
          <w:rtl w:val="true"/>
        </w:rPr>
        <w:t>ج</w:t>
      </w:r>
      <w:r>
        <w:rPr/>
        <w:t>31</w:t>
      </w:r>
      <w:r>
        <w:rPr>
          <w:rtl w:val="true"/>
        </w:rPr>
        <w:t xml:space="preserve"> - </w:t>
      </w:r>
      <w:r>
        <w:rPr/>
        <w:t>35</w:t>
      </w:r>
      <w:r>
        <w:rPr>
          <w:rtl w:val="true"/>
        </w:rPr>
        <w:t>)(</w:t>
      </w:r>
      <w:r>
        <w:rPr>
          <w:rtl w:val="true"/>
        </w:rPr>
        <w:t>حدیث</w:t>
      </w:r>
      <w:r>
        <w:rPr>
          <w:rtl w:val="true"/>
        </w:rPr>
        <w:t>)</w:t>
      </w:r>
      <w:bookmarkEnd w:id="28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شهردار بن شيروية بن شهردار الهمدانيّ ،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بقيّة حرف التاء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تخيروا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من حرف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الحمد للّه على آخر الجزء الخامس و الثلاثين و يتلوه إن شاء اللّه في الجزء السادس و الثلاثين حديث الحمد للّه حمداً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قوبل على نسخة الأصل سنة ست و ستين و خمسمائه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ذلك فى هامش الصفحة الأخيرة من الجزء الحادي و الثلاثين و الثاني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الأُستاذ فؤاد سيّد في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فردوس الأخبار بمأثور الخطاب و نسبه إلى والد المؤلّف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لاله لي جار الله تحت رقم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9553005_2142443653"/>
      <w:bookmarkStart w:id="289" w:name="_Toc103"/>
      <w:bookmarkEnd w:id="288"/>
      <w:r>
        <w:rPr>
          <w:rtl w:val="true"/>
        </w:rPr>
        <w:t xml:space="preserve">مسند الفردوس </w:t>
      </w:r>
      <w:r>
        <w:rPr>
          <w:rtl w:val="true"/>
        </w:rPr>
        <w:t>(</w:t>
      </w:r>
      <w:r>
        <w:rPr>
          <w:rtl w:val="true"/>
        </w:rPr>
        <w:t xml:space="preserve">ج </w:t>
      </w:r>
      <w:r>
        <w:rPr/>
        <w:t>36</w:t>
      </w:r>
      <w:r>
        <w:rPr>
          <w:rtl w:val="true"/>
        </w:rPr>
        <w:t xml:space="preserve"> - </w:t>
      </w:r>
      <w:r>
        <w:rPr/>
        <w:t>39</w:t>
      </w:r>
      <w:r>
        <w:rPr>
          <w:rtl w:val="true"/>
        </w:rPr>
        <w:t>)(</w:t>
      </w:r>
      <w:r>
        <w:rPr>
          <w:rtl w:val="true"/>
        </w:rPr>
        <w:t>حدیث</w:t>
      </w:r>
      <w:r>
        <w:rPr>
          <w:rtl w:val="true"/>
        </w:rPr>
        <w:t>)</w:t>
      </w:r>
      <w:bookmarkEnd w:id="289"/>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بقيّة باب الحاء</w:t>
      </w:r>
      <w:r>
        <w:rPr>
          <w:rFonts w:eastAsia="Amiri" w:cs="Amiri" w:ascii="Amiri" w:hAnsi="Amiri"/>
          <w:color w:val="111111"/>
          <w:sz w:val="28"/>
          <w:szCs w:val="28"/>
          <w:rtl w:val="true"/>
          <w:lang w:bidi="ar-SA"/>
        </w:rPr>
        <w:t xml:space="preserve">. </w:t>
      </w:r>
      <w:bookmarkStart w:id="290" w:name="pg15564_169621"/>
    </w:p>
    <w:p>
      <w:pPr>
        <w:pStyle w:val="BookText"/>
        <w:rPr/>
      </w:pPr>
      <w:bookmarkEnd w:id="290"/>
      <w:r>
        <w:rPr>
          <w:rFonts w:ascii="Amiri" w:hAnsi="Amiri" w:eastAsia="Amiri" w:cs="Amiri"/>
          <w:color w:val="111111"/>
          <w:sz w:val="28"/>
          <w:sz w:val="28"/>
          <w:szCs w:val="28"/>
          <w:rtl w:val="true"/>
          <w:lang w:bidi="ar-SA"/>
        </w:rPr>
        <w:t xml:space="preserve">آخره آخر باب الذال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الجزء التاسع و الثلاثين و يتلوه إن شاء اللّه عزّ و جلّ الجزء الأربعون حديث راصّو صفوفكم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النسخه مقابلة بالأصل سنة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جار الله تحت رقم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1" w:name="__RefHeading___Toc9553007_2142443653"/>
      <w:bookmarkStart w:id="292" w:name="_Toc104"/>
      <w:bookmarkEnd w:id="291"/>
      <w:r>
        <w:rPr>
          <w:rtl w:val="true"/>
        </w:rPr>
        <w:t xml:space="preserve">مسند الفردوس </w:t>
      </w:r>
      <w:r>
        <w:rPr>
          <w:rtl w:val="true"/>
        </w:rPr>
        <w:t>(</w:t>
      </w:r>
      <w:r>
        <w:rPr>
          <w:rtl w:val="true"/>
        </w:rPr>
        <w:t xml:space="preserve">ج </w:t>
      </w:r>
      <w:r>
        <w:rPr/>
        <w:t>40</w:t>
      </w:r>
      <w:r>
        <w:rPr>
          <w:rtl w:val="true"/>
        </w:rPr>
        <w:t xml:space="preserve"> - </w:t>
      </w:r>
      <w:r>
        <w:rPr/>
        <w:t>45</w:t>
      </w:r>
      <w:r>
        <w:rPr>
          <w:rtl w:val="true"/>
        </w:rPr>
        <w:t xml:space="preserve"> )(</w:t>
      </w:r>
      <w:r>
        <w:rPr>
          <w:rtl w:val="true"/>
        </w:rPr>
        <w:t>حدیث</w:t>
      </w:r>
      <w:r>
        <w:rPr>
          <w:rtl w:val="true"/>
        </w:rPr>
        <w:t>)</w:t>
      </w:r>
      <w:bookmarkEnd w:id="292"/>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أوّل باب الراء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فصل راصّوا صفوفكم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صيام يوم عاشوراء آخر الجزء الخامس و الأربعين و يتلوه إن شاء اللّه الجزء السادس و الأربعون حديث صيام أوّل يوم من العشر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قوبل على الأصل المنسوخ منه سنة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الأجزاء العشرة المذكورة كلها في مجلد واحد و قد فرقناها لضخامة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جار الله تخت رقم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9553009_2142443653"/>
      <w:bookmarkStart w:id="294" w:name="_Toc105"/>
      <w:bookmarkEnd w:id="293"/>
      <w:r>
        <w:rPr>
          <w:rtl w:val="true"/>
        </w:rPr>
        <w:t xml:space="preserve">رياض العلماء و حياض الفضلاء </w:t>
      </w:r>
      <w:r>
        <w:rPr>
          <w:rtl w:val="true"/>
        </w:rPr>
        <w:t>(</w:t>
      </w:r>
      <w:r>
        <w:rPr>
          <w:rtl w:val="true"/>
        </w:rPr>
        <w:t>تراجم</w:t>
      </w:r>
      <w:r>
        <w:rPr>
          <w:rtl w:val="true"/>
        </w:rPr>
        <w:t>)</w:t>
      </w:r>
      <w:bookmarkEnd w:id="29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عبداللّه بن عيسى بن محمّد صالح الجيرانيّ التبريزيّ المعروف</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عبدالله أفنديّ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295" w:name="pg15564_169622"/>
    </w:p>
    <w:p>
      <w:pPr>
        <w:pStyle w:val="BookText"/>
        <w:rPr/>
      </w:pPr>
      <w:bookmarkEnd w:id="295"/>
      <w:r>
        <w:rPr>
          <w:rFonts w:ascii="Amiri" w:hAnsi="Amiri" w:eastAsia="Amiri" w:cs="Amiri"/>
          <w:color w:val="111111"/>
          <w:sz w:val="28"/>
          <w:sz w:val="28"/>
          <w:szCs w:val="28"/>
          <w:rtl w:val="true"/>
          <w:lang w:bidi="ar-SA"/>
        </w:rPr>
        <w:t xml:space="preserve">ذكر الشيخ الطهراني في الذريعة أنّ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فيه أحوال العلماء من عصر الغيبة إلى زمانه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يظهر من بعض مواضعه أنّه ابتدأ بتأليفه من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حدود سنة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اقتصر على ذكر الخاصّة بل ذكر أحوال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كبير في عشرة مجلّدات مرتب على قسمين خمس مجلّدات للخاصّة و خمسة للعامّة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فقدت بعض أجزائه التي بخط مؤلّفها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النسخة التي بين أيدينا هى مسودّة المؤلّف لبعض أجزائها تذكرها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الأوّل من القسم الثاني في أحوال علماء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من باب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آدم بن يونس بن المهاجر النسفيّ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 آخر باب الجيم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جنيد بن محمّد بن جنيد الخزار القواريريّ البغداديّ الصوفيّ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عام </w:t>
      </w:r>
      <w:r>
        <w:rPr>
          <w:rFonts w:eastAsia="Amiri" w:cs="Amiri" w:ascii="Amiri" w:hAnsi="Amiri"/>
          <w:color w:val="111111"/>
          <w:sz w:val="28"/>
          <w:szCs w:val="28"/>
          <w:lang w:bidi="ar-SA"/>
        </w:rPr>
        <w:t>33952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الذريعة ،</w:t>
      </w:r>
      <w:r>
        <w:rPr>
          <w:rFonts w:eastAsia="IRNazanin" w:cs="IRNazanin"/>
          <w:color w:val="111111"/>
          <w:sz w:val="28"/>
          <w:szCs w:val="28"/>
          <w:lang w:bidi="fa-IR"/>
        </w:rPr>
        <w:t>331:11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مرکزي دانشگاه طهران </w:t>
      </w:r>
      <w:r>
        <w:rPr>
          <w:rFonts w:eastAsia="IRNazanin" w:cs="IRNazanin"/>
          <w:color w:val="111111"/>
          <w:sz w:val="28"/>
          <w:szCs w:val="28"/>
          <w:rtl w:val="true"/>
          <w:lang w:bidi="fa-IR"/>
        </w:rPr>
        <w:t>: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96" w:name="__RefHeading___Toc9553011_2142443653"/>
      <w:bookmarkStart w:id="297" w:name="_Toc106"/>
      <w:bookmarkEnd w:id="296"/>
      <w:r>
        <w:rPr>
          <w:rtl w:val="true"/>
        </w:rPr>
        <w:t>رياض العلماء و حياض الفضلاء</w:t>
      </w:r>
      <w:r>
        <w:rPr>
          <w:rtl w:val="true"/>
        </w:rPr>
        <w:t>(</w:t>
      </w:r>
      <w:r>
        <w:rPr>
          <w:rtl w:val="true"/>
        </w:rPr>
        <w:t>تراجم</w:t>
      </w:r>
      <w:r>
        <w:rPr>
          <w:rtl w:val="true"/>
        </w:rPr>
        <w:t>)</w:t>
      </w:r>
      <w:bookmarkEnd w:id="2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 xml:space="preserve">. </w:t>
      </w:r>
      <w:bookmarkStart w:id="298" w:name="pg15564_169623"/>
    </w:p>
    <w:p>
      <w:pPr>
        <w:pStyle w:val="BookText"/>
        <w:rPr/>
      </w:pPr>
      <w:bookmarkEnd w:id="298"/>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في أحوال علماء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من باب الحاء المهمله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الحاجب بن الليث السراج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 من باب السين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المولى سلطان محمود بن غلام علي الطبسيّ ثم المشهديّ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عام </w:t>
      </w:r>
      <w:r>
        <w:rPr>
          <w:rFonts w:eastAsia="Amiri" w:cs="Amiri" w:ascii="Amiri" w:hAnsi="Amiri"/>
          <w:color w:val="111111"/>
          <w:sz w:val="28"/>
          <w:szCs w:val="28"/>
          <w:lang w:bidi="ar-SA"/>
        </w:rPr>
        <w:t>33952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99" w:name="__RefHeading___Toc9553013_2142443653"/>
      <w:bookmarkStart w:id="300" w:name="_Toc107"/>
      <w:bookmarkEnd w:id="299"/>
      <w:r>
        <w:rPr>
          <w:rtl w:val="true"/>
        </w:rPr>
        <w:t xml:space="preserve">رياض العلماء و حياض الفضلاء </w:t>
      </w:r>
      <w:r>
        <w:rPr>
          <w:rtl w:val="true"/>
        </w:rPr>
        <w:t>(</w:t>
      </w:r>
      <w:r>
        <w:rPr>
          <w:rtl w:val="true"/>
        </w:rPr>
        <w:t>تراجم</w:t>
      </w:r>
      <w:r>
        <w:rPr>
          <w:rtl w:val="true"/>
        </w:rPr>
        <w:t>)</w:t>
      </w:r>
      <w:bookmarkEnd w:id="300"/>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في أحوال علماء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من باب العين المهمله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الأمير عادل الحسينيّ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 من آخر باب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الأجل ليث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عام </w:t>
      </w:r>
      <w:r>
        <w:rPr>
          <w:rFonts w:eastAsia="Amiri" w:cs="Amiri" w:ascii="Amiri" w:hAnsi="Amiri"/>
          <w:color w:val="111111"/>
          <w:sz w:val="28"/>
          <w:szCs w:val="28"/>
          <w:lang w:bidi="ar-SA"/>
        </w:rPr>
        <w:t>33952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01" w:name="__RefHeading___Toc9553015_2142443653"/>
      <w:bookmarkStart w:id="302" w:name="_Toc108"/>
      <w:bookmarkEnd w:id="301"/>
      <w:r>
        <w:rPr>
          <w:rtl w:val="true"/>
        </w:rPr>
        <w:t xml:space="preserve">رياض العلماء و حياض الفضلاء </w:t>
      </w:r>
      <w:r>
        <w:rPr>
          <w:rtl w:val="true"/>
        </w:rPr>
        <w:t>(</w:t>
      </w:r>
      <w:r>
        <w:rPr>
          <w:rtl w:val="true"/>
        </w:rPr>
        <w:t>تراجم</w:t>
      </w:r>
      <w:r>
        <w:rPr>
          <w:rtl w:val="true"/>
        </w:rPr>
        <w:t>)</w:t>
      </w:r>
      <w:bookmarkEnd w:id="302"/>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في أحوال علماء الخاصّة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من باب النون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نصر بن علي الجهضميّ الخ </w:t>
      </w:r>
      <w:r>
        <w:rPr>
          <w:rFonts w:eastAsia="Amiri" w:cs="Amiri" w:ascii="Amiri" w:hAnsi="Amiri"/>
          <w:color w:val="111111"/>
          <w:sz w:val="28"/>
          <w:szCs w:val="28"/>
          <w:rtl w:val="true"/>
          <w:lang w:bidi="ar-SA"/>
        </w:rPr>
        <w:t xml:space="preserve">» . </w:t>
      </w:r>
      <w:bookmarkStart w:id="303" w:name="pg15564_169624"/>
    </w:p>
    <w:p>
      <w:pPr>
        <w:pStyle w:val="BookText"/>
        <w:rPr/>
      </w:pPr>
      <w:bookmarkEnd w:id="303"/>
      <w:r>
        <w:rPr>
          <w:rFonts w:ascii="IRNazanin" w:hAnsi="IRNazanin" w:eastAsia="IRNazanin"/>
          <w:color w:val="111111"/>
          <w:sz w:val="28"/>
          <w:sz w:val="28"/>
          <w:szCs w:val="28"/>
          <w:rtl w:val="true"/>
          <w:lang w:bidi="fa-IR"/>
        </w:rPr>
        <w:t xml:space="preserve">آخره آخر الکنی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الهاء بن همام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عام </w:t>
      </w:r>
      <w:r>
        <w:rPr>
          <w:rFonts w:eastAsia="Amiri" w:cs="Amiri" w:ascii="Amiri" w:hAnsi="Amiri"/>
          <w:color w:val="111111"/>
          <w:sz w:val="28"/>
          <w:szCs w:val="28"/>
          <w:lang w:bidi="ar-SA"/>
        </w:rPr>
        <w:t>33952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04" w:name="__RefHeading___Toc9553017_2142443653"/>
      <w:bookmarkStart w:id="305" w:name="_Toc109"/>
      <w:bookmarkEnd w:id="304"/>
      <w:r>
        <w:rPr>
          <w:rtl w:val="true"/>
        </w:rPr>
        <w:t xml:space="preserve">رياض العلماء و حياض الفضلاء </w:t>
      </w:r>
      <w:r>
        <w:rPr>
          <w:rtl w:val="true"/>
        </w:rPr>
        <w:t>(</w:t>
      </w:r>
      <w:r>
        <w:rPr>
          <w:rtl w:val="true"/>
        </w:rPr>
        <w:t>تراجم</w:t>
      </w:r>
      <w:r>
        <w:rPr>
          <w:rtl w:val="true"/>
        </w:rPr>
        <w:t>)</w:t>
      </w:r>
      <w:bookmarkEnd w:id="305"/>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الثانى في أحوال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من باب النون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برهان الدين أبو الفتح ناصر بن أبي المكارم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الكنى من العامّة و الخاصة و الكتب و غيرها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عام </w:t>
      </w:r>
      <w:r>
        <w:rPr>
          <w:rFonts w:eastAsia="Amiri" w:cs="Amiri" w:ascii="Amiri" w:hAnsi="Amiri"/>
          <w:color w:val="111111"/>
          <w:sz w:val="28"/>
          <w:szCs w:val="28"/>
          <w:lang w:bidi="ar-SA"/>
        </w:rPr>
        <w:t>33952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06" w:name="__RefHeading___Toc9553019_2142443653"/>
      <w:bookmarkStart w:id="307" w:name="_Toc110"/>
      <w:bookmarkEnd w:id="306"/>
      <w:r>
        <w:rPr>
          <w:rtl w:val="true"/>
        </w:rPr>
        <w:t>التدوين في ذكر أهل العلم بقزوين</w:t>
      </w:r>
      <w:r>
        <w:rPr>
          <w:rtl w:val="true"/>
        </w:rPr>
        <w:t>(</w:t>
      </w:r>
      <w:r>
        <w:rPr>
          <w:rtl w:val="true"/>
        </w:rPr>
        <w:t>تراجم</w:t>
      </w:r>
      <w:r>
        <w:rPr>
          <w:rtl w:val="true"/>
        </w:rPr>
        <w:t>)</w:t>
      </w:r>
      <w:bookmarkEnd w:id="30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الكريم بن محمّد الرافعيّ، القزوينيّ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مقلّب الليل و النهار عبرة لأوّلي الأبصار و بعد فقد كان يدور في خلدي أن أجمع ما حضرني من تاريخ بلدي و وقع في السنة الناس قبل شروعي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لك أو مذكّراً أنّ أكتب التاريخ ضربان ضرب تقع العناية </w:t>
      </w:r>
      <w:bookmarkStart w:id="308" w:name="pg15564_169625"/>
    </w:p>
    <w:p>
      <w:pPr>
        <w:pStyle w:val="BookText"/>
        <w:rPr/>
      </w:pPr>
      <w:bookmarkEnd w:id="308"/>
      <w:r>
        <w:rPr>
          <w:rFonts w:ascii="Amiri" w:hAnsi="Amiri" w:eastAsia="Amiri" w:cs="Amiri"/>
          <w:color w:val="111111"/>
          <w:sz w:val="28"/>
          <w:sz w:val="28"/>
          <w:szCs w:val="28"/>
          <w:rtl w:val="true"/>
          <w:lang w:bidi="ar-SA"/>
        </w:rPr>
        <w:t xml:space="preserve">فيه بذكر الملوك و السادات و الحروب و الغزوات و ضرب يكون المقصد فيه بيان أحوال أهل العلم و القضاة و فضلاء الناس و الولاة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فقد قسم إلى ثلاث و ستّين جزءاً، كتبت الأُجزاء الأولى سنة خمس و سبعين و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الأخيرة منها سنة ست و سبعين و ستمائة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تيسر الفراغ من تنمق كتاب التدوين في ذكر أهل العلم بقزوين غرّة شهر اللّه الأصبّ ،رجب، عمّت میامنه ،سنة ست و سبعين و ستمائة هجرية، على يدى أضعف عباد اللّه و أذنبهم، و هو أبو القاسم بن محمد البلواني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قغوش برقم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09" w:name="__RefHeading___Toc9553021_2142443653"/>
      <w:bookmarkStart w:id="310" w:name="_Toc111"/>
      <w:bookmarkEnd w:id="309"/>
      <w:r>
        <w:rPr>
          <w:rtl w:val="true"/>
        </w:rPr>
        <w:t>التدوين في ذكر أهل العلم بقزوين</w:t>
      </w:r>
      <w:r>
        <w:rPr>
          <w:rtl w:val="true"/>
        </w:rPr>
        <w:t>(</w:t>
      </w:r>
      <w:r>
        <w:rPr>
          <w:rtl w:val="true"/>
        </w:rPr>
        <w:t>تراجم</w:t>
      </w:r>
      <w:r>
        <w:rPr>
          <w:rtl w:val="true"/>
        </w:rPr>
        <w:t>)</w:t>
      </w:r>
      <w:bookmarkEnd w:id="310"/>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بخطّ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خطوط القرن السابع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البلدية بالإسكندرية تحت 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bookmarkStart w:id="311" w:name="pg15564_169626"/>
    </w:p>
    <w:p>
      <w:pPr>
        <w:pStyle w:val="BookText"/>
        <w:rPr/>
      </w:pPr>
      <w:bookmarkEnd w:id="3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9553023_2142443653"/>
      <w:bookmarkStart w:id="313" w:name="_Toc112"/>
      <w:bookmarkEnd w:id="312"/>
      <w:r>
        <w:rPr>
          <w:rtl w:val="true"/>
        </w:rPr>
        <w:t>مجموع فيه</w:t>
      </w:r>
      <w:r>
        <w:rPr>
          <w:rtl w:val="true"/>
        </w:rPr>
        <w:t>:</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أحكام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عبدالله محمّد بن النعمان بن عبد السلام الحارثيّ البغداديّ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هدى العباد إلى معرفته و بعد فإنّني لمّا عرفت من آثار السيدة الجليلة الفاضلة أدام اللّه إعزازها ،جميع الأحكام التي تعمّ كافّة المكلّفين من الناس و يختصّ النساء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دفن الميّت في التراب أفضل من دفنه في التوابيت، بذلك جرت</w:t>
      </w:r>
    </w:p>
    <w:p>
      <w:pPr>
        <w:pStyle w:val="BookText"/>
        <w:rPr/>
      </w:pPr>
      <w:r>
        <w:rPr>
          <w:rFonts w:ascii="Amiri" w:hAnsi="Amiri" w:eastAsia="Amiri" w:cs="Amiri"/>
          <w:color w:val="111111"/>
          <w:sz w:val="28"/>
          <w:sz w:val="28"/>
          <w:szCs w:val="28"/>
          <w:rtl w:val="true"/>
          <w:lang w:bidi="ar-SA"/>
        </w:rPr>
        <w:t xml:space="preserve">السنة و اللّه وليّ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تملّك 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الصاغانيّة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عبداللّه ، محمّد</w:t>
      </w:r>
    </w:p>
    <w:p>
      <w:pPr>
        <w:pStyle w:val="BookText"/>
        <w:rPr/>
      </w:pPr>
      <w:r>
        <w:rPr>
          <w:rFonts w:ascii="Amiri" w:hAnsi="Amiri" w:eastAsia="Amiri" w:cs="Amiri"/>
          <w:color w:val="111111"/>
          <w:sz w:val="28"/>
          <w:sz w:val="28"/>
          <w:szCs w:val="28"/>
          <w:rtl w:val="true"/>
          <w:lang w:bidi="ar-SA"/>
        </w:rPr>
        <w:t>بن محمّد بن النعمان بن عبد السلام الحارثيّ</w:t>
      </w:r>
    </w:p>
    <w:p>
      <w:pPr>
        <w:pStyle w:val="BookText"/>
        <w:rPr/>
      </w:pPr>
      <w:r>
        <w:rPr>
          <w:rFonts w:ascii="Amiri" w:hAnsi="Amiri" w:eastAsia="Amiri" w:cs="Amiri"/>
          <w:color w:val="111111"/>
          <w:sz w:val="28"/>
          <w:sz w:val="28"/>
          <w:szCs w:val="28"/>
          <w:rtl w:val="true"/>
          <w:lang w:bidi="ar-SA"/>
        </w:rPr>
        <w:t>البغداديّ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سبوغ نعمته، و له الشكر على ما خصّنا به من </w:t>
      </w:r>
    </w:p>
    <w:p>
      <w:pPr>
        <w:pStyle w:val="BookText"/>
        <w:rPr/>
      </w:pPr>
      <w:r>
        <w:rPr>
          <w:rFonts w:ascii="Amiri" w:hAnsi="Amiri" w:eastAsia="Amiri" w:cs="Amiri"/>
          <w:color w:val="111111"/>
          <w:sz w:val="28"/>
          <w:sz w:val="28"/>
          <w:szCs w:val="28"/>
          <w:rtl w:val="true"/>
          <w:lang w:bidi="ar-SA"/>
        </w:rPr>
        <w:t xml:space="preserve">معرفته و بعد فقد وقفت أدام اللّه عزّك على ما ذكرت عن الشيخ بناحيتك من أصحاب الرأي و ما هو عليه من قد لحّ بذكر عشر مسائل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ذكرنا منه جملة يستغني بها عمّا سواه من بدعة في الدين و باللّه نستعين، و إيّاه نسئل التوفيق لما يحبّ و يرضى إنّه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نجزت المسائل الصاغانيّة و الأجوبة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ظهر الورقة الأولى منه تملك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روضات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أعيان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الفهرست للشيخ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أعیان الشيعة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أهل الحائر في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 محمّد بن محمّد بن النعمان بن عبد السلام الحارثيّ البغداديّ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المقيد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اصطفى محمّداً لرسالته و بعد فقد وفقت أيها الأخ وفّقك اللّه على ما كتبت به في معنى ما و وجدته لبعض مشايخك فيما يضاف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آۀه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السهو في الصلاة و النوم عنها حتى خرج وقتها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إلى ذوي الآفات المسقطة عنهم التكليف و اللّه المستعان و هو حسبنا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جواب أهل 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بخطّ واحد عليها تملك 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 xml:space="preserve">. </w:t>
      </w:r>
      <w:bookmarkStart w:id="314" w:name="pg15564_169628"/>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أغيان الشيعة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في عامة فرائض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محمّد بن النعمان بن عبد السلام الحارثيّ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العاقبة للمتقين وصلى الله على سيّد الأوّلين و الآخرين محمّد خاتم النبيّين و آله الطاهرين و سلّم باب قرض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كتاب الأشراف بحمد اللّه ،و منه ، و صلى اللّه على سيّدنا محمّد النّبي و آله الطيبين الطاهرين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5" w:name="__RefHeading___Toc9553025_2142443653"/>
      <w:bookmarkStart w:id="316" w:name="_Toc113"/>
      <w:bookmarkEnd w:id="315"/>
      <w:r>
        <w:rPr>
          <w:rtl w:val="true"/>
        </w:rPr>
        <w:t>مجموع فيه</w:t>
      </w:r>
      <w:r>
        <w:rPr>
          <w:rtl w:val="true"/>
        </w:rPr>
        <w:t>:</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المنام الذي رآه الشيخ المفيد و مناظراته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محمّد بن النعمان بن عبد السلام الحارثيّ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الشيخ أبو الحسن علي بن محمّد بن سنان أنّ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رأيت في النوم كأنّي اجتزت بعض الطرق الخ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يجب جواباً و تفرق الناس و استيقظت من المنام و للّه الحمد و المنة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ظهر الورقة الأُولى تملّك لجلال الحسيني سنة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من الكلام على الزيدية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محمّد بن النعمان بن عبد السلام الحارثيّ</w:t>
      </w:r>
    </w:p>
    <w:p>
      <w:pPr>
        <w:pStyle w:val="BookText"/>
        <w:rPr/>
      </w:pPr>
      <w:r>
        <w:rPr>
          <w:rFonts w:ascii="Amiri" w:hAnsi="Amiri" w:eastAsia="Amiri" w:cs="Amiri"/>
          <w:color w:val="111111"/>
          <w:sz w:val="28"/>
          <w:sz w:val="28"/>
          <w:szCs w:val="28"/>
          <w:rtl w:val="true"/>
          <w:lang w:bidi="ar-SA"/>
        </w:rPr>
        <w:t xml:space="preserve">البغداديّ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صلواته على خيرته من خلقه محمّد و آله الطاهرين، اتفقت الشيعة العلوية من الإمامية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هذا الكتاب من كتبي و أمالي في الإمامة و استقصيت فيها الكلام و الحمد للّه المحمود و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الفهرست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جرت بين الشيخ المفيد و بين القاضي البهشمي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عبداللّه ، محمّد بن محمّد بن النعمان بن عبد السلام الحارثيّ البغداديّ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رجل من البهشمية ضمنا و إيّاه و جماعة من المعتزلة أو المخبرة مجلس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أقلوا من الاحتجاج به لموضع الخلاف و هذا ما لا يتوهم أحد</w:t>
      </w:r>
    </w:p>
    <w:p>
      <w:pPr>
        <w:pStyle w:val="BookText"/>
        <w:rPr/>
      </w:pPr>
      <w:r>
        <w:rPr>
          <w:rFonts w:ascii="Amiri" w:hAnsi="Amiri" w:eastAsia="Amiri" w:cs="Amiri"/>
          <w:color w:val="111111"/>
          <w:sz w:val="28"/>
          <w:sz w:val="28"/>
          <w:szCs w:val="28"/>
          <w:rtl w:val="true"/>
          <w:lang w:bidi="ar-SA"/>
        </w:rPr>
        <w:t>و باللّه نستعين و صلّى اللّه على سيّدنا محمّد النّبيّ و آله الطاهرين و 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الفهرست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العدد و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محمّد بن النعمان بن عبد السلام الحارثيّ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صلى اللّه على محمّد خاتم النبيّين و على آله الطاهرين ذكرت أيّدك اللّه أنّ كتاب أخ من إخواننا أهل الموصل ورد عليك يكلّفك سؤالي عن شهر رمضان و هل يكون تسعة و عشرين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فدلّ ذلك على أنّه محض الحقّ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نستهدي إلى سبيل الرشاد، و حسبنا اللّه و نعم الوكيل ، و صلّى اللّه على محمّد و عترته الطاهرين و سلّم تسليما كثيراً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الأجوبة عن المسائل في العشرة الفصول عما يتعلّق بمهدي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عبداللّه محمّد بن محمّد بن النعمان بن عبد السلام الحارثيّ البغداديّ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ضمن النّصر لمن نصره، و أيّد لسلطان الحقّ سبيله فأبصره في إثبات نكت من فصول خطرت بباله في مواضع ذكرها يختص القول فيها بامامة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تأويل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صحة ما ذكرناه منه ، و الحمد للّه ربّ العالمين، و صلّى اللّه على محمّد النبيّ و آله الطاهرين و سلم تسليما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عويص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 محمّد بن محمّد بن النعمان بن عبد السلام الحارثيّ البغداديّ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ناقص الأول بعض الاوراق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ينتهي النقص إلى أوّل باب المسائل في الطلاق و الفراق و المهور و الإيلا و العدد و الظهار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أن يكون ثلاثمائة و 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مختصر العويص بحمد اللّه و منه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بطرف من الاستدلال على 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الغدير من المقال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عبدالله ، محمّد بن محمّد بن النعمان بن عبد السلام الحارثي البغداديّ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صلواته على سيّدنا محمّد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المولي ينقسم في اللّغة على عشرة أوجه الأولى و هو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أعيان الشيعه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bookmarkStart w:id="317" w:name="pg15564_169633"/>
    </w:p>
    <w:p>
      <w:pPr>
        <w:pStyle w:val="BookText"/>
        <w:rPr/>
      </w:pPr>
      <w:bookmarkEnd w:id="31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في تفضيل أمير المؤمنين علي بن أبي طالب على سائر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عبداللّه، محمّد بن محمّد بن النعمان بن عبد السلام الحارثيّ، البغدادي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الشيعة في هذه المسألة فقالت الجارودية 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كافّة الصحابة الخ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من كتب بخطّه هذه المسألة اختصرها كاتبها و ليست مستوفاة حسب ما أملاها ما أملاها رضي اللّه عنه، و صلى اللّه على سيّدنا محمّد النبيّ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8" w:name="__RefHeading___Toc9553027_2142443653"/>
      <w:bookmarkStart w:id="319" w:name="_Toc114"/>
      <w:bookmarkEnd w:id="318"/>
      <w:r>
        <w:rPr>
          <w:rtl w:val="true"/>
        </w:rPr>
        <w:t>أجوبة المسائل الحائرية</w:t>
      </w:r>
      <w:r>
        <w:rPr>
          <w:rtl w:val="true"/>
        </w:rPr>
        <w:t>(</w:t>
      </w:r>
      <w:r>
        <w:rPr>
          <w:rtl w:val="true"/>
        </w:rPr>
        <w:t>فقه</w:t>
      </w:r>
      <w:r>
        <w:rPr>
          <w:rtl w:val="true"/>
        </w:rPr>
        <w:t>)</w:t>
      </w:r>
      <w:bookmarkEnd w:id="319"/>
    </w:p>
    <w:p>
      <w:pPr>
        <w:pStyle w:val="BookText"/>
        <w:rPr/>
      </w:pPr>
      <w:r>
        <w:rPr>
          <w:rFonts w:ascii="Amiri" w:hAnsi="Amiri" w:eastAsia="Amiri" w:cs="Amiri"/>
          <w:color w:val="111111"/>
          <w:sz w:val="28"/>
          <w:sz w:val="28"/>
          <w:szCs w:val="28"/>
          <w:rtl w:val="true"/>
          <w:lang w:bidi="ar-SA"/>
        </w:rPr>
        <w:t xml:space="preserve">تأليف أبي جعفر، محمّد بن الحسن بن علي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مائة و إثنين و خمسين مسألة وردت عليه من الحائر الحسيني فأجاب عنها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باللّه المعين أستعين في جلائل الأمور و صغايرها ، 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ما يقول الشيخ الجليل في رجل عقد على إمرأة نكاحاً و لم يدخل بها الخ</w:t>
      </w:r>
      <w:r>
        <w:rPr>
          <w:rFonts w:eastAsia="Amiri" w:cs="Amiri" w:ascii="Amiri" w:hAnsi="Amiri"/>
          <w:color w:val="111111"/>
          <w:sz w:val="28"/>
          <w:szCs w:val="28"/>
          <w:rtl w:val="true"/>
          <w:lang w:bidi="ar-SA"/>
        </w:rPr>
        <w:t xml:space="preserve">». </w:t>
      </w:r>
      <w:bookmarkStart w:id="320" w:name="pg15564_169634"/>
    </w:p>
    <w:p>
      <w:pPr>
        <w:pStyle w:val="BookText"/>
        <w:rPr/>
      </w:pPr>
      <w:bookmarkEnd w:id="320"/>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تمّت الرسالة الشريفة الحائرية من شهور سنة عشرين بعد مضي ألف و ثلاثمائة سمي جده المحمود الأمجد ابن محمّد رضا الحسيني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طبقات المفسّرين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9553029_2142443653"/>
      <w:bookmarkStart w:id="322" w:name="_Toc115"/>
      <w:bookmarkEnd w:id="321"/>
      <w:r>
        <w:rPr>
          <w:rtl w:val="true"/>
        </w:rPr>
        <w:t xml:space="preserve">كتاب معرفة الرجال </w:t>
      </w:r>
      <w:r>
        <w:rPr>
          <w:rtl w:val="true"/>
        </w:rPr>
        <w:t>(</w:t>
      </w:r>
      <w:r>
        <w:rPr>
          <w:rtl w:val="true"/>
        </w:rPr>
        <w:t>الجرح و التعديل</w:t>
      </w:r>
      <w:r>
        <w:rPr>
          <w:rtl w:val="true"/>
        </w:rPr>
        <w:t>)(</w:t>
      </w:r>
      <w:r>
        <w:rPr>
          <w:rtl w:val="true"/>
        </w:rPr>
        <w:t xml:space="preserve">ج </w:t>
      </w:r>
      <w:r>
        <w:rPr/>
        <w:t>1</w:t>
      </w:r>
      <w:r>
        <w:rPr>
          <w:rtl w:val="true"/>
        </w:rPr>
        <w:t xml:space="preserve"> - </w:t>
      </w:r>
      <w:r>
        <w:rPr/>
        <w:t>2</w:t>
      </w:r>
      <w:r>
        <w:rPr>
          <w:rtl w:val="true"/>
        </w:rPr>
        <w:t>)(</w:t>
      </w:r>
      <w:r>
        <w:rPr>
          <w:rtl w:val="true"/>
        </w:rPr>
        <w:t>رجال</w:t>
      </w:r>
      <w:r>
        <w:rPr>
          <w:rtl w:val="true"/>
        </w:rPr>
        <w:t>)</w:t>
      </w:r>
      <w:bookmarkEnd w:id="322"/>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زكريا يحيى بن معين بن عون البغداديّ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عمر محمّد بن العبّاس بن محمّد بن زكريّا قال حدّثنا يحيى بن معين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كتاب معرفة الرجال عن يحيى بن معين و الحمد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ظهر الورقة الأُولى من كل جزء سماع بتاريخ سنة خمس و سبعين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323" w:name="pg15564_169635"/>
    </w:p>
    <w:p>
      <w:pPr>
        <w:pStyle w:val="BookText"/>
        <w:rPr/>
      </w:pPr>
      <w:bookmarkEnd w:id="323"/>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الظاهريّة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9553031_2142443653"/>
      <w:bookmarkStart w:id="325" w:name="_Toc116"/>
      <w:bookmarkEnd w:id="324"/>
      <w:r>
        <w:rPr>
          <w:rtl w:val="true"/>
        </w:rPr>
        <w:t xml:space="preserve">مجموع فيه </w:t>
      </w:r>
      <w:r>
        <w:rPr>
          <w:rtl w:val="true"/>
        </w:rPr>
        <w:t>:</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خصّ محمّداً خير البشر بخير السير و بعد فهذه فصول لطيفة من سيرة سيّدنا محمّد صلّى اللّه عليه و سلّم و أحواله الشريفة 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نسبه صلّى اللّه عليه و سلّم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صاع لفطرته و كساء أسود و آخر أحمر ملبّد من شعر و قصب يسمى النبعة صلّى اللّه عليه و سلّم و شرف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بحمد اللّه و عونه و حسن توفيقه و 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الأكبر في 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،أبي بكر بن عبداللّه بن عبد الرحمن الزرعي الدمشقيّ الشافعيّ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قاضي عجلون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العاقبة للمتّقين و يعد فقد سألني بعض الأصحاب أن أجمع في المكان الذي هو طريق في أحد أبواب جيرون </w:t>
      </w:r>
    </w:p>
    <w:p>
      <w:pPr>
        <w:pStyle w:val="BookText"/>
        <w:rPr/>
      </w:pPr>
      <w:r>
        <w:rPr>
          <w:rFonts w:ascii="Amiri" w:hAnsi="Amiri" w:eastAsia="Amiri" w:cs="Amiri"/>
          <w:color w:val="111111"/>
          <w:sz w:val="28"/>
          <w:sz w:val="28"/>
          <w:szCs w:val="28"/>
          <w:rtl w:val="true"/>
          <w:lang w:bidi="ar-SA"/>
        </w:rPr>
        <w:t xml:space="preserve">الشماليّ، أحد أبواب دمشق المحروسة و تزعم الطائفة الخبيثة الرافضة و من يتبعهم في الجهل و الضلال أن بعض أهل البيت مدفون في هذا المكان و ذلك من أعظم البهتان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يجنّبنا كل ما نهينا عنه من البدع و المخالفات بمنّه و طوله قال مولانا شيخ الإسلام ابن قاضي عجلون فرغ من تاليفه أبو بكر بن قاضي عجلون الشافعيّ في ثامن شهر ربيع الآخر عام أربع و تسعمائة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جاء على ظهر الورقة الأُولى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الكتاب بخط العلّامة شهاب الدین ابن طوق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الكواكب السائرة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الوقف و الابتداء مجهولة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قيل فلم إذا كانت الراء مفتوحة أو مضمومة منعت من الإمالة ، و إذا كانت مكسورة أوجبت الإمالة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لأنّ الراء حرف تكرير فإذا كانت مفتوحة الخ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دعاهم إلى ذلك كثرة الاستعمال و هو من الشاذّ الذي لا يقاس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و الحمد للّه ربّ العالمين وقع الفراغ على يدي العبد الضعيف إبراهيم بن بديل بن محمّد القزوينيّ، كتبه في العشرين من شهر المبارك رمضان سنة ثمانين و خمسمائة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bookmarkStart w:id="326" w:name="pg15564_169637"/>
    </w:p>
    <w:p>
      <w:pPr>
        <w:pStyle w:val="BookText"/>
        <w:rPr/>
      </w:pPr>
      <w:bookmarkEnd w:id="326"/>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7" w:name="__RefHeading___Toc9553033_2142443653"/>
      <w:bookmarkStart w:id="328" w:name="_Toc117"/>
      <w:bookmarkEnd w:id="327"/>
      <w:r>
        <w:rPr>
          <w:rtl w:val="true"/>
        </w:rPr>
        <w:t xml:space="preserve">مجموع فيه </w:t>
      </w:r>
      <w:r>
        <w:rPr>
          <w:rtl w:val="true"/>
        </w:rPr>
        <w:t>:</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أسرار ذكر الجهر و الإسرار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الوفا إبراهيم بن علي العراقيّ الحسينيّ المقدسيّ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أهل توحيده من حزبه المؤيّد و هداهم إلى صراطه الأقوم المسدّد أمّا بعد فقد تظاهرت الأدلة على فضيلة ذكر اللّه تعالى و قد صرحت الآيات و الأخبار و الآثار و أقوال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دوام ذكر اللّه عزّ و جلّ من الفضل و جاء الحثّ على السر و الجهر منه صريحاً بعضه و تضمناً في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لي رجل من أكابر أهل العلم إنّه لم يرد في الآيات و الأحاديث الشريفة ما يدل على إباحة ذكر الجهر فأحببت أن أُجرد من الآيات و الأحاديث ما يذكّر خاطر هذا الرجل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ذلك من لازمه غالباً ناسب أن يذكر معه و ليكون ذلك ختام هذا الجزء المبارك نجز كتابه في سادس عشرين شهر محرم الحرام سنة إثنين و ثمانين و ثمانمائة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329" w:name="pg15564_169638"/>
    </w:p>
    <w:p>
      <w:pPr>
        <w:pStyle w:val="BookText"/>
        <w:rPr/>
      </w:pPr>
      <w:bookmarkEnd w:id="32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كتاب في الزهد 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ناقص الأوّل 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محبّة ذلك استوى وجوده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أنّ قوت الذي لابدّ له منه و به تظهر صفة الزاهد، هو أن لا يفرح بعاجل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المنازعة و التشبيه بمعاني أوصاف الربوبيّة تسليماً للإلهية و لا يخرجنّك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9553035_2142443653"/>
      <w:bookmarkStart w:id="331" w:name="_Toc118"/>
      <w:bookmarkEnd w:id="330"/>
      <w:r>
        <w:rPr>
          <w:rtl w:val="true"/>
        </w:rPr>
        <w:t>مجموع فيه</w:t>
      </w:r>
      <w:r>
        <w:rPr>
          <w:rtl w:val="true"/>
        </w:rPr>
        <w:t>:</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توّج سيّدنا محمّداً بتاج السيادة و رقاه إلى أعلا مقام السعادة امّا بعد فقد وقع السؤال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أيضاً قبلنا في زمان بعيد هل الأفضل أن يقال في التشهد اللّهم صلّ على سيّدنا محمّد أو بإسقاط سيّدنا الجواب بعد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يخشوا من بطش الملك الديّان، و لم يراعوا حرمة الإسلام و الإيمان فالأمان الأمان قال مؤلّفه شيخنا مفتي المسلمين أعاد الله علينا من </w:t>
      </w:r>
    </w:p>
    <w:p>
      <w:pPr>
        <w:pStyle w:val="BookText"/>
        <w:rPr/>
      </w:pPr>
      <w:r>
        <w:rPr>
          <w:rFonts w:ascii="Amiri" w:hAnsi="Amiri" w:eastAsia="Amiri" w:cs="Amiri"/>
          <w:color w:val="111111"/>
          <w:sz w:val="28"/>
          <w:sz w:val="28"/>
          <w:szCs w:val="28"/>
          <w:rtl w:val="true"/>
          <w:lang w:bidi="ar-SA"/>
        </w:rPr>
        <w:t xml:space="preserve">بركاته و نفعنا به آمين و كان الفراغ من جمعها يوم الخميس قبيل العصر بالمدرسة الأندلسيّة في آخر ذي القعدة سنة أربع و سبعمائة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ه حامداً و مصليّاً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قراءة الكتاب لبرهان الدين بن محمّد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يظهر أن الكاتب للنسخة هو محمّد بن عبد الرحمن الكفر سوسيّ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النجاسات المعفو عنها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 عماد بن يوسف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الأقفهسيّ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مع حسن الثنا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 نعماً كثيراً بمنّته</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 و ستّون يعفى عن 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بلاغسل لطهرته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العماد وسل لطف الإله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 عسى يقضي ببشرته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ذكر الناسخ ماصورته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بحمد اللّه من نسخها نهار العشر من شهر ربيع الآخر من شهور سنة ثمان و ستين و ثمانمائة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ه محمّد بن إسماعيل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قصيدتان فى حريق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موسى المالكي السخاويّ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القصيدة الأُولى في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أومض البرق في الظلماء من أضمّ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ذكّر في ماكان بالحرم</w:t>
      </w:r>
    </w:p>
    <w:p>
      <w:pPr>
        <w:pStyle w:val="BookText"/>
        <w:rPr/>
      </w:pPr>
      <w:r>
        <w:rPr>
          <w:rFonts w:ascii="Amiri" w:hAnsi="Amiri" w:eastAsia="Amiri" w:cs="Amiri"/>
          <w:color w:val="111111"/>
          <w:sz w:val="28"/>
          <w:sz w:val="28"/>
          <w:szCs w:val="28"/>
          <w:rtl w:val="true"/>
          <w:lang w:bidi="ar-SA"/>
        </w:rPr>
        <w:t xml:space="preserve">أما القصيدة الثانية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قضاء اللّه ليس له 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مولانا مطاع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الابتهاج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بالدعاء بالمغفرة للميّت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عبد اللّه بن خليل بن أحمد بن علي البلاطنسيّ</w:t>
      </w:r>
    </w:p>
    <w:p>
      <w:pPr>
        <w:pStyle w:val="BookText"/>
        <w:rPr/>
      </w:pPr>
      <w:r>
        <w:rPr>
          <w:rFonts w:ascii="Amiri" w:hAnsi="Amiri" w:eastAsia="Amiri" w:cs="Amiri"/>
          <w:color w:val="111111"/>
          <w:sz w:val="28"/>
          <w:sz w:val="28"/>
          <w:szCs w:val="28"/>
          <w:rtl w:val="true"/>
          <w:lang w:bidi="ar-SA"/>
        </w:rPr>
        <w:t xml:space="preserve">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 ورد في أوائل سنة ثمان و أربعين و ثمانمائة من بلاطنس عمل طرابلس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ربّ العالمين و صلى اللّه على سيّدنا </w:t>
      </w:r>
      <w:bookmarkStart w:id="332" w:name="pg15564_169641"/>
    </w:p>
    <w:p>
      <w:pPr>
        <w:pStyle w:val="BookText"/>
        <w:rPr/>
      </w:pPr>
      <w:bookmarkEnd w:id="332"/>
      <w:r>
        <w:rPr>
          <w:rFonts w:ascii="Amiri" w:hAnsi="Amiri" w:eastAsia="Amiri" w:cs="Amiri"/>
          <w:color w:val="111111"/>
          <w:sz w:val="28"/>
          <w:sz w:val="28"/>
          <w:szCs w:val="28"/>
          <w:rtl w:val="true"/>
          <w:lang w:bidi="ar-SA"/>
        </w:rPr>
        <w:t>محمّد و آله و صحبه و سلّم ما يقول السادة العلماء أئمة الدين اجتمعوا في جنازة صغير فذكر أحدهم أنّ الصغير كالكبير في الدعاء و الاستغفار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له و لما قلته ممّا يتعلّق فيه و 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أحمد بن علي بن محمّد بن حجر العسقلانيّ الأصل المصريّ الدار 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العقيان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3" w:name="__RefHeading___Toc9553037_2142443653"/>
      <w:bookmarkStart w:id="334" w:name="_Toc119"/>
      <w:bookmarkEnd w:id="333"/>
      <w:r>
        <w:rPr>
          <w:rtl w:val="true"/>
        </w:rPr>
        <w:t xml:space="preserve">مجموع فيه </w:t>
      </w:r>
      <w:r>
        <w:rPr>
          <w:rtl w:val="true"/>
        </w:rPr>
        <w:t>:</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يحيى بن أبي حجلة التلمسانيّ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اطلع الأبرار على الأسرار و ضرب الأمثال للتفكير و الاعتبار فهذه رسالة لطيفة فيها ملح طريفة و معاني شريفة فهي غالية المهر على لسان الطير و الزهر و قد عقبت كل طائر من الطيور بذكر زهر من الزهور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فأعوذ باللّه من عمي البصائر و الأبصار و أنّ هو كل شيء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بحمد للّه و عونه من يوم الثلاثاء رابع ذي الحجّة الحرام سنة ثلاث و عشرين و ثمانمائة </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الدليل و البرهان في الرد على القائلين بخلق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المعالي، محمّد بن علي بن رمضان الطوخيّ الوفائيّ الشافعيّ المزيديّ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المتكلم بكلام قديم أزليّ قبل وجود الحروف و الأصوات أمّا بعد فقد سألني شخص من علماء الزيديّة في قرية من قرى الينبوع المبارك في سنة سبع و سبعين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يكون منهم أن لو عادوا و ذلك ممّا لا ريب فيه و اللّه أعلم بالصواب كاتبه و مؤلّفه محمّد أبو المعالي بن علي بن رمضان الطوخيّ الوفائيّ الشافعيّ المزيديّ في مستهل شهر الحرام سنة تسع و تسعمائة بالمسجد الأقصى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العطا وكشف الغطا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المعالي، محمّد بن علي بن رمضان الطوخيّ الوفائيّ الشافعيّ المزيديّ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فتّاح يا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فتّاح يا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عفوّ يا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بارك لي فيما بقي من عمري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تقاريض لبعض العلماء أوّلها تاريخه رابع شهر ربيع الآخر سنة إثنتي عشر و تسعمائة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الجامع الأموي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صلى اللّه على سيّدنا محمّد و آله و صحبه و سلّم، ذكر بناء مسجد دمشق يعرف بالأُمويّ ديردي أنّه قد تعالى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سقطت القبة ثم أعيدت ثم سقطت أعمدتها و أمّا الشاذروان الذي فوق الفوّارة في سنة أربعة عشر و خمسمائة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عبد الباسط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35" w:name="pg15564_169644"/>
    </w:p>
    <w:p>
      <w:pPr>
        <w:pStyle w:val="BookText"/>
        <w:rPr/>
      </w:pPr>
      <w:bookmarkEnd w:id="3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6" w:name="__RefHeading___Toc9553039_2142443653"/>
      <w:bookmarkStart w:id="337" w:name="_Toc120"/>
      <w:bookmarkEnd w:id="336"/>
      <w:r>
        <w:rPr>
          <w:rtl w:val="true"/>
        </w:rPr>
        <w:t xml:space="preserve">مجموع فيه </w:t>
      </w:r>
      <w:r>
        <w:rPr>
          <w:rtl w:val="true"/>
        </w:rPr>
        <w:t>:</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مصطلح الحديث و الجواب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،أبي محمّد عبد العظيم بن عبد القويّ بن عبد اللّه المنذريّ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السادة العلماء الأئمّة الفضلاء في هذه العبارات التي يعبّر بها أثمّة الحديث عن الرواة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يجيب عمّا قيل فيه بنحو ما قدّمناه و اللّه عزّ و جلّ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الحمد للّه حق حمده و صلواته على خيرته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محنة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الحسين بن أحمد الأسترآباديّ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به نستعين و صلواته على النبي محمّد و آله أجمعين ، هذا كتاب يتضمن مسائل من معاني القرآن و نخباً من غريب الحديث شيئاً من اللّغة و النحو و طرفاً من الأبنية و نتفاً من الأمثال سمّيناه محنة الأديب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ذم اللواط و ما روى في التشديد و النهي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الهيثم بن خلف بن محمّد الدوريّ البغداديّ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محمّد بن المظفر بن موسى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المشايخ الثلاثة المسندون المعمّرون المكثّرون أنبا أبو الحسين محمّد بن المظفر بن موسى الحافظ قراءة عليه في جمادي الأوّل سنة ثمان و سبعين و ثلاثمائة حدّثنا أبو محمّد الهيثم بن خلف الدوريّ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الجزء و فيه ذمّ اللواط و ما روي في التشديد و 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نسخه حسن بن علي بن عمر الأشعريّ في يوم الإثنين حادي عشر من صفر سنة ثمان و ثمانمائة من نسخة أخرى بخطه قد أصابها الحريق في فتنة تمرلنك ، و لم يذهب من الخطّ شيء و كنت كتبتها من 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في تحريم الأبنة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الحسن بن هبة اللّه 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إبراهيم بن بركات الخشوعيّ إجازة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الجزء التاسع عشر من أمالي ابن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به شيخنا الشيخ الإمام العالم الحافظ الناقد البارع قال أخبرنا أبو اسحاق إبراهيم بن بركات الخشوعيّ إجازة، قال الإمام الحافظ أبو القاسم علي بن الحسن بن هبة اللّه الشافعي إبن عساكر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تصحب ذوي فسق عليهم أحلّت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صحبتهم عار ، و في قربه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المجلس التاسع عشر فرغ من نسخه حسن بن علي بن عمر الأشعرويّ في الثلاثاء ثاني عشر من صفر سنة ثمان و ثمانمائة من بخطّي طلعت من الحريق و قد كنت كتبتها من نسخة أصل سماعنا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الشافعية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عوالي و حكايات و 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عبد اللّه محمّد بن عبد الواحد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به الشيخ المستند المعمّر المكثّر قال أنبا الشيخ الإمام العالم العلّامة الحافظ ضياء الدين أبو عبداللّه محمّد قراءة عليه و أنا أسمع في يوم الأحد في العشر الأوّل من سنة خمس و ثلاثين و ستمائة الخ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ترك الإنسان في الدين غاية، إذا قال قلدت النبي محمّداً</w:t>
      </w:r>
      <w:r>
        <w:rPr>
          <w:rFonts w:eastAsia="Amiri" w:cs="Amiri" w:ascii="Amiri" w:hAnsi="Amiri"/>
          <w:color w:val="111111"/>
          <w:sz w:val="28"/>
          <w:szCs w:val="28"/>
          <w:rtl w:val="true"/>
          <w:lang w:bidi="ar-SA"/>
        </w:rPr>
        <w:t xml:space="preserve">. </w:t>
      </w:r>
      <w:bookmarkStart w:id="338" w:name="pg15564_169647"/>
    </w:p>
    <w:p>
      <w:pPr>
        <w:pStyle w:val="BookText"/>
        <w:rPr/>
      </w:pPr>
      <w:bookmarkEnd w:id="338"/>
      <w:r>
        <w:rPr>
          <w:rFonts w:ascii="Amiri" w:hAnsi="Amiri" w:eastAsia="Amiri" w:cs="Amiri"/>
          <w:color w:val="111111"/>
          <w:sz w:val="28"/>
          <w:sz w:val="28"/>
          <w:szCs w:val="28"/>
          <w:rtl w:val="true"/>
          <w:lang w:bidi="ar-SA"/>
        </w:rPr>
        <w:t xml:space="preserve">آخره و الحمد للّه وحده و صلّى اللّه على سيّدنا محمّد و آله و سلّم تسليماً كثيراً و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لكاتبه سماع حسن بن علي بن عمر الأشعرويّ سنة أربع عشرة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39" w:name="__RefHeading___Toc9553041_2142443653"/>
      <w:bookmarkStart w:id="340" w:name="_Toc121"/>
      <w:bookmarkEnd w:id="339"/>
      <w:r>
        <w:rPr>
          <w:rtl w:val="true"/>
        </w:rPr>
        <w:t>مجموع فيه</w:t>
      </w:r>
      <w:r>
        <w:rPr>
          <w:rtl w:val="true"/>
        </w:rPr>
        <w:t>:</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المسلسلات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ضياء الدين أبي عبد اللّه محمّد بن عبد الواحد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الشيخ الإمام العالم جمال الدين أبو الفرج عبد الرحمن بن علي بن محمّد ابن الجوزيّ ،من لفظه ببغداد و هو أوّل حديث سمعته منه قال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قرأ علينا أبو العز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محمّد الدارمي في الجامع عن محمّد بن كثير مسلسلاً و رواه الترمذيّ عن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الحسن بن هبة اللّه الشافعيّ المعروف بابن عساكر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رواه عبّاد بن عبد الصمد أبو معمر البصريّ نزيل أفريقيا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طوبى لمن رأى من رأى من رآني و آمن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الرابع من كتاب التجريد و الحمد للّه وحده يتلوه في الذي يليه و ممّا رواه خالد السقا و هو مجهول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سماع تاريخه يوم الجمعة تاسع شعبان سنة ثمان و ستين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الاُدباء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نبوية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،عبد المنعم بن عبد الوهّاب بن سعد بن كليب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الثقة أبو الفرج عبد المنعم بن عبد الوهّاب بن سعد بن كليب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في صبيحة يوم</w:t>
      </w:r>
    </w:p>
    <w:p>
      <w:pPr>
        <w:pStyle w:val="BookText"/>
        <w:rPr/>
      </w:pPr>
      <w:r>
        <w:rPr>
          <w:rFonts w:ascii="Amiri" w:hAnsi="Amiri" w:eastAsia="Amiri" w:cs="Amiri"/>
          <w:color w:val="111111"/>
          <w:sz w:val="28"/>
          <w:sz w:val="28"/>
          <w:szCs w:val="28"/>
          <w:rtl w:val="true"/>
          <w:lang w:bidi="ar-SA"/>
        </w:rPr>
        <w:t xml:space="preserve">الجمعة الحادي و العشرين من جمادى الأولى سنة ثمان و خمسمائة قال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فإقراراً و تسليماً و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من قدر الإله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 الفراغ منه في حادي عشر صفر سنة ست و ثمانين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صور سماع على الأصل المنقول منه ، تاريخه سنة ثمان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أحوال محمد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عبد اللّه ،محمّد بن عبد الواحد المقدسيّ الحنبليّ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أحوال الشيخ الإمام الزاهد أبي عمر محمّد بن أحمد بن محمّد بن قدامة المقدسيّ ، جمع الحافظ الضيا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سنة ثمان و عشرين و خمسمائة و فاته عشية يوم الإثنين الثامن و العشرين من شهر ربيع الأوّل سنة سبع و ستمائة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إنتهى ملخصاً من خطّ جامعه الحافظ ضياء الدين المقدسيّ في يوم خامس عشر القعدة من سنة إحدى و سبعين و ثمانمائة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المشيخة البغدادية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طاهر، أحمد بن محمّد بن أحمد بن محمّد السلفيّ الإصفهانيّ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القطيعيّ ، أخبرنا الشيخ الإمام الحافظ جمال الحافظ، أبو طاهر، أحمد بن محمّد بن أحمد بن محمّد السلفي الإصفهانيّ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الجزء الثاني عشر من المشيخة البغداديّة، نقلته و الذي قبله من أصل شيخنا الإمام الحافظ أبي طاهر أحمد بن محمّد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عدّة سماعات منها منقولة من الأصل المنقول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السلوك لمعرفة دول الملوك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341" w:name="pg15564_169651"/>
    </w:p>
    <w:p>
      <w:pPr>
        <w:pStyle w:val="BookText"/>
        <w:rPr/>
      </w:pPr>
      <w:bookmarkEnd w:id="3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9553043_2142443653"/>
      <w:bookmarkStart w:id="343" w:name="_Toc122"/>
      <w:bookmarkEnd w:id="342"/>
      <w:r>
        <w:rPr>
          <w:rtl w:val="true"/>
        </w:rPr>
        <w:t>مجموع فيه</w:t>
      </w:r>
      <w:r>
        <w:rPr>
          <w:rtl w:val="true"/>
        </w:rPr>
        <w:t>:</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المنتقاة لحسان العوالي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عمرو عثمان بن محمّد بن أحمد بن هارون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طاهر محمّد بن علي بن عبد اللّه بن مهدي الأنباريّ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أنبا الشيخ أبو محمّد ، يحيى بن علي بن محمّد بن علي بن الطرّاح ثنا أبو عمرو عثمان بن محمّد بن أحمد بن محمّد بن هارون السمرقنديّ بمصر، في جمادى الأُولى سنة ثلاث و ثلاثين و ثلاثمائة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الجزء و الحمد للّه ربّ العالمين و صلواته على سيّدنا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أصله المنقول منه بخط الحافظ عز الدين أبي الفتح محمّد ما 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الجزء على الشيخ أبي محمّد يحيى بن على بن الطرّاح بقراءة عبد الكريم السمعانيّ عبد الوهّاب بن علي الأمين، في شعبان سنة ثلاث و ثلاثين و خمسمائة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بذيله عدّة سماعات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 ضمن مجموع رقم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ماقرب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إسماعيل بن أحمد بن عمر الأشعث السمرقنديّ الدمشقيّ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w:t>
      </w:r>
    </w:p>
    <w:p>
      <w:pPr>
        <w:pStyle w:val="BookText"/>
        <w:rPr/>
      </w:pPr>
      <w:r>
        <w:rPr>
          <w:rFonts w:ascii="Amiri" w:hAnsi="Amiri" w:eastAsia="Amiri" w:cs="Amiri"/>
          <w:color w:val="111111"/>
          <w:sz w:val="28"/>
          <w:sz w:val="28"/>
          <w:szCs w:val="28"/>
          <w:rtl w:val="true"/>
          <w:lang w:bidi="ar-SA"/>
        </w:rPr>
        <w:t xml:space="preserve">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الإمام الحافظ أبو القاسم إسماعيل بن أحمد بن عمر بن الأشعث السمرقنديّ بقرائتي عليه مرتين في ذي الحجّة سنة ثمان سنة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تسع و عشرين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عبد اللّه بن محمّد لفظه الصيرفينيّ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تحرّز ما استطعت من السفيه بحلمك عنه آخر الجزء و الحمد للّه وحده و صلواته على سيّدنا محمّد كتبته بعد ما سمعته مرّتين، و كل موضوع فيه و کتب الفقير إلى رحمة اللّه تعالى يوسف بن محمّد بن مقلّد الدمشقيّ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بذيله قراءة على المؤلّف للكاتب تاريخها سنة ثمان و عشرين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النسفية في أدب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برهان الدين محمّد بن محمّد بن محمّد النسفيّ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 العاقبة للمتّقين،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المناظر تحرير المباحث و تقديم الإشارة إليها كتحقيق المسائل في الأوائل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النقيضين في الواقع أو على ذلك التقدير و اللّه أعلم بالصواب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المقدمة النسفيّة في أدب البحث بمدينة السلام بغداد بكرة </w:t>
      </w:r>
    </w:p>
    <w:p>
      <w:pPr>
        <w:pStyle w:val="BookText"/>
        <w:rPr/>
      </w:pPr>
      <w:r>
        <w:rPr>
          <w:rFonts w:ascii="Amiri" w:hAnsi="Amiri" w:eastAsia="Amiri" w:cs="Amiri"/>
          <w:color w:val="111111"/>
          <w:sz w:val="28"/>
          <w:sz w:val="28"/>
          <w:szCs w:val="28"/>
          <w:rtl w:val="true"/>
          <w:lang w:bidi="ar-SA"/>
        </w:rPr>
        <w:t xml:space="preserve">السبت حادي عشر المحرم سنة خمس و عشرين و سبعمائة هجرية على يد أضعف عباد اللّه إبراهيم بن عبد القادر الدوريّ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هذه المقدّمة بعنوان رسالة في حكم المناظرة و كيف يناظر الإنسان لمؤلّف مجهول و ذلك في فهرس المكتبة الظاهريّة المخطوط في المجاميع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المجموع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وردت أيضاً في الكشف بعنوان مقدمة في الجدل و الخلاف و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التراجم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عوال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مسموعات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عبد المنعم بن عمّار بن هامل الحرّاني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الإمام العالم علم الدين أبو الحسن علي بن أبي الفتح محمود بن أحمد المحموديّ بقراءتي عليه و ذلك في ذي القعدة سنة أربع و ثلاثين و ستمائة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ناقصة الآخر </w:t>
      </w:r>
      <w:r>
        <w:rPr>
          <w:rStyle w:val="FootnoteAnchor"/>
          <w:rtl w:val="true"/>
        </w:rPr>
        <w:footnoteReference w:id="3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مسلسلات و حديث الضب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،أبي بكر،أحمد بن علي الطريثيثيّ الصوفي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القاضي الأجلّ الإمام تاج الإسلام أبو عبد اللّه الحسين بن نصر بن محمّد بن خميس بقرائته ، و أنا أسمع يوم الجمعة تاسع شهر ربيع الأوّل من شهور سنة ثلاث عشرة و خمسمائة بمسجد جامع الوصل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الشيخ الثقة أبوبكر أحمد بن على الطريثيئيّ بقرائتي عليه و هو ما أقر به في العشر الأخير من ربيع الأول سنة إحدى و تسعين و أربعمائة ببغداد بجانبها الشرقيّ في مسجد الرباطة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أصحاب الرايات الخضر، و هم حول رسول اللّه صلى اللّه عليه و سلّم انتهى ،حديث الضب و الحمد للّه و كتب في العشر الآخر من جمادي الآخر سنة خمس و خمسين و خمسمائة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344" w:name="pg15564_169655"/>
    </w:p>
    <w:p>
      <w:pPr>
        <w:pStyle w:val="BookText"/>
        <w:rPr/>
      </w:pPr>
      <w:bookmarkEnd w:id="3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 w:name="__RefHeading___Toc9553045_2142443653"/>
      <w:bookmarkStart w:id="346" w:name="_Toc123"/>
      <w:bookmarkEnd w:id="345"/>
      <w:r>
        <w:rPr>
          <w:rtl w:val="true"/>
        </w:rPr>
        <w:t xml:space="preserve">مجموع فيه </w:t>
      </w:r>
      <w:r>
        <w:rPr>
          <w:rtl w:val="true"/>
        </w:rPr>
        <w:t>:</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المنتقاة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محمّد بن المظفر محمّد بن موسى بن عيسى البزّاز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عمر بن محمّد بن طبرزد، بقرائتي عليه طاهر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بكر محمّد بن عبد الباقي بن محمّد البزاز سنة خمس أبوبكر و عشرين في شهر ربيع الأوّل أي سنة خمسمائة ، أنا أبو القاسم سنة ثمان و أربعين و أربعمائة أنا أبو الحسين محمّد بن المظفر بن محمّد بن موسى الحافظ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له عندى ثواباً دون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یذيله سماعاً منقولاً من الأصل المنقول منه في ربيع الأوّل من سنة خمس و عشرين و 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يليه عدّة سماعات و قراءات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محنة الإمام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جعفر بن محمّد بن نصير بن القاسم الخواصّ المعروف بالخلديّ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الجليل الأصيل محبّ الدين أبو الفرج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قرأ على أبي محمّد جعفر بن محمّد بن نصير بن القاسم الخواصّ المعروف بالخلديّ ، و أنا أسمع غدا يوم الجمعة لاثني عشر ليلة بقيت من جمادى الآخرة سنة خمس و أربعين و ثلاثمائة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أنشأ محمد بن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احتدت ناراً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أشعلتها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نفسي 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محنة الإمام الشافعيّ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بذیله قراءة تاريخها ثالث عشر ذي الحجّة سنة سبع و تسعين و خمسمائة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ابن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الرحمن بن عمر بن محمّد بن سعيد المصريّ البزّار المالكيّ المعروف بابن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الحسن بن الحسين الخلعيّ الشافعيّ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الجليل الثقة أبو الفتح سلطان بن إبراهيم الشافعيّ المقدسيّ قال أنا الشيخ أبو محمّد بن النحاس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أبوبكر محمّد بن بشير العكري سنة إحدى و ثلاثين و ثلاثمائة 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نجز الجزء بحمد اللّه و عونه و صلواته على سيّدنا محمّد نبيّه و آله و سلّم تسليما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سماع بخطّ عبد المنعم بن و هوب بن أحمد في يوم الثلاثاء الرابع من شهر رمضان سنة سبع و ثلاثين و خمسمائة و ذلك في جامع العتيق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أبي القاسم الحرفي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القاسم، عبد الرحمن بن عبید الله بن محمّد بن الحسين الحرفيّ السمسار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هبة الله بن الحسن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الشيخ الإمام الأجلّ أبو طاهر أحمد بن محمّد بن أحمد بن محمّد بن إبراهيم السلفي الإصفهانيّ في جمادي الأولى من سنة ثمان و ثمانين و أربعمائة و أنا أسمع قيل له أخبركم أبو القاسم عبد الرحمن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عبد اللّه بن محمّد بن عقيل آخره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قراءة تاريخها سنة ست و ستين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السماعات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محمّد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 محمّد بن عبد اللّه بن المثنى بن أنس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مسلم ،إبراهيم بن عبد اللّه الكجيّ البصريّ</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الشيخ الإمام الأجلّ الأوحد العالم الحافظ أبو عبد الرحمن عسكر قال أنبا أبو محمّد عبد اللّه بن إبراهيم بن ماسي البزّاز ،في المحرم سنة ثمان و ستين و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مسلم بن عبداللّه الكجيّ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عبد اللّه الأنصاريّ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 دعا بقربة من ماء فأفرغها على قرنه فاغتسل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بذیله سماع تاريخة سنة ثمان و ثلاثين و خمسمائة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أحمد بن محمّد بن حنبل بن هلال الشيبانيّ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صالح بن أحمد بن محمّد بن حنبل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أخبرنا أبو الفضل صالح بن أحمد بن محمّد بن حنبل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أحمد بن حنبل قال حدّثنا الخ </w:t>
      </w:r>
      <w:r>
        <w:rPr>
          <w:rFonts w:eastAsia="Amiri" w:cs="Amiri" w:ascii="Amiri" w:hAnsi="Amiri"/>
          <w:color w:val="111111"/>
          <w:sz w:val="28"/>
          <w:szCs w:val="28"/>
          <w:rtl w:val="true"/>
          <w:lang w:bidi="ar-SA"/>
        </w:rPr>
        <w:t xml:space="preserve">». </w:t>
      </w:r>
      <w:bookmarkStart w:id="347" w:name="pg15564_169659"/>
    </w:p>
    <w:p>
      <w:pPr>
        <w:pStyle w:val="BookText"/>
        <w:rPr/>
      </w:pPr>
      <w:bookmarkEnd w:id="347"/>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فأوحى اللّه إليه أيبكي على شجرة و لا يبكي على هلاك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في الجزء الثاني إن شاء اللّه حدّثني أبي قال حدثني عبد الرزاق و الحمد للّه فرغ من نسخه صاحبه عبد اللّه بن أحمد بن علي بن صابر في ذي القعدة من اثنين و تسعين و 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8" w:name="__RefHeading___Toc9553047_2142443653"/>
      <w:bookmarkStart w:id="349" w:name="_Toc124"/>
      <w:bookmarkEnd w:id="348"/>
      <w:r>
        <w:rPr>
          <w:rtl w:val="true"/>
        </w:rPr>
        <w:t>كتاب الثلاثيات</w:t>
      </w:r>
      <w:r>
        <w:rPr>
          <w:rtl w:val="true"/>
        </w:rPr>
        <w:t>(</w:t>
      </w:r>
      <w:r>
        <w:rPr>
          <w:rtl w:val="true"/>
        </w:rPr>
        <w:t>حدیث</w:t>
      </w:r>
      <w:r>
        <w:rPr>
          <w:rtl w:val="true"/>
        </w:rPr>
        <w:t>)</w:t>
      </w:r>
      <w:bookmarkEnd w:id="34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 محمّد بن إسماعيل بن إبراهيم بن المغيرة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عبد اللّه بن عبد الرحمن بن علوان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الإمام العلّامة كمال الدين أبو بكر أحمد بن قاضي القضاة زين الدين أبي محمّد عبد اللّه الحافظ الأسدي و أُخته الجليلة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جرير بن عبد اللّه الأنصاريّ أنّه قال بايعت النبيّ صلع على إقامة الصلاة و إيتاء الزكاة و النصح 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الثلاثيات و الحمد للّه وحده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بذيله عدة سماعات</w:t>
      </w:r>
      <w:r>
        <w:rPr>
          <w:rFonts w:eastAsia="Amiri" w:cs="Amiri" w:ascii="Amiri" w:hAnsi="Amiri"/>
          <w:color w:val="111111"/>
          <w:sz w:val="28"/>
          <w:szCs w:val="28"/>
          <w:rtl w:val="true"/>
          <w:lang w:bidi="ar-SA"/>
        </w:rPr>
        <w:t xml:space="preserve">. </w:t>
      </w:r>
      <w:bookmarkStart w:id="350" w:name="pg15564_169660"/>
    </w:p>
    <w:p>
      <w:pPr>
        <w:pStyle w:val="BookText"/>
        <w:rPr/>
      </w:pPr>
      <w:bookmarkEnd w:id="350"/>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وفيات الأعيان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1" w:name="__RefHeading___Toc9553049_2142443653"/>
      <w:bookmarkStart w:id="352" w:name="_Toc125"/>
      <w:bookmarkEnd w:id="351"/>
      <w:r>
        <w:rPr>
          <w:rtl w:val="true"/>
        </w:rPr>
        <w:t xml:space="preserve">أمالي القاضي أبي يعلى </w:t>
      </w:r>
      <w:r>
        <w:rPr>
          <w:rtl w:val="true"/>
        </w:rPr>
        <w:t>(</w:t>
      </w:r>
      <w:r>
        <w:rPr>
          <w:rtl w:val="true"/>
        </w:rPr>
        <w:t>المجلس الخامس</w:t>
      </w:r>
      <w:r>
        <w:rPr>
          <w:rtl w:val="true"/>
        </w:rPr>
        <w:t>)(</w:t>
      </w:r>
      <w:r>
        <w:rPr>
          <w:rtl w:val="true"/>
        </w:rPr>
        <w:t>حديث</w:t>
      </w:r>
      <w:r>
        <w:rPr>
          <w:rtl w:val="true"/>
        </w:rPr>
        <w:t>)</w:t>
      </w:r>
      <w:bookmarkEnd w:id="352"/>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يعلي، محمّد بن الحسين بن محمّد بن خلف الفرّاء البغداديّ الحنبليّ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 يوم الجمعة الثاني من ذي الحجّة سنة سبع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سعد اللّه بن نجا بن الواديّ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أيقنت أنّي لا محالة حيث صار القوم صاير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الإملاء و صلّى اللّه علی سيّدنا محمّد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بذيله مقابلة و كتب صورتها إبراهيم بن عبد الواحد المقدسيّ و صورة قرائته</w:t>
      </w:r>
    </w:p>
    <w:p>
      <w:pPr>
        <w:pStyle w:val="BookText"/>
        <w:rPr/>
      </w:pPr>
      <w:r>
        <w:rPr>
          <w:rFonts w:ascii="Amiri" w:hAnsi="Amiri" w:eastAsia="Amiri" w:cs="Amiri"/>
          <w:color w:val="111111"/>
          <w:sz w:val="28"/>
          <w:sz w:val="28"/>
          <w:szCs w:val="28"/>
          <w:rtl w:val="true"/>
          <w:lang w:bidi="ar-SA"/>
        </w:rPr>
        <w:t>له أيضاً و ذلك يوم الخميس ثالث ذي القعدة سنة اثنتي و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bookmarkStart w:id="353" w:name="pg15564_169661"/>
    </w:p>
    <w:p>
      <w:pPr>
        <w:pStyle w:val="BookText"/>
        <w:rPr/>
      </w:pPr>
      <w:bookmarkEnd w:id="3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54" w:name="__RefHeading___Toc9553051_2142443653"/>
      <w:bookmarkStart w:id="355" w:name="_Toc126"/>
      <w:bookmarkEnd w:id="354"/>
      <w:r>
        <w:rPr>
          <w:rtl w:val="true"/>
        </w:rPr>
        <w:t xml:space="preserve">الكنى و الأسماء </w:t>
      </w:r>
      <w:r>
        <w:rPr>
          <w:rtl w:val="true"/>
        </w:rPr>
        <w:t>(</w:t>
      </w:r>
      <w:r>
        <w:rPr>
          <w:rtl w:val="true"/>
        </w:rPr>
        <w:t>رجال</w:t>
      </w:r>
      <w:r>
        <w:rPr>
          <w:rtl w:val="true"/>
        </w:rPr>
        <w:t>)</w:t>
      </w:r>
      <w:bookmarkEnd w:id="355"/>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مسلم بن الحجّاج بن مسلم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حاتم ، مكيّ بن عيدان بن محمّد بن بكر بن مسلم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عبد اللّه بن أحمد بن جعفر بن أحمد بن بكر بن زياد بن مهران و قيل له أسمعت أبا الحسين مسلم بن الحجّاج بن مسلم القشيري النيسابوريّ يقول فأقرّ به ،و قال نعم ؛ و ذلك في سنة ست عشرة و ثلاثمائة حرف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أبو إسحاق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حرف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 و الحمد للّه ربّ العالمين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و قراءات منها قراءة بتاريخ إحدى و سبعين و 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6" w:name="__RefHeading___Toc9553053_2142443653"/>
      <w:bookmarkStart w:id="357" w:name="_Toc127"/>
      <w:bookmarkEnd w:id="356"/>
      <w:r>
        <w:rPr>
          <w:rtl w:val="true"/>
        </w:rPr>
        <w:t>مختصر جامع الأصول لأحاديث الرسول</w:t>
      </w:r>
      <w:r>
        <w:rPr>
          <w:rtl w:val="true"/>
        </w:rPr>
        <w:t>(</w:t>
      </w:r>
      <w:r>
        <w:rPr>
          <w:rtl w:val="true"/>
        </w:rPr>
        <w:t>حدیث</w:t>
      </w:r>
      <w:r>
        <w:rPr>
          <w:rtl w:val="true"/>
        </w:rPr>
        <w:t>)</w:t>
      </w:r>
      <w:bookmarkEnd w:id="357"/>
    </w:p>
    <w:p>
      <w:pPr>
        <w:pStyle w:val="BookText"/>
        <w:rPr/>
      </w:pPr>
      <w:r>
        <w:rPr>
          <w:rFonts w:ascii="Amiri" w:hAnsi="Amiri" w:eastAsia="Amiri" w:cs="Amiri"/>
          <w:color w:val="111111"/>
          <w:sz w:val="28"/>
          <w:sz w:val="28"/>
          <w:szCs w:val="28"/>
          <w:rtl w:val="true"/>
          <w:lang w:bidi="ar-SA"/>
        </w:rPr>
        <w:t xml:space="preserve">تأليف أبي جعفر، محمّد المروزيّ الأستراباديّ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أمّا بعد فانّي أودعت هذا الكتاب </w:t>
      </w:r>
      <w:bookmarkStart w:id="358" w:name="pg15564_169662"/>
    </w:p>
    <w:p>
      <w:pPr>
        <w:pStyle w:val="BookText"/>
        <w:rPr/>
      </w:pPr>
      <w:bookmarkEnd w:id="358"/>
      <w:r>
        <w:rPr>
          <w:rFonts w:ascii="IRNazanin" w:hAnsi="IRNazanin" w:eastAsia="IRNazanin"/>
          <w:color w:val="111111"/>
          <w:sz w:val="28"/>
          <w:sz w:val="28"/>
          <w:szCs w:val="28"/>
          <w:rtl w:val="true"/>
          <w:lang w:bidi="fa-IR"/>
        </w:rPr>
        <w:t xml:space="preserve">أحاديث عن رسول اللّه صلّى اللّه عليه و سلّم ممّا يفتقر إليه الفقيه و الخطيب و الكاتب في الاستشهاد ، و ذلك مما انتخبته من الكتاب المسمى جامع الأصول في أحاديث الرسول لأبي السعادات مبارك بن محمّد المعروف بابن الأثير الجزريّ الشافعيّ المتوفىّ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يجمع الكتب الستة و لم أغير من وضعه شيئاً سوی كثرة أبواب و فصول جعلتها في باب واحد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أعقلها و توكل أخرجه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المسمّى بمختصر جامع الأصول بتاريخ منتصف شهر ربيع الآخر سنة خمس و خمسين و سبعمائة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بدمشق تحت رقم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المضيئه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9" w:name="__RefHeading___Toc9553055_2142443653"/>
      <w:bookmarkStart w:id="360" w:name="_Toc128"/>
      <w:bookmarkEnd w:id="359"/>
      <w:r>
        <w:rPr>
          <w:rtl w:val="true"/>
        </w:rPr>
        <w:t>هداية الأسماء في بيان كتب العلماء</w:t>
      </w:r>
      <w:r>
        <w:rPr>
          <w:rtl w:val="true"/>
        </w:rPr>
        <w:t>(</w:t>
      </w:r>
      <w:r>
        <w:rPr>
          <w:rtl w:val="true"/>
        </w:rPr>
        <w:t>فهرس</w:t>
      </w:r>
      <w:r>
        <w:rPr>
          <w:rtl w:val="true"/>
        </w:rPr>
        <w:t>)</w:t>
      </w:r>
      <w:bookmarkEnd w:id="360"/>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اليزديّ الكثنويّ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 صلّى اللّه على محمّد و آله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الطاهرين هذه رسالة مختصرة في أسامي كتب الشيعة المشهورة بين الطائفة الأحاديث و الفقه و الأصول و الرجال و التفسير و اللّغة، مع ذكر بعض كتب العامّة الذي قد يذكر في ألسنتنا و لو في الجملة مع الإشارة إلى مؤلّفيها مرتّباً على حروف المعجم ؛ ليكون نفعها أكمل و تناولها أسهل و سمّيتها بهداية الأسماء في بیان كتب العلماء الخ </w:t>
      </w:r>
      <w:r>
        <w:rPr>
          <w:rFonts w:eastAsia="IRNazanin" w:cs="IRNazanin"/>
          <w:color w:val="111111"/>
          <w:sz w:val="28"/>
          <w:szCs w:val="28"/>
          <w:rtl w:val="true"/>
          <w:lang w:bidi="fa-IR"/>
        </w:rPr>
        <w:t xml:space="preserve">». </w:t>
      </w:r>
      <w:bookmarkStart w:id="361" w:name="pg15564_169663"/>
    </w:p>
    <w:p>
      <w:pPr>
        <w:pStyle w:val="BookText"/>
        <w:rPr/>
      </w:pPr>
      <w:bookmarkEnd w:id="361"/>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 الكتاب بيد مؤلّفه الفاني في شهر ربيع المولد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الفراغ من تسويده و تحريره أواخر شهر شوّال المكرم على يد الفقير الحقير العاصي الجاني محمّد حسين ابن أبي طالب الحسينيّ الإصفهانيّفي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62" w:name="__RefHeading___Toc9553057_2142443653"/>
      <w:bookmarkStart w:id="363" w:name="_Toc129"/>
      <w:bookmarkEnd w:id="362"/>
      <w:r>
        <w:rPr>
          <w:rtl w:val="true"/>
        </w:rPr>
        <w:t xml:space="preserve">الأحاديث العوالي من المصافحات و الموافقات و الأبدال </w:t>
      </w:r>
      <w:r>
        <w:rPr>
          <w:rtl w:val="true"/>
        </w:rPr>
        <w:t>(</w:t>
      </w:r>
      <w:r>
        <w:rPr>
          <w:rtl w:val="true"/>
        </w:rPr>
        <w:t>مشيخة ابن بلبان الناصريّ</w:t>
      </w:r>
      <w:r>
        <w:rPr>
          <w:rtl w:val="true"/>
        </w:rPr>
        <w:t>) (</w:t>
      </w:r>
      <w:r>
        <w:rPr>
          <w:rtl w:val="true"/>
        </w:rPr>
        <w:t xml:space="preserve">ج </w:t>
      </w:r>
      <w:r>
        <w:rPr/>
        <w:t>1</w:t>
      </w:r>
      <w:r>
        <w:rPr>
          <w:rtl w:val="true"/>
        </w:rPr>
        <w:t xml:space="preserve"> - </w:t>
      </w:r>
      <w:r>
        <w:rPr/>
        <w:t>8</w:t>
      </w:r>
      <w:r>
        <w:rPr>
          <w:rtl w:val="true"/>
        </w:rPr>
        <w:t>)(</w:t>
      </w:r>
      <w:r>
        <w:rPr>
          <w:rtl w:val="true"/>
        </w:rPr>
        <w:t>حدیث</w:t>
      </w:r>
      <w:r>
        <w:rPr>
          <w:rtl w:val="true"/>
        </w:rPr>
        <w:t>)</w:t>
      </w:r>
      <w:bookmarkEnd w:id="363"/>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أحمد بن بلبان الفارسيّ المصريّ، الناصريّ الحنفىّ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مسموعات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الفضائل، دانيال بن منكلي بن صرفا الكركي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الكبير المتعال ذى العظمة و الجلال و الآلاء و الأفضال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خرّجت هذه المشيخة المباركة من مسموعات العبد الفقير إلى اللّه عزّ و جلّ، و إجازاته عن مشايخة القاضي الشيخ ضياء الدين دانيال محتوية على أحاديث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المصطفى أرجو بذاك جواره، و في نيل ذاك اليوم أسعى و أجهد، آخر ماتيسّر من المشيخة المباركة و الحمد للّه وحده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بذيله عدّة سماعات و قراءات منها بحضور مخرّجها و بخطه سنة ثمانين و ستمائه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64" w:name="pg15564_169664"/>
    </w:p>
    <w:p>
      <w:pPr>
        <w:pStyle w:val="BookText"/>
        <w:rPr/>
      </w:pPr>
      <w:bookmarkEnd w:id="364"/>
      <w:r>
        <w:rPr>
          <w:rFonts w:ascii="Amiri" w:hAnsi="Amiri" w:eastAsia="Amiri" w:cs="Amiri"/>
          <w:color w:val="111111"/>
          <w:sz w:val="28"/>
          <w:sz w:val="28"/>
          <w:szCs w:val="28"/>
          <w:rtl w:val="true"/>
          <w:lang w:bidi="ar-SA"/>
        </w:rPr>
        <w:t>و هذا التاريخ يدل على خطأ ما وقع فيه البغدادي في هدية العارفين و تبعه بعد</w:t>
      </w:r>
    </w:p>
    <w:p>
      <w:pPr>
        <w:pStyle w:val="BookText"/>
        <w:rPr/>
      </w:pPr>
      <w:r>
        <w:rPr>
          <w:rFonts w:ascii="Amiri" w:hAnsi="Amiri" w:eastAsia="Amiri" w:cs="Amiri"/>
          <w:color w:val="111111"/>
          <w:sz w:val="28"/>
          <w:sz w:val="28"/>
          <w:szCs w:val="28"/>
          <w:rtl w:val="true"/>
          <w:lang w:bidi="ar-SA"/>
        </w:rPr>
        <w:t xml:space="preserve">عمر رضا كحالة في معجمه و غيرهم في تحديد ولادته و وفاته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9553059_2142443653"/>
      <w:bookmarkStart w:id="366" w:name="_Toc130"/>
      <w:bookmarkEnd w:id="365"/>
      <w:r>
        <w:rPr>
          <w:rtl w:val="true"/>
        </w:rPr>
        <w:t>الكشف عن مجاوزة هذه الأمة الألف</w:t>
      </w:r>
      <w:r>
        <w:rPr>
          <w:rtl w:val="true"/>
        </w:rPr>
        <w:t>(</w:t>
      </w:r>
      <w:r>
        <w:rPr>
          <w:rtl w:val="true"/>
        </w:rPr>
        <w:t>حدیث</w:t>
      </w:r>
      <w:r>
        <w:rPr>
          <w:rtl w:val="true"/>
        </w:rPr>
        <w:t>)</w:t>
      </w:r>
      <w:bookmarkEnd w:id="366"/>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أبي بكر السيوطيّ، المصريّ، الشافعيّ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الإمام العالم العامل أبو عبد اللّه جلال الدين السيوطيّ و بعد فقد كثر السؤال عن الحديث المشتهر على ألسنة الناس،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يمكث في قبره ألف سنة، و إنّي أجيب بأنّه حديث باطل لا أصل له و سمّيته الكشف عن مجاوزة الأمّة الألف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تأتيكم الحبشة في ثلاث مائة ألف فتقاتلونهم أنتم و أهل الشام فيهزمهم اللّه انتهى ، آخر ما وجد بخطّ المؤلّف رحمة اللّه تعالى و الحمد للّه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bookmarkStart w:id="367" w:name="pg15564_169665"/>
    </w:p>
    <w:p>
      <w:pPr>
        <w:pStyle w:val="BookText"/>
        <w:rPr/>
      </w:pPr>
      <w:bookmarkEnd w:id="367"/>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8" w:name="__RefHeading___Toc9553061_2142443653"/>
      <w:bookmarkStart w:id="369" w:name="_Toc131"/>
      <w:bookmarkEnd w:id="368"/>
      <w:r>
        <w:rPr>
          <w:rtl w:val="true"/>
        </w:rPr>
        <w:t>إعراب الحديث</w:t>
      </w:r>
      <w:r>
        <w:rPr>
          <w:rtl w:val="true"/>
        </w:rPr>
        <w:t>(</w:t>
      </w:r>
      <w:r>
        <w:rPr>
          <w:rtl w:val="true"/>
        </w:rPr>
        <w:t>أدب</w:t>
      </w:r>
      <w:r>
        <w:rPr>
          <w:rtl w:val="true"/>
        </w:rPr>
        <w:t>)</w:t>
      </w:r>
      <w:bookmarkEnd w:id="36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أبي البقاء ،عبد اللّه بن الحسين بن عبد اللّه بن الحسين</w:t>
      </w:r>
    </w:p>
    <w:p>
      <w:pPr>
        <w:pStyle w:val="BookText"/>
        <w:rPr/>
      </w:pPr>
      <w:r>
        <w:rPr>
          <w:rFonts w:ascii="Amiri" w:hAnsi="Amiri" w:eastAsia="Amiri" w:cs="Amiri"/>
          <w:color w:val="111111"/>
          <w:sz w:val="28"/>
          <w:sz w:val="28"/>
          <w:szCs w:val="28"/>
          <w:rtl w:val="true"/>
          <w:lang w:bidi="ar-SA"/>
        </w:rPr>
        <w:t xml:space="preserve">العكبريّ، البغداديّ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الإمام العالم الحمد للّه على ما أولى و صلواته على محمّد المقدّم في الآخرة و الأولى أمّا بعد فانّ بعض المتشاغلين بعلم الحديث وفّقهم اللّه تعالى، ذكر أنه يمر في الحديث ألفاظ يشكل إعرابها و ذكر أنّ الأسهل أن يرتب ذلك على مسانيد الصحابة مرتباً على حروف المعجم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قولها إلى الصبح أي يزل إلى صلاة الصبح أي ليصلوا صلاة الصبح و اللّه سبحانه و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بحمد اللّه و عونه و حسن توفيقه في منتصف شهر جمادي الأوّل سنة عشرين و ثمانمائة، و صلى اللّه على سيّدنا محمّد و آله و صحبه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bookmarkStart w:id="370" w:name="pg15564_169666"/>
    </w:p>
    <w:p>
      <w:pPr>
        <w:pStyle w:val="BookText"/>
        <w:rPr/>
      </w:pPr>
      <w:bookmarkEnd w:id="3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174-173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9553063_2142443653"/>
      <w:bookmarkStart w:id="372" w:name="_Toc132"/>
      <w:bookmarkEnd w:id="371"/>
      <w:r>
        <w:rPr>
          <w:rtl w:val="true"/>
        </w:rPr>
        <w:t>ديوان الصاحب بن مكانس</w:t>
      </w:r>
      <w:r>
        <w:rPr>
          <w:rtl w:val="true"/>
        </w:rPr>
        <w:t>(</w:t>
      </w:r>
      <w:r>
        <w:rPr>
          <w:rtl w:val="true"/>
        </w:rPr>
        <w:t>شعر</w:t>
      </w:r>
      <w:r>
        <w:rPr>
          <w:rtl w:val="true"/>
        </w:rPr>
        <w:t>)</w:t>
      </w:r>
      <w:bookmarkEnd w:id="372"/>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الفرج ،فخر الدین ،عبد الرحمن بن عبد الرزاق القبطي، المعروف بابن مكانس الوزير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مّيز أهل الأدب بفصاحة اللسان، و حبّبهم إلى الناس بحلاوة المنطق الكلم الحسان و بعد فان المرحوم الوالد أبدله اللّه من ضيق اللحد بفسيح جنّته فوجدت أيدي الضياع قد غالبت تلك القراطيس و أذهبت أكثر جوهرها النفيس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انتهى كتاب الصاحب فخر الدين ابن مكانس، و حسن توفيقه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كتابته في يوم الجمعه المبارك الثالث و العشرين من شهر رمضان المعظّم سنة ست و أربعين و ثمانمائة و كتبه لنفسه و لمن شاء اللّه من بعده إبراهيم بن محمّد بن عثمان بن أبو الفضل الكاتب و كتبه من نسيخة بخطّ المرحوم مجدّ الدين فضل اللّه بن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أيا صوفيا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تركيا تحت رقم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bookmarkStart w:id="373" w:name="pg15564_169667"/>
    </w:p>
    <w:p>
      <w:pPr>
        <w:pStyle w:val="BookText"/>
        <w:rPr/>
      </w:pPr>
      <w:bookmarkEnd w:id="3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4" w:name="__RefHeading___Toc9553065_2142443653"/>
      <w:bookmarkStart w:id="375" w:name="_Toc133"/>
      <w:bookmarkEnd w:id="374"/>
      <w:r>
        <w:rPr>
          <w:rtl w:val="true"/>
        </w:rPr>
        <w:t xml:space="preserve">مشيخة دانيال بن منكلي الكركيّ </w:t>
      </w:r>
      <w:r>
        <w:rPr>
          <w:rtl w:val="true"/>
        </w:rPr>
        <w:t>(</w:t>
      </w:r>
      <w:r>
        <w:rPr>
          <w:rtl w:val="true"/>
        </w:rPr>
        <w:t>حدیث</w:t>
      </w:r>
      <w:r>
        <w:rPr>
          <w:rtl w:val="true"/>
        </w:rPr>
        <w:t>)</w:t>
      </w:r>
      <w:bookmarkEnd w:id="375"/>
    </w:p>
    <w:p>
      <w:pPr>
        <w:pStyle w:val="BookText"/>
        <w:rPr/>
      </w:pPr>
      <w:r>
        <w:rPr>
          <w:rFonts w:ascii="Amiri" w:hAnsi="Amiri" w:eastAsia="Amiri" w:cs="Amiri"/>
          <w:color w:val="111111"/>
          <w:sz w:val="28"/>
          <w:sz w:val="28"/>
          <w:szCs w:val="28"/>
          <w:rtl w:val="true"/>
          <w:lang w:bidi="ar-SA"/>
        </w:rPr>
        <w:t xml:space="preserve">مسموعات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الفضائل، ضياء الدين ،دانيال بن منكلي بن صرفا الكركيّ الشافعيّ كان حيا سنة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الحسن بن عبدك الكنجيّ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أشهد ان لا إله إلّا اللّه وحده لاشريك له أمّا بعد فان الإمام الصدر الفاضل الأوحد قاضي القضاة ضياء الدين أبا الفضائل دانيال أدام اللّه رفعته و قد سألني أن أخرج له مشيخة من بعض أصول سماعاته و مشهور رواياته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ما وجدت من بعض مسموعات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أوّله و آخره سماعات منها سماع مذيل ،بتصحيح بخط دانيال بن منكلي في يوم الجمعة العشرين من شعبان من شهور سنة أربع و سبعين و ستمائة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76" w:name="__RefHeading___Toc9553067_2142443653"/>
      <w:bookmarkStart w:id="377" w:name="_Toc134"/>
      <w:bookmarkEnd w:id="376"/>
      <w:r>
        <w:rPr>
          <w:rtl w:val="true"/>
        </w:rPr>
        <w:t xml:space="preserve">مشيخة ابن البنا </w:t>
      </w:r>
      <w:r>
        <w:rPr>
          <w:rtl w:val="true"/>
        </w:rPr>
        <w:t>(</w:t>
      </w:r>
      <w:r>
        <w:rPr>
          <w:rtl w:val="true"/>
        </w:rPr>
        <w:t xml:space="preserve">ج </w:t>
      </w:r>
      <w:r>
        <w:rPr/>
        <w:t>5</w:t>
      </w:r>
      <w:r>
        <w:rPr>
          <w:rtl w:val="true"/>
        </w:rPr>
        <w:t>)(</w:t>
      </w:r>
      <w:r>
        <w:rPr>
          <w:rtl w:val="true"/>
        </w:rPr>
        <w:t xml:space="preserve">علوم الحديث </w:t>
      </w:r>
      <w:r>
        <w:rPr>
          <w:rtl w:val="true"/>
        </w:rPr>
        <w:t>)</w:t>
      </w:r>
      <w:bookmarkEnd w:id="37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أحمد بن الحسن بن أحمد البنا المقريّ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،علي بن الحسن بن هبة اللّه الشافعيّ الدمشقيّ المعروف بابن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الثقة أبو حفص عثمان بن محمّد بن معمر بن طبرزد أخبركم أبو غالب أحمد بن الحسن بن أحمد بن البناء، في رجب خمس و عشرين و خمسمائة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ان سمعت بسكيّن قبل ذلك و ما كنت أقول إلّا المدية آخره و 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و قراءات منها بتاريخ سنة خمس و عشرين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و المثالب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بن منصور بن أحمد المالكيّ المغربيّ المعروف بأبي حنيفة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البستملة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الأوّل الأزلي بغير غاية، و الآخر الأبديّ بلانهاية و نذكر من شرف آباء رسول اللّه الذين قد ذكرنا فضلهم ما قد علمناه و من صفة من عاداهم نذكر من ذلك ما هو مشهور و معروف في كتب السير و الأنساب و الأخبار الصحيحة و ترك الأسانيد و الإكثار الخ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تركها و ما تخيرته من مذاهبها و انتحالها كما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الفقير إلى </w:t>
      </w:r>
      <w:bookmarkStart w:id="378" w:name="pg15564_169669"/>
    </w:p>
    <w:p>
      <w:pPr>
        <w:pStyle w:val="BookText"/>
        <w:rPr/>
      </w:pPr>
      <w:bookmarkEnd w:id="378"/>
      <w:r>
        <w:rPr>
          <w:rFonts w:ascii="Amiri" w:hAnsi="Amiri" w:eastAsia="Amiri" w:cs="Amiri"/>
          <w:color w:val="111111"/>
          <w:sz w:val="28"/>
          <w:sz w:val="28"/>
          <w:szCs w:val="28"/>
          <w:rtl w:val="true"/>
          <w:lang w:bidi="ar-SA"/>
        </w:rPr>
        <w:t xml:space="preserve">اللّه الغنيّ شير محمّد بن صفر علي الهمدانيّ الجورقانيّ إلى هنا كانت نسخة الأصل التي نسخت هذه النسخة منها و هي نسخة جيدة عتيقة إلا أوراقاً من أوائلها و كان فيها ورقات في موضوعين و اتفق لي الفراغ في السادس من شهر شوّال من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بمشهد سيّدي و مولاي أمير المؤمنين علي بن أبي طالب عليه أفضل الصلاة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شير محمد صفر علي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 الالقاب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79" w:name="__RefHeading___Toc9553069_2142443653"/>
      <w:bookmarkStart w:id="380" w:name="_Toc135"/>
      <w:bookmarkEnd w:id="379"/>
      <w:r>
        <w:rPr>
          <w:rtl w:val="true"/>
        </w:rPr>
        <w:t xml:space="preserve">نسمة السحر بذكر من تشيّع و شعر </w:t>
      </w:r>
      <w:r>
        <w:rPr>
          <w:rtl w:val="true"/>
        </w:rPr>
        <w:t>(</w:t>
      </w:r>
      <w:r>
        <w:rPr>
          <w:rtl w:val="true"/>
        </w:rPr>
        <w:t xml:space="preserve">ج </w:t>
      </w:r>
      <w:r>
        <w:rPr/>
        <w:t>1</w:t>
      </w:r>
      <w:r>
        <w:rPr>
          <w:rtl w:val="true"/>
        </w:rPr>
        <w:t>)(</w:t>
      </w:r>
      <w:r>
        <w:rPr>
          <w:rtl w:val="true"/>
        </w:rPr>
        <w:t>تراجم</w:t>
      </w:r>
      <w:r>
        <w:rPr>
          <w:rtl w:val="true"/>
        </w:rPr>
        <w:t>)</w:t>
      </w:r>
      <w:bookmarkEnd w:id="380"/>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الحسنيّ الصنعانيّ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أشعر شيعة الحقّ بالأدب من اتباع كتابه قال مؤلّفه يوسف بن يحيى بن المؤيد، على اللّه عنه أنّي لم أزل منذ رزقت العزيمة فوقع في خلدي أن أجمع جماعة تقدّموا في هذه الصناعة و تفرقت أعصارهم و خصصت بالجمع السالم كل متشيع بولاية الوصي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رتبته على حروف المعجم اقتداء بأفاضل أئمة اللّغة و التاريخ و سمّيته نسمة السحر في ذكر من تشيّع و شعر الخ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يعرف ببلاد الهياطلة و حسبنا اللّه تعالى انتهى الجزء الأوّل من نسمة السحر بذكر من تشيّع بخطّ جامعه العبد الفقير يوسف بن يحيى و افق الفراغ من زبر هذا آخر نهار الخميس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اللّه محرم الحرام مفتح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محمّد بن أحمد بن عبد اللّه </w:t>
      </w:r>
      <w:r>
        <w:rPr>
          <w:rFonts w:eastAsia="Amiri" w:cs="Amiri" w:ascii="Amiri" w:hAnsi="Amiri"/>
          <w:color w:val="111111"/>
          <w:sz w:val="28"/>
          <w:szCs w:val="28"/>
          <w:rtl w:val="true"/>
          <w:lang w:bidi="ar-SA"/>
        </w:rPr>
        <w:t xml:space="preserve">». </w:t>
      </w:r>
      <w:bookmarkStart w:id="381" w:name="pg15564_169670"/>
    </w:p>
    <w:p>
      <w:pPr>
        <w:pStyle w:val="BookText"/>
        <w:rPr/>
      </w:pPr>
      <w:bookmarkEnd w:id="381"/>
      <w:r>
        <w:rPr>
          <w:rFonts w:ascii="IRNazanin" w:hAnsi="IRNazanin" w:eastAsia="IRNazanin"/>
          <w:color w:val="111111"/>
          <w:sz w:val="28"/>
          <w:sz w:val="28"/>
          <w:szCs w:val="28"/>
          <w:rtl w:val="true"/>
          <w:lang w:bidi="fa-IR"/>
        </w:rPr>
        <w:t>و یليه نبذة من ترجمة المؤلّف بخطّ محمّد بن محمّد بن زيارة الحسنيّ بنفس التاريخ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المصريّة برقم </w:t>
      </w: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82" w:name="__RefHeading___Toc9553071_2142443653"/>
      <w:bookmarkStart w:id="383" w:name="_Toc136"/>
      <w:bookmarkEnd w:id="382"/>
      <w:r>
        <w:rPr>
          <w:rtl w:val="true"/>
        </w:rPr>
        <w:t xml:space="preserve">نسمة السحر بذكر من تشيّع و شعر </w:t>
      </w:r>
      <w:r>
        <w:rPr>
          <w:rtl w:val="true"/>
        </w:rPr>
        <w:t>(</w:t>
      </w:r>
      <w:r>
        <w:rPr>
          <w:rtl w:val="true"/>
        </w:rPr>
        <w:t xml:space="preserve">ج </w:t>
      </w:r>
      <w:r>
        <w:rPr/>
        <w:t>2</w:t>
      </w:r>
      <w:r>
        <w:rPr>
          <w:rtl w:val="true"/>
        </w:rPr>
        <w:t>)(</w:t>
      </w:r>
      <w:r>
        <w:rPr>
          <w:rtl w:val="true"/>
        </w:rPr>
        <w:t>تراجم</w:t>
      </w:r>
      <w:r>
        <w:rPr>
          <w:rtl w:val="true"/>
        </w:rPr>
        <w:t>)</w:t>
      </w:r>
      <w:bookmarkEnd w:id="383"/>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الطاء المهملة ، الملك الصالح أبو الغارات طلائع بن رزيك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جامعه الفقير إلى اللّه يوسف بن يحيى سمّيت مؤلّفى هذا نسمة السحر بذكر من تشيّع و شعر، و تمّ بحمد اللّه و كمل تأليفه في ثالث عشر رجب سنة إحدى عشر و مائة و ألف ، و كمل استنساخه على يد على بن محمّد الرضا بن موسى بن جعفر بن خضر النجفيّ الغرويّ ، كاشف الغطاء في ظهر يوم السبت سابع شهر محرم الحرام من شهور سنة الألف و الثلاثمائة و الأربعة و العشرين من الهجرة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الإمام كاشف الغطاء العامة في النجف تحت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bookmarkStart w:id="384" w:name="pg15564_169671"/>
    </w:p>
    <w:p>
      <w:pPr>
        <w:pStyle w:val="BookText"/>
        <w:rPr/>
      </w:pPr>
      <w:bookmarkEnd w:id="3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85" w:name="__RefHeading___Toc9553073_2142443653"/>
      <w:bookmarkStart w:id="386" w:name="_Toc137"/>
      <w:bookmarkEnd w:id="385"/>
      <w:r>
        <w:rPr>
          <w:rtl w:val="true"/>
        </w:rPr>
        <w:t xml:space="preserve">الإرشاد في معرفة علماء البلاد </w:t>
      </w:r>
      <w:r>
        <w:rPr>
          <w:rtl w:val="true"/>
        </w:rPr>
        <w:t>(</w:t>
      </w:r>
      <w:r>
        <w:rPr>
          <w:rtl w:val="true"/>
        </w:rPr>
        <w:t>تراجم</w:t>
      </w:r>
      <w:r>
        <w:rPr>
          <w:rtl w:val="true"/>
        </w:rPr>
        <w:t>)</w:t>
      </w:r>
      <w:bookmarkEnd w:id="38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يعلى ،الخليل بن عبد اللّه بن أحمد بن إبراهيم الخليليّ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على الشيخ الإمام جمال الإسلام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يعلى الخليل بن عبد اللّه بن أحمد الخليلىّ الحافظ إملاء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ولى الطول و الإحسان العظيم ،الفضل و الامتنان الذي خصّنا بالعلم تشريفاً و نزهنا عن الجهل تکريماً أمّا بعد فان أجلّ العلوم بعد معرفة اللّه سبحانه، و معرفة رسوله و ملائكته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عشرة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الجزء العاشر من انتخاب الإمام الحافظ أبي طاهر أحمد بن محمّد بن أحمد بن محمّد إبراهيم السلفي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بيده الفانية علي بن عبد الرحمن بن يعقوب البكريّ في اليوم الثالث من شهر رجب المعظّم سنة ثمان و ستمائة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يليه عدّة سماعات و 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أيا صوفيا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دول الإسلام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bookmarkStart w:id="387" w:name="pg15564_169672"/>
    </w:p>
    <w:p>
      <w:pPr>
        <w:pStyle w:val="BookText"/>
        <w:rPr/>
      </w:pPr>
      <w:bookmarkEnd w:id="3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8" w:name="__RefHeading___Toc9553075_2142443653"/>
      <w:bookmarkStart w:id="389" w:name="_Toc138"/>
      <w:bookmarkEnd w:id="388"/>
      <w:r>
        <w:rPr>
          <w:rtl w:val="true"/>
        </w:rPr>
        <w:t>الإرشاد في معرفة رجال البخاري</w:t>
      </w:r>
      <w:r>
        <w:rPr>
          <w:rtl w:val="true"/>
        </w:rPr>
        <w:t>(</w:t>
      </w:r>
      <w:r>
        <w:rPr>
          <w:rtl w:val="true"/>
        </w:rPr>
        <w:t>رجال</w:t>
      </w:r>
      <w:r>
        <w:rPr>
          <w:rtl w:val="true"/>
        </w:rPr>
        <w:t>)</w:t>
      </w:r>
      <w:bookmarkEnd w:id="38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أحمد بن محمّد بن الحسين بن الحسن بن علي بن رستم البخاريّ الكلاباذيّ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الفقيه القاضي أبو الوليد هشام بن أحمد بن هشام بن خالد الكناني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و أنا أنظر في كتابي سنة تسعين و أربعمائة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عمرو عثمان بن أبي بكر بن حمود بن أحمد الصدفيّ قال عدّة من إخراج أبو عبد اللّه محمّد بن إسماعيل بن المغيرة بن الأحنف الجعفيّ مولاهم البخاريّ الحافظ حديثهم في كتابه الذي سمّاه الجامع المسند الصحيح المختصر من أمور رسول اللّه صلى اللّه عليه و سلّم و سنته و أيامه و احتج بهم فيه ممّن ثبت و صحّ حديثهم عنده من أصحاب رسول اللّه له و طبقات التابعين الخ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البخاريّ مات سنة اثنتين و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جميع الديوان</w:t>
      </w:r>
    </w:p>
    <w:p>
      <w:pPr>
        <w:pStyle w:val="BookText"/>
        <w:rPr/>
      </w:pPr>
      <w:r>
        <w:rPr>
          <w:rFonts w:ascii="Amiri" w:hAnsi="Amiri" w:eastAsia="Amiri" w:cs="Amiri"/>
          <w:color w:val="111111"/>
          <w:sz w:val="28"/>
          <w:sz w:val="28"/>
          <w:szCs w:val="28"/>
          <w:rtl w:val="true"/>
          <w:lang w:bidi="ar-SA"/>
        </w:rPr>
        <w:t>بحمد اللّه و عزّته و تأييده و صلّى اللّه على سيّدنا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تركيا تحت رقم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390" w:name="pg15564_169673"/>
    </w:p>
    <w:p>
      <w:pPr>
        <w:pStyle w:val="BookText"/>
        <w:rPr/>
      </w:pPr>
      <w:bookmarkEnd w:id="3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9553077_2142443653"/>
      <w:bookmarkStart w:id="392" w:name="_Toc139"/>
      <w:bookmarkEnd w:id="391"/>
      <w:r>
        <w:rPr>
          <w:rtl w:val="true"/>
        </w:rPr>
        <w:t>جمال القراء و كمال الإقراء</w:t>
      </w:r>
      <w:r>
        <w:rPr>
          <w:rtl w:val="true"/>
        </w:rPr>
        <w:t>(</w:t>
      </w:r>
      <w:r>
        <w:rPr>
          <w:rtl w:val="true"/>
        </w:rPr>
        <w:t>علوم القرآن</w:t>
      </w:r>
      <w:r>
        <w:rPr>
          <w:rtl w:val="true"/>
        </w:rPr>
        <w:t>)</w:t>
      </w:r>
      <w:bookmarkEnd w:id="39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الدين ،أبي الحسن ،علي بن محمّد بن عبد الصمد المصريّ 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استنارت صدور الصحف بإسمه، و أشرقت سطور الكتب بوصفه فيها و رسمه و في هذا الكتاب من علومه ما يشرح الألباب و يفرح الطلاب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الحاجّ خليفة في الكشف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فيه أنواعاً من الكتب المشتملة على ما يتعلق بالقراءآت و التجويد و الناسخ و المنسوخ و الوقف و الابتداء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الحمد للّه ربّ العالمين و صلى اللّه على سيّدنا محمّد خاتم النبيّين و على آله الطيبيّن الطاهرين و افق الفراغ من نسخ هذا الكتاب المبارك يوم الأربعاء وقت الإشراق في أواخر شهر ذي القعدة من شهور سنة ثلاث و سبعين و تسعمائة على يد على بن أحمد بن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إنباه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393" w:name="pg15564_169674"/>
    </w:p>
    <w:p>
      <w:pPr>
        <w:pStyle w:val="BookText"/>
        <w:rPr/>
      </w:pPr>
      <w:bookmarkEnd w:id="3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مكتبة الإمام الحكيم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394" w:name="__RefHeading___Toc9553079_2142443653"/>
      <w:bookmarkStart w:id="395" w:name="_Toc140"/>
      <w:bookmarkEnd w:id="394"/>
      <w:r>
        <w:rPr>
          <w:rtl w:val="true"/>
        </w:rPr>
        <w:t xml:space="preserve">المسند الصحيح المخرّج على صحيح مسلم </w:t>
      </w:r>
      <w:r>
        <w:rPr>
          <w:rtl w:val="true"/>
        </w:rPr>
        <w:t>(</w:t>
      </w:r>
      <w:r>
        <w:rPr>
          <w:rtl w:val="true"/>
        </w:rPr>
        <w:t xml:space="preserve">ج </w:t>
      </w:r>
      <w:r>
        <w:rPr/>
        <w:t>1</w:t>
      </w:r>
      <w:r>
        <w:rPr>
          <w:rtl w:val="true"/>
        </w:rPr>
        <w:t xml:space="preserve"> - </w:t>
      </w:r>
      <w:r>
        <w:rPr/>
        <w:t>2</w:t>
      </w:r>
      <w:r>
        <w:rPr>
          <w:rtl w:val="true"/>
        </w:rPr>
        <w:t xml:space="preserve"> )(</w:t>
      </w:r>
      <w:r>
        <w:rPr>
          <w:rtl w:val="true"/>
        </w:rPr>
        <w:t>حدیث</w:t>
      </w:r>
      <w:r>
        <w:rPr>
          <w:rtl w:val="true"/>
        </w:rPr>
        <w:t>)</w:t>
      </w:r>
      <w:bookmarkEnd w:id="39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نعيم ،أحمد بن عبداللّه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الإمام الحافظ الثقة أبو الحجّاج يوسف بن خليل بن عبداللّه الدمشقيّ في مجالس آخرها يوم الإثنين سابع عشر ذي الحجّة سنة أربع و ثلاثين و ستمائة ثنا الشيخ الإمام الحافظ أبو نعيم أحمد بن عبد اللّه بن أحمد بن إسحاق، قراءة عليه في شهر رمضان سنة سبع و عشرين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القديم الأوّل الدائم الباقي الذي له الأسماء الحسني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 و هو آخر الجزء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النار غداً بأرجل ينتعلن بنعلين من نار تغلي دماغه منها من حرارة نعليه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في الجزء الذي يليه إن شاء اللّه تعالى حدّثنا أبو علي محمّد بن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بذيله عدّة سماعات بخطّ يوسف بن خليل بن عبد اللّه الدمشقي في سنة أربع و ثلاثين و 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على ظهر الورقة الأُولى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أبو نعيم أحمد بن عبد اللّه ،فرغت من كتاب المسند الصحاح المستخرج على كتاب أبي الحسين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الإثنين الثامن عشر من المحرم سنة ثلاث و سبعين و ثلاثمائة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bookmarkStart w:id="396" w:name="pg15564_169675"/>
    </w:p>
    <w:p>
      <w:pPr>
        <w:pStyle w:val="BookText"/>
        <w:rPr/>
      </w:pPr>
      <w:bookmarkEnd w:id="3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97" w:name="__RefHeading___Toc9553081_2142443653"/>
      <w:bookmarkStart w:id="398" w:name="_Toc141"/>
      <w:bookmarkEnd w:id="397"/>
      <w:r>
        <w:rPr>
          <w:rtl w:val="true"/>
        </w:rPr>
        <w:t xml:space="preserve">المسند الصحيح المخرّج على صحيح مسلم </w:t>
      </w:r>
      <w:r>
        <w:rPr>
          <w:rtl w:val="true"/>
        </w:rPr>
        <w:t>(</w:t>
      </w:r>
      <w:r>
        <w:rPr>
          <w:rtl w:val="true"/>
        </w:rPr>
        <w:t xml:space="preserve">ج </w:t>
      </w:r>
      <w:r>
        <w:rPr/>
        <w:t>3</w:t>
      </w:r>
      <w:r>
        <w:rPr>
          <w:rtl w:val="true"/>
        </w:rPr>
        <w:t xml:space="preserve"> - </w:t>
      </w:r>
      <w:r>
        <w:rPr/>
        <w:t>4</w:t>
      </w:r>
      <w:r>
        <w:rPr>
          <w:rtl w:val="true"/>
        </w:rPr>
        <w:t xml:space="preserve"> )(</w:t>
      </w:r>
      <w:r>
        <w:rPr>
          <w:rtl w:val="true"/>
        </w:rPr>
        <w:t>حدیث</w:t>
      </w:r>
      <w:r>
        <w:rPr>
          <w:rtl w:val="true"/>
        </w:rPr>
        <w:t>)</w:t>
      </w:r>
      <w:bookmarkEnd w:id="398"/>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الشيخ الإمام الثقة الحافظ أبو الحجّاج يوسف بن خلیل بن عبد اللّه الدمشقيّ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أحمد بن الحسين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آخر الجزء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يصلّي الرجل محتصراً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ابن المبارك، رواه مسلم عن الحكم بن موسى عن ابن المبارك باب النهي عن مسح الخصا في الصلاة يتلوه في الجزء الذي يليه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9" w:name="__RefHeading___Toc9553083_2142443653"/>
      <w:bookmarkStart w:id="400" w:name="_Toc142"/>
      <w:bookmarkEnd w:id="399"/>
      <w:r>
        <w:rPr>
          <w:rtl w:val="true"/>
        </w:rPr>
        <w:t xml:space="preserve">المسند الصحيح المخرج على صحيح مسلم </w:t>
      </w:r>
      <w:r>
        <w:rPr>
          <w:rtl w:val="true"/>
        </w:rPr>
        <w:t>(</w:t>
      </w:r>
      <w:r>
        <w:rPr>
          <w:rtl w:val="true"/>
        </w:rPr>
        <w:t xml:space="preserve">ج </w:t>
      </w:r>
      <w:r>
        <w:rPr/>
        <w:t>15</w:t>
      </w:r>
      <w:r>
        <w:rPr>
          <w:rtl w:val="true"/>
        </w:rPr>
        <w:t xml:space="preserve"> – </w:t>
      </w:r>
      <w:r>
        <w:rPr/>
        <w:t>18</w:t>
      </w:r>
      <w:r>
        <w:rPr>
          <w:rtl w:val="true"/>
        </w:rPr>
        <w:t>)(</w:t>
      </w:r>
      <w:r>
        <w:rPr>
          <w:rtl w:val="true"/>
        </w:rPr>
        <w:t>حدیث</w:t>
      </w:r>
      <w:r>
        <w:rPr>
          <w:rtl w:val="true"/>
        </w:rPr>
        <w:t>)</w:t>
      </w:r>
      <w:bookmarkEnd w:id="400"/>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يبدأ في باب فضل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إبراهيم حدّثنا محمّد بن الحسن الخ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منتصف الجزء الثامن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في فضل الصيام حدّثنا محمّد بن إبراهيم بن علي ثنا محمّد بن الحسن بن قتيبة الخلوف تغير الفم يقال خلف اللبن إذا أزيل انقاعه حتى يفسد</w:t>
      </w:r>
      <w:r>
        <w:rPr>
          <w:rFonts w:eastAsia="Amiri" w:cs="Amiri" w:ascii="Amiri" w:hAnsi="Amiri"/>
          <w:color w:val="111111"/>
          <w:sz w:val="28"/>
          <w:szCs w:val="28"/>
          <w:rtl w:val="true"/>
          <w:lang w:bidi="ar-SA"/>
        </w:rPr>
        <w:t xml:space="preserve">». </w:t>
      </w:r>
      <w:bookmarkStart w:id="401" w:name="pg15564_169676"/>
    </w:p>
    <w:p>
      <w:pPr>
        <w:pStyle w:val="BookText"/>
        <w:rPr/>
      </w:pPr>
      <w:bookmarkEnd w:id="401"/>
      <w:r>
        <w:rPr>
          <w:rFonts w:ascii="Amiri" w:hAnsi="Amiri" w:eastAsia="Amiri" w:cs="Amiri"/>
          <w:color w:val="111111"/>
          <w:sz w:val="28"/>
          <w:sz w:val="28"/>
          <w:szCs w:val="28"/>
          <w:rtl w:val="true"/>
          <w:lang w:bidi="ar-SA"/>
        </w:rPr>
        <w:t xml:space="preserve">و عليه عدّة سماعات منها سماع تاريخه سنة عشرة و 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02" w:name="__RefHeading___Toc9553085_2142443653"/>
      <w:bookmarkStart w:id="403" w:name="_Toc143"/>
      <w:bookmarkEnd w:id="402"/>
      <w:r>
        <w:rPr>
          <w:rtl w:val="true"/>
        </w:rPr>
        <w:t xml:space="preserve">المسند الصحيح المخرّج على صحيح مسلم </w:t>
      </w:r>
      <w:r>
        <w:rPr>
          <w:rtl w:val="true"/>
        </w:rPr>
        <w:t>(</w:t>
      </w:r>
      <w:r>
        <w:rPr>
          <w:rtl w:val="true"/>
        </w:rPr>
        <w:t xml:space="preserve">ج </w:t>
      </w:r>
      <w:r>
        <w:rPr/>
        <w:t>19</w:t>
      </w:r>
      <w:r>
        <w:rPr>
          <w:rtl w:val="true"/>
        </w:rPr>
        <w:t xml:space="preserve"> - </w:t>
      </w:r>
      <w:r>
        <w:rPr/>
        <w:t>24</w:t>
      </w:r>
      <w:r>
        <w:rPr>
          <w:rtl w:val="true"/>
        </w:rPr>
        <w:t>)(</w:t>
      </w:r>
      <w:r>
        <w:rPr>
          <w:rtl w:val="true"/>
        </w:rPr>
        <w:t>حدیث</w:t>
      </w:r>
      <w:r>
        <w:rPr>
          <w:rtl w:val="true"/>
        </w:rPr>
        <w:t>)</w:t>
      </w:r>
      <w:bookmarkEnd w:id="403"/>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الجزء الثامن عشر باب الدعوة 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أبو علي الحسن بن أحمد بن الحسن الحدّاد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و هو آخر الجزء الرابع و العيثيرون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الرجل يعضّ على يد رجل أو</w:t>
      </w:r>
    </w:p>
    <w:p>
      <w:pPr>
        <w:pStyle w:val="BookText"/>
        <w:rPr/>
      </w:pPr>
      <w:r>
        <w:rPr>
          <w:rFonts w:ascii="Amiri" w:hAnsi="Amiri" w:eastAsia="Amiri" w:cs="Amiri"/>
          <w:color w:val="111111"/>
          <w:sz w:val="28"/>
          <w:sz w:val="28"/>
          <w:szCs w:val="28"/>
          <w:rtl w:val="true"/>
          <w:lang w:bidi="ar-SA"/>
        </w:rPr>
        <w:t xml:space="preserve">ذراعه، من كتاب الحدود و الديات، يتلوه في الذي يليه باب و الجروح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يليه عدّة سماعات و قراءات منها بتاريخ سنة تسع عشر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تحت رقم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04" w:name="__RefHeading___Toc9553087_2142443653"/>
      <w:bookmarkStart w:id="405" w:name="_Toc144"/>
      <w:bookmarkEnd w:id="404"/>
      <w:r>
        <w:rPr>
          <w:rtl w:val="true"/>
        </w:rPr>
        <w:t xml:space="preserve">رياض العلماء و حياض الفضلاء </w:t>
      </w:r>
      <w:r>
        <w:rPr>
          <w:rtl w:val="true"/>
        </w:rPr>
        <w:t>(</w:t>
      </w:r>
      <w:r>
        <w:rPr>
          <w:rtl w:val="true"/>
        </w:rPr>
        <w:t xml:space="preserve">ج </w:t>
      </w:r>
      <w:r>
        <w:rPr/>
        <w:t>1</w:t>
      </w:r>
      <w:r>
        <w:rPr>
          <w:rtl w:val="true"/>
        </w:rPr>
        <w:t xml:space="preserve"> / </w:t>
      </w:r>
      <w:r>
        <w:rPr>
          <w:rtl w:val="true"/>
        </w:rPr>
        <w:t xml:space="preserve">ق </w:t>
      </w:r>
      <w:r>
        <w:rPr/>
        <w:t>1</w:t>
      </w:r>
      <w:r>
        <w:rPr>
          <w:rtl w:val="true"/>
        </w:rPr>
        <w:t>)(</w:t>
      </w:r>
      <w:r>
        <w:rPr>
          <w:rtl w:val="true"/>
        </w:rPr>
        <w:t>تراجم</w:t>
      </w:r>
      <w:r>
        <w:rPr>
          <w:rtl w:val="true"/>
        </w:rPr>
        <w:t>)</w:t>
      </w:r>
      <w:bookmarkEnd w:id="40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عبد اللّه بن عيسى بن محمّد صالح الجيرانيّ، التبريزيّ، الإصفهانيّ المعروف بالميرزا عبد اللّه أفنديّ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فيما سبق تحت 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وصف الكتاب فراجعه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الثاني من كتاب رياض العلماء من القسم الأوّل و هو </w:t>
      </w:r>
      <w:bookmarkStart w:id="406" w:name="pg15564_169677"/>
    </w:p>
    <w:p>
      <w:pPr>
        <w:pStyle w:val="BookText"/>
        <w:rPr/>
      </w:pPr>
      <w:bookmarkEnd w:id="406"/>
      <w:r>
        <w:rPr>
          <w:rFonts w:ascii="Amiri" w:hAnsi="Amiri" w:eastAsia="Amiri" w:cs="Amiri"/>
          <w:color w:val="111111"/>
          <w:sz w:val="28"/>
          <w:sz w:val="28"/>
          <w:szCs w:val="28"/>
          <w:rtl w:val="true"/>
          <w:lang w:bidi="ar-SA"/>
        </w:rPr>
        <w:t xml:space="preserve">يحتوي على باب الحاء المهمله إلى آخرياب الظاء المعجمة ، يسّر اللّه لنا إتمامه بمنّه وجوده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المجلّد الثاني من كتاب كتبه عبد اللّه الموسويّ الاشتهارديّ أتمّه في ليلة الجمعة ،في شهر ربيع الثاني في سنة إحدى و خمسين و ثلاثمائة بعد الألف في المدرسة المسماة بالرضويّة الواقعة في منتهى سوق بلدة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المحسنيّة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197-195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9553089_2142443653"/>
      <w:bookmarkStart w:id="408" w:name="_Toc145"/>
      <w:bookmarkEnd w:id="407"/>
      <w:r>
        <w:rPr>
          <w:rtl w:val="true"/>
        </w:rPr>
        <w:t xml:space="preserve">رياض العلماء و حياض الفضلاء </w:t>
      </w:r>
      <w:r>
        <w:rPr>
          <w:rtl w:val="true"/>
        </w:rPr>
        <w:t>(</w:t>
      </w:r>
      <w:r>
        <w:rPr>
          <w:rtl w:val="true"/>
        </w:rPr>
        <w:t xml:space="preserve">ج </w:t>
      </w:r>
      <w:r>
        <w:rPr/>
        <w:t>3</w:t>
      </w:r>
      <w:r>
        <w:rPr>
          <w:rtl w:val="true"/>
        </w:rPr>
        <w:t xml:space="preserve"> / </w:t>
      </w:r>
      <w:r>
        <w:rPr>
          <w:rtl w:val="true"/>
        </w:rPr>
        <w:t xml:space="preserve">ق </w:t>
      </w:r>
      <w:r>
        <w:rPr/>
        <w:t>1</w:t>
      </w:r>
      <w:r>
        <w:rPr>
          <w:rtl w:val="true"/>
        </w:rPr>
        <w:t>)(</w:t>
      </w:r>
      <w:r>
        <w:rPr>
          <w:rtl w:val="true"/>
        </w:rPr>
        <w:t>تراجم</w:t>
      </w:r>
      <w:r>
        <w:rPr>
          <w:rtl w:val="true"/>
        </w:rPr>
        <w:t>)</w:t>
      </w:r>
      <w:bookmarkEnd w:id="408"/>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العين المعجمة ، السيّد الأمير عادل الحسينيّ فاضل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 الكتاب من حرف العين إلى حرف اللام ، ثمّ يذكر الناسخ تراجم أسماء الرجال الذين تبدأ أسمائهم بحرف الياء من باب يوسف يليه النساء ثم باب الكني و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نجم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الشيخ رضي الدين محمّد بن الحسن الأسترآباديّ المشهور صاحب شرح الكافية و الشافية و قد يطلق على جماعة من علماء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المحسنيّة بدمشق</w:t>
      </w:r>
      <w:r>
        <w:rPr>
          <w:rFonts w:eastAsia="Amiri" w:cs="Amiri" w:ascii="Amiri" w:hAnsi="Amiri"/>
          <w:color w:val="111111"/>
          <w:sz w:val="28"/>
          <w:szCs w:val="28"/>
          <w:rtl w:val="true"/>
          <w:lang w:bidi="ar-SA"/>
        </w:rPr>
        <w:t xml:space="preserve">). </w:t>
      </w:r>
      <w:bookmarkStart w:id="409" w:name="pg15564_169678"/>
    </w:p>
    <w:p>
      <w:pPr>
        <w:pStyle w:val="BookText"/>
        <w:rPr/>
      </w:pPr>
      <w:bookmarkEnd w:id="4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0" w:name="__RefHeading___Toc9553091_2142443653"/>
      <w:bookmarkStart w:id="411" w:name="_Toc146"/>
      <w:bookmarkEnd w:id="410"/>
      <w:r>
        <w:rPr>
          <w:rtl w:val="true"/>
        </w:rPr>
        <w:t xml:space="preserve">رياض العلماء و حياض الفضلاء </w:t>
      </w:r>
      <w:r>
        <w:rPr>
          <w:rtl w:val="true"/>
        </w:rPr>
        <w:t>(</w:t>
      </w:r>
      <w:r>
        <w:rPr>
          <w:rtl w:val="true"/>
        </w:rPr>
        <w:t xml:space="preserve">ج </w:t>
      </w:r>
      <w:r>
        <w:rPr/>
        <w:t>5</w:t>
      </w:r>
      <w:r>
        <w:rPr>
          <w:rtl w:val="true"/>
        </w:rPr>
        <w:t xml:space="preserve"> / </w:t>
      </w:r>
      <w:r>
        <w:rPr>
          <w:rtl w:val="true"/>
        </w:rPr>
        <w:t xml:space="preserve">ق </w:t>
      </w:r>
      <w:r>
        <w:rPr/>
        <w:t>1</w:t>
      </w:r>
      <w:r>
        <w:rPr>
          <w:rtl w:val="true"/>
        </w:rPr>
        <w:t xml:space="preserve"> )(</w:t>
      </w:r>
      <w:r>
        <w:rPr>
          <w:rtl w:val="true"/>
        </w:rPr>
        <w:t>تراجم</w:t>
      </w:r>
      <w:r>
        <w:rPr>
          <w:rtl w:val="true"/>
        </w:rPr>
        <w:t>)</w:t>
      </w:r>
      <w:bookmarkEnd w:id="411"/>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النون الشيخ نصر بن علي الجهضميّ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یلي باب النون باب الياء ثم النساء و أخيراً باب الكنى و 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طاهر المقلد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أصحابنا القدماء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يذكر الناسخ بعد ذلك بعض الفوائد التي عثر عليها تتعلق في تصحيح بعض تواريخ الوفيات لبعض المذكورين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على ظهر الورقة الأولى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استنسخه لنفسه العبد الفقير إلى عفو ربّه الغنيّ محسن الحسينيّ العامليّ ببلدة قم المباركة في سفرنا لزيارة الإمام الرضا صلوات اللّه عليه و على آبائه الطاهرين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مقابلة و تصحيحاً على يد الفقير محسن الحسينيّ العامليّ ببلدة قم المباركة ، ضحوة يوم الخميس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المحسنية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2" w:name="__RefHeading___Toc9553093_2142443653"/>
      <w:bookmarkStart w:id="413" w:name="_Toc147"/>
      <w:bookmarkEnd w:id="412"/>
      <w:r>
        <w:rPr>
          <w:rtl w:val="true"/>
        </w:rPr>
        <w:t xml:space="preserve">الفهرست </w:t>
      </w:r>
      <w:r>
        <w:rPr>
          <w:rtl w:val="true"/>
        </w:rPr>
        <w:t>(</w:t>
      </w:r>
      <w:r>
        <w:rPr>
          <w:rtl w:val="true"/>
        </w:rPr>
        <w:t>رجال</w:t>
      </w:r>
      <w:r>
        <w:rPr>
          <w:rtl w:val="true"/>
        </w:rPr>
        <w:t>)</w:t>
      </w:r>
      <w:bookmarkEnd w:id="41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بن علي الطوسيّ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414" w:name="pg15564_169679"/>
    </w:p>
    <w:p>
      <w:pPr>
        <w:pStyle w:val="BookText"/>
        <w:rPr/>
      </w:pPr>
      <w:bookmarkEnd w:id="414"/>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اللّه ولىّ الحمد و مستحقّه و صلّى اللّه على خيرته من خلقه محمّد و الأطائب من أروميّة و سلّم تسليماً ،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لمّا رأيت جماعة من شيوخ طائفتنا من أصحاب الحديث عملوا فهرس كتب أصحابنا و ما صنّفوه من التصانيف و رووه من الأصول ولم أجد منهم أحداً مستوفي ذلك و لاذكر أكثره عمدت إلى كتاب يشتمل على ذكر المصنّفات و الأصول و لم أفرد أحدهما عن الأخر و رتبت هذا الكتاب على حروف المعجم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عن أبي المفضّل عن حميد عن ابن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و اللّه الحمد و المنّة على يد العبد الحقير محمّد بن أخي محمّد بن محمّد بن أخي محمّد الكاتب في يوم الأحد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الثاني سنة </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السيد محمد مشكوة طهران تحت رقم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الفوائد الرضويّة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15" w:name="__RefHeading___Toc9553095_2142443653"/>
      <w:bookmarkStart w:id="416" w:name="_Toc148"/>
      <w:bookmarkEnd w:id="415"/>
      <w:r>
        <w:rPr>
          <w:rtl w:val="true"/>
        </w:rPr>
        <w:t>مجموع فيه</w:t>
      </w:r>
      <w:r>
        <w:rPr>
          <w:rtl w:val="true"/>
        </w:rPr>
        <w:t>:</w:t>
      </w:r>
      <w:bookmarkEnd w:id="4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منسوبة لشيخ الطائفة ، أبي جعفر، محمّد بن الحسن بن علي الطوسيّ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سأل سائل و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الإيمان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التصديق باللّه و بالرسول و بما جاء به الرسول الخ </w:t>
      </w:r>
      <w:r>
        <w:rPr>
          <w:rFonts w:eastAsia="Amiri" w:cs="Amiri" w:ascii="Amiri" w:hAnsi="Amiri"/>
          <w:color w:val="111111"/>
          <w:sz w:val="28"/>
          <w:szCs w:val="28"/>
          <w:rtl w:val="true"/>
          <w:lang w:bidi="ar-SA"/>
        </w:rPr>
        <w:t xml:space="preserve">». </w:t>
      </w:r>
      <w:bookmarkStart w:id="417" w:name="pg15564_169680"/>
    </w:p>
    <w:p>
      <w:pPr>
        <w:pStyle w:val="BookText"/>
        <w:rPr/>
      </w:pPr>
      <w:bookmarkEnd w:id="417"/>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فصحت إعادة الأجسام و الحمد للّه على الإتمام تمّ و كمل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 المقداد عبد اللّه ، المقداد بن عبد اللّه بن محمّد بن الحسن السيوريّ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مسئلة في المتعة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شنع به على الإماميّة و ادعى تفردها به و ليس الأمر على ذلك، إباحة نكاح المتعة و هو النكاح المؤجّل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أخرجنا منها أيضاً الغلام الذي لم يبلغ الحلم و إن و طي جامع دون الفرج فتخصيص هذه الآية 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المسئلة و الحمد للّه ربّ العالمين وحده لاشريك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18" w:name="__RefHeading___Toc9553097_2142443653"/>
      <w:bookmarkStart w:id="419" w:name="_Toc149"/>
      <w:bookmarkEnd w:id="418"/>
      <w:r>
        <w:rPr>
          <w:rtl w:val="true"/>
        </w:rPr>
        <w:t xml:space="preserve">مسألة أحمد بن حنبل </w:t>
      </w:r>
      <w:r>
        <w:rPr>
          <w:rtl w:val="true"/>
        </w:rPr>
        <w:t>(</w:t>
      </w:r>
      <w:r>
        <w:rPr>
          <w:rtl w:val="true"/>
        </w:rPr>
        <w:t xml:space="preserve">ج </w:t>
      </w:r>
      <w:r>
        <w:rPr/>
        <w:t>1</w:t>
      </w:r>
      <w:r>
        <w:rPr>
          <w:rtl w:val="true"/>
        </w:rPr>
        <w:t xml:space="preserve"> </w:t>
      </w:r>
      <w:r>
        <w:rPr/>
        <w:t>1</w:t>
      </w:r>
      <w:r>
        <w:rPr>
          <w:rtl w:val="true"/>
        </w:rPr>
        <w:t xml:space="preserve"> - </w:t>
      </w:r>
      <w:r>
        <w:rPr/>
        <w:t>5</w:t>
      </w:r>
      <w:r>
        <w:rPr>
          <w:rtl w:val="true"/>
        </w:rPr>
        <w:t>)(</w:t>
      </w:r>
      <w:r>
        <w:rPr>
          <w:rtl w:val="true"/>
        </w:rPr>
        <w:t>فقه</w:t>
      </w:r>
      <w:r>
        <w:rPr>
          <w:rtl w:val="true"/>
        </w:rPr>
        <w:t>)</w:t>
      </w:r>
      <w:bookmarkEnd w:id="419"/>
    </w:p>
    <w:p>
      <w:pPr>
        <w:pStyle w:val="BookText"/>
        <w:rPr/>
      </w:pPr>
      <w:r>
        <w:rPr>
          <w:rFonts w:ascii="IRNazanin" w:hAnsi="IRNazanin" w:eastAsia="IRNazanin"/>
          <w:color w:val="111111"/>
          <w:sz w:val="28"/>
          <w:sz w:val="28"/>
          <w:szCs w:val="28"/>
          <w:rtl w:val="true"/>
          <w:lang w:bidi="fa-IR"/>
        </w:rPr>
        <w:t xml:space="preserve">أجاب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 أحمد بن محمّد بن حنبل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بن الأشعث السجستانيّ </w:t>
      </w:r>
      <w:r>
        <w:rPr>
          <w:rFonts w:eastAsia="Amiri" w:cs="Amiri" w:ascii="Amiri" w:hAnsi="Amiri"/>
          <w:color w:val="111111"/>
          <w:sz w:val="28"/>
          <w:szCs w:val="28"/>
          <w:rtl w:val="true"/>
          <w:lang w:bidi="ar-SA"/>
        </w:rPr>
        <w:t xml:space="preserve">. </w:t>
      </w:r>
      <w:bookmarkStart w:id="420" w:name="pg15564_169681"/>
    </w:p>
    <w:p>
      <w:pPr>
        <w:pStyle w:val="BookText"/>
        <w:rPr/>
      </w:pPr>
      <w:bookmarkEnd w:id="420"/>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القبلة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داود سليمان بن الأشعث السجستانيّ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أحمد بن محمّد بن حنبل استقبال القبلة بالغائط و البول قال ينحرف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وهو آخر الجزء الخامس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عباس فهو عن عكرمة لقيه بالكوفة أيام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المسائل و سمعنا في شهور ربيع الأول من شهور سنة</w:t>
      </w:r>
    </w:p>
    <w:p>
      <w:pPr>
        <w:pStyle w:val="BookText"/>
        <w:rPr/>
      </w:pPr>
      <w:r>
        <w:rPr>
          <w:rFonts w:ascii="Amiri" w:hAnsi="Amiri" w:eastAsia="Amiri" w:cs="Amiri"/>
          <w:color w:val="111111"/>
          <w:sz w:val="28"/>
          <w:sz w:val="28"/>
          <w:szCs w:val="28"/>
          <w:rtl w:val="true"/>
          <w:lang w:bidi="ar-SA"/>
        </w:rPr>
        <w:t xml:space="preserve">ست وستين ومائتين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 آله وسلّم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1" w:name="__RefHeading___Toc9553099_2142443653"/>
      <w:bookmarkStart w:id="422" w:name="_Toc150"/>
      <w:bookmarkEnd w:id="421"/>
      <w:r>
        <w:rPr>
          <w:rtl w:val="true"/>
        </w:rPr>
        <w:t>القول المختصر في علامات المهدي المنتظر</w:t>
      </w:r>
      <w:r>
        <w:rPr>
          <w:rtl w:val="true"/>
        </w:rPr>
        <w:t>(</w:t>
      </w:r>
      <w:r>
        <w:rPr>
          <w:rtl w:val="true"/>
        </w:rPr>
        <w:t>حدیث</w:t>
      </w:r>
      <w:r>
        <w:rPr>
          <w:rtl w:val="true"/>
        </w:rPr>
        <w:t>)</w:t>
      </w:r>
      <w:bookmarkEnd w:id="42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محمد بن علي بن حجر الهيثمي المكي الشهير بابن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شيخنا و سيّدنا الإمام العالم العلّامة الحبر البحر الفهّامة الشهاب شهاب الدين بن حجر الهيثميّ الشافعيّ و بعد فهذا كتاب لقبته القول المختصر في علامات المهدي المنتظر ذكرت فيه ما اطلعت عليه من علاماته و فضائله و خصوصياته، محذوفة الأسانيد و الرواة خالية عن موضوعات الجهلة و الطغاة و ما رأيته في بعض كتب الأئمة المؤلّفة فيه الخ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لكنّي اقتصرت هنا على ما لابدّ من الإحاطة به، و الحمد للّه أوّلاً و آخراً و كان الفراغ من تعليق هذا المختصر المبارك يوم الخميس المبارك </w:t>
      </w:r>
      <w:bookmarkStart w:id="423" w:name="pg15564_169682"/>
    </w:p>
    <w:p>
      <w:pPr>
        <w:pStyle w:val="BookText"/>
        <w:rPr/>
      </w:pPr>
      <w:bookmarkEnd w:id="423"/>
      <w:r>
        <w:rPr>
          <w:rFonts w:ascii="Amiri" w:hAnsi="Amiri" w:eastAsia="Amiri" w:cs="Amiri"/>
          <w:color w:val="111111"/>
          <w:sz w:val="28"/>
          <w:sz w:val="28"/>
          <w:szCs w:val="28"/>
          <w:rtl w:val="true"/>
          <w:lang w:bidi="ar-SA"/>
        </w:rPr>
        <w:t xml:space="preserve">خامس عشر محرم الحرام أوّل عام تسع و ستين و تسعمائة على يد محمّد إدريس المصريّ الأنبابيّ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بهامشه إجازة بخطّ المؤلّف برواية هذا الكتاب تاريخه ثاني محرم الحرام عام سبعين و تسعمائة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مكتبة دار الكتب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4" w:name="__RefHeading___Toc9553101_2142443653"/>
      <w:bookmarkStart w:id="425" w:name="_Toc151"/>
      <w:bookmarkEnd w:id="424"/>
      <w:r>
        <w:rPr>
          <w:rtl w:val="true"/>
        </w:rPr>
        <w:t xml:space="preserve">نقد النقود في معرفة الوجود </w:t>
      </w:r>
      <w:r>
        <w:rPr>
          <w:rtl w:val="true"/>
        </w:rPr>
        <w:t>(</w:t>
      </w:r>
      <w:r>
        <w:rPr>
          <w:rtl w:val="true"/>
        </w:rPr>
        <w:t>كلام</w:t>
      </w:r>
      <w:r>
        <w:rPr>
          <w:rtl w:val="true"/>
        </w:rPr>
        <w:t>)</w:t>
      </w:r>
      <w:bookmarkEnd w:id="42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بن علي بن حيدر العلويّ الحسينيّ الآمليّ العبيدليّ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تنزّه عن الكثرة و عن اعتباراتها، و تلبس بالمظاهر و تقدّس عن مقتضياتها أمّا بعد فلمّا فرغت من رسالة الوجود و ما اشتمل عليها من إثبات انتخبت منها انتخاباً مختصراً مفيداً و جعلته رسالة برأسها و بنيتها على ثلاثه أُصول الأصل الأوّل في بحث الوجود و سمّيتها بنقد النقود في معرفة الوجود الخ</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 بالأمر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الأمر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كلامه و آخر الانتخاب أيضاً و الحمد للّه و افق الفراغ من تسويد هذه الأوراق و تبيض هذه الكلمات خامس عشر جمادى الآخر سنة ثمان و ستين و سبعمائة على يد </w:t>
      </w:r>
      <w:bookmarkStart w:id="426" w:name="pg15564_169683"/>
    </w:p>
    <w:p>
      <w:pPr>
        <w:pStyle w:val="BookText"/>
        <w:rPr/>
      </w:pPr>
      <w:bookmarkEnd w:id="426"/>
      <w:r>
        <w:rPr>
          <w:rFonts w:ascii="Amiri" w:hAnsi="Amiri" w:eastAsia="Amiri" w:cs="Amiri"/>
          <w:color w:val="111111"/>
          <w:sz w:val="28"/>
          <w:sz w:val="28"/>
          <w:szCs w:val="28"/>
          <w:rtl w:val="true"/>
          <w:lang w:bidi="ar-SA"/>
        </w:rPr>
        <w:t xml:space="preserve">مؤلّفها حيدر بن علي بن حيدر العلوي الحسيني الأمليّ، أصلح اللّه حاله بالمشهد الشريف الغروي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بهامش الصفحة الأخيرة بلاغ مقابلة على الأصل المنقول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مكتبة جامعة طهران تحت رقم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دانشگاه طهران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27" w:name="__RefHeading___Toc9553103_2142443653"/>
      <w:bookmarkStart w:id="428" w:name="_Toc152"/>
      <w:bookmarkEnd w:id="427"/>
      <w:r>
        <w:rPr>
          <w:rtl w:val="true"/>
        </w:rPr>
        <w:t xml:space="preserve">لنظام التواريخ </w:t>
      </w:r>
      <w:r>
        <w:rPr>
          <w:rtl w:val="true"/>
        </w:rPr>
        <w:t>(</w:t>
      </w:r>
      <w:r>
        <w:rPr>
          <w:rtl w:val="true"/>
        </w:rPr>
        <w:t>تاریخ</w:t>
      </w:r>
      <w:r>
        <w:rPr>
          <w:rtl w:val="true"/>
        </w:rPr>
        <w:t>)</w:t>
      </w:r>
      <w:bookmarkEnd w:id="42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الدين ،أبي سعيد ،عبد اللّه بن عمر بن محمّد بن علي الشيرازيّ</w:t>
      </w:r>
    </w:p>
    <w:p>
      <w:pPr>
        <w:pStyle w:val="BookText"/>
        <w:rPr/>
      </w:pPr>
      <w:r>
        <w:rPr>
          <w:rFonts w:ascii="Amiri" w:hAnsi="Amiri" w:eastAsia="Amiri" w:cs="Amiri"/>
          <w:color w:val="111111"/>
          <w:sz w:val="28"/>
          <w:sz w:val="28"/>
          <w:szCs w:val="28"/>
          <w:rtl w:val="true"/>
          <w:lang w:bidi="ar-SA"/>
        </w:rPr>
        <w:t xml:space="preserve">البيضاويّ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ناقص الورقة الأُولى فقط و أوّل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زينت نطق اختصاصي جنين کوید مؤلف این کتاب مولانا اما معظم أدام اللّه على المسلمين ظلاله كتابي بتحرير بيوست خواستم كي علم تواريخ كي معظم كتاب الهي و صحف آسماني بدان مشحون مشتمل بذكر مشاهير أنبيا و اكابر علما و سلاطين عظام و ملوك كرام و شطري از احوال ایشان و نظام التواريخ نامة كردم إلى يومنا هذا و هو الحادي و العشرون محرم سنة أربع و سبعين و ستمائة بر سبیل اتصال آوردم و آنرا بر جهار قسم نهادم و بزبان فارسی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أصابت الورقة الأخيرة الرطوبة و تأكلت حتى سقط أكثر من نصفها طولاً فأتلف بذلك نصف إسم الناسخ، و نصف التاريخ ؛ و لكن ممّا يظهر من المتبقي أن </w:t>
      </w:r>
      <w:bookmarkStart w:id="429" w:name="pg15564_169684"/>
    </w:p>
    <w:p>
      <w:pPr>
        <w:pStyle w:val="BookText"/>
        <w:rPr/>
      </w:pPr>
      <w:bookmarkEnd w:id="429"/>
      <w:r>
        <w:rPr>
          <w:rFonts w:ascii="Amiri" w:hAnsi="Amiri" w:eastAsia="Amiri" w:cs="Amiri"/>
          <w:color w:val="111111"/>
          <w:sz w:val="28"/>
          <w:sz w:val="28"/>
          <w:szCs w:val="28"/>
          <w:rtl w:val="true"/>
          <w:lang w:bidi="ar-SA"/>
        </w:rPr>
        <w:t xml:space="preserve">الكتاب كتب في مدينة إصفهان في شهر جمادى الأولى سنة و سبعمائة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جامعة طهران تحت رقم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طهران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مفتاح السعادة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30" w:name="__RefHeading___Toc9553105_2142443653"/>
      <w:bookmarkStart w:id="431" w:name="_Toc153"/>
      <w:bookmarkEnd w:id="430"/>
      <w:r>
        <w:rPr>
          <w:rtl w:val="true"/>
        </w:rPr>
        <w:t xml:space="preserve">مختصر </w:t>
      </w:r>
      <w:r>
        <w:rPr>
          <w:rtl w:val="true"/>
        </w:rPr>
        <w:t>(</w:t>
      </w:r>
      <w:r>
        <w:rPr>
          <w:rtl w:val="true"/>
        </w:rPr>
        <w:t>نسبنامه امامان</w:t>
      </w:r>
      <w:r>
        <w:rPr>
          <w:rtl w:val="true"/>
        </w:rPr>
        <w:t>)(</w:t>
      </w:r>
      <w:r>
        <w:rPr>
          <w:rtl w:val="true"/>
        </w:rPr>
        <w:t>أنساب</w:t>
      </w:r>
      <w:r>
        <w:rPr>
          <w:rtl w:val="true"/>
        </w:rPr>
        <w:t>)</w:t>
      </w:r>
      <w:bookmarkEnd w:id="431"/>
    </w:p>
    <w:p>
      <w:p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الحفاظ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و الصلاة و السلام على خير خلقه محمّد و آله و خواهند بود امامان معصوم دوازده از حضرت محمّد مصطفی و حضرت مرتضى على و حضرت فاطمة عليهم السلام و نام و نسل و نسب ایشان در این مجموعه بیابید و این نسخه را در مسجد اقصی یافته شده است بخط امام شریف لطیف ابن جعفر ابن محمّد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آغاز کنیم و این نسخه در اصل عربی بوده است و شیخ الحفّاظ او را لفظ بالفظ فارسی کرده است که اصطلاح هر زبان ها فارسی است و این کتاب مختصر نامه نهاده الخ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الرسالة الإنسابيّة بعون اللّه تعالى كاتب العبد محمّد علي بن خواجة قاسم علي مازندرانيّ غفر اللّه ذنوبه تحرير في التاريخ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الأوّل </w:t>
      </w:r>
      <w:r>
        <w:rPr>
          <w:rFonts w:eastAsia="Amiri" w:cs="Amiri" w:ascii="Amiri" w:hAnsi="Amiri"/>
          <w:color w:val="111111"/>
          <w:sz w:val="28"/>
          <w:szCs w:val="28"/>
          <w:rtl w:val="true"/>
          <w:lang w:bidi="ar-SA"/>
        </w:rPr>
        <w:t xml:space="preserve">». </w:t>
      </w:r>
      <w:bookmarkStart w:id="432" w:name="pg15564_169685"/>
    </w:p>
    <w:p>
      <w:pPr>
        <w:pStyle w:val="BookText"/>
        <w:rPr/>
      </w:pPr>
      <w:bookmarkEnd w:id="432"/>
      <w:r>
        <w:rPr>
          <w:rFonts w:ascii="IRNazanin" w:hAnsi="IRNazanin" w:eastAsia="IRNazanin"/>
          <w:color w:val="111111"/>
          <w:sz w:val="28"/>
          <w:sz w:val="28"/>
          <w:szCs w:val="28"/>
          <w:rtl w:val="true"/>
          <w:lang w:bidi="fa-IR"/>
        </w:rPr>
        <w:t xml:space="preserve">يتقدّم الكتاب عشرة أوراق فيها دعاء التوسل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مكتبة جامعة طهران تحت رقم </w:t>
      </w:r>
      <w:r>
        <w:rPr>
          <w:rFonts w:eastAsia="Amiri" w:cs="Amiri" w:ascii="Amiri" w:hAnsi="Amiri"/>
          <w:color w:val="111111"/>
          <w:sz w:val="28"/>
          <w:szCs w:val="28"/>
          <w:lang w:bidi="ar-SA"/>
        </w:rPr>
        <w:t>877/234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9553107_2142443653"/>
      <w:bookmarkStart w:id="434" w:name="_Toc154"/>
      <w:bookmarkEnd w:id="433"/>
      <w:r>
        <w:rPr>
          <w:rtl w:val="true"/>
        </w:rPr>
        <w:t>مقدّمة في علم الكلام</w:t>
      </w:r>
      <w:r>
        <w:rPr>
          <w:rtl w:val="true"/>
        </w:rPr>
        <w:t>(</w:t>
      </w:r>
      <w:r>
        <w:rPr>
          <w:rtl w:val="true"/>
        </w:rPr>
        <w:t>کلام</w:t>
      </w:r>
      <w:r>
        <w:rPr>
          <w:rtl w:val="true"/>
        </w:rPr>
        <w:t>)</w:t>
      </w:r>
      <w:bookmarkEnd w:id="434"/>
    </w:p>
    <w:p>
      <w:pPr>
        <w:pStyle w:val="BookText"/>
        <w:rPr/>
      </w:pPr>
      <w:r>
        <w:rPr>
          <w:rFonts w:ascii="Amiri" w:hAnsi="Amiri" w:eastAsia="Amiri" w:cs="Amiri"/>
          <w:color w:val="111111"/>
          <w:sz w:val="28"/>
          <w:sz w:val="28"/>
          <w:szCs w:val="28"/>
          <w:rtl w:val="true"/>
          <w:lang w:bidi="ar-SA"/>
        </w:rPr>
        <w:t>مجهولة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 صلواته على نبيّه محمّد و عترته الطاهرين، سألتم أيّدكم اللّه إملاء مقدمة تشتمل على ذكر الألفاظ المتداولة بين المتكلمين و بيان أغراضهم منها و أنا مجيبكم إلى ما سألتم مستعيناً باللّه ثم أذكر بعد ذلك حصر الأجناس التي تكلّموا في إثباتها ما اتفقوا فيه و ما اختلفوا و أذكر جملاً من أحكامها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جملة كافية ممن قصدناه فإن شرح ما أومأنا إليه و إيضاحه يطول و إنّما حصرنا ما ذكرناه ليستأنس بالألفاظ المتداولة بين المتكلّمين تمّ الكتاب بحمد اللّه و حسن معونته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عن نسخة كتابخانه ملي ملك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5" w:name="__RefHeading___Toc9553109_2142443653"/>
      <w:bookmarkStart w:id="436" w:name="_Toc155"/>
      <w:bookmarkEnd w:id="435"/>
      <w:r>
        <w:rPr>
          <w:rtl w:val="true"/>
        </w:rPr>
        <w:t>قلائد المرجان في الناسخ و المنسوخ من القرآن</w:t>
      </w:r>
      <w:r>
        <w:rPr>
          <w:rtl w:val="true"/>
        </w:rPr>
        <w:t>(</w:t>
      </w:r>
      <w:r>
        <w:rPr>
          <w:rtl w:val="true"/>
        </w:rPr>
        <w:t>علوم القرآن</w:t>
      </w:r>
      <w:r>
        <w:rPr>
          <w:rtl w:val="true"/>
        </w:rPr>
        <w:t>)</w:t>
      </w:r>
      <w:bookmarkEnd w:id="43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مرعيّ بن يوسف الكرميّ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437" w:name="pg15564_169686"/>
    </w:p>
    <w:p>
      <w:pPr>
        <w:pStyle w:val="BookText"/>
        <w:rPr/>
      </w:pPr>
      <w:bookmarkEnd w:id="437"/>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أنزل القرآن المبين مع الروح الأمين على قلب سيّد المرسلين و بعد فهذه عرائس تجلى تشرى بالدر الثمين ،جمعت فيها آيات الناسخ و المنسوخ و سمّيته قلائد المرجان في الناسخ و المنسوخ من القرآن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يقبضنا على الإسلام في خير و عافية قبل أن نرى فتناً و أن يكفينا شر الأعداء قال مؤلّفه سامحه اللّه تعالى و عفا عنه فرغت من تسویده نهار السبت في يوم عاشورا بالجامع الأزهر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المسؤل ممّن اطلع فيه على خلل و إفساد تم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بهامش الورقة الأخيرة بلاغ على نسخة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بدمشق تحت 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38" w:name="__RefHeading___Toc9553111_2142443653"/>
      <w:bookmarkStart w:id="439" w:name="_Toc156"/>
      <w:bookmarkEnd w:id="438"/>
      <w:r>
        <w:rPr>
          <w:rtl w:val="true"/>
        </w:rPr>
        <w:t xml:space="preserve">ما نزل من القرآن في أهل البيت </w:t>
      </w:r>
      <w:r>
        <w:rPr>
          <w:rtl w:val="true"/>
        </w:rPr>
        <w:t>(</w:t>
      </w:r>
      <w:r>
        <w:rPr>
          <w:rtl w:val="true"/>
        </w:rPr>
        <w:t>علوم القرآن</w:t>
      </w:r>
      <w:r>
        <w:rPr>
          <w:rtl w:val="true"/>
        </w:rPr>
        <w:t>)</w:t>
      </w:r>
      <w:bookmarkEnd w:id="43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الحكم الحبريّ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رواة القرن الثالث الهجري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عبيد اللّه بن محمّد بن عمران المرزبانيّ قال حدّثنا أبو الحسن علي بن محمّد بن عبيد الحافظ، قراءة عليه في باب منزله في قطيعة جعفر يوم الأحد لليلتين بقيتا من ذي الحجّة سنة ثمان و عشرين و ثلاثمائة قال حدّثني الحسين بن الحكم الحبريّ الكوفيّ الخ</w:t>
      </w:r>
      <w:r>
        <w:rPr>
          <w:rFonts w:eastAsia="Amiri" w:cs="Amiri" w:ascii="Amiri" w:hAnsi="Amiri"/>
          <w:color w:val="111111"/>
          <w:sz w:val="28"/>
          <w:szCs w:val="28"/>
          <w:rtl w:val="true"/>
          <w:lang w:bidi="ar-SA"/>
        </w:rPr>
        <w:t xml:space="preserve">». </w:t>
      </w:r>
      <w:bookmarkStart w:id="440" w:name="pg15564_169687"/>
    </w:p>
    <w:p>
      <w:pPr>
        <w:pStyle w:val="BookText"/>
        <w:rPr/>
      </w:pPr>
      <w:bookmarkEnd w:id="440"/>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w:t>
      </w:r>
      <w:r>
        <w:rPr>
          <w:rFonts w:ascii="Amiri" w:hAnsi="Amiri" w:eastAsia="Amiri" w:cs="Amiri"/>
          <w:color w:val="111111"/>
          <w:sz w:val="28"/>
          <w:sz w:val="28"/>
          <w:szCs w:val="28"/>
          <w:rtl w:val="true"/>
          <w:lang w:bidi="ar-SA"/>
        </w:rPr>
        <w:t>إِنَّ الَّذِينَ آمَنُوا وَ عَمِلُوا الصَّالِحَاتِ أُولئِكَ هُمْ خَيْرُ البَرِيَّةِ</w:t>
      </w:r>
      <w:r>
        <w:rPr>
          <w:rFonts w:ascii="IRNazanin" w:hAnsi="IRNazanin" w:eastAsia="IRNazanin"/>
          <w:color w:val="111111"/>
          <w:sz w:val="28"/>
          <w:sz w:val="28"/>
          <w:szCs w:val="28"/>
          <w:rtl w:val="true"/>
          <w:lang w:bidi="fa-IR"/>
        </w:rPr>
        <w:t xml:space="preserve">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التنزيل جمع الحبريّ و الحمد للّه هذه النسخة نقلت من الخزانة الشريفة المستنصريّة من نسخة بخط ابن هلال الكاتب المعروف بابن البوّاب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نسخها العبد الفقير إلى اللّه محمّد بن الحسن بن الغنائم يوم السادس من شوال سنة إحدى و ستّين و ستمائة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من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تبصير المنتبه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41" w:name="__RefHeading___Toc9553113_2142443653"/>
      <w:bookmarkStart w:id="442" w:name="_Toc157"/>
      <w:bookmarkEnd w:id="441"/>
      <w:r>
        <w:rPr>
          <w:rtl w:val="true"/>
        </w:rPr>
        <w:t xml:space="preserve">خصائص أمير المؤمنين علي بن أبي طالب </w:t>
      </w:r>
      <w:r>
        <w:rPr>
          <w:rtl w:val="true"/>
        </w:rPr>
        <w:t>(</w:t>
      </w:r>
      <w:r>
        <w:rPr>
          <w:rtl w:val="true"/>
        </w:rPr>
        <w:t>علیه السلام</w:t>
      </w:r>
      <w:r>
        <w:rPr>
          <w:rtl w:val="true"/>
        </w:rPr>
        <w:t>)(</w:t>
      </w:r>
      <w:r>
        <w:rPr>
          <w:rtl w:val="true"/>
        </w:rPr>
        <w:t>حدیث</w:t>
      </w:r>
      <w:r>
        <w:rPr>
          <w:rtl w:val="true"/>
        </w:rPr>
        <w:t>)</w:t>
      </w:r>
      <w:bookmarkEnd w:id="44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،أحمد بن علي بن شعيب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الصلاة و السلام على سيّدنا محمّد و على آله و صحبه أجمعين، و بعد فهذه خصائص علي بن أبي طالب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صلاة أمير المؤمنين علي بن أبي طالب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لي أنت مني و أنا منك، و قال لزيد أنت أخونا و مولانا و قال لجعفر أشبهت خلقي و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الخصائص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ظهر الورقة الأُولى عدّة تملّكات منها لمنصور بن عبد القاسم البغويّ في سنة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محتشم السلطنة تحت رقم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bookmarkStart w:id="443" w:name="pg15564_169688"/>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النجوم الزاهرة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9553115_2142443653"/>
      <w:bookmarkStart w:id="445" w:name="_Toc158"/>
      <w:bookmarkEnd w:id="444"/>
      <w:r>
        <w:rPr>
          <w:rtl w:val="true"/>
        </w:rPr>
        <w:t>مناقب أمير المؤمنين علي بن أبي طالب</w:t>
      </w:r>
      <w:r>
        <w:rPr>
          <w:rtl w:val="true"/>
        </w:rPr>
        <w:t>(</w:t>
      </w:r>
      <w:r>
        <w:rPr>
          <w:rtl w:val="true"/>
        </w:rPr>
        <w:t>حدیث</w:t>
      </w:r>
      <w:r>
        <w:rPr>
          <w:rtl w:val="true"/>
        </w:rPr>
        <w:t>)</w:t>
      </w:r>
      <w:bookmarkEnd w:id="44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،أبي المؤيد، موفّق بن أحمد بن الحسن بن أبي سعيد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ناقص الورقة الأُولى تبدأ من الموضع التالي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الفضائل ما جاء لعلي بن طالب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فضائله تشتمل على سبعة و عشرين فصلاً الفصل الأول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ما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الحمد للّه بارى النسم و مقدّر القسم</w:t>
      </w:r>
    </w:p>
    <w:p>
      <w:pPr>
        <w:pStyle w:val="BookText"/>
        <w:rPr/>
      </w:pPr>
      <w:r>
        <w:rPr>
          <w:rFonts w:ascii="Amiri" w:hAnsi="Amiri" w:eastAsia="Amiri" w:cs="Amiri"/>
          <w:color w:val="111111"/>
          <w:sz w:val="28"/>
          <w:sz w:val="28"/>
          <w:szCs w:val="28"/>
          <w:rtl w:val="true"/>
          <w:lang w:bidi="ar-SA"/>
        </w:rPr>
        <w:t xml:space="preserve">و كاشف الغمّ بسجداتهم في صلواتهم و دعواتهم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آستان قدس رضوي تحت رقم عام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إرشاد الاريب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،انباه الرواة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6" w:name="__RefHeading___Toc9553117_2142443653"/>
      <w:bookmarkStart w:id="447" w:name="_Toc159"/>
      <w:bookmarkEnd w:id="446"/>
      <w:r>
        <w:rPr>
          <w:rtl w:val="true"/>
        </w:rPr>
        <w:t xml:space="preserve">صرف العين عن صرف العين في و صف العين </w:t>
      </w:r>
      <w:r>
        <w:rPr>
          <w:rtl w:val="true"/>
        </w:rPr>
        <w:t>(</w:t>
      </w:r>
      <w:r>
        <w:rPr>
          <w:rtl w:val="true"/>
        </w:rPr>
        <w:t>أدب</w:t>
      </w:r>
      <w:r>
        <w:rPr>
          <w:rtl w:val="true"/>
        </w:rPr>
        <w:t>)</w:t>
      </w:r>
      <w:bookmarkEnd w:id="44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،أبي الصفاء ،خليل بن أيبك الصفديّ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48" w:name="pg15564_169689"/>
    </w:p>
    <w:p>
      <w:pPr>
        <w:pStyle w:val="BookText"/>
        <w:rPr/>
      </w:pPr>
      <w:bookmarkEnd w:id="448"/>
      <w:r>
        <w:rPr>
          <w:rFonts w:ascii="Amiri" w:hAnsi="Amiri" w:eastAsia="Amiri" w:cs="Amiri"/>
          <w:color w:val="111111"/>
          <w:sz w:val="28"/>
          <w:sz w:val="28"/>
          <w:szCs w:val="28"/>
          <w:rtl w:val="true"/>
          <w:lang w:bidi="ar-SA"/>
        </w:rPr>
        <w:t xml:space="preserve">قال الأُستاذ فؤاد سيّد في فهرس المخطوطات المصوّرة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كتاب في العين لغة و أمراضها و أحكامها الفقهيّة و ما شبهت به أو شبه بها و ما جاء للشعراء فيها على 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بخطّ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فراغ لم يملاء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مهمة قد يظن في أشياء أنها مشتركة و هي متواطية و في أشياء متواطية و هي مشتركة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بخمسة أبيات من قافية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العمومية في استانبول تحت رقم </w:t>
      </w:r>
      <w:r>
        <w:rPr>
          <w:rFonts w:eastAsia="Amiri" w:cs="Amiri" w:ascii="Amiri" w:hAnsi="Amiri"/>
          <w:color w:val="111111"/>
          <w:sz w:val="28"/>
          <w:szCs w:val="28"/>
          <w:lang w:bidi="ar-SA"/>
        </w:rPr>
        <w:t>6832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الدرر الكامنه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303:14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9" w:name="__RefHeading___Toc9553119_2142443653"/>
      <w:bookmarkStart w:id="450" w:name="_Toc160"/>
      <w:bookmarkEnd w:id="449"/>
      <w:r>
        <w:rPr>
          <w:rtl w:val="true"/>
        </w:rPr>
        <w:t>المسند الصحيح الجامع الصحيح</w:t>
      </w:r>
      <w:r>
        <w:rPr>
          <w:rtl w:val="true"/>
        </w:rPr>
        <w:t>) (</w:t>
      </w:r>
      <w:r>
        <w:rPr>
          <w:rtl w:val="true"/>
        </w:rPr>
        <w:t>ج</w:t>
      </w:r>
      <w:r>
        <w:rPr/>
        <w:t>1</w:t>
      </w:r>
      <w:r>
        <w:rPr>
          <w:rtl w:val="true"/>
        </w:rPr>
        <w:t>)(</w:t>
      </w:r>
      <w:r>
        <w:rPr>
          <w:rtl w:val="true"/>
        </w:rPr>
        <w:t>حدیث</w:t>
      </w:r>
      <w:r>
        <w:rPr>
          <w:rtl w:val="true"/>
        </w:rPr>
        <w:t>)</w:t>
      </w:r>
      <w:bookmarkEnd w:id="450"/>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مسلم بن الحجّاج بن مسلم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 العاقبة للمتّقين أمّا بعد فانّك يرحمك اللّه بتوفيق خالقك ذكرت انك هممت بالفحص عن تعرف جملة الأخبار المأثورة عن رسول اللّه صلى اللّه عليه و سلّم في سنن الدين و أحكامه الخ </w:t>
      </w:r>
      <w:r>
        <w:rPr>
          <w:rFonts w:eastAsia="Amiri" w:cs="Amiri" w:ascii="Amiri" w:hAnsi="Amiri"/>
          <w:color w:val="111111"/>
          <w:sz w:val="28"/>
          <w:szCs w:val="28"/>
          <w:rtl w:val="true"/>
          <w:lang w:bidi="ar-SA"/>
        </w:rPr>
        <w:t xml:space="preserve">». </w:t>
      </w:r>
      <w:bookmarkStart w:id="451" w:name="pg15564_169690"/>
    </w:p>
    <w:p>
      <w:pPr>
        <w:pStyle w:val="BookText"/>
        <w:rPr/>
      </w:pPr>
      <w:bookmarkEnd w:id="451"/>
      <w:r>
        <w:rPr>
          <w:rFonts w:ascii="Amiri" w:hAnsi="Amiri" w:eastAsia="Amiri" w:cs="Amiri"/>
          <w:color w:val="111111"/>
          <w:sz w:val="28"/>
          <w:sz w:val="28"/>
          <w:szCs w:val="28"/>
          <w:rtl w:val="true"/>
          <w:lang w:bidi="ar-SA"/>
        </w:rPr>
        <w:t>آخره من باب التوقيت في المسح على الخفيّن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سألت عائشة عن المسح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عليّاً فانّه أعلم بذلك منى فأتيت عليّاً فذكر عن النبي صلّى اللّه عليه و سلّم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في الجزء الثاني باب حدّثنا محمّد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صورة قراءة تاريخها ثانى عشر شهر رجب سنة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المخطوطات المصوّرة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2" w:name="__RefHeading___Toc9553121_2142443653"/>
      <w:bookmarkStart w:id="453" w:name="_Toc161"/>
      <w:bookmarkEnd w:id="452"/>
      <w:r>
        <w:rPr>
          <w:rtl w:val="true"/>
        </w:rPr>
        <w:t xml:space="preserve">المسند الصحيح </w:t>
      </w:r>
      <w:r>
        <w:rPr>
          <w:rtl w:val="true"/>
        </w:rPr>
        <w:t>(</w:t>
      </w:r>
      <w:r>
        <w:rPr>
          <w:rtl w:val="true"/>
        </w:rPr>
        <w:t xml:space="preserve">الجامع الصحیح </w:t>
      </w:r>
      <w:r>
        <w:rPr>
          <w:rtl w:val="true"/>
        </w:rPr>
        <w:t xml:space="preserve">= </w:t>
      </w:r>
      <w:r>
        <w:rPr>
          <w:rtl w:val="true"/>
        </w:rPr>
        <w:t>صحیح مسلم</w:t>
      </w:r>
      <w:r>
        <w:rPr>
          <w:rtl w:val="true"/>
        </w:rPr>
        <w:t>) (</w:t>
      </w:r>
      <w:r>
        <w:rPr>
          <w:rtl w:val="true"/>
        </w:rPr>
        <w:t>ج</w:t>
      </w:r>
      <w:r>
        <w:rPr/>
        <w:t>6</w:t>
      </w:r>
      <w:r>
        <w:rPr>
          <w:rtl w:val="true"/>
        </w:rPr>
        <w:t xml:space="preserve"> )(</w:t>
      </w:r>
      <w:r>
        <w:rPr>
          <w:rtl w:val="true"/>
        </w:rPr>
        <w:t>حديث</w:t>
      </w:r>
      <w:r>
        <w:rPr>
          <w:rtl w:val="true"/>
        </w:rPr>
        <w:t>)</w:t>
      </w:r>
      <w:bookmarkEnd w:id="453"/>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من كتاب المساقاة باب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اللّه بن مسلم بن قعنب ثنا سليمان يعني بن بلال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 ينتهي بكتاب المغازي، باب غزوة ذي قرد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حدّثنا إسحاق بن أبراهيم أنا أبو عامر العقدي كلاهما عن عكرمة بن عمار و حدّثنا عبد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7218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54" w:name="__RefHeading___Toc9553123_2142443653"/>
      <w:bookmarkStart w:id="455" w:name="_Toc162"/>
      <w:bookmarkEnd w:id="454"/>
      <w:r>
        <w:rPr>
          <w:rtl w:val="true"/>
        </w:rPr>
        <w:t xml:space="preserve">المسند الصحيح </w:t>
      </w:r>
      <w:r>
        <w:rPr>
          <w:rtl w:val="true"/>
        </w:rPr>
        <w:t>(</w:t>
      </w:r>
      <w:r>
        <w:rPr>
          <w:rtl w:val="true"/>
        </w:rPr>
        <w:t xml:space="preserve">الجامع الصحیح </w:t>
      </w:r>
      <w:r>
        <w:rPr>
          <w:rtl w:val="true"/>
        </w:rPr>
        <w:t xml:space="preserve">= </w:t>
      </w:r>
      <w:r>
        <w:rPr>
          <w:rtl w:val="true"/>
        </w:rPr>
        <w:t xml:space="preserve">صحیح مسلم </w:t>
      </w:r>
      <w:r>
        <w:rPr>
          <w:rtl w:val="true"/>
        </w:rPr>
        <w:t>(</w:t>
      </w:r>
      <w:r>
        <w:rPr>
          <w:rtl w:val="true"/>
        </w:rPr>
        <w:t>ج</w:t>
      </w:r>
      <w:r>
        <w:rPr/>
        <w:t>7</w:t>
      </w:r>
      <w:r>
        <w:rPr>
          <w:rtl w:val="true"/>
        </w:rPr>
        <w:t>)(</w:t>
      </w:r>
      <w:r>
        <w:rPr>
          <w:rtl w:val="true"/>
        </w:rPr>
        <w:t>حديث</w:t>
      </w:r>
      <w:r>
        <w:rPr>
          <w:rtl w:val="true"/>
        </w:rPr>
        <w:t>)</w:t>
      </w:r>
      <w:bookmarkEnd w:id="45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 xml:space="preserve">. </w:t>
      </w:r>
      <w:bookmarkStart w:id="456" w:name="pg15564_169691"/>
    </w:p>
    <w:p>
      <w:pPr>
        <w:pStyle w:val="BookText"/>
        <w:rPr/>
      </w:pPr>
      <w:bookmarkEnd w:id="456"/>
      <w:r>
        <w:rPr>
          <w:rFonts w:ascii="Amiri" w:hAnsi="Amiri" w:eastAsia="Amiri" w:cs="Amiri"/>
          <w:color w:val="111111"/>
          <w:sz w:val="28"/>
          <w:sz w:val="28"/>
          <w:szCs w:val="28"/>
          <w:rtl w:val="true"/>
          <w:lang w:bidi="ar-SA"/>
        </w:rPr>
        <w:t xml:space="preserve">أوّله بعد البسملة من كتاب الأمارة باب الناس تبع لقريش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w:t>
      </w:r>
    </w:p>
    <w:p>
      <w:pPr>
        <w:pStyle w:val="BookText"/>
        <w:rPr/>
      </w:pPr>
      <w:r>
        <w:rPr>
          <w:rFonts w:ascii="Amiri" w:hAnsi="Amiri" w:eastAsia="Amiri" w:cs="Amiri"/>
          <w:color w:val="111111"/>
          <w:sz w:val="28"/>
          <w:sz w:val="28"/>
          <w:szCs w:val="28"/>
          <w:rtl w:val="true"/>
          <w:lang w:bidi="ar-SA"/>
        </w:rPr>
        <w:t xml:space="preserve">مسلمة بن قعنب و قتيبة بن سعيد قال ثنا المغيرة يعنيان الحزاميّ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 من كتاب اللباس و الزينة باب النهي عن الجلوس في الطرقات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هشام يعني بن سعد كلاهما عن زيد بن أسلم ،بهذا الإسناد مثله و صلّى اللّه على سيّدنا محمّد يتلوه في الجزء الثامن حدّثنا يحيى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صورة قراءة تاريخها يوم السبت خامس شهر اللّه الحرام من شهور سنة ست و ستين و ثمانمائة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عام </w:t>
      </w:r>
      <w:r>
        <w:rPr>
          <w:rFonts w:eastAsia="Amiri" w:cs="Amiri" w:ascii="Amiri" w:hAnsi="Amiri"/>
          <w:color w:val="111111"/>
          <w:sz w:val="28"/>
          <w:szCs w:val="28"/>
          <w:lang w:bidi="ar-SA"/>
        </w:rPr>
        <w:t>7219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7" w:name="__RefHeading___Toc9553125_2142443653"/>
      <w:bookmarkStart w:id="458" w:name="_Toc163"/>
      <w:bookmarkEnd w:id="457"/>
      <w:r>
        <w:rPr>
          <w:rtl w:val="true"/>
        </w:rPr>
        <w:t xml:space="preserve">المسند الصحيح </w:t>
      </w:r>
      <w:r>
        <w:rPr>
          <w:rtl w:val="true"/>
        </w:rPr>
        <w:t>(</w:t>
      </w:r>
      <w:r>
        <w:rPr>
          <w:rtl w:val="true"/>
        </w:rPr>
        <w:t xml:space="preserve">الجامع الصحيح </w:t>
      </w:r>
      <w:r>
        <w:rPr>
          <w:rtl w:val="true"/>
        </w:rPr>
        <w:t xml:space="preserve">= </w:t>
      </w:r>
      <w:r>
        <w:rPr>
          <w:rtl w:val="true"/>
        </w:rPr>
        <w:t>صحيح مسلم</w:t>
      </w:r>
      <w:r>
        <w:rPr>
          <w:rtl w:val="true"/>
        </w:rPr>
        <w:t>) (</w:t>
      </w:r>
      <w:r>
        <w:rPr>
          <w:rtl w:val="true"/>
        </w:rPr>
        <w:t>ج</w:t>
      </w:r>
      <w:r>
        <w:rPr/>
        <w:t>8</w:t>
      </w:r>
      <w:r>
        <w:rPr>
          <w:rtl w:val="true"/>
        </w:rPr>
        <w:t>)(</w:t>
      </w:r>
      <w:r>
        <w:rPr>
          <w:rtl w:val="true"/>
        </w:rPr>
        <w:t>حديث</w:t>
      </w:r>
      <w:r>
        <w:rPr>
          <w:rtl w:val="true"/>
        </w:rPr>
        <w:t>)</w:t>
      </w:r>
      <w:bookmarkEnd w:id="458"/>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من كتاب اللباس و الزينة باب تحريم فعل الواصلة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يحيى بن يحيى أنا أبو معاوية عن هشام بن عروة عن فاطمة بنت المنذر عن أسماء بنت أبي بكر الخ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من كتاب فضائل الصحابة باب فضائل عبد اللّه 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مروان بشير جرير أبو أرطاة حصين بن ربيعة يبشر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المبارك يتلوه في الجزء التاسع حدّثنا زهير بن حرب و كان الفراغ منه في ثاني رمضان المعظّم قدره سنة أربع و ثلاثين و ثمانمائة على يد العبد الفقير إلى ربّه و الغني به علي بن أحمد بن علموميّ الزواويّ المالكيّ </w:t>
      </w:r>
      <w:r>
        <w:rPr>
          <w:rFonts w:eastAsia="Amiri" w:cs="Amiri" w:ascii="Amiri" w:hAnsi="Amiri"/>
          <w:color w:val="111111"/>
          <w:sz w:val="28"/>
          <w:szCs w:val="28"/>
          <w:rtl w:val="true"/>
          <w:lang w:bidi="ar-SA"/>
        </w:rPr>
        <w:t xml:space="preserve">». </w:t>
      </w:r>
      <w:bookmarkStart w:id="459" w:name="pg15564_169692"/>
    </w:p>
    <w:p>
      <w:pPr>
        <w:pStyle w:val="BookText"/>
        <w:rPr/>
      </w:pPr>
      <w:bookmarkEnd w:id="459"/>
      <w:r>
        <w:rPr>
          <w:rFonts w:ascii="IRNazanin" w:hAnsi="IRNazanin" w:eastAsia="IRNazanin"/>
          <w:color w:val="111111"/>
          <w:sz w:val="28"/>
          <w:sz w:val="28"/>
          <w:szCs w:val="28"/>
          <w:rtl w:val="true"/>
          <w:lang w:bidi="fa-IR"/>
        </w:rPr>
        <w:t>و بذیله قراءة تاريخها سادس شهر اللّه المحرم سنة ست و ستّين و ثمانمائة بخطّ يوسف بن حسن بن عبد الهادي المقدسيّ الجنبليّ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0" w:name="__RefHeading___Toc9553127_2142443653"/>
      <w:bookmarkStart w:id="461" w:name="_Toc164"/>
      <w:bookmarkEnd w:id="460"/>
      <w:r>
        <w:rPr>
          <w:rtl w:val="true"/>
        </w:rPr>
        <w:t xml:space="preserve">المسند الصحيح </w:t>
      </w:r>
      <w:r>
        <w:rPr>
          <w:rtl w:val="true"/>
        </w:rPr>
        <w:t>(</w:t>
      </w:r>
      <w:r>
        <w:rPr>
          <w:rtl w:val="true"/>
        </w:rPr>
        <w:t xml:space="preserve">الجامع الصحيح </w:t>
      </w:r>
      <w:r>
        <w:rPr>
          <w:rtl w:val="true"/>
        </w:rPr>
        <w:t xml:space="preserve">= </w:t>
      </w:r>
      <w:r>
        <w:rPr>
          <w:rtl w:val="true"/>
        </w:rPr>
        <w:t>صحيح مسلم</w:t>
      </w:r>
      <w:r>
        <w:rPr>
          <w:rtl w:val="true"/>
        </w:rPr>
        <w:t>) (</w:t>
      </w:r>
      <w:r>
        <w:rPr>
          <w:rtl w:val="true"/>
        </w:rPr>
        <w:t>ج</w:t>
      </w:r>
      <w:r>
        <w:rPr/>
        <w:t>9</w:t>
      </w:r>
      <w:r>
        <w:rPr>
          <w:rtl w:val="true"/>
        </w:rPr>
        <w:t>)(</w:t>
      </w:r>
      <w:r>
        <w:rPr>
          <w:rtl w:val="true"/>
        </w:rPr>
        <w:t>حدیث</w:t>
      </w:r>
      <w:r>
        <w:rPr>
          <w:rtl w:val="true"/>
        </w:rPr>
        <w:t>)</w:t>
      </w:r>
      <w:bookmarkEnd w:id="461"/>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 من كتاب فضائل الصحابة باب فضائل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زهير بن حرب وأبو بكر بن النضر قالا ثنا هاشم بن القاسم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من كتاب التوبة باب قبول توبة القاتل وإن كثر 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الكفّار و المنافقون فينادى بهم على رؤوس الخلايق هؤلاء الذين كذّبوا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التاسع من المسند الصحيح نقل العدل عن العدل و يتلوه في الجزء العاشر حدّثني أبو الطاهر أحمد بن عمرو رحمه اللّه كاتبه محمّد بن المعاجنيّ خويدم نعال العلماء بذيله صورة قراءة أيضاً بخط يوسف بن حسن بن عبد الهادي المقدسيّ الحنبليّ بتاريخ سابع شهر اللّه المحرّم من شهور سنة ست و ستين و ثمانمائة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 xml:space="preserve">). </w:t>
      </w:r>
      <w:bookmarkStart w:id="462" w:name="pg15564_169693"/>
    </w:p>
    <w:p>
      <w:pPr>
        <w:pStyle w:val="BookText"/>
        <w:rPr/>
      </w:pPr>
      <w:bookmarkEnd w:id="4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3" w:name="__RefHeading___Toc9553129_2142443653"/>
      <w:bookmarkStart w:id="464" w:name="_Toc165"/>
      <w:bookmarkEnd w:id="463"/>
      <w:r>
        <w:rPr>
          <w:rtl w:val="true"/>
        </w:rPr>
        <w:t>دیوان ابن المعلّم الواسطیّ</w:t>
      </w:r>
      <w:r>
        <w:rPr>
          <w:rtl w:val="true"/>
        </w:rPr>
        <w:t>(</w:t>
      </w:r>
      <w:r>
        <w:rPr>
          <w:rtl w:val="true"/>
        </w:rPr>
        <w:t>شعر</w:t>
      </w:r>
      <w:r>
        <w:rPr>
          <w:rtl w:val="true"/>
        </w:rPr>
        <w:t>)</w:t>
      </w:r>
      <w:bookmarkEnd w:id="464"/>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ّأبي الغنائم، محمّد بن علي بن فارس الهرثيّ المعروف بابن المعلّم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قصيدة في مدح مجير الدين طاشكين أمير الحجّ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أتلك جمال ام بروج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ببدور في خدور 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 البيتان التاليان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أسلمت الريح سليمانها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فارقته الجنّ و الإنس</w:t>
      </w:r>
    </w:p>
    <w:p>
      <w:pPr>
        <w:pStyle w:val="BookText"/>
        <w:rPr/>
      </w:pPr>
      <w:r>
        <w:rPr>
          <w:rFonts w:ascii="Amiri" w:hAnsi="Amiri" w:eastAsia="Amiri" w:cs="Amiri"/>
          <w:color w:val="111111"/>
          <w:sz w:val="28"/>
          <w:sz w:val="28"/>
          <w:szCs w:val="28"/>
          <w:rtl w:val="true"/>
          <w:lang w:bidi="ar-SA"/>
        </w:rPr>
        <w:t xml:space="preserve">مذ فقد الخاتم لم تستقم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قد طابت له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مكتوبة بخط فارسي مستعجل من القرن العاشر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ذلك في فهرس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5" w:name="__RefHeading___Toc9553131_2142443653"/>
      <w:bookmarkStart w:id="466" w:name="_Toc166"/>
      <w:bookmarkEnd w:id="465"/>
      <w:r>
        <w:rPr>
          <w:rtl w:val="true"/>
        </w:rPr>
        <w:t xml:space="preserve">تاريخ الصحابة </w:t>
      </w:r>
      <w:r>
        <w:rPr>
          <w:rtl w:val="true"/>
        </w:rPr>
        <w:t>(</w:t>
      </w:r>
      <w:r>
        <w:rPr>
          <w:rtl w:val="true"/>
        </w:rPr>
        <w:t>تاريخ ابن حِبّان</w:t>
      </w:r>
      <w:r>
        <w:rPr>
          <w:rtl w:val="true"/>
        </w:rPr>
        <w:t>)(</w:t>
      </w:r>
      <w:r>
        <w:rPr>
          <w:rtl w:val="true"/>
        </w:rPr>
        <w:t>تاریخ</w:t>
      </w:r>
      <w:r>
        <w:rPr>
          <w:rtl w:val="true"/>
        </w:rPr>
        <w:t>)</w:t>
      </w:r>
      <w:bookmarkEnd w:id="46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حاتم ، محمّد بن حبّان بن أحمد التميميّ البستيّ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467" w:name="pg15564_169694"/>
    </w:p>
    <w:p>
      <w:pPr>
        <w:pStyle w:val="BookText"/>
        <w:rPr/>
      </w:pPr>
      <w:bookmarkEnd w:id="467"/>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و الصلاة على محمّد خاتم النبيّين و على آله و أزواجه و ذريّته أجمعين، و بعد قال أبو حاتم محمّد بن حبّان بن أحمد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يعلى أحمد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ورقة بنت حمزة بن عبد المطلب بنت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اختلفوا في إسمها ، فمنهم من قال عمّارة و منهم من قال أمامة و قد قيل أم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الكتاب و الحمد للّه و كان فراغ هذا الكتاب نهار الجمعة في ربيع الثاني لسنة خمسة و ستين و مائة و ألف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ه على يد علي بن عبد اللّه بن شهاب الدين الخليلي بلداً الحنفيّ مذهباً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عارف حكمت بالمدينة المنوّرة تحت 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8" w:name="__RefHeading___Toc9553133_2142443653"/>
      <w:bookmarkStart w:id="469" w:name="_Toc167"/>
      <w:bookmarkEnd w:id="468"/>
      <w:r>
        <w:rPr>
          <w:rtl w:val="true"/>
        </w:rPr>
        <w:t>إتحاف السالك برواة موطأ مالك</w:t>
      </w:r>
      <w:r>
        <w:rPr>
          <w:rtl w:val="true"/>
        </w:rPr>
        <w:t>(</w:t>
      </w:r>
      <w:r>
        <w:rPr>
          <w:rtl w:val="true"/>
        </w:rPr>
        <w:t>رجال</w:t>
      </w:r>
      <w:r>
        <w:rPr>
          <w:rtl w:val="true"/>
        </w:rPr>
        <w:t>)</w:t>
      </w:r>
      <w:bookmarkEnd w:id="46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 اللّه محمّد بن عبد اللّه بن محمّد بن أحمد القيسيّ الدمشقيّ الشافعيّ الشهير بابن ناصر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مالك الملك مسيّر الفلك الملك القّدوس و بعد فإنّ بعض أهل السنة و خدامها و من نشأ بين أئمتها و أعلامها قصد مني و ألتمس </w:t>
      </w:r>
      <w:bookmarkStart w:id="470" w:name="pg15564_169695"/>
    </w:p>
    <w:p>
      <w:pPr>
        <w:pStyle w:val="BookText"/>
        <w:rPr/>
      </w:pPr>
      <w:bookmarkEnd w:id="470"/>
      <w:r>
        <w:rPr>
          <w:rFonts w:ascii="Amiri" w:hAnsi="Amiri" w:eastAsia="Amiri" w:cs="Amiri"/>
          <w:color w:val="111111"/>
          <w:sz w:val="28"/>
          <w:sz w:val="28"/>
          <w:szCs w:val="28"/>
          <w:rtl w:val="true"/>
          <w:lang w:bidi="ar-SA"/>
        </w:rPr>
        <w:t xml:space="preserve">ذكر رواة موطأ مالك بن أنس الذين لقوه و سمعوا كتابه الموطأ منه فأجبته إلى ماقصد و ذكرت بعض مرويّات غالبهم عن مالك بالسند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فرغ من تعليقه من نسخة نسخها من خط مؤلّفه الشيخ الإمام العبد الفقير إلى اللّه تعالى محمّد بن محمّد أبي حامد بن حسين بن علي المالكيّ البكريّ الخليليّ في يوم الثلاثاء المبارك ثالث عشر من ربيع الأول من شهور سنة ثلاث و تسعمائة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صورة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الناسخ المذكور من أساتذة أبي الخير محمّد قطب الدين بن الشيخ محمّد الخضيريّ الدمشقيّ الشافعيّ، أجازة عن مؤلّفه سنة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الأزهرية برقم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مصطلح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71" w:name="__RefHeading___Toc9553135_2142443653"/>
      <w:bookmarkStart w:id="472" w:name="_Toc168"/>
      <w:bookmarkEnd w:id="471"/>
      <w:r>
        <w:rPr>
          <w:rtl w:val="true"/>
        </w:rPr>
        <w:t>سرقات أبي الطيّب المتنبي فيما نظمه من الشعر</w:t>
      </w:r>
      <w:r>
        <w:rPr>
          <w:rtl w:val="true"/>
        </w:rPr>
        <w:t>(</w:t>
      </w:r>
      <w:r>
        <w:rPr>
          <w:rtl w:val="true"/>
        </w:rPr>
        <w:t>شعر</w:t>
      </w:r>
      <w:r>
        <w:rPr>
          <w:rtl w:val="true"/>
        </w:rPr>
        <w:t>)</w:t>
      </w:r>
      <w:bookmarkEnd w:id="472"/>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سعد، محمّد بن أحمد بن محمّد العميدي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سعد محمّد بن أحمد العميدي الحمد للّه الذي أجرانا على عادة تفضله و هو هدانا في جميع أحوالنا إلى طرق الخير و سنبله </w:t>
      </w:r>
      <w:bookmarkStart w:id="473" w:name="pg15564_169696"/>
    </w:p>
    <w:p>
      <w:pPr>
        <w:pStyle w:val="BookText"/>
        <w:rPr/>
      </w:pPr>
      <w:bookmarkEnd w:id="473"/>
      <w:r>
        <w:rPr>
          <w:rFonts w:ascii="Amiri" w:hAnsi="Amiri" w:eastAsia="Amiri" w:cs="Amiri"/>
          <w:color w:val="111111"/>
          <w:sz w:val="28"/>
          <w:sz w:val="28"/>
          <w:szCs w:val="28"/>
          <w:rtl w:val="true"/>
          <w:lang w:bidi="ar-SA"/>
        </w:rPr>
        <w:t xml:space="preserve">و بعد أعجاب المرء بنفسه يشرع إليه ألسنة الطاعنين و تطاوله على أبناء جنسه يجمع عليه ألسنة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ادخرتها قدرة في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أنها ما أنطقت</w:t>
      </w:r>
    </w:p>
    <w:p>
      <w:pPr>
        <w:pStyle w:val="BookText"/>
        <w:rPr/>
      </w:pPr>
      <w:r>
        <w:rPr>
          <w:rFonts w:ascii="Amiri" w:hAnsi="Amiri" w:eastAsia="Amiri" w:cs="Amiri"/>
          <w:color w:val="111111"/>
          <w:sz w:val="28"/>
          <w:sz w:val="28"/>
          <w:szCs w:val="28"/>
          <w:rtl w:val="true"/>
          <w:lang w:bidi="ar-SA"/>
        </w:rPr>
        <w:t>نجزت سرقات المتنبي و الحمد للّه كثيراً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أيا صوفيا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تحت رقم </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74" w:name="__RefHeading___Toc9553137_2142443653"/>
      <w:bookmarkStart w:id="475" w:name="_Toc169"/>
      <w:bookmarkEnd w:id="474"/>
      <w:r>
        <w:rPr>
          <w:rtl w:val="true"/>
        </w:rPr>
        <w:t>مجموع فيه</w:t>
      </w:r>
      <w:r>
        <w:rPr>
          <w:rtl w:val="true"/>
        </w:rPr>
        <w:t>:</w:t>
      </w:r>
      <w:bookmarkEnd w:id="4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الضمان في حكم رسم أحرف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محمّد بن محمّد بن إبراهيم بن عبد اللّه الأمويّ الشريشيّ الشهير بالخرّاز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الأستاذ أبو عبد اللّه محمّد بن محمّد بن إبراهيم الخراز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اللّه العظيم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الرسل باهدى سنن</w:t>
      </w:r>
    </w:p>
    <w:p>
      <w:pPr>
        <w:pStyle w:val="BookText"/>
        <w:rPr/>
      </w:pPr>
      <w:r>
        <w:rPr>
          <w:rFonts w:ascii="Amiri" w:hAnsi="Amiri" w:eastAsia="Amiri" w:cs="Amiri"/>
          <w:color w:val="111111"/>
          <w:sz w:val="28"/>
          <w:sz w:val="28"/>
          <w:szCs w:val="28"/>
          <w:rtl w:val="true"/>
          <w:lang w:bidi="ar-SA"/>
        </w:rPr>
        <w:t xml:space="preserve">ليبلّغوا الدعوة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يوضحوا مهايع الإرشاد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بجاه سيّد الورى المؤمّل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ذي الشرف المؤتّل </w:t>
      </w:r>
    </w:p>
    <w:p>
      <w:pPr>
        <w:pStyle w:val="BookText"/>
        <w:rPr/>
      </w:pPr>
      <w:r>
        <w:rPr>
          <w:rFonts w:ascii="Amiri" w:hAnsi="Amiri" w:eastAsia="Amiri" w:cs="Amiri"/>
          <w:color w:val="111111"/>
          <w:sz w:val="28"/>
          <w:sz w:val="28"/>
          <w:szCs w:val="28"/>
          <w:rtl w:val="true"/>
          <w:lang w:bidi="ar-SA"/>
        </w:rPr>
        <w:t xml:space="preserve">صلّى الإله ربّنا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حن شوقاً دنف إليه</w:t>
      </w:r>
    </w:p>
    <w:p>
      <w:pPr>
        <w:pStyle w:val="BookText"/>
        <w:rPr/>
      </w:pPr>
      <w:r>
        <w:rPr>
          <w:rFonts w:ascii="Amiri" w:hAnsi="Amiri" w:eastAsia="Amiri" w:cs="Amiri"/>
          <w:color w:val="111111"/>
          <w:sz w:val="28"/>
          <w:sz w:val="28"/>
          <w:szCs w:val="28"/>
          <w:rtl w:val="true"/>
          <w:lang w:bidi="ar-SA"/>
        </w:rPr>
        <w:t xml:space="preserve">كمل بحمد اللّه و عونه و حسن توفيقه و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فهرس مخطوطات دار الكتب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علوم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كتبه علي بن أحمد بن رمضان من قرية بيت قول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آخر المجموعة و هى مكتوبة بخط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اللوامع في قراءة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محمّد بن علي بن محمّد بن الحسين المالكيّ</w:t>
      </w:r>
    </w:p>
    <w:p>
      <w:pPr>
        <w:pStyle w:val="BookText"/>
        <w:rPr/>
      </w:pPr>
      <w:r>
        <w:rPr>
          <w:rFonts w:ascii="Amiri" w:hAnsi="Amiri" w:eastAsia="Amiri" w:cs="Amiri"/>
          <w:color w:val="111111"/>
          <w:sz w:val="28"/>
          <w:sz w:val="28"/>
          <w:szCs w:val="28"/>
          <w:rtl w:val="true"/>
          <w:lang w:bidi="ar-SA"/>
        </w:rPr>
        <w:t xml:space="preserve">المغربيّ الرباطيّ الشهير بابن 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الأستاذ الأعرف أبو الحسن علي بن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للبه الذي أورثنا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و علمه علمنا</w:t>
      </w:r>
    </w:p>
    <w:p>
      <w:pPr>
        <w:pStyle w:val="BookText"/>
        <w:rPr/>
      </w:pPr>
      <w:r>
        <w:rPr>
          <w:rFonts w:ascii="Amiri" w:hAnsi="Amiri" w:eastAsia="Amiri" w:cs="Amiri"/>
          <w:color w:val="111111"/>
          <w:sz w:val="28"/>
          <w:sz w:val="28"/>
          <w:szCs w:val="28"/>
          <w:rtl w:val="true"/>
          <w:lang w:bidi="ar-SA"/>
        </w:rPr>
        <w:t xml:space="preserve">حمداً يدوم بدوام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صلاته على محمّد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سميّته بالدرر اللّوامع في أصل مقرأ الإمام نافع </w:t>
      </w:r>
      <w:r>
        <w:rPr>
          <w:rFonts w:eastAsia="Amiri" w:cs="Amiri" w:ascii="Amiri" w:hAnsi="Amiri"/>
          <w:color w:val="111111"/>
          <w:sz w:val="28"/>
          <w:szCs w:val="28"/>
          <w:rtl w:val="true"/>
          <w:lang w:bidi="ar-SA"/>
        </w:rPr>
        <w:t xml:space="preserve">» </w:t>
      </w:r>
      <w:bookmarkStart w:id="476" w:name="pg15564_169698"/>
    </w:p>
    <w:p>
      <w:pPr>
        <w:pStyle w:val="BookText"/>
        <w:rPr/>
      </w:pPr>
      <w:bookmarkEnd w:id="476"/>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علىّ ما أنعما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إكماله و أنهما</w:t>
      </w:r>
    </w:p>
    <w:p>
      <w:pPr>
        <w:pStyle w:val="BookText"/>
        <w:rPr/>
      </w:pPr>
      <w:r>
        <w:rPr>
          <w:rFonts w:ascii="Amiri" w:hAnsi="Amiri" w:eastAsia="Amiri" w:cs="Amiri"/>
          <w:color w:val="111111"/>
          <w:sz w:val="28"/>
          <w:sz w:val="28"/>
          <w:szCs w:val="28"/>
          <w:rtl w:val="true"/>
          <w:lang w:bidi="ar-SA"/>
        </w:rPr>
        <w:t xml:space="preserve">ثم صلاة اللّه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المصطفى المكين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قصيدة حصر فيها مخارج حروف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علي بن أحمد بن رمضان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ذكر ذلك الدكتور عزّة حسن في فهرس مخطوطات دار الكتب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،فهرس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77" w:name="__RefHeading___Toc9553139_2142443653"/>
      <w:bookmarkStart w:id="478" w:name="_Toc170"/>
      <w:bookmarkEnd w:id="477"/>
      <w:r>
        <w:rPr>
          <w:rtl w:val="true"/>
        </w:rPr>
        <w:t>التعريف و الإعلام في ما أبهم في القرآن من الأسماء و الأعلام</w:t>
      </w:r>
      <w:r>
        <w:rPr>
          <w:rtl w:val="true"/>
        </w:rPr>
        <w:t>(</w:t>
      </w:r>
      <w:r>
        <w:rPr>
          <w:rtl w:val="true"/>
        </w:rPr>
        <w:t>علوم القرآن</w:t>
      </w:r>
      <w:r>
        <w:rPr>
          <w:rtl w:val="true"/>
        </w:rPr>
        <w:t>)</w:t>
      </w:r>
      <w:bookmarkEnd w:id="47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الرحمن بن عبد اللّه الخثعميّ السهيليّ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الإمام أبو القاسم عبد الرحمن بن عبد اللّه الحمد للّه الذي علّم آدم الأسماء، و شرف بعلم دينه العلماء و جعل العلوم لعلم كتابه أرضا و بعد فإنّي قصدت أن أذكر في هذا المختصر الوجيز، ما تضمنه كتاب اللّه العزيز من ذكر لم يسمّه فيه بإسمه العلم من نبيّ أو ولي أو غيرهما من آدمى أو ملك الخ </w:t>
      </w:r>
      <w:r>
        <w:rPr>
          <w:rFonts w:eastAsia="Amiri" w:cs="Amiri" w:ascii="Amiri" w:hAnsi="Amiri"/>
          <w:color w:val="111111"/>
          <w:sz w:val="28"/>
          <w:szCs w:val="28"/>
          <w:rtl w:val="true"/>
          <w:lang w:bidi="ar-SA"/>
        </w:rPr>
        <w:t xml:space="preserve">». </w:t>
      </w:r>
      <w:bookmarkStart w:id="479" w:name="pg15564_169699"/>
    </w:p>
    <w:p>
      <w:pPr>
        <w:pStyle w:val="BookText"/>
        <w:rPr/>
      </w:pPr>
      <w:bookmarkEnd w:id="479"/>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محطة الوزر أنّه خير المنعمين و أرحم الراحمين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بحمد اللّه و عونه و منّه و حسن توفيقه يتلوه إن شاء اللّه تعالى التكملة و الإتمام لكتاب التعريف و الأعلام لابن 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آخر التكملة تاريخ نسخه ثالث عشر رمضان المعظّم سنة و ثلاثين و سبعمائة على يد محمّد بن عمر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،مرأة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217:4</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0" w:name="__RefHeading___Toc9553141_2142443653"/>
      <w:bookmarkStart w:id="481" w:name="_Toc171"/>
      <w:bookmarkEnd w:id="480"/>
      <w:r>
        <w:rPr>
          <w:rtl w:val="true"/>
        </w:rPr>
        <w:t>التكملة و الاتمام لكتاب التعريف و الإعلام</w:t>
      </w:r>
      <w:r>
        <w:rPr>
          <w:rtl w:val="true"/>
        </w:rPr>
        <w:t>(</w:t>
      </w:r>
      <w:r>
        <w:rPr>
          <w:rtl w:val="true"/>
        </w:rPr>
        <w:t>علوم القرآن</w:t>
      </w:r>
      <w:r>
        <w:rPr>
          <w:rtl w:val="true"/>
        </w:rPr>
        <w:t>)</w:t>
      </w:r>
      <w:bookmarkEnd w:id="48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علي بن الخضر بن هارون الغسانيّ المعروف بابن 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متممّ النعم و الإحسان، و معلّم الحكم للإنسانأمّا بعد فإنّ أولى ما وجب الدوب عليه و صرف عنان النظر إليه كتاب اللّه تعالى الخ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أحمد قد انتهى الغرض المقصود من ذكر ما لم يقع في كتاب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التي قصد التعريف بها و التنبيه على بعض ما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التعريف و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على ما وقع في روايتي الكتاب المذكور و إلى اللّه </w:t>
      </w:r>
      <w:bookmarkStart w:id="482" w:name="pg15564_169700"/>
    </w:p>
    <w:p>
      <w:pPr>
        <w:pStyle w:val="BookText"/>
        <w:rPr/>
      </w:pPr>
      <w:bookmarkEnd w:id="482"/>
      <w:r>
        <w:rPr>
          <w:rFonts w:ascii="Amiri" w:hAnsi="Amiri" w:eastAsia="Amiri" w:cs="Amiri"/>
          <w:color w:val="111111"/>
          <w:sz w:val="28"/>
          <w:sz w:val="28"/>
          <w:szCs w:val="28"/>
          <w:rtl w:val="true"/>
          <w:lang w:bidi="ar-SA"/>
        </w:rPr>
        <w:t xml:space="preserve">تعالى أرغب في أن يخلص ذلك لوجه ذكر بعد ذلك مصادر الكتاب إلى أن قال و اقتصرت على ذكر الأقوال في الأكثر من غير إسناد جريا على مذهب الشيخ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و كمل على يد العبد الفقير إلى رحمة ربّه القدير محمّد بن عمر البزاز و ذلك بتاريخ ثالث عشر رمضان المعظم سنة و ثلاثين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تكملة الصلة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83" w:name="__RefHeading___Toc9553143_2142443653"/>
      <w:bookmarkStart w:id="484" w:name="_Toc172"/>
      <w:bookmarkEnd w:id="483"/>
      <w:r>
        <w:rPr>
          <w:rtl w:val="true"/>
        </w:rPr>
        <w:t xml:space="preserve">سؤالات القرآن </w:t>
      </w:r>
      <w:r>
        <w:rPr>
          <w:rtl w:val="true"/>
        </w:rPr>
        <w:t>(</w:t>
      </w:r>
      <w:r>
        <w:rPr>
          <w:rtl w:val="true"/>
        </w:rPr>
        <w:t>علوم</w:t>
      </w:r>
      <w:r>
        <w:rPr>
          <w:rtl w:val="true"/>
        </w:rPr>
        <w:t>(</w:t>
      </w:r>
      <w:r>
        <w:rPr>
          <w:rtl w:val="true"/>
        </w:rPr>
        <w:t>القرآن</w:t>
      </w:r>
      <w:r>
        <w:rPr>
          <w:rtl w:val="true"/>
        </w:rPr>
        <w:t>)</w:t>
      </w:r>
      <w:bookmarkEnd w:id="484"/>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اسحاق إبراهيم بن يوسف الغزنويّ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اسحاق إبراهيم بن يوسف الغزنويّ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طالبني إخواني أن أجمع لهم سؤالات القرآن بقدر ليدلّيهم على المجاوبة و يعينهم على المناظرة سؤال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ما موضع الباء من بسم اللّه ؟ الجواب عنه ثلاثة أقاويل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بعضهم رفع على المجاورة في النصب و الرفع و الخفض نظيره المجاورة قوله تعالى 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فهم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قد تمّ بتوفيق مولى النعم ذي الطول و الكرم في الثامن عشر من شهر اللّه الأصمّ سنة أربع و ثلاثين و ستمائة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bookmarkStart w:id="485" w:name="pg15564_169701"/>
    </w:p>
    <w:p>
      <w:pPr>
        <w:pStyle w:val="BookText"/>
        <w:rPr/>
      </w:pPr>
      <w:bookmarkEnd w:id="4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6" w:name="__RefHeading___Toc9553145_2142443653"/>
      <w:bookmarkStart w:id="487" w:name="_Toc173"/>
      <w:bookmarkEnd w:id="486"/>
      <w:r>
        <w:rPr>
          <w:rtl w:val="true"/>
        </w:rPr>
        <w:t xml:space="preserve">تأويلات القرآن </w:t>
      </w:r>
      <w:r>
        <w:rPr>
          <w:rtl w:val="true"/>
        </w:rPr>
        <w:t>(</w:t>
      </w:r>
      <w:r>
        <w:rPr>
          <w:rtl w:val="true"/>
        </w:rPr>
        <w:t>تأويلات الكاشاني</w:t>
      </w:r>
      <w:r>
        <w:rPr>
          <w:rtl w:val="true"/>
        </w:rPr>
        <w:t>)(</w:t>
      </w:r>
      <w:r>
        <w:rPr>
          <w:rtl w:val="true"/>
        </w:rPr>
        <w:t>تفسير القرآن</w:t>
      </w:r>
      <w:r>
        <w:rPr>
          <w:rtl w:val="true"/>
        </w:rPr>
        <w:t>)</w:t>
      </w:r>
      <w:bookmarkEnd w:id="487"/>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،أبي الغنائم ، عبد الرزّاق بن جمال الدين أحمد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مناظم كلامه مظاهر حسن صفاته و طوالع صفاته مطالع نور ذاته و بعد فانّي لمّا رفعت تلاوة القرآن و تدبرت معانيه بقرة الأيمان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إِنَّكُمْ كُنتُمْ تَأْتُونَنَا عَنِ الْيَمِينِ و أمّا في صورة غيره فلايتمّ كيفما</w:t>
      </w:r>
    </w:p>
    <w:p>
      <w:pPr>
        <w:pStyle w:val="BookText"/>
        <w:rPr/>
      </w:pPr>
      <w:r>
        <w:rPr>
          <w:rFonts w:ascii="Amiri" w:hAnsi="Amiri" w:eastAsia="Amiri" w:cs="Amiri"/>
          <w:color w:val="111111"/>
          <w:sz w:val="28"/>
          <w:sz w:val="28"/>
          <w:szCs w:val="28"/>
          <w:rtl w:val="true"/>
          <w:lang w:bidi="ar-SA"/>
        </w:rPr>
        <w:t xml:space="preserve">الاستعاذة منه إلّا باللّه 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التأويلات بحمد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8" w:name="__RefHeading___Toc9553147_2142443653"/>
      <w:bookmarkStart w:id="489" w:name="_Toc174"/>
      <w:bookmarkEnd w:id="488"/>
      <w:r>
        <w:rPr>
          <w:rtl w:val="true"/>
        </w:rPr>
        <w:t>مثير العزم الساكن في فضائل البقاع و الأماكن</w:t>
      </w:r>
      <w:r>
        <w:rPr>
          <w:rtl w:val="true"/>
        </w:rPr>
        <w:t>(</w:t>
      </w:r>
      <w:r>
        <w:rPr>
          <w:rtl w:val="true"/>
        </w:rPr>
        <w:t>حدیث</w:t>
      </w:r>
      <w:r>
        <w:rPr>
          <w:rtl w:val="true"/>
        </w:rPr>
        <w:t>)</w:t>
      </w:r>
      <w:bookmarkEnd w:id="48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زيد ،عبد الرحمن بن محمّد بن عبد اللّه القرشي المرجاني،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ينقص الورقة الأُولى من الديباجة و يبدأ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ها أنا أذكر من أخبار تلك الطرق ،و فضائل البيت العتيق و إن كان الذكر سبباً إلى التشويق كما قال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تداويت من ليلى بليلى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أتيت بذلك على ترتيب المنازل ،و ذكرت ما يختصّ بالمكان من الفضائل، و بيّنت فيه المشروع من المناسك، و حلّيت ذلك بالأخبار الفائقة و الأشعار الراقية، ثم ذكرت من أخبار المدينة و زيارة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 يحوي طرف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في مائة و ستة و ستين 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الكتاب و الحمد اللّه العزيز الوهاب و صلّى اللّه على المصطفى استنسخته من نسخة مؤلّفه سيّدي الإمام القدوم المتقن المحقّق سيّدي أبي زيد عبد الرحمن بن السيّد الإمام المتقن المحقق أبي عبد اللّه محمّد بن السيّد الإمام المتقن المحقّق أبي محمّد عبد اللّه القرشيّ المرجانيّ، نفع اللّه به لنفسه ففرغ منه لعشر خلون من شهر شعبان سنة ثلاث و تسعين و ستمائة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الصفحة الأُولى من الكتاب عنوانه كما أوردناه أعلاه، و قد نسب إلى جمال الدين أبي الفرج عبد الرحمن بن محمّد بن الجوزي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كل من الحاج خليفة في الكشف و البغدادي في هدية العارفين و غيرهم إنّ لابن الجوزي أبي الفرج جمال الدين عبد الرحمن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العزم الساكن إلى اشرف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الزركلي في معجمه عند سرد مؤلّفات ابن الجوزي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عزم الساكن إلى أشرف الأماكن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مكّة و المدينة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نمعن النظر إلى العبارات الأخيرة من الكتاب و التي أوردناها سابقاً يتضح لنا أن المؤلّف ليس ابن الجوزيّ المذكور لعدم مطابقة نسبته و كنيته مع أبي الفرج، و أن الناسخ كان في حياة مؤلّفه </w:t>
      </w:r>
      <w:r>
        <w:rPr>
          <w:rFonts w:eastAsia="Amiri" w:cs="Amiri" w:ascii="Amiri" w:hAnsi="Amiri"/>
          <w:color w:val="111111"/>
          <w:sz w:val="28"/>
          <w:szCs w:val="28"/>
          <w:rtl w:val="true"/>
          <w:lang w:bidi="ar-SA"/>
        </w:rPr>
        <w:t xml:space="preserve">. </w:t>
      </w:r>
      <w:bookmarkStart w:id="490" w:name="pg15564_169703"/>
    </w:p>
    <w:p>
      <w:pPr>
        <w:pStyle w:val="BookText"/>
        <w:rPr/>
      </w:pPr>
      <w:bookmarkEnd w:id="490"/>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1" w:name="__RefHeading___Toc9553149_2142443653"/>
      <w:bookmarkStart w:id="492" w:name="_Toc175"/>
      <w:bookmarkEnd w:id="491"/>
      <w:r>
        <w:rPr>
          <w:rtl w:val="true"/>
        </w:rPr>
        <w:t xml:space="preserve">البرهان في أسرار علم الميزان </w:t>
      </w:r>
      <w:r>
        <w:rPr>
          <w:rtl w:val="true"/>
        </w:rPr>
        <w:t>(</w:t>
      </w:r>
      <w:r>
        <w:rPr>
          <w:rtl w:val="true"/>
        </w:rPr>
        <w:t xml:space="preserve">ج </w:t>
      </w:r>
      <w:r>
        <w:rPr/>
        <w:t>4</w:t>
      </w:r>
      <w:r>
        <w:rPr>
          <w:rtl w:val="true"/>
        </w:rPr>
        <w:t>)(</w:t>
      </w:r>
      <w:r>
        <w:rPr>
          <w:rtl w:val="true"/>
        </w:rPr>
        <w:t>فلسفة</w:t>
      </w:r>
      <w:r>
        <w:rPr>
          <w:rtl w:val="true"/>
        </w:rPr>
        <w:t>)</w:t>
      </w:r>
      <w:bookmarkEnd w:id="49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الدين، ايدمر بن علي بن ايدمر الجلدكي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الواحد الأحد الإله الخالق المبدع المخترع الصانع و بعد فهذا من كتاب البرهان هو الجزء الرابع في أسرار علم الميزان العدل المعتدل النافع الشامل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يتقدّم الكتاب فهرس المكتبة للجزء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يستفاد منه أنّ الجزء الرابع يشتمل على ثمان مقالات ، و لكل مقالة عدّة فصول و مقدّمات و 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المقالة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تشتمل على فصول سبعة و ثلاث عشر مقدّمة و خمس و عشرين فصلاً يتبعها ثمان فوائد في أُصول علميّة متعلّقة بالحكمة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المقالة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لواحق أُصول علوم العناصر الأربعة و ما يتعلّق بموازين كلّ واحد منها من اللوازم و العلوم و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تشتمل على أربعة كتب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الإنسان و ميزانه و كتاب الحيوان و ميزانه و كتاب المعدن و ميزانه و كتاب النباتات و منا يختصّ بها من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تنتهي النسخة التي بين أيدينا إلى أوّل هذا الكتاب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الآن فقد أكملنا كتاب الحيوان باختصار و إيجاز ببيان و برهان </w:t>
      </w:r>
      <w:bookmarkStart w:id="493" w:name="pg15564_169704"/>
    </w:p>
    <w:p>
      <w:pPr>
        <w:pStyle w:val="BookText"/>
        <w:rPr/>
      </w:pPr>
      <w:bookmarkEnd w:id="493"/>
      <w:r>
        <w:rPr>
          <w:rFonts w:ascii="Amiri" w:hAnsi="Amiri" w:eastAsia="Amiri" w:cs="Amiri"/>
          <w:color w:val="111111"/>
          <w:sz w:val="28"/>
          <w:sz w:val="28"/>
          <w:szCs w:val="28"/>
          <w:rtl w:val="true"/>
          <w:lang w:bidi="ar-SA"/>
        </w:rPr>
        <w:t xml:space="preserve">و الحمد اللّه وحده و يليه كتاب النبات، و أوّله بسم اللّه الرحمن الرحيم الحمد للّه الذيّ حرّك الحركات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7624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94" w:name="__RefHeading___Toc9553151_2142443653"/>
      <w:bookmarkStart w:id="495" w:name="_Toc176"/>
      <w:bookmarkEnd w:id="494"/>
      <w:r>
        <w:rPr>
          <w:rtl w:val="true"/>
        </w:rPr>
        <w:t>النتف الحسان على مذهب أبي حنيفة النعمان</w:t>
      </w:r>
      <w:r>
        <w:rPr>
          <w:rtl w:val="true"/>
        </w:rPr>
        <w:t>(</w:t>
      </w:r>
      <w:r>
        <w:rPr>
          <w:rtl w:val="true"/>
        </w:rPr>
        <w:t>فقه</w:t>
      </w:r>
      <w:r>
        <w:rPr>
          <w:rtl w:val="true"/>
        </w:rPr>
        <w:t>)</w:t>
      </w:r>
      <w:bookmarkEnd w:id="495"/>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 العاقبة للمتّقين و لا عدوان إلّا على الظالمين و لاحول و لاقوة إلّا باللّه العليّ العظيم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أرشدك اللّه و إيانا أنّ الماء على وجهين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على ظهر الورقة الأُولى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عنوان الكتاب نسبته للشيخ عبد الغني النابلسيّ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نسبة للعلّامة الدامرجي بخطّ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عبد الغني بن إسماعيل النابلسيّ ، الدمشقيّ كانت ولادته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ه ، و قد تمّ نسخ الكتاب المذكور عام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 و هذا ممّا يؤكّد عدم صحة نسبته للشيخ عبد الغني النابلسيّ المذكور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الحاجّ خليفة فقد ذكر الكتاب في الكشف و لم ينسبه لأحد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الإمام الزاهد أبي بكر الواسطيّ الحنفيّ المتوفيّ سنة من مشايخ شمس الأئمة السرخسيّ ذكره صاحب خالصة الحقائق و قيل لأبي عبد اللّه برقي و قيل غير هذا </w:t>
      </w:r>
      <w:r>
        <w:rPr>
          <w:rFonts w:eastAsia="Amiri" w:cs="Amiri" w:ascii="Amiri" w:hAnsi="Amiri"/>
          <w:color w:val="111111"/>
          <w:sz w:val="28"/>
          <w:szCs w:val="28"/>
          <w:rtl w:val="true"/>
          <w:lang w:bidi="ar-SA"/>
        </w:rPr>
        <w:t xml:space="preserve">». </w:t>
      </w:r>
      <w:bookmarkStart w:id="496" w:name="pg15564_169705"/>
    </w:p>
    <w:p>
      <w:pPr>
        <w:pStyle w:val="BookText"/>
        <w:rPr/>
      </w:pPr>
      <w:bookmarkEnd w:id="496"/>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لاسبق إلا فى خفّ أو حافر أو نعل و كان يجيز السبق على الإقدام و اللّه سبحانه و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النتف بحمد اللّه و عونه ضحوة نهار السبت الثاني و العشرين من شهر رجب الفرد سنة سبع وستين و ألف على يد كاتبه الفقير إلى ربّه القدير عبد الصمد بن أحمد الجالقيّ العدويّ غفر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97" w:name="__RefHeading___Toc9553153_2142443653"/>
      <w:bookmarkStart w:id="498" w:name="_Toc177"/>
      <w:bookmarkEnd w:id="497"/>
      <w:r>
        <w:rPr>
          <w:rtl w:val="true"/>
        </w:rPr>
        <w:t xml:space="preserve">سير أعلام النبلاء </w:t>
      </w:r>
      <w:r>
        <w:rPr>
          <w:rtl w:val="true"/>
        </w:rPr>
        <w:t>(</w:t>
      </w:r>
      <w:r>
        <w:rPr>
          <w:rtl w:val="true"/>
        </w:rPr>
        <w:t xml:space="preserve">ج </w:t>
      </w:r>
      <w:r>
        <w:rPr/>
        <w:t>4</w:t>
      </w:r>
      <w:r>
        <w:rPr>
          <w:rtl w:val="true"/>
        </w:rPr>
        <w:t>)(</w:t>
      </w:r>
      <w:r>
        <w:rPr>
          <w:rtl w:val="true"/>
        </w:rPr>
        <w:t>رجال</w:t>
      </w:r>
      <w:r>
        <w:rPr>
          <w:rtl w:val="true"/>
        </w:rPr>
        <w:t>)</w:t>
      </w:r>
      <w:bookmarkEnd w:id="498"/>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 شمس الدين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صلاح الدين المنجد في الجزء الأوّل من الكتاب المطبوع في القاهرة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هو أحد الكتب التي استخرجها الذهبيّ 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اختلفت المصادر في تسميته، فسماه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العلماء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السيوطيّ و ابن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أثبتنا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وجد على النسخة التي اعتمدنا عليها المنقولة عن نسخة المصنّف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رتب المؤلّف كتابه على خمس و ثلاثين طبقة من وجوه الناس في كلّ علم و فنّ و ناحية في ثلاث عشر مجلداً ضخماً و آخر ترجمة نجدها في المجلّد الثالث عشر هي للسلطان المنصور علي بن المعز أيبك التركمانيّ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فرغ من تأليفه سنة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99" w:name="pg15564_169706"/>
    </w:p>
    <w:p>
      <w:pPr>
        <w:pStyle w:val="BookText"/>
        <w:rPr/>
      </w:pPr>
      <w:bookmarkEnd w:id="499"/>
      <w:r>
        <w:rPr>
          <w:rFonts w:ascii="Amiri" w:hAnsi="Amiri" w:eastAsia="Amiri" w:cs="Amiri"/>
          <w:color w:val="111111"/>
          <w:sz w:val="28"/>
          <w:sz w:val="28"/>
          <w:szCs w:val="28"/>
          <w:rtl w:val="true"/>
          <w:lang w:bidi="ar-SA"/>
        </w:rPr>
        <w:t>و قد كتب النسخة بأجزائها الثلاثة عشر فرج بن أحمد بن طومان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معهد المخطوطات العربيّة بالقاهرة بطبع الأجزاء الثلاثه الأُولى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طابق أوّل الجزء الثالث من النسخة المطبوعة لأوّل الجزء الرابع من النسخة المصوّرة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أبوبكر الثقفيّ الطائفيّ مولى النبيّ صلّى اللّه عليه و سلّم إسمه نفيع بن الحرث و قيل نفيع بن مسرح تدلى في حصار الطائف 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سعيد بن أبى الحسن يسار البصريّ أخو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الطبقة الثانية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 التابعين تمّ الجزء الرابع من سير أعلام النبلاء و هو أوّل نسخة نسخت من خطّ المصنّف و قوبلت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في الجزء الذي يليه و هو الخامس أبو بردة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نسخه في سنة تسع و ثلاثين و سبع مائة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تحت رقم عام </w:t>
      </w:r>
      <w:r>
        <w:rPr>
          <w:rFonts w:eastAsia="Amiri" w:cs="Amiri" w:ascii="Amiri" w:hAnsi="Amiri"/>
          <w:color w:val="111111"/>
          <w:sz w:val="28"/>
          <w:szCs w:val="28"/>
          <w:lang w:bidi="ar-SA"/>
        </w:rPr>
        <w:t>4/2910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0" w:name="__RefHeading___Toc9553155_2142443653"/>
      <w:bookmarkStart w:id="501" w:name="_Toc178"/>
      <w:bookmarkEnd w:id="500"/>
      <w:r>
        <w:rPr>
          <w:rtl w:val="true"/>
        </w:rPr>
        <w:t xml:space="preserve">سير أعلام النبلاء </w:t>
      </w:r>
      <w:r>
        <w:rPr>
          <w:rtl w:val="true"/>
        </w:rPr>
        <w:t>(</w:t>
      </w:r>
      <w:r>
        <w:rPr>
          <w:rtl w:val="true"/>
        </w:rPr>
        <w:t>ج</w:t>
      </w:r>
      <w:r>
        <w:rPr/>
        <w:t>5</w:t>
      </w:r>
      <w:r>
        <w:rPr>
          <w:rtl w:val="true"/>
        </w:rPr>
        <w:t>)(</w:t>
      </w:r>
      <w:r>
        <w:rPr>
          <w:rtl w:val="true"/>
        </w:rPr>
        <w:t>رجال</w:t>
      </w:r>
      <w:r>
        <w:rPr>
          <w:rtl w:val="true"/>
        </w:rPr>
        <w:t>)</w:t>
      </w:r>
      <w:bookmarkEnd w:id="50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 xml:space="preserve">. </w:t>
      </w:r>
      <w:bookmarkStart w:id="502" w:name="pg15564_169707"/>
    </w:p>
    <w:p>
      <w:pPr>
        <w:pStyle w:val="BookText"/>
        <w:rPr/>
      </w:pPr>
      <w:bookmarkEnd w:id="502"/>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بردة بن أبي موسى عبد اللّه بن قيس بن حظار الأشعريّ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أعلام الطبقة الثانية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ترجمة ابن أبي عروبة، من أعلام الطبقة السادسة من التابعين و كان الفراغ من نسخه سنة أربعين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5/2910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03" w:name="__RefHeading___Toc9553157_2142443653"/>
      <w:bookmarkStart w:id="504" w:name="_Toc179"/>
      <w:bookmarkEnd w:id="503"/>
      <w:r>
        <w:rPr>
          <w:rtl w:val="true"/>
        </w:rPr>
        <w:t xml:space="preserve">سير أعلام النبلاء </w:t>
      </w:r>
      <w:r>
        <w:rPr>
          <w:rtl w:val="true"/>
        </w:rPr>
        <w:t>(</w:t>
      </w:r>
      <w:r>
        <w:rPr>
          <w:rtl w:val="true"/>
        </w:rPr>
        <w:t xml:space="preserve">ج </w:t>
      </w:r>
      <w:r>
        <w:rPr/>
        <w:t>6</w:t>
      </w:r>
      <w:r>
        <w:rPr>
          <w:rtl w:val="true"/>
        </w:rPr>
        <w:t>)(</w:t>
      </w:r>
      <w:r>
        <w:rPr>
          <w:rtl w:val="true"/>
        </w:rPr>
        <w:t>رجال</w:t>
      </w:r>
      <w:r>
        <w:rPr>
          <w:rtl w:val="true"/>
        </w:rPr>
        <w:t>)</w:t>
      </w:r>
      <w:bookmarkEnd w:id="504"/>
    </w:p>
    <w:p>
      <w:pPr>
        <w:pStyle w:val="BookText"/>
        <w:rPr/>
      </w:pPr>
      <w:r>
        <w:rPr>
          <w:rFonts w:ascii="IRNazanin" w:hAnsi="IRNazanin" w:eastAsia="IRNazanin"/>
          <w:color w:val="111111"/>
          <w:sz w:val="28"/>
          <w:sz w:val="28"/>
          <w:szCs w:val="28"/>
          <w:rtl w:val="true"/>
          <w:lang w:bidi="fa-IR"/>
        </w:rPr>
        <w:t>نفس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راشد الإمام الحافظ شيخ الإسلام أبو عروة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الأزديّ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أعلام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أبى إسحاق الغزاريّ و هو من أعلام الطبقة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مننسخة سنة أربعين و سبعمائة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6/2910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05" w:name="__RefHeading___Toc9553159_2142443653"/>
      <w:bookmarkStart w:id="506" w:name="_Toc180"/>
      <w:bookmarkEnd w:id="505"/>
      <w:r>
        <w:rPr>
          <w:rtl w:val="true"/>
        </w:rPr>
        <w:t xml:space="preserve">سير أعلام النبلاء </w:t>
      </w:r>
      <w:r>
        <w:rPr>
          <w:rtl w:val="true"/>
        </w:rPr>
        <w:t>(</w:t>
      </w:r>
      <w:r>
        <w:rPr>
          <w:rtl w:val="true"/>
        </w:rPr>
        <w:t xml:space="preserve">ج </w:t>
      </w:r>
      <w:r>
        <w:rPr>
          <w:rtl w:val="true"/>
        </w:rPr>
        <w:t>)(</w:t>
      </w:r>
      <w:r>
        <w:rPr>
          <w:rtl w:val="true"/>
        </w:rPr>
        <w:t>رجال</w:t>
      </w:r>
      <w:r>
        <w:rPr>
          <w:rtl w:val="true"/>
        </w:rPr>
        <w:t>)</w:t>
      </w:r>
      <w:bookmarkEnd w:id="50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 xml:space="preserve">. </w:t>
      </w:r>
      <w:bookmarkStart w:id="507" w:name="pg15564_169708"/>
    </w:p>
    <w:p>
      <w:pPr>
        <w:pStyle w:val="BookText"/>
        <w:rPr/>
      </w:pPr>
      <w:bookmarkEnd w:id="507"/>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الحافظ المحدّث أبو محمّد زياد بن عبد اللّه بن الطفيل العامريّ 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أعلام الطبقة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ابن أبي سمينة الحافظ محمّد بن إسماعيل الهاشميّ، و هو من أعلام الطبقة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 الفراغ من نسخه ليلة الإثنين لسبع بقين من جمادى الآخرة سنة أربعين و سبعمائة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7/29100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9553161_2142443653"/>
      <w:bookmarkStart w:id="509" w:name="_Toc181"/>
      <w:bookmarkEnd w:id="508"/>
      <w:r>
        <w:rPr>
          <w:rtl w:val="true"/>
        </w:rPr>
        <w:t xml:space="preserve">سير أعلام النبلاء </w:t>
      </w:r>
      <w:r>
        <w:rPr>
          <w:rtl w:val="true"/>
        </w:rPr>
        <w:t>(</w:t>
      </w:r>
      <w:r>
        <w:rPr>
          <w:rtl w:val="true"/>
        </w:rPr>
        <w:t>ج</w:t>
      </w:r>
      <w:r>
        <w:rPr/>
        <w:t>8</w:t>
      </w:r>
      <w:r>
        <w:rPr>
          <w:rtl w:val="true"/>
        </w:rPr>
        <w:t>)(</w:t>
      </w:r>
      <w:r>
        <w:rPr>
          <w:rtl w:val="true"/>
        </w:rPr>
        <w:t>رجال</w:t>
      </w:r>
      <w:r>
        <w:rPr>
          <w:rtl w:val="true"/>
        </w:rPr>
        <w:t>)</w:t>
      </w:r>
      <w:bookmarkEnd w:id="509"/>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موسى الإمام المحدّث القدوة الحجّة أبو صالح البغداديّ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الطبقة الثانية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اليسع بن زيد بن سهل الزينبيّ المكيّ، و هو من أعلام الطبقة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 نسخه في اليوم الرابع من شهر رمضان سنة أربعين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8/2910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 xml:space="preserve">. </w:t>
      </w:r>
      <w:bookmarkStart w:id="510" w:name="pg15564_169709"/>
    </w:p>
    <w:p>
      <w:pPr>
        <w:pStyle w:val="BookText"/>
        <w:rPr/>
      </w:pPr>
      <w:bookmarkEnd w:id="510"/>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روح المدائني الشيخ الثقة أبو محمّد عبدوس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الحافظ أبي جعفر أحمد بن عمرو بن منصور الأندلسيّ الألبيريّ من الطبقة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الفراغ من نسخه لليلتين خلتا من شهر ذي الحجّة سنة أربعين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9/2910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1" w:name="__RefHeading___Toc9553163_2142443653"/>
      <w:bookmarkStart w:id="512" w:name="_Toc182"/>
      <w:bookmarkEnd w:id="511"/>
      <w:r>
        <w:rPr>
          <w:rtl w:val="true"/>
        </w:rPr>
        <w:t xml:space="preserve">سير أعلام النبلاء </w:t>
      </w:r>
      <w:r>
        <w:rPr>
          <w:rtl w:val="true"/>
        </w:rPr>
        <w:t>(</w:t>
      </w:r>
      <w:r>
        <w:rPr>
          <w:rtl w:val="true"/>
        </w:rPr>
        <w:t xml:space="preserve">ج </w:t>
      </w:r>
      <w:r>
        <w:rPr/>
        <w:t>10</w:t>
      </w:r>
      <w:r>
        <w:rPr>
          <w:rtl w:val="true"/>
        </w:rPr>
        <w:t>)(</w:t>
      </w:r>
      <w:r>
        <w:rPr>
          <w:rtl w:val="true"/>
        </w:rPr>
        <w:t>رجال</w:t>
      </w:r>
      <w:r>
        <w:rPr>
          <w:rtl w:val="true"/>
        </w:rPr>
        <w:t>)</w:t>
      </w:r>
      <w:bookmarkEnd w:id="512"/>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شاكر بن سويه الإمام المحدّث الصدوق أبو محمّد النسفيّ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الطبقة الثامنة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ابن أخي ميمي محمّد بن عبد اللّه بن الحسين البغداديّ الدقّاق من الطبقة الحادية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الفراغ من نسخه ليلة الأحد لعشر خلون من شهر رجب سنة إحدى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10/2910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3" w:name="__RefHeading___Toc9553165_2142443653"/>
      <w:bookmarkStart w:id="514" w:name="_Toc183"/>
      <w:bookmarkEnd w:id="513"/>
      <w:r>
        <w:rPr>
          <w:rtl w:val="true"/>
        </w:rPr>
        <w:t xml:space="preserve">سير أعلام النبلاء </w:t>
      </w:r>
      <w:r>
        <w:rPr>
          <w:rtl w:val="true"/>
        </w:rPr>
        <w:t>(</w:t>
      </w:r>
      <w:r>
        <w:rPr>
          <w:rtl w:val="true"/>
        </w:rPr>
        <w:t>ج</w:t>
      </w:r>
      <w:r>
        <w:rPr/>
        <w:t>11</w:t>
      </w:r>
      <w:r>
        <w:rPr>
          <w:rtl w:val="true"/>
        </w:rPr>
        <w:t>)(</w:t>
      </w:r>
      <w:r>
        <w:rPr>
          <w:rtl w:val="true"/>
        </w:rPr>
        <w:t>رجال</w:t>
      </w:r>
      <w:r>
        <w:rPr>
          <w:rtl w:val="true"/>
        </w:rPr>
        <w:t>)</w:t>
      </w:r>
      <w:bookmarkEnd w:id="51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 xml:space="preserve">. </w:t>
      </w:r>
      <w:bookmarkStart w:id="515" w:name="pg15564_169710"/>
    </w:p>
    <w:p>
      <w:pPr>
        <w:pStyle w:val="BookText"/>
        <w:rPr/>
      </w:pPr>
      <w:bookmarkEnd w:id="515"/>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الموصل حسام الدولة مقلّد بن المسيّب بن رافع بن المقلّد العقيليّ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الثانية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ترجمة عبدالسلام بن محمّد بن يوسف القزوينيّ من الطبقة الخامسة و العشرين و كان الفراغ من نسخه ،ليلة الإثنين لإثني عشر ليلة بقيت من شهر ذي الحجّة سنة إحدى و أربعين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11/2910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6" w:name="__RefHeading___Toc9553167_2142443653"/>
      <w:bookmarkStart w:id="517" w:name="_Toc184"/>
      <w:bookmarkEnd w:id="516"/>
      <w:r>
        <w:rPr>
          <w:rtl w:val="true"/>
        </w:rPr>
        <w:t xml:space="preserve">سير أعلام النبلاء </w:t>
      </w:r>
      <w:r>
        <w:rPr>
          <w:rtl w:val="true"/>
        </w:rPr>
        <w:t>(</w:t>
      </w:r>
      <w:r>
        <w:rPr>
          <w:rtl w:val="true"/>
        </w:rPr>
        <w:t xml:space="preserve">ج </w:t>
      </w:r>
      <w:r>
        <w:rPr/>
        <w:t>12</w:t>
      </w:r>
      <w:r>
        <w:rPr>
          <w:rtl w:val="true"/>
        </w:rPr>
        <w:t>)(</w:t>
      </w:r>
      <w:r>
        <w:rPr>
          <w:rtl w:val="true"/>
        </w:rPr>
        <w:t>رجال</w:t>
      </w:r>
      <w:r>
        <w:rPr>
          <w:rtl w:val="true"/>
        </w:rPr>
        <w:t>)</w:t>
      </w:r>
      <w:bookmarkEnd w:id="517"/>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الدبّاس الشيخ الفقيه المعمر المسند أبو سعيد محمّد بن علي بن أبي صالح البغويّ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أعلام الطبقة الخامسة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محمّد بن تنبمان بن يوسف الهمذانيّ من الطبقة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الفراغ من نسخه ليلة الجمعة لثلاث بقين من جمادى الأُولى سنة إثنين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12/2910</w:t>
      </w:r>
      <w:r>
        <w:rPr>
          <w:rFonts w:eastAsia="Amiri" w:cs="Amiri" w:ascii="Amiri" w:hAnsi="Amiri"/>
          <w:color w:val="111111"/>
          <w:sz w:val="28"/>
          <w:szCs w:val="28"/>
          <w:rtl w:val="true"/>
          <w:lang w:bidi="ar-SA"/>
        </w:rPr>
        <w:t xml:space="preserve">). </w:t>
      </w:r>
      <w:bookmarkStart w:id="518" w:name="pg15564_169711"/>
    </w:p>
    <w:p>
      <w:pPr>
        <w:pStyle w:val="BookText"/>
        <w:rPr/>
      </w:pPr>
      <w:bookmarkEnd w:id="5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19" w:name="__RefHeading___Toc9553169_2142443653"/>
      <w:bookmarkStart w:id="520" w:name="_Toc185"/>
      <w:bookmarkEnd w:id="519"/>
      <w:r>
        <w:rPr>
          <w:rtl w:val="true"/>
        </w:rPr>
        <w:t xml:space="preserve">سير أعلام النبلاء </w:t>
      </w:r>
      <w:r>
        <w:rPr>
          <w:rtl w:val="true"/>
        </w:rPr>
        <w:t>(</w:t>
      </w:r>
      <w:r>
        <w:rPr>
          <w:rtl w:val="true"/>
        </w:rPr>
        <w:t>ج</w:t>
      </w:r>
      <w:r>
        <w:rPr/>
        <w:t>13</w:t>
      </w:r>
      <w:r>
        <w:rPr>
          <w:rtl w:val="true"/>
        </w:rPr>
        <w:t>)(</w:t>
      </w:r>
      <w:r>
        <w:rPr>
          <w:rtl w:val="true"/>
        </w:rPr>
        <w:t>رجال</w:t>
      </w:r>
      <w:r>
        <w:rPr>
          <w:rtl w:val="true"/>
        </w:rPr>
        <w:t>)</w:t>
      </w:r>
      <w:bookmarkEnd w:id="520"/>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السلفيّ هو الإمام العلّامة المحدّث الحافظ المفتي شيخ الإسلام شرف المعمرين أبو طاهر أحمد بن محمّد بن أحمد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الطبقة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السلطان الملك المنصور نور الدّين علي بن السلطان الملك المعزّ اتبكي التركيّ التركمانيّ ، من الطبقة الخامسة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الفراغ من نسخه لليلتين خلتا من شهر صفر سنة ثلاث و أربعين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تحت رقم </w:t>
      </w:r>
      <w:r>
        <w:rPr>
          <w:rFonts w:eastAsia="Amiri" w:cs="Amiri" w:ascii="Amiri" w:hAnsi="Amiri"/>
          <w:color w:val="111111"/>
          <w:sz w:val="28"/>
          <w:szCs w:val="28"/>
          <w:lang w:bidi="ar-SA"/>
        </w:rPr>
        <w:t>13/2910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1" w:name="__RefHeading___Toc9553171_2142443653"/>
      <w:bookmarkStart w:id="522" w:name="_Toc186"/>
      <w:bookmarkEnd w:id="521"/>
      <w:r>
        <w:rPr>
          <w:rtl w:val="true"/>
        </w:rPr>
        <w:t xml:space="preserve">تاريخ ابن قاضي شهبة </w:t>
      </w:r>
      <w:r>
        <w:rPr>
          <w:rtl w:val="true"/>
        </w:rPr>
        <w:t>(</w:t>
      </w:r>
      <w:r>
        <w:rPr>
          <w:rtl w:val="true"/>
        </w:rPr>
        <w:t>ذيل تاريخ الإسلام</w:t>
      </w:r>
      <w:r>
        <w:rPr>
          <w:rtl w:val="true"/>
        </w:rPr>
        <w:t>) (</w:t>
      </w:r>
      <w:r>
        <w:rPr>
          <w:rtl w:val="true"/>
        </w:rPr>
        <w:t xml:space="preserve">ج </w:t>
      </w:r>
      <w:r>
        <w:rPr/>
        <w:t>1</w:t>
      </w:r>
      <w:r>
        <w:rPr>
          <w:rtl w:val="true"/>
        </w:rPr>
        <w:t>)(</w:t>
      </w:r>
      <w:r>
        <w:rPr>
          <w:rtl w:val="true"/>
        </w:rPr>
        <w:t>تراجم</w:t>
      </w:r>
      <w:r>
        <w:rPr>
          <w:rtl w:val="true"/>
        </w:rPr>
        <w:t>)</w:t>
      </w:r>
      <w:bookmarkEnd w:id="52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،أبي بكر أحمد بن محمّد الأسديّ، الشهبيّ، الدمشقيّ الشافعيّ، المعروف بابن قاضي شهبة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النقص بترجمة أحمد بن زاكي الشيخ شهاب الدين النابلسيّ ممن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محمّد بن الصاحب الكبير شمس الدين القرشيّ البهنسيّ صهر القاضي تقي الدين بن مراجل ممّن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المجلد الأوّل من تاريخ سيّدنا و مولانا تقي الدين </w:t>
      </w:r>
      <w:bookmarkStart w:id="523" w:name="pg15564_169712"/>
    </w:p>
    <w:p>
      <w:pPr>
        <w:pStyle w:val="BookText"/>
        <w:rPr/>
      </w:pPr>
      <w:bookmarkEnd w:id="523"/>
      <w:r>
        <w:rPr>
          <w:rFonts w:ascii="Amiri" w:hAnsi="Amiri" w:eastAsia="Amiri" w:cs="Amiri"/>
          <w:color w:val="111111"/>
          <w:sz w:val="28"/>
          <w:sz w:val="28"/>
          <w:szCs w:val="28"/>
          <w:rtl w:val="true"/>
          <w:lang w:bidi="ar-SA"/>
        </w:rPr>
        <w:t xml:space="preserve">ابن قاضي شهبة الأسديّ الشافعيّ على يد تلميذه و محبّه فقير عفو اللّه تعالى خطاب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 عشر من شهر ربيع سابع عشر من شهر ربيع الآخر من شهور سنة أربعين و ثمانمائة و نقلت هذه الكراريس من خط مؤلّفها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الأهلية في باريس تحت رقم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مكتبة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العقيان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24" w:name="__RefHeading___Toc9553173_2142443653"/>
      <w:bookmarkStart w:id="525" w:name="_Toc187"/>
      <w:bookmarkEnd w:id="524"/>
      <w:r>
        <w:rPr>
          <w:rtl w:val="true"/>
        </w:rPr>
        <w:t>تاريخ ابن قاضي شهبة ذيل تاريخ الإسلام</w:t>
      </w:r>
      <w:r>
        <w:rPr>
          <w:rtl w:val="true"/>
        </w:rPr>
        <w:t>) (</w:t>
      </w:r>
      <w:r>
        <w:rPr>
          <w:rtl w:val="true"/>
        </w:rPr>
        <w:t>ج</w:t>
      </w:r>
      <w:r>
        <w:rPr/>
        <w:t>2</w:t>
      </w:r>
      <w:r>
        <w:rPr>
          <w:rtl w:val="true"/>
        </w:rPr>
        <w:t>)(</w:t>
      </w:r>
      <w:r>
        <w:rPr>
          <w:rtl w:val="true"/>
        </w:rPr>
        <w:t>تراجم</w:t>
      </w:r>
      <w:r>
        <w:rPr>
          <w:rtl w:val="true"/>
        </w:rPr>
        <w:t>)</w:t>
      </w:r>
      <w:bookmarkEnd w:id="525"/>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ست و ثمانين و سبعمائة في مستهل المحرّم دخل إلى دمشق قاضي القضاة ابن جماعة قاضياً و تلقاه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ينتهي بترجمة محمّد بن علي بن عبد اللّه الحرفيّ بفتح المهملة و سكون الراءثم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توفي سنة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بخط شيخ الإسلام خطاب بن عمر تلميذ المؤلّف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الأهلية في باريس تحت رقم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bookmarkStart w:id="526" w:name="pg15564_169713"/>
    </w:p>
    <w:p>
      <w:pPr>
        <w:pStyle w:val="BookText"/>
        <w:rPr/>
      </w:pPr>
      <w:bookmarkEnd w:id="5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7" w:name="__RefHeading___Toc9553175_2142443653"/>
      <w:bookmarkStart w:id="528" w:name="_Toc188"/>
      <w:bookmarkEnd w:id="527"/>
      <w:r>
        <w:rPr>
          <w:rtl w:val="true"/>
        </w:rPr>
        <w:t>الأسامي و الكنى</w:t>
      </w:r>
      <w:r>
        <w:rPr>
          <w:rtl w:val="true"/>
        </w:rPr>
        <w:t>(</w:t>
      </w:r>
      <w:r>
        <w:rPr>
          <w:rtl w:val="true"/>
        </w:rPr>
        <w:t>رجال</w:t>
      </w:r>
      <w:r>
        <w:rPr>
          <w:rtl w:val="true"/>
        </w:rPr>
        <w:t>)</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الأسامي و الكنى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أحمد، محمّد بن محمّد بن أحمد بن إسحاق الكرابيسي ، المعروف بالحاكم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الموجود من الجزء الثاني من تجزئة المصنّف فيمن كنيته أبو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اسحاق إبراهيم بن سليمان بن أبي شربة الأزديّ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آخر الجزئين الثاني و الثالث عدّة سماعات أقدمها تاريخاً سنة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و هو آخر الجزء السابع عشر من تجزئة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و يقال أبو العلا كامل بن العلاء الجمالي و يقال التميميّ الكوفيّ آخر الجزء و حسبنا اللّه و نعم الوكيل يتلوه في الجزء الذي بعده إن شاء اللّه أبو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 الأزهر بالقاهرة تحت 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29" w:name="__RefHeading___Toc9553177_2142443653"/>
      <w:bookmarkStart w:id="530" w:name="_Toc189"/>
      <w:bookmarkEnd w:id="529"/>
      <w:r>
        <w:rPr>
          <w:rtl w:val="true"/>
        </w:rPr>
        <w:t>درر الأبكار في وصف الصفوة الأخيار</w:t>
      </w:r>
      <w:r>
        <w:rPr>
          <w:rtl w:val="true"/>
        </w:rPr>
        <w:t>(</w:t>
      </w:r>
      <w:r>
        <w:rPr>
          <w:rtl w:val="true"/>
        </w:rPr>
        <w:t>تراجم</w:t>
      </w:r>
      <w:r>
        <w:rPr>
          <w:rtl w:val="true"/>
        </w:rPr>
        <w:t>)</w:t>
      </w:r>
      <w:bookmarkEnd w:id="53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علي بن صدقة بن منصور السرمينيّ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شرّف بتلاوة القرآن العظيم جميع الآفاق </w:t>
      </w:r>
      <w:bookmarkStart w:id="531" w:name="pg15564_169714"/>
    </w:p>
    <w:p>
      <w:pPr>
        <w:pStyle w:val="BookText"/>
        <w:rPr/>
      </w:pPr>
      <w:bookmarkEnd w:id="531"/>
      <w:r>
        <w:rPr>
          <w:rFonts w:ascii="Amiri" w:hAnsi="Amiri" w:eastAsia="Amiri" w:cs="Amiri"/>
          <w:color w:val="111111"/>
          <w:sz w:val="28"/>
          <w:sz w:val="28"/>
          <w:szCs w:val="28"/>
          <w:rtl w:val="true"/>
          <w:lang w:bidi="ar-SA"/>
        </w:rPr>
        <w:t>و بعد فالفقير كاتبه استخار اللّه العظيم الفتّاح العليم في جمع أوراق ذكر فيها طرفاً أخبار السلف الصالحين، و ابتدأ فيه بذكر النبيّ العربيّ و هو أولى من غيره بالذكر و من بعده ؛ بأناس من أصحابه المشهورين و التابعين و الأئمة المهدين و نقلت ذلك ذلك من كتب منعوتة منتخبة صنّفها علماء أتقياء 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سمّاه جامعة درر الإبكار في وصف الصفوة الأخيار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بخطّ مؤلّفه جاء ذلك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ذلك بحمد اللّه و حسن توفيقه و صلى اللّه على خير خلقه محمّد النبيّ الأميّ و آله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الفراغ منه على يد مؤلّفه و جامعه في شهر ذي الحجة الحرام عام إحدى و عشرين و ثمانمائة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 الكتاب بعض الأوراق فيها فوائد 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المصريّة تحت 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9553179_2142443653"/>
      <w:bookmarkStart w:id="533" w:name="_Toc190"/>
      <w:bookmarkEnd w:id="532"/>
      <w:r>
        <w:rPr>
          <w:rtl w:val="true"/>
        </w:rPr>
        <w:t>الضعفاء و المتروكين</w:t>
      </w:r>
      <w:r>
        <w:rPr>
          <w:rtl w:val="true"/>
        </w:rPr>
        <w:t>(</w:t>
      </w:r>
      <w:r>
        <w:rPr>
          <w:rtl w:val="true"/>
        </w:rPr>
        <w:t>رجال</w:t>
      </w:r>
      <w:r>
        <w:rPr>
          <w:rtl w:val="true"/>
        </w:rPr>
        <w:t>)</w:t>
      </w:r>
      <w:bookmarkEnd w:id="53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،عبد الرحمن بن علي 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الإمام أبو الفرج عبد الرحمن بن علي بن محمّد بن </w:t>
      </w:r>
    </w:p>
    <w:p>
      <w:pPr>
        <w:pStyle w:val="BookText"/>
        <w:rPr/>
      </w:pPr>
      <w:r>
        <w:rPr>
          <w:rFonts w:ascii="Amiri" w:hAnsi="Amiri" w:eastAsia="Amiri" w:cs="Amiri"/>
          <w:color w:val="111111"/>
          <w:sz w:val="28"/>
          <w:sz w:val="28"/>
          <w:szCs w:val="28"/>
          <w:rtl w:val="true"/>
          <w:lang w:bidi="ar-SA"/>
        </w:rPr>
        <w:t xml:space="preserve">علي بن الجوزيّ قال الحمد للّه الذي قدّر الاعوجاج و الاستقامة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و قد جمعت بحمد اللّه كتابا كبيراً يحتوي على الأحاديث الواهية سمّيته كتاب العلل المتناهية في الأحاديث الواهية، ثمّ أفردت للموضوعات كتاباً سمّيته كتاب الموضوعات من الأحاديث المرفوعات، و هذا كتاب أسماء الضعفاء و الواضعين فصل قال المصنّف و قد اختصرت هذا الكتاب و رتّبت المذكورين فيه على جروف المعجم ثم رتبتهم في أنفسهم على الحروف أيضاً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بمن إسمه أبان و ينتهي بابن العذرا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الكتاب و الحمد للّه وحده و صلواته على خير خلقه محمّد و آله و سلّم تسليماً كثيراً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جميع هذا الكتاب من نسخة بخطّ سيّدنا و شيخنا الشيخ الفقيه الإمام أبو محمّد عبد العظيم بن عبد القويّ بن عبد اللّه المنذري كتب مالكه العبد محمّد بن منيع بن عثمان بن رشاد البشطاريّ و وافق الفراغ من نقله في اليوم المبارك يوم الخميس سنة تسع و أربعين و ستمائة </w:t>
      </w:r>
      <w:r>
        <w:rPr>
          <w:rFonts w:eastAsia="Amiri" w:cs="Amiri" w:ascii="Amiri" w:hAnsi="Amiri"/>
          <w:color w:val="111111"/>
          <w:sz w:val="28"/>
          <w:szCs w:val="28"/>
          <w:lang w:bidi="ar-SA"/>
        </w:rPr>
        <w:t>6490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جامع الأزهر القاهرة تحت 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شذرات الذهيب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مكتبة المخطوطات المصوّرة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534" w:name="pg15564_169716"/>
    </w:p>
    <w:p>
      <w:pPr>
        <w:pStyle w:val="BookText"/>
        <w:rPr/>
      </w:pPr>
      <w:bookmarkEnd w:id="5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5" w:name="__RefHeading___Toc9553181_2142443653"/>
      <w:bookmarkStart w:id="536" w:name="_Toc191"/>
      <w:bookmarkEnd w:id="535"/>
      <w:r>
        <w:rPr>
          <w:rtl w:val="true"/>
        </w:rPr>
        <w:t>تصحيف المحدّثين</w:t>
      </w:r>
      <w:r>
        <w:rPr>
          <w:rtl w:val="true"/>
        </w:rPr>
        <w:t>(</w:t>
      </w:r>
      <w:r>
        <w:rPr>
          <w:rtl w:val="true"/>
        </w:rPr>
        <w:t>علوم الحديث</w:t>
      </w:r>
      <w:r>
        <w:rPr>
          <w:rtl w:val="true"/>
        </w:rPr>
        <w:t>)</w:t>
      </w:r>
      <w:bookmarkEnd w:id="536"/>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أحمد الحسن بن عبد اللّه بن سعيد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الحافظ أبو محمّد القاسم بن الحافظ أبي قاسم علي بن الحسن الشافعيّ كتابه أخبرنا الحافظ أبو أحمد الحسن بن عبد اللّه بن سعيد العسكري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سابغ فضله و جزيل صنعه حمداً يوجب رضاه و يمترى مزيده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الصفحة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آخر ما يقع فيه التصحيف من ألفاظ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أوّل الجزء الثالث من شرح ما يقع فيه التصحيف و الإشكال و قد ذكرت في الجزء الأوّل جملة من أخبار المصحّفين و ما روي من أوهام العلماء و شرحت في الجزء الثاني ما يشكل من ألفاظ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فيقع فيه التصحيف و أنا أذكر بعده ما يصحّف الأسماء و الصحيح منه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كتاب التصحيفات و الحمد للّه على مننه و إحسانه و كان الفراغ من هذا الكتاب في يوم الخميس ثمانية عشر خلت من شهر محرّم الحرام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مصوّر عن نسخة مكتبة دار الكتب المصرية تحت رقم عام </w:t>
      </w:r>
      <w:r>
        <w:rPr>
          <w:rFonts w:eastAsia="Amiri" w:cs="Amiri" w:ascii="Amiri" w:hAnsi="Amiri"/>
          <w:color w:val="111111"/>
          <w:sz w:val="28"/>
          <w:szCs w:val="28"/>
          <w:lang w:bidi="ar-SA"/>
        </w:rPr>
        <w:t>42615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مكتبة المخطوطات المصوّرة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طبقات المفسّرين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537" w:name="pg15564_169717"/>
    </w:p>
    <w:p>
      <w:pPr>
        <w:pStyle w:val="BookText"/>
        <w:rPr/>
      </w:pPr>
      <w:bookmarkEnd w:id="5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38" w:name="__RefHeading___Toc9553183_2142443653"/>
      <w:bookmarkStart w:id="539" w:name="_Toc192"/>
      <w:bookmarkEnd w:id="538"/>
      <w:r>
        <w:rPr>
          <w:rtl w:val="true"/>
        </w:rPr>
        <w:t xml:space="preserve">تهذيب الأنساب و نهاية الأعقاب </w:t>
      </w:r>
      <w:r>
        <w:rPr>
          <w:rtl w:val="true"/>
        </w:rPr>
        <w:t>(</w:t>
      </w:r>
      <w:r>
        <w:rPr>
          <w:rtl w:val="true"/>
        </w:rPr>
        <w:t>أنساب</w:t>
      </w:r>
      <w:r>
        <w:rPr>
          <w:rtl w:val="true"/>
        </w:rPr>
        <w:t>)</w:t>
      </w:r>
      <w:bookmarkEnd w:id="539"/>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محمّد بن محمّد بن علي بن الحسن بن علي بن إبراهيم بن</w:t>
      </w:r>
    </w:p>
    <w:p>
      <w:pPr>
        <w:pStyle w:val="BookText"/>
        <w:rPr/>
      </w:pPr>
      <w:r>
        <w:rPr>
          <w:rFonts w:ascii="Amiri" w:hAnsi="Amiri" w:eastAsia="Amiri" w:cs="Amiri"/>
          <w:color w:val="111111"/>
          <w:sz w:val="28"/>
          <w:sz w:val="28"/>
          <w:szCs w:val="28"/>
          <w:rtl w:val="true"/>
          <w:lang w:bidi="ar-SA"/>
        </w:rPr>
        <w:t xml:space="preserve">علي بن عبيد اللّه الأول الأعرج المعروف بالشريف العبيدليّ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الشريف أبو الحسن محمّد بن أبي جعفر محمّد بن علي بن الحسن أمّا بعد فإنّي شاهدت كثيراً من أهل العلم بنسبة آل أبي طالب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قوبل من أوّله إلى آخره على قدر الطاقة الّا مازاغ عنه البصر على يد الفقير عبد الحسين بن مساعد طوغان الحسينيّ الحائريّ النسابة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ليدن تحت رقم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مكتبة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40" w:name="__RefHeading___Toc9553185_2142443653"/>
      <w:bookmarkStart w:id="541" w:name="_Toc193"/>
      <w:bookmarkEnd w:id="540"/>
      <w:r>
        <w:rPr>
          <w:rtl w:val="true"/>
        </w:rPr>
        <w:t xml:space="preserve">تاريخ مدينة دمشق </w:t>
      </w:r>
      <w:r>
        <w:rPr>
          <w:rtl w:val="true"/>
        </w:rPr>
        <w:t>(</w:t>
      </w:r>
      <w:r>
        <w:rPr>
          <w:rtl w:val="true"/>
        </w:rPr>
        <w:t>تاريخ ابن عساکر</w:t>
      </w:r>
      <w:r>
        <w:rPr>
          <w:rtl w:val="true"/>
        </w:rPr>
        <w:t>) (</w:t>
      </w:r>
      <w:r>
        <w:rPr>
          <w:rtl w:val="true"/>
        </w:rPr>
        <w:t xml:space="preserve">ج </w:t>
      </w:r>
      <w:r>
        <w:rPr/>
        <w:t>1</w:t>
      </w:r>
      <w:r>
        <w:rPr>
          <w:rtl w:val="true"/>
        </w:rPr>
        <w:t>)(</w:t>
      </w:r>
      <w:r>
        <w:rPr>
          <w:rtl w:val="true"/>
        </w:rPr>
        <w:t>تراجم</w:t>
      </w:r>
      <w:r>
        <w:rPr>
          <w:rtl w:val="true"/>
        </w:rPr>
        <w:t>)</w:t>
      </w:r>
      <w:bookmarkEnd w:id="54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علي بن الحسن بن هبة اللّه بن عبد اللّه بن الحسين الدمشقيّ الشافعيّ المعروف بابن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يشتمل الكتاب على ذكر من حلّ مدينة دمشق أو اجتاز بها أو بأعمالها من </w:t>
      </w:r>
    </w:p>
    <w:p>
      <w:pPr>
        <w:pStyle w:val="BookText"/>
        <w:rPr/>
      </w:pPr>
      <w:r>
        <w:rPr>
          <w:rFonts w:ascii="Amiri" w:hAnsi="Amiri" w:eastAsia="Amiri" w:cs="Amiri"/>
          <w:color w:val="111111"/>
          <w:sz w:val="28"/>
          <w:sz w:val="28"/>
          <w:szCs w:val="28"/>
          <w:rtl w:val="true"/>
          <w:lang w:bidi="ar-SA"/>
        </w:rPr>
        <w:t xml:space="preserve">الأنبياء و الولاة و القضاة و العلماء، و على ذكر شعرائها و قرائها و نحاتها و رواتها و ما لهم من ثناء و قدح و هجاء و تعديل و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رتّبه المؤلّف على تراجم الأشخاص مرتّباً حسب ترتيب المعجم لأوائل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بذكر من اسمه أحمد تبرّكاً بمن و افق اسمه أحمد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ذكرهم بعد ذلك على ترتيب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هذا الترتيب في أسماء الآباء و الأجداد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أردفهم بذكر من عرف بكنيته، يليه من عرف بنسبته ثمّ ختمه بذكر النسبة و الإماء الشاعرات المشهورات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صدّر كتابه هذا بجملة من الأخبار، رتّبها على أبواب في أصل تسمية الشام و معرفة من بناها و شرفّها و فضّلها و ما خصوا أهلها به من دون غيرهم و ما امتازوا به على ساير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خالق الأرواح و بارئ الأجسام و فالق الأصباح بالضياء بعد غسق الظلام أمّا بعد فانّي كنت قد بدأت قديماً لسؤال من قابلت سؤاله بالامتثال و الالتزام على جمع تاريخ لمدينة دمشق أم الشام فيه ذكر من حلّها من الأماثل و الأعلام الكامل العادل المجاهد أبي القاسم محمود بن زنكي بن أبي سنتر ناصر الإمام و بدأت بذكر من إسمه منهم أحمد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 في قصة الإسراء و المعراج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لرسول اللۀه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ببيت المقدس من مقعده فنظر إليه كنظر أحدنا إلى بيته بناؤه و كذا و قرّبه من الجبل كذا و كذا فقال الآخر صدقت ، فرجع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محمّد فيما قال و نحوه من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بحمد اللّه تعالى آمين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6336</w:t>
      </w:r>
      <w:r>
        <w:rPr>
          <w:rFonts w:eastAsia="Amiri" w:cs="Amiri" w:ascii="Amiri" w:hAnsi="Amiri"/>
          <w:color w:val="111111"/>
          <w:sz w:val="28"/>
          <w:szCs w:val="28"/>
          <w:rtl w:val="true"/>
          <w:lang w:bidi="ar-SA"/>
        </w:rPr>
        <w:t xml:space="preserve"> ). </w:t>
      </w:r>
      <w:bookmarkStart w:id="542" w:name="pg15564_169719"/>
    </w:p>
    <w:p>
      <w:pPr>
        <w:pStyle w:val="BookText"/>
        <w:rPr/>
      </w:pPr>
      <w:bookmarkEnd w:id="5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43" w:name="__RefHeading___Toc9553187_2142443653"/>
      <w:bookmarkStart w:id="544" w:name="_Toc194"/>
      <w:bookmarkEnd w:id="543"/>
      <w:r>
        <w:rPr>
          <w:rtl w:val="true"/>
        </w:rPr>
        <w:t xml:space="preserve">تاریخ مدينة دمشق </w:t>
      </w:r>
      <w:r>
        <w:rPr>
          <w:rtl w:val="true"/>
        </w:rPr>
        <w:t>(</w:t>
      </w:r>
      <w:r>
        <w:rPr>
          <w:rtl w:val="true"/>
        </w:rPr>
        <w:t>تاريخ ابن عساكر</w:t>
      </w:r>
      <w:r>
        <w:rPr>
          <w:rtl w:val="true"/>
        </w:rPr>
        <w:t>)(</w:t>
      </w:r>
      <w:r>
        <w:rPr>
          <w:rtl w:val="true"/>
        </w:rPr>
        <w:t xml:space="preserve">ج </w:t>
      </w:r>
      <w:r>
        <w:rPr/>
        <w:t>2</w:t>
      </w:r>
      <w:r>
        <w:rPr>
          <w:rtl w:val="true"/>
        </w:rPr>
        <w:t>)(</w:t>
      </w:r>
      <w:r>
        <w:rPr>
          <w:rtl w:val="true"/>
        </w:rPr>
        <w:t>تراجم</w:t>
      </w:r>
      <w:r>
        <w:rPr>
          <w:rtl w:val="true"/>
        </w:rPr>
        <w:t>)</w:t>
      </w:r>
      <w:bookmarkEnd w:id="544"/>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عتبة بن مكين ابو العبّاس السلاميّ الحريريّ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ترجمة إسماعيل بن عيّاش بن سليم بن عتبة العبسيّ الحمصيّ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سألت أحمد بن حنبل عن إسماعيل بن عيّاش روى عن المدنين 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252-251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5" w:name="__RefHeading___Toc9553189_2142443653"/>
      <w:bookmarkStart w:id="546" w:name="_Toc195"/>
      <w:bookmarkEnd w:id="545"/>
      <w:r>
        <w:rPr>
          <w:rtl w:val="true"/>
        </w:rPr>
        <w:t xml:space="preserve">تاريخ مدينة دمشق </w:t>
      </w:r>
      <w:r>
        <w:rPr>
          <w:rtl w:val="true"/>
        </w:rPr>
        <w:t>(</w:t>
      </w:r>
      <w:r>
        <w:rPr>
          <w:rtl w:val="true"/>
        </w:rPr>
        <w:t>تاريخ ابن عساكر</w:t>
      </w:r>
      <w:r>
        <w:rPr>
          <w:rtl w:val="true"/>
        </w:rPr>
        <w:t>) (</w:t>
      </w:r>
      <w:r>
        <w:rPr>
          <w:rtl w:val="true"/>
        </w:rPr>
        <w:t xml:space="preserve">ج </w:t>
      </w:r>
      <w:r>
        <w:rPr/>
        <w:t>3</w:t>
      </w:r>
      <w:r>
        <w:rPr>
          <w:rtl w:val="true"/>
        </w:rPr>
        <w:t>)(</w:t>
      </w:r>
      <w:r>
        <w:rPr>
          <w:rtl w:val="true"/>
        </w:rPr>
        <w:t>تراجم</w:t>
      </w:r>
      <w:r>
        <w:rPr>
          <w:rtl w:val="true"/>
        </w:rPr>
        <w:t>)</w:t>
      </w:r>
      <w:bookmarkEnd w:id="546"/>
    </w:p>
    <w:p>
      <w:pPr>
        <w:pStyle w:val="BookText"/>
        <w:rPr/>
      </w:pPr>
      <w:r>
        <w:rPr>
          <w:rFonts w:ascii="IRNazanin" w:hAnsi="IRNazanin" w:eastAsia="IRNazanin"/>
          <w:color w:val="111111"/>
          <w:sz w:val="28"/>
          <w:sz w:val="28"/>
          <w:szCs w:val="28"/>
          <w:rtl w:val="true"/>
          <w:lang w:bidi="fa-IR"/>
        </w:rPr>
        <w:t>نفس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الأسديّ من شعراء الدولة الأمويّة إن لم يكن إسماعيل بن محمّد الأسديّ الكوفيّ فهو غيره الخ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جابر بن عمرو بن أبي صعصعة بن زيد بن عوف بن مبذول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الطبقة الثانية جابر بن أبي صعصعة بن زيد بن عوف بن مبذول و أمه شيبة بنت عاصم بن عمر بن عوف بن مبذول</w:t>
      </w:r>
      <w:r>
        <w:rPr>
          <w:rFonts w:eastAsia="Amiri" w:cs="Amiri" w:ascii="Amiri" w:hAnsi="Amiri"/>
          <w:color w:val="111111"/>
          <w:sz w:val="28"/>
          <w:szCs w:val="28"/>
          <w:rtl w:val="true"/>
          <w:lang w:bidi="ar-SA"/>
        </w:rPr>
        <w:t xml:space="preserve">. </w:t>
      </w:r>
      <w:bookmarkStart w:id="547" w:name="pg15564_169720"/>
    </w:p>
    <w:p>
      <w:pPr>
        <w:pStyle w:val="BookText"/>
        <w:rPr/>
      </w:pPr>
      <w:bookmarkEnd w:id="547"/>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48" w:name="__RefHeading___Toc9553191_2142443653"/>
      <w:bookmarkStart w:id="549" w:name="_Toc196"/>
      <w:bookmarkEnd w:id="548"/>
      <w:r>
        <w:rPr>
          <w:rtl w:val="true"/>
        </w:rPr>
        <w:t xml:space="preserve">تاریخ مدينة دمشق </w:t>
      </w:r>
      <w:r>
        <w:rPr>
          <w:rtl w:val="true"/>
        </w:rPr>
        <w:t>(</w:t>
      </w:r>
      <w:r>
        <w:rPr>
          <w:rtl w:val="true"/>
        </w:rPr>
        <w:t>تاريخ ابن عساكر</w:t>
      </w:r>
      <w:r>
        <w:rPr>
          <w:rtl w:val="true"/>
        </w:rPr>
        <w:t>)(</w:t>
      </w:r>
      <w:r>
        <w:rPr>
          <w:rtl w:val="true"/>
        </w:rPr>
        <w:t xml:space="preserve">ج </w:t>
      </w:r>
      <w:r>
        <w:rPr/>
        <w:t>4</w:t>
      </w:r>
      <w:r>
        <w:rPr>
          <w:rtl w:val="true"/>
        </w:rPr>
        <w:t>)(</w:t>
      </w:r>
      <w:r>
        <w:rPr>
          <w:rtl w:val="true"/>
        </w:rPr>
        <w:t>تراجم</w:t>
      </w:r>
      <w:r>
        <w:rPr>
          <w:rtl w:val="true"/>
        </w:rPr>
        <w:t>)</w:t>
      </w:r>
      <w:bookmarkEnd w:id="549"/>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جعونة بن الحرث بن خالد و يقال ابن جعونة بن قرة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الحسين بن عبد اللّه بن شاكر أبو علي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توفي الحسين بن عبد اللّه بن شاكر ورّاق داود بن علي الأصبهانيّ في هذه الأيّام يعنى في شوّال سنة ثلاث و ثمانين و 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50" w:name="__RefHeading___Toc9553193_2142443653"/>
      <w:bookmarkStart w:id="551" w:name="_Toc197"/>
      <w:bookmarkEnd w:id="550"/>
      <w:r>
        <w:rPr>
          <w:rtl w:val="true"/>
        </w:rPr>
        <w:t xml:space="preserve">تاريخ مدينة دمشق </w:t>
      </w:r>
      <w:r>
        <w:rPr>
          <w:rtl w:val="true"/>
        </w:rPr>
        <w:t>(</w:t>
      </w:r>
      <w:r>
        <w:rPr>
          <w:rtl w:val="true"/>
        </w:rPr>
        <w:t>تاريخ ابن عساكر</w:t>
      </w:r>
      <w:r>
        <w:rPr>
          <w:rtl w:val="true"/>
        </w:rPr>
        <w:t>)(</w:t>
      </w:r>
      <w:r>
        <w:rPr>
          <w:rtl w:val="true"/>
        </w:rPr>
        <w:t>ج</w:t>
      </w:r>
      <w:r>
        <w:rPr/>
        <w:t>5</w:t>
      </w:r>
      <w:r>
        <w:rPr>
          <w:rtl w:val="true"/>
        </w:rPr>
        <w:t>)(</w:t>
      </w:r>
      <w:r>
        <w:rPr>
          <w:rtl w:val="true"/>
        </w:rPr>
        <w:t>تراجم</w:t>
      </w:r>
      <w:r>
        <w:rPr>
          <w:rtl w:val="true"/>
        </w:rPr>
        <w:t>)</w:t>
      </w:r>
      <w:bookmarkEnd w:id="551"/>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الورقة الأولى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بترجمة الحسين بن عبيد اللّه بن أحمد بن عبدان بن أحمد بن زياد الخ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آخره ترجمة نبيّ اللّه داود بن ایشا بن عربد بن ناعر بن سلمون بن بحشون و يقال داود بن زكريا بن بشوي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أنا أبو العبّاس الأصم أنا طاهر بن عمرو </w:t>
      </w:r>
      <w:bookmarkStart w:id="552" w:name="pg15564_169721"/>
    </w:p>
    <w:p>
      <w:pPr>
        <w:pStyle w:val="BookText"/>
        <w:rPr/>
      </w:pPr>
      <w:bookmarkEnd w:id="552"/>
      <w:r>
        <w:rPr>
          <w:rFonts w:ascii="Amiri" w:hAnsi="Amiri" w:eastAsia="Amiri" w:cs="Amiri"/>
          <w:color w:val="111111"/>
          <w:sz w:val="28"/>
          <w:sz w:val="28"/>
          <w:szCs w:val="28"/>
          <w:rtl w:val="true"/>
          <w:lang w:bidi="ar-SA"/>
        </w:rPr>
        <w:t>بن الربيع زاد الشيروي ابن طارق بن مرة بن نهيك بن مجاهد الهلاليّ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3" w:name="__RefHeading___Toc9553195_2142443653"/>
      <w:bookmarkStart w:id="554" w:name="_Toc198"/>
      <w:bookmarkEnd w:id="553"/>
      <w:r>
        <w:rPr>
          <w:rtl w:val="true"/>
        </w:rPr>
        <w:t xml:space="preserve">تاريخ مدينة دمشق </w:t>
      </w:r>
      <w:r>
        <w:rPr>
          <w:rtl w:val="true"/>
        </w:rPr>
        <w:t>(</w:t>
      </w:r>
      <w:r>
        <w:rPr>
          <w:rtl w:val="true"/>
        </w:rPr>
        <w:t>تاریخ ابن عساکر</w:t>
      </w:r>
      <w:r>
        <w:rPr>
          <w:rtl w:val="true"/>
        </w:rPr>
        <w:t>) (</w:t>
      </w:r>
      <w:r>
        <w:rPr>
          <w:rtl w:val="true"/>
        </w:rPr>
        <w:t xml:space="preserve">ج </w:t>
      </w:r>
      <w:r>
        <w:rPr/>
        <w:t>6</w:t>
      </w:r>
      <w:r>
        <w:rPr>
          <w:rtl w:val="true"/>
        </w:rPr>
        <w:t>)(</w:t>
      </w:r>
      <w:r>
        <w:rPr>
          <w:rtl w:val="true"/>
        </w:rPr>
        <w:t>تراجم</w:t>
      </w:r>
      <w:r>
        <w:rPr>
          <w:rtl w:val="true"/>
        </w:rPr>
        <w:t>)</w:t>
      </w:r>
      <w:bookmarkEnd w:id="554"/>
    </w:p>
    <w:p>
      <w:pPr>
        <w:pStyle w:val="BookText"/>
        <w:rPr/>
      </w:pPr>
      <w:r>
        <w:rPr>
          <w:rFonts w:ascii="IRNazanin" w:hAnsi="IRNazanin" w:eastAsia="IRNazanin"/>
          <w:color w:val="111111"/>
          <w:sz w:val="28"/>
          <w:sz w:val="28"/>
          <w:szCs w:val="28"/>
          <w:rtl w:val="true"/>
          <w:lang w:bidi="fa-IR"/>
        </w:rPr>
        <w:t xml:space="preserve">نفس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الأسود و يقال ابن الأسود و يقال ابن أبو الأسود الجهنيّ دمشقيّ ممن سعى في بيعة يزيد بن الوليد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ترجمة زيرك بن عبد اللّه أبو عباد الصوفي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سفيان الثوري إذ جاءه غلام أمرد يسأله عن شيء يقول يا غلام در من خلفي الصواب أبو عبّاد كما تقدّم و اللّه تعالى أعلم بالصواب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55" w:name="__RefHeading___Toc9553197_2142443653"/>
      <w:bookmarkStart w:id="556" w:name="_Toc199"/>
      <w:bookmarkEnd w:id="555"/>
      <w:r>
        <w:rPr>
          <w:rtl w:val="true"/>
        </w:rPr>
        <w:t xml:space="preserve">تاريخ مدينة دمشق </w:t>
      </w:r>
      <w:r>
        <w:rPr>
          <w:rtl w:val="true"/>
        </w:rPr>
        <w:t>(</w:t>
      </w:r>
      <w:r>
        <w:rPr>
          <w:rtl w:val="true"/>
        </w:rPr>
        <w:t>تاريخ ابن عساکر</w:t>
      </w:r>
      <w:r>
        <w:rPr>
          <w:rtl w:val="true"/>
        </w:rPr>
        <w:t>) (</w:t>
      </w:r>
      <w:r>
        <w:rPr>
          <w:rtl w:val="true"/>
        </w:rPr>
        <w:t xml:space="preserve">ج </w:t>
      </w:r>
      <w:r>
        <w:rPr/>
        <w:t>7</w:t>
      </w:r>
      <w:r>
        <w:rPr>
          <w:rtl w:val="true"/>
        </w:rPr>
        <w:t>)(</w:t>
      </w:r>
      <w:r>
        <w:rPr>
          <w:rtl w:val="true"/>
        </w:rPr>
        <w:t>تراجم</w:t>
      </w:r>
      <w:r>
        <w:rPr>
          <w:rtl w:val="true"/>
        </w:rPr>
        <w:t>)</w:t>
      </w:r>
      <w:bookmarkEnd w:id="556"/>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بن عبد اللّه أبو سعيد و يقال أبو أميّة و يقال أبو المهاجر الرقي المعروف اليزيديّ الشاعر الخ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ترجمة سليمان بن يزيد الأزديّ ثمّ الحجريّ المصريّ روى عنه </w:t>
      </w:r>
      <w:bookmarkStart w:id="557" w:name="pg15564_169722"/>
    </w:p>
    <w:p>
      <w:pPr>
        <w:pStyle w:val="BookText"/>
        <w:rPr/>
      </w:pPr>
      <w:bookmarkEnd w:id="557"/>
      <w:r>
        <w:rPr>
          <w:rFonts w:ascii="Amiri" w:hAnsi="Amiri" w:eastAsia="Amiri" w:cs="Amiri"/>
          <w:color w:val="111111"/>
          <w:sz w:val="28"/>
          <w:sz w:val="28"/>
          <w:szCs w:val="28"/>
          <w:rtl w:val="true"/>
          <w:lang w:bidi="ar-SA"/>
        </w:rPr>
        <w:t xml:space="preserve">الحرث بن يزيد الحضرميّ قال ابن يونس و اللّه تعالى أعلم بالصواب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58" w:name="__RefHeading___Toc9553199_2142443653"/>
      <w:bookmarkStart w:id="559" w:name="_Toc200"/>
      <w:bookmarkEnd w:id="558"/>
      <w:r>
        <w:rPr>
          <w:rtl w:val="true"/>
        </w:rPr>
        <w:t xml:space="preserve">تاریخ مدينة دمشق </w:t>
      </w:r>
      <w:r>
        <w:rPr>
          <w:rtl w:val="true"/>
        </w:rPr>
        <w:t>(</w:t>
      </w:r>
      <w:r>
        <w:rPr>
          <w:rtl w:val="true"/>
        </w:rPr>
        <w:t xml:space="preserve">تاريخ ابن عساكر </w:t>
      </w:r>
      <w:r>
        <w:rPr>
          <w:rtl w:val="true"/>
        </w:rPr>
        <w:t>(</w:t>
      </w:r>
      <w:r>
        <w:rPr>
          <w:rtl w:val="true"/>
        </w:rPr>
        <w:t xml:space="preserve">ج </w:t>
      </w:r>
      <w:r>
        <w:rPr/>
        <w:t>8</w:t>
      </w:r>
      <w:r>
        <w:rPr>
          <w:rtl w:val="true"/>
        </w:rPr>
        <w:t>)(</w:t>
      </w:r>
      <w:r>
        <w:rPr>
          <w:rtl w:val="true"/>
        </w:rPr>
        <w:t>تراجم</w:t>
      </w:r>
      <w:r>
        <w:rPr>
          <w:rtl w:val="true"/>
        </w:rPr>
        <w:t>)</w:t>
      </w:r>
      <w:bookmarkEnd w:id="559"/>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الحافظ أبو القاسم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شدّاد بن أوس يكني أبا يعلى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ترجمة عبد اللّه بن بشر أبو صفوان و بقال أبو بشر المازنيّ أنا خليفة بن خياطّ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يحفظ لنا نسبه يعني من بني مازن بن منصور بن عكرمة بن حصيفة بن قيس بن غيلان عبد اللّه بن بسر و أبو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60" w:name="__RefHeading___Toc9553201_2142443653"/>
      <w:bookmarkStart w:id="561" w:name="_Toc201"/>
      <w:bookmarkEnd w:id="560"/>
      <w:r>
        <w:rPr>
          <w:rtl w:val="true"/>
        </w:rPr>
        <w:t xml:space="preserve">تاریخ مدينة دمشق </w:t>
      </w:r>
      <w:r>
        <w:rPr>
          <w:rtl w:val="true"/>
        </w:rPr>
        <w:t>(</w:t>
      </w:r>
      <w:r>
        <w:rPr>
          <w:rtl w:val="true"/>
        </w:rPr>
        <w:t>تاريخ ابن عساکر</w:t>
      </w:r>
      <w:r>
        <w:rPr>
          <w:rtl w:val="true"/>
        </w:rPr>
        <w:t>) (</w:t>
      </w:r>
      <w:r>
        <w:rPr>
          <w:rtl w:val="true"/>
        </w:rPr>
        <w:t xml:space="preserve">ج </w:t>
      </w:r>
      <w:r>
        <w:rPr/>
        <w:t>9</w:t>
      </w:r>
      <w:r>
        <w:rPr>
          <w:rtl w:val="true"/>
        </w:rPr>
        <w:t>)(</w:t>
      </w:r>
      <w:r>
        <w:rPr>
          <w:rtl w:val="true"/>
        </w:rPr>
        <w:t>تراجم</w:t>
      </w:r>
      <w:r>
        <w:rPr>
          <w:rtl w:val="true"/>
        </w:rPr>
        <w:t>)</w:t>
      </w:r>
      <w:bookmarkEnd w:id="561"/>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بن السمر 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اللّه بن بشريا بن الحميديّ قلت لبيك يا أبا صفوان الخ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عبد الرحمن بن عبد اللّه بن الحرث بن نظام بن جسم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 الجزء المبارك بحمد اللّه على يد كاتبه الفقير أبي إبراهيم محمّد أبو الفتح </w:t>
      </w:r>
      <w:bookmarkStart w:id="562" w:name="pg15564_169723"/>
    </w:p>
    <w:p>
      <w:pPr>
        <w:pStyle w:val="BookText"/>
        <w:rPr/>
      </w:pPr>
      <w:bookmarkEnd w:id="562"/>
      <w:r>
        <w:rPr>
          <w:rFonts w:ascii="Amiri" w:hAnsi="Amiri" w:eastAsia="Amiri" w:cs="Amiri"/>
          <w:color w:val="111111"/>
          <w:sz w:val="28"/>
          <w:sz w:val="28"/>
          <w:szCs w:val="28"/>
          <w:rtl w:val="true"/>
          <w:lang w:bidi="ar-SA"/>
        </w:rPr>
        <w:t xml:space="preserve">السوهانيّ بلداً المالكيّ مذهباً في يوم الأربعا المبارك تاسع عشر شهر رمضان المعظّم قدره من شهور سنة ألف و مائة و تسعة عشر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الهجرة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266-265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3" w:name="__RefHeading___Toc9553203_2142443653"/>
      <w:bookmarkStart w:id="564" w:name="_Toc202"/>
      <w:bookmarkEnd w:id="563"/>
      <w:r>
        <w:rPr>
          <w:rtl w:val="true"/>
        </w:rPr>
        <w:t xml:space="preserve">تاریخ مدينة دمشق </w:t>
      </w:r>
      <w:r>
        <w:rPr>
          <w:rtl w:val="true"/>
        </w:rPr>
        <w:t>(</w:t>
      </w:r>
      <w:r>
        <w:rPr>
          <w:rtl w:val="true"/>
        </w:rPr>
        <w:t>تاريخ ابن عساكر</w:t>
      </w:r>
      <w:r>
        <w:rPr>
          <w:rtl w:val="true"/>
        </w:rPr>
        <w:t>) (</w:t>
      </w:r>
      <w:r>
        <w:rPr>
          <w:rtl w:val="true"/>
        </w:rPr>
        <w:t xml:space="preserve">ج </w:t>
      </w:r>
      <w:r>
        <w:rPr/>
        <w:t>10</w:t>
      </w:r>
      <w:r>
        <w:rPr>
          <w:rtl w:val="true"/>
        </w:rPr>
        <w:t>)(</w:t>
      </w:r>
      <w:r>
        <w:rPr>
          <w:rtl w:val="true"/>
        </w:rPr>
        <w:t>تراجم</w:t>
      </w:r>
      <w:r>
        <w:rPr>
          <w:rtl w:val="true"/>
        </w:rPr>
        <w:t>)</w:t>
      </w:r>
      <w:bookmarkEnd w:id="564"/>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العز أحمد بن عبيد اللّه في ترجمة عبد الرحمن بن عبد اللّه بن الحرث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البصرة فجلست في حلقة فيها الأحنف بن قيس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عبيدة بن أشعب الطمع و يقال عبيدة حجازيّ مدنيّ قال بلى و اللّه إنّي لأكسب، و لكنّي مثل الموزة لا تحمل حتى تموت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هذا الجزء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65" w:name="__RefHeading___Toc9553205_2142443653"/>
      <w:bookmarkStart w:id="566" w:name="_Toc203"/>
      <w:bookmarkEnd w:id="565"/>
      <w:r>
        <w:rPr>
          <w:rtl w:val="true"/>
        </w:rPr>
        <w:t xml:space="preserve">تاريخ مدينة دمشق </w:t>
      </w:r>
      <w:r>
        <w:rPr>
          <w:rtl w:val="true"/>
        </w:rPr>
        <w:t>(</w:t>
      </w:r>
      <w:r>
        <w:rPr>
          <w:rtl w:val="true"/>
        </w:rPr>
        <w:t>تاريخ ابن عساكر</w:t>
      </w:r>
      <w:r>
        <w:rPr>
          <w:rtl w:val="true"/>
        </w:rPr>
        <w:t>) (</w:t>
      </w:r>
      <w:r>
        <w:rPr>
          <w:rtl w:val="true"/>
        </w:rPr>
        <w:t>ج</w:t>
      </w:r>
      <w:r>
        <w:rPr/>
        <w:t>11</w:t>
      </w:r>
      <w:r>
        <w:rPr>
          <w:rtl w:val="true"/>
        </w:rPr>
        <w:t>)(</w:t>
      </w:r>
      <w:r>
        <w:rPr>
          <w:rtl w:val="true"/>
        </w:rPr>
        <w:t>تراجم</w:t>
      </w:r>
      <w:r>
        <w:rPr>
          <w:rtl w:val="true"/>
        </w:rPr>
        <w:t>)</w:t>
      </w:r>
      <w:bookmarkEnd w:id="56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 xml:space="preserve">. </w:t>
      </w:r>
      <w:bookmarkStart w:id="567" w:name="pg15564_169724"/>
    </w:p>
    <w:p>
      <w:pPr>
        <w:pStyle w:val="BookText"/>
        <w:rPr/>
      </w:pPr>
      <w:bookmarkEnd w:id="567"/>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عبيدة بن عبد الرحمن بن حكيم بن أمّية الأوفض الذكوانيّ</w:t>
      </w:r>
    </w:p>
    <w:p>
      <w:pPr>
        <w:pStyle w:val="BookText"/>
        <w:rPr/>
      </w:pPr>
      <w:r>
        <w:rPr>
          <w:rFonts w:ascii="Amiri" w:hAnsi="Amiri" w:eastAsia="Amiri" w:cs="Amiri"/>
          <w:color w:val="111111"/>
          <w:sz w:val="28"/>
          <w:sz w:val="28"/>
          <w:szCs w:val="28"/>
          <w:rtl w:val="true"/>
          <w:lang w:bidi="ar-SA"/>
        </w:rPr>
        <w:t xml:space="preserve">السلميّ، أمير إفريقيّة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ترجمة علي بن خوشن بن رميح بن الحسن بن الحسن التعلبي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في ذي القعدة سنة ستين و خمسمائة و دفن في جبل قابسون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المبارك بحمد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270-269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8" w:name="__RefHeading___Toc9553207_2142443653"/>
      <w:bookmarkStart w:id="569" w:name="_Toc204"/>
      <w:bookmarkEnd w:id="568"/>
      <w:r>
        <w:rPr>
          <w:rtl w:val="true"/>
        </w:rPr>
        <w:t xml:space="preserve">تاريخ مدينة دمشق </w:t>
      </w:r>
      <w:r>
        <w:rPr>
          <w:rtl w:val="true"/>
        </w:rPr>
        <w:t>(</w:t>
      </w:r>
      <w:r>
        <w:rPr>
          <w:rtl w:val="true"/>
        </w:rPr>
        <w:t>تاريخ ابن عساكر</w:t>
      </w:r>
      <w:r>
        <w:rPr>
          <w:rtl w:val="true"/>
        </w:rPr>
        <w:t>)(</w:t>
      </w:r>
      <w:r>
        <w:rPr>
          <w:rtl w:val="true"/>
        </w:rPr>
        <w:t>ج</w:t>
      </w:r>
      <w:r>
        <w:rPr/>
        <w:t>12</w:t>
      </w:r>
      <w:r>
        <w:rPr>
          <w:rtl w:val="true"/>
        </w:rPr>
        <w:t>)(</w:t>
      </w:r>
      <w:r>
        <w:rPr>
          <w:rtl w:val="true"/>
        </w:rPr>
        <w:t>تراجم</w:t>
      </w:r>
      <w:r>
        <w:rPr>
          <w:rtl w:val="true"/>
        </w:rPr>
        <w:t>)</w:t>
      </w:r>
      <w:bookmarkEnd w:id="569"/>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الحاء في أباء من إسمه علي علي بن حجر بن أياس أبو الحصن السعديّ المروزيّ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ترجمة عمر بن الخطاب بن نفيل بن عبد العزى بن رياح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الجزء المبارك يوم الخميس الربع و العشرين من شهر جمادي الثاني من شهور سنة ألف و مائة و ثمانية عشر على يد أفقر العباد إلى اللّه يوم المعاد أحمد بن الشيخ سليمان الأجهوريّ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bookmarkStart w:id="570" w:name="pg15564_169725"/>
    </w:p>
    <w:p>
      <w:pPr>
        <w:pStyle w:val="BookText"/>
        <w:rPr/>
      </w:pPr>
      <w:bookmarkEnd w:id="5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272-271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1" w:name="__RefHeading___Toc9553209_2142443653"/>
      <w:bookmarkStart w:id="572" w:name="_Toc205"/>
      <w:bookmarkEnd w:id="571"/>
      <w:r>
        <w:rPr>
          <w:rtl w:val="true"/>
        </w:rPr>
        <w:t xml:space="preserve">تاریخ مدينة دمشق </w:t>
      </w:r>
      <w:r>
        <w:rPr>
          <w:rtl w:val="true"/>
        </w:rPr>
        <w:t>(</w:t>
      </w:r>
      <w:r>
        <w:rPr>
          <w:rtl w:val="true"/>
        </w:rPr>
        <w:t>تاريخ ابن عساكر</w:t>
      </w:r>
      <w:r>
        <w:rPr>
          <w:rtl w:val="true"/>
        </w:rPr>
        <w:t>) (</w:t>
      </w:r>
      <w:r>
        <w:rPr>
          <w:rtl w:val="true"/>
        </w:rPr>
        <w:t>ج</w:t>
      </w:r>
      <w:r>
        <w:rPr/>
        <w:t>13</w:t>
      </w:r>
      <w:r>
        <w:rPr>
          <w:rtl w:val="true"/>
        </w:rPr>
        <w:t>)(</w:t>
      </w:r>
      <w:r>
        <w:rPr>
          <w:rtl w:val="true"/>
        </w:rPr>
        <w:t>تراجم</w:t>
      </w:r>
      <w:r>
        <w:rPr>
          <w:rtl w:val="true"/>
        </w:rPr>
        <w:t>)</w:t>
      </w:r>
      <w:bookmarkEnd w:id="572"/>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بكر وجيه بن طاهر أنا أحمد بن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ترجمة عيّاض بن غنم بن زهير بن شدّاد بن ربيعة بن هلال الفهريّ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مات عيّاض يوم مات و ماله مال و لا عليه دين لاحد و توفّي بالشام سنة عشرين و هو ابن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بحمد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73" w:name="__RefHeading___Toc9553211_2142443653"/>
      <w:bookmarkStart w:id="574" w:name="_Toc206"/>
      <w:bookmarkEnd w:id="573"/>
      <w:r>
        <w:rPr>
          <w:rtl w:val="true"/>
        </w:rPr>
        <w:t xml:space="preserve">تاریخ مدينة دمشق </w:t>
      </w:r>
      <w:r>
        <w:rPr>
          <w:rtl w:val="true"/>
        </w:rPr>
        <w:t>(</w:t>
      </w:r>
      <w:r>
        <w:rPr>
          <w:rtl w:val="true"/>
        </w:rPr>
        <w:t>تاريخ ابن عساكر</w:t>
      </w:r>
      <w:r>
        <w:rPr>
          <w:rtl w:val="true"/>
        </w:rPr>
        <w:t>) (</w:t>
      </w:r>
      <w:r>
        <w:rPr>
          <w:rtl w:val="true"/>
        </w:rPr>
        <w:t>ج</w:t>
      </w:r>
      <w:r>
        <w:rPr/>
        <w:t>14</w:t>
      </w:r>
      <w:r>
        <w:rPr>
          <w:rtl w:val="true"/>
        </w:rPr>
        <w:t>)(</w:t>
      </w:r>
      <w:r>
        <w:rPr>
          <w:rtl w:val="true"/>
        </w:rPr>
        <w:t>تراجم</w:t>
      </w:r>
      <w:r>
        <w:rPr>
          <w:rtl w:val="true"/>
        </w:rPr>
        <w:t>)</w:t>
      </w:r>
      <w:bookmarkEnd w:id="574"/>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إسماعيل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عيّاض بن غنم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ترجمة محمّد بن إدريس بن العبّاس بن عثمان بن شافع بن السايب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تكثر الرواة عن العالم إذا جاوز سنه الستّين أو السبعين و الشافعيّ لم يبلغ في السن أكثر من أربع و خمسين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bookmarkStart w:id="575" w:name="pg15564_169726"/>
    </w:p>
    <w:p>
      <w:pPr>
        <w:pStyle w:val="BookText"/>
        <w:rPr/>
      </w:pPr>
      <w:bookmarkEnd w:id="5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76" w:name="__RefHeading___Toc9553213_2142443653"/>
      <w:bookmarkStart w:id="577" w:name="_Toc207"/>
      <w:bookmarkEnd w:id="576"/>
      <w:r>
        <w:rPr>
          <w:rtl w:val="true"/>
        </w:rPr>
        <w:t xml:space="preserve">تاریخ مدينة دمشق </w:t>
      </w:r>
      <w:r>
        <w:rPr>
          <w:rtl w:val="true"/>
        </w:rPr>
        <w:t>(</w:t>
      </w:r>
      <w:r>
        <w:rPr>
          <w:rtl w:val="true"/>
        </w:rPr>
        <w:t xml:space="preserve">تاريخ ابن عساكر </w:t>
      </w:r>
      <w:r>
        <w:rPr>
          <w:rtl w:val="true"/>
        </w:rPr>
        <w:t>(</w:t>
      </w:r>
      <w:r>
        <w:rPr>
          <w:rtl w:val="true"/>
        </w:rPr>
        <w:t>ج</w:t>
      </w:r>
      <w:r>
        <w:rPr/>
        <w:t>15</w:t>
      </w:r>
      <w:r>
        <w:rPr>
          <w:rtl w:val="true"/>
        </w:rPr>
        <w:t>)(</w:t>
      </w:r>
      <w:r>
        <w:rPr>
          <w:rtl w:val="true"/>
        </w:rPr>
        <w:t>تراجم</w:t>
      </w:r>
      <w:r>
        <w:rPr>
          <w:rtl w:val="true"/>
        </w:rPr>
        <w:t>)</w:t>
      </w:r>
      <w:bookmarkEnd w:id="577"/>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حيوبة يقول سمعت هاشم بن مرشد الطبرانيّ يقول سمعت من ترجمة الشافعيّ محمّد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ترجمة محمّد بن مطرف و يقال ابن طريف و مطرف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يزيد بن محمّد بن إياس قال سمعت أبا عبد اللّه محمّد بن أحمد المقدميّ يقول أبو غسان المدينيّ روى عنه يزيد بن هارون و غيره إسمه محمّد 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78" w:name="__RefHeading___Toc9553215_2142443653"/>
      <w:bookmarkStart w:id="579" w:name="_Toc208"/>
      <w:bookmarkEnd w:id="578"/>
      <w:r>
        <w:rPr>
          <w:rtl w:val="true"/>
        </w:rPr>
        <w:t xml:space="preserve">تاريخ مدينة دمشق </w:t>
      </w:r>
      <w:r>
        <w:rPr>
          <w:rtl w:val="true"/>
        </w:rPr>
        <w:t>(</w:t>
      </w:r>
      <w:r>
        <w:rPr>
          <w:rtl w:val="true"/>
        </w:rPr>
        <w:t>تاريخ ابن عساكر</w:t>
      </w:r>
      <w:r>
        <w:rPr>
          <w:rtl w:val="true"/>
        </w:rPr>
        <w:t>) (</w:t>
      </w:r>
      <w:r>
        <w:rPr>
          <w:rtl w:val="true"/>
        </w:rPr>
        <w:t xml:space="preserve">ج </w:t>
      </w:r>
      <w:r>
        <w:rPr/>
        <w:t>16</w:t>
      </w:r>
      <w:r>
        <w:rPr>
          <w:rtl w:val="true"/>
        </w:rPr>
        <w:t>)(</w:t>
      </w:r>
      <w:r>
        <w:rPr>
          <w:rtl w:val="true"/>
        </w:rPr>
        <w:t>تراجم</w:t>
      </w:r>
      <w:r>
        <w:rPr>
          <w:rtl w:val="true"/>
        </w:rPr>
        <w:t>)</w:t>
      </w:r>
      <w:bookmarkEnd w:id="579"/>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مطرف و يقال طريف و مطرف أصح بن داود بن مطرف بن عبد اللّه بن سارية أبو غسان المدني الخ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ترجمة معبد بن و هيب و يقال ابن قطنيّ و يقال ابن 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أخرج من دار الوليد لأنّه تولى آخره من موضع داره إلى موضع قبره و قد روى أنّ سلامة </w:t>
      </w:r>
      <w:bookmarkStart w:id="580" w:name="pg15564_169727"/>
    </w:p>
    <w:p>
      <w:pPr>
        <w:pStyle w:val="BookText"/>
        <w:rPr/>
      </w:pPr>
      <w:bookmarkEnd w:id="580"/>
      <w:r>
        <w:rPr>
          <w:rFonts w:ascii="Amiri" w:hAnsi="Amiri" w:eastAsia="Amiri" w:cs="Amiri"/>
          <w:color w:val="111111"/>
          <w:sz w:val="28"/>
          <w:sz w:val="28"/>
          <w:szCs w:val="28"/>
          <w:rtl w:val="true"/>
          <w:lang w:bidi="ar-SA"/>
        </w:rPr>
        <w:t xml:space="preserve">رثت مولاها يزيد بهذه الأبيات و ستاتي في ترجمة يزيد و هذا آخر الجزء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280-279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1" w:name="__RefHeading___Toc9553217_2142443653"/>
      <w:bookmarkStart w:id="582" w:name="_Toc209"/>
      <w:bookmarkEnd w:id="581"/>
      <w:r>
        <w:rPr>
          <w:rtl w:val="true"/>
        </w:rPr>
        <w:t xml:space="preserve">تاريخ مدينة دمشق </w:t>
      </w:r>
      <w:r>
        <w:rPr>
          <w:rtl w:val="true"/>
        </w:rPr>
        <w:t>(</w:t>
      </w:r>
      <w:r>
        <w:rPr>
          <w:rtl w:val="true"/>
        </w:rPr>
        <w:t xml:space="preserve">تاريخ ابن عساكر </w:t>
      </w:r>
      <w:r>
        <w:rPr>
          <w:rtl w:val="true"/>
        </w:rPr>
        <w:t>(</w:t>
      </w:r>
      <w:r>
        <w:rPr>
          <w:rtl w:val="true"/>
        </w:rPr>
        <w:t>ج</w:t>
      </w:r>
      <w:r>
        <w:rPr/>
        <w:t>17</w:t>
      </w:r>
      <w:r>
        <w:rPr>
          <w:rtl w:val="true"/>
        </w:rPr>
        <w:t>)(</w:t>
      </w:r>
      <w:r>
        <w:rPr>
          <w:rtl w:val="true"/>
        </w:rPr>
        <w:t>تراجم</w:t>
      </w:r>
      <w:r>
        <w:rPr>
          <w:rtl w:val="true"/>
        </w:rPr>
        <w:t>)</w:t>
      </w:r>
      <w:bookmarkEnd w:id="582"/>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معبد مولى الوليد بن معاوية حكى عن محمّد بن عبد الملك بن مروان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ترجمة هارون بن عمر بن يزيد بن زياد بن أبي بن أبي عمر المخزوميّ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فضلهم بأنّه نزلت فيهم سورة من القرآن لم يدخل فيها أحد من العالمين و هى لإيلاف قريش و فضلهم بأنّ فيهم الخلافة و الحجابة و السقاية و اللّه سبحانه و تعالى أعلم بالصواب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3" w:name="__RefHeading___Toc9553219_2142443653"/>
      <w:bookmarkStart w:id="584" w:name="_Toc210"/>
      <w:bookmarkEnd w:id="583"/>
      <w:r>
        <w:rPr>
          <w:rtl w:val="true"/>
        </w:rPr>
        <w:t xml:space="preserve">تاریخ مدينة دمشق </w:t>
      </w:r>
      <w:r>
        <w:rPr>
          <w:rtl w:val="true"/>
        </w:rPr>
        <w:t>(</w:t>
      </w:r>
      <w:r>
        <w:rPr>
          <w:rtl w:val="true"/>
        </w:rPr>
        <w:t>تاريخ ابن عساكر</w:t>
      </w:r>
      <w:r>
        <w:rPr>
          <w:rtl w:val="true"/>
        </w:rPr>
        <w:t>)(</w:t>
      </w:r>
      <w:r>
        <w:rPr>
          <w:rtl w:val="true"/>
        </w:rPr>
        <w:t xml:space="preserve">ج </w:t>
      </w:r>
      <w:r>
        <w:rPr/>
        <w:t>18</w:t>
      </w:r>
      <w:r>
        <w:rPr>
          <w:rtl w:val="true"/>
        </w:rPr>
        <w:t>)(</w:t>
      </w:r>
      <w:r>
        <w:rPr>
          <w:rtl w:val="true"/>
        </w:rPr>
        <w:t>تراجم</w:t>
      </w:r>
      <w:r>
        <w:rPr>
          <w:rtl w:val="true"/>
        </w:rPr>
        <w:t>)</w:t>
      </w:r>
      <w:bookmarkEnd w:id="584"/>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إسمه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بن الحسن بن عمران بن أبي الورد الخ </w:t>
      </w:r>
      <w:r>
        <w:rPr>
          <w:rFonts w:eastAsia="Amiri" w:cs="Amiri" w:ascii="Amiri" w:hAnsi="Amiri"/>
          <w:color w:val="111111"/>
          <w:sz w:val="28"/>
          <w:szCs w:val="28"/>
          <w:rtl w:val="true"/>
          <w:lang w:bidi="ar-SA"/>
        </w:rPr>
        <w:t xml:space="preserve">» . </w:t>
      </w:r>
      <w:bookmarkStart w:id="585" w:name="pg15564_169728"/>
    </w:p>
    <w:p>
      <w:pPr>
        <w:pStyle w:val="BookText"/>
        <w:rPr/>
      </w:pPr>
      <w:bookmarkEnd w:id="585"/>
      <w:r>
        <w:rPr>
          <w:rFonts w:ascii="Amiri" w:hAnsi="Amiri" w:eastAsia="Amiri" w:cs="Amiri"/>
          <w:color w:val="111111"/>
          <w:sz w:val="28"/>
          <w:sz w:val="28"/>
          <w:szCs w:val="28"/>
          <w:rtl w:val="true"/>
          <w:lang w:bidi="ar-SA"/>
        </w:rPr>
        <w:t xml:space="preserve">آخره ترجمة يزيد بن معاوية بن صخر بن أبي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الفقير أحمد بن نعمة اللّه الأشمونيّ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86" w:name="__RefHeading___Toc9553221_2142443653"/>
      <w:bookmarkStart w:id="587" w:name="_Toc211"/>
      <w:bookmarkEnd w:id="586"/>
      <w:r>
        <w:rPr>
          <w:rtl w:val="true"/>
        </w:rPr>
        <w:t xml:space="preserve">تاریخ مدينة دمشق </w:t>
      </w:r>
      <w:r>
        <w:rPr>
          <w:rtl w:val="true"/>
        </w:rPr>
        <w:t>(</w:t>
      </w:r>
      <w:r>
        <w:rPr>
          <w:rtl w:val="true"/>
        </w:rPr>
        <w:t>تاريخ ابن عساكر</w:t>
      </w:r>
      <w:r>
        <w:rPr>
          <w:rtl w:val="true"/>
        </w:rPr>
        <w:t>) (</w:t>
      </w:r>
      <w:r>
        <w:rPr>
          <w:rtl w:val="true"/>
        </w:rPr>
        <w:t>ج</w:t>
      </w:r>
      <w:r>
        <w:rPr/>
        <w:t>19</w:t>
      </w:r>
      <w:r>
        <w:rPr>
          <w:rtl w:val="true"/>
        </w:rPr>
        <w:t>)(</w:t>
      </w:r>
      <w:r>
        <w:rPr>
          <w:rtl w:val="true"/>
        </w:rPr>
        <w:t>تراجم</w:t>
      </w:r>
      <w:r>
        <w:rPr>
          <w:rtl w:val="true"/>
        </w:rPr>
        <w:t>)</w:t>
      </w:r>
      <w:bookmarkEnd w:id="587"/>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ثابت الدمشقيّ يروي عن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سعيد بن أبي أيوب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ترجمة إمرأة شاعرة من نصارى بصرى، روى عنها المازنيّ هذا آخر ما يسر اللّه جمعه من هذا الكتاب و اللّه الموفّق فيه للرشاد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تحت رقم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8" w:name="__RefHeading___Toc9553223_2142443653"/>
      <w:bookmarkStart w:id="589" w:name="_Toc212"/>
      <w:bookmarkEnd w:id="588"/>
      <w:r>
        <w:rPr>
          <w:rtl w:val="true"/>
        </w:rPr>
        <w:t xml:space="preserve">مرآة الزمان في تواريخ الأعيان </w:t>
      </w:r>
      <w:r>
        <w:rPr>
          <w:rtl w:val="true"/>
        </w:rPr>
        <w:t>(</w:t>
      </w:r>
      <w:r>
        <w:rPr>
          <w:rtl w:val="true"/>
        </w:rPr>
        <w:t xml:space="preserve">ج </w:t>
      </w:r>
      <w:r>
        <w:rPr/>
        <w:t>1</w:t>
      </w:r>
      <w:r>
        <w:rPr>
          <w:rtl w:val="true"/>
        </w:rPr>
        <w:t>)(</w:t>
      </w:r>
      <w:r>
        <w:rPr>
          <w:rtl w:val="true"/>
        </w:rPr>
        <w:t>تاریخ</w:t>
      </w:r>
      <w:r>
        <w:rPr>
          <w:rtl w:val="true"/>
        </w:rPr>
        <w:t>)</w:t>
      </w:r>
      <w:bookmarkEnd w:id="58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 أبي المظّفر، يوسف بن قزاو علي بن عبد اللّه المعروف بسبط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الواحد القديم المنّان الماجد العظيم الديّان الدائم لا إلى حدّ و أوان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الفطر السليمة و الفكر المستقيمة تستشرف إلى </w:t>
      </w:r>
      <w:bookmarkStart w:id="590" w:name="pg15564_169729"/>
    </w:p>
    <w:p>
      <w:pPr>
        <w:pStyle w:val="BookText"/>
        <w:rPr/>
      </w:pPr>
      <w:bookmarkEnd w:id="590"/>
      <w:r>
        <w:rPr>
          <w:rFonts w:ascii="Amiri" w:hAnsi="Amiri" w:eastAsia="Amiri" w:cs="Amiri"/>
          <w:color w:val="111111"/>
          <w:sz w:val="28"/>
          <w:sz w:val="28"/>
          <w:szCs w:val="28"/>
          <w:rtl w:val="true"/>
          <w:lang w:bidi="ar-SA"/>
        </w:rPr>
        <w:t xml:space="preserve">معرفة البدايات و تشر إب إلى إدراك المنشآت و من تدبر مباري الأقدار و مساري الليل و النهار، صار كأنّه عاصر تلك العصور و باشر تلك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فانشقت له و بلعت الخابية ثم دبّر أمر بني إسرائيل جماعة حتّى قام حزقيل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الأوّل يتلوه في الجزء الثاني فصل في قصّة حزقيل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قصّة كالب بن يوتنا و أتى بها صخرة 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بهامش الصفحة بلاغ على الأصل المنقول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تركيا تحت رقم عام </w:t>
      </w:r>
      <w:r>
        <w:rPr>
          <w:rFonts w:eastAsia="Amiri" w:cs="Amiri" w:ascii="Amiri" w:hAnsi="Amiri"/>
          <w:color w:val="111111"/>
          <w:sz w:val="28"/>
          <w:szCs w:val="28"/>
          <w:lang w:bidi="ar-SA"/>
        </w:rPr>
        <w:t>1/2907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مكتبة المخطوطات المصوّرة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91" w:name="__RefHeading___Toc9553225_2142443653"/>
      <w:bookmarkStart w:id="592" w:name="_Toc213"/>
      <w:bookmarkEnd w:id="591"/>
      <w:r>
        <w:rPr>
          <w:rtl w:val="true"/>
        </w:rPr>
        <w:t xml:space="preserve">مرآة الزمان في تواريخ الأعيان </w:t>
      </w:r>
      <w:r>
        <w:rPr>
          <w:rtl w:val="true"/>
        </w:rPr>
        <w:t>(</w:t>
      </w:r>
      <w:r>
        <w:rPr>
          <w:rtl w:val="true"/>
        </w:rPr>
        <w:t>ج</w:t>
      </w:r>
      <w:r>
        <w:rPr/>
        <w:t>2</w:t>
      </w:r>
      <w:r>
        <w:rPr>
          <w:rtl w:val="true"/>
        </w:rPr>
        <w:t>)(</w:t>
      </w:r>
      <w:r>
        <w:rPr>
          <w:rtl w:val="true"/>
        </w:rPr>
        <w:t>تاریخ</w:t>
      </w:r>
      <w:r>
        <w:rPr>
          <w:rtl w:val="true"/>
        </w:rPr>
        <w:t>)</w:t>
      </w:r>
      <w:bookmarkEnd w:id="592"/>
    </w:p>
    <w:p>
      <w:pPr>
        <w:pStyle w:val="BookText"/>
        <w:rPr/>
      </w:pPr>
      <w:r>
        <w:rPr>
          <w:rFonts w:ascii="Amiri" w:hAnsi="Amiri" w:eastAsia="Amiri" w:cs="Amiri"/>
          <w:color w:val="111111"/>
          <w:sz w:val="28"/>
          <w:sz w:val="28"/>
          <w:szCs w:val="28"/>
          <w:rtl w:val="true"/>
          <w:lang w:bidi="ar-SA"/>
        </w:rPr>
        <w:t xml:space="preserve">نفس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في قصة زكريّا و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في ذكر الأمور الواقعة في السنّة السابعة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الثاني من مرآة الزمان يتلوه في الثالث حديث الغنائم إن شاء اللّه تعالى و صلّى اللّه على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علي بن عيسى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متحف الأوقاف في استانبول برقم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bookmarkStart w:id="593" w:name="pg15564_169730"/>
    </w:p>
    <w:p>
      <w:pPr>
        <w:pStyle w:val="BookText"/>
        <w:rPr/>
      </w:pPr>
      <w:bookmarkEnd w:id="5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94" w:name="__RefHeading___Toc9553227_2142443653"/>
      <w:bookmarkStart w:id="595" w:name="_Toc214"/>
      <w:bookmarkEnd w:id="594"/>
      <w:r>
        <w:rPr>
          <w:rtl w:val="true"/>
        </w:rPr>
        <w:t xml:space="preserve">مرآة الزمان في تواريخ الأعيان </w:t>
      </w:r>
      <w:r>
        <w:rPr>
          <w:rtl w:val="true"/>
        </w:rPr>
        <w:t>(</w:t>
      </w:r>
      <w:r>
        <w:rPr>
          <w:rtl w:val="true"/>
        </w:rPr>
        <w:t>ج</w:t>
      </w:r>
      <w:r>
        <w:rPr/>
        <w:t>3</w:t>
      </w:r>
      <w:r>
        <w:rPr>
          <w:rtl w:val="true"/>
        </w:rPr>
        <w:t>)(</w:t>
      </w:r>
      <w:r>
        <w:rPr>
          <w:rtl w:val="true"/>
        </w:rPr>
        <w:t>تاریخ</w:t>
      </w:r>
      <w:r>
        <w:rPr>
          <w:rtl w:val="true"/>
        </w:rPr>
        <w:t>)</w:t>
      </w:r>
      <w:bookmarkEnd w:id="595"/>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من أُستشهد يوم بدر من المسلمين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ذكر من توفي في السنة الحادية و العشرين من الهجرة النّبويّة جاء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بن الحارث بن يزيد بن حارثة تمّ الجزء المبارك بحمد اللّه أنهاه كاتبه علي بن حسن الخطيب الأزهريّ الشافعيّ و وافق فراغه في رابع شهر رجب سنة تسع و سبعين و ثمانمائة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استانبول تحت رقم </w:t>
      </w:r>
      <w:r>
        <w:rPr>
          <w:rFonts w:eastAsia="Amiri" w:cs="Amiri" w:ascii="Amiri" w:hAnsi="Amiri"/>
          <w:color w:val="111111"/>
          <w:sz w:val="28"/>
          <w:szCs w:val="28"/>
          <w:lang w:bidi="ar-SA"/>
        </w:rPr>
        <w:t>3/2907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6" w:name="__RefHeading___Toc9553229_2142443653"/>
      <w:bookmarkStart w:id="597" w:name="_Toc215"/>
      <w:bookmarkEnd w:id="596"/>
      <w:r>
        <w:rPr>
          <w:rtl w:val="true"/>
        </w:rPr>
        <w:t xml:space="preserve">مرآة الزمان في تواريخ الأعيان </w:t>
      </w:r>
      <w:r>
        <w:rPr>
          <w:rtl w:val="true"/>
        </w:rPr>
        <w:t>(</w:t>
      </w:r>
      <w:r>
        <w:rPr>
          <w:rtl w:val="true"/>
        </w:rPr>
        <w:t>ج</w:t>
      </w:r>
      <w:r>
        <w:rPr/>
        <w:t>4</w:t>
      </w:r>
      <w:r>
        <w:rPr>
          <w:rtl w:val="true"/>
        </w:rPr>
        <w:t>)(</w:t>
      </w:r>
      <w:r>
        <w:rPr>
          <w:rtl w:val="true"/>
        </w:rPr>
        <w:t>تاریخ</w:t>
      </w:r>
      <w:r>
        <w:rPr>
          <w:rtl w:val="true"/>
        </w:rPr>
        <w:t>)</w:t>
      </w:r>
      <w:bookmarkEnd w:id="597"/>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و العشرون و فيها كتب عمر إلى معاوية بن أبي سفيان أن تعود إلى الروم فدخل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ذكر من توفّي في السنة الثامنة و الأربعين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شعبة فإنّ الطبريّ قال قد قيل أن هلاكه كان في سنة تسع و أربعين و سنذكره، و كذا قيل عن جماعة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المبارك و كان الفراغ منه سنة تسع و سبعين و ثمان مائة يتلوه السنة التاسعة و الأربعون</w:t>
      </w:r>
      <w:r>
        <w:rPr>
          <w:rFonts w:eastAsia="Amiri" w:cs="Amiri" w:ascii="Amiri" w:hAnsi="Amiri"/>
          <w:color w:val="111111"/>
          <w:sz w:val="28"/>
          <w:szCs w:val="28"/>
          <w:rtl w:val="true"/>
          <w:lang w:bidi="ar-SA"/>
        </w:rPr>
        <w:t xml:space="preserve">. </w:t>
      </w:r>
      <w:bookmarkStart w:id="598" w:name="pg15564_169731"/>
    </w:p>
    <w:p>
      <w:pPr>
        <w:pStyle w:val="BookText"/>
        <w:rPr/>
      </w:pPr>
      <w:bookmarkEnd w:id="598"/>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استانبول تحت رقم </w:t>
      </w:r>
      <w:r>
        <w:rPr>
          <w:rFonts w:eastAsia="Amiri" w:cs="Amiri" w:ascii="Amiri" w:hAnsi="Amiri"/>
          <w:color w:val="111111"/>
          <w:sz w:val="28"/>
          <w:szCs w:val="28"/>
          <w:lang w:bidi="ar-SA"/>
        </w:rPr>
        <w:t>4/2907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99" w:name="__RefHeading___Toc9553231_2142443653"/>
      <w:bookmarkStart w:id="600" w:name="_Toc216"/>
      <w:bookmarkEnd w:id="599"/>
      <w:r>
        <w:rPr>
          <w:rtl w:val="true"/>
        </w:rPr>
        <w:t xml:space="preserve">مرآة الزمان في تواريخ الأعيان </w:t>
      </w:r>
      <w:r>
        <w:rPr>
          <w:rtl w:val="true"/>
        </w:rPr>
        <w:t>(</w:t>
      </w:r>
      <w:r>
        <w:rPr>
          <w:rtl w:val="true"/>
        </w:rPr>
        <w:t xml:space="preserve">ج </w:t>
      </w:r>
      <w:r>
        <w:rPr/>
        <w:t>1</w:t>
      </w:r>
      <w:r>
        <w:rPr>
          <w:rtl w:val="true"/>
        </w:rPr>
        <w:t>)(</w:t>
      </w:r>
      <w:r>
        <w:rPr>
          <w:rtl w:val="true"/>
        </w:rPr>
        <w:t>تاریخ</w:t>
      </w:r>
      <w:r>
        <w:rPr>
          <w:rtl w:val="true"/>
        </w:rPr>
        <w:t>)</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الزمان في تواريخ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وفاة عمر بن عبد العزيز قال أبو سليم الهذليّ خطب عمر بن عبد العزيز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 حوادث السنة السادسة و الأربعين بعد المائة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عنه سفيان الثوري و غيره و كان صدوقاً نجز الجزء السابع و يتلوه في الذي يليه السنة السابعة و الأربعون بعد المائة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نسيخة مكتبة أحمد الثالث في استانبول تحت رقم </w:t>
      </w:r>
      <w:r>
        <w:rPr>
          <w:rFonts w:eastAsia="Amiri" w:cs="Amiri" w:ascii="Amiri" w:hAnsi="Amiri"/>
          <w:color w:val="111111"/>
          <w:sz w:val="28"/>
          <w:szCs w:val="28"/>
          <w:lang w:bidi="ar-SA"/>
        </w:rPr>
        <w:t>7/2907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01" w:name="__RefHeading___Toc9553233_2142443653"/>
      <w:bookmarkStart w:id="602" w:name="_Toc217"/>
      <w:bookmarkEnd w:id="601"/>
      <w:r>
        <w:rPr>
          <w:rtl w:val="true"/>
        </w:rPr>
        <w:t xml:space="preserve">مرآة الزمان في تواريخ الأعيان </w:t>
      </w:r>
      <w:r>
        <w:rPr>
          <w:rtl w:val="true"/>
        </w:rPr>
        <w:t>(</w:t>
      </w:r>
      <w:r>
        <w:rPr>
          <w:rtl w:val="true"/>
        </w:rPr>
        <w:t xml:space="preserve">ج </w:t>
      </w:r>
      <w:r>
        <w:rPr/>
        <w:t>8</w:t>
      </w:r>
      <w:r>
        <w:rPr>
          <w:rtl w:val="true"/>
        </w:rPr>
        <w:t>)(</w:t>
      </w:r>
      <w:r>
        <w:rPr>
          <w:rtl w:val="true"/>
        </w:rPr>
        <w:t>تاریخ</w:t>
      </w:r>
      <w:r>
        <w:rPr>
          <w:rtl w:val="true"/>
        </w:rPr>
        <w:t>)</w:t>
      </w:r>
      <w:bookmarkEnd w:id="602"/>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أوّلة بعدة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السابعة و الأربعون بعدة المائة فيها خلع أبو جعفر بن </w:t>
      </w:r>
      <w:bookmarkStart w:id="603" w:name="pg15564_169732"/>
    </w:p>
    <w:p>
      <w:pPr>
        <w:pStyle w:val="BookText"/>
        <w:rPr/>
      </w:pPr>
      <w:bookmarkEnd w:id="603"/>
      <w:r>
        <w:rPr>
          <w:rFonts w:ascii="Amiri" w:hAnsi="Amiri" w:eastAsia="Amiri" w:cs="Amiri"/>
          <w:color w:val="111111"/>
          <w:sz w:val="28"/>
          <w:sz w:val="28"/>
          <w:szCs w:val="28"/>
          <w:rtl w:val="true"/>
          <w:lang w:bidi="ar-SA"/>
        </w:rPr>
        <w:t xml:space="preserve">أخيه عيسى بن موسى من العهد و ولاه المهدي و جعل عيسى بعده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فيمن توفي في سنة تسع و تسعين بعد المائة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يا بُنيّ خذها بارك اللّه فيها نجز الجزء الثامن من مرآة الزمان و يتلوه في الجزء التاسع السنة المائتان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استانبول تحت رقم </w:t>
      </w:r>
      <w:r>
        <w:rPr>
          <w:rFonts w:eastAsia="Amiri" w:cs="Amiri" w:ascii="Amiri" w:hAnsi="Amiri"/>
          <w:color w:val="111111"/>
          <w:sz w:val="28"/>
          <w:szCs w:val="28"/>
          <w:lang w:bidi="ar-SA"/>
        </w:rPr>
        <w:t>8/2907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4" w:name="__RefHeading___Toc9553235_2142443653"/>
      <w:bookmarkStart w:id="605" w:name="_Toc218"/>
      <w:bookmarkEnd w:id="604"/>
      <w:r>
        <w:rPr>
          <w:rtl w:val="true"/>
        </w:rPr>
        <w:t xml:space="preserve">مرآة الزمان في تواريخ الأعيان </w:t>
      </w:r>
      <w:r>
        <w:rPr>
          <w:rtl w:val="true"/>
        </w:rPr>
        <w:t>(</w:t>
      </w:r>
      <w:r>
        <w:rPr>
          <w:rtl w:val="true"/>
        </w:rPr>
        <w:t>ج</w:t>
      </w:r>
      <w:r>
        <w:rPr/>
        <w:t>9</w:t>
      </w:r>
      <w:r>
        <w:rPr>
          <w:rtl w:val="true"/>
        </w:rPr>
        <w:t>)(</w:t>
      </w:r>
      <w:r>
        <w:rPr>
          <w:rtl w:val="true"/>
        </w:rPr>
        <w:t>تاریخ</w:t>
      </w:r>
      <w:r>
        <w:rPr>
          <w:rtl w:val="true"/>
        </w:rPr>
        <w:t>)</w:t>
      </w:r>
      <w:bookmarkEnd w:id="605"/>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المائتان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لما انصرف الحاجّ من مكّة أتى حسين بن حسن الأفطس إلى الكعبة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 ذكر حوادث السنة السادسة و الخمسين بعد المائتين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التاسع من مرآة الزمان يتلوه في الجزء العاشر أوّله السنة السادسة و الخمسون بعد المائتين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استانبول تحت رقم </w:t>
      </w:r>
      <w:r>
        <w:rPr>
          <w:rFonts w:eastAsia="Amiri" w:cs="Amiri" w:ascii="Amiri" w:hAnsi="Amiri"/>
          <w:color w:val="111111"/>
          <w:sz w:val="28"/>
          <w:szCs w:val="28"/>
          <w:lang w:bidi="ar-SA"/>
        </w:rPr>
        <w:t>9/2907</w:t>
      </w:r>
      <w:r>
        <w:rPr>
          <w:rFonts w:eastAsia="Amiri" w:cs="Amiri" w:ascii="Amiri" w:hAnsi="Amiri"/>
          <w:color w:val="111111"/>
          <w:sz w:val="28"/>
          <w:szCs w:val="28"/>
          <w:rtl w:val="true"/>
          <w:lang w:bidi="ar-SA"/>
        </w:rPr>
        <w:t xml:space="preserve">). </w:t>
      </w:r>
      <w:bookmarkStart w:id="606" w:name="pg15564_169733"/>
    </w:p>
    <w:p>
      <w:pPr>
        <w:pStyle w:val="BookText"/>
        <w:rPr/>
      </w:pPr>
      <w:bookmarkEnd w:id="6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7" w:name="__RefHeading___Toc9553237_2142443653"/>
      <w:bookmarkStart w:id="608" w:name="_Toc219"/>
      <w:bookmarkEnd w:id="607"/>
      <w:r>
        <w:rPr>
          <w:rtl w:val="true"/>
        </w:rPr>
        <w:t xml:space="preserve">مرآة الزمان في تواريخ الأعيان </w:t>
      </w:r>
      <w:r>
        <w:rPr>
          <w:rtl w:val="true"/>
        </w:rPr>
        <w:t>(</w:t>
      </w:r>
      <w:r>
        <w:rPr>
          <w:rtl w:val="true"/>
        </w:rPr>
        <w:t xml:space="preserve">ج </w:t>
      </w:r>
      <w:r>
        <w:rPr/>
        <w:t>10</w:t>
      </w:r>
      <w:r>
        <w:rPr>
          <w:rtl w:val="true"/>
        </w:rPr>
        <w:t>)(</w:t>
      </w:r>
      <w:r>
        <w:rPr>
          <w:rtl w:val="true"/>
        </w:rPr>
        <w:t>تاریخ</w:t>
      </w:r>
      <w:r>
        <w:rPr>
          <w:rtl w:val="true"/>
        </w:rPr>
        <w:t>)</w:t>
      </w:r>
      <w:bookmarkEnd w:id="608"/>
    </w:p>
    <w:p>
      <w:pPr>
        <w:pStyle w:val="BookText"/>
        <w:rPr/>
      </w:pPr>
      <w:r>
        <w:rPr>
          <w:rFonts w:ascii="IRNazanin" w:hAnsi="IRNazanin" w:eastAsia="IRNazanin"/>
          <w:color w:val="111111"/>
          <w:sz w:val="28"/>
          <w:sz w:val="28"/>
          <w:szCs w:val="28"/>
          <w:rtl w:val="true"/>
          <w:lang w:bidi="fa-IR"/>
        </w:rPr>
        <w:t>نفس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السادسة و الخمسون بعد المائتين فيها قدم موسى بن بغا سامراء يوم الإثنين لإحدى عشرة ليلة خلتا من المحرّم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في ذكر من توفي في السنة التاسعة و العشرين بعد الثلاثمائة منهم يوسف بن يعقوب بن إسحاق التنوخيّ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في ذي الحجّة ببغداد و له إثنان و تسعون سنة و دفن بمقابر باب الكوفة نجز الجزء العاشر من مرآة الزمان و يتلوه في الجزء الحادي عشر السنة الثلاثون و الثلاثمائة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استانبول تحت رقم </w:t>
      </w:r>
      <w:r>
        <w:rPr>
          <w:rFonts w:eastAsia="Amiri" w:cs="Amiri" w:ascii="Amiri" w:hAnsi="Amiri"/>
          <w:color w:val="111111"/>
          <w:sz w:val="28"/>
          <w:szCs w:val="28"/>
          <w:lang w:bidi="ar-SA"/>
        </w:rPr>
        <w:t>10/2907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09" w:name="__RefHeading___Toc9553239_2142443653"/>
      <w:bookmarkStart w:id="610" w:name="_Toc220"/>
      <w:bookmarkEnd w:id="609"/>
      <w:r>
        <w:rPr>
          <w:rtl w:val="true"/>
        </w:rPr>
        <w:t xml:space="preserve">مرآة الزمان في تواريخ الأعيان </w:t>
      </w:r>
      <w:r>
        <w:rPr>
          <w:rtl w:val="true"/>
        </w:rPr>
        <w:t>(</w:t>
      </w:r>
      <w:r>
        <w:rPr>
          <w:rtl w:val="true"/>
        </w:rPr>
        <w:t>ج</w:t>
      </w:r>
      <w:r>
        <w:rPr/>
        <w:t>11</w:t>
      </w:r>
      <w:r>
        <w:rPr>
          <w:rtl w:val="true"/>
        </w:rPr>
        <w:t>)(</w:t>
      </w:r>
      <w:r>
        <w:rPr>
          <w:rtl w:val="true"/>
        </w:rPr>
        <w:t>تاریخ</w:t>
      </w:r>
      <w:r>
        <w:rPr>
          <w:rtl w:val="true"/>
        </w:rPr>
        <w:t>)</w:t>
      </w:r>
      <w:bookmarkEnd w:id="610"/>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الثلاثون و الثلاثمائة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الأحد لثمان خلون من المحرّم، وجد كورتكين الديلميّ في درب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في حوادث السنة الرابعة بعد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سعيد الإصطخريّ أحد شيوخ المعتزلة نجز الجزء الحادي عشر من تاريخ مرآة الزمان يتلوه في الجزء الثاني عشر السنة الخامسة و الأربعمائة</w:t>
      </w:r>
      <w:r>
        <w:rPr>
          <w:rFonts w:eastAsia="Amiri" w:cs="Amiri" w:ascii="Amiri" w:hAnsi="Amiri"/>
          <w:color w:val="111111"/>
          <w:sz w:val="28"/>
          <w:szCs w:val="28"/>
          <w:rtl w:val="true"/>
          <w:lang w:bidi="ar-SA"/>
        </w:rPr>
        <w:t xml:space="preserve">». </w:t>
      </w:r>
      <w:bookmarkStart w:id="611" w:name="pg15564_169734"/>
    </w:p>
    <w:p>
      <w:pPr>
        <w:pStyle w:val="BookText"/>
        <w:rPr/>
      </w:pPr>
      <w:bookmarkEnd w:id="611"/>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استانبول تحت رقم </w:t>
      </w:r>
      <w:r>
        <w:rPr>
          <w:rFonts w:eastAsia="Amiri" w:cs="Amiri" w:ascii="Amiri" w:hAnsi="Amiri"/>
          <w:color w:val="111111"/>
          <w:sz w:val="28"/>
          <w:szCs w:val="28"/>
          <w:lang w:bidi="ar-SA"/>
        </w:rPr>
        <w:t>11/2907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2" w:name="__RefHeading___Toc9553241_2142443653"/>
      <w:bookmarkStart w:id="613" w:name="_Toc221"/>
      <w:bookmarkEnd w:id="612"/>
      <w:r>
        <w:rPr>
          <w:rtl w:val="true"/>
        </w:rPr>
        <w:t xml:space="preserve">مرآة الزمان في تواريخ الأعيان </w:t>
      </w:r>
      <w:r>
        <w:rPr>
          <w:rtl w:val="true"/>
        </w:rPr>
        <w:t>(</w:t>
      </w:r>
      <w:r>
        <w:rPr>
          <w:rtl w:val="true"/>
        </w:rPr>
        <w:t>ج</w:t>
      </w:r>
      <w:r>
        <w:rPr/>
        <w:t>12</w:t>
      </w:r>
      <w:r>
        <w:rPr>
          <w:rtl w:val="true"/>
        </w:rPr>
        <w:t>)(</w:t>
      </w:r>
      <w:r>
        <w:rPr>
          <w:rtl w:val="true"/>
        </w:rPr>
        <w:t>تاریخ</w:t>
      </w:r>
      <w:r>
        <w:rPr>
          <w:rtl w:val="true"/>
        </w:rPr>
        <w:t>)</w:t>
      </w:r>
      <w:bookmarkEnd w:id="613"/>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الخامسة و الأربعمائة فى خامس المحرم ورد كتاب من مكة مع بدويين من خفاجة يخبر فيه بسلامة الناس و تمام حجّهم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في حوادث السنة الثلاثة و الستين بعد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تاريخ الخطيب أبي بكر في هذه السنة، و في السنة الرابعة و الستين و أربعمائة ذيل عليه أبو سعيد عبد الكريم بن منصور بن محمّد بن عبد الجبّار بن أحمد بن السمعانيّ نجز الجزء الثاني عشر يتلوه في الثالث عشر السنة الرابعة و الستون و 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استانبول تحت رقم </w:t>
      </w:r>
      <w:r>
        <w:rPr>
          <w:rFonts w:eastAsia="Amiri" w:cs="Amiri" w:ascii="Amiri" w:hAnsi="Amiri"/>
          <w:color w:val="111111"/>
          <w:sz w:val="28"/>
          <w:szCs w:val="28"/>
          <w:lang w:bidi="ar-SA"/>
        </w:rPr>
        <w:t>21/2907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14" w:name="__RefHeading___Toc9553243_2142443653"/>
      <w:bookmarkStart w:id="615" w:name="_Toc222"/>
      <w:bookmarkEnd w:id="614"/>
      <w:r>
        <w:rPr>
          <w:rtl w:val="true"/>
        </w:rPr>
        <w:t xml:space="preserve">مرآة الزمان في تواريخ الأعيان </w:t>
      </w:r>
      <w:r>
        <w:rPr>
          <w:rtl w:val="true"/>
        </w:rPr>
        <w:t>(</w:t>
      </w:r>
      <w:r>
        <w:rPr>
          <w:rtl w:val="true"/>
        </w:rPr>
        <w:t>ج</w:t>
      </w:r>
      <w:r>
        <w:rPr/>
        <w:t>13</w:t>
      </w:r>
      <w:r>
        <w:rPr>
          <w:rtl w:val="true"/>
        </w:rPr>
        <w:t>)(</w:t>
      </w:r>
      <w:r>
        <w:rPr>
          <w:rtl w:val="true"/>
        </w:rPr>
        <w:t>تاریخ</w:t>
      </w:r>
      <w:r>
        <w:rPr>
          <w:rtl w:val="true"/>
        </w:rPr>
        <w:t>)</w:t>
      </w:r>
      <w:bookmarkEnd w:id="615"/>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استولى التاوكية الذين هربوا من الب أرسلان على الشام و كان أمير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bookmarkStart w:id="616" w:name="pg15564_169735"/>
    </w:p>
    <w:p>
      <w:pPr>
        <w:pStyle w:val="BookText"/>
        <w:rPr/>
      </w:pPr>
      <w:bookmarkEnd w:id="616"/>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من توفي في السنة السادسة و الأربعين بعد الخمسمائة و ذكر</w:t>
      </w:r>
    </w:p>
    <w:p>
      <w:pPr>
        <w:pStyle w:val="BookText"/>
        <w:rPr/>
      </w:pPr>
      <w:r>
        <w:rPr>
          <w:rFonts w:ascii="Amiri" w:hAnsi="Amiri" w:eastAsia="Amiri" w:cs="Amiri"/>
          <w:color w:val="111111"/>
          <w:sz w:val="28"/>
          <w:sz w:val="28"/>
          <w:szCs w:val="28"/>
          <w:rtl w:val="true"/>
          <w:lang w:bidi="ar-SA"/>
        </w:rPr>
        <w:t xml:space="preserve">البيتين فعجبت من هذا الاتفاق، نجز الجزء الثالث عشر من مرآة الزمان و يتلوه في الرابع عشر السنة السابعة و الأربعون و 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استانبول تحت رقم </w:t>
      </w:r>
      <w:r>
        <w:rPr>
          <w:rFonts w:eastAsia="Amiri" w:cs="Amiri" w:ascii="Amiri" w:hAnsi="Amiri"/>
          <w:color w:val="111111"/>
          <w:sz w:val="28"/>
          <w:szCs w:val="28"/>
          <w:lang w:bidi="ar-SA"/>
        </w:rPr>
        <w:t>13/2907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17" w:name="__RefHeading___Toc9553245_2142443653"/>
      <w:bookmarkStart w:id="618" w:name="_Toc223"/>
      <w:bookmarkEnd w:id="617"/>
      <w:r>
        <w:rPr>
          <w:rtl w:val="true"/>
        </w:rPr>
        <w:t xml:space="preserve">مرآة الزمان في تواريخ الأعيان </w:t>
      </w:r>
      <w:r>
        <w:rPr>
          <w:rtl w:val="true"/>
        </w:rPr>
        <w:t>(</w:t>
      </w:r>
      <w:r>
        <w:rPr>
          <w:rtl w:val="true"/>
        </w:rPr>
        <w:t>ج</w:t>
      </w:r>
      <w:r>
        <w:rPr/>
        <w:t>14</w:t>
      </w:r>
      <w:r>
        <w:rPr>
          <w:rtl w:val="true"/>
        </w:rPr>
        <w:t>)(</w:t>
      </w:r>
      <w:r>
        <w:rPr>
          <w:rtl w:val="true"/>
        </w:rPr>
        <w:t>تاریخ</w:t>
      </w:r>
      <w:r>
        <w:rPr>
          <w:rtl w:val="true"/>
        </w:rPr>
        <w:t>)</w:t>
      </w:r>
      <w:bookmarkEnd w:id="618"/>
    </w:p>
    <w:p>
      <w:pPr>
        <w:pStyle w:val="BookText"/>
        <w:rPr/>
      </w:pPr>
      <w:r>
        <w:rPr>
          <w:rFonts w:ascii="Amiri" w:hAnsi="Amiri" w:eastAsia="Amiri" w:cs="Amiri"/>
          <w:color w:val="111111"/>
          <w:sz w:val="28"/>
          <w:sz w:val="28"/>
          <w:szCs w:val="28"/>
          <w:rtl w:val="true"/>
          <w:lang w:bidi="ar-SA"/>
        </w:rPr>
        <w:t>نفس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السابعة و الأربعون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الواسطيّ في تاسع المحرّم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في حوادث السنة التاسعة عشر بعد الستمائة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توفي قطب الدين بن العاديا بالغيوم و نقل إلى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الرابع عشر و يتلوه في الجزء الخامس عشر السنة العشرون و 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أحمد الثالث في استانبول تحت رقم </w:t>
      </w:r>
      <w:r>
        <w:rPr>
          <w:rFonts w:eastAsia="Amiri" w:cs="Amiri" w:ascii="Amiri" w:hAnsi="Amiri"/>
          <w:color w:val="111111"/>
          <w:sz w:val="28"/>
          <w:szCs w:val="28"/>
          <w:lang w:bidi="ar-SA"/>
        </w:rPr>
        <w:t>14/2907</w:t>
      </w:r>
      <w:r>
        <w:rPr>
          <w:rFonts w:eastAsia="Amiri" w:cs="Amiri" w:ascii="Amiri" w:hAnsi="Amiri"/>
          <w:color w:val="111111"/>
          <w:sz w:val="28"/>
          <w:szCs w:val="28"/>
          <w:rtl w:val="true"/>
          <w:lang w:bidi="ar-SA"/>
        </w:rPr>
        <w:t xml:space="preserve">). </w:t>
      </w:r>
      <w:bookmarkStart w:id="619" w:name="pg15564_169736"/>
    </w:p>
    <w:p>
      <w:pPr>
        <w:pStyle w:val="BookText"/>
        <w:rPr/>
      </w:pPr>
      <w:bookmarkEnd w:id="6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0" w:name="__RefHeading___Toc9553247_2142443653"/>
      <w:bookmarkStart w:id="621" w:name="_Toc224"/>
      <w:bookmarkEnd w:id="620"/>
      <w:r>
        <w:rPr>
          <w:rtl w:val="true"/>
        </w:rPr>
        <w:t xml:space="preserve">عيون التواريخ </w:t>
      </w:r>
      <w:r>
        <w:rPr>
          <w:rtl w:val="true"/>
        </w:rPr>
        <w:t>(</w:t>
      </w:r>
      <w:r>
        <w:rPr>
          <w:rtl w:val="true"/>
        </w:rPr>
        <w:t xml:space="preserve">ج </w:t>
      </w:r>
      <w:r>
        <w:rPr/>
        <w:t>20</w:t>
      </w:r>
      <w:r>
        <w:rPr>
          <w:rtl w:val="true"/>
        </w:rPr>
        <w:t>)(</w:t>
      </w:r>
      <w:r>
        <w:rPr>
          <w:rtl w:val="true"/>
        </w:rPr>
        <w:t>تاریخ</w:t>
      </w:r>
      <w:r>
        <w:rPr>
          <w:rtl w:val="true"/>
        </w:rPr>
        <w:t>)</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،أبي عبد اللّه محمّد بن شاكر بن أحمد الدارانيّ الدمشقيّ المعروف بابن شاكر الكتبيّ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الخامسة و الأربعون و الستمائة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استهلت هذه السنة و خليفة المسلمين الإمام المستعصم باللّه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في ذكر من توفّي في سنة السبعين بعد الستمائة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فيها توفي الحكيم الفاضل بدر الدين مظّفر بن عبد الرحمن بن رمضان تمّ الجزء العشرون من عيون التواريخ بحمد اللّه تعالى و يتلوه في الحادي و العشرين السنة الحادية و السبعون و الستمائة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ذيله مطالعة إلى الخليل الرحبي الشافعيّ الشاذليّ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فهرس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الجزء بخط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عن نسخة مكتبة دار الكتب التيموريّة تحت رقم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الكامنة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bookmarkStart w:id="622" w:name="pg15564_169737"/>
    </w:p>
    <w:p>
      <w:pPr>
        <w:pStyle w:val="BookText"/>
        <w:rPr/>
      </w:pPr>
      <w:bookmarkEnd w:id="6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23" w:name="__RefHeading___Toc9553249_2142443653"/>
      <w:bookmarkStart w:id="624" w:name="_Toc225"/>
      <w:bookmarkEnd w:id="623"/>
      <w:r>
        <w:rPr>
          <w:rtl w:val="true"/>
        </w:rPr>
        <w:t>مجموع فيه</w:t>
      </w:r>
      <w:r>
        <w:rPr>
          <w:rtl w:val="true"/>
        </w:rPr>
        <w:t>:</w:t>
      </w:r>
      <w:bookmarkEnd w:id="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سمعون </w:t>
      </w:r>
      <w:r>
        <w:rPr>
          <w:rStyle w:val="FootnoteAnchor"/>
          <w:rtl w:val="true"/>
        </w:rPr>
        <w:footnoteReference w:id="46"/>
      </w:r>
      <w:r>
        <w:rPr>
          <w:rFonts w:ascii="IRNazanin" w:hAnsi="IRNazanin" w:eastAsia="IRNazanin"/>
          <w:color w:val="111111"/>
          <w:sz w:val="28"/>
          <w:sz w:val="28"/>
          <w:szCs w:val="28"/>
          <w:rtl w:val="true"/>
          <w:lang w:bidi="fa-IR"/>
        </w:rPr>
        <w:t xml:space="preserve">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أبي الحسين محمّد بن أحمد بن إسماعيل بن عنبس بن إسماعيل بن سمعون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محمّد بن علي بن الفتح الحربيّ المعروف بالعشاريّ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قرى على الشيخ الأجلّ الإمام العلّامة تاج الدين ملك الأدباء أبي اليمن زيد بن الحسن بن زيد الكنديّ بمنزله بدمشق المحروسة و ذلك في يوم تاسع و عشرين شعبان سنة اثنتين و ستمائة و أنا أسمع قال حدّثنا أبو الحسين محمّد بن أحمد بن سمعون إملاء يوم الثلاثاء السابع عشر من شعبان سبع و ثمانين و ثلاثمائة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المجلس العشرين التي أملاها ابن 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هو آخر ما أملاه و الحمد للّه فرغ من نسخه لنفسه حسن بن محمّد بن أبي الفرج في شهر رمضان سنة اثنتين و ستمائة في الجامع بدمشق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بهامشه العبارة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من نسخة بخط يوسف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عدّة سماعات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الحنائي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،الحسين بن محمّد بن إبراهيم الحنائيّ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محمّد الخسبيّ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الفقيه الأجلّ أبو الحسين علي بن طاهر بن جعفر السلميّ النحويّ قراءة عليه و أنا أسمع في يوم الخميس الحادي عشر من رجب سنة خمس و تسعين و أربعمائة في المسجد الجامع بدمشق حرسها اللّه قال أخبرنا أبو القاسم الحسين بن محمّد بن إبراهيم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الجزء و هو الثامن من أجزاء فوائد الشيخ أبي القاسم الحسين بن محمّد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من أصل الشيخ الفقيه الأجلّ أبي الحسن علي بن طاهر بن جعفر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الحادي عشر من رجب سنة خمس و تسعين و أربعمائة في المسجد الجامع بدمشق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من يقول القرآن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 أحمد بن سلمان بن الحسن بن إسرائيل بن يونس الحنبليّ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بالنجّاد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أبو الفضل محمّد بن ناصر السلاميّ ببغداد في شهر صفر من سنة إحدى و أربعين و خمسمائة قال ثنا أبو بكر أحمد بن سلمان الفقيه النجّاد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مالك اللّه عزّ و جلّ في السماء و علمه في كل مكان لا يخلو منه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على ظهر الورقة الأُولى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بخط ابن عبد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حفص ،عمر بن أحمد بن عثمان بن أحمد بن محمّد بن أيّوب البغداديّ المعروف بابن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أنبأ الشريف أبو الحسين محمّد بن علي بن محمّد بن عبيد اللّه بن المهتدي، قراءة من لفظه يوم الخميس ثاني عشر ذي الحجة من سنته إثنتين و ستين و أربعمائة ، ثنا أبو حفص عمر بن أحمد بن عثمان بن أحمد بن أيوب الخ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صلّى اللّه عليه و سلّم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بتزويجك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الفضائل و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عبد الرحيم بن عبد الخالق </w:t>
      </w:r>
    </w:p>
    <w:p>
      <w:pPr>
        <w:pStyle w:val="BookText"/>
        <w:rPr/>
      </w:pPr>
      <w:r>
        <w:rPr>
          <w:rFonts w:ascii="Amiri" w:hAnsi="Amiri" w:eastAsia="Amiri" w:cs="Amiri"/>
          <w:color w:val="111111"/>
          <w:sz w:val="28"/>
          <w:sz w:val="28"/>
          <w:szCs w:val="28"/>
          <w:rtl w:val="true"/>
          <w:lang w:bidi="ar-SA"/>
        </w:rPr>
        <w:t xml:space="preserve">بن محمّد بن أبي هشام القرشيّ الأمويّ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يليه بعض الفوائد و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النساء الصحابيّات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،أبي محمّد عبد الغني بن عبد الواحد بن علي المقدسيّ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صفيّة بنت عبد المطلب عمّة رسول اللّه صلّى اللّه عليه و سلّم و أم الزبير بن العوام، أخبرنا الحافظ أبو طاهر أحمد بن محمّد السلفيّ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فيه مناقب صفيّة و أُم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سلّم الحمد للّه الذي ظفرك و أقر عينك من عدوّك و أراك ثأرك بعينك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عروس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،أبي الفرج ،مسعود بن الحسن بن القاسم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ضياء الدين أبوبكر محمّد بن يوسف بن أبي بكر الطبريّ المقري قراءة عليه و أنا أسمع في يوم الثلاثاء سابع شعبان سنة ست و تسعين و خمسمائة بجامع دمشق أخبرنا سيّد الرؤساء عزّ الدين أبي الفرج مسعود بن الحسن الثقفيّ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سلّم لقد أخبرني جبرائيل أن فلان قد جب اللّه من صنعك بضيفك أو ضحك من صنيعك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الكتاب عروس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على ظهر الورقة الأولى من 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هذا الأصل من أصل الشيخ المسموع على سيّد الرؤساء المخرج له بخطّ الحافظ أبي منصور سنة ست و تسعين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 إسماعيل بن أحمد بن عمر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حامد عبد اللّه بن مسلم بن ثابت بن جوالق </w:t>
      </w:r>
    </w:p>
    <w:p>
      <w:pPr>
        <w:pStyle w:val="BookText"/>
        <w:rPr/>
      </w:pPr>
      <w:r>
        <w:rPr>
          <w:rFonts w:ascii="Amiri" w:hAnsi="Amiri" w:eastAsia="Amiri" w:cs="Amiri"/>
          <w:color w:val="111111"/>
          <w:sz w:val="28"/>
          <w:sz w:val="28"/>
          <w:szCs w:val="28"/>
          <w:rtl w:val="true"/>
          <w:lang w:bidi="ar-SA"/>
        </w:rPr>
        <w:t xml:space="preserve">الوكيل قال أنبأ أبو القاسم إسماعيل بن أحمد بن عمر السمرقنديّ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أبو بكر أحمد بن علي بن ثابت بن مهدي الخطيب الحافظ من لفظه بدمشق في شهر ربيع الآخر من سنة ثمان و خمسين و أربعمائة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 سلّم قال الراحمون يرحمهم اللّه ارحموا أهل الأرض يرحمكم من في السماء آخر الجزء و الحمد للّه و صلواته على سيّدنا محمّد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سماعات منها سماع منقول من الأصل المنقول منه على أبي القاسم السمرقنديّ، بتاريخ سنة أربع و عشرين 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سماع على النسخة التي بين أيدينا بتاريخ شهر شعبان سنة ثلاث و ثمانين و 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و الحكايات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،محمّد بن القاسم بن معروف بن حبيب المعروف بابن نصر النسويّ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أبو عبد اللّه محمّد بن أبي القاسم النسويّ بجامع دمشق عمّره اللّه في محرّم سنة إحدى و ثلاثين و أربعمائة قال أنبأ الشيخ أبو محمّد عبد الرحمن بن عثمان بن القاسم في جمادي الآخرة سنة تسع عشرة و 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عمي أبو علي محمّد بن القاسم بن معروف الخ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حدثت عن رجل أنّه قال عن خلفه فلا تصدق نجز الجزء و الحمد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بذيله سماع على الشيخ أبي عبد اللّه محمّد بن أبي القاسم و ذلك بتاريخ إحدى و ثلاثين و 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ابن سمعون </w:t>
      </w:r>
      <w:r>
        <w:rPr>
          <w:rStyle w:val="FootnoteAnchor"/>
          <w:rtl w:val="true"/>
        </w:rPr>
        <w:footnoteReference w:id="48"/>
      </w:r>
      <w:r>
        <w:rPr>
          <w:rFonts w:ascii="IRNazanin" w:hAnsi="IRNazanin" w:eastAsia="IRNazanin"/>
          <w:color w:val="111111"/>
          <w:sz w:val="28"/>
          <w:sz w:val="28"/>
          <w:szCs w:val="28"/>
          <w:rtl w:val="true"/>
          <w:lang w:bidi="fa-IR"/>
        </w:rPr>
        <w:t xml:space="preserve">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محمّد بن أحمد بن إسماعيل بن عنبس بن إسماعيل بن سمعون الواعظ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الواعظة خديجة بنت محمّد بن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أخبرتنا الواعظة خديجة بنت محمّد بن عبد اللّه بن علي بن عبد اللّه المعروفة بالشهجانية، بقرائتي عليها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الشيخ أبو الحسين محمّد بن أحمد بن سمعون إملاء في يوم الثلاثاء لست بقين من شعبان سنة سبع و ثمانين و ثلاثمائة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كان نقش خاتمّ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المجلس السادس فرغ منه نسخاً و سماعاً و عرضاً و هو داع لصاحبه أحمد بن شافع بن صالح الحنبليّ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بذيله عدة سماعات بتاريخ سنة سبع و خمسين و أربعمائة</w:t>
      </w:r>
      <w:r>
        <w:rPr>
          <w:rFonts w:eastAsia="Amiri" w:cs="Amiri" w:ascii="Amiri" w:hAnsi="Amiri"/>
          <w:color w:val="111111"/>
          <w:sz w:val="28"/>
          <w:szCs w:val="28"/>
          <w:rtl w:val="true"/>
          <w:lang w:bidi="ar-SA"/>
        </w:rPr>
        <w:t xml:space="preserve">. </w:t>
      </w:r>
      <w:bookmarkStart w:id="625" w:name="pg15564_169744"/>
    </w:p>
    <w:p>
      <w:pPr>
        <w:pStyle w:val="BookText"/>
        <w:rPr/>
      </w:pPr>
      <w:bookmarkEnd w:id="625"/>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على بن الحسن بن هبة اللّه بن عبد اللّه بن الحسين الدمشقيّ الشافعيّ المعروف بابن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شيخنا الإمام العالم الحافظ أبو القاسم على بن الحسن بن هبة اللّه الشافعيّ غرة شهر رمضان من سنة سبع و ستين و خمسمائة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النسائي عن زكريّا بن يحيى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عدّة سماعات و بهامش الصفحة مقابلة على أصل المصنّف الذي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26" w:name="__RefHeading___Toc9553251_2142443653"/>
      <w:bookmarkStart w:id="627" w:name="_Toc226"/>
      <w:bookmarkEnd w:id="626"/>
      <w:r>
        <w:rPr>
          <w:rtl w:val="true"/>
        </w:rPr>
        <w:t>مجموع فيه</w:t>
      </w:r>
      <w:r>
        <w:rPr>
          <w:rtl w:val="true"/>
        </w:rPr>
        <w:t>:</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محمّد بن سنان القزّاز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إسماعيل بن محمّد بن إسماعيل الصفّار البلخي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الشیخ أبو الخطّاب نصر بن أحمد بن عبد اللّه بن البطر قراءة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محمّد بن أحمد بن رزقویه قراءة علیه في سنة إحدی عشره و أربعمائة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بن یزد القزّاز البصريِ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و كيع عن سفيان عن حميد عن الحسن و كذا ذكره أبو حذيفة عن سفيان آخر الجزء و الحمد للّه ربّ العالمين و ذلك في شهر جمادي الأولى سنة تسع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سماع بنفس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نيسخة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علم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أبي العبّاس أحمد بن عبد الحليم بن عبد السلام بن تيميّة الحرّاني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الموجود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ما خلقوا له من عبادته كما قال تعالى وَمَا خَلَقْتُ الْجِنَّ وَ الْإِنْسَ إِلَّا لِيَعْبُدُونِ</w:t>
      </w:r>
      <w:r>
        <w:rPr>
          <w:rFonts w:ascii="IRNazanin" w:hAnsi="IRNazanin" w:eastAsia="IRNazanin"/>
          <w:color w:val="111111"/>
          <w:sz w:val="28"/>
          <w:sz w:val="28"/>
          <w:szCs w:val="28"/>
          <w:rtl w:val="true"/>
          <w:lang w:bidi="fa-IR"/>
        </w:rPr>
        <w:t xml:space="preserve"> الخ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يدمغ بالحقّ الباطل، و يصلح هذه الأُمة و الحمد للّه ربّ العالمين تمّت الرسالة بعون اللّه و منه من كلام تقي الدين أبي العبّاس أحمد بن تيمية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ابن القطان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أحمد اللّه أحمد بن محمّد بن عمرو بن شاكر بن أحمد القطّان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قرى على الشيخ أبي الحسين عبد الواحد بن أحمد بن محمّد بن جعفر الفارسيّ الورّاق في دكانه بتربة عفّان في شهر جمادي الأولى من سنة ست و خمسين و أربعمائة،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أحمد بن عمرو بن شاكر بن أحمد المعروف بالقطان المؤدب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الجزء و الحمد للّه وحده بلغ السماع لصاحبه أبي الحسن علي بن الحسين بن عمر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بمصر في شهر رمضان سنة خمس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يليه تسعة أوراق في ذكر بعض البلاد التي سمع فيها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المحاضرة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نعيم ،أحمد بن عبد اللّه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سليمان بن أحمد قال أنا محمّد بن شيبة قال حدّثني أبي قال أنا محمّد بن عبيد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جعفر قال أنا جعفر الصائغ قال و هو في الجزء الذي يليه و صلّى اللّه على محمّد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يليه عدة سماعات منها بتاريخ سنة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مجهولة المؤلّف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الواحد الأحد الفرد الصمد الذي لا يغيّر للأبد ليس له والد و لا ولد 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في أعلى الصفحة الأولى عنوان الكتاب بخطّ حديث مع نسبتها لعبد الوهّاب السبنيطيّ كما أشير إلى ذلك أيضاً عند ذكر الكتاب في الفهرس الخطي للمكتبة الظاهريّة قسم المجاميع تحت رقم المجموع الثامن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الجمعة و الجهاد و العيدان ماض مع كلّ خليفة و رعاً كان أو فاجراً إذا كان من البدعة بريّاً نسئل الله العافية و الخيرات لنا و السلام على من اتبع الهدى و خشي عواقب الرّدى و اتبع السنة و الجماعة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عبد الواحد بن محمّد الحنبيطيّ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سألتني أيّها الأخ الصالح المتمسّك بمذهب الحقّ و اضح أن أذكر لك طرفاً من مجادلات الأشعريّة و طرفاً من مذاهبهم الرّديّة و خدعهم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عنوان الكتاب و إسم المؤلّف بخطّ الناسخ نفسه كما أثبتناه و لم أعثر على ترجمة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تمسّك بالكتاب و اجتماع الصحابة سعد و نجى، و من اتّبع الرأي و القياس شقى و هلك و باللّه التوفيق تمّ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صورة مقابلة على الأصل المنقول منه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عبد اللّه بن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عبد اللّه بن المبارك بن واضح الحنظليّ التميميّا لمَروَزيّ المعروف بابن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الحسن بن سفيان عن حبّان بن موسى عن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الجزء الثاني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أبو القاسم الحسين بن الحسن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آخر الجزء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مسند ابن المبارك و الحمد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عدة سماعات منها سماع سنة تسع و 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المضيئة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لابن النديم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فيه تسمية ما ورد به الخطيب البغداديّ </w:t>
      </w:r>
      <w:r>
        <w:rPr>
          <w:rStyle w:val="FootnoteAnchor"/>
          <w:rtl w:val="true"/>
        </w:rPr>
        <w:footnoteReference w:id="50"/>
      </w:r>
      <w:r>
        <w:rPr>
          <w:rFonts w:ascii="IRNazanin" w:hAnsi="IRNazanin" w:eastAsia="IRNazanin"/>
          <w:color w:val="111111"/>
          <w:sz w:val="28"/>
          <w:sz w:val="28"/>
          <w:szCs w:val="28"/>
          <w:rtl w:val="true"/>
          <w:lang w:bidi="fa-IR"/>
        </w:rPr>
        <w:t>دمشق من الكتب من روایته و ذكر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أحمد بن محمّد المالكيّ الأندلسيّ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ما ورد به الشيخ أبو بكر الخطيب البغداديّ و هو أحمد بن علي بن ثابت ،من كتبه المسموعة المرويّة و تصانيفه بدمشق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يذهب إلى مذهب أبي الحسن الأشعريّ في الأصول، و كان ثقته حافظاً متقناً متحرزاً مصنّفاً صنّف قبل موته من الكتب ما كتبناه عنه كمل</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النيسابوري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عبد اللّه بن محمّد بن زياد بن و اصل النيسابوريّ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آخر ما وجد عند أبي إسحاق بن خورشند قوله من عواليه ،أبي بكر عبد اللّه بن محمّد بن زياد النيسابوري و وقع عن تحريره عشية يوم الأربعاء لتسع خلون من شهر اللّه الأصمّ رجب سنة خمس عشر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عدّة سماعات منها سماع بتاريخ سنة ثلاث و عشرين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bookmarkStart w:id="628" w:name="pg15564_169751"/>
    </w:p>
    <w:p>
      <w:pPr>
        <w:pStyle w:val="BookText"/>
        <w:rPr/>
      </w:pPr>
      <w:bookmarkEnd w:id="6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9" w:name="__RefHeading___Toc9553253_2142443653"/>
      <w:bookmarkStart w:id="630" w:name="_Toc227"/>
      <w:bookmarkEnd w:id="629"/>
      <w:r>
        <w:rPr>
          <w:rtl w:val="true"/>
        </w:rPr>
        <w:t>مجموع فيه</w:t>
      </w:r>
      <w:r>
        <w:rPr>
          <w:rtl w:val="true"/>
        </w:rPr>
        <w:t>:</w:t>
      </w:r>
      <w:bookmarkEnd w:id="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المنتقاة عن الشيوخ العوالي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عمر بن محمّد بن الحسن بن شاذان السكريّ الحربيّ المعروف بالختلىّ كان حياً سنة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حفص عمر بن محمّد بن معمّر بن طبرزد المؤدّب قال أخبرنا أبو الحسن علي بن عمر بن محمّد بن الحسن الحربيّ الختليّ في شعبان سنة ست و ثمانين و ثلاثمائة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 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نطق النبي لنا به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النبيّ صلاته و 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و صلّى اللّه على خير الأوّلين و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عدّة سماعات منها سماع بتاريخ ربيع الآخر من سنة أربع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فيه مواعظ 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 محمّد بن الحسين بن أحمد بن الحسين بن عبد اللّه الأزديّ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على ظهر الورقة الأوّلى منه عدّة سماعات منها سماع بتاريخ شوّال سنة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فيقال مات فلان فيقول إنّا للّه و إنّا إليه راجعون فيكسونه أعظم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بذيله عبارة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بقراءة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كوشيار من العلّامة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خماسية و سداسية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المعالي منصور بن مسعود بن محمود الغزنويّ كان حياً سنة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العالم الحافظ الثقة نصير الدين قراءة عليه و أنا أسمع بقبة بيت المقدس في شهر رمضان من سنة تسع و ستمائة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سلّم إذا أتى أحدكم المسجد فعليه بالسكينة و الوقار ما أدركتم فصلّوا و ما فاتكم فاقضوا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بذيله سماع بخطّ إسحاق بن خليل بن فارس المقدسيّ تاريخه شهر رمضان سنة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بذيل السماع بخط المخرّج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المثبت الصحيح كتبه منصور بن مسعود بن محمود في مسجد الأقصى في يوم الثامن و العشرين من شهر رمضان سنة تسع و ستمائة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ملخص أربعين القشيريّ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أبي الأسعد، هبة الرحمن بن عبد الواحد بن عبد الكريم بن هوازن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بها الشيخ شمس الدين الحريريّ قال أنا الشيخ الإمام ظهير الدين زين الإسلام شيخ الحرمين أخطب الخطباء أبو الأسعد هبة الرحمن بن عبد الواحد بن عبد الكريم بن هوازن القشيريّ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مات واحد أبدل اللّه مكانه آخر آخر ما لخص من الأربعين السباعيات المخرّجة من مسموعات الشيخ الإمام ظهير الدين كتبه علي بن حسين بن عروة و صحّ ذلك و ثبت يوم الإثنين خامس صفر سنة إثنتين و ثمانمائة بالمدرسة السلاميّة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يتقدّمها أربعة أوراق لنفس الكاتب ذكر فيها أسماء بعض المؤلّفات مع ذكر مؤلّفيها و طرق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عبدالله بن سعيد الأشج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سعيد عبد اللّه بن سعيد بن حصين الكنديّ الكوفيّ المعروف بالأشجّ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يزداد بن عبد الرحمن بن محمّد بن يزداد الكاتب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أبو القاسم إسماعيل بن أحمد بن عمر</w:t>
      </w:r>
    </w:p>
    <w:p>
      <w:pPr>
        <w:pStyle w:val="BookText"/>
        <w:rPr/>
      </w:pPr>
      <w:r>
        <w:rPr>
          <w:rFonts w:ascii="Amiri" w:hAnsi="Amiri" w:eastAsia="Amiri" w:cs="Amiri"/>
          <w:color w:val="111111"/>
          <w:sz w:val="28"/>
          <w:sz w:val="28"/>
          <w:szCs w:val="28"/>
          <w:rtl w:val="true"/>
          <w:lang w:bidi="ar-SA"/>
        </w:rPr>
        <w:t xml:space="preserve">السمر قنديّ قراءة عليه و نحن نسمع و ذلك في سابع عشر من جمادي الآخر من سنة خمس و ثلثين و خمسمائة أنا أبو سعيد عبد اللّه بن سعيد الأشجّ بالكوفة سنة ثمان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يموت المرء من عثرة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و صلّى اللّه على المصطفى من بريّته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جميع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السماع للناسخ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بقرآتي على أبي بكر محمّد بن طرخان و ذلك في يوم الثلاثاء ثاني جمادي الآخرة سنة إحدى و خمسمائة، نقلته خط من الشيخ حمّاد و نقله من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بمسموعات البرزالي على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الدين القاسم بن محمّد بن يوسف البرازليّ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قطعة مرتبة حسب الأشهر القمريّة تبدأ بشهر جمادي الأوّل من سنة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تنتهي بشهر رمضان من السنة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فهرس المكتبة الظاهريّة أنّها بخطّ مرتبها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أبي الحسن الحربيّ السكريّ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عمر بن محمّد بن الحسن بن شاذان السكريّ الحربيّ المعروف بالختلىّ كان حيا سنة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محمّد بن علي بن محمّد بن عبيد اللّه بن المهتدي باللّه عنه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الثقة أبو حفص عمر بن محمّد بن طبرزد البغداديّ قال مجلس يوم الجمعة بعد الصلاة في جامع المنصور التاسع من شوّال سنة أربع و ثمانين و ثلثمائة أملى أبي الحسن علي بن عمر بن محمّد بن الحسن بن شاذان السكريّ الحربيّ قال الخ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نزل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صدري ثم غسله من ماء زمزم ثمّ أطبقه آخر الجزء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أحمد القدوريّ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أحمد بن محمّد بن أحمد بن جعفر بن حمدان الحنفيّ المعروف بالقدوري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العالم المسند الصالح جمال الدين أبو المحاسن يوسف بن محمّد بن نصر بن قاسم قال أنبأ الشيخ الإمام أبو الحسن أحمد بن محمّد المعروف بالقدوريّ ،قراءة عليه فأقربه في ذي القعدة سنة ثلاث و عشرين و أربعمائة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بضالته فأرض الهلكة يخشى أن يقتله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حديث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سماع بتاريخ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سفيان بن عيينة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 سفيان بن عيينة بن ميمون الهلاليّ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يحيى ّزكريّا بن يحيى المروزيّ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الإمام العالم العامل العلّامة علم الدين أبو الحسن علي بن محمّد بن عبد الصمد السخاويّ ثنا أبو يحيى زكريّا بن یحیی سنة ثمان و ستين و مائتين في الحرم ثنا سفيان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إمرأة نوح تخبر الناس إنّه لمجنون و كانت إمرأة لوط تدلّ على الضيف فتلك خيانتهما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 الحمد للّه وحده ،كتبه محمّد بن إبراهيم بن غنائم بن المهندس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الحسان العوالي المنتقاة من أمالي أبي الحسين علي بن محمّد بن بشران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هبة اللّه بن الحسن بن منصور الطبريّ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الأجلّ الجليل أبو القاسم عبد اللّه بن أبي علي </w:t>
      </w:r>
    </w:p>
    <w:p>
      <w:pPr>
        <w:pStyle w:val="BookText"/>
        <w:rPr/>
      </w:pPr>
      <w:r>
        <w:rPr>
          <w:rFonts w:ascii="Amiri" w:hAnsi="Amiri" w:eastAsia="Amiri" w:cs="Amiri"/>
          <w:color w:val="111111"/>
          <w:sz w:val="28"/>
          <w:sz w:val="28"/>
          <w:szCs w:val="28"/>
          <w:rtl w:val="true"/>
          <w:lang w:bidi="ar-SA"/>
        </w:rPr>
        <w:t xml:space="preserve">الحسين بن رواحة الأنصاريّ الحمويّ أنا أبو الحسين علي بن محمّد بن عبد اللّه بن بشران المعدّل، قراءة عليه ببغداد في شهور سنة ثلاث عشرة و أربعمائة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سمعت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أيّ شيء يعزّ عليك من دينك إذا فاتت عليك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سماع بتاريخ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المکتبة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منتقاة من رواية أبي الحسن أحمد بن الصلت و أبي أحمد عبيد اللّه العرجيّ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أحمد بن محمّد السمنانيّ ،البغداديّ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الأجلّ العلّامة تاج الدين أبو اليمن زيد بن الحسن بن زيد الكنديّ أنا أبو الحسين أحمد بن محمّد السمينانيّ ، بقراءة والدي عليه و أنا أسمع في سنة أربع و ستين و أربعمائة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المحصنة يهبط عمل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bookmarkStart w:id="631" w:name="pg15564_169759"/>
    </w:p>
    <w:p>
      <w:pPr>
        <w:pStyle w:val="BookText"/>
        <w:rPr/>
      </w:pPr>
      <w:bookmarkEnd w:id="6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32" w:name="__RefHeading___Toc9553255_2142443653"/>
      <w:bookmarkStart w:id="633" w:name="_Toc228"/>
      <w:bookmarkEnd w:id="632"/>
      <w:r>
        <w:rPr>
          <w:rtl w:val="true"/>
        </w:rPr>
        <w:t>مجموع فيه</w:t>
      </w:r>
      <w:r>
        <w:rPr>
          <w:rtl w:val="true"/>
        </w:rPr>
        <w:t>:</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حديث أبي الحرث الليث بن سعد عن يزيد بن أبي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أبي الحسن محمد بن مكي بن عثمان بن عبد الله الأزدي،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 أبو الحسن محمّد بن مكيّ بن عثمان بن عبد اللّه الأزديّ</w:t>
      </w:r>
    </w:p>
    <w:p>
      <w:pPr>
        <w:pStyle w:val="BookText"/>
        <w:rPr/>
      </w:pPr>
      <w:r>
        <w:rPr>
          <w:rFonts w:ascii="Amiri" w:hAnsi="Amiri" w:eastAsia="Amiri" w:cs="Amiri"/>
          <w:color w:val="111111"/>
          <w:sz w:val="28"/>
          <w:sz w:val="28"/>
          <w:szCs w:val="28"/>
          <w:rtl w:val="true"/>
          <w:lang w:bidi="ar-SA"/>
        </w:rPr>
        <w:t xml:space="preserve">المصريّ قراءة عليه بدمشق في المسجد الجامع في شهر ربيع الأوّل من سنة و سبعو خمسين و أربعمائة قال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أوصيك أن تستحي اللّه كما تستحي رجلاً صالحاً من قومك، آخر الجزء الأوّل من حديث الليث بن سعد عن يزيد بن أبي حبيب يتلوه إن شاء اللّه في الذي يليه أخبرنا الليث كتبه عبد القادر بن عبد الخالق بن محمّد بن أبي هاشم القرشيّ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سماعات منقولة من الأصل المنقول منه تاريخ السماع سنة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عقلاء المجانين و الموسوسين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إسماعيل بن محمّد المصريّ الضرّاس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الحسن بن إسماعيل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أحمد المدنيّ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منه مفككّة الصفحات ناقصة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الورقة الأُولى منه سماع لهبة اللّه بن الحسين بن هبة اللّه عبد اللّه بن الحسين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المنتقاة من حديث ابن ماسيّ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إبراهيم بن أيوب بن 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تعاهدوني بأنفسكم فإن استقمت فاتبعوني وإن زغت فقوموني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الفوائد من حديث أبي محمّد ماسيّ و هي مضافة إلى جزء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بهامشه صورة مقابلة على الأصل المنقول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 من إملاء ابن الغوريّ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محمّد بن أحمد المعروف بابن الغوريّ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 سنة</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 الشيخ الأمين أبو طاهر بركات بن إبراهيم بن بركات الخشوعيّ ثنا أبو الفرج محمّد بن أحمد عرف بابن الغوريّ إملاء يوم الجمعة بعد الصلاة في جامع الرصافة جانب الشرقيّ بمدينة السلام سنة تسعين و ثلاثمائة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فاستراح قلبه و صبر قليلاً فنعم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 الحمد للّه علّقه بعد سماعه فقير رحمة ربه أحمد بن عبد اللّه بن مسلم الأزديّ في مستهل صفر سنة أربع و تسعين 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هذا التاريخ في آخر السماع المنقول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كتاب ابن الصوّاف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الصوّاف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مرتب على أبواب منها باب في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من ذكره قبل أن يخلق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ذكر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ذكر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 حمل برسول اللّه صلّى اللّه عليه و سلّم في يوم عاشوراء المحرم و ولد يوم الإثنين اثنتي عشر خلت من رمضان سنة ثلاث و عشرين من غزو 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الثاني من أجزاء ابن الصوّاف و الحمد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بذيله سماع تاريخه منتصف شهر ربيع الأوّل من سنة عشر و خمسمائة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،عبد الباقي بن قانع بن مرزوق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الحسين عبد الحق بن أحمد بن عبد القادر بن محمّد بن يوسف قال أنبأ القاضي أبو الحسين عبد الباقي بن قانع بن مرزوق قراءة عليه سنة سبع و أربعين و ثلاثمائة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من حديث بشير 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المؤمن من المؤمن منزلة الرأس من الجسد آخر الجزء يتلوه إن شاء اللّه في الذي يليه بشير بن كعب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بذيله عدة سماعات منها سماع بتاريخ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 المكتبة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الأحاديث الألف السباعيّات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مسموعات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زاهر بن طاهر بن محمّد بن محمّد الشحامي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القاسم زاهر بن طاهر الشحاميّ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سعيد محمّد بن عبد الرحمن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يعجبوا الناس و تعجبهم أنفسهم يمرقون من الدين مروق السهم من الرمية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الجزء الثامن و أوّل التاسع فرغ من نسخه يوم الثلاثاء ثامن شهر ربيع الآخر بأصبهان سنة ست و ستمائة و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بذيله عدّة سماعات منها بتاريخ سنة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 عن نسخة مكتبة دار الكتب الظاهريّة ضمن مجموع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القسم الأوّل من فهرس المخطوطات المصوّرة في مكتبة الإمام الحكيم العامّة في النجف الأشرف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5564_169766"/>
      <w:bookmarkStart w:id="635" w:name="pg15564_169766"/>
      <w:bookmarkEnd w:id="635"/>
    </w:p>
    <w:p>
      <w:pPr>
        <w:pStyle w:val="Heading2"/>
        <w:numPr>
          <w:ilvl w:val="1"/>
          <w:numId w:val="1"/>
        </w:numPr>
        <w:rPr/>
      </w:pPr>
      <w:bookmarkStart w:id="636" w:name="pg15564_169766"/>
      <w:bookmarkStart w:id="637" w:name="__RefHeading___Toc9553257_2142443653"/>
      <w:bookmarkStart w:id="638" w:name="_Toc229"/>
      <w:bookmarkEnd w:id="636"/>
      <w:bookmarkEnd w:id="637"/>
      <w:r>
        <w:rPr>
          <w:rtl w:val="true"/>
        </w:rPr>
        <w:t>الفَارَسُ الفَنِيَّةُ</w:t>
      </w:r>
      <w:bookmarkEnd w:id="638"/>
    </w:p>
    <w:p>
      <w:pPr>
        <w:pStyle w:val="BookText"/>
        <w:rPr/>
      </w:pPr>
      <w:r>
        <w:rPr>
          <w:rFonts w:ascii="Amiri" w:hAnsi="Amiri" w:eastAsia="Amiri" w:cs="Amiri"/>
          <w:color w:val="111111"/>
          <w:sz w:val="28"/>
          <w:sz w:val="28"/>
          <w:szCs w:val="28"/>
          <w:rtl w:val="true"/>
          <w:lang w:bidi="ar-SA"/>
        </w:rPr>
        <w:t>الفهرس الألفبائي للكتب</w:t>
      </w:r>
    </w:p>
    <w:p>
      <w:pPr>
        <w:pStyle w:val="BookText"/>
        <w:rPr/>
      </w:pPr>
      <w:r>
        <w:rPr>
          <w:rFonts w:ascii="Amiri" w:hAnsi="Amiri" w:eastAsia="Amiri" w:cs="Amiri"/>
          <w:color w:val="111111"/>
          <w:sz w:val="28"/>
          <w:sz w:val="28"/>
          <w:szCs w:val="28"/>
          <w:rtl w:val="true"/>
          <w:lang w:bidi="ar-SA"/>
        </w:rPr>
        <w:t>الفهرس الموضوعي للكتب</w:t>
      </w:r>
    </w:p>
    <w:p>
      <w:pPr>
        <w:pStyle w:val="BookText"/>
        <w:rPr/>
      </w:pPr>
      <w:r>
        <w:rPr>
          <w:rFonts w:ascii="Amiri" w:hAnsi="Amiri" w:eastAsia="Amiri" w:cs="Amiri"/>
          <w:color w:val="111111"/>
          <w:sz w:val="28"/>
          <w:sz w:val="28"/>
          <w:szCs w:val="28"/>
          <w:rtl w:val="true"/>
          <w:lang w:bidi="ar-SA"/>
        </w:rPr>
        <w:t>فهرست المؤلّفين</w:t>
      </w:r>
    </w:p>
    <w:p>
      <w:pPr>
        <w:pStyle w:val="BookText"/>
        <w:rPr/>
      </w:pPr>
      <w:r>
        <w:rPr>
          <w:rFonts w:ascii="Amiri" w:hAnsi="Amiri" w:eastAsia="Amiri" w:cs="Amiri"/>
          <w:color w:val="111111"/>
          <w:sz w:val="28"/>
          <w:sz w:val="28"/>
          <w:szCs w:val="28"/>
          <w:rtl w:val="true"/>
          <w:lang w:bidi="ar-SA"/>
        </w:rPr>
        <w:t>فهرس الناسخين و المعلقين</w:t>
      </w:r>
    </w:p>
    <w:p>
      <w:pPr>
        <w:pStyle w:val="BookText"/>
        <w:rPr/>
      </w:pPr>
      <w:r>
        <w:rPr>
          <w:rFonts w:ascii="IRNazanin" w:hAnsi="IRNazanin" w:eastAsia="IRNazanin"/>
          <w:color w:val="111111"/>
          <w:sz w:val="28"/>
          <w:sz w:val="28"/>
          <w:szCs w:val="28"/>
          <w:rtl w:val="true"/>
          <w:lang w:bidi="fa-IR"/>
        </w:rPr>
        <w:t>فهرست الأعلام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الأماكن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الألفبائي للكتب</w:t>
      </w:r>
    </w:p>
    <w:p>
      <w:pPr>
        <w:pStyle w:val="BookText"/>
        <w:rPr/>
      </w:pPr>
      <w:r>
        <w:rPr>
          <w:rFonts w:ascii="Amiri" w:hAnsi="Amiri" w:eastAsia="Amiri" w:cs="Amiri"/>
          <w:color w:val="111111"/>
          <w:sz w:val="28"/>
          <w:sz w:val="28"/>
          <w:szCs w:val="28"/>
          <w:rtl w:val="true"/>
          <w:lang w:bidi="ar-SA"/>
        </w:rPr>
        <w:t xml:space="preserve">إتحاف السالك برواة موطأ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اتفاق المباني و افتراق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السيّد حسين الكاشانيّ للملّا محمّد حسين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الشهيد الثاني للشيخ حسين بن عبد الصمد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المجلسيّ الأوّل للمجلسيّ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أجوبة المسائل الحائريّة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الألف السباعيّات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العوالي من المصافحات و الموافقات و الابدال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ابن بلبان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المسلسلات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خماسيّة و سداسية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عوال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عوالي و حكايات و أشعار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مسلسلات و حديث الضبّ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أحاديث من مسند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من مسند 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نبوية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و الحكايات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أربعون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أرجوزة في النجاسات المعفوّ عنها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في معرفة رجال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في معرفة علماء 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الأسامي و الكنى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الإشراف في عامّة فرائض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إعراب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الإفادة في تاريخ الأئمة السادة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ابن النحّاس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ابن سمعون الواعظ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القاضي أبي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القاضي الحسين بن إسماعيل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الأمان من أخطار الأسفار و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الأخطار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أمهات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علیه و آله و 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الأنباء في نجباء الأبناء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في أسرار علم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و التوضيح لمن أخرج له في الصحيح، و قد مسّ بضرب من التجريح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ابن قاضي شهبة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الجامع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هارون البزاز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تأويلات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التجريد في الفلسفة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الطاووسيّ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التحفة الأحمديّة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الصادقيّة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الأزهار و زلال 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الأشراف بمعرفة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التحفة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التدوين في ذكر أهل العلم بقزوين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تذكرة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تشريح الأفلاك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تصحيف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و الإعلام في ما أبهم في القرآن من الأسماء و 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البهبهاني على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تفليق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وصل الأحاديث التي علّقها البخاري في 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تكملة نقد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التكملة و الإتمام لكتاب التعريف و الإعلام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الاشتباه و الإشكال في ضبط أسامي الرواة و ألقاب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منظومة السخاوي في المتشابه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الأنساب و نهاية الأعقاب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بمسموعات البرزاليّ على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جامع المقال فيما يتعلّق بأحوال الحديث و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جزء فيه تسمية ما ورد به الخطيب البغداديّ دمشق من الكتب من روايته و ذكر مصنفاته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جزء فيه ذكر عدد ما لكلّ واحد من الصحابة من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جزء من كتاب ابن الصوّاف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القراء و كمال الإقراء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أهل الحائر في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حدائق الحقايق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أبي حفص عمر بن إبراهيم بن أحمد الكتاني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أبي عثمان عفان بن مسلم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أبي محمّد يحيى بن محمّد بن 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حزن العطا و کشف الغطا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حقائق الآداب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الحقيقة و المجاز في رحلة بلاد الشام و مصر و 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المسلوك في أحوال الأنبياء و الأوصياء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درر الأبكار في و صف الصفوة الأخيار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الدرر اللوامع في قراءة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دیوان ابن المعلّم الواسطي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الصاحب بن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الصاحب بن مكانس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تاريخ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الأبرار و نصوص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على من يقول القرآن مخلوق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الواضحة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بالدعاء بالمغفرة للميّت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أحكام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أحوال محمّد بن أحمد بن قدامة 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أسانيد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أبي زكريا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أعمال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الحكمة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الكيمياء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الوقف و الابتداء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بيان الأشخاص الذين لقّبواب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جيلويه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أنّ معاوية بن ميسرة و معاوية بن شريح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إبراهيم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تحقيق حال 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أحمد بن محمد 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تحقيق حال أحمد بن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إسحاق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تحقيق حال حسين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حماد بن عيسى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سهل بن زياد الآدميّ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شهاب 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عبد الحميد بن سالم العطار ، و حال ابنه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عمر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محمّد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تحقيق حال محمّد 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رسالة في تحقيق حال محمّد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محمّد بن عيسى اليقطينيّ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في تحقيق حال محمّد بن فضیل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عيوب النفس و مداواتها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معرفة سمت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و حياض الفضلاء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السامي في الأسامي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سرقات أبي الطيّب المتنبي فيما نظمه من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سؤالات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السؤال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أسماء اللّه الحسنى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الأجوبة عن المسائل في العشرة الفصول عما يتعلّق بمهدي آل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الخمسمائة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العليل في شرح خمسمائة آية من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الغرّة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المنام الذي رآه الشيخ المفيد و مناظراته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شافية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مشيخة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الأئمة الخمسة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البخاري و مسلم وأبي داود و الترمذيّ و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 العين عن صرف العين في و صف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بالأسطرلاب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الضعفاء و المتروكين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عروس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عقلاء المجانين و الموسوسين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الطالب في نسب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عويص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التواریخ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الصحابة و مناقبهم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فضائل 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فوائد ابن القطّان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فوائد أبي القاسم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أبي زكريا يحيى بن إبراهيم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الحسان العوالي المنتقاة من أمالي أبي الحسين علي بن محمّد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الحسين بن إبراهيم بن محمّد الجمال القرشيّ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الحنائي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المنتخبة لصحاح العوالي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المنتقاة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المنتقاة عن الشيوخ العوالي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المنتقاة لحسان العوالي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المنتقاة من حديث ابن ماسيّ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منتقاة من رواية أبي الحسن أحمد بن الصلت و أبي أحمد عبيد اللّه العرجيّ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الجزء الخامس عشر من كتاب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 كتاب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موضوعي لعشر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القانون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القانون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الجزولية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قرة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قصيدتان في حريق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قطعة من كتاب في الزهد و 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القطيعيات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قلائد المرجان في الناسخ و المنسوخ من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المختصر في علامات المهديّ المنتظر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ابن الغضيائري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أسرار ذكر الجهر و الإسرار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اللسان بطرف من الاستدلال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الغدير من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الثلاثيات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الحدود و الحقايق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النزهة في الخمسمائة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تركة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السبل التي وجهها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تسمية الضعفاء و المتروكين ممّن حمل عنهم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ذم اللواط وما روى في التشديد و النهي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سلم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منقولة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فيه مواعظ 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محنة الأديب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الكشف عن مجاوزة هذه الأمة الألف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 الفارقية في الحكم الحقيقيّة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الكنز الأكبر في الأمر بالمعروف و 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قرب 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نزل من القرآن في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المتفق و المفترق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المثالث و المثاني في المعالي و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مثير العزم الساكن في فضائل البقاع و الأماكن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 في تحريم الأبنة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من أمالي أحمد بن الفضل بن محمّد الباطرقاني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 من أمالي المزكيّ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 من إملاء ابن الغوريّ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شعريّة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محنة الإمام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مختار كتاب لوامع الأفكار المضيئة في شرح مخمس الماء و الورق و الأرض النجميّة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المختار من كتاب عيون الحقايق و إيضاح الطرائق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جامع الأصول لأحاديث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من الكلام على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نسبنامه امامان</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مرآة الزمان في تواريخ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مسئلة في الفرق بين النبيّ و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أبي جعفر ، محمّد بن عثمان 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الصاغانيّة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الخلافية في الصلاة خلف المالكيّة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جرت بين الشيخ المفيد و بين القاضي البهشميّ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العدد و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في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في تفضيل أمير المؤمنين علي بن أبي طالب على سائر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في مصطلح الحديث و 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المسند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المسند الصحيح المخرّج على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أسامة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أسامة و فضائله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عبد عبد 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 إعراب القرآن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مشيخة ابن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المشيخة البغداديّة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مشيخة دانيال بن منكلي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الصلاح و مفتاح النجاح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المغني في الضعفاء و المتروكين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النسفية في أدب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في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ملخص أربعين القشيريّ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منافع القرآن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منافع القرآن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منافع القرآن كشف السر المصون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الإمام الشافعيّ و طبقات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و المثالب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المنتخب من حقايق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الحقايق في رموز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المنتظم في تاريخ الملوك و الأمم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المنتقى من الفوائد المنتقاة الغرائب العوالي من حديث المزكي و القطيعي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المنتقى من حديث ابن الغطريف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منتهی الطلب من أشعار العرب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حديث أبي الحرث الليث بن سعد عن يزيد بن أبي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أبي الحسن الحربيّ السكريّ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أبي العبّاس محمّد بن يعقوب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أحمد القدوريّ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أحمد بن سلمان بن الحسن النجّار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إسماعيل بن محمّد بن إسماعيل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الحسن بن أحمد بن إبراهيم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حسين بن يحيى 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سفيان بن عيينة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عبد اللّه بن سعيد الأشجّ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حديث عفان بن مسلم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علي بن عاصم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محمّد بن سنان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محمّد بن سنان القزّاز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محمّد بن عبد اللّه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محمّد بن عبد اللّه الشافعيّ و أبي قلاية السراج و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محمّد بن عمرو البختري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محمّد بن مندة الإصفهانيّ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منطق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مناقب النساء الصحابيّات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 الضمان في حكم رسم أحرف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المهروانيّات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الصحاح و الغرائب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النافعة في أعمال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النتف الحسان على مذهب أبي حنيفة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نسمة السحر بذكر من تشيع و 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النقود في معرفة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الآمال في ترتيب خلاصة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 الدليل و البرهان في الرد على القائلين بخلق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الواضح في ترتيب عمل الواضح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الأسماء في بيان كتب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639" w:name="pg15564_169782"/>
    </w:p>
    <w:p>
      <w:pPr>
        <w:pStyle w:val="Heading2"/>
        <w:numPr>
          <w:ilvl w:val="1"/>
          <w:numId w:val="1"/>
        </w:numPr>
        <w:rPr/>
      </w:pPr>
      <w:bookmarkStart w:id="640" w:name="__RefHeading___Toc9553259_2142443653"/>
      <w:bookmarkStart w:id="641" w:name="_Toc230"/>
      <w:bookmarkEnd w:id="639"/>
      <w:bookmarkEnd w:id="640"/>
      <w:r>
        <w:rPr>
          <w:rtl w:val="true"/>
        </w:rPr>
        <w:t>فهرس الموضوعي للکتب</w:t>
      </w:r>
      <w:bookmarkEnd w:id="641"/>
    </w:p>
    <w:p>
      <w:pPr>
        <w:pStyle w:val="BookText"/>
        <w:rPr/>
      </w:pPr>
      <w:r>
        <w:rPr>
          <w:rFonts w:ascii="IRNazanin" w:hAnsi="IRNazanin" w:eastAsia="IRNazanin"/>
          <w:color w:val="111111"/>
          <w:sz w:val="28"/>
          <w:sz w:val="28"/>
          <w:szCs w:val="28"/>
          <w:rtl w:val="true"/>
          <w:lang w:bidi="fa-IR"/>
        </w:rPr>
        <w:t>رجال</w:t>
      </w:r>
    </w:p>
    <w:p>
      <w:pPr>
        <w:pStyle w:val="BookText"/>
        <w:rPr/>
      </w:pPr>
      <w:r>
        <w:rPr>
          <w:rFonts w:ascii="Amiri" w:hAnsi="Amiri" w:eastAsia="Amiri" w:cs="Amiri"/>
          <w:color w:val="111111"/>
          <w:sz w:val="28"/>
          <w:sz w:val="28"/>
          <w:szCs w:val="28"/>
          <w:rtl w:val="true"/>
          <w:lang w:bidi="ar-SA"/>
        </w:rPr>
        <w:t xml:space="preserve">إتحاف السالك برواة موطأ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الإرشاد في معرفة رجال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الأسامي و الكنى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و التوضيح لمن أخرج له في الصحيح، و قد مسّ بضرب من التجريح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الطاووسيّ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البهبهاني على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نقد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الاشتباه و الإشكال في ضبط أسامي الرواة و ألقاب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المقال فيما يتعلّق بأحوال الحديث و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الأشخاص الذين لّقبوا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تحقيق أنّ معاوية بن ميسرة و معاوية بن شريح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تحقيق حال إبراهيم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رسالة في تحقيق حال أبي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تحقيق حال أحمد بن محمّد 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أحمد بن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إسحاق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تحقيق حال حسين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تحقيق حال حماد بن عيسى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سهل بن زياد الآدميّ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تحقيق حال شهاب 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تحقيق حال عبد الحميد بن سالم العطار ، و حال ابنه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عمر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محمّد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تحقيق حال محمّد بن خالد البرقى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تحقيق حال محمّد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تحقيق حال محمّد بن عيسى اليقطينيّ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رسالة في تحقيق حال محمّد بن فضیل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مشيخة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الضعفاء و المتروكين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تسمية الضعفاء و المتروكين ممّن حمل عنهم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الكنى و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المتّفق و المفترق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المغني في الضعفاء و المتروكين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نهاية الأمال في ترتيب خلاصة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لغة</w:t>
      </w:r>
    </w:p>
    <w:p>
      <w:pPr>
        <w:pStyle w:val="BookText"/>
        <w:rPr/>
      </w:pPr>
      <w:r>
        <w:rPr>
          <w:rFonts w:ascii="Amiri" w:hAnsi="Amiri" w:eastAsia="Amiri" w:cs="Amiri"/>
          <w:color w:val="111111"/>
          <w:sz w:val="28"/>
          <w:sz w:val="28"/>
          <w:szCs w:val="28"/>
          <w:rtl w:val="true"/>
          <w:lang w:bidi="ar-SA"/>
        </w:rPr>
        <w:t xml:space="preserve">اتّفاق المباني و افتراق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السامي في الأسامي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الحدود و الحقايق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محنة الأديب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علوم الحديث</w:t>
      </w:r>
    </w:p>
    <w:p>
      <w:pPr>
        <w:pStyle w:val="BookText"/>
        <w:rPr/>
      </w:pPr>
      <w:r>
        <w:rPr>
          <w:rFonts w:ascii="Amiri" w:hAnsi="Amiri" w:eastAsia="Amiri" w:cs="Amiri"/>
          <w:color w:val="111111"/>
          <w:sz w:val="28"/>
          <w:sz w:val="28"/>
          <w:szCs w:val="28"/>
          <w:rtl w:val="true"/>
          <w:lang w:bidi="ar-SA"/>
        </w:rPr>
        <w:t xml:space="preserve">إجازة السيّد حسين الكاشانيّ للملّا محمّد حسين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إجازة الشهيد الثاني للشيخ حسين بن عبد الصمد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إجازة المجلسيّ الأوّل للمجلسيّ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تصحيف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تخليق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وصل الأحاديث التي علّقها البخاري في 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 بمسموعات البرزاليّ على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رسالة في أسانيد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أبي زكريا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شروط الأئمة الخمسة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البخاري و مسلم و أبي داود و الترمذيّ و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في مصطلح الحديث و 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مشيخة ابن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 xml:space="preserve">أجوبة المسائل الحائريّة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أرجوزة في النجاسات المعفوّ عنها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الإشراف في عامّة فرائض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التحفة الحسنيّة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أحكام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عويض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الخلافيّة في الصلاة خلف المالكيّة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في العدد و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في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النتف الحسان على مذهب أبي حنيفة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Amiri" w:hAnsi="Amiri" w:eastAsia="Amiri" w:cs="Amiri"/>
          <w:color w:val="111111"/>
          <w:sz w:val="28"/>
          <w:sz w:val="28"/>
          <w:szCs w:val="28"/>
          <w:rtl w:val="true"/>
          <w:lang w:bidi="ar-SA"/>
        </w:rPr>
        <w:t xml:space="preserve">الأحاديث الألف السباعيّات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العوالي من المصافحات و الموافقات و الابدال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ابن بلبان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المسلسلات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أحاديث خماسيّة و سداسيّة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عوال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عوالي و حكايات و أشعار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مسلسلات و حديث الضبّ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من مسند أمير المؤمنين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من مسند 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أحاديث نبويّة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و الحكايات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أربعون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ابن النحاس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ابن سمعون الواعظ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القاضي أبي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القاضي الحسين بن إسماعيل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الأشراف بمعرفة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أبي حفص عمر بن إبراهيم بن أحمد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أبي عثمان عفان بن مسلم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أبي محمّد يحيى بن محمّد بن 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خصائص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فضائل الصحابة و مناقبهم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فضائل 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فوائد ابن القطان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فوائد أبي القاسم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أبي زكريا يحيى بن إبراهيم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الحسان العوالي المنتقاة من أمالي أبي الحسين علي بن محمّد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الحسين بن إبراهيم بن محمّد الجمّال القرشيّ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الحناتي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المنتخبة لصحاح العوالي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المنتقاة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المنتقاة عن الشيوخ العوالي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المنتقاة لحسان العوالي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المنتقاة من حديث ابن ماسيّ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منتقاة من رواية أبي الحسن أحمد بن الصلت و أبي أحمد عبيد اللّه العزجيّ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القطيعيّات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المختصر في علامات المهديّ المنتظر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أسرار ذكر الجهر و الإسرار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الثلاثيات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ذم اللواط و ما روى في التشديد و النهي عنه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الكشف عن مجاوزة هذه الأمّة الألف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قرب 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مثير العزم الساكن في فضائل البقاع و الأماكن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 في تحريم الأبنة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مجلس من أمالي أحمد بن الفضل بن محمّد الباطرقاني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مجلس من أمالي المزكيّ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مجلس من إملاء ابن الغوريّ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جامع الأصول لأحاديث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مسائل أبي جعفر ، محمّد بن عثمان 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المسند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المسند الصحيح المخرّج على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مسند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مسند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مسند أسامة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أسامة و فضائله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مسند عبد 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المشيخة البغداديّة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مشيخة دانيال بن منكلي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ملّخص أربعين القشيريّ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مناقب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المنتقى من الفوائد المنتقاة الغرائب العوالي من حديث المزكي و القطيعي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المنتقى من حديث ابن الغطريف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أبي الحرث الليث بن سعد عن يزيد بن أبي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أبي الحسن الحربيّ السكريّ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أبي العبّاس محمّد بن يعقوب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أحمد القدوريّ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أحمد بن سلمان بن الحسن النجّار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إسماعيل بن محمّد بن إسماعيل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الحسن بن أحمد بن إبراهيم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حسين بن يحيى 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سفيان بن عيينة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عبد الله بن سعيد الأشجّ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عفان بن مسلم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علي بن عاصم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محمد بن سنان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من حديث محمّد بن سنان القزّاز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من حديث محمّد بن عبد اللّه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محمّد بن عبد اللّه الشافعيّ و أبي قلاية السراج و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حديث محمّد بن عمر و البختري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حديث محمّد بن مندة الإصفهانيّ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مناقب النساء الصحابيّات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المهروانيّات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الصحاح و الغرائب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تراجم</w:t>
      </w:r>
    </w:p>
    <w:p>
      <w:pPr>
        <w:pStyle w:val="BookText"/>
        <w:rPr/>
      </w:pPr>
      <w:r>
        <w:rPr>
          <w:rFonts w:ascii="Amiri" w:hAnsi="Amiri" w:eastAsia="Amiri" w:cs="Amiri"/>
          <w:color w:val="111111"/>
          <w:sz w:val="28"/>
          <w:sz w:val="28"/>
          <w:szCs w:val="28"/>
          <w:rtl w:val="true"/>
          <w:lang w:bidi="ar-SA"/>
        </w:rPr>
        <w:t xml:space="preserve">الإرشاد في معرفة علماء 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الإفادة في تاريخ الأئمة السادة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الأنباء في نجباء الأبناء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ابن قاضي شهبة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التدوين في ذكر أهل العلم بقزوين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تذكرة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درر الأبكار في وصف الصفوة الأخيار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أحوال محمّد بن أحمد بن قدامة 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رياض العلماء و حياض الفضلاء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سلم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منقولة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عقلاء المجانين و الموسوسين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مناقب الإمام الشافعي و طبقات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نسمة السحر بذكر من تشيّع و 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أدب</w:t>
      </w:r>
    </w:p>
    <w:p>
      <w:pPr>
        <w:pStyle w:val="BookText"/>
        <w:rPr/>
      </w:pPr>
      <w:r>
        <w:rPr>
          <w:rFonts w:ascii="Amiri" w:hAnsi="Amiri" w:eastAsia="Amiri" w:cs="Amiri"/>
          <w:color w:val="111111"/>
          <w:sz w:val="28"/>
          <w:sz w:val="28"/>
          <w:szCs w:val="28"/>
          <w:rtl w:val="true"/>
          <w:lang w:bidi="ar-SA"/>
        </w:rPr>
        <w:t xml:space="preserve">إعراب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حدائق الحقايق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ربيع الأبرار و نصوص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شافية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صرف العين عن صرف العين في وصف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منطق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أدعية</w:t>
      </w:r>
    </w:p>
    <w:p>
      <w:pPr>
        <w:pStyle w:val="BookText"/>
        <w:rPr/>
      </w:pPr>
      <w:r>
        <w:rPr>
          <w:rFonts w:ascii="IRNazanin" w:hAnsi="IRNazanin" w:eastAsia="IRNazanin"/>
          <w:color w:val="111111"/>
          <w:sz w:val="28"/>
          <w:sz w:val="28"/>
          <w:szCs w:val="28"/>
          <w:rtl w:val="true"/>
          <w:lang w:bidi="fa-IR"/>
        </w:rPr>
        <w:t xml:space="preserve">الأمان من أخطار الأسفار و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الأخطار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التحفة الأحمديّة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الصادقيّة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حزن العطا و كشف الغطا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أعمال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مصباح الصلاح و مفتاح النجاح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النافعة في أعمال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أنساب</w:t>
      </w:r>
    </w:p>
    <w:p>
      <w:pPr>
        <w:pStyle w:val="BookText"/>
        <w:rPr/>
      </w:pPr>
      <w:r>
        <w:rPr>
          <w:rFonts w:ascii="IRNazanin" w:hAnsi="IRNazanin" w:eastAsia="IRNazanin"/>
          <w:color w:val="111111"/>
          <w:sz w:val="28"/>
          <w:sz w:val="28"/>
          <w:szCs w:val="28"/>
          <w:rtl w:val="true"/>
          <w:lang w:bidi="fa-IR"/>
        </w:rPr>
        <w:t xml:space="preserve">أمهات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تحفة الأزهار و زلال 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الأنساب و نهاية الأعقاب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عمدة الطالب في نسب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نسبنامه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فلسفة</w:t>
      </w:r>
    </w:p>
    <w:p>
      <w:pPr>
        <w:pStyle w:val="BookText"/>
        <w:rPr/>
      </w:pPr>
      <w:r>
        <w:rPr>
          <w:rFonts w:ascii="Amiri" w:hAnsi="Amiri" w:eastAsia="Amiri" w:cs="Amiri"/>
          <w:color w:val="111111"/>
          <w:sz w:val="28"/>
          <w:sz w:val="28"/>
          <w:szCs w:val="28"/>
          <w:rtl w:val="true"/>
          <w:lang w:bidi="ar-SA"/>
        </w:rPr>
        <w:t xml:space="preserve">البرهان في أسرار علم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التجريد في الفلسفة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الحكمة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مختار كتاب لوامع الأفكار المضيئة في شرح مخمس الماء و الورق و الأرض النجميّة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Amiri" w:hAnsi="Amiri" w:eastAsia="Amiri" w:cs="Amiri"/>
          <w:color w:val="111111"/>
          <w:sz w:val="28"/>
          <w:sz w:val="28"/>
          <w:szCs w:val="28"/>
          <w:rtl w:val="true"/>
          <w:lang w:bidi="ar-SA"/>
        </w:rPr>
        <w:t xml:space="preserve">تاريخ الجامع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هارون البزاز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جزء من كتاب ابن الصوّاف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المسلوك في أحوال الأنبياء و الأوصياء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تاريخ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عيون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تركة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السبل التي وجهها فيها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محنة الإمام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مرآة الزمان في تواريخ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المناقب و المثالب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المنتظم في تاريخ الملوك و الأُمم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نظام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القرآن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فلك</w:t>
      </w:r>
    </w:p>
    <w:p>
      <w:pPr>
        <w:pStyle w:val="BookText"/>
        <w:rPr/>
      </w:pPr>
      <w:r>
        <w:rPr>
          <w:rFonts w:ascii="Amiri" w:hAnsi="Amiri" w:eastAsia="Amiri" w:cs="Amiri"/>
          <w:color w:val="111111"/>
          <w:sz w:val="28"/>
          <w:sz w:val="28"/>
          <w:szCs w:val="28"/>
          <w:rtl w:val="true"/>
          <w:lang w:bidi="ar-SA"/>
        </w:rPr>
        <w:t xml:space="preserve">تشريح الأفلاك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معرفة سمت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بالأسطرلاب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علوم القرآن</w:t>
      </w:r>
    </w:p>
    <w:p>
      <w:pPr>
        <w:pStyle w:val="BookText"/>
        <w:rPr/>
      </w:pPr>
      <w:r>
        <w:rPr>
          <w:rFonts w:ascii="Amiri" w:hAnsi="Amiri" w:eastAsia="Amiri" w:cs="Amiri"/>
          <w:color w:val="111111"/>
          <w:sz w:val="28"/>
          <w:sz w:val="28"/>
          <w:szCs w:val="28"/>
          <w:rtl w:val="true"/>
          <w:lang w:bidi="ar-SA"/>
        </w:rPr>
        <w:t xml:space="preserve">التعريف و الإعلام في ما أبهم في القرآن من الأسماء و 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التكملة و الإتمام لكتاب التعريف و الإعلام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منظومة السخاوي في المتشابه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جمال القرّاء و كمال الإقراء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الدرر اللوامع في قراءة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الوقف و الابتداء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سؤالات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الخمسمائة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العليل في شرح خمسمائة آية من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قرّة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قلائد المرجان في الناسخ و المنسوخ من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نزل من القرآن في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مشكل إعراب القرآن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منافع القرآن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منافع القرآن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منافع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السر المصون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مورد الضمان في حكم رسم أحرف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w:t>
      </w:r>
    </w:p>
    <w:p>
      <w:pPr>
        <w:pStyle w:val="BookText"/>
        <w:rPr/>
      </w:pPr>
      <w:r>
        <w:rPr>
          <w:rFonts w:ascii="Amiri" w:hAnsi="Amiri" w:eastAsia="Amiri" w:cs="Amiri"/>
          <w:color w:val="111111"/>
          <w:sz w:val="28"/>
          <w:sz w:val="28"/>
          <w:szCs w:val="28"/>
          <w:rtl w:val="true"/>
          <w:lang w:bidi="ar-SA"/>
        </w:rPr>
        <w:t xml:space="preserve">جزء فيه تسمية ما ورد به الخطيب البغداديّ دمشق من الكتب من روايته و ذكر مصنفاته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جزء فيه ذكر عدد ما لكلّ واحد من الصحابة من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 الجزء الخامس عشر من كتاب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فهرس كتاب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 موضوعيّ لعشر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الأسماء في بيان كتب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w:t>
      </w:r>
    </w:p>
    <w:p>
      <w:pPr>
        <w:pStyle w:val="BookText"/>
        <w:rPr/>
      </w:pPr>
      <w:r>
        <w:rPr>
          <w:rFonts w:ascii="IRNazanin" w:hAnsi="IRNazanin" w:eastAsia="IRNazanin"/>
          <w:color w:val="111111"/>
          <w:sz w:val="28"/>
          <w:sz w:val="28"/>
          <w:szCs w:val="28"/>
          <w:rtl w:val="true"/>
          <w:lang w:bidi="fa-IR"/>
        </w:rPr>
        <w:t xml:space="preserve">جواب أهل الحائر في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الردّ على من يقول القرآن مخلوق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الواضحة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بالدعاء بالمغفرة للميّت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الأجوبة عن المسائل في العشرة الفصول عما يتعلّق بمهدي آل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المنام الذي رآه الشيخ المفيد و مناظراته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كتاب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اللسان بطرف من الاستدلال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الغدير من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مختصر من الكلام على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مسئلة في الفرق بين النبيّ و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المسائل الصاغانيّة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جرت بين الشيخ المفيد و بين القاضي البهشميّ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في تفضيل أمير المؤمنين علي بن أبي طالب على سائر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مقدمة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مقدمة في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نقد النقود في معرفة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واضح الدليل و البرهان في الرد على القائلين بخلق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أخلاق</w:t>
      </w:r>
    </w:p>
    <w:p>
      <w:pPr>
        <w:pStyle w:val="BookText"/>
        <w:rPr/>
      </w:pPr>
      <w:r>
        <w:rPr>
          <w:rFonts w:ascii="IRNazanin" w:hAnsi="IRNazanin" w:eastAsia="IRNazanin"/>
          <w:color w:val="111111"/>
          <w:sz w:val="28"/>
          <w:sz w:val="28"/>
          <w:szCs w:val="28"/>
          <w:rtl w:val="true"/>
          <w:lang w:bidi="fa-IR"/>
        </w:rPr>
        <w:t xml:space="preserve">حقائق الآداب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قطعة من كتاب في الزهد و 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فيه مواعظ 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الكنز الأكبر في الأمر بالمعروف و 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عامة</w:t>
      </w:r>
    </w:p>
    <w:p>
      <w:pPr>
        <w:pStyle w:val="BookText"/>
        <w:rPr/>
      </w:pPr>
      <w:r>
        <w:rPr>
          <w:rFonts w:ascii="Amiri" w:hAnsi="Amiri" w:eastAsia="Amiri" w:cs="Amiri"/>
          <w:color w:val="111111"/>
          <w:sz w:val="28"/>
          <w:sz w:val="28"/>
          <w:szCs w:val="28"/>
          <w:rtl w:val="true"/>
          <w:lang w:bidi="ar-SA"/>
        </w:rPr>
        <w:t xml:space="preserve">الحقيقة و المجاز في رحلة بلاد الشام و مصر و 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ابن المعلّم الواسطيّ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ديوان الصاحب بن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ديوان الصاحب بن مكانس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سرقات ابي الطيّب المتنبي فيما نظمه من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قصيدتان في حريق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المثالث و المثاني في المعالي و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شعرية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منتهى الطلب من أشعار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عقائد</w:t>
      </w:r>
    </w:p>
    <w:p>
      <w:pPr>
        <w:pStyle w:val="BookText"/>
        <w:rPr/>
      </w:pPr>
      <w:r>
        <w:rPr>
          <w:rFonts w:ascii="Amiri" w:hAnsi="Amiri" w:eastAsia="Amiri" w:cs="Amiri"/>
          <w:color w:val="111111"/>
          <w:sz w:val="28"/>
          <w:sz w:val="28"/>
          <w:szCs w:val="28"/>
          <w:rtl w:val="true"/>
          <w:lang w:bidi="ar-SA"/>
        </w:rPr>
        <w:t xml:space="preserve">الرسالة الاعتقاديظّة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w:t>
      </w:r>
    </w:p>
    <w:p>
      <w:pPr>
        <w:pStyle w:val="BookText"/>
        <w:rPr/>
      </w:pPr>
      <w:r>
        <w:rPr>
          <w:rFonts w:ascii="Amiri" w:hAnsi="Amiri" w:eastAsia="Amiri" w:cs="Amiri"/>
          <w:color w:val="111111"/>
          <w:sz w:val="28"/>
          <w:sz w:val="28"/>
          <w:szCs w:val="28"/>
          <w:rtl w:val="true"/>
          <w:lang w:bidi="ar-SA"/>
        </w:rPr>
        <w:t xml:space="preserve">رسالة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القانون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الواضح في ترتيب عمل الواضح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كيمياء</w:t>
      </w:r>
    </w:p>
    <w:p>
      <w:pPr>
        <w:pStyle w:val="BookText"/>
        <w:rPr/>
      </w:pPr>
      <w:r>
        <w:rPr>
          <w:rFonts w:ascii="Amiri" w:hAnsi="Amiri" w:eastAsia="Amiri" w:cs="Amiri"/>
          <w:color w:val="111111"/>
          <w:sz w:val="28"/>
          <w:sz w:val="28"/>
          <w:szCs w:val="28"/>
          <w:rtl w:val="true"/>
          <w:lang w:bidi="ar-SA"/>
        </w:rPr>
        <w:t xml:space="preserve">رسالة في الكيمياء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النزهة في الخمسمائة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تصوّف</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عيوب النفس و مداواتها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شرح أسماء اللّه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الكلم الفارقية في الحكم الحقيقيّة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المنتخب من حقايق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الحقايق في رموز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منطق</w:t>
      </w:r>
    </w:p>
    <w:p>
      <w:pPr>
        <w:pStyle w:val="BookText"/>
        <w:rPr/>
      </w:pPr>
      <w:r>
        <w:rPr>
          <w:rFonts w:ascii="Amiri" w:hAnsi="Amiri" w:eastAsia="Amiri" w:cs="Amiri"/>
          <w:color w:val="111111"/>
          <w:sz w:val="28"/>
          <w:sz w:val="28"/>
          <w:szCs w:val="28"/>
          <w:rtl w:val="true"/>
          <w:lang w:bidi="ar-SA"/>
        </w:rPr>
        <w:t xml:space="preserve">شرح الغرّة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نحو</w:t>
      </w:r>
    </w:p>
    <w:p>
      <w:pPr>
        <w:pStyle w:val="BookText"/>
        <w:rPr/>
      </w:pPr>
      <w:r>
        <w:rPr>
          <w:rFonts w:ascii="Amiri" w:hAnsi="Amiri" w:eastAsia="Amiri" w:cs="Amiri"/>
          <w:color w:val="111111"/>
          <w:sz w:val="28"/>
          <w:sz w:val="28"/>
          <w:szCs w:val="28"/>
          <w:rtl w:val="true"/>
          <w:lang w:bidi="ar-SA"/>
        </w:rPr>
        <w:t xml:space="preserve">القانون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الجزولية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غريبة</w:t>
      </w:r>
    </w:p>
    <w:p>
      <w:pPr>
        <w:pStyle w:val="BookText"/>
        <w:rPr/>
      </w:pPr>
      <w:r>
        <w:rPr>
          <w:rFonts w:ascii="Amiri" w:hAnsi="Amiri" w:eastAsia="Amiri" w:cs="Amiri"/>
          <w:color w:val="111111"/>
          <w:sz w:val="28"/>
          <w:sz w:val="28"/>
          <w:szCs w:val="28"/>
          <w:rtl w:val="true"/>
          <w:lang w:bidi="ar-SA"/>
        </w:rPr>
        <w:t xml:space="preserve">المختار من كتاب عيون الحقايق و إيضاح الطرائق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سيرة</w:t>
      </w:r>
    </w:p>
    <w:p>
      <w:pPr>
        <w:pStyle w:val="BookText"/>
        <w:rPr/>
      </w:pPr>
      <w:r>
        <w:rPr>
          <w:rFonts w:ascii="Amiri" w:hAnsi="Amiri" w:eastAsia="Amiri" w:cs="Amiri"/>
          <w:color w:val="111111"/>
          <w:sz w:val="28"/>
          <w:sz w:val="28"/>
          <w:szCs w:val="28"/>
          <w:rtl w:val="true"/>
          <w:lang w:bidi="ar-SA"/>
        </w:rPr>
        <w:t xml:space="preserve">مختصر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مناظرة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النسفيّة في أدب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bookmarkStart w:id="642" w:name="pg15564_169798"/>
    </w:p>
    <w:p>
      <w:pPr>
        <w:pStyle w:val="Heading2"/>
        <w:numPr>
          <w:ilvl w:val="1"/>
          <w:numId w:val="1"/>
        </w:numPr>
        <w:rPr/>
      </w:pPr>
      <w:bookmarkStart w:id="643" w:name="__RefHeading___Toc9553261_2142443653"/>
      <w:bookmarkStart w:id="644" w:name="_Toc231"/>
      <w:bookmarkEnd w:id="642"/>
      <w:bookmarkEnd w:id="643"/>
      <w:r>
        <w:rPr>
          <w:rtl w:val="true"/>
        </w:rPr>
        <w:t>فهرس المؤلّفين</w:t>
      </w:r>
      <w:bookmarkEnd w:id="644"/>
    </w:p>
    <w:p>
      <w:pPr>
        <w:pStyle w:val="BookText"/>
        <w:rPr/>
      </w:pPr>
      <w:r>
        <w:rPr>
          <w:rFonts w:ascii="Amiri" w:hAnsi="Amiri" w:eastAsia="Amiri" w:cs="Amiri"/>
          <w:color w:val="111111"/>
          <w:sz w:val="28"/>
          <w:sz w:val="28"/>
          <w:szCs w:val="28"/>
          <w:rtl w:val="true"/>
          <w:lang w:bidi="ar-SA"/>
        </w:rPr>
        <w:t xml:space="preserve">إبراهيم بن علي العراقيّ الحسينيّ المقدسيّ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بن يحيى المزكيّۀ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يوسف الغزنويّ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أحمد بن محمّد بن عمر بن محمّد بن قاضي شهبة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قاضي شهبة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عبد اللّه بن عبد الرحمن الزرعي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قاضي عجلون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الرحمن بن أحمد بن محمّد بن أبي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أحمد بن بدر الدين الطيبيّ ، الصالحيّ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حسن بن أحمد البنا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حسين بن عبيد اللّه بن إبراهيم 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جعفر بن حمدان بن مالك القطيعيّ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سلمان بن الحسن بن إسرائيل بن يونس الحنبليّ المعروف بالنجّاد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شعيب الخراسانيّ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صالح بن طعان الستريّ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أحمد بن عبد الحليم بن عبد السلام 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الرحيم بن الحسين الكرديّ الرازيانيّ المصريّ المعروف بابن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الرضا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اللّه بن أحمد بن إسحاق بن موسى بن مهران الحافظ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الطريثيثيّ الصوفيّ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الهيتميّ ، الشافعيّ المعروف بابن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اليزدي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الحسين بن علي بن مهنّا بن عنبة الأصغر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المختار بن عبد الكريم بن جوثيا الكسرانيّ الكلدانيّ المعروف بابن وحشية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ثابت بن مهدي البغداديّ المعروف بالخطيب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عماد بن يوسف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الأقفهسي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الأسديّ ، الشهبيّ ، الدمشقيّ الشافعيّ المعروف بابن قاضي شهبة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السمنانيّ ، البغداديّ ،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إبراهيم الثعلبيّ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أحمد الميدانيّ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أحمد بن جعفر بن حمدان الحنفيّ المعروف بالقدوريّ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أحمد بن محمّد السلفيّ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جهم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حسين بن الحسن بن علي بن رستم البخاري الكلاباذي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أحمد بن محمّد بن صقر المعروف بابن النمط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حنبل بن هلال الشيبانيّ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عمرو بن شاكر بن أحمد القطاّن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محمّد بن عبد الرحمن القاشانيّ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محمّد بن عبد الرحمن المغربيّ الطرابلسيّ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محمّد بن علي بن حجر الهيثمي المكّي المعروف بابن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يحيى بن أبي حجلة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أحمد بن عمر الأشعث السمرقنديّ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عباد بن العبّاس بن أحمد بن إدريس الملقّب بالصاحب بن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محمّد بن إسماعيل الصفّار البلخيِ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ايدمر بن علي بن ايدمر الجلدكي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بن مخلد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بن حيّان بن عبد اللّه الكوفيّ ، الطرسوسيّ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جعفر بن محمّد بن علي بن الحسين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جعفر بن محمّد بن نصير بن القاسم الخواصّ المعروف بالخلديّ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أحمد إبراهيم بن الحسن بن شاذان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أحمد بن الحسن بن أحمد بن محمّد بن سهل العطّار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أبو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إسماعيل بن محمّد المصريّ الضرّاب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مثنى بن معاد بن نصر بن حسّان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زين الدين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عبد اللّه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حسن بن علي اليزديّ الكثنويّ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جمال الدين أبو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أحمد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حسین بن الحكم الحبريّ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حسين بن عبد اللّه الشهير بالرئيس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محمّد بن إبراهيم الحنائيّ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مير محمّد علي الحسينيّ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حماد بن إسحاق الأزديّ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علي بن حيدر العلويّ الحسينيّ الآمليّ العبيدليّ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بن أيبك الصفديّ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بن بوعلي بن إسماعيل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بن عبد اللّه بن أحمد بن إبراهيم الخليلي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دانیال بن منكلي بن صرفا الكركيّ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الفضائل</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زاهر بن طاهر بن محمّد بن محمّد الشحاميّ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بن محمّد بن أحمد بن زكريا الأنصاريّ ،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سفیان بن عيينة بن ميمون الهلاليّ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بنين بن خلف المصريّ الدقيقيّ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شهردار بن شیروية بن شهردار الهمدانيّ ،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صاعد بن محمّد بن أبي منصور بن صاعد البريدي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ضامن بن شدقم الحسينيّ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طاهر بن عبد اللّه بن طاهر بن عمر الطبريّ ،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الباقي بن قانع بن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أبي بكر السيوطيّ ، المصريّ ،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عبد الرزاق القبطيّ المعروف بابن مكانس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عبد اللّه الخثعميّ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عبيد اللّه بن محمّد بن الحسين الحرفيّ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عثمان بن القاسم بن معروف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علي بن محمّد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عمر بن محمّد بن سعيد المصريّ البزّار المالكي المعروف بابن النحّاس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محمّد التميميّ الرازيّ المعروف بابن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محمّد بن عبد اللّه القرشيّ المرجانيّ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جمال الدين أحمد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العزيز بن علي الآزجي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العظيم بن عبد القويّ بن عبد اللّه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الدين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الغني بن إسماعيل بن عبد الغني النابلسيّ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النابلسي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الغني بن عبد الواحد بن علي المقدسيّ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الكريم بن محمّد الرافعيّ القزوينيّ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إبراهيم بن أيّوب بن 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الحسين بن عبد اللّه بن الحسين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المبارك بن واضح الحنظليّ التميميّ المروزيّ المعروف بابن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سعيد بن حصين الكنديّ الكوفيّ المعروف بالأشج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عبد اللّه بن عمر بن محمّد بن علي الشيرازيّ البيضاويّ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عيسى بن محمّد صالح الجيرانيّ التبريزيّ المعروف بالميرزا عبد اللّه أفندي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أبي القاسم بن علي الزيديّ العبسيّ العكيّ المعروف بالنجريّ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عبد اللّه بن محمّد بن زياد بن و اصل النيسابوريّ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عبد اللّه بن عمر الصريفينى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عبيد بن سفيان القرشيّ المعروف بابن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عبد المنعم بن عبد الوهّاب بن سعد بن كليب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النبيّ بن علي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الواحد بن محمد بن عبد الله بن مهدي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الوهّاب بن عبد الواحد بن محمّد الحنبيطيّ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أحمد بن محمّد بن هارون السمر 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العامليّ الجمعيّ الشهير بالشهيد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أحمد بن بلبان الفارسيّ ، المصريّ ، الناصريّ ،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حسن بن هبة اللّه بن عبد اللّه بن الحسين الدمشقيّ الشافعيّ المعروف بابن عساکر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حيدر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صدقة بن منصور السرمينيّ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اللّه بن محمّد بن عبد اللّه بن بسران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عثمان بن محمّد بن أحمد بن الحسن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عمر بن أحمد بن مهدي بن مسعود بن النعمان بن دینار بن عبد اللّه البغداديّ الدار 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عمر بن محمّد بن الحسن بن شاذان السكريّ الحربيّ المعروف بالختليّ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علي بن محمّد بن عبد الصمد المصريّ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عبد اللّه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علي بن محمّد بن الحسين المالكيّ ، المغربي المعروف بابن 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محمّد بن الآدمي المعروف بصدر الدين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موسى بن جعفر بن طاووس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أحمد بن عثمان بن أحمد بن محمد بن أيّوب البغداديّ المعروف بابن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بن عبد العزيز الجزوليّ ، البربريّ، المراكشيّ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عیسی بن محمد بن عبد اللّه الحسينيّ الصفويّ الإيجيّ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 الدين بن محمد بن علي بن أحمد بن طريح النجفيّ الرماحي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بن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بن محمّد بن يوسف البرازليّ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محسن بن الحسن الحسينيّ الأعرجيّ الكاظميّ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المروزيّ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باقر بن محمّد أكمل البهبهانيّ الشهير بالوحيد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تقي الإصفهانيّ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نقي الموسويّ الجيلانيّ الشفتيّ الإصفهانيّ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محمّد بن محمّد بن ظفر الصقلي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نصر بن أبي إسحاق الأشنانيّ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نصر بن عبد اللّه بن فتوح الأزديّ الحميديّ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المعروف بابن الغوريّ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أحمد بن إسماعيل بن عنبس بن إسماعيل بن سمعون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سعيد التميميّ الحكيم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محمّد العميدي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محمّد المالكيّ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موسى المالكيّ السخاويّ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إسماعيل بن إبراهيم بن المغيرة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حبّان بن أحمد التميميّ البستّي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الأودي السلميّ ،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أحمد بن الحسين بن عبد اللّه الأزديّ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أمير الحاج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حسن البيهقي النيشابوريّ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عبد الصمد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محمّد بن خلف الفرّاء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شاكر بن أحمد الداراني الدمشقيّ المعروف بابن شاكر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مثنى بن أنس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خليل بن أحمد بن علي البلاطنسي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محمّد بن أحمد القيسيّ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ناصر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الملك الفارقيّ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عبدالمنعم بن عمار بن هامل الحرانيّ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الواحد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عبيد اللّه بن مرزوق بن دينار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خضر بن هارون الغسانيّ المعروف بابن عسكر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رمضان الطوخيّ الوفائيّ الشافعيّ المزيديّ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عبد اللّه بن جعفر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فارس الهرثيّ المعروف بابن المعلّم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قاسم بن معروف بن حبيب المعروف بابن أبي نصر النسويّ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مبارك بن محمّد بن محمّد 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بن إبراهيم بن عبد اللّه الأموي الشريشيّ الشهير بالخرّاز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أحمد بن إسحاق الكرابيسي المعروف بالحاكم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علي بن حسن بن علي بن إبراهيم بن علي بن عبيد اللّه الأول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العبيدلي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محمّد النسفيّ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برهان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نعمان بن عبد السلام الحارثيّ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محمود بن حسن بن هبة اللّه البغدادي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 البغداديّ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مظفر محمّد بن موسى بن عيسى البزّاز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مكيّ بن عثمان بن عبد اللّه الأزديّ ،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موسالحازمي الهمدانيّ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نصير الخبيصيّ المدعوّ بشمس 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تقي بن مقصود علي المجلسيّ المعروف بالمجلسيّ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بن محمّد رضا السارويّ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محمود بن عمر بن محمّد بن أحمد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مرعيّ بن يوسف الكرميّ المقدسيّ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مسعود بن الحسن بن القاسم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بن الحجّاج بن مسلم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معمّر بن أحمد بن 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مقداد بن عبد اللّه بن محمّد بن الحسن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مكيّ بن أبي طالب حموش الأندلسي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بن مسعود بن محمود الغزنويّ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موفّق بن أحمد بن الحسن بن أبي سعيد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المؤيّد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موفق بن أحمد بن محمّد البكري المكّي الحنفي المعروف بأخطب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المؤيّد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نعمان بن محمد بن منصور بن أحمد المالكي المغربي المعروف بأبي حنيفة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بن حاتم التميمي ، البزاز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الرحمن بن عبد الواحد بن عبد الكريم بن هوازن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الله بن الحسن بن منصور الطبري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هلال بن محمّد بن جعفر الحفّار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هيثم بن خلف بن محمّد الدوريّ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الحسين بن هارون بن الحسين بن محمّد بن هارون الزيديّ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معين بن عون البغداديّ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عبد الرحمن المزيّ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قزاو علي بن عبد 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يحيى الحسنيّ الصنعانيّ اليمنيّ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645" w:name="pg15564_169808"/>
    </w:p>
    <w:p>
      <w:pPr>
        <w:pStyle w:val="Heading2"/>
        <w:numPr>
          <w:ilvl w:val="1"/>
          <w:numId w:val="1"/>
        </w:numPr>
        <w:rPr/>
      </w:pPr>
      <w:bookmarkStart w:id="646" w:name="__RefHeading___Toc9553263_2142443653"/>
      <w:bookmarkStart w:id="647" w:name="_Toc232"/>
      <w:bookmarkEnd w:id="645"/>
      <w:bookmarkEnd w:id="646"/>
      <w:r>
        <w:rPr>
          <w:rtl w:val="true"/>
        </w:rPr>
        <w:t>فهرس الناسخین و المعلِّقین</w:t>
      </w:r>
      <w:bookmarkEnd w:id="647"/>
    </w:p>
    <w:p>
      <w:pPr>
        <w:pStyle w:val="BookText"/>
        <w:rPr/>
      </w:pPr>
      <w:r>
        <w:rPr>
          <w:rFonts w:ascii="Amiri" w:hAnsi="Amiri" w:eastAsia="Amiri" w:cs="Amiri"/>
          <w:color w:val="111111"/>
          <w:sz w:val="28"/>
          <w:sz w:val="28"/>
          <w:szCs w:val="28"/>
          <w:rtl w:val="true"/>
          <w:lang w:bidi="ar-SA"/>
        </w:rPr>
        <w:t xml:space="preserve">إبراهيم بن أحمد بن عبد القادر العجلونيّ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بديل بن محمّد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سلمان الموسويّ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عبد القادر الدوريّ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محمّد بن عثمان بن أبو الفضل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الملة حسن كا و أفشاري محمّد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محمّد أمين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القاسم بن محمّد البلواني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طاهر بن محمّد بن أبي طاهر بن عبد الواحد المؤدب المعروف بالصفّار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إسماعيل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الشيخ سليمان الأجهوريّ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شافع بن صالح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صالح بن طعان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عبد الرحيم بن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اللّه بن مسلم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علي بن محمّد بن حجر 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قاسم الحسينيّ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بن أحمد بن طوق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محمّد بن أحمد بن عبد الرحمن المغربيّ الطرابلسيّ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رضا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نعمة اللّه الأشمونيّ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يوسف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حقّي المغربيّ بن يوسف بن عبد القادر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الشهيد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بن علي بن عبيد بن المرداويّ المقدسيّ النبليّ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بن عمر الأشعرويّ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بن عمر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علي بن محمّد بن علي بن الحسين بن عليّ بن ابي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حسن بن محمّد بن أبی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مهدي الملّا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حسین بن عبد الصمد الحارثيّ الهمدانيّ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حسين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علي بن حيدر العلويّ الحسينيّ الآمليّ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الدین بن علي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العابدين بن محمّد تقي نوري نائي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بن عليّ بن صاعد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سديد بن محمّد بن عبد اللّه بن محمّد بن هلال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شهاب الدین ابن طوق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شير محمّد بن صفر علي الهمدائيّ الجو رقانيّ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الباسط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الجليل بن محمد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بنمحمّد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بن عبد الخالق بن محمّد بن أبي هشام القرشي الأمويّ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بن أحمد الجالقيّ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القادر بن عبد الخالق بن محمّد بن أبي هاشم القرشيّ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الموسويّ الاشتهارديّ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أحمد بن علي بن صابر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المنعم بن محمّد بن علي بن إبراهيم الشهير بغریبان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إبراهيم بن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بالواسطي الواعظ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أحمد بن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علموميّ الزواويّ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الحسين بن هبة اللّه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نعساکر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حسن الخطيب الأزهريّ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حسين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حمزة بن محمّد بن أحمد بن شهريارالخازن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الرحمن بن يعقوب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اللِه بن شهاب الدين الخليلي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عيسى الحميدي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رضا بن موسى بن جعفر بن خضر النجفيِّ الغرويّ ،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أحمد بن إسرائيل الجرهمي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أحمد بن محمّد بن إسرائيل الجرهميّ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علي بن أحمد بن محمّد الأنصاريّ الأندلسيّ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محمّد بن يوسف المؤذّن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فرج بن أحمد بن طومان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محسن الحسيني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أبو الفتح السوهاني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أبو المعالي بن علي بن رمضان الطوخيّ الوفائيّ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إدريس المصريّ الأنبابيّ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غنائم بن المهندس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الحسين بن محمّد القصار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أخي محمّد بن محمّد بن أخي محمّد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بن محمّد الحسينيّ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المعاجنيّ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0221</w:t>
      </w:r>
    </w:p>
    <w:p>
      <w:pPr>
        <w:pStyle w:val="BookText"/>
        <w:rPr/>
      </w:pPr>
      <w:r>
        <w:rPr>
          <w:rFonts w:ascii="IRNazanin" w:hAnsi="IRNazanin" w:eastAsia="IRNazanin"/>
          <w:color w:val="111111"/>
          <w:sz w:val="28"/>
          <w:sz w:val="28"/>
          <w:szCs w:val="28"/>
          <w:rtl w:val="true"/>
          <w:lang w:bidi="fa-IR"/>
        </w:rPr>
        <w:t xml:space="preserve">محمّد بن حسن بن الغنائم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محمّد بن عبد الرحمن الكفرسوسيّ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بن عمر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محمّد أبی حامد بن حسين بن علي</w:t>
      </w:r>
    </w:p>
    <w:p>
      <w:pPr>
        <w:pStyle w:val="BookText"/>
        <w:rPr/>
      </w:pPr>
      <w:r>
        <w:rPr>
          <w:rFonts w:ascii="Amiri" w:hAnsi="Amiri" w:eastAsia="Amiri" w:cs="Amiri"/>
          <w:color w:val="111111"/>
          <w:sz w:val="28"/>
          <w:sz w:val="28"/>
          <w:szCs w:val="28"/>
          <w:rtl w:val="true"/>
          <w:lang w:bidi="ar-SA"/>
        </w:rPr>
        <w:t xml:space="preserve">المالكيّ البكريّ الخليليّ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أيّوب بن إبراهيم بن محمّد الشافعيّ الصفديّ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زيارة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محمّد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منيع بن عثمان بن رشاد البشطاريّ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الدميريّ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 بن مجلسيّ الإصفهانيّ النطنزيّ</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حسين ابن أبي طالب الحسینيّا لإصفهانيّ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علي بن خواجة قاسم علي 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مقبل بن عبد اللّه عتيق الحاج محمّد الحازميّ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 بن مسعود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 بن إلياس بن أمير 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محمّد بن مقلد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يحيى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bookmarkStart w:id="648" w:name="pg15564_169811"/>
    </w:p>
    <w:p>
      <w:pPr>
        <w:pStyle w:val="Heading2"/>
        <w:numPr>
          <w:ilvl w:val="1"/>
          <w:numId w:val="1"/>
        </w:numPr>
        <w:rPr/>
      </w:pPr>
      <w:bookmarkStart w:id="649" w:name="__RefHeading___Toc9553265_2142443653"/>
      <w:bookmarkStart w:id="650" w:name="_Toc233"/>
      <w:bookmarkEnd w:id="648"/>
      <w:bookmarkEnd w:id="649"/>
      <w:r>
        <w:rPr>
          <w:rtl w:val="true"/>
        </w:rPr>
        <w:t>فهرس الأعلام</w:t>
      </w:r>
      <w:bookmarkEnd w:id="650"/>
    </w:p>
    <w:p>
      <w:pPr>
        <w:pStyle w:val="BookText"/>
        <w:rPr/>
      </w:pPr>
      <w:r>
        <w:rPr>
          <w:rFonts w:ascii="IRNazanin" w:hAnsi="IRNazanin" w:eastAsia="IRNazanin"/>
          <w:color w:val="111111"/>
          <w:sz w:val="28"/>
          <w:sz w:val="28"/>
          <w:szCs w:val="28"/>
          <w:rtl w:val="true"/>
          <w:lang w:bidi="fa-IR"/>
        </w:rPr>
        <w:t xml:space="preserve">رسول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جعفر بن محمّد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أبو محمّد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آدم بن يونس بن المهاجر النسفيّ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آمنة بنت وهب بن عبد مناف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إبراهيم المزكي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أحمد بن عبد القادر العجلونيّ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بديل بن محمّد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بركات الخشوعيّ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سلمان الموسويّ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سليمان بن أبي شربة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عبد القادر الدوريّ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عبد اللّه الكجيّ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عبد الواحد 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علي العراقيّ الحسينيّ المقدسيّ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الوفاء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عثمان بن أبو الفضل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محمّد بن يحيى المزكيّ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يوسف الغزنويّ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سمينة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عروبة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أخي 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الملة حسن كا و أفشاري محمّد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جعونة بن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جودان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حيوية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صوّاف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عسکر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مالك القطيعي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أمين محمّد حسین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هلال الكاتب المعروف بابن البوّاب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أبو أحمد بن محمّد بن أحمد بن الغطريف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الغطريفي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الغزاريّ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إسحاق بن خورشند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الحسن علي بن محمّد العمري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الدرداء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العبّاس الأصم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العبّاس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العز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القادر باللّه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القاسم بن أحمد بن محمّد العراقيّ المعروف بخرّوز شاه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أحمد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القاسم بن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القاسم بن محمّد البلواني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القاسم كازرونيّ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المفضّل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بردة بن أبي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الثقفيّ الطائفيّ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الواسطيّ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أبي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أحمد بن محمّد بن عمر بن محمّد بن قاضي شهبة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قاضي شهبة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النضر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بكر بن عبد اللّه بن عبد الرحمن الزرعي</w:t>
      </w:r>
    </w:p>
    <w:p>
      <w:pPr>
        <w:pStyle w:val="BookText"/>
        <w:rPr/>
      </w:pPr>
      <w:r>
        <w:rPr>
          <w:rFonts w:ascii="Amiri" w:hAnsi="Amiri" w:eastAsia="Amiri" w:cs="Amiri"/>
          <w:color w:val="111111"/>
          <w:sz w:val="28"/>
          <w:sz w:val="28"/>
          <w:szCs w:val="28"/>
          <w:rtl w:val="true"/>
          <w:lang w:bidi="ar-SA"/>
        </w:rPr>
        <w:t xml:space="preserve">الدمشقيّ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قاضي عجلون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ثابت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خيثمة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حنيفة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خثیمة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زكريّا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سفيان بن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 سليم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صالح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طاهر بن محمّد بن أبي طاهر بن عبد الواحد المؤدّب المعروف بالصفّار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أبو عامر العقدي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عبد الرحمن بن أحمد بن محمّد بن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شریح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عبد الرحمن عسكر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عبيد اللّه بن محمّد بن عمران المرزباني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عزوة بن أبي عمرو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عكاشة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عمرو الکشيّ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غسان المديني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فراس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قلاية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كوشيار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محمّد النسفيّ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محمّد عبدوس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أبيض بن جمال الحميريّ 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عقبة جمال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أحمد بن بدر الدين الطيبيّ ، الصالحيّ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إسماعيل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الشيخ سليمان الأجهوريّ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جعفر بن حمدان بن مالك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القطيعيّ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حسن بن أحمد البنا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حسين بن عبيد اللّه بن إبراهيم 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حسين بن عنبة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زاكي الشيخ شهاب الدين النابلسي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سلمان الفقيه النجاد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سلمان بن الحسن النجار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احمد بن سلمان بن الحسن بن إسرائيل بن يونس الحنبليّ المعروف بالنجادّ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شافع بن صالح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شعيب الخراسانيّ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صالح بن طعان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الحليم بن عبد السلام 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الرحيم بن الحسين الكردي الرازيانيّ المصريّ المعروف بابن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الرحيم بن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الرحيم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الرضا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بن أحمد بن إسحاق بن موسى بن مهران الحافظ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عبداللّه بن عبد الرحمن بن علوان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عبد اللّه بن مسلم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عتبة بن مكين ابو العبّاس السلاميّ 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الطريثيثي الصوفي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الهيتميّ ، الشافعيّ المعروف بابن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اليزدي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علي بن الحسين بن علي بن مهنا بن عنبة الأصغر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علي بن المختار بن عبد الكريم بن جرثيا الكسراني الكلدانيّ المعروف بابن وحشية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ثابت بن مهدي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الخطيب البغدادي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حسين بن علي بن مهنا بن عنبة بن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محمّد 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عماد بن يوسف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العمادة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الأقفهسيّ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عمر بن المسوح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الطاهر</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عمرو بن منصور الأندلسي الألبيري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فضل بن محمد الباطرقاني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قاسم الحسيني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محمّد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قاضي شهبة الأسديّ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السمناني ، البغدادي ،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إبراهيم الثعلبي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أحمد الميدانيّ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بن محمّد بن أحمد بن جعفر بن حمدان</w:t>
      </w:r>
    </w:p>
    <w:p>
      <w:pPr>
        <w:pStyle w:val="BookText"/>
        <w:rPr/>
      </w:pPr>
      <w:r>
        <w:rPr>
          <w:rFonts w:ascii="Amiri" w:hAnsi="Amiri" w:eastAsia="Amiri" w:cs="Amiri"/>
          <w:color w:val="111111"/>
          <w:sz w:val="28"/>
          <w:sz w:val="28"/>
          <w:szCs w:val="28"/>
          <w:rtl w:val="true"/>
          <w:lang w:bidi="ar-SA"/>
        </w:rPr>
        <w:t xml:space="preserve">الحنفيّ المعروف بالقدوريّ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بن أحمد بن طوق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محمّد بن أحمد بن عبد الرحمن المغربي الطرابلسيّ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أحمد بن محمّد بن إبراهيم السلفيّ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جهم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حسين بن الحسن بن علي بن رستم البخاريّ الكلاباذيّ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صقر المعروف بابن النمط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عمرو بن شاكر بن أحمد القطان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محمّد بن عبد الرحمن القاشاني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محمّد بن عبد الرحمن المغربيّ الطرابلسيّ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أحمد بن محمّد بن محمّد بن علي بن حجر الهيثمي المّكي المعروف بابن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رضا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نعمة اللّه الأشموني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يحيى بن أبي حجلة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يوسف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أحنف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أحوص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الأخطل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إسحاق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خليل بن فارس 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سلمان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إسماعيل بن أحمد بن عمر بن الأشعث السمر 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الملقب بالصاحب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إسماعيل بن عياش بن سليم بن عتبة العبسيّ الحمصيّ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محمّد الأسدي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محمّد بن إسماعيل الصفّار البلخّي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محمّد بن فضل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حقّي المغربيّ بن يوسف بن عبد القادر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بنت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 أرسلان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ورقة بنت حمزة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تيمور كوركان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صدر الدّين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ايدمر بن علي بن ايدمر الجلدكي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بركات بن إبراهيم بن بركات الخشوعيّ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برهان الدين بن محمّد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الصارم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بشر 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بشير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بن مخلد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تقي الدين بن مراجل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تمرلنك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التميميّ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جابر بن حیان بن عبد اللّه الكوفيّ ، الطرسوسيّ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موسى</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بن عمرو بن أبي صعصعة بن زيد بن عوف بن مبذول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220035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جرير بن عبد اللّه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جرير بن عطية بن الخطفي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جعفر الصائغ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أحمد بن الحسين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محمد بن نصير بن القاسم الخواص المعروف بالخلديّ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جعونة بن الحرث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جلال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جلال الدين بن إسحاق إبراهيم بن القاضي السعيد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جمال الدين أحمد بن طاوس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جنيد بن محمد بن جنيد الخزار القواريريّ البغداديّ الصوفيّ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جودان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حاجب بن الليث السراج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حاج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الظنون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سلمة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حجاج بن أرطاة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عبد الله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حذيفة بن بدر بن سلمة بن عوف بن كليب بن حسن بن علي اليزدي الكثنوي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يربوع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حرث بن يزيد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بن أحمد بن إبراهیم بن الحسن بن محمّد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بن أحمد بن الحسن بن أحمد بن محمّد بن سهل العطّار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أبو علي بن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أحمد بن حسن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إسماعيل بن محمّد المصريّ الضرّاب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رشيق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زين الدين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سفيان عن حبّان بن موسى عن عبد 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عبد الله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اليزدي الكثنويّ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بن علي بن الحسن بن علي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بن علي بن عبد الواحد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علي بن عبيد بن المرداويّ المقدسيّ النبليّ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بن عمر الأشعرويّ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بن عمر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بن محمّد بن علي بن الحسين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فضل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بن مثنى بن معاد بن نصر بن حسّان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محمّد بن أبي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بن مکرم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بن مهدي الملّا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جمال الدين أبو منصور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إبراهيم بن محمّد الجمال القرشيّ </w:t>
      </w:r>
    </w:p>
    <w:p>
      <w:pPr>
        <w:pStyle w:val="BookText"/>
        <w:rPr/>
      </w:pP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أحمد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أحمد بن محمّد بن طلحة النعاليّ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إسماعيل المحامليّ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حسن الأفطس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بن حكم الحبري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حسين بن عبد الصمد بن محمّد الجبعيّ العامليّ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الصمد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عبد اللّه الشهير بالرئيس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حسین بن عبد اللّه بن شاكر أبو علي السمر قنديّ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عبيد اللّه بن أحمد بن عبدان بن أحمد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حسين بن علي بن محمّد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حسين بن محمّد بن إبراهيم الحنائيّ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حسين بن میر محمّد علي الحسينيّ الكاشانيّ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نصر بن محمد بن 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يحيى بن عيّاش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حصين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حکم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حمّاد بن إسحاق الأزدي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بن شاكر بن سویه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حمّاد بن عيسى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حيدر بن علي بن حيدر العلويّ الحسينيّ الأمليّ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السقا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بن عون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خديجة بنت محمّد بن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 بالشهجانيّة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بن عمر</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خليفة بن 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الرحبي الشافعيّ الشاذلي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خليل بن أيبك الصفدي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خليل بن بوعلي بن إسماعيل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بن عبد الله بن أحمد بن إبراهيم الخليليّ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دامرجي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دانيال بن منكلي بن صرفا الكركيّ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داود بن الأسود و يقال ابن الأسود و يقال ابن أبو الأسود الجهنيّ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داود بن زكريا بن بشوي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داود بن علي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رفاعة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زاهر بن طاهر بن محمّد بن محمد الشحامي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زبير بن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زكريّا بن محمّد بن أحمد بن زكریّا الأنصاريّ ،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يحيى</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بن يحيى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زهير بن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 بن عبد اللّه بن الطفيل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الحسن بن زيد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زيرك بن عبد اللّه أبو عبّاد الصوفيّ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 الدين بن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 العابدين بن محمّد تقي نوري نائي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سابق بن عبد اللّه أبو سعيد و يقال أبو أميّة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علي بن صاعد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سديد بن محمّد بن عبد اللّه بن محمّد بن هلال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سرخسي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سعد الله بن نجا بن الواديّ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ابي الحسن يسار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أبي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سفيان بن عيينة بن ميمون الهلاليّ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سلطان بن إبراهيم الشافعيّ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أسيد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سليمان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بن بلال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سليمان بن بنين بن خلف المصريّ الدقيقيّ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الغني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سلیمان بن صرد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سليمان بن يزيد الأزدي ثم الحجريّ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کاتب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سنقر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ابي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الرازي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عبد اللّه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شداد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شعبان المسلّم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شنفري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شهاب الدين ابن طوق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شهدة بنت أحمد بن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شهردار بن شيروية بن شهردار الهمدانيّ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شيبة بنت عاصم بن عمر بن عوف بن مبذول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شيبة بن عثمان بن أبي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شير محمّد بن صفر علي الهمدانيّ الجورقانيّ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صاعد بن محمّد بن أبي منصور بن صاعد البريدي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أحمد بن محمّد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صدر الدين الآدمي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صفي الدين عبد العزيز بن سرايا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 الدين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صلاح الدين المنجد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ضامن بن شدقم الحسينيّ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طاشكين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مجير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طاهر بن عبد اللّه بن طاهر بن عمر الطبريّ ،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طاهر بن عمرو بن الربيع زاد الشيروي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طاهر بن محمّد بن طاهر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طريف بن مجالد أبو تميمة الهجيمي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طغري بن ساطع بن عبد الله الأمري المسترشديّ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المحسن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طلائع بن رزيك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الغارات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عائشه بنت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عادل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عامر بن سعد بن أبي وقاص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 بن عبد الصمد أبو معمر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الباسط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الباقي بن قانع بن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الجليل بن محمّد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بن محمّد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الحسين بن مساعد طوغان الحسينيّ الحائريّ النسابة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الحق بن أحمد بن عبد القادر بن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الحميد بن سالم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الرحمن بن أبي بكر السيوطيّ ، المصريّ ،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الرحمن بن عبد الرزاق القبطي المعروف بابن مكانس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عبد اللّه الخثعميّ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عبد اللّه بن الحرث بن نظام بن </w:t>
      </w:r>
    </w:p>
    <w:p>
      <w:pPr>
        <w:pStyle w:val="BookText"/>
        <w:rPr/>
      </w:pPr>
      <w:r>
        <w:rPr>
          <w:rFonts w:ascii="IRNazanin" w:hAnsi="IRNazanin" w:eastAsia="IRNazanin"/>
          <w:color w:val="111111"/>
          <w:sz w:val="28"/>
          <w:sz w:val="28"/>
          <w:szCs w:val="28"/>
          <w:rtl w:val="true"/>
          <w:lang w:bidi="fa-IR"/>
        </w:rPr>
        <w:t xml:space="preserve">جسم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عبد اللّه بن الحرث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الرحمن بن عبيد اللّه بن محمّد بن الحسين الحرفيّ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عثمان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معروف التميمي 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علي بن محمّد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ابن الجوزي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عمر بن محمّد بن سعيد المصريّ البزّار المالكي المعروف بابن النحّاس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محمّد التميمي الرازي المعروف بابن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محمّد بن عبد اللّه القرشيّ المرجانّي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محمّد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بن عبد الخالق بن محمّد بن أبي هشام القرشيّ الأمويّ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الرحيم بن عبد المنعم بن بن خلف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الرحيم بن علي بن إسحاق بن مروان القرشي البوني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الرزّاق بن جمال الدين أحمد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السلام بن محمّد بن يوسف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بن أحمد الجالفيّ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حسين بن عبد الصمد العاملي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بن علي بن محمّد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العزيز بن علي الآزجي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العزيز بن محمّد بن محمّد الحسبي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العظيم بن عبد القويّ بن عبد اللّه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الدين 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الغني بن إسماعيل بن عبد الغني النابلسيّ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النابلسيّ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الغني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قدامة المقدسي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القادر بن عبد الخالق بن محمّد بن أبي هاشم القرشي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الكريم بن محمّد الرافعي، القزويني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بن منصور بن محمّد بن عبد الجبار بن أحمد بن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أبو الفرج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أفندي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الموسوي الاشتهارديّ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إبراهيم بن أيوب بن 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إبراهيم بن ماسي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علي الحسين بن رواحة الأنصاريّ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أحمد بن أحمد بن أحمد 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أحمد بن جعفر بن أحمد بن بكر بن زياد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أحمد بن علي بن صابر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الحسين بن عبد اللّه بن الحسين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البقاء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المبارك بن واضح الحنظلي التميميّ المروزي المعروف بابن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بشر أبو صفوان ويقال أبو بشر 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بشريا بن الحميديّ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حسين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حسین بن عبد اللّه بن رواحة الأنصاريّ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روح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سعيد بن حصين الكنديّ الكوفيّ المعروف بالأشج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عمر بن محمّد بن علي الشيرازيّ البيضاويّ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عيسى بن محمّد صالح الجيرانيّ التبريزيّ المعروف بالميرزا عبد اللّه أفنديّ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قيس بن حظار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بن أبي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محمّد 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محمّد الصيرفيني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أبي القاسم بن علي الزيدي العبسي العكيّ المعروف بالنجريّ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زياد بن واصل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عبد اللّه بن عمر الصريفينيّ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عبد اللّه بن محمّد بن عبيد بن سفيان القرشيّ عبد الوهاب بن عبد الواحد بن محمد الحنبيطي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بابن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مسلم بن ثابت بن جوالق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مسلم بن قعنب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مسلمة بن قعنب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معتز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المغيث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المنعم بن عبد الوهّاب بن سعد بن كليب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المنعم بن محمّد بن علي بن إبراهيم الشهير بغریبان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المنعم بن وهوب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النبيّ بن علي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الواحد بن أحمد بن محمّد بن جعفر الفارسيّ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الوهّاب السبنيطيّ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الوهاب بن عبد الواحد بن محمّد الحنبيطيّ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الوهّاب بن علي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عبدوس الفهري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العرجيّ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محمّد بن أبي مسلم الفرضيّ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عبيدة بن أشعب الطمع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عبيدة بن عبد الرحمن بن حكيم بن أمية الأوفض الذكوانيّ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أبي بكر بن حمود بن أحمد الصدفيّ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أحمد بن محمّد بن هارون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بن محمّد بن معمر بن طبرزد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عجلان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عروة بن نوفل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عزرة بن عبد الرحمن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عزة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عطاء بن السايب الثقفيّ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عفاّن بن مسلم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بن مسلم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عكرمة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بن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بالواسطي الواعظ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إبراهيم بن نصر بن إبراهيم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أبي الفتح محمود بن أحمد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أتبكي التركي التركمانيّ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أحمد بن بلبان الفارسيّ ، المصريّ ،الناصريّ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علي بن أحمد بن جمال الدين بن تقي الدين صالح بن شرف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العاملي الجبغي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بن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أحمد بن علموميّ الزواويّ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ايدمر بن علي بن ايدمر الجلدكيّ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الجلدكيّ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حجر بن أياس أبو الحصن السعديّ</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حسن الخطيب الأزهريّ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حسن بن حسين الخلعيّ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حسن بن هبة اللّه الشافعيّ الدمشقيّ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عساكر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حسن بن هبة اللّه بن عبد اللّه بن الحسين</w:t>
      </w:r>
    </w:p>
    <w:p>
      <w:pPr>
        <w:pStyle w:val="BookText"/>
        <w:rPr/>
      </w:pPr>
      <w:r>
        <w:rPr>
          <w:rFonts w:ascii="Amiri" w:hAnsi="Amiri" w:eastAsia="Amiri" w:cs="Amiri"/>
          <w:color w:val="111111"/>
          <w:sz w:val="28"/>
          <w:sz w:val="28"/>
          <w:szCs w:val="28"/>
          <w:rtl w:val="true"/>
          <w:lang w:bidi="ar-SA"/>
        </w:rPr>
        <w:t xml:space="preserve">الدمشقيّ الشافعيّ المعروف بابن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حسين بن أبي حمرا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حسين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حسين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حسين بن عمر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حسين بن هبة اللّه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حمزة بن محمّد بن أحمد بن شهريار الخازن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حيدر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خلف بن معزوز بن فتوح التلمسانيّ </w:t>
      </w:r>
    </w:p>
    <w:p>
      <w:pPr>
        <w:pStyle w:val="BookText"/>
        <w:rPr/>
      </w:pPr>
      <w:r>
        <w:rPr>
          <w:rFonts w:ascii="Amiri" w:hAnsi="Amiri" w:eastAsia="Amiri" w:cs="Amiri"/>
          <w:color w:val="111111"/>
          <w:sz w:val="28"/>
          <w:sz w:val="28"/>
          <w:szCs w:val="28"/>
          <w:rtl w:val="true"/>
          <w:lang w:bidi="ar-SA"/>
        </w:rPr>
        <w:t xml:space="preserve">المعروف بالكوميّ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خوشن بن رميح بن الحسن بن الحسن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سعيد الإصطخري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صدقة بن منصور السرمينيّ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طاهر بن جعفر السلميّ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عاصم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الرحمن بن يعقوب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اللّه بن شهاب الدين الخليليّ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الله بن محمّد بن عبد اللّه بن بسران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عثمان بن محمّد بن أحمد بن الحسن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البقاء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عمر بن أحمد بن مهدي بن مسعود بن النعمان بن دينار بن عبد اللّه البغداديّ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عمر بن محمّد بن الحسن بن شاذان السكريّ الحربيّ المعروف بالختليّ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عيسى الحميديّ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عبد الصمد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عبد اللّه بن بشران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علي بن الصوفيّ العلويّ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علي بن محمد بن الحسين المالكيّ ، المغربي المعروف بابن 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محمد بن الآدمي المعروف بصدر الدين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رضا بن موسى بن جعفر بن خضر النجفي الغرويّ ،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معروف بن محمّد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معز أيبك التركمانيّ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موسى بن جعفر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الأطرف بن أمير المؤمنين أبي الحسين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إبراهيم بن أحمد بن كثير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أحمد بن إسرائيل الجرهمي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أحمد بن عثمان بن أحمد بن محمّد بن أيوب البغداديّ المعروف بابن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أحمد بن محمّد بن إسرائيل الجرهميّ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علي بن أحمد بن محمّد الأنصاريّ الأندلسيّ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محمّد بن يوسف المؤذّن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عويمر أبي الدرداء الأنصاريّ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عويمر بن الحارث بن يزيد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عياض بن غنم بن زهير بن شدّاد بن ربيعة بن هلال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غنم الفهري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عیسي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بن المسيحي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بن عبد العزيز الجزوليّ ، البربريّ ، المراكشيّ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عیسی بن محمد بن عبد الله الحسينيّ الصفويّ الإيجي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ابنة أحمد بن يوسف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بنت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 الدين بن محمد بن علي بن أحمد بن طريح النجف الرماحيّ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 بن أحمد بن طومان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فضل اللّه بن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فضل بن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فؤاد سیّد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قادر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الفضل بن أحمد بن محمود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بن علي بن الحسن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قاسم بن محمّد بن يوسف البرازليّ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الدين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بن هلال 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قاسم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المستكفي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قتيبة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قطب الدين بن العاديا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كالب بن يوتنا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كامل بن العلاء الجمالي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كثير بن أحمد الوزير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ذهل الأيادي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کعب بن زهير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كورتكين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لاحق بن الحسن بن عمران بن أبي الورد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لطيف ابن جعفر ابن محمّد بن الحسين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ليث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لیث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الحرث</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مبارك بن المبارك بن صدقة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w:t>
      </w:r>
    </w:p>
    <w:p>
      <w:pPr>
        <w:pStyle w:val="BookText"/>
        <w:rPr/>
      </w:pPr>
      <w:r>
        <w:rPr>
          <w:rFonts w:ascii="Amiri" w:hAnsi="Amiri" w:eastAsia="Amiri" w:cs="Amiri"/>
          <w:color w:val="111111"/>
          <w:sz w:val="28"/>
          <w:sz w:val="28"/>
          <w:szCs w:val="28"/>
          <w:rtl w:val="true"/>
          <w:lang w:bidi="ar-SA"/>
        </w:rPr>
        <w:t xml:space="preserve">مبارك بن محمّد المعروف بابن الأثير الجزري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السعادات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مجد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محسن الحسيني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بن الحسن الحسيني الأعرجي الكاظميّ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أبو الفتح السوهانيّ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أبو المعالي بن علي بن رمضان الطوخيّ الوفائيّ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إدريس المصريّ الأنبابي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المروزي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بن محمّد أكمل البهبهاني الشهير بالوحيد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مجتهد </w:t>
      </w:r>
    </w:p>
    <w:p>
      <w:pPr>
        <w:pStyle w:val="BookText"/>
        <w:rPr/>
      </w:pPr>
      <w:r>
        <w:rPr>
          <w:rFonts w:ascii="Amiri" w:hAnsi="Amiri" w:eastAsia="Amiri" w:cs="Amiri"/>
          <w:color w:val="111111"/>
          <w:sz w:val="28"/>
          <w:sz w:val="28"/>
          <w:szCs w:val="28"/>
          <w:rtl w:val="true"/>
          <w:lang w:bidi="ar-SA"/>
        </w:rPr>
        <w:t xml:space="preserve">الزماني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باقر بن محمّد تقي بن مقصود علي المجلسي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باقر بن محمد نقي الموسوي الجيلاني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نقي الموسوي محمّد 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غنائم بن المهندس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بن مصطفى بن شعبان العطّار الهمداني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الحسين بن محمّد القصار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 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بكر المقدمي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محمد بن أبي المعالي بن المقرون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شجاع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محمد بن محمد بن ظفر الصقلي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نصر بن أبي إسحاق الأشنانيّ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أبي نصر بن عبد الله بن فتوح الأزديّ الحميدي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السناني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المعروف بابن الغوريّ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المقدمي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إسماعيل بن عنيس بن إسماعيل بن سمعون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رزقويه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سعيد التميمي الحكيم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محمّد العميدي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بن محمّد المالكي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محمّد بن قدامة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موسى المالكيّ السخاويّ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أخي محمّد بن محمّد بن أخي محمّد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إدريس بن العبّاس بن عثمان بن شافع بن السايب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بن إبراهيم بن المغيرة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بن المغيرة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بن محمّد الحسيني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المعاجني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أميل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بشير العكريّ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تنيمان بن يوسف الهمذانيّ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حبان بن أحمد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البستيّ الشافعيّ أبو حاتم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حسن الأسترآباديّ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حسن بن الغنائم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الشيخ الطوسي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حسن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الأودي السلمي ّ،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أحمد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أحمد بن الحسين بن عبد اللّه الأزديّ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أمير الحاج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حسن البيهقي النيشابوريّ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حسين بن عبد الصمد الحارثي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8683</w:t>
      </w:r>
    </w:p>
    <w:p>
      <w:pPr>
        <w:pStyle w:val="BookText"/>
        <w:rPr/>
      </w:pPr>
      <w:r>
        <w:rPr>
          <w:rFonts w:ascii="Amiri" w:hAnsi="Amiri" w:eastAsia="Amiri" w:cs="Amiri"/>
          <w:color w:val="111111"/>
          <w:sz w:val="28"/>
          <w:sz w:val="28"/>
          <w:szCs w:val="28"/>
          <w:rtl w:val="true"/>
          <w:lang w:bidi="ar-SA"/>
        </w:rPr>
        <w:t xml:space="preserve">محمّد بن حسين بن محمّد بن خلف الفراء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سعد بن أبي وقاص القرشي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سلطان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سنان البغداديّ المعروف بالقزّاز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بن يزيد القزّاز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سيّد الشريف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شاكر بن أحمد الدارانيّ الدمشقيّ المعروف بابن شاكر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صاحب الكبير شمس الدين القرشي البهنسي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طرخان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عبّاس بن محمّد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الباقي بن أحمد بن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البهائي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عبد الباقي بن محمّد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الحميد بن سالم العطّار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الرحمن السخاوي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الرحمن الكفر سوسيّ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الرحمن بن العبّاس المخلص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العظيم بن عبد القويّ بن سلامة المنذريّ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إبراهيم الشافعيّ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إسحاق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الحسين البغداديّ الدقاق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خليل بن أحمد بن علي البلاطنيّ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مثنى بن أنس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محمد بن أحمد القيسي </w:t>
      </w:r>
    </w:p>
    <w:p>
      <w:pPr>
        <w:pStyle w:val="BookText"/>
        <w:rPr/>
      </w:pPr>
      <w:r>
        <w:rPr>
          <w:rFonts w:ascii="IRNazanin" w:hAnsi="IRNazanin" w:eastAsia="IRNazanin"/>
          <w:color w:val="111111"/>
          <w:sz w:val="28"/>
          <w:sz w:val="28"/>
          <w:szCs w:val="28"/>
          <w:rtl w:val="true"/>
          <w:lang w:bidi="fa-IR"/>
        </w:rPr>
        <w:t xml:space="preserve">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ناصر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عبد الملك الفارقي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المنعم بن عمّار بن هامل الحرانيّ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الواحد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عبيد اللّه بن مرزوق بن دينار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عثمان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أبي صالح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علي بن حسين بن موسى بن بابویه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علي بن خضر بن هارون الغسانيّ المعروف بابن عسکر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علي بن رمضان الطوخيّ الوفائيّ الشافعيّ المزيديّ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صابونيّ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عبد اللّه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عبد اللّه بن جعفر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عبدالله بن مهدي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فارس الهرثيّ المعروف بابن المعلم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فتح الحربيّ المعروف بالعشاريّ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محمّد بن عبيد اللّه بن المهندي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عمر البزّاز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عمر بن يوسف الآرمويّ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عمرو بن البختريّ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بن عبيد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قاسم بن معروف بن حبيب المعروف بابن أبي نصر النسويّ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مبارك بن محمّد بن محمّد بن میمون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محمّد أبي حامد بن حسين بن علي المالكيّ البكريّ الخليليّ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إبراهيم بن عبد اللّه الأمويّ الشريشيّ الشهير بالخراز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أحمد بن إسحاق الكرابيسي المعروف بالحاكم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محمّدين محمّد بن أيوب بن إبراهيم بن محمّد الشافعيّ الصفديّ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حسن بن عبدك الكنجيّ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زيارة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محمّد بن علي بن حسن بن علي بن إبراهيم بن علي بن عبيد اللّه الأول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العبيدليّ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محمّد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محمّد النسفيّ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برهان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محمود بن حسن بن هبة اللّه البغداديّ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النجار البغداديّ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مطرف بن داود بن مطرف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غسّان المدنی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مظفر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مظفر محمّد بن موسى بن عيسى البزّاز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مكي بن عثمان بن عبد اللّه الأزديّ ،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مندة بن الهيثم أبو جعفر الإصفهانيّ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منيع بن عثمان بن رشاد البشطاريّ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الحازمي الهمداني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موسى الدميريّ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ناصر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نصير الخبيصيّ المدعو بشمس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يعقوب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محمّد بن يوسف بن أبي بكر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بن مجلسي الإصفهانيّ النطنزي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تقي بن مقصود علي المجلسي المعروف بالمجلسيّ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حسن آل یاسین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حسین ابن أبی طالب الحیسینيّ</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بن محمّد باقر الآراني الكاشانيّ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سبط الذهيجي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أبو الفتح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 بن خواجة قاسم علي 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علي بن محمّد رضا الاروي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قطب الدين بن محمّد الخضيريّ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كرد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مشكوة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بن زنكي بن أبي سنتر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محمود بن عمر بن محمد بن أحمد المعروف 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بن غلام علي الطبسيِ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مرعي بن يوسف الكرمي المقدسيِ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مستعصم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مسعود بن الحسن بن القاسم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الحجّاج بن مسلم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مسلمة بن 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مسلمة بن مخلد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مسمار بن عمر بن محمّد بن العويس النيار المقرئ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مصطفى بن حسين الحسيني التفريشيّ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مطر الورّاق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مظفر بن عبد الرحمن بن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ميسرة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معبد بن وهيب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قطني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معبد مولى الوليد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معمّر بن أحمد بن 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معمّر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مغيرة الحزاميّ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مقبل بن عبد اللّه عتیق الحاج محمّد الحازميّ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مقداد بن عبد اللّه بن محمّد بن الحسن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مقلدين المسيب بن رافع بن المقلّد العقيلي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مقلد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مكتفي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مكيّ بن أبي طالب حموش الأندلسي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مكيّ بن عيدان بن محمّد بن بكر بن 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منتخب الدین ابن بابويه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منصور بن المعتمر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منصور بن عبد القاسم البغويّ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بن مسعود بن محمود الغزنوي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موسى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بن بغا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موفّق بن أحمد بن الحسين بن أبي سعيد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المؤيد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موفق بن أحمد بن محمّد البكري المكّي الحنفي المعروف بأخطب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المؤيد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میرزا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ناصر بن أبي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أبو الفتح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نبي اللّه داود بن ایشا بن عربد بن ناعر بن سلیمون بن بحشون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نصر بن أحمد بن عبد اللّه بن البطر أبو الخطاب</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نصر بن علي الجهضميّ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نعمان بن محمّد بن منصور بن أحمد المالكيّ المغربيّ المعروف بأبي حنيفة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نفيع بن الحرث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نفيع بن مسرح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وجيه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وصيف التركي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هارون بن حاتم التميميّ ، البزّاز ،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هارون بن عمر بن يزيد بن زياد بن أبي عمر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هاشم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هاشم بن مرشد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الرحمن بن عبد الواحد بن عبد الكريم بن هوازن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اللّه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اللّه بن الحسن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اللّه بن الحسن بن منصور الطبريّ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هبة اللّه بن الحسين بن هبة الله بن عبد اللّه بن الحسين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هدية ابنة عبد اللّه بن أحمد القسطلانيّ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هشام بن أحمد بن هشام بن خالد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إسماعيل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الملك الخزاعي الزاهد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هشام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هلال بن محمّد بن جعفر الحقّار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هيثم بن خلف بن محمّد الدوري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يحيى بن إبراهيم بن محمّد بن يحيى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أبي المعالي ثابت بن بندار بن إبراهيم البقّال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الحسين بن هارون بن الحسين بن محمد بن هارون الزيديّ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يحيى بن سعدون بن تمام بن محمّد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علي بن محمّد بن علي بن الطرّاح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محمّد بن 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يحيى بن معين بن عون البغداديّ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زكريّا</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يحيى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يزداد بن عبد الرحمن بن محمّد بن يزداد الكاتب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یزدجرد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أبي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محمّد بن إياس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معاوية بن صخر بن أبي سفيان 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يزيد بن ولید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يسع بن زيد بن سهل الزينبيّ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يعقوب بن إلياس بن أمير 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يعلى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الآدميّ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حسن بن عبد الهادي المقدسيّ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خليل بن عبد اللّه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عبد الرحمن المزيّ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قزاوغلي بن عبد 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محمّد بن أحمد بن المهروانيّ ،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محمّد بن مقلد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محمّد بن نصر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المحاسن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هبة اللّه بن محمود بن الطفيل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الطفيل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 الصنعانيّ اليمنيّ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يعقوب بن إسحاق التنوخيّ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bookmarkStart w:id="651" w:name="pg15564_169840"/>
    </w:p>
    <w:p>
      <w:pPr>
        <w:pStyle w:val="Heading2"/>
        <w:numPr>
          <w:ilvl w:val="1"/>
          <w:numId w:val="1"/>
        </w:numPr>
        <w:rPr/>
      </w:pPr>
      <w:bookmarkStart w:id="652" w:name="__RefHeading___Toc9553267_2142443653"/>
      <w:bookmarkStart w:id="653" w:name="_Toc234"/>
      <w:bookmarkEnd w:id="651"/>
      <w:bookmarkEnd w:id="652"/>
      <w:r>
        <w:rPr>
          <w:rtl w:val="true"/>
        </w:rPr>
        <w:t>فهرس الأماكن</w:t>
      </w:r>
      <w:bookmarkEnd w:id="653"/>
    </w:p>
    <w:p>
      <w:pPr>
        <w:pStyle w:val="BookText"/>
        <w:rPr/>
      </w:pPr>
      <w:r>
        <w:rPr>
          <w:rFonts w:ascii="Amiri" w:hAnsi="Amiri" w:eastAsia="Amiri" w:cs="Amiri"/>
          <w:color w:val="111111"/>
          <w:sz w:val="28"/>
          <w:sz w:val="28"/>
          <w:szCs w:val="28"/>
          <w:rtl w:val="true"/>
          <w:lang w:bidi="ar-SA"/>
        </w:rPr>
        <w:t xml:space="preserve">أرمينية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أصبهان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بلاطنس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بهنسی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تربة عفّان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ثغور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 الأزهر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جامع الرصافة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جامع 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جامع 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جبل قابسون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جيرون الشمالي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الحائر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خزانة الشريفة المستنصريّة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خفاجة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الكتب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درب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صايفة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الغيوم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قطيعة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مدرسة الأندلسيّة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مدرسة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السلاميّة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الأقصى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مسجد الرباطة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جامع الوصل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دمشق يعرف بالأُمويّ ديردي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مشهد الشريف الغروي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مشهد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مصرفاتی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معهد المخطوطات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مكتبة 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منصوريّة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15564_169844"/>
      <w:bookmarkStart w:id="655" w:name="pg15564_169844"/>
      <w:bookmarkEnd w:id="65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6" w:name="pg15564_169844"/>
      <w:bookmarkStart w:id="657" w:name="__RefHeading___Toc9553269_2142443653"/>
      <w:bookmarkStart w:id="658" w:name="_Toc235"/>
      <w:bookmarkEnd w:id="656"/>
      <w:bookmarkEnd w:id="657"/>
      <w:r>
        <w:rPr>
          <w:rtl w:val="true"/>
        </w:rPr>
        <w:t>نماذِجُ مِن تَصاويرِ المخطُوَطات</w:t>
      </w:r>
      <w:bookmarkEnd w:id="65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0"/>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الصاحبة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للخطیب المغربي برقم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3"/>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384" o:detectmouseclick="t"/>
                <v:stroke color="#3465a4" joinstyle="round" endcap="flat"/>
                <w10:wrap type="none"/>
              </v:shape>
            </w:pict>
          </mc:Fallback>
        </mc:AlternateConten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المهرونيّات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للخطیب المغربي برقم</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6"/>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387" o:detectmouseclick="t"/>
                <v:stroke color="#3465a4" joinstyle="round" endcap="flat"/>
                <w10:wrap type="none"/>
              </v:shape>
            </w:pict>
          </mc:Fallback>
        </mc:AlternateConten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من حدیث أبن الغطریف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الطیّب الطبري برقم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9"/>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90" o:detectmouseclick="t"/>
                <v:stroke color="#3465a4" joinstyle="round" endcap="flat"/>
                <w10:wrap type="none"/>
              </v:shape>
            </w:pict>
          </mc:Fallback>
        </mc:AlternateConten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من حدیث أبن الغطریف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الطیّب الطبري برقم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2"/>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93" o:detectmouseclick="t"/>
                <v:stroke color="#3465a4" joinstyle="round" endcap="flat"/>
                <w10:wrap type="none"/>
              </v:shape>
            </w:pict>
          </mc:Fallback>
        </mc:AlternateConten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من الفوائد المنتقاة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للدار قطني برقم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5"/>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396" o:detectmouseclick="t"/>
                <v:stroke color="#3465a4" joinstyle="round" endcap="flat"/>
                <w10:wrap type="none"/>
              </v:shape>
            </w:pict>
          </mc:Fallback>
        </mc:AlternateConten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من أمالي امزکي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للمزکي برقم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8"/>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399" o:detectmouseclick="t"/>
                <v:stroke color="#3465a4" joinstyle="round" endcap="flat"/>
                <w10:wrap type="none"/>
              </v:shape>
            </w:pict>
          </mc:Fallback>
        </mc:AlternateConten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هارون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للبزّاز الکوفي برقم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02" o:detectmouseclick="t"/>
                <v:stroke color="#3465a4" joinstyle="round" endcap="flat"/>
                <w10:wrap type="none"/>
              </v:shape>
            </w:pict>
          </mc:Fallback>
        </mc:AlternateConten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هارون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للبزّاز الکوفي برقم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05" o:detectmouseclick="t"/>
                <v:stroke color="#3465a4" joinstyle="round" endcap="flat"/>
                <w10:wrap type="none"/>
              </v:shape>
            </w:pict>
          </mc:Fallback>
        </mc:AlternateConten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عثمان عفّان بن مسلم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مرزوق الخلّال برقم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7"/>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08" o:detectmouseclick="t"/>
                <v:stroke color="#3465a4" joinstyle="round" endcap="flat"/>
                <w10:wrap type="none"/>
              </v:shape>
            </w:pict>
          </mc:Fallback>
        </mc:AlternateConten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عثمان عفّان بن مسلم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مرزوق الخلّال برقم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10"/>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من أمالي أحمد بن الفضل بن محمّد الباطرقاني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 الأشنانی برقم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14" o:detectmouseclick="t"/>
                <v:stroke color="#3465a4" joinstyle="round" endcap="flat"/>
                <w10:wrap type="none"/>
              </v:shape>
            </w:pict>
          </mc:Fallback>
        </mc:AlternateConten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من أمالي أحمد بن الفضل بن محمّد الباطرقاني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 الأشنانی برقم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17" o:detectmouseclick="t"/>
                <v:stroke color="#3465a4" joinstyle="round" endcap="flat"/>
                <w10:wrap type="none"/>
              </v:shape>
            </w:pict>
          </mc:Fallback>
        </mc:AlternateConten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أبي ذکریا یحي بن إبراهیم بن محمّد النیسابوري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الأصبهاني برقم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19"/>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أبي محمّد یحي بن محمّد 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 الرحمن بن أبي شریح برقم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22"/>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الحسین إبراهیم بن محمّد الجمّال القرشي الأصبهاني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25"/>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الحسین إبراهیم بن محمّد الجمّال القرشي الأصبهاني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2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29" o:detectmouseclick="t"/>
                <v:stroke color="#3465a4" joinstyle="round" endcap="flat"/>
                <w10:wrap type="none"/>
              </v:shape>
            </w:pict>
          </mc:Fallback>
        </mc:AlternateConten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أبي حفص عمر بن إبراهیم بن أحمد الحکتاني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3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32" o:detectmouseclick="t"/>
                <v:stroke color="#3465a4" joinstyle="round" endcap="flat"/>
                <w10:wrap type="none"/>
              </v:shape>
            </w:pict>
          </mc:Fallback>
        </mc:AlternateConten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البرّار و نصوص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للزمخشري برقم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3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35" o:detectmouseclick="t"/>
                <v:stroke color="#3465a4" joinstyle="round" endcap="flat"/>
                <w10:wrap type="none"/>
              </v:shape>
            </w:pict>
          </mc:Fallback>
        </mc:AlternateConten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منیاقب أمیر المؤمنین عليی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للخطیب الخوارزمي برقم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37"/>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38" o:detectmouseclick="t"/>
                <v:stroke color="#3465a4" joinstyle="round" endcap="flat"/>
                <w10:wrap type="none"/>
              </v:shape>
            </w:pict>
          </mc:Fallback>
        </mc:AlternateConten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القانون في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علی ابن سینا برقم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40"/>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للجزولي المراکشي برقم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4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44" o:detectmouseclick="t"/>
                <v:stroke color="#3465a4" joinstyle="round" endcap="flat"/>
                <w10:wrap type="none"/>
              </v:shape>
            </w:pict>
          </mc:Fallback>
        </mc:AlternateConten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موضوعي لعشر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المنجلسي برقم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46"/>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الطاوسي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ابن الشهید الثاني برقم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49"/>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لأمان من أخطار الأسفار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طاوس برقم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52"/>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53" o:detectmouseclick="t"/>
                <v:stroke color="#3465a4" joinstyle="round" endcap="flat"/>
                <w10:wrap type="none"/>
              </v:shape>
            </w:pict>
          </mc:Fallback>
        </mc:AlternateConten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 برقم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55"/>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56" o:detectmouseclick="t"/>
                <v:stroke color="#3465a4" joinstyle="round" endcap="flat"/>
                <w10:wrap type="none"/>
              </v:shape>
            </w:pict>
          </mc:Fallback>
        </mc:AlternateConten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 برقم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58"/>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59" o:detectmouseclick="t"/>
                <v:stroke color="#3465a4" joinstyle="round" endcap="flat"/>
                <w10:wrap type="none"/>
              </v:shape>
            </w:pict>
          </mc:Fallback>
        </mc:AlternateConten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حبیب برقم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6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6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65" o:detectmouseclick="t"/>
                <v:stroke color="#3465a4" joinstyle="round" endcap="flat"/>
                <w10:wrap type="none"/>
              </v:shape>
            </w:pict>
          </mc:Fallback>
        </mc:AlternateConten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فیما یعلّق بأحوال الحدیث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لفخر الدین الطریحي</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6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المسلوك في أحوال الأنبیاء و الأوصیاء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لأحود بن الحسن الحرّ العاملي</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70"/>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71" o:detectmouseclick="t"/>
                <v:stroke color="#3465a4" joinstyle="round" endcap="flat"/>
                <w10:wrap type="none"/>
              </v:shape>
            </w:pict>
          </mc:Fallback>
        </mc:AlternateConten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السامي في الأسامي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للمیداني</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73"/>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عبید الهروي برقم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76"/>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77" o:detectmouseclick="t"/>
                <v:stroke color="#3465a4" joinstyle="round" endcap="flat"/>
                <w10:wrap type="none"/>
              </v:shape>
            </w:pict>
          </mc:Fallback>
        </mc:AlternateConten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عبید القاشاني برقم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79"/>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للطبرسي برقم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82"/>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483" o:detectmouseclick="t"/>
                <v:stroke color="#3465a4" joinstyle="round" endcap="flat"/>
                <w10:wrap type="none"/>
              </v:shape>
            </w:pict>
          </mc:Fallback>
        </mc:AlternateConten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الحقایق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الدین الکیدري برقم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85"/>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486" o:detectmouseclick="t"/>
                <v:stroke color="#3465a4" joinstyle="round" endcap="flat"/>
                <w10:wrap type="none"/>
              </v:shape>
            </w:pict>
          </mc:Fallback>
        </mc:AlternateConten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الحقایق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الدین الکیدري برقم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88"/>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التیبان في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الطوسي برقم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91"/>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92" o:detectmouseclick="t"/>
                <v:stroke color="#3465a4" joinstyle="round" endcap="flat"/>
                <w10:wrap type="none"/>
              </v:shape>
            </w:pict>
          </mc:Fallback>
        </mc:AlternateConten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التیبان في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الطوسي برقم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94"/>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95" o:detectmouseclick="t"/>
                <v:stroke color="#3465a4" joinstyle="round" endcap="flat"/>
                <w10:wrap type="none"/>
              </v:shape>
            </w:pict>
          </mc:Fallback>
        </mc:AlternateConten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الطوسي برقم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97"/>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98" o:detectmouseclick="t"/>
                <v:stroke color="#3465a4" joinstyle="round" endcap="flat"/>
                <w10:wrap type="none"/>
              </v:shape>
            </w:pict>
          </mc:Fallback>
        </mc:AlternateConten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الطوسي برقم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00"/>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501" o:detectmouseclick="t"/>
                <v:stroke color="#3465a4" joinstyle="round" endcap="flat"/>
                <w10:wrap type="none"/>
              </v:shape>
            </w:pict>
          </mc:Fallback>
        </mc:AlternateConten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الطوسي برقم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03"/>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504" o:detectmouseclick="t"/>
                <v:stroke color="#3465a4" joinstyle="round" endcap="flat"/>
                <w10:wrap type="none"/>
              </v:shape>
            </w:pict>
          </mc:Fallback>
        </mc:AlternateConten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شاکر الدمشقي الکتبی برقم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06"/>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507" o:detectmouseclick="t"/>
                <v:stroke color="#3465a4" joinstyle="round" endcap="flat"/>
                <w10:wrap type="none"/>
              </v:shape>
            </w:pict>
          </mc:Fallback>
        </mc:AlternateConten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شاکر الدمشقي الکتبی برقم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09"/>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510" o:detectmouseclick="t"/>
                <v:stroke color="#3465a4" joinstyle="round" endcap="flat"/>
                <w10:wrap type="none"/>
              </v:shape>
            </w:pict>
          </mc:Fallback>
        </mc:AlternateConten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شاکر الدمشقي الکتبی برقم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12"/>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513" o:detectmouseclick="t"/>
                <v:stroke color="#3465a4" joinstyle="round" endcap="flat"/>
                <w10:wrap type="none"/>
              </v:shape>
            </w:pict>
          </mc:Fallback>
        </mc:AlternateConten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شاکر الدمشقي الکتبی برقم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15"/>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516" o:detectmouseclick="t"/>
                <v:stroke color="#3465a4" joinstyle="round" endcap="flat"/>
                <w10:wrap type="none"/>
              </v:shape>
            </w:pict>
          </mc:Fallback>
        </mc:AlternateConten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شاکر الدمشقي الکتبی برقم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1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شاکر الدمشقي الکتبی برقم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21"/>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22" o:detectmouseclick="t"/>
                <v:stroke color="#3465a4" joinstyle="round" endcap="flat"/>
                <w10:wrap type="none"/>
              </v:shape>
            </w:pict>
          </mc:Fallback>
        </mc:AlternateConten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شاکر الدمشقي الکتبی برقم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24"/>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25" o:detectmouseclick="t"/>
                <v:stroke color="#3465a4" joinstyle="round" endcap="flat"/>
                <w10:wrap type="none"/>
              </v:shape>
            </w:pict>
          </mc:Fallback>
        </mc:AlternateConten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مدینة 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النجّار برقم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2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28" o:detectmouseclick="t"/>
                <v:stroke color="#3465a4" joinstyle="round" endcap="flat"/>
                <w10:wrap type="none"/>
              </v:shape>
            </w:pict>
          </mc:Fallback>
        </mc:AlternateConten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في تاریخ الملوك و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الجوزي برقم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30"/>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31" o:detectmouseclick="t"/>
                <v:stroke color="#3465a4" joinstyle="round" endcap="flat"/>
                <w10:wrap type="none"/>
              </v:shape>
            </w:pict>
          </mc:Fallback>
        </mc:AlternateConten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في تاریخ الملوك و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الجوزي برقم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3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534" o:detectmouseclick="t"/>
                <v:stroke color="#3465a4" joinstyle="round" endcap="flat"/>
                <w10:wrap type="none"/>
              </v:shape>
            </w:pict>
          </mc:Fallback>
        </mc:AlternateConten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في تاریخ الملوك و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الجوزي برقم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3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537" o:detectmouseclick="t"/>
                <v:stroke color="#3465a4" joinstyle="round" endcap="flat"/>
                <w10:wrap type="none"/>
              </v:shape>
            </w:pict>
          </mc:Fallback>
        </mc:AlternateConten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في تاریخ الملوك و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الجوزي برقم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3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40" o:detectmouseclick="t"/>
                <v:stroke color="#3465a4" joinstyle="round" endcap="flat"/>
                <w10:wrap type="none"/>
              </v:shape>
            </w:pict>
          </mc:Fallback>
        </mc:AlternateConten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في تاریخ الملوك و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الجوزي برقم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4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43" o:detectmouseclick="t"/>
                <v:stroke color="#3465a4" joinstyle="round" endcap="flat"/>
                <w10:wrap type="none"/>
              </v:shape>
            </w:pict>
          </mc:Fallback>
        </mc:AlternateConten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الضفاء و المتروکین ممّن حمل عنهم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للنسائي برقم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45"/>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46" o:detectmouseclick="t"/>
                <v:stroke color="#3465a4" joinstyle="round" endcap="flat"/>
                <w10:wrap type="none"/>
              </v:shape>
            </w:pict>
          </mc:Fallback>
        </mc:AlternateConten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الضفاء و المتروکین ممّن حمل عنهم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للنسائي برقم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48"/>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49" o:detectmouseclick="t"/>
                <v:stroke color="#3465a4" joinstyle="round" endcap="flat"/>
                <w10:wrap type="none"/>
              </v:shape>
            </w:pict>
          </mc:Fallback>
        </mc:AlternateConten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الأشراف بمعرفة 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المزّي برقم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551"/>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552" o:detectmouseclick="t"/>
                <v:stroke color="#3465a4" joinstyle="round" endcap="flat"/>
                <w10:wrap type="none"/>
              </v:shape>
            </w:pict>
          </mc:Fallback>
        </mc:AlternateConten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الأشراف بمعرفة 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المزّي برقم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554"/>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555" o:detectmouseclick="t"/>
                <v:stroke color="#3465a4" joinstyle="round" endcap="flat"/>
                <w10:wrap type="none"/>
              </v:shape>
            </w:pict>
          </mc:Fallback>
        </mc:AlternateConten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أمیر المؤمنین علی بن أبي صالب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للتمیمي برقم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55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58" o:detectmouseclick="t"/>
                <v:stroke color="#3465a4" joinstyle="round" endcap="flat"/>
                <w10:wrap type="none"/>
              </v:shape>
            </w:pict>
          </mc:Fallback>
        </mc:AlternateConten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القاسم یزید بن منبع برقم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560"/>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القاسم یزید بن منبع برقم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563"/>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64" o:detectmouseclick="t"/>
                <v:stroke color="#3465a4" joinstyle="round" endcap="flat"/>
                <w10:wrap type="none"/>
              </v:shape>
            </w:pict>
          </mc:Fallback>
        </mc:AlternateConten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للحمیدي برقم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566"/>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67" o:detectmouseclick="t"/>
                <v:stroke color="#3465a4" joinstyle="round" endcap="flat"/>
                <w10:wrap type="none"/>
              </v:shape>
            </w:pict>
          </mc:Fallback>
        </mc:AlternateConten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للحمیدي برقم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56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70" o:detectmouseclick="t"/>
                <v:stroke color="#3465a4" joinstyle="round" endcap="flat"/>
                <w10:wrap type="none"/>
              </v:shape>
            </w:pict>
          </mc:Fallback>
        </mc:AlternateConten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أسامي و الکنی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النیسابوري برقم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7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73" o:detectmouseclick="t"/>
                <v:stroke color="#3465a4" joinstyle="round" endcap="flat"/>
                <w10:wrap type="none"/>
              </v:shape>
            </w:pict>
          </mc:Fallback>
        </mc:AlternateConten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للحمیدي برقم</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75"/>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576" o:detectmouseclick="t"/>
                <v:stroke color="#3465a4" joinstyle="round" endcap="flat"/>
                <w10:wrap type="none"/>
              </v:shape>
            </w:pict>
          </mc:Fallback>
        </mc:AlternateConten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 في الضعفاء و المتروکین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78"/>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579" o:detectmouseclick="t"/>
                <v:stroke color="#3465a4" joinstyle="round" endcap="flat"/>
                <w10:wrap type="none"/>
              </v:shape>
            </w:pict>
          </mc:Fallback>
        </mc:AlternateConten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الغّرة في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لقطب الدین الایحي برقم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81"/>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582" o:detectmouseclick="t"/>
                <v:stroke color="#3465a4" joinstyle="round" endcap="flat"/>
                <w10:wrap type="none"/>
              </v:shape>
            </w:pict>
          </mc:Fallback>
        </mc:AlternateConten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لشهردار بن شیرویه الدیلمي برقم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84"/>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585" o:detectmouseclick="t"/>
                <v:stroke color="#3465a4" joinstyle="round" endcap="flat"/>
                <w10:wrap type="none"/>
              </v:shape>
            </w:pict>
          </mc:Fallback>
        </mc:AlternateConten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لشهردار بن شیرویه الدیلمي برقم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8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88" o:detectmouseclick="t"/>
                <v:stroke color="#3465a4" joinstyle="round" endcap="flat"/>
                <w10:wrap type="none"/>
              </v:shape>
            </w:pict>
          </mc:Fallback>
        </mc:AlternateConten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عبد اللّه الأفندي برقم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9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91" o:detectmouseclick="t"/>
                <v:stroke color="#3465a4" joinstyle="round" endcap="flat"/>
                <w10:wrap type="none"/>
              </v:shape>
            </w:pict>
          </mc:Fallback>
        </mc:AlternateConten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عبد اللّه الأفندي برقم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9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94" o:detectmouseclick="t"/>
                <v:stroke color="#3465a4" joinstyle="round" endcap="flat"/>
                <w10:wrap type="none"/>
              </v:shape>
            </w:pict>
          </mc:Fallback>
        </mc:AlternateConten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 في ذکر أهل المعلم بقزوین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للرافعي القزوینی برقم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59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97" o:detectmouseclick="t"/>
                <v:stroke color="#3465a4" joinstyle="round" endcap="flat"/>
                <w10:wrap type="none"/>
              </v:shape>
            </w:pict>
          </mc:Fallback>
        </mc:AlternateConten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معین برقم</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599"/>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600" o:detectmouseclick="t"/>
                <v:stroke color="#3465a4" joinstyle="round" endcap="flat"/>
                <w10:wrap type="none"/>
              </v:shape>
            </w:pict>
          </mc:Fallback>
        </mc:AlternateConten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الوقف و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مجهولة المولّف برقم</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602"/>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603" o:detectmouseclick="t"/>
                <v:stroke color="#3465a4" joinstyle="round" endcap="flat"/>
                <w10:wrap type="none"/>
              </v:shape>
            </w:pict>
          </mc:Fallback>
        </mc:AlternateConten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ذکر الجهر و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الوفاء العراقي المقدسي برقم</w:t>
      </w: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60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606" o:detectmouseclick="t"/>
                <v:stroke color="#3465a4" joinstyle="round" endcap="flat"/>
                <w10:wrap type="none"/>
              </v:shape>
            </w:pict>
          </mc:Fallback>
        </mc:AlternateConten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أجوزة في النجاسات المعفوّ عنها في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العماد الأقفهسي برقم</w:t>
      </w: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60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609" o:detectmouseclick="t"/>
                <v:stroke color="#3465a4" joinstyle="round" endcap="flat"/>
                <w10:wrap type="none"/>
              </v:shape>
            </w:pict>
          </mc:Fallback>
        </mc:AlternateConten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لشهاب الدین التماسي برقم</w:t>
      </w: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927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611"/>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612" o:detectmouseclick="t"/>
                <v:stroke color="#3465a4" joinstyle="round" endcap="flat"/>
                <w10:wrap type="none"/>
              </v:shape>
            </w:pict>
          </mc:Fallback>
        </mc:AlternateConten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الدین و البرهان في الردّ علی القائلین بخلق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للطوخي الوفائي برقم</w:t>
      </w: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927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614"/>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615" o:detectmouseclick="t"/>
                <v:stroke color="#3465a4" joinstyle="round" endcap="flat"/>
                <w10:wrap type="none"/>
              </v:shape>
            </w:pict>
          </mc:Fallback>
        </mc:AlternateConten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العطا و کشف الغنا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للطوخي الوفائي برقم</w:t>
      </w: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61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18" o:detectmouseclick="t"/>
                <v:stroke color="#3465a4" joinstyle="round" endcap="flat"/>
                <w10:wrap type="none"/>
              </v:shape>
            </w:pict>
          </mc:Fallback>
        </mc:AlternateConten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للبخاري برقم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62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21" o:detectmouseclick="t"/>
                <v:stroke color="#3465a4" joinstyle="round" endcap="flat"/>
                <w10:wrap type="none"/>
              </v:shape>
            </w:pict>
          </mc:Fallback>
        </mc:AlternateConten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القاضي أبي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یعلی البغدادي برقم</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623"/>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624" o:detectmouseclick="t"/>
                <v:stroke color="#3465a4" joinstyle="round" endcap="flat"/>
                <w10:wrap type="none"/>
              </v:shape>
            </w:pict>
          </mc:Fallback>
        </mc:AlternateConten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للقشیري النیسابوري برقم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626"/>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627" o:detectmouseclick="t"/>
                <v:stroke color="#3465a4" joinstyle="round" endcap="flat"/>
                <w10:wrap type="none"/>
              </v:shape>
            </w:pict>
          </mc:Fallback>
        </mc:AlternateConten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جامع الأصول لأحادیث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جعفر الأستر ابادی برقم</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629"/>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630" o:detectmouseclick="t"/>
                <v:stroke color="#3465a4" joinstyle="round" endcap="flat"/>
                <w10:wrap type="none"/>
              </v:shape>
            </w:pict>
          </mc:Fallback>
        </mc:AlternateConten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العوالي من المصافحات و الموافقات و الابدال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بلبان الفارسي الناصري برقم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632"/>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633" o:detectmouseclick="t"/>
                <v:stroke color="#3465a4" joinstyle="round" endcap="flat"/>
                <w10:wrap type="none"/>
              </v:shape>
            </w:pict>
          </mc:Fallback>
        </mc:AlternateConten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لمحبّ الدین البغدادي برقم</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63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36" o:detectmouseclick="t"/>
                <v:stroke color="#3465a4" joinstyle="round" endcap="flat"/>
                <w10:wrap type="none"/>
              </v:shape>
            </w:pict>
          </mc:Fallback>
        </mc:AlternateConten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الصاحب بن مکانس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مکانس الوزیر برقم</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63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39" o:detectmouseclick="t"/>
                <v:stroke color="#3465a4" joinstyle="round" endcap="flat"/>
                <w10:wrap type="none"/>
              </v:shape>
            </w:pict>
          </mc:Fallback>
        </mc:AlternateConten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ذانیال بن منکلي الکرکي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منکلی الکرکي برقم</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641"/>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642" o:detectmouseclick="t"/>
                <v:stroke color="#3465a4" joinstyle="round" endcap="flat"/>
                <w10:wrap type="none"/>
              </v:shape>
            </w:pict>
          </mc:Fallback>
        </mc:AlternateConten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مشیخة ابن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غالب ابن البنا المقري برقم</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644"/>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645" o:detectmouseclick="t"/>
                <v:stroke color="#3465a4" joinstyle="round" endcap="flat"/>
                <w10:wrap type="none"/>
              </v:shape>
            </w:pict>
          </mc:Fallback>
        </mc:AlternateConten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 بذکر من تشیّع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للصنعاني برقم</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64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648" o:detectmouseclick="t"/>
                <v:stroke color="#3465a4" joinstyle="round" endcap="flat"/>
                <w10:wrap type="none"/>
              </v:shape>
            </w:pict>
          </mc:Fallback>
        </mc:AlternateConten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في معرفة علماء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یعلي الخلیلي القزویني برقم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650"/>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651" o:detectmouseclick="t"/>
                <v:stroke color="#3465a4" joinstyle="round" endcap="flat"/>
                <w10:wrap type="none"/>
              </v:shape>
            </w:pict>
          </mc:Fallback>
        </mc:AlternateConten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في معرفة علماء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یعلي الخلیلي القزویني برقم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927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653"/>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654" o:detectmouseclick="t"/>
                <v:stroke color="#3465a4" joinstyle="round" endcap="flat"/>
                <w10:wrap type="none"/>
              </v:shape>
            </w:pict>
          </mc:Fallback>
        </mc:AlternateConten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 المخرّج علی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نعیم الاصصفهاني برقم</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927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656"/>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657" o:detectmouseclick="t"/>
                <v:stroke color="#3465a4" joinstyle="round" endcap="flat"/>
                <w10:wrap type="none"/>
              </v:shape>
            </w:pict>
          </mc:Fallback>
        </mc:AlternateConten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 المخرّج علی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نعیم الاصفهاني برقم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65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660" o:detectmouseclick="t"/>
                <v:stroke color="#3465a4" joinstyle="round" endcap="flat"/>
                <w10:wrap type="none"/>
              </v:shape>
            </w:pict>
          </mc:Fallback>
        </mc:AlternateConten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 المخرّج علی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نعیم الاصفهاني برقم</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66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663" o:detectmouseclick="t"/>
                <v:stroke color="#3465a4" joinstyle="round" endcap="flat"/>
                <w10:wrap type="none"/>
              </v:shape>
            </w:pict>
          </mc:Fallback>
        </mc:AlternateConten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 المخرّج علی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نعیم الاصفهاني برقم</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665"/>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666" o:detectmouseclick="t"/>
                <v:stroke color="#3465a4" joinstyle="round" endcap="flat"/>
                <w10:wrap type="none"/>
              </v:shape>
            </w:pict>
          </mc:Fallback>
        </mc:AlternateConten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أحمد بن حنبل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668"/>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669" o:detectmouseclick="t"/>
                <v:stroke color="#3465a4" joinstyle="round" endcap="flat"/>
                <w10:wrap type="none"/>
              </v:shape>
            </w:pict>
          </mc:Fallback>
        </mc:AlternateConten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النقود في معرفة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للسيّد حیدر الآملي برقم</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671"/>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672" o:detectmouseclick="t"/>
                <v:stroke color="#3465a4" joinstyle="round" endcap="flat"/>
                <w10:wrap type="none"/>
              </v:shape>
            </w:pict>
          </mc:Fallback>
        </mc:AlternateConten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في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للحبري الکوفي برقم</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674"/>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675" o:detectmouseclick="t"/>
                <v:stroke color="#3465a4" joinstyle="round" endcap="flat"/>
                <w10:wrap type="none"/>
              </v:shape>
            </w:pict>
          </mc:Fallback>
        </mc:AlternateConten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في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للحبري الکوفي برقم</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67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678" o:detectmouseclick="t"/>
                <v:stroke color="#3465a4" joinstyle="round" endcap="flat"/>
                <w10:wrap type="none"/>
              </v:shape>
            </w:pict>
          </mc:Fallback>
        </mc:AlternateConten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للخطیب الخوارزمي برقم</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680"/>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681" o:detectmouseclick="t"/>
                <v:stroke color="#3465a4" joinstyle="round" endcap="flat"/>
                <w10:wrap type="none"/>
              </v:shape>
            </w:pict>
          </mc:Fallback>
        </mc:AlternateConten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للخطیب الخوارزمي برقم</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683"/>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684" o:detectmouseclick="t"/>
                <v:stroke color="#3465a4" joinstyle="round" endcap="flat"/>
                <w10:wrap type="none"/>
              </v:shape>
            </w:pict>
          </mc:Fallback>
        </mc:AlternateConten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لمسلم بن الحجّاج النیسابوري برقم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686"/>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687" o:detectmouseclick="t"/>
                <v:stroke color="#3465a4" joinstyle="round" endcap="flat"/>
                <w10:wrap type="none"/>
              </v:shape>
            </w:pict>
          </mc:Fallback>
        </mc:AlternateConten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لمسلم بن الحجّاج النیسابوري برقم</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68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90" o:detectmouseclick="t"/>
                <v:stroke color="#3465a4" joinstyle="round" endcap="flat"/>
                <w10:wrap type="none"/>
              </v:shape>
            </w:pict>
          </mc:Fallback>
        </mc:AlternateConten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لمسلم بن الحجّاج النیسابوري برقم</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69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93" o:detectmouseclick="t"/>
                <v:stroke color="#3465a4" joinstyle="round" endcap="flat"/>
                <w10:wrap type="none"/>
              </v:shape>
            </w:pict>
          </mc:Fallback>
        </mc:AlternateConten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لمسلم بن الحجّاج النیسابوري برقم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695"/>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696" o:detectmouseclick="t"/>
                <v:stroke color="#3465a4" joinstyle="round" endcap="flat"/>
                <w10:wrap type="none"/>
              </v:shape>
            </w:pict>
          </mc:Fallback>
        </mc:AlternateConten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السالللك برواة موطأ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ناصر الدین برقم</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698"/>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699" o:detectmouseclick="t"/>
                <v:stroke color="#3465a4" joinstyle="round" endcap="flat"/>
                <w10:wrap type="none"/>
              </v:shape>
            </w:pict>
          </mc:Fallback>
        </mc:AlternateConten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 و الإتمام لکتاب التعریف و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عکسر الغساني برقم</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701"/>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702" o:detectmouseclick="t"/>
                <v:stroke color="#3465a4" joinstyle="round" endcap="flat"/>
                <w10:wrap type="none"/>
              </v:shape>
            </w:pict>
          </mc:Fallback>
        </mc:AlternateConten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العزم الساکن في فضائل لبقاع و الأماکن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زید المرجاني برقم</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704"/>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705" o:detectmouseclick="t"/>
                <v:stroke color="#3465a4" joinstyle="round" endcap="flat"/>
                <w10:wrap type="none"/>
              </v:shape>
            </w:pict>
          </mc:Fallback>
        </mc:AlternateConten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707"/>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708" o:detectmouseclick="t"/>
                <v:stroke color="#3465a4" joinstyle="round" endcap="flat"/>
                <w10:wrap type="none"/>
              </v:shape>
            </w:pict>
          </mc:Fallback>
        </mc:AlternateConten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71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711" o:detectmouseclick="t"/>
                <v:stroke color="#3465a4" joinstyle="round" endcap="flat"/>
                <w10:wrap type="none"/>
              </v:shape>
            </w:pict>
          </mc:Fallback>
        </mc:AlternateConten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927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713"/>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714" o:detectmouseclick="t"/>
                <v:stroke color="#3465a4" joinstyle="round" endcap="flat"/>
                <w10:wrap type="none"/>
              </v:shape>
            </w:pict>
          </mc:Fallback>
        </mc:AlternateConten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927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716"/>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717" o:detectmouseclick="t"/>
                <v:stroke color="#3465a4" joinstyle="round" endcap="flat"/>
                <w10:wrap type="none"/>
              </v:shape>
            </w:pict>
          </mc:Fallback>
        </mc:AlternateConten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719"/>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720" o:detectmouseclick="t"/>
                <v:stroke color="#3465a4" joinstyle="round" endcap="flat"/>
                <w10:wrap type="none"/>
              </v:shape>
            </w:pict>
          </mc:Fallback>
        </mc:AlternateConten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72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723" o:detectmouseclick="t"/>
                <v:stroke color="#3465a4" joinstyle="round" endcap="flat"/>
                <w10:wrap type="none"/>
              </v:shape>
            </w:pict>
          </mc:Fallback>
        </mc:AlternateConten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725"/>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726" o:detectmouseclick="t"/>
                <v:stroke color="#3465a4" joinstyle="round" endcap="flat"/>
                <w10:wrap type="none"/>
              </v:shape>
            </w:pict>
          </mc:Fallback>
        </mc:AlternateConten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728"/>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729" o:detectmouseclick="t"/>
                <v:stroke color="#3465a4" joinstyle="round" endcap="flat"/>
                <w10:wrap type="none"/>
              </v:shape>
            </w:pict>
          </mc:Fallback>
        </mc:AlternateConten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731"/>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732" o:detectmouseclick="t"/>
                <v:stroke color="#3465a4" joinstyle="round" endcap="flat"/>
                <w10:wrap type="none"/>
              </v:shape>
            </w:pict>
          </mc:Fallback>
        </mc:AlternateConten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للذهبي برقم</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734"/>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735" o:detectmouseclick="t"/>
                <v:stroke color="#3465a4" joinstyle="round" endcap="flat"/>
                <w10:wrap type="none"/>
              </v:shape>
            </w:pict>
          </mc:Fallback>
        </mc:AlternateConten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بن قاضي شهبة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73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38" o:detectmouseclick="t"/>
                <v:stroke color="#3465a4" joinstyle="round" endcap="flat"/>
                <w10:wrap type="none"/>
              </v:shape>
            </w:pict>
          </mc:Fallback>
        </mc:AlternateConten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الجوزي برقم</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740"/>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41" o:detectmouseclick="t"/>
                <v:stroke color="#3465a4" joinstyle="round" endcap="flat"/>
                <w10:wrap type="none"/>
              </v:shape>
            </w:pict>
          </mc:Fallback>
        </mc:AlternateConten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بن قاضي شهبة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74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744" o:detectmouseclick="t"/>
                <v:stroke color="#3465a4" joinstyle="round" endcap="flat"/>
                <w10:wrap type="none"/>
              </v:shape>
            </w:pict>
          </mc:Fallback>
        </mc:AlternateConten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الأنساب و نهایة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للشریف العبیدلي برقم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74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747" o:detectmouseclick="t"/>
                <v:stroke color="#3465a4" joinstyle="round" endcap="flat"/>
                <w10:wrap type="none"/>
              </v:shape>
            </w:pict>
          </mc:Fallback>
        </mc:AlternateConten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الأنساب و نهایة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للشریف العبیدلي برقم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749"/>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50" o:detectmouseclick="t"/>
                <v:stroke color="#3465a4" joinstyle="round" endcap="flat"/>
                <w10:wrap type="none"/>
              </v:shape>
            </w:pict>
          </mc:Fallback>
        </mc:AlternateConten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عساکر برقم</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752"/>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53" o:detectmouseclick="t"/>
                <v:stroke color="#3465a4" joinstyle="round" endcap="flat"/>
                <w10:wrap type="none"/>
              </v:shape>
            </w:pict>
          </mc:Fallback>
        </mc:AlternateConten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عساکر برقم</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755"/>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56" o:detectmouseclick="t"/>
                <v:stroke color="#3465a4" joinstyle="round" endcap="flat"/>
                <w10:wrap type="none"/>
              </v:shape>
            </w:pict>
          </mc:Fallback>
        </mc:AlternateConten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عساکر برقم</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758"/>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59" o:detectmouseclick="t"/>
                <v:stroke color="#3465a4" joinstyle="round" endcap="flat"/>
                <w10:wrap type="none"/>
              </v:shape>
            </w:pict>
          </mc:Fallback>
        </mc:AlternateConten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عساکر برقم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761"/>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62" o:detectmouseclick="t"/>
                <v:stroke color="#3465a4" joinstyle="round" endcap="flat"/>
                <w10:wrap type="none"/>
              </v:shape>
            </w:pict>
          </mc:Fallback>
        </mc:AlternateConten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مراة الزمان في تواریخ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لبسط بن الجوزي برقم</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764"/>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65" o:detectmouseclick="t"/>
                <v:stroke color="#3465a4" joinstyle="round" endcap="flat"/>
                <w10:wrap type="none"/>
              </v:shape>
            </w:pict>
          </mc:Fallback>
        </mc:AlternateConten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مراة الزمان في تواریخ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لبسط بن الجوزي برقم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767"/>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768" o:detectmouseclick="t"/>
                <v:stroke color="#3465a4" joinstyle="round" endcap="flat"/>
                <w10:wrap type="none"/>
              </v:shape>
            </w:pict>
          </mc:Fallback>
        </mc:AlternateConten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مراة الزمان في تواریخ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لبسط بن الجوزي برقم</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7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 المكتبة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 المكتبة الظاهريّة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 ابن الغطريف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الحسين بن القاسم بن الغطريف بن الجهم الرباطيّ الغطريفيّ الجرجانيّ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محمّد بن يحيى المزكي النيسابوري كان حياً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جعفر بن حمدان بن مالك بن شبيب القطيعي المتوفّى سنة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 المكتبة الظاهريّة توفي سنة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أخرى توفّي سنة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62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6:36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عثمان بن محمّد بن إبراهيم بن عثمان العبسيّ الكوفيّ المتوفى سنة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عفان بن مسلم بن عبد اللّه الصفار الأنصاريّ البغداديّ المتوفّى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46:55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بكر، أحمد بن الفضل بن محمّد بن أحمد بن محمّد بن جعفر الباطرقانيّ الأصبهانيّ ، المتوفّى سنة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 قيل غير ذلك</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يحيى بن محمّد بن صاعد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عمر بن إبراهيم بن أحمد بن كثير الكتاني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حموش</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الحاج خليفة في الكشف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الملك ستّ مقالات لأرسطو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 في ردّ مقاصد الفلاسفة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بن عبد الملك الديلمي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عبد الرحمن محمّد بن الحسين بن محمّد بن موسى الأزديّ السلميّ النيسابوريّ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بغية الوعاة ، و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وفيات الأعيان سنة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البغداديّ في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طهران طبعة حجرية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طبع في النجف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 الموجود بين أيدينا ينتهي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المطبوع في النجف</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العشرون منه يأتي 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منه يأتي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أخرى منه مكررة تحت رقم </w:t>
      </w:r>
      <w:r>
        <w:rPr>
          <w:rFonts w:eastAsia="IRNazanin" w:cs="IRNazanin"/>
          <w:b w:val="false"/>
          <w:bCs w:val="false"/>
          <w:i w:val="false"/>
          <w:iCs w:val="false"/>
          <w:color w:val="333333"/>
          <w:sz w:val="20"/>
          <w:szCs w:val="20"/>
        </w:rPr>
        <w:t>243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توفي سنة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توفى سنة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توفي سنة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أخرى ولد سنة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توفي سنة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توفى سنة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غيرها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أخرى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فهرس المكتبة الظاهرية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جيّدة بخطّ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كأنه لم يتمها فإنّها بدون خاتمة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ولد سنة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توفّي سنة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أخرى سنة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ولد سنة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توفي سنة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ه، و في أخرى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الإيضاح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توفي سنة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نسخة أخرى مكررة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في أخرى ولد سنة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توفي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أخرى توفي سنة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الجزءان الخامس و السادس يأتيان فيما بعد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بعض اجزائه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ابن شمعون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ولد سنة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ابن شمعون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يبدأ من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المطبوع في القاهرة سنة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علي بن ثابت بن أحمد بن 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الكريم بن هوازن الصوفيّ النيسابوريّ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الأستاذ محمّد ناصر الدين الألبانيّ في فهرس مخطوطات دار الكتب الظاهريّة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مخطوطات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ابن الغوري سنة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في هامشه أنه استفاد ذلك من توضيح 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لاحظ ما نقلناه ملياً يتضح له إنه كان حياً سنة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إليه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ترجمة لابن الصوّاف إلا أن كل من البغداديّ في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الحسين بن إسماعيل بن محمّد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المروة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توفي سنة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image" Target="media/image3.jpeg"/><Relationship Id="rId381" Type="http://schemas.openxmlformats.org/officeDocument/2006/relationships/image" Target="media/image3.jpeg"/><Relationship Id="rId382" Type="http://schemas.openxmlformats.org/officeDocument/2006/relationships/footer" Target="footer375.xml"/><Relationship Id="rId383" Type="http://schemas.openxmlformats.org/officeDocument/2006/relationships/image" Target="media/image4.jpeg"/><Relationship Id="rId384" Type="http://schemas.openxmlformats.org/officeDocument/2006/relationships/image" Target="media/image4.jpeg"/><Relationship Id="rId385" Type="http://schemas.openxmlformats.org/officeDocument/2006/relationships/footer" Target="footer376.xml"/><Relationship Id="rId386" Type="http://schemas.openxmlformats.org/officeDocument/2006/relationships/image" Target="media/image5.jpeg"/><Relationship Id="rId387" Type="http://schemas.openxmlformats.org/officeDocument/2006/relationships/image" Target="media/image5.jpeg"/><Relationship Id="rId388" Type="http://schemas.openxmlformats.org/officeDocument/2006/relationships/footer" Target="footer377.xml"/><Relationship Id="rId389" Type="http://schemas.openxmlformats.org/officeDocument/2006/relationships/image" Target="media/image6.jpeg"/><Relationship Id="rId390" Type="http://schemas.openxmlformats.org/officeDocument/2006/relationships/image" Target="media/image6.jpeg"/><Relationship Id="rId391" Type="http://schemas.openxmlformats.org/officeDocument/2006/relationships/footer" Target="footer378.xml"/><Relationship Id="rId392" Type="http://schemas.openxmlformats.org/officeDocument/2006/relationships/image" Target="media/image7.jpeg"/><Relationship Id="rId393" Type="http://schemas.openxmlformats.org/officeDocument/2006/relationships/image" Target="media/image7.jpeg"/><Relationship Id="rId394" Type="http://schemas.openxmlformats.org/officeDocument/2006/relationships/footer" Target="footer379.xml"/><Relationship Id="rId395" Type="http://schemas.openxmlformats.org/officeDocument/2006/relationships/image" Target="media/image8.jpeg"/><Relationship Id="rId396" Type="http://schemas.openxmlformats.org/officeDocument/2006/relationships/image" Target="media/image8.jpeg"/><Relationship Id="rId397" Type="http://schemas.openxmlformats.org/officeDocument/2006/relationships/footer" Target="footer380.xml"/><Relationship Id="rId398" Type="http://schemas.openxmlformats.org/officeDocument/2006/relationships/image" Target="media/image9.jpeg"/><Relationship Id="rId399" Type="http://schemas.openxmlformats.org/officeDocument/2006/relationships/image" Target="media/image9.jpeg"/><Relationship Id="rId400" Type="http://schemas.openxmlformats.org/officeDocument/2006/relationships/footer" Target="footer381.xml"/><Relationship Id="rId401" Type="http://schemas.openxmlformats.org/officeDocument/2006/relationships/image" Target="media/image10.jpeg"/><Relationship Id="rId402" Type="http://schemas.openxmlformats.org/officeDocument/2006/relationships/image" Target="media/image10.jpeg"/><Relationship Id="rId403" Type="http://schemas.openxmlformats.org/officeDocument/2006/relationships/footer" Target="footer382.xml"/><Relationship Id="rId404" Type="http://schemas.openxmlformats.org/officeDocument/2006/relationships/image" Target="media/image11.jpeg"/><Relationship Id="rId405" Type="http://schemas.openxmlformats.org/officeDocument/2006/relationships/image" Target="media/image11.jpeg"/><Relationship Id="rId406" Type="http://schemas.openxmlformats.org/officeDocument/2006/relationships/footer" Target="footer383.xml"/><Relationship Id="rId407" Type="http://schemas.openxmlformats.org/officeDocument/2006/relationships/image" Target="media/image12.jpeg"/><Relationship Id="rId408" Type="http://schemas.openxmlformats.org/officeDocument/2006/relationships/image" Target="media/image12.jpeg"/><Relationship Id="rId409" Type="http://schemas.openxmlformats.org/officeDocument/2006/relationships/footer" Target="footer384.xml"/><Relationship Id="rId410" Type="http://schemas.openxmlformats.org/officeDocument/2006/relationships/image" Target="media/image13.jpeg"/><Relationship Id="rId411" Type="http://schemas.openxmlformats.org/officeDocument/2006/relationships/image" Target="media/image13.jpeg"/><Relationship Id="rId412" Type="http://schemas.openxmlformats.org/officeDocument/2006/relationships/footer" Target="footer385.xml"/><Relationship Id="rId413" Type="http://schemas.openxmlformats.org/officeDocument/2006/relationships/image" Target="media/image14.jpeg"/><Relationship Id="rId414" Type="http://schemas.openxmlformats.org/officeDocument/2006/relationships/image" Target="media/image14.jpeg"/><Relationship Id="rId415" Type="http://schemas.openxmlformats.org/officeDocument/2006/relationships/footer" Target="footer386.xml"/><Relationship Id="rId416" Type="http://schemas.openxmlformats.org/officeDocument/2006/relationships/image" Target="media/image15.jpeg"/><Relationship Id="rId417" Type="http://schemas.openxmlformats.org/officeDocument/2006/relationships/image" Target="media/image15.jpeg"/><Relationship Id="rId418" Type="http://schemas.openxmlformats.org/officeDocument/2006/relationships/footer" Target="footer387.xml"/><Relationship Id="rId419" Type="http://schemas.openxmlformats.org/officeDocument/2006/relationships/image" Target="media/image16.jpeg"/><Relationship Id="rId420" Type="http://schemas.openxmlformats.org/officeDocument/2006/relationships/image" Target="media/image16.jpeg"/><Relationship Id="rId421" Type="http://schemas.openxmlformats.org/officeDocument/2006/relationships/footer" Target="footer388.xml"/><Relationship Id="rId422" Type="http://schemas.openxmlformats.org/officeDocument/2006/relationships/image" Target="media/image17.jpeg"/><Relationship Id="rId423" Type="http://schemas.openxmlformats.org/officeDocument/2006/relationships/image" Target="media/image17.jpeg"/><Relationship Id="rId424" Type="http://schemas.openxmlformats.org/officeDocument/2006/relationships/footer" Target="footer389.xml"/><Relationship Id="rId425" Type="http://schemas.openxmlformats.org/officeDocument/2006/relationships/image" Target="media/image18.jpeg"/><Relationship Id="rId426" Type="http://schemas.openxmlformats.org/officeDocument/2006/relationships/image" Target="media/image18.jpeg"/><Relationship Id="rId427" Type="http://schemas.openxmlformats.org/officeDocument/2006/relationships/footer" Target="footer390.xml"/><Relationship Id="rId428" Type="http://schemas.openxmlformats.org/officeDocument/2006/relationships/image" Target="media/image19.jpeg"/><Relationship Id="rId429" Type="http://schemas.openxmlformats.org/officeDocument/2006/relationships/image" Target="media/image19.jpeg"/><Relationship Id="rId430" Type="http://schemas.openxmlformats.org/officeDocument/2006/relationships/footer" Target="footer391.xml"/><Relationship Id="rId431" Type="http://schemas.openxmlformats.org/officeDocument/2006/relationships/image" Target="media/image20.jpeg"/><Relationship Id="rId432" Type="http://schemas.openxmlformats.org/officeDocument/2006/relationships/image" Target="media/image20.jpeg"/><Relationship Id="rId433" Type="http://schemas.openxmlformats.org/officeDocument/2006/relationships/footer" Target="footer392.xml"/><Relationship Id="rId434" Type="http://schemas.openxmlformats.org/officeDocument/2006/relationships/image" Target="media/image21.jpeg"/><Relationship Id="rId435" Type="http://schemas.openxmlformats.org/officeDocument/2006/relationships/image" Target="media/image21.jpeg"/><Relationship Id="rId436" Type="http://schemas.openxmlformats.org/officeDocument/2006/relationships/footer" Target="footer393.xml"/><Relationship Id="rId437" Type="http://schemas.openxmlformats.org/officeDocument/2006/relationships/image" Target="media/image22.jpeg"/><Relationship Id="rId438" Type="http://schemas.openxmlformats.org/officeDocument/2006/relationships/image" Target="media/image22.jpeg"/><Relationship Id="rId439" Type="http://schemas.openxmlformats.org/officeDocument/2006/relationships/footer" Target="footer394.xml"/><Relationship Id="rId440" Type="http://schemas.openxmlformats.org/officeDocument/2006/relationships/image" Target="media/image23.jpeg"/><Relationship Id="rId441" Type="http://schemas.openxmlformats.org/officeDocument/2006/relationships/image" Target="media/image23.jpeg"/><Relationship Id="rId442" Type="http://schemas.openxmlformats.org/officeDocument/2006/relationships/footer" Target="footer395.xml"/><Relationship Id="rId443" Type="http://schemas.openxmlformats.org/officeDocument/2006/relationships/image" Target="media/image24.jpeg"/><Relationship Id="rId444" Type="http://schemas.openxmlformats.org/officeDocument/2006/relationships/image" Target="media/image24.jpeg"/><Relationship Id="rId445" Type="http://schemas.openxmlformats.org/officeDocument/2006/relationships/footer" Target="footer396.xml"/><Relationship Id="rId446" Type="http://schemas.openxmlformats.org/officeDocument/2006/relationships/image" Target="media/image25.jpeg"/><Relationship Id="rId447" Type="http://schemas.openxmlformats.org/officeDocument/2006/relationships/image" Target="media/image25.jpeg"/><Relationship Id="rId448" Type="http://schemas.openxmlformats.org/officeDocument/2006/relationships/footer" Target="footer397.xml"/><Relationship Id="rId449" Type="http://schemas.openxmlformats.org/officeDocument/2006/relationships/image" Target="media/image26.jpeg"/><Relationship Id="rId450" Type="http://schemas.openxmlformats.org/officeDocument/2006/relationships/image" Target="media/image26.jpeg"/><Relationship Id="rId451" Type="http://schemas.openxmlformats.org/officeDocument/2006/relationships/footer" Target="footer398.xml"/><Relationship Id="rId452" Type="http://schemas.openxmlformats.org/officeDocument/2006/relationships/image" Target="media/image27.jpeg"/><Relationship Id="rId453" Type="http://schemas.openxmlformats.org/officeDocument/2006/relationships/image" Target="media/image27.jpeg"/><Relationship Id="rId454" Type="http://schemas.openxmlformats.org/officeDocument/2006/relationships/footer" Target="footer399.xml"/><Relationship Id="rId455" Type="http://schemas.openxmlformats.org/officeDocument/2006/relationships/image" Target="media/image28.jpeg"/><Relationship Id="rId456" Type="http://schemas.openxmlformats.org/officeDocument/2006/relationships/image" Target="media/image28.jpeg"/><Relationship Id="rId457" Type="http://schemas.openxmlformats.org/officeDocument/2006/relationships/footer" Target="footer400.xml"/><Relationship Id="rId458" Type="http://schemas.openxmlformats.org/officeDocument/2006/relationships/image" Target="media/image29.jpeg"/><Relationship Id="rId459" Type="http://schemas.openxmlformats.org/officeDocument/2006/relationships/image" Target="media/image29.jpeg"/><Relationship Id="rId460" Type="http://schemas.openxmlformats.org/officeDocument/2006/relationships/footer" Target="footer401.xml"/><Relationship Id="rId461" Type="http://schemas.openxmlformats.org/officeDocument/2006/relationships/image" Target="media/image30.jpeg"/><Relationship Id="rId462" Type="http://schemas.openxmlformats.org/officeDocument/2006/relationships/image" Target="media/image30.jpeg"/><Relationship Id="rId463" Type="http://schemas.openxmlformats.org/officeDocument/2006/relationships/footer" Target="footer402.xml"/><Relationship Id="rId464" Type="http://schemas.openxmlformats.org/officeDocument/2006/relationships/image" Target="media/image31.jpeg"/><Relationship Id="rId465" Type="http://schemas.openxmlformats.org/officeDocument/2006/relationships/image" Target="media/image31.jpeg"/><Relationship Id="rId466" Type="http://schemas.openxmlformats.org/officeDocument/2006/relationships/footer" Target="footer403.xml"/><Relationship Id="rId467" Type="http://schemas.openxmlformats.org/officeDocument/2006/relationships/image" Target="media/image32.jpeg"/><Relationship Id="rId468" Type="http://schemas.openxmlformats.org/officeDocument/2006/relationships/image" Target="media/image32.jpeg"/><Relationship Id="rId469" Type="http://schemas.openxmlformats.org/officeDocument/2006/relationships/footer" Target="footer404.xml"/><Relationship Id="rId470" Type="http://schemas.openxmlformats.org/officeDocument/2006/relationships/image" Target="media/image33.jpeg"/><Relationship Id="rId471" Type="http://schemas.openxmlformats.org/officeDocument/2006/relationships/image" Target="media/image33.jpeg"/><Relationship Id="rId472" Type="http://schemas.openxmlformats.org/officeDocument/2006/relationships/footer" Target="footer405.xml"/><Relationship Id="rId473" Type="http://schemas.openxmlformats.org/officeDocument/2006/relationships/image" Target="media/image34.jpeg"/><Relationship Id="rId474" Type="http://schemas.openxmlformats.org/officeDocument/2006/relationships/image" Target="media/image34.jpeg"/><Relationship Id="rId475" Type="http://schemas.openxmlformats.org/officeDocument/2006/relationships/footer" Target="footer406.xml"/><Relationship Id="rId476" Type="http://schemas.openxmlformats.org/officeDocument/2006/relationships/image" Target="media/image35.jpeg"/><Relationship Id="rId477" Type="http://schemas.openxmlformats.org/officeDocument/2006/relationships/image" Target="media/image35.jpeg"/><Relationship Id="rId478" Type="http://schemas.openxmlformats.org/officeDocument/2006/relationships/footer" Target="footer407.xml"/><Relationship Id="rId479" Type="http://schemas.openxmlformats.org/officeDocument/2006/relationships/image" Target="media/image36.jpeg"/><Relationship Id="rId480" Type="http://schemas.openxmlformats.org/officeDocument/2006/relationships/image" Target="media/image36.jpeg"/><Relationship Id="rId481" Type="http://schemas.openxmlformats.org/officeDocument/2006/relationships/footer" Target="footer408.xml"/><Relationship Id="rId482" Type="http://schemas.openxmlformats.org/officeDocument/2006/relationships/image" Target="media/image37.jpeg"/><Relationship Id="rId483" Type="http://schemas.openxmlformats.org/officeDocument/2006/relationships/image" Target="media/image37.jpeg"/><Relationship Id="rId484" Type="http://schemas.openxmlformats.org/officeDocument/2006/relationships/footer" Target="footer409.xml"/><Relationship Id="rId485" Type="http://schemas.openxmlformats.org/officeDocument/2006/relationships/image" Target="media/image38.jpeg"/><Relationship Id="rId486" Type="http://schemas.openxmlformats.org/officeDocument/2006/relationships/image" Target="media/image38.jpeg"/><Relationship Id="rId487" Type="http://schemas.openxmlformats.org/officeDocument/2006/relationships/footer" Target="footer410.xml"/><Relationship Id="rId488" Type="http://schemas.openxmlformats.org/officeDocument/2006/relationships/image" Target="media/image39.jpeg"/><Relationship Id="rId489" Type="http://schemas.openxmlformats.org/officeDocument/2006/relationships/image" Target="media/image39.jpeg"/><Relationship Id="rId490" Type="http://schemas.openxmlformats.org/officeDocument/2006/relationships/footer" Target="footer411.xml"/><Relationship Id="rId491" Type="http://schemas.openxmlformats.org/officeDocument/2006/relationships/image" Target="media/image40.jpeg"/><Relationship Id="rId492" Type="http://schemas.openxmlformats.org/officeDocument/2006/relationships/image" Target="media/image40.jpeg"/><Relationship Id="rId493" Type="http://schemas.openxmlformats.org/officeDocument/2006/relationships/footer" Target="footer412.xml"/><Relationship Id="rId494" Type="http://schemas.openxmlformats.org/officeDocument/2006/relationships/image" Target="media/image41.jpeg"/><Relationship Id="rId495" Type="http://schemas.openxmlformats.org/officeDocument/2006/relationships/image" Target="media/image41.jpeg"/><Relationship Id="rId496" Type="http://schemas.openxmlformats.org/officeDocument/2006/relationships/footer" Target="footer413.xml"/><Relationship Id="rId497" Type="http://schemas.openxmlformats.org/officeDocument/2006/relationships/image" Target="media/image42.jpeg"/><Relationship Id="rId498" Type="http://schemas.openxmlformats.org/officeDocument/2006/relationships/image" Target="media/image42.jpeg"/><Relationship Id="rId499" Type="http://schemas.openxmlformats.org/officeDocument/2006/relationships/footer" Target="footer414.xml"/><Relationship Id="rId500" Type="http://schemas.openxmlformats.org/officeDocument/2006/relationships/image" Target="media/image43.jpeg"/><Relationship Id="rId501" Type="http://schemas.openxmlformats.org/officeDocument/2006/relationships/image" Target="media/image43.jpeg"/><Relationship Id="rId502" Type="http://schemas.openxmlformats.org/officeDocument/2006/relationships/footer" Target="footer415.xml"/><Relationship Id="rId503" Type="http://schemas.openxmlformats.org/officeDocument/2006/relationships/image" Target="media/image44.jpeg"/><Relationship Id="rId504" Type="http://schemas.openxmlformats.org/officeDocument/2006/relationships/image" Target="media/image44.jpeg"/><Relationship Id="rId505" Type="http://schemas.openxmlformats.org/officeDocument/2006/relationships/footer" Target="footer416.xml"/><Relationship Id="rId506" Type="http://schemas.openxmlformats.org/officeDocument/2006/relationships/image" Target="media/image45.jpeg"/><Relationship Id="rId507" Type="http://schemas.openxmlformats.org/officeDocument/2006/relationships/image" Target="media/image45.jpeg"/><Relationship Id="rId508" Type="http://schemas.openxmlformats.org/officeDocument/2006/relationships/footer" Target="footer417.xml"/><Relationship Id="rId509" Type="http://schemas.openxmlformats.org/officeDocument/2006/relationships/image" Target="media/image46.jpeg"/><Relationship Id="rId510" Type="http://schemas.openxmlformats.org/officeDocument/2006/relationships/image" Target="media/image46.jpeg"/><Relationship Id="rId511" Type="http://schemas.openxmlformats.org/officeDocument/2006/relationships/footer" Target="footer418.xml"/><Relationship Id="rId512" Type="http://schemas.openxmlformats.org/officeDocument/2006/relationships/image" Target="media/image47.jpeg"/><Relationship Id="rId513" Type="http://schemas.openxmlformats.org/officeDocument/2006/relationships/image" Target="media/image47.jpeg"/><Relationship Id="rId514" Type="http://schemas.openxmlformats.org/officeDocument/2006/relationships/footer" Target="footer419.xml"/><Relationship Id="rId515" Type="http://schemas.openxmlformats.org/officeDocument/2006/relationships/image" Target="media/image48.jpeg"/><Relationship Id="rId516" Type="http://schemas.openxmlformats.org/officeDocument/2006/relationships/image" Target="media/image48.jpeg"/><Relationship Id="rId517" Type="http://schemas.openxmlformats.org/officeDocument/2006/relationships/footer" Target="footer420.xml"/><Relationship Id="rId518" Type="http://schemas.openxmlformats.org/officeDocument/2006/relationships/image" Target="media/image49.jpeg"/><Relationship Id="rId519" Type="http://schemas.openxmlformats.org/officeDocument/2006/relationships/image" Target="media/image49.jpeg"/><Relationship Id="rId520" Type="http://schemas.openxmlformats.org/officeDocument/2006/relationships/footer" Target="footer421.xml"/><Relationship Id="rId521" Type="http://schemas.openxmlformats.org/officeDocument/2006/relationships/image" Target="media/image50.jpeg"/><Relationship Id="rId522" Type="http://schemas.openxmlformats.org/officeDocument/2006/relationships/image" Target="media/image50.jpeg"/><Relationship Id="rId523" Type="http://schemas.openxmlformats.org/officeDocument/2006/relationships/footer" Target="footer422.xml"/><Relationship Id="rId524" Type="http://schemas.openxmlformats.org/officeDocument/2006/relationships/image" Target="media/image51.jpeg"/><Relationship Id="rId525" Type="http://schemas.openxmlformats.org/officeDocument/2006/relationships/image" Target="media/image51.jpeg"/><Relationship Id="rId526" Type="http://schemas.openxmlformats.org/officeDocument/2006/relationships/footer" Target="footer423.xml"/><Relationship Id="rId527" Type="http://schemas.openxmlformats.org/officeDocument/2006/relationships/image" Target="media/image52.jpeg"/><Relationship Id="rId528" Type="http://schemas.openxmlformats.org/officeDocument/2006/relationships/image" Target="media/image52.jpeg"/><Relationship Id="rId529" Type="http://schemas.openxmlformats.org/officeDocument/2006/relationships/footer" Target="footer424.xml"/><Relationship Id="rId530" Type="http://schemas.openxmlformats.org/officeDocument/2006/relationships/image" Target="media/image53.jpeg"/><Relationship Id="rId531" Type="http://schemas.openxmlformats.org/officeDocument/2006/relationships/image" Target="media/image53.jpeg"/><Relationship Id="rId532" Type="http://schemas.openxmlformats.org/officeDocument/2006/relationships/footer" Target="footer425.xml"/><Relationship Id="rId533" Type="http://schemas.openxmlformats.org/officeDocument/2006/relationships/image" Target="media/image54.jpeg"/><Relationship Id="rId534" Type="http://schemas.openxmlformats.org/officeDocument/2006/relationships/image" Target="media/image54.jpeg"/><Relationship Id="rId535" Type="http://schemas.openxmlformats.org/officeDocument/2006/relationships/footer" Target="footer426.xml"/><Relationship Id="rId536" Type="http://schemas.openxmlformats.org/officeDocument/2006/relationships/image" Target="media/image55.jpeg"/><Relationship Id="rId537" Type="http://schemas.openxmlformats.org/officeDocument/2006/relationships/image" Target="media/image55.jpeg"/><Relationship Id="rId538" Type="http://schemas.openxmlformats.org/officeDocument/2006/relationships/footer" Target="footer427.xml"/><Relationship Id="rId539" Type="http://schemas.openxmlformats.org/officeDocument/2006/relationships/image" Target="media/image56.jpeg"/><Relationship Id="rId540" Type="http://schemas.openxmlformats.org/officeDocument/2006/relationships/image" Target="media/image56.jpeg"/><Relationship Id="rId541" Type="http://schemas.openxmlformats.org/officeDocument/2006/relationships/footer" Target="footer428.xml"/><Relationship Id="rId542" Type="http://schemas.openxmlformats.org/officeDocument/2006/relationships/image" Target="media/image57.jpeg"/><Relationship Id="rId543" Type="http://schemas.openxmlformats.org/officeDocument/2006/relationships/image" Target="media/image57.jpeg"/><Relationship Id="rId544" Type="http://schemas.openxmlformats.org/officeDocument/2006/relationships/footer" Target="footer429.xml"/><Relationship Id="rId545" Type="http://schemas.openxmlformats.org/officeDocument/2006/relationships/image" Target="media/image58.jpeg"/><Relationship Id="rId546" Type="http://schemas.openxmlformats.org/officeDocument/2006/relationships/image" Target="media/image58.jpeg"/><Relationship Id="rId547" Type="http://schemas.openxmlformats.org/officeDocument/2006/relationships/footer" Target="footer430.xml"/><Relationship Id="rId548" Type="http://schemas.openxmlformats.org/officeDocument/2006/relationships/image" Target="media/image59.jpeg"/><Relationship Id="rId549" Type="http://schemas.openxmlformats.org/officeDocument/2006/relationships/image" Target="media/image59.jpeg"/><Relationship Id="rId550" Type="http://schemas.openxmlformats.org/officeDocument/2006/relationships/footer" Target="footer431.xml"/><Relationship Id="rId551" Type="http://schemas.openxmlformats.org/officeDocument/2006/relationships/image" Target="media/image60.jpeg"/><Relationship Id="rId552" Type="http://schemas.openxmlformats.org/officeDocument/2006/relationships/image" Target="media/image60.jpeg"/><Relationship Id="rId553" Type="http://schemas.openxmlformats.org/officeDocument/2006/relationships/footer" Target="footer432.xml"/><Relationship Id="rId554" Type="http://schemas.openxmlformats.org/officeDocument/2006/relationships/image" Target="media/image61.jpeg"/><Relationship Id="rId555" Type="http://schemas.openxmlformats.org/officeDocument/2006/relationships/image" Target="media/image61.jpeg"/><Relationship Id="rId556" Type="http://schemas.openxmlformats.org/officeDocument/2006/relationships/footer" Target="footer433.xml"/><Relationship Id="rId557" Type="http://schemas.openxmlformats.org/officeDocument/2006/relationships/image" Target="media/image62.jpeg"/><Relationship Id="rId558" Type="http://schemas.openxmlformats.org/officeDocument/2006/relationships/image" Target="media/image62.jpeg"/><Relationship Id="rId559" Type="http://schemas.openxmlformats.org/officeDocument/2006/relationships/footer" Target="footer434.xml"/><Relationship Id="rId560" Type="http://schemas.openxmlformats.org/officeDocument/2006/relationships/image" Target="media/image63.jpeg"/><Relationship Id="rId561" Type="http://schemas.openxmlformats.org/officeDocument/2006/relationships/image" Target="media/image63.jpeg"/><Relationship Id="rId562" Type="http://schemas.openxmlformats.org/officeDocument/2006/relationships/footer" Target="footer435.xml"/><Relationship Id="rId563" Type="http://schemas.openxmlformats.org/officeDocument/2006/relationships/image" Target="media/image64.jpeg"/><Relationship Id="rId564" Type="http://schemas.openxmlformats.org/officeDocument/2006/relationships/image" Target="media/image64.jpeg"/><Relationship Id="rId565" Type="http://schemas.openxmlformats.org/officeDocument/2006/relationships/footer" Target="footer436.xml"/><Relationship Id="rId566" Type="http://schemas.openxmlformats.org/officeDocument/2006/relationships/image" Target="media/image65.jpeg"/><Relationship Id="rId567" Type="http://schemas.openxmlformats.org/officeDocument/2006/relationships/image" Target="media/image65.jpeg"/><Relationship Id="rId568" Type="http://schemas.openxmlformats.org/officeDocument/2006/relationships/footer" Target="footer437.xml"/><Relationship Id="rId569" Type="http://schemas.openxmlformats.org/officeDocument/2006/relationships/image" Target="media/image66.jpeg"/><Relationship Id="rId570" Type="http://schemas.openxmlformats.org/officeDocument/2006/relationships/image" Target="media/image66.jpeg"/><Relationship Id="rId571" Type="http://schemas.openxmlformats.org/officeDocument/2006/relationships/footer" Target="footer438.xml"/><Relationship Id="rId572" Type="http://schemas.openxmlformats.org/officeDocument/2006/relationships/image" Target="media/image67.jpeg"/><Relationship Id="rId573" Type="http://schemas.openxmlformats.org/officeDocument/2006/relationships/image" Target="media/image67.jpeg"/><Relationship Id="rId574" Type="http://schemas.openxmlformats.org/officeDocument/2006/relationships/footer" Target="footer439.xml"/><Relationship Id="rId575" Type="http://schemas.openxmlformats.org/officeDocument/2006/relationships/image" Target="media/image68.jpeg"/><Relationship Id="rId576" Type="http://schemas.openxmlformats.org/officeDocument/2006/relationships/image" Target="media/image68.jpeg"/><Relationship Id="rId577" Type="http://schemas.openxmlformats.org/officeDocument/2006/relationships/footer" Target="footer440.xml"/><Relationship Id="rId578" Type="http://schemas.openxmlformats.org/officeDocument/2006/relationships/image" Target="media/image69.jpeg"/><Relationship Id="rId579" Type="http://schemas.openxmlformats.org/officeDocument/2006/relationships/image" Target="media/image69.jpeg"/><Relationship Id="rId580" Type="http://schemas.openxmlformats.org/officeDocument/2006/relationships/footer" Target="footer441.xml"/><Relationship Id="rId581" Type="http://schemas.openxmlformats.org/officeDocument/2006/relationships/image" Target="media/image70.jpeg"/><Relationship Id="rId582" Type="http://schemas.openxmlformats.org/officeDocument/2006/relationships/image" Target="media/image70.jpeg"/><Relationship Id="rId583" Type="http://schemas.openxmlformats.org/officeDocument/2006/relationships/footer" Target="footer442.xml"/><Relationship Id="rId584" Type="http://schemas.openxmlformats.org/officeDocument/2006/relationships/image" Target="media/image71.jpeg"/><Relationship Id="rId585" Type="http://schemas.openxmlformats.org/officeDocument/2006/relationships/image" Target="media/image71.jpeg"/><Relationship Id="rId586" Type="http://schemas.openxmlformats.org/officeDocument/2006/relationships/footer" Target="footer443.xml"/><Relationship Id="rId587" Type="http://schemas.openxmlformats.org/officeDocument/2006/relationships/image" Target="media/image72.jpeg"/><Relationship Id="rId588" Type="http://schemas.openxmlformats.org/officeDocument/2006/relationships/image" Target="media/image72.jpeg"/><Relationship Id="rId589" Type="http://schemas.openxmlformats.org/officeDocument/2006/relationships/footer" Target="footer444.xml"/><Relationship Id="rId590" Type="http://schemas.openxmlformats.org/officeDocument/2006/relationships/image" Target="media/image73.jpeg"/><Relationship Id="rId591" Type="http://schemas.openxmlformats.org/officeDocument/2006/relationships/image" Target="media/image73.jpeg"/><Relationship Id="rId592" Type="http://schemas.openxmlformats.org/officeDocument/2006/relationships/footer" Target="footer445.xml"/><Relationship Id="rId593" Type="http://schemas.openxmlformats.org/officeDocument/2006/relationships/image" Target="media/image74.jpeg"/><Relationship Id="rId594" Type="http://schemas.openxmlformats.org/officeDocument/2006/relationships/image" Target="media/image74.jpeg"/><Relationship Id="rId595" Type="http://schemas.openxmlformats.org/officeDocument/2006/relationships/footer" Target="footer446.xml"/><Relationship Id="rId596" Type="http://schemas.openxmlformats.org/officeDocument/2006/relationships/image" Target="media/image75.jpeg"/><Relationship Id="rId597" Type="http://schemas.openxmlformats.org/officeDocument/2006/relationships/image" Target="media/image75.jpeg"/><Relationship Id="rId598" Type="http://schemas.openxmlformats.org/officeDocument/2006/relationships/footer" Target="footer447.xml"/><Relationship Id="rId599" Type="http://schemas.openxmlformats.org/officeDocument/2006/relationships/image" Target="media/image76.jpeg"/><Relationship Id="rId600" Type="http://schemas.openxmlformats.org/officeDocument/2006/relationships/image" Target="media/image76.jpeg"/><Relationship Id="rId601" Type="http://schemas.openxmlformats.org/officeDocument/2006/relationships/footer" Target="footer448.xml"/><Relationship Id="rId602" Type="http://schemas.openxmlformats.org/officeDocument/2006/relationships/image" Target="media/image77.jpeg"/><Relationship Id="rId603" Type="http://schemas.openxmlformats.org/officeDocument/2006/relationships/image" Target="media/image77.jpeg"/><Relationship Id="rId604" Type="http://schemas.openxmlformats.org/officeDocument/2006/relationships/footer" Target="footer449.xml"/><Relationship Id="rId605" Type="http://schemas.openxmlformats.org/officeDocument/2006/relationships/image" Target="media/image78.jpeg"/><Relationship Id="rId606" Type="http://schemas.openxmlformats.org/officeDocument/2006/relationships/image" Target="media/image78.jpeg"/><Relationship Id="rId607" Type="http://schemas.openxmlformats.org/officeDocument/2006/relationships/footer" Target="footer450.xml"/><Relationship Id="rId608" Type="http://schemas.openxmlformats.org/officeDocument/2006/relationships/image" Target="media/image79.jpeg"/><Relationship Id="rId609" Type="http://schemas.openxmlformats.org/officeDocument/2006/relationships/image" Target="media/image79.jpeg"/><Relationship Id="rId610" Type="http://schemas.openxmlformats.org/officeDocument/2006/relationships/footer" Target="footer451.xml"/><Relationship Id="rId611" Type="http://schemas.openxmlformats.org/officeDocument/2006/relationships/image" Target="media/image80.jpeg"/><Relationship Id="rId612" Type="http://schemas.openxmlformats.org/officeDocument/2006/relationships/image" Target="media/image80.jpeg"/><Relationship Id="rId613" Type="http://schemas.openxmlformats.org/officeDocument/2006/relationships/footer" Target="footer452.xml"/><Relationship Id="rId614" Type="http://schemas.openxmlformats.org/officeDocument/2006/relationships/image" Target="media/image81.jpeg"/><Relationship Id="rId615" Type="http://schemas.openxmlformats.org/officeDocument/2006/relationships/image" Target="media/image81.jpeg"/><Relationship Id="rId616" Type="http://schemas.openxmlformats.org/officeDocument/2006/relationships/footer" Target="footer453.xml"/><Relationship Id="rId617" Type="http://schemas.openxmlformats.org/officeDocument/2006/relationships/image" Target="media/image82.jpeg"/><Relationship Id="rId618" Type="http://schemas.openxmlformats.org/officeDocument/2006/relationships/image" Target="media/image82.jpeg"/><Relationship Id="rId619" Type="http://schemas.openxmlformats.org/officeDocument/2006/relationships/footer" Target="footer454.xml"/><Relationship Id="rId620" Type="http://schemas.openxmlformats.org/officeDocument/2006/relationships/image" Target="media/image83.jpeg"/><Relationship Id="rId621" Type="http://schemas.openxmlformats.org/officeDocument/2006/relationships/image" Target="media/image83.jpeg"/><Relationship Id="rId622" Type="http://schemas.openxmlformats.org/officeDocument/2006/relationships/footer" Target="footer455.xml"/><Relationship Id="rId623" Type="http://schemas.openxmlformats.org/officeDocument/2006/relationships/image" Target="media/image84.jpeg"/><Relationship Id="rId624" Type="http://schemas.openxmlformats.org/officeDocument/2006/relationships/image" Target="media/image84.jpeg"/><Relationship Id="rId625" Type="http://schemas.openxmlformats.org/officeDocument/2006/relationships/footer" Target="footer456.xml"/><Relationship Id="rId626" Type="http://schemas.openxmlformats.org/officeDocument/2006/relationships/image" Target="media/image85.jpeg"/><Relationship Id="rId627" Type="http://schemas.openxmlformats.org/officeDocument/2006/relationships/image" Target="media/image85.jpeg"/><Relationship Id="rId628" Type="http://schemas.openxmlformats.org/officeDocument/2006/relationships/footer" Target="footer457.xml"/><Relationship Id="rId629" Type="http://schemas.openxmlformats.org/officeDocument/2006/relationships/image" Target="media/image86.jpeg"/><Relationship Id="rId630" Type="http://schemas.openxmlformats.org/officeDocument/2006/relationships/image" Target="media/image86.jpeg"/><Relationship Id="rId631" Type="http://schemas.openxmlformats.org/officeDocument/2006/relationships/footer" Target="footer458.xml"/><Relationship Id="rId632" Type="http://schemas.openxmlformats.org/officeDocument/2006/relationships/image" Target="media/image87.jpeg"/><Relationship Id="rId633" Type="http://schemas.openxmlformats.org/officeDocument/2006/relationships/image" Target="media/image87.jpeg"/><Relationship Id="rId634" Type="http://schemas.openxmlformats.org/officeDocument/2006/relationships/footer" Target="footer459.xml"/><Relationship Id="rId635" Type="http://schemas.openxmlformats.org/officeDocument/2006/relationships/image" Target="media/image88.jpeg"/><Relationship Id="rId636" Type="http://schemas.openxmlformats.org/officeDocument/2006/relationships/image" Target="media/image88.jpeg"/><Relationship Id="rId637" Type="http://schemas.openxmlformats.org/officeDocument/2006/relationships/footer" Target="footer460.xml"/><Relationship Id="rId638" Type="http://schemas.openxmlformats.org/officeDocument/2006/relationships/image" Target="media/image89.jpeg"/><Relationship Id="rId639" Type="http://schemas.openxmlformats.org/officeDocument/2006/relationships/image" Target="media/image89.jpeg"/><Relationship Id="rId640" Type="http://schemas.openxmlformats.org/officeDocument/2006/relationships/footer" Target="footer461.xml"/><Relationship Id="rId641" Type="http://schemas.openxmlformats.org/officeDocument/2006/relationships/image" Target="media/image90.jpeg"/><Relationship Id="rId642" Type="http://schemas.openxmlformats.org/officeDocument/2006/relationships/image" Target="media/image90.jpeg"/><Relationship Id="rId643" Type="http://schemas.openxmlformats.org/officeDocument/2006/relationships/footer" Target="footer462.xml"/><Relationship Id="rId644" Type="http://schemas.openxmlformats.org/officeDocument/2006/relationships/image" Target="media/image91.jpeg"/><Relationship Id="rId645" Type="http://schemas.openxmlformats.org/officeDocument/2006/relationships/image" Target="media/image91.jpeg"/><Relationship Id="rId646" Type="http://schemas.openxmlformats.org/officeDocument/2006/relationships/footer" Target="footer463.xml"/><Relationship Id="rId647" Type="http://schemas.openxmlformats.org/officeDocument/2006/relationships/image" Target="media/image92.jpeg"/><Relationship Id="rId648" Type="http://schemas.openxmlformats.org/officeDocument/2006/relationships/image" Target="media/image92.jpeg"/><Relationship Id="rId649" Type="http://schemas.openxmlformats.org/officeDocument/2006/relationships/footer" Target="footer464.xml"/><Relationship Id="rId650" Type="http://schemas.openxmlformats.org/officeDocument/2006/relationships/image" Target="media/image93.jpeg"/><Relationship Id="rId651" Type="http://schemas.openxmlformats.org/officeDocument/2006/relationships/image" Target="media/image93.jpeg"/><Relationship Id="rId652" Type="http://schemas.openxmlformats.org/officeDocument/2006/relationships/footer" Target="footer465.xml"/><Relationship Id="rId653" Type="http://schemas.openxmlformats.org/officeDocument/2006/relationships/image" Target="media/image94.jpeg"/><Relationship Id="rId654" Type="http://schemas.openxmlformats.org/officeDocument/2006/relationships/image" Target="media/image94.jpeg"/><Relationship Id="rId655" Type="http://schemas.openxmlformats.org/officeDocument/2006/relationships/footer" Target="footer466.xml"/><Relationship Id="rId656" Type="http://schemas.openxmlformats.org/officeDocument/2006/relationships/image" Target="media/image95.jpeg"/><Relationship Id="rId657" Type="http://schemas.openxmlformats.org/officeDocument/2006/relationships/image" Target="media/image95.jpeg"/><Relationship Id="rId658" Type="http://schemas.openxmlformats.org/officeDocument/2006/relationships/footer" Target="footer467.xml"/><Relationship Id="rId659" Type="http://schemas.openxmlformats.org/officeDocument/2006/relationships/image" Target="media/image96.jpeg"/><Relationship Id="rId660" Type="http://schemas.openxmlformats.org/officeDocument/2006/relationships/image" Target="media/image96.jpeg"/><Relationship Id="rId661" Type="http://schemas.openxmlformats.org/officeDocument/2006/relationships/footer" Target="footer468.xml"/><Relationship Id="rId662" Type="http://schemas.openxmlformats.org/officeDocument/2006/relationships/image" Target="media/image97.jpeg"/><Relationship Id="rId663" Type="http://schemas.openxmlformats.org/officeDocument/2006/relationships/image" Target="media/image97.jpeg"/><Relationship Id="rId664" Type="http://schemas.openxmlformats.org/officeDocument/2006/relationships/footer" Target="footer469.xml"/><Relationship Id="rId665" Type="http://schemas.openxmlformats.org/officeDocument/2006/relationships/image" Target="media/image98.jpeg"/><Relationship Id="rId666" Type="http://schemas.openxmlformats.org/officeDocument/2006/relationships/image" Target="media/image98.jpeg"/><Relationship Id="rId667" Type="http://schemas.openxmlformats.org/officeDocument/2006/relationships/footer" Target="footer470.xml"/><Relationship Id="rId668" Type="http://schemas.openxmlformats.org/officeDocument/2006/relationships/image" Target="media/image99.jpeg"/><Relationship Id="rId669" Type="http://schemas.openxmlformats.org/officeDocument/2006/relationships/image" Target="media/image99.jpeg"/><Relationship Id="rId670" Type="http://schemas.openxmlformats.org/officeDocument/2006/relationships/footer" Target="footer471.xml"/><Relationship Id="rId671" Type="http://schemas.openxmlformats.org/officeDocument/2006/relationships/image" Target="media/image100.jpeg"/><Relationship Id="rId672" Type="http://schemas.openxmlformats.org/officeDocument/2006/relationships/image" Target="media/image100.jpeg"/><Relationship Id="rId673" Type="http://schemas.openxmlformats.org/officeDocument/2006/relationships/footer" Target="footer472.xml"/><Relationship Id="rId674" Type="http://schemas.openxmlformats.org/officeDocument/2006/relationships/image" Target="media/image101.jpeg"/><Relationship Id="rId675" Type="http://schemas.openxmlformats.org/officeDocument/2006/relationships/image" Target="media/image101.jpeg"/><Relationship Id="rId676" Type="http://schemas.openxmlformats.org/officeDocument/2006/relationships/footer" Target="footer473.xml"/><Relationship Id="rId677" Type="http://schemas.openxmlformats.org/officeDocument/2006/relationships/image" Target="media/image102.jpeg"/><Relationship Id="rId678" Type="http://schemas.openxmlformats.org/officeDocument/2006/relationships/image" Target="media/image102.jpeg"/><Relationship Id="rId679" Type="http://schemas.openxmlformats.org/officeDocument/2006/relationships/footer" Target="footer474.xml"/><Relationship Id="rId680" Type="http://schemas.openxmlformats.org/officeDocument/2006/relationships/image" Target="media/image103.jpeg"/><Relationship Id="rId681" Type="http://schemas.openxmlformats.org/officeDocument/2006/relationships/image" Target="media/image103.jpeg"/><Relationship Id="rId682" Type="http://schemas.openxmlformats.org/officeDocument/2006/relationships/footer" Target="footer475.xml"/><Relationship Id="rId683" Type="http://schemas.openxmlformats.org/officeDocument/2006/relationships/image" Target="media/image104.jpeg"/><Relationship Id="rId684" Type="http://schemas.openxmlformats.org/officeDocument/2006/relationships/image" Target="media/image104.jpeg"/><Relationship Id="rId685" Type="http://schemas.openxmlformats.org/officeDocument/2006/relationships/footer" Target="footer476.xml"/><Relationship Id="rId686" Type="http://schemas.openxmlformats.org/officeDocument/2006/relationships/image" Target="media/image105.jpeg"/><Relationship Id="rId687" Type="http://schemas.openxmlformats.org/officeDocument/2006/relationships/image" Target="media/image105.jpeg"/><Relationship Id="rId688" Type="http://schemas.openxmlformats.org/officeDocument/2006/relationships/footer" Target="footer477.xml"/><Relationship Id="rId689" Type="http://schemas.openxmlformats.org/officeDocument/2006/relationships/image" Target="media/image106.jpeg"/><Relationship Id="rId690" Type="http://schemas.openxmlformats.org/officeDocument/2006/relationships/image" Target="media/image106.jpeg"/><Relationship Id="rId691" Type="http://schemas.openxmlformats.org/officeDocument/2006/relationships/footer" Target="footer478.xml"/><Relationship Id="rId692" Type="http://schemas.openxmlformats.org/officeDocument/2006/relationships/image" Target="media/image107.jpeg"/><Relationship Id="rId693" Type="http://schemas.openxmlformats.org/officeDocument/2006/relationships/image" Target="media/image107.jpeg"/><Relationship Id="rId694" Type="http://schemas.openxmlformats.org/officeDocument/2006/relationships/footer" Target="footer479.xml"/><Relationship Id="rId695" Type="http://schemas.openxmlformats.org/officeDocument/2006/relationships/image" Target="media/image108.jpeg"/><Relationship Id="rId696" Type="http://schemas.openxmlformats.org/officeDocument/2006/relationships/image" Target="media/image108.jpeg"/><Relationship Id="rId697" Type="http://schemas.openxmlformats.org/officeDocument/2006/relationships/footer" Target="footer480.xml"/><Relationship Id="rId698" Type="http://schemas.openxmlformats.org/officeDocument/2006/relationships/image" Target="media/image109.jpeg"/><Relationship Id="rId699" Type="http://schemas.openxmlformats.org/officeDocument/2006/relationships/image" Target="media/image109.jpeg"/><Relationship Id="rId700" Type="http://schemas.openxmlformats.org/officeDocument/2006/relationships/footer" Target="footer481.xml"/><Relationship Id="rId701" Type="http://schemas.openxmlformats.org/officeDocument/2006/relationships/image" Target="media/image110.jpeg"/><Relationship Id="rId702" Type="http://schemas.openxmlformats.org/officeDocument/2006/relationships/image" Target="media/image110.jpeg"/><Relationship Id="rId703" Type="http://schemas.openxmlformats.org/officeDocument/2006/relationships/footer" Target="footer482.xml"/><Relationship Id="rId704" Type="http://schemas.openxmlformats.org/officeDocument/2006/relationships/image" Target="media/image111.jpeg"/><Relationship Id="rId705" Type="http://schemas.openxmlformats.org/officeDocument/2006/relationships/image" Target="media/image111.jpeg"/><Relationship Id="rId706" Type="http://schemas.openxmlformats.org/officeDocument/2006/relationships/footer" Target="footer483.xml"/><Relationship Id="rId707" Type="http://schemas.openxmlformats.org/officeDocument/2006/relationships/image" Target="media/image112.jpeg"/><Relationship Id="rId708" Type="http://schemas.openxmlformats.org/officeDocument/2006/relationships/image" Target="media/image112.jpeg"/><Relationship Id="rId709" Type="http://schemas.openxmlformats.org/officeDocument/2006/relationships/footer" Target="footer484.xml"/><Relationship Id="rId710" Type="http://schemas.openxmlformats.org/officeDocument/2006/relationships/image" Target="media/image113.jpeg"/><Relationship Id="rId711" Type="http://schemas.openxmlformats.org/officeDocument/2006/relationships/image" Target="media/image113.jpeg"/><Relationship Id="rId712" Type="http://schemas.openxmlformats.org/officeDocument/2006/relationships/footer" Target="footer485.xml"/><Relationship Id="rId713" Type="http://schemas.openxmlformats.org/officeDocument/2006/relationships/image" Target="media/image114.jpeg"/><Relationship Id="rId714" Type="http://schemas.openxmlformats.org/officeDocument/2006/relationships/image" Target="media/image114.jpeg"/><Relationship Id="rId715" Type="http://schemas.openxmlformats.org/officeDocument/2006/relationships/footer" Target="footer486.xml"/><Relationship Id="rId716" Type="http://schemas.openxmlformats.org/officeDocument/2006/relationships/image" Target="media/image115.jpeg"/><Relationship Id="rId717" Type="http://schemas.openxmlformats.org/officeDocument/2006/relationships/image" Target="media/image115.jpeg"/><Relationship Id="rId718" Type="http://schemas.openxmlformats.org/officeDocument/2006/relationships/footer" Target="footer487.xml"/><Relationship Id="rId719" Type="http://schemas.openxmlformats.org/officeDocument/2006/relationships/image" Target="media/image116.jpeg"/><Relationship Id="rId720" Type="http://schemas.openxmlformats.org/officeDocument/2006/relationships/image" Target="media/image116.jpeg"/><Relationship Id="rId721" Type="http://schemas.openxmlformats.org/officeDocument/2006/relationships/footer" Target="footer488.xml"/><Relationship Id="rId722" Type="http://schemas.openxmlformats.org/officeDocument/2006/relationships/image" Target="media/image117.jpeg"/><Relationship Id="rId723" Type="http://schemas.openxmlformats.org/officeDocument/2006/relationships/image" Target="media/image117.jpeg"/><Relationship Id="rId724" Type="http://schemas.openxmlformats.org/officeDocument/2006/relationships/footer" Target="footer489.xml"/><Relationship Id="rId725" Type="http://schemas.openxmlformats.org/officeDocument/2006/relationships/image" Target="media/image118.jpeg"/><Relationship Id="rId726" Type="http://schemas.openxmlformats.org/officeDocument/2006/relationships/image" Target="media/image118.jpeg"/><Relationship Id="rId727" Type="http://schemas.openxmlformats.org/officeDocument/2006/relationships/footer" Target="footer490.xml"/><Relationship Id="rId728" Type="http://schemas.openxmlformats.org/officeDocument/2006/relationships/image" Target="media/image119.jpeg"/><Relationship Id="rId729" Type="http://schemas.openxmlformats.org/officeDocument/2006/relationships/image" Target="media/image119.jpeg"/><Relationship Id="rId730" Type="http://schemas.openxmlformats.org/officeDocument/2006/relationships/footer" Target="footer491.xml"/><Relationship Id="rId731" Type="http://schemas.openxmlformats.org/officeDocument/2006/relationships/image" Target="media/image120.jpeg"/><Relationship Id="rId732" Type="http://schemas.openxmlformats.org/officeDocument/2006/relationships/image" Target="media/image120.jpeg"/><Relationship Id="rId733" Type="http://schemas.openxmlformats.org/officeDocument/2006/relationships/footer" Target="footer492.xml"/><Relationship Id="rId734" Type="http://schemas.openxmlformats.org/officeDocument/2006/relationships/image" Target="media/image121.jpeg"/><Relationship Id="rId735" Type="http://schemas.openxmlformats.org/officeDocument/2006/relationships/image" Target="media/image121.jpeg"/><Relationship Id="rId736" Type="http://schemas.openxmlformats.org/officeDocument/2006/relationships/footer" Target="footer493.xml"/><Relationship Id="rId737" Type="http://schemas.openxmlformats.org/officeDocument/2006/relationships/image" Target="media/image122.jpeg"/><Relationship Id="rId738" Type="http://schemas.openxmlformats.org/officeDocument/2006/relationships/image" Target="media/image122.jpeg"/><Relationship Id="rId739" Type="http://schemas.openxmlformats.org/officeDocument/2006/relationships/footer" Target="footer494.xml"/><Relationship Id="rId740" Type="http://schemas.openxmlformats.org/officeDocument/2006/relationships/image" Target="media/image123.jpeg"/><Relationship Id="rId741" Type="http://schemas.openxmlformats.org/officeDocument/2006/relationships/image" Target="media/image123.jpeg"/><Relationship Id="rId742" Type="http://schemas.openxmlformats.org/officeDocument/2006/relationships/footer" Target="footer495.xml"/><Relationship Id="rId743" Type="http://schemas.openxmlformats.org/officeDocument/2006/relationships/image" Target="media/image124.jpeg"/><Relationship Id="rId744" Type="http://schemas.openxmlformats.org/officeDocument/2006/relationships/image" Target="media/image124.jpeg"/><Relationship Id="rId745" Type="http://schemas.openxmlformats.org/officeDocument/2006/relationships/footer" Target="footer496.xml"/><Relationship Id="rId746" Type="http://schemas.openxmlformats.org/officeDocument/2006/relationships/image" Target="media/image125.jpeg"/><Relationship Id="rId747" Type="http://schemas.openxmlformats.org/officeDocument/2006/relationships/image" Target="media/image125.jpeg"/><Relationship Id="rId748" Type="http://schemas.openxmlformats.org/officeDocument/2006/relationships/footer" Target="footer497.xml"/><Relationship Id="rId749" Type="http://schemas.openxmlformats.org/officeDocument/2006/relationships/image" Target="media/image126.jpeg"/><Relationship Id="rId750" Type="http://schemas.openxmlformats.org/officeDocument/2006/relationships/image" Target="media/image126.jpeg"/><Relationship Id="rId751" Type="http://schemas.openxmlformats.org/officeDocument/2006/relationships/footer" Target="footer498.xml"/><Relationship Id="rId752" Type="http://schemas.openxmlformats.org/officeDocument/2006/relationships/image" Target="media/image127.jpeg"/><Relationship Id="rId753" Type="http://schemas.openxmlformats.org/officeDocument/2006/relationships/image" Target="media/image127.jpeg"/><Relationship Id="rId754" Type="http://schemas.openxmlformats.org/officeDocument/2006/relationships/footer" Target="footer499.xml"/><Relationship Id="rId755" Type="http://schemas.openxmlformats.org/officeDocument/2006/relationships/image" Target="media/image128.jpeg"/><Relationship Id="rId756" Type="http://schemas.openxmlformats.org/officeDocument/2006/relationships/image" Target="media/image128.jpeg"/><Relationship Id="rId757" Type="http://schemas.openxmlformats.org/officeDocument/2006/relationships/footer" Target="footer500.xml"/><Relationship Id="rId758" Type="http://schemas.openxmlformats.org/officeDocument/2006/relationships/image" Target="media/image129.jpeg"/><Relationship Id="rId759" Type="http://schemas.openxmlformats.org/officeDocument/2006/relationships/image" Target="media/image129.jpeg"/><Relationship Id="rId760" Type="http://schemas.openxmlformats.org/officeDocument/2006/relationships/footer" Target="footer501.xml"/><Relationship Id="rId761" Type="http://schemas.openxmlformats.org/officeDocument/2006/relationships/image" Target="media/image130.jpeg"/><Relationship Id="rId762" Type="http://schemas.openxmlformats.org/officeDocument/2006/relationships/image" Target="media/image130.jpeg"/><Relationship Id="rId763" Type="http://schemas.openxmlformats.org/officeDocument/2006/relationships/footer" Target="footer502.xml"/><Relationship Id="rId764" Type="http://schemas.openxmlformats.org/officeDocument/2006/relationships/image" Target="media/image131.jpeg"/><Relationship Id="rId765" Type="http://schemas.openxmlformats.org/officeDocument/2006/relationships/image" Target="media/image131.jpeg"/><Relationship Id="rId766" Type="http://schemas.openxmlformats.org/officeDocument/2006/relationships/footer" Target="footer503.xml"/><Relationship Id="rId767" Type="http://schemas.openxmlformats.org/officeDocument/2006/relationships/image" Target="media/image132.jpeg"/><Relationship Id="rId768" Type="http://schemas.openxmlformats.org/officeDocument/2006/relationships/image" Target="media/image132.jpeg"/><Relationship Id="rId769" Type="http://schemas.openxmlformats.org/officeDocument/2006/relationships/footer" Target="footer504.xml"/><Relationship Id="rId770" Type="http://schemas.openxmlformats.org/officeDocument/2006/relationships/image" Target="media/image2.jpeg"/><Relationship Id="rId771" Type="http://schemas.openxmlformats.org/officeDocument/2006/relationships/image" Target="media/image2.jpeg"/><Relationship Id="rId772" Type="http://schemas.openxmlformats.org/officeDocument/2006/relationships/footer" Target="footer505.xml"/><Relationship Id="rId773" Type="http://schemas.openxmlformats.org/officeDocument/2006/relationships/footnotes" Target="footnotes.xml"/><Relationship Id="rId774" Type="http://schemas.openxmlformats.org/officeDocument/2006/relationships/numbering" Target="numbering.xml"/><Relationship Id="rId775" Type="http://schemas.openxmlformats.org/officeDocument/2006/relationships/fontTable" Target="fontTable.xml"/><Relationship Id="rId776" Type="http://schemas.openxmlformats.org/officeDocument/2006/relationships/settings" Target="settings.xml"/><Relationship Id="rId7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48473</Words>
  <Characters>187050</Characters>
  <CharactersWithSpaces>231914</CharactersWithSpaces>
  <Paragraphs>4096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2026-08-25T02:03:06Z</dcterms:created>
  <dc:creator>ghaemiyeh.com</dc:creator>
  <dc:description/>
  <dc:language>en-US</dc:language>
  <cp:lastModifiedBy/>
  <dcterms:modified xsi:type="dcterms:W3CDTF">2026-08-25T05:34:01Z</dcterms:modified>
  <cp:revision>1</cp:revision>
  <dc:subject/>
  <dc:title>فهرس المخطوطات المصورة فی مکتبة الإمام الحکیم العامة جلد 1</dc:title>
</cp:coreProperties>
</file>

<file path=docProps/custom.xml><?xml version="1.0" encoding="utf-8"?>
<Properties xmlns="http://schemas.openxmlformats.org/officeDocument/2006/custom-properties" xmlns:vt="http://schemas.openxmlformats.org/officeDocument/2006/docPropsVTypes"/>
</file>