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سلسله سخنرانی های استاد رفیعی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366648_2142443653">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7366650_2142443653">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7366652_2142443653">
            <w:r>
              <w:rPr>
                <w:webHidden/>
                <w:rStyle w:val="IndexLink"/>
                <w:rtl w:val="true"/>
              </w:rPr>
              <w:t>فهرست مطالب</w:t>
            </w:r>
            <w:r>
              <w:rPr>
                <w:rStyle w:val="IndexLink"/>
                <w:rtl w:val="true"/>
              </w:rPr>
              <w:tab/>
            </w:r>
            <w:r>
              <w:rPr>
                <w:rStyle w:val="IndexLink"/>
              </w:rPr>
              <w:t>15</w:t>
            </w:r>
          </w:hyperlink>
        </w:p>
        <w:p>
          <w:pPr>
            <w:pStyle w:val="Contents2"/>
            <w:tabs>
              <w:tab w:val="clear" w:pos="8743"/>
              <w:tab w:val="right" w:pos="9026" w:leader="dot"/>
            </w:tabs>
            <w:rPr/>
          </w:pPr>
          <w:hyperlink w:anchor="__RefHeading___Toc7366654_2142443653">
            <w:r>
              <w:rPr>
                <w:webHidden/>
                <w:rStyle w:val="IndexLink"/>
                <w:rtl w:val="true"/>
              </w:rPr>
              <w:t>سخن ناشر</w:t>
            </w:r>
            <w:r>
              <w:rPr>
                <w:rStyle w:val="IndexLink"/>
                <w:rtl w:val="true"/>
              </w:rPr>
              <w:tab/>
            </w:r>
            <w:r>
              <w:rPr>
                <w:rStyle w:val="IndexLink"/>
              </w:rPr>
              <w:t>27</w:t>
            </w:r>
          </w:hyperlink>
        </w:p>
        <w:p>
          <w:pPr>
            <w:pStyle w:val="Contents2"/>
            <w:tabs>
              <w:tab w:val="clear" w:pos="8743"/>
              <w:tab w:val="right" w:pos="9026" w:leader="dot"/>
            </w:tabs>
            <w:rPr/>
          </w:pPr>
          <w:hyperlink w:anchor="__RefHeading___Toc7366656_2142443653">
            <w:r>
              <w:rPr>
                <w:webHidden/>
                <w:rStyle w:val="IndexLink"/>
                <w:rtl w:val="true"/>
              </w:rPr>
              <w:t xml:space="preserve">بخش اول </w:t>
            </w:r>
            <w:r>
              <w:rPr>
                <w:rStyle w:val="IndexLink"/>
                <w:rtl w:val="true"/>
              </w:rPr>
              <w:t xml:space="preserve">: </w:t>
            </w:r>
            <w:r>
              <w:rPr>
                <w:rStyle w:val="IndexLink"/>
                <w:rtl w:val="true"/>
              </w:rPr>
              <w:t>راههای مبارزه با فساد</w:t>
            </w:r>
            <w:r>
              <w:rPr>
                <w:rStyle w:val="IndexLink"/>
                <w:rtl w:val="true"/>
              </w:rPr>
              <w:tab/>
            </w:r>
            <w:r>
              <w:rPr>
                <w:rStyle w:val="IndexLink"/>
              </w:rPr>
              <w:t>29</w:t>
            </w:r>
          </w:hyperlink>
        </w:p>
        <w:p>
          <w:pPr>
            <w:pStyle w:val="Contents3"/>
            <w:tabs>
              <w:tab w:val="clear" w:pos="8459"/>
              <w:tab w:val="right" w:pos="9026" w:leader="dot"/>
            </w:tabs>
            <w:rPr/>
          </w:pPr>
          <w:hyperlink w:anchor="__RefHeading___Toc7366658_2142443653">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7366660_2142443653">
            <w:r>
              <w:rPr>
                <w:webHidden/>
                <w:rStyle w:val="IndexLink"/>
                <w:rtl w:val="true"/>
              </w:rPr>
              <w:t xml:space="preserve">راههای مبارزه با فساد </w:t>
            </w:r>
            <w:r>
              <w:rPr>
                <w:rStyle w:val="IndexLink"/>
                <w:rtl w:val="true"/>
              </w:rPr>
              <w:t>(</w:t>
            </w:r>
            <w:r>
              <w:rPr>
                <w:rStyle w:val="IndexLink"/>
              </w:rPr>
              <w:t>1</w:t>
            </w:r>
            <w:r>
              <w:rPr>
                <w:rStyle w:val="IndexLink"/>
                <w:rtl w:val="true"/>
              </w:rPr>
              <w:t>)</w:t>
              <w:tab/>
            </w:r>
            <w:r>
              <w:rPr>
                <w:rStyle w:val="IndexLink"/>
              </w:rPr>
              <w:t>31</w:t>
            </w:r>
          </w:hyperlink>
        </w:p>
        <w:p>
          <w:pPr>
            <w:pStyle w:val="Contents4"/>
            <w:tabs>
              <w:tab w:val="clear" w:pos="8176"/>
              <w:tab w:val="right" w:pos="9026" w:leader="dot"/>
            </w:tabs>
            <w:rPr/>
          </w:pPr>
          <w:hyperlink w:anchor="__RefHeading___Toc7366662_2142443653">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7366664_2142443653">
            <w:r>
              <w:rPr>
                <w:webHidden/>
                <w:rStyle w:val="IndexLink"/>
                <w:rtl w:val="true"/>
              </w:rPr>
              <w:t>مقدمه</w:t>
            </w:r>
            <w:r>
              <w:rPr>
                <w:rStyle w:val="IndexLink"/>
                <w:rtl w:val="true"/>
              </w:rPr>
              <w:tab/>
            </w:r>
            <w:r>
              <w:rPr>
                <w:rStyle w:val="IndexLink"/>
              </w:rPr>
              <w:t>31</w:t>
            </w:r>
          </w:hyperlink>
        </w:p>
        <w:p>
          <w:pPr>
            <w:pStyle w:val="Contents4"/>
            <w:tabs>
              <w:tab w:val="clear" w:pos="8176"/>
              <w:tab w:val="right" w:pos="9026" w:leader="dot"/>
            </w:tabs>
            <w:rPr/>
          </w:pPr>
          <w:hyperlink w:anchor="__RefHeading___Toc7366666_2142443653">
            <w:r>
              <w:rPr>
                <w:webHidden/>
                <w:rStyle w:val="IndexLink"/>
                <w:rtl w:val="true"/>
              </w:rPr>
              <w:t>معنای فساد</w:t>
            </w:r>
            <w:r>
              <w:rPr>
                <w:rStyle w:val="IndexLink"/>
                <w:rtl w:val="true"/>
              </w:rPr>
              <w:tab/>
            </w:r>
            <w:r>
              <w:rPr>
                <w:rStyle w:val="IndexLink"/>
              </w:rPr>
              <w:t>32</w:t>
            </w:r>
          </w:hyperlink>
        </w:p>
        <w:p>
          <w:pPr>
            <w:pStyle w:val="Contents4"/>
            <w:tabs>
              <w:tab w:val="clear" w:pos="8176"/>
              <w:tab w:val="right" w:pos="9026" w:leader="dot"/>
            </w:tabs>
            <w:rPr/>
          </w:pPr>
          <w:hyperlink w:anchor="__RefHeading___Toc7366668_2142443653">
            <w:r>
              <w:rPr>
                <w:webHidden/>
                <w:rStyle w:val="IndexLink"/>
                <w:rtl w:val="true"/>
              </w:rPr>
              <w:t>مصادیق فساد</w:t>
            </w:r>
            <w:r>
              <w:rPr>
                <w:rStyle w:val="IndexLink"/>
                <w:rtl w:val="true"/>
              </w:rPr>
              <w:tab/>
            </w:r>
            <w:r>
              <w:rPr>
                <w:rStyle w:val="IndexLink"/>
              </w:rPr>
              <w:t>32</w:t>
            </w:r>
          </w:hyperlink>
        </w:p>
        <w:p>
          <w:pPr>
            <w:pStyle w:val="Contents5"/>
            <w:tabs>
              <w:tab w:val="clear" w:pos="7892"/>
              <w:tab w:val="right" w:pos="9026" w:leader="dot"/>
            </w:tabs>
            <w:rPr/>
          </w:pPr>
          <w:hyperlink w:anchor="__RefHeading___Toc7366670_2142443653">
            <w:r>
              <w:rPr>
                <w:webHidden/>
                <w:rStyle w:val="IndexLink"/>
              </w:rPr>
              <w:t>1</w:t>
            </w:r>
            <w:r>
              <w:rPr>
                <w:rStyle w:val="IndexLink"/>
                <w:rtl w:val="true"/>
              </w:rPr>
              <w:t xml:space="preserve">. </w:t>
            </w:r>
            <w:r>
              <w:rPr>
                <w:rStyle w:val="IndexLink"/>
                <w:rtl w:val="true"/>
              </w:rPr>
              <w:t>عدم اطاعت از سخنان انبیا و ائمه علیهم السلام</w:t>
            </w:r>
            <w:r>
              <w:rPr>
                <w:rStyle w:val="IndexLink"/>
                <w:rtl w:val="true"/>
              </w:rPr>
              <w:tab/>
            </w:r>
            <w:r>
              <w:rPr>
                <w:rStyle w:val="IndexLink"/>
              </w:rPr>
              <w:t>32</w:t>
            </w:r>
          </w:hyperlink>
        </w:p>
        <w:p>
          <w:pPr>
            <w:pStyle w:val="Contents5"/>
            <w:tabs>
              <w:tab w:val="clear" w:pos="7892"/>
              <w:tab w:val="right" w:pos="9026" w:leader="dot"/>
            </w:tabs>
            <w:rPr/>
          </w:pPr>
          <w:hyperlink w:anchor="__RefHeading___Toc7366672_2142443653">
            <w:r>
              <w:rPr>
                <w:webHidden/>
                <w:rStyle w:val="IndexLink"/>
              </w:rPr>
              <w:t>2</w:t>
            </w:r>
            <w:r>
              <w:rPr>
                <w:rStyle w:val="IndexLink"/>
                <w:rtl w:val="true"/>
              </w:rPr>
              <w:t xml:space="preserve">. </w:t>
            </w:r>
            <w:r>
              <w:rPr>
                <w:rStyle w:val="IndexLink"/>
                <w:rtl w:val="true"/>
              </w:rPr>
              <w:t>اسراف</w:t>
            </w:r>
            <w:r>
              <w:rPr>
                <w:rStyle w:val="IndexLink"/>
                <w:rtl w:val="true"/>
              </w:rPr>
              <w:tab/>
            </w:r>
            <w:r>
              <w:rPr>
                <w:rStyle w:val="IndexLink"/>
              </w:rPr>
              <w:t>33</w:t>
            </w:r>
          </w:hyperlink>
        </w:p>
        <w:p>
          <w:pPr>
            <w:pStyle w:val="Contents5"/>
            <w:tabs>
              <w:tab w:val="clear" w:pos="7892"/>
              <w:tab w:val="right" w:pos="9026" w:leader="dot"/>
            </w:tabs>
            <w:rPr/>
          </w:pPr>
          <w:hyperlink w:anchor="__RefHeading___Toc7366674_2142443653">
            <w:r>
              <w:rPr>
                <w:webHidden/>
                <w:rStyle w:val="IndexLink"/>
              </w:rPr>
              <w:t>3</w:t>
            </w:r>
            <w:r>
              <w:rPr>
                <w:rStyle w:val="IndexLink"/>
                <w:rtl w:val="true"/>
              </w:rPr>
              <w:t xml:space="preserve">. </w:t>
            </w:r>
            <w:r>
              <w:rPr>
                <w:rStyle w:val="IndexLink"/>
                <w:rtl w:val="true"/>
              </w:rPr>
              <w:t>طغیان</w:t>
            </w:r>
            <w:r>
              <w:rPr>
                <w:rStyle w:val="IndexLink"/>
                <w:rtl w:val="true"/>
              </w:rPr>
              <w:tab/>
            </w:r>
            <w:r>
              <w:rPr>
                <w:rStyle w:val="IndexLink"/>
              </w:rPr>
              <w:t>33</w:t>
            </w:r>
          </w:hyperlink>
        </w:p>
        <w:p>
          <w:pPr>
            <w:pStyle w:val="Contents4"/>
            <w:tabs>
              <w:tab w:val="clear" w:pos="8176"/>
              <w:tab w:val="right" w:pos="9026" w:leader="dot"/>
            </w:tabs>
            <w:rPr/>
          </w:pPr>
          <w:hyperlink w:anchor="__RefHeading___Toc7366676_2142443653">
            <w:r>
              <w:rPr>
                <w:webHidden/>
                <w:rStyle w:val="IndexLink"/>
                <w:rtl w:val="true"/>
              </w:rPr>
              <w:t>اولین راه مبارزه با فساد</w:t>
            </w:r>
            <w:r>
              <w:rPr>
                <w:rStyle w:val="IndexLink"/>
                <w:rtl w:val="true"/>
              </w:rPr>
              <w:t xml:space="preserve">: </w:t>
            </w:r>
            <w:r>
              <w:rPr>
                <w:rStyle w:val="IndexLink"/>
                <w:rtl w:val="true"/>
              </w:rPr>
              <w:t>آگاهی دادن</w:t>
            </w:r>
            <w:r>
              <w:rPr>
                <w:rStyle w:val="IndexLink"/>
                <w:rtl w:val="true"/>
              </w:rPr>
              <w:tab/>
            </w:r>
            <w:r>
              <w:rPr>
                <w:rStyle w:val="IndexLink"/>
              </w:rPr>
              <w:t>34</w:t>
            </w:r>
          </w:hyperlink>
        </w:p>
        <w:p>
          <w:pPr>
            <w:pStyle w:val="Contents4"/>
            <w:tabs>
              <w:tab w:val="clear" w:pos="8176"/>
              <w:tab w:val="right" w:pos="9026" w:leader="dot"/>
            </w:tabs>
            <w:rPr/>
          </w:pPr>
          <w:hyperlink w:anchor="__RefHeading___Toc7366678_2142443653">
            <w:r>
              <w:rPr>
                <w:webHidden/>
                <w:rStyle w:val="IndexLink"/>
                <w:rtl w:val="true"/>
              </w:rPr>
              <w:t>آگاهی دادن خداوند</w:t>
            </w:r>
            <w:r>
              <w:rPr>
                <w:rStyle w:val="IndexLink"/>
                <w:rtl w:val="true"/>
              </w:rPr>
              <w:tab/>
            </w:r>
            <w:r>
              <w:rPr>
                <w:rStyle w:val="IndexLink"/>
              </w:rPr>
              <w:t>36</w:t>
            </w:r>
          </w:hyperlink>
        </w:p>
        <w:p>
          <w:pPr>
            <w:pStyle w:val="Contents4"/>
            <w:tabs>
              <w:tab w:val="clear" w:pos="8176"/>
              <w:tab w:val="right" w:pos="9026" w:leader="dot"/>
            </w:tabs>
            <w:rPr/>
          </w:pPr>
          <w:hyperlink w:anchor="__RefHeading___Toc7366680_2142443653">
            <w:r>
              <w:rPr>
                <w:webHidden/>
                <w:rStyle w:val="IndexLink"/>
                <w:rtl w:val="true"/>
              </w:rPr>
              <w:t>آگاهی دادن حضرت علی علیه السلام به زبیر</w:t>
            </w:r>
            <w:r>
              <w:rPr>
                <w:rStyle w:val="IndexLink"/>
                <w:rtl w:val="true"/>
              </w:rPr>
              <w:tab/>
            </w:r>
            <w:r>
              <w:rPr>
                <w:rStyle w:val="IndexLink"/>
              </w:rPr>
              <w:t>37</w:t>
            </w:r>
          </w:hyperlink>
        </w:p>
        <w:p>
          <w:pPr>
            <w:pStyle w:val="Contents4"/>
            <w:tabs>
              <w:tab w:val="clear" w:pos="8176"/>
              <w:tab w:val="right" w:pos="9026" w:leader="dot"/>
            </w:tabs>
            <w:rPr/>
          </w:pPr>
          <w:hyperlink w:anchor="__RefHeading___Toc7366682_2142443653">
            <w:r>
              <w:rPr>
                <w:webHidden/>
                <w:rStyle w:val="IndexLink"/>
                <w:rtl w:val="true"/>
              </w:rPr>
              <w:t>آگاهی دادن حضرت علی علیه السلام در میدان جنگ</w:t>
            </w:r>
            <w:r>
              <w:rPr>
                <w:rStyle w:val="IndexLink"/>
                <w:rtl w:val="true"/>
              </w:rPr>
              <w:tab/>
            </w:r>
            <w:r>
              <w:rPr>
                <w:rStyle w:val="IndexLink"/>
              </w:rPr>
              <w:t>40</w:t>
            </w:r>
          </w:hyperlink>
        </w:p>
        <w:p>
          <w:pPr>
            <w:pStyle w:val="Contents4"/>
            <w:tabs>
              <w:tab w:val="clear" w:pos="8176"/>
              <w:tab w:val="right" w:pos="9026" w:leader="dot"/>
            </w:tabs>
            <w:rPr/>
          </w:pPr>
          <w:hyperlink w:anchor="__RefHeading___Toc7366684_2142443653">
            <w:r>
              <w:rPr>
                <w:webHidden/>
                <w:rStyle w:val="IndexLink"/>
                <w:rtl w:val="true"/>
              </w:rPr>
              <w:t>موانع فهم و آگاهی</w:t>
            </w:r>
            <w:r>
              <w:rPr>
                <w:rStyle w:val="IndexLink"/>
                <w:rtl w:val="true"/>
              </w:rPr>
              <w:tab/>
            </w:r>
            <w:r>
              <w:rPr>
                <w:rStyle w:val="IndexLink"/>
              </w:rPr>
              <w:t>41</w:t>
            </w:r>
          </w:hyperlink>
        </w:p>
        <w:p>
          <w:pPr>
            <w:pStyle w:val="Contents5"/>
            <w:tabs>
              <w:tab w:val="clear" w:pos="7892"/>
              <w:tab w:val="right" w:pos="9026" w:leader="dot"/>
            </w:tabs>
            <w:rPr/>
          </w:pPr>
          <w:hyperlink w:anchor="__RefHeading___Toc7366686_2142443653">
            <w:r>
              <w:rPr>
                <w:webHidden/>
                <w:rStyle w:val="IndexLink"/>
                <w:rtl w:val="true"/>
              </w:rPr>
              <w:t>اشاره</w:t>
            </w:r>
            <w:r>
              <w:rPr>
                <w:rStyle w:val="IndexLink"/>
                <w:rtl w:val="true"/>
              </w:rPr>
              <w:tab/>
            </w:r>
            <w:r>
              <w:rPr>
                <w:rStyle w:val="IndexLink"/>
              </w:rPr>
              <w:t>41</w:t>
            </w:r>
          </w:hyperlink>
        </w:p>
        <w:p>
          <w:pPr>
            <w:pStyle w:val="Contents5"/>
            <w:tabs>
              <w:tab w:val="clear" w:pos="7892"/>
              <w:tab w:val="right" w:pos="9026" w:leader="dot"/>
            </w:tabs>
            <w:rPr/>
          </w:pPr>
          <w:hyperlink w:anchor="__RefHeading___Toc7366688_2142443653">
            <w:r>
              <w:rPr>
                <w:webHidden/>
                <w:rStyle w:val="IndexLink"/>
              </w:rPr>
              <w:t>1</w:t>
            </w:r>
            <w:r>
              <w:rPr>
                <w:rStyle w:val="IndexLink"/>
                <w:rtl w:val="true"/>
              </w:rPr>
              <w:t>.</w:t>
            </w:r>
            <w:r>
              <w:rPr>
                <w:rStyle w:val="IndexLink"/>
                <w:rtl w:val="true"/>
              </w:rPr>
              <w:t>محبت زیاد و کاذب</w:t>
            </w:r>
            <w:r>
              <w:rPr>
                <w:rStyle w:val="IndexLink"/>
                <w:rtl w:val="true"/>
              </w:rPr>
              <w:tab/>
            </w:r>
            <w:r>
              <w:rPr>
                <w:rStyle w:val="IndexLink"/>
              </w:rPr>
              <w:t>42</w:t>
            </w:r>
          </w:hyperlink>
        </w:p>
        <w:p>
          <w:pPr>
            <w:pStyle w:val="Contents5"/>
            <w:tabs>
              <w:tab w:val="clear" w:pos="7892"/>
              <w:tab w:val="right" w:pos="9026" w:leader="dot"/>
            </w:tabs>
            <w:rPr/>
          </w:pPr>
          <w:hyperlink w:anchor="__RefHeading___Toc7366690_2142443653">
            <w:r>
              <w:rPr>
                <w:webHidden/>
                <w:rStyle w:val="IndexLink"/>
              </w:rPr>
              <w:t>2</w:t>
            </w:r>
            <w:r>
              <w:rPr>
                <w:rStyle w:val="IndexLink"/>
                <w:rtl w:val="true"/>
              </w:rPr>
              <w:t xml:space="preserve">. </w:t>
            </w:r>
            <w:r>
              <w:rPr>
                <w:rStyle w:val="IndexLink"/>
                <w:rtl w:val="true"/>
              </w:rPr>
              <w:t>لجاجت</w:t>
            </w:r>
            <w:r>
              <w:rPr>
                <w:rStyle w:val="IndexLink"/>
                <w:rtl w:val="true"/>
              </w:rPr>
              <w:tab/>
            </w:r>
            <w:r>
              <w:rPr>
                <w:rStyle w:val="IndexLink"/>
              </w:rPr>
              <w:t>42</w:t>
            </w:r>
          </w:hyperlink>
        </w:p>
        <w:p>
          <w:pPr>
            <w:pStyle w:val="Contents5"/>
            <w:tabs>
              <w:tab w:val="clear" w:pos="7892"/>
              <w:tab w:val="right" w:pos="9026" w:leader="dot"/>
            </w:tabs>
            <w:rPr/>
          </w:pPr>
          <w:hyperlink w:anchor="__RefHeading___Toc7366692_2142443653">
            <w:r>
              <w:rPr>
                <w:webHidden/>
                <w:rStyle w:val="IndexLink"/>
              </w:rPr>
              <w:t>3</w:t>
            </w:r>
            <w:r>
              <w:rPr>
                <w:rStyle w:val="IndexLink"/>
                <w:rtl w:val="true"/>
              </w:rPr>
              <w:t xml:space="preserve">. </w:t>
            </w:r>
            <w:r>
              <w:rPr>
                <w:rStyle w:val="IndexLink"/>
                <w:rtl w:val="true"/>
              </w:rPr>
              <w:t>آرزوهای طولانی</w:t>
            </w:r>
            <w:r>
              <w:rPr>
                <w:rStyle w:val="IndexLink"/>
                <w:rtl w:val="true"/>
              </w:rPr>
              <w:tab/>
            </w:r>
            <w:r>
              <w:rPr>
                <w:rStyle w:val="IndexLink"/>
              </w:rPr>
              <w:t>43</w:t>
            </w:r>
          </w:hyperlink>
        </w:p>
        <w:p>
          <w:pPr>
            <w:pStyle w:val="Contents4"/>
            <w:tabs>
              <w:tab w:val="clear" w:pos="8176"/>
              <w:tab w:val="right" w:pos="9026" w:leader="dot"/>
            </w:tabs>
            <w:rPr/>
          </w:pPr>
          <w:hyperlink w:anchor="__RefHeading___Toc7366694_2142443653">
            <w:r>
              <w:rPr>
                <w:webHidden/>
                <w:rStyle w:val="IndexLink"/>
                <w:rtl w:val="true"/>
              </w:rPr>
              <w:t>آگاهی دادن حضرت على علیه السلام به بازاری ها</w:t>
            </w:r>
            <w:r>
              <w:rPr>
                <w:rStyle w:val="IndexLink"/>
                <w:rtl w:val="true"/>
              </w:rPr>
              <w:tab/>
            </w:r>
            <w:r>
              <w:rPr>
                <w:rStyle w:val="IndexLink"/>
              </w:rPr>
              <w:t>44</w:t>
            </w:r>
          </w:hyperlink>
        </w:p>
        <w:p>
          <w:pPr>
            <w:pStyle w:val="Contents4"/>
            <w:tabs>
              <w:tab w:val="clear" w:pos="8176"/>
              <w:tab w:val="right" w:pos="9026" w:leader="dot"/>
            </w:tabs>
            <w:rPr/>
          </w:pPr>
          <w:hyperlink w:anchor="__RefHeading___Toc7366696_2142443653">
            <w:r>
              <w:rPr>
                <w:webHidden/>
                <w:rStyle w:val="IndexLink"/>
                <w:rtl w:val="true"/>
              </w:rPr>
              <w:t>آگاهی دادن امام سجاد علیه السلام در حال اسارت</w:t>
            </w:r>
            <w:r>
              <w:rPr>
                <w:rStyle w:val="IndexLink"/>
                <w:rtl w:val="true"/>
              </w:rPr>
              <w:tab/>
            </w:r>
            <w:r>
              <w:rPr>
                <w:rStyle w:val="IndexLink"/>
              </w:rPr>
              <w:t>45</w:t>
            </w:r>
          </w:hyperlink>
        </w:p>
        <w:p>
          <w:pPr>
            <w:pStyle w:val="Contents3"/>
            <w:tabs>
              <w:tab w:val="clear" w:pos="8459"/>
              <w:tab w:val="right" w:pos="9026" w:leader="dot"/>
            </w:tabs>
            <w:rPr/>
          </w:pPr>
          <w:hyperlink w:anchor="__RefHeading___Toc7366698_2142443653">
            <w:r>
              <w:rPr>
                <w:webHidden/>
                <w:rStyle w:val="IndexLink"/>
                <w:rtl w:val="true"/>
              </w:rPr>
              <w:t xml:space="preserve">راههای مبارزه با فساد </w:t>
            </w:r>
            <w:r>
              <w:rPr>
                <w:rStyle w:val="IndexLink"/>
                <w:rtl w:val="true"/>
              </w:rPr>
              <w:t>(</w:t>
            </w:r>
            <w:r>
              <w:rPr>
                <w:rStyle w:val="IndexLink"/>
              </w:rPr>
              <w:t>2</w:t>
            </w:r>
            <w:r>
              <w:rPr>
                <w:rStyle w:val="IndexLink"/>
                <w:rtl w:val="true"/>
              </w:rPr>
              <w:t>)</w:t>
              <w:tab/>
            </w:r>
            <w:r>
              <w:rPr>
                <w:rStyle w:val="IndexLink"/>
              </w:rPr>
              <w:t>48</w:t>
            </w:r>
          </w:hyperlink>
        </w:p>
        <w:p>
          <w:pPr>
            <w:pStyle w:val="Contents4"/>
            <w:tabs>
              <w:tab w:val="clear" w:pos="8176"/>
              <w:tab w:val="right" w:pos="9026" w:leader="dot"/>
            </w:tabs>
            <w:rPr/>
          </w:pPr>
          <w:hyperlink w:anchor="__RefHeading___Toc7366700_2142443653">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7366702_2142443653">
            <w:r>
              <w:rPr>
                <w:webHidden/>
                <w:rStyle w:val="IndexLink"/>
                <w:rtl w:val="true"/>
              </w:rPr>
              <w:t>مقدمه</w:t>
            </w:r>
            <w:r>
              <w:rPr>
                <w:rStyle w:val="IndexLink"/>
                <w:rtl w:val="true"/>
              </w:rPr>
              <w:tab/>
            </w:r>
            <w:r>
              <w:rPr>
                <w:rStyle w:val="IndexLink"/>
              </w:rPr>
              <w:t>48</w:t>
            </w:r>
          </w:hyperlink>
        </w:p>
        <w:p>
          <w:pPr>
            <w:pStyle w:val="Contents4"/>
            <w:tabs>
              <w:tab w:val="clear" w:pos="8176"/>
              <w:tab w:val="right" w:pos="9026" w:leader="dot"/>
            </w:tabs>
            <w:rPr/>
          </w:pPr>
          <w:hyperlink w:anchor="__RefHeading___Toc7366704_2142443653">
            <w:r>
              <w:rPr>
                <w:webHidden/>
                <w:rStyle w:val="IndexLink"/>
                <w:rtl w:val="true"/>
              </w:rPr>
              <w:t>چه کسانی مفسد هستند؟</w:t>
            </w:r>
            <w:r>
              <w:rPr>
                <w:rStyle w:val="IndexLink"/>
                <w:rtl w:val="true"/>
              </w:rPr>
              <w:tab/>
            </w:r>
            <w:r>
              <w:rPr>
                <w:rStyle w:val="IndexLink"/>
              </w:rPr>
              <w:t>50</w:t>
            </w:r>
          </w:hyperlink>
        </w:p>
        <w:p>
          <w:pPr>
            <w:pStyle w:val="Contents4"/>
            <w:tabs>
              <w:tab w:val="clear" w:pos="8176"/>
              <w:tab w:val="right" w:pos="9026" w:leader="dot"/>
            </w:tabs>
            <w:rPr/>
          </w:pPr>
          <w:hyperlink w:anchor="__RefHeading___Toc7366706_2142443653">
            <w:r>
              <w:rPr>
                <w:webHidden/>
                <w:rStyle w:val="IndexLink"/>
                <w:rtl w:val="true"/>
              </w:rPr>
              <w:t>دومین راه مبارزه با فساد</w:t>
            </w:r>
            <w:r>
              <w:rPr>
                <w:rStyle w:val="IndexLink"/>
                <w:rtl w:val="true"/>
              </w:rPr>
              <w:t xml:space="preserve">: </w:t>
            </w:r>
            <w:r>
              <w:rPr>
                <w:rStyle w:val="IndexLink"/>
                <w:rtl w:val="true"/>
              </w:rPr>
              <w:t>از بین بردن زمینه های فساد</w:t>
            </w:r>
            <w:r>
              <w:rPr>
                <w:rStyle w:val="IndexLink"/>
                <w:rtl w:val="true"/>
              </w:rPr>
              <w:tab/>
            </w:r>
            <w:r>
              <w:rPr>
                <w:rStyle w:val="IndexLink"/>
              </w:rPr>
              <w:t>51</w:t>
            </w:r>
          </w:hyperlink>
        </w:p>
        <w:p>
          <w:pPr>
            <w:pStyle w:val="Contents4"/>
            <w:tabs>
              <w:tab w:val="clear" w:pos="8176"/>
              <w:tab w:val="right" w:pos="9026" w:leader="dot"/>
            </w:tabs>
            <w:rPr/>
          </w:pPr>
          <w:hyperlink w:anchor="__RefHeading___Toc7366708_2142443653">
            <w:r>
              <w:rPr>
                <w:webHidden/>
                <w:rStyle w:val="IndexLink"/>
                <w:rtl w:val="true"/>
              </w:rPr>
              <w:t>عوامل از بین برنده زمینه های گناه</w:t>
            </w:r>
            <w:r>
              <w:rPr>
                <w:rStyle w:val="IndexLink"/>
                <w:rtl w:val="true"/>
              </w:rPr>
              <w:tab/>
            </w:r>
            <w:r>
              <w:rPr>
                <w:rStyle w:val="IndexLink"/>
              </w:rPr>
              <w:t>52</w:t>
            </w:r>
          </w:hyperlink>
        </w:p>
        <w:p>
          <w:pPr>
            <w:pStyle w:val="Contents5"/>
            <w:tabs>
              <w:tab w:val="clear" w:pos="7892"/>
              <w:tab w:val="right" w:pos="9026" w:leader="dot"/>
            </w:tabs>
            <w:rPr/>
          </w:pPr>
          <w:hyperlink w:anchor="__RefHeading___Toc7366710_2142443653">
            <w:r>
              <w:rPr>
                <w:webHidden/>
                <w:rStyle w:val="IndexLink"/>
                <w:rtl w:val="true"/>
              </w:rPr>
              <w:t>اشاره</w:t>
            </w:r>
            <w:r>
              <w:rPr>
                <w:rStyle w:val="IndexLink"/>
                <w:rtl w:val="true"/>
              </w:rPr>
              <w:tab/>
            </w:r>
            <w:r>
              <w:rPr>
                <w:rStyle w:val="IndexLink"/>
              </w:rPr>
              <w:t>52</w:t>
            </w:r>
          </w:hyperlink>
        </w:p>
        <w:p>
          <w:pPr>
            <w:pStyle w:val="Contents5"/>
            <w:tabs>
              <w:tab w:val="clear" w:pos="7892"/>
              <w:tab w:val="right" w:pos="9026" w:leader="dot"/>
            </w:tabs>
            <w:rPr/>
          </w:pPr>
          <w:hyperlink w:anchor="__RefHeading___Toc7366712_2142443653">
            <w:r>
              <w:rPr>
                <w:webHidden/>
                <w:rStyle w:val="IndexLink"/>
              </w:rPr>
              <w:t>1</w:t>
            </w:r>
            <w:r>
              <w:rPr>
                <w:rStyle w:val="IndexLink"/>
                <w:rtl w:val="true"/>
              </w:rPr>
              <w:t>.</w:t>
            </w:r>
            <w:r>
              <w:rPr>
                <w:rStyle w:val="IndexLink"/>
                <w:rtl w:val="true"/>
              </w:rPr>
              <w:t>نشست و برخاست نکردن با هر کسی</w:t>
            </w:r>
            <w:r>
              <w:rPr>
                <w:rStyle w:val="IndexLink"/>
                <w:rtl w:val="true"/>
              </w:rPr>
              <w:tab/>
            </w:r>
            <w:r>
              <w:rPr>
                <w:rStyle w:val="IndexLink"/>
              </w:rPr>
              <w:t>52</w:t>
            </w:r>
          </w:hyperlink>
        </w:p>
        <w:p>
          <w:pPr>
            <w:pStyle w:val="Contents5"/>
            <w:tabs>
              <w:tab w:val="clear" w:pos="7892"/>
              <w:tab w:val="right" w:pos="9026" w:leader="dot"/>
            </w:tabs>
            <w:rPr/>
          </w:pPr>
          <w:hyperlink w:anchor="__RefHeading___Toc7366714_2142443653">
            <w:r>
              <w:rPr>
                <w:webHidden/>
                <w:rStyle w:val="IndexLink"/>
              </w:rPr>
              <w:t>2</w:t>
            </w:r>
            <w:r>
              <w:rPr>
                <w:rStyle w:val="IndexLink"/>
                <w:rtl w:val="true"/>
              </w:rPr>
              <w:t>.</w:t>
            </w:r>
            <w:r>
              <w:rPr>
                <w:rStyle w:val="IndexLink"/>
                <w:rtl w:val="true"/>
              </w:rPr>
              <w:t>کنترل زبان</w:t>
            </w:r>
            <w:r>
              <w:rPr>
                <w:rStyle w:val="IndexLink"/>
                <w:rtl w:val="true"/>
              </w:rPr>
              <w:tab/>
            </w:r>
            <w:r>
              <w:rPr>
                <w:rStyle w:val="IndexLink"/>
              </w:rPr>
              <w:t>55</w:t>
            </w:r>
          </w:hyperlink>
        </w:p>
        <w:p>
          <w:pPr>
            <w:pStyle w:val="Contents5"/>
            <w:tabs>
              <w:tab w:val="clear" w:pos="7892"/>
              <w:tab w:val="right" w:pos="9026" w:leader="dot"/>
            </w:tabs>
            <w:rPr/>
          </w:pPr>
          <w:hyperlink w:anchor="__RefHeading___Toc7366716_2142443653">
            <w:r>
              <w:rPr>
                <w:webHidden/>
                <w:rStyle w:val="IndexLink"/>
              </w:rPr>
              <w:t>3</w:t>
            </w:r>
            <w:r>
              <w:rPr>
                <w:rStyle w:val="IndexLink"/>
                <w:rtl w:val="true"/>
              </w:rPr>
              <w:t xml:space="preserve">. </w:t>
            </w:r>
            <w:r>
              <w:rPr>
                <w:rStyle w:val="IndexLink"/>
                <w:rtl w:val="true"/>
              </w:rPr>
              <w:t>کنترل گوش</w:t>
            </w:r>
            <w:r>
              <w:rPr>
                <w:rStyle w:val="IndexLink"/>
                <w:rtl w:val="true"/>
              </w:rPr>
              <w:tab/>
            </w:r>
            <w:r>
              <w:rPr>
                <w:rStyle w:val="IndexLink"/>
              </w:rPr>
              <w:t>55</w:t>
            </w:r>
          </w:hyperlink>
        </w:p>
        <w:p>
          <w:pPr>
            <w:pStyle w:val="Contents5"/>
            <w:tabs>
              <w:tab w:val="clear" w:pos="7892"/>
              <w:tab w:val="right" w:pos="9026" w:leader="dot"/>
            </w:tabs>
            <w:rPr/>
          </w:pPr>
          <w:hyperlink w:anchor="__RefHeading___Toc7366718_2142443653">
            <w:r>
              <w:rPr>
                <w:webHidden/>
                <w:rStyle w:val="IndexLink"/>
              </w:rPr>
              <w:t>4</w:t>
            </w:r>
            <w:r>
              <w:rPr>
                <w:rStyle w:val="IndexLink"/>
                <w:rtl w:val="true"/>
              </w:rPr>
              <w:t>.</w:t>
            </w:r>
            <w:r>
              <w:rPr>
                <w:rStyle w:val="IndexLink"/>
                <w:rtl w:val="true"/>
              </w:rPr>
              <w:t>دوری از لقمه حرام</w:t>
            </w:r>
            <w:r>
              <w:rPr>
                <w:rStyle w:val="IndexLink"/>
                <w:rtl w:val="true"/>
              </w:rPr>
              <w:tab/>
            </w:r>
            <w:r>
              <w:rPr>
                <w:rStyle w:val="IndexLink"/>
              </w:rPr>
              <w:t>56</w:t>
            </w:r>
          </w:hyperlink>
        </w:p>
        <w:p>
          <w:pPr>
            <w:pStyle w:val="Contents6"/>
            <w:tabs>
              <w:tab w:val="clear" w:pos="7609"/>
              <w:tab w:val="right" w:pos="9026" w:leader="dot"/>
            </w:tabs>
            <w:rPr/>
          </w:pPr>
          <w:hyperlink w:anchor="__RefHeading___Toc7366720_2142443653">
            <w:r>
              <w:rPr>
                <w:webHidden/>
                <w:rStyle w:val="IndexLink"/>
                <w:rtl w:val="true"/>
              </w:rPr>
              <w:t>اشاره</w:t>
            </w:r>
            <w:r>
              <w:rPr>
                <w:rStyle w:val="IndexLink"/>
                <w:rtl w:val="true"/>
              </w:rPr>
              <w:tab/>
            </w:r>
            <w:r>
              <w:rPr>
                <w:rStyle w:val="IndexLink"/>
              </w:rPr>
              <w:t>56</w:t>
            </w:r>
          </w:hyperlink>
        </w:p>
        <w:p>
          <w:pPr>
            <w:pStyle w:val="Contents6"/>
            <w:tabs>
              <w:tab w:val="clear" w:pos="7609"/>
              <w:tab w:val="right" w:pos="9026" w:leader="dot"/>
            </w:tabs>
            <w:rPr/>
          </w:pPr>
          <w:hyperlink w:anchor="__RefHeading___Toc7366722_2142443653">
            <w:r>
              <w:rPr>
                <w:webHidden/>
                <w:rStyle w:val="IndexLink"/>
                <w:rtl w:val="true"/>
              </w:rPr>
              <w:t>داستان</w:t>
            </w:r>
            <w:r>
              <w:rPr>
                <w:rStyle w:val="IndexLink"/>
                <w:rtl w:val="true"/>
              </w:rPr>
              <w:tab/>
            </w:r>
            <w:r>
              <w:rPr>
                <w:rStyle w:val="IndexLink"/>
              </w:rPr>
              <w:t>56</w:t>
            </w:r>
          </w:hyperlink>
        </w:p>
        <w:p>
          <w:pPr>
            <w:pStyle w:val="Contents6"/>
            <w:tabs>
              <w:tab w:val="clear" w:pos="7609"/>
              <w:tab w:val="right" w:pos="9026" w:leader="dot"/>
            </w:tabs>
            <w:rPr/>
          </w:pPr>
          <w:hyperlink w:anchor="__RefHeading___Toc7366724_2142443653">
            <w:r>
              <w:rPr>
                <w:webHidden/>
                <w:rStyle w:val="IndexLink"/>
                <w:rtl w:val="true"/>
              </w:rPr>
              <w:t>اثر لقمه حرام</w:t>
            </w:r>
            <w:r>
              <w:rPr>
                <w:rStyle w:val="IndexLink"/>
                <w:rtl w:val="true"/>
              </w:rPr>
              <w:tab/>
            </w:r>
            <w:r>
              <w:rPr>
                <w:rStyle w:val="IndexLink"/>
              </w:rPr>
              <w:t>57</w:t>
            </w:r>
          </w:hyperlink>
        </w:p>
        <w:p>
          <w:pPr>
            <w:pStyle w:val="Contents6"/>
            <w:tabs>
              <w:tab w:val="clear" w:pos="7609"/>
              <w:tab w:val="right" w:pos="9026" w:leader="dot"/>
            </w:tabs>
            <w:rPr/>
          </w:pPr>
          <w:hyperlink w:anchor="__RefHeading___Toc7366726_2142443653">
            <w:r>
              <w:rPr>
                <w:webHidden/>
                <w:rStyle w:val="IndexLink"/>
                <w:rtl w:val="true"/>
              </w:rPr>
              <w:t>مبارزه همیشگی با فساد</w:t>
            </w:r>
            <w:r>
              <w:rPr>
                <w:rStyle w:val="IndexLink"/>
                <w:rtl w:val="true"/>
              </w:rPr>
              <w:tab/>
            </w:r>
            <w:r>
              <w:rPr>
                <w:rStyle w:val="IndexLink"/>
              </w:rPr>
              <w:t>58</w:t>
            </w:r>
          </w:hyperlink>
        </w:p>
        <w:p>
          <w:pPr>
            <w:pStyle w:val="Contents5"/>
            <w:tabs>
              <w:tab w:val="clear" w:pos="7892"/>
              <w:tab w:val="right" w:pos="9026" w:leader="dot"/>
            </w:tabs>
            <w:rPr/>
          </w:pPr>
          <w:hyperlink w:anchor="__RefHeading___Toc7366728_2142443653">
            <w:r>
              <w:rPr>
                <w:webHidden/>
                <w:rStyle w:val="IndexLink"/>
              </w:rPr>
              <w:t>5</w:t>
            </w:r>
            <w:r>
              <w:rPr>
                <w:rStyle w:val="IndexLink"/>
                <w:rtl w:val="true"/>
              </w:rPr>
              <w:t>.</w:t>
            </w:r>
            <w:r>
              <w:rPr>
                <w:rStyle w:val="IndexLink"/>
                <w:rtl w:val="true"/>
              </w:rPr>
              <w:t>گفتمان صحیح پدر و مادر</w:t>
            </w:r>
            <w:r>
              <w:rPr>
                <w:rStyle w:val="IndexLink"/>
                <w:rtl w:val="true"/>
              </w:rPr>
              <w:tab/>
            </w:r>
            <w:r>
              <w:rPr>
                <w:rStyle w:val="IndexLink"/>
              </w:rPr>
              <w:t>58</w:t>
            </w:r>
          </w:hyperlink>
        </w:p>
        <w:p>
          <w:pPr>
            <w:pStyle w:val="Contents3"/>
            <w:tabs>
              <w:tab w:val="clear" w:pos="8459"/>
              <w:tab w:val="right" w:pos="9026" w:leader="dot"/>
            </w:tabs>
            <w:rPr/>
          </w:pPr>
          <w:hyperlink w:anchor="__RefHeading___Toc7366730_2142443653">
            <w:r>
              <w:rPr>
                <w:webHidden/>
                <w:rStyle w:val="IndexLink"/>
                <w:rtl w:val="true"/>
              </w:rPr>
              <w:t xml:space="preserve">راههای مبارزه با فساد </w:t>
            </w:r>
            <w:r>
              <w:rPr>
                <w:rStyle w:val="IndexLink"/>
                <w:rtl w:val="true"/>
              </w:rPr>
              <w:t>(</w:t>
            </w:r>
            <w:r>
              <w:rPr>
                <w:rStyle w:val="IndexLink"/>
              </w:rPr>
              <w:t>3</w:t>
            </w:r>
            <w:r>
              <w:rPr>
                <w:rStyle w:val="IndexLink"/>
                <w:rtl w:val="true"/>
              </w:rPr>
              <w:t>)</w:t>
              <w:tab/>
            </w:r>
            <w:r>
              <w:rPr>
                <w:rStyle w:val="IndexLink"/>
              </w:rPr>
              <w:t>60</w:t>
            </w:r>
          </w:hyperlink>
        </w:p>
        <w:p>
          <w:pPr>
            <w:pStyle w:val="Contents4"/>
            <w:tabs>
              <w:tab w:val="clear" w:pos="8176"/>
              <w:tab w:val="right" w:pos="9026" w:leader="dot"/>
            </w:tabs>
            <w:rPr/>
          </w:pPr>
          <w:hyperlink w:anchor="__RefHeading___Toc7366732_2142443653">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7366734_2142443653">
            <w:r>
              <w:rPr>
                <w:webHidden/>
                <w:rStyle w:val="IndexLink"/>
                <w:rtl w:val="true"/>
              </w:rPr>
              <w:t>مقدمه</w:t>
            </w:r>
            <w:r>
              <w:rPr>
                <w:rStyle w:val="IndexLink"/>
                <w:rtl w:val="true"/>
              </w:rPr>
              <w:tab/>
            </w:r>
            <w:r>
              <w:rPr>
                <w:rStyle w:val="IndexLink"/>
              </w:rPr>
              <w:t>60</w:t>
            </w:r>
          </w:hyperlink>
        </w:p>
        <w:p>
          <w:pPr>
            <w:pStyle w:val="Contents4"/>
            <w:tabs>
              <w:tab w:val="clear" w:pos="8176"/>
              <w:tab w:val="right" w:pos="9026" w:leader="dot"/>
            </w:tabs>
            <w:rPr/>
          </w:pPr>
          <w:hyperlink w:anchor="__RefHeading___Toc7366736_2142443653">
            <w:r>
              <w:rPr>
                <w:webHidden/>
                <w:rStyle w:val="IndexLink"/>
                <w:rtl w:val="true"/>
              </w:rPr>
              <w:t>سومین راه مبارزه با فساد</w:t>
            </w:r>
            <w:r>
              <w:rPr>
                <w:rStyle w:val="IndexLink"/>
                <w:rtl w:val="true"/>
              </w:rPr>
              <w:t xml:space="preserve">: </w:t>
            </w:r>
            <w:r>
              <w:rPr>
                <w:rStyle w:val="IndexLink"/>
                <w:rtl w:val="true"/>
              </w:rPr>
              <w:t>تقویت مبانی دینی</w:t>
            </w:r>
            <w:r>
              <w:rPr>
                <w:rStyle w:val="IndexLink"/>
                <w:rtl w:val="true"/>
              </w:rPr>
              <w:tab/>
            </w:r>
            <w:r>
              <w:rPr>
                <w:rStyle w:val="IndexLink"/>
              </w:rPr>
              <w:t>61</w:t>
            </w:r>
          </w:hyperlink>
        </w:p>
        <w:p>
          <w:pPr>
            <w:pStyle w:val="Contents4"/>
            <w:tabs>
              <w:tab w:val="clear" w:pos="8176"/>
              <w:tab w:val="right" w:pos="9026" w:leader="dot"/>
            </w:tabs>
            <w:rPr/>
          </w:pPr>
          <w:hyperlink w:anchor="__RefHeading___Toc7366738_2142443653">
            <w:r>
              <w:rPr>
                <w:webHidden/>
                <w:rStyle w:val="IndexLink"/>
                <w:rtl w:val="true"/>
              </w:rPr>
              <w:t>ادیان آسمانی و پیامبران جهانی</w:t>
            </w:r>
            <w:r>
              <w:rPr>
                <w:rStyle w:val="IndexLink"/>
                <w:rtl w:val="true"/>
              </w:rPr>
              <w:tab/>
            </w:r>
            <w:r>
              <w:rPr>
                <w:rStyle w:val="IndexLink"/>
              </w:rPr>
              <w:t>61</w:t>
            </w:r>
          </w:hyperlink>
        </w:p>
        <w:p>
          <w:pPr>
            <w:pStyle w:val="Contents4"/>
            <w:tabs>
              <w:tab w:val="clear" w:pos="8176"/>
              <w:tab w:val="right" w:pos="9026" w:leader="dot"/>
            </w:tabs>
            <w:rPr/>
          </w:pPr>
          <w:hyperlink w:anchor="__RefHeading___Toc7366740_2142443653">
            <w:r>
              <w:rPr>
                <w:webHidden/>
                <w:rStyle w:val="IndexLink"/>
                <w:rtl w:val="true"/>
              </w:rPr>
              <w:t>تفاوتهای قوانین دین با قوانین بشری</w:t>
            </w:r>
            <w:r>
              <w:rPr>
                <w:rStyle w:val="IndexLink"/>
                <w:rtl w:val="true"/>
              </w:rPr>
              <w:tab/>
            </w:r>
            <w:r>
              <w:rPr>
                <w:rStyle w:val="IndexLink"/>
              </w:rPr>
              <w:t>62</w:t>
            </w:r>
          </w:hyperlink>
        </w:p>
        <w:p>
          <w:pPr>
            <w:pStyle w:val="Contents5"/>
            <w:tabs>
              <w:tab w:val="clear" w:pos="7892"/>
              <w:tab w:val="right" w:pos="9026" w:leader="dot"/>
            </w:tabs>
            <w:rPr/>
          </w:pPr>
          <w:hyperlink w:anchor="__RefHeading___Toc7366742_2142443653">
            <w:r>
              <w:rPr>
                <w:webHidden/>
                <w:rStyle w:val="IndexLink"/>
              </w:rPr>
              <w:t>1</w:t>
            </w:r>
            <w:r>
              <w:rPr>
                <w:rStyle w:val="IndexLink"/>
                <w:rtl w:val="true"/>
              </w:rPr>
              <w:t>.</w:t>
            </w:r>
            <w:r>
              <w:rPr>
                <w:rStyle w:val="IndexLink"/>
                <w:rtl w:val="true"/>
              </w:rPr>
              <w:t>قوانین دین مربوط به ظاهر و باطن</w:t>
            </w:r>
            <w:r>
              <w:rPr>
                <w:rStyle w:val="IndexLink"/>
                <w:rtl w:val="true"/>
              </w:rPr>
              <w:tab/>
            </w:r>
            <w:r>
              <w:rPr>
                <w:rStyle w:val="IndexLink"/>
              </w:rPr>
              <w:t>62</w:t>
            </w:r>
          </w:hyperlink>
        </w:p>
        <w:p>
          <w:pPr>
            <w:pStyle w:val="Contents5"/>
            <w:tabs>
              <w:tab w:val="clear" w:pos="7892"/>
              <w:tab w:val="right" w:pos="9026" w:leader="dot"/>
            </w:tabs>
            <w:rPr/>
          </w:pPr>
          <w:hyperlink w:anchor="__RefHeading___Toc7366744_2142443653">
            <w:r>
              <w:rPr>
                <w:webHidden/>
                <w:rStyle w:val="IndexLink"/>
              </w:rPr>
              <w:t>2</w:t>
            </w:r>
            <w:r>
              <w:rPr>
                <w:rStyle w:val="IndexLink"/>
                <w:rtl w:val="true"/>
              </w:rPr>
              <w:t xml:space="preserve">. </w:t>
            </w:r>
            <w:r>
              <w:rPr>
                <w:rStyle w:val="IndexLink"/>
                <w:rtl w:val="true"/>
              </w:rPr>
              <w:t>لازم نبودن ناظر در قوانین دین</w:t>
            </w:r>
            <w:r>
              <w:rPr>
                <w:rStyle w:val="IndexLink"/>
                <w:rtl w:val="true"/>
              </w:rPr>
              <w:tab/>
            </w:r>
            <w:r>
              <w:rPr>
                <w:rStyle w:val="IndexLink"/>
              </w:rPr>
              <w:t>63</w:t>
            </w:r>
          </w:hyperlink>
        </w:p>
        <w:p>
          <w:pPr>
            <w:pStyle w:val="Contents6"/>
            <w:tabs>
              <w:tab w:val="clear" w:pos="7609"/>
              <w:tab w:val="right" w:pos="9026" w:leader="dot"/>
            </w:tabs>
            <w:rPr/>
          </w:pPr>
          <w:hyperlink w:anchor="__RefHeading___Toc7366746_2142443653">
            <w:r>
              <w:rPr>
                <w:webHidden/>
                <w:rStyle w:val="IndexLink"/>
                <w:rtl w:val="true"/>
              </w:rPr>
              <w:t>اشاره</w:t>
            </w:r>
            <w:r>
              <w:rPr>
                <w:rStyle w:val="IndexLink"/>
                <w:rtl w:val="true"/>
              </w:rPr>
              <w:tab/>
            </w:r>
            <w:r>
              <w:rPr>
                <w:rStyle w:val="IndexLink"/>
              </w:rPr>
              <w:t>63</w:t>
            </w:r>
          </w:hyperlink>
        </w:p>
        <w:p>
          <w:pPr>
            <w:pStyle w:val="Contents6"/>
            <w:tabs>
              <w:tab w:val="clear" w:pos="7609"/>
              <w:tab w:val="right" w:pos="9026" w:leader="dot"/>
            </w:tabs>
            <w:rPr/>
          </w:pPr>
          <w:hyperlink w:anchor="__RefHeading___Toc7366748_2142443653">
            <w:r>
              <w:rPr>
                <w:webHidden/>
                <w:rStyle w:val="IndexLink"/>
                <w:rtl w:val="true"/>
              </w:rPr>
              <w:t>دین مدار عبدالله بن رواحه</w:t>
            </w:r>
            <w:r>
              <w:rPr>
                <w:rStyle w:val="IndexLink"/>
                <w:rtl w:val="true"/>
              </w:rPr>
              <w:tab/>
            </w:r>
            <w:r>
              <w:rPr>
                <w:rStyle w:val="IndexLink"/>
              </w:rPr>
              <w:t>63</w:t>
            </w:r>
          </w:hyperlink>
        </w:p>
        <w:p>
          <w:pPr>
            <w:pStyle w:val="Contents6"/>
            <w:tabs>
              <w:tab w:val="clear" w:pos="7609"/>
              <w:tab w:val="right" w:pos="9026" w:leader="dot"/>
            </w:tabs>
            <w:rPr/>
          </w:pPr>
          <w:hyperlink w:anchor="__RefHeading___Toc7366750_2142443653">
            <w:r>
              <w:rPr>
                <w:webHidden/>
                <w:rStyle w:val="IndexLink"/>
                <w:rtl w:val="true"/>
              </w:rPr>
              <w:t>سفارش رسول خدا صلی الله علیه و آله به دین مداری</w:t>
            </w:r>
            <w:r>
              <w:rPr>
                <w:rStyle w:val="IndexLink"/>
                <w:rtl w:val="true"/>
              </w:rPr>
              <w:tab/>
            </w:r>
            <w:r>
              <w:rPr>
                <w:rStyle w:val="IndexLink"/>
              </w:rPr>
              <w:t>64</w:t>
            </w:r>
          </w:hyperlink>
        </w:p>
        <w:p>
          <w:pPr>
            <w:pStyle w:val="Contents5"/>
            <w:tabs>
              <w:tab w:val="clear" w:pos="7892"/>
              <w:tab w:val="right" w:pos="9026" w:leader="dot"/>
            </w:tabs>
            <w:rPr/>
          </w:pPr>
          <w:hyperlink w:anchor="__RefHeading___Toc7366752_2142443653">
            <w:r>
              <w:rPr>
                <w:webHidden/>
                <w:rStyle w:val="IndexLink"/>
              </w:rPr>
              <w:t>3</w:t>
            </w:r>
            <w:r>
              <w:rPr>
                <w:rStyle w:val="IndexLink"/>
                <w:rtl w:val="true"/>
              </w:rPr>
              <w:t>.</w:t>
            </w:r>
            <w:r>
              <w:rPr>
                <w:rStyle w:val="IndexLink"/>
                <w:rtl w:val="true"/>
              </w:rPr>
              <w:t>شامل شدن قوانین دینی حضور و خلوت را</w:t>
            </w:r>
            <w:r>
              <w:rPr>
                <w:rStyle w:val="IndexLink"/>
                <w:rtl w:val="true"/>
              </w:rPr>
              <w:tab/>
            </w:r>
            <w:r>
              <w:rPr>
                <w:rStyle w:val="IndexLink"/>
              </w:rPr>
              <w:t>65</w:t>
            </w:r>
          </w:hyperlink>
        </w:p>
        <w:p>
          <w:pPr>
            <w:pStyle w:val="Contents5"/>
            <w:tabs>
              <w:tab w:val="clear" w:pos="7892"/>
              <w:tab w:val="right" w:pos="9026" w:leader="dot"/>
            </w:tabs>
            <w:rPr/>
          </w:pPr>
          <w:hyperlink w:anchor="__RefHeading___Toc7366754_2142443653">
            <w:r>
              <w:rPr>
                <w:webHidden/>
                <w:rStyle w:val="IndexLink"/>
              </w:rPr>
              <w:t>4</w:t>
            </w:r>
            <w:r>
              <w:rPr>
                <w:rStyle w:val="IndexLink"/>
                <w:rtl w:val="true"/>
              </w:rPr>
              <w:t xml:space="preserve">. </w:t>
            </w:r>
            <w:r>
              <w:rPr>
                <w:rStyle w:val="IndexLink"/>
                <w:rtl w:val="true"/>
              </w:rPr>
              <w:t>خطاناپذیر بودن قوانین دینی</w:t>
            </w:r>
            <w:r>
              <w:rPr>
                <w:rStyle w:val="IndexLink"/>
                <w:rtl w:val="true"/>
              </w:rPr>
              <w:tab/>
            </w:r>
            <w:r>
              <w:rPr>
                <w:rStyle w:val="IndexLink"/>
              </w:rPr>
              <w:t>65</w:t>
            </w:r>
          </w:hyperlink>
        </w:p>
        <w:p>
          <w:pPr>
            <w:pStyle w:val="Contents5"/>
            <w:tabs>
              <w:tab w:val="clear" w:pos="7892"/>
              <w:tab w:val="right" w:pos="9026" w:leader="dot"/>
            </w:tabs>
            <w:rPr/>
          </w:pPr>
          <w:hyperlink w:anchor="__RefHeading___Toc7366756_2142443653">
            <w:r>
              <w:rPr>
                <w:webHidden/>
                <w:rStyle w:val="IndexLink"/>
              </w:rPr>
              <w:t>5</w:t>
            </w:r>
            <w:r>
              <w:rPr>
                <w:rStyle w:val="IndexLink"/>
                <w:rtl w:val="true"/>
              </w:rPr>
              <w:t xml:space="preserve">. </w:t>
            </w:r>
            <w:r>
              <w:rPr>
                <w:rStyle w:val="IndexLink"/>
                <w:rtl w:val="true"/>
              </w:rPr>
              <w:t>قوانین دینی برای دنیا و آخرت</w:t>
            </w:r>
            <w:r>
              <w:rPr>
                <w:rStyle w:val="IndexLink"/>
                <w:rtl w:val="true"/>
              </w:rPr>
              <w:tab/>
            </w:r>
            <w:r>
              <w:rPr>
                <w:rStyle w:val="IndexLink"/>
              </w:rPr>
              <w:t>66</w:t>
            </w:r>
          </w:hyperlink>
        </w:p>
        <w:p>
          <w:pPr>
            <w:pStyle w:val="Contents4"/>
            <w:tabs>
              <w:tab w:val="clear" w:pos="8176"/>
              <w:tab w:val="right" w:pos="9026" w:leader="dot"/>
            </w:tabs>
            <w:rPr/>
          </w:pPr>
          <w:hyperlink w:anchor="__RefHeading___Toc7366758_2142443653">
            <w:r>
              <w:rPr>
                <w:webHidden/>
                <w:rStyle w:val="IndexLink"/>
                <w:rtl w:val="true"/>
              </w:rPr>
              <w:t>چه خطراتی در کمین دین است؟</w:t>
            </w:r>
            <w:r>
              <w:rPr>
                <w:rStyle w:val="IndexLink"/>
                <w:rtl w:val="true"/>
              </w:rPr>
              <w:tab/>
            </w:r>
            <w:r>
              <w:rPr>
                <w:rStyle w:val="IndexLink"/>
              </w:rPr>
              <w:t>66</w:t>
            </w:r>
          </w:hyperlink>
        </w:p>
        <w:p>
          <w:pPr>
            <w:pStyle w:val="Contents5"/>
            <w:tabs>
              <w:tab w:val="clear" w:pos="7892"/>
              <w:tab w:val="right" w:pos="9026" w:leader="dot"/>
            </w:tabs>
            <w:rPr/>
          </w:pPr>
          <w:hyperlink w:anchor="__RefHeading___Toc7366760_2142443653">
            <w:r>
              <w:rPr>
                <w:webHidden/>
                <w:rStyle w:val="IndexLink"/>
                <w:rtl w:val="true"/>
              </w:rPr>
              <w:t>اشاره</w:t>
            </w:r>
            <w:r>
              <w:rPr>
                <w:rStyle w:val="IndexLink"/>
                <w:rtl w:val="true"/>
              </w:rPr>
              <w:tab/>
            </w:r>
            <w:r>
              <w:rPr>
                <w:rStyle w:val="IndexLink"/>
              </w:rPr>
              <w:t>66</w:t>
            </w:r>
          </w:hyperlink>
        </w:p>
        <w:p>
          <w:pPr>
            <w:pStyle w:val="Contents5"/>
            <w:tabs>
              <w:tab w:val="clear" w:pos="7892"/>
              <w:tab w:val="right" w:pos="9026" w:leader="dot"/>
            </w:tabs>
            <w:rPr/>
          </w:pPr>
          <w:hyperlink w:anchor="__RefHeading___Toc7366762_2142443653">
            <w:r>
              <w:rPr>
                <w:webHidden/>
                <w:rStyle w:val="IndexLink"/>
              </w:rPr>
              <w:t>1</w:t>
            </w:r>
            <w:r>
              <w:rPr>
                <w:rStyle w:val="IndexLink"/>
                <w:rtl w:val="true"/>
              </w:rPr>
              <w:t>.</w:t>
            </w:r>
            <w:r>
              <w:rPr>
                <w:rStyle w:val="IndexLink"/>
                <w:rtl w:val="true"/>
              </w:rPr>
              <w:t>خوار و خفیف کردن دین</w:t>
            </w:r>
            <w:r>
              <w:rPr>
                <w:rStyle w:val="IndexLink"/>
                <w:rtl w:val="true"/>
              </w:rPr>
              <w:tab/>
            </w:r>
            <w:r>
              <w:rPr>
                <w:rStyle w:val="IndexLink"/>
              </w:rPr>
              <w:t>66</w:t>
            </w:r>
          </w:hyperlink>
        </w:p>
        <w:p>
          <w:pPr>
            <w:pStyle w:val="Contents5"/>
            <w:tabs>
              <w:tab w:val="clear" w:pos="7892"/>
              <w:tab w:val="right" w:pos="9026" w:leader="dot"/>
            </w:tabs>
            <w:rPr/>
          </w:pPr>
          <w:hyperlink w:anchor="__RefHeading___Toc7366764_2142443653">
            <w:r>
              <w:rPr>
                <w:webHidden/>
                <w:rStyle w:val="IndexLink"/>
              </w:rPr>
              <w:t>2</w:t>
            </w:r>
            <w:r>
              <w:rPr>
                <w:rStyle w:val="IndexLink"/>
                <w:rtl w:val="true"/>
              </w:rPr>
              <w:t>.</w:t>
            </w:r>
            <w:r>
              <w:rPr>
                <w:rStyle w:val="IndexLink"/>
                <w:rtl w:val="true"/>
              </w:rPr>
              <w:t>لهو و لعب قراردادن دین</w:t>
            </w:r>
            <w:r>
              <w:rPr>
                <w:rStyle w:val="IndexLink"/>
                <w:rtl w:val="true"/>
              </w:rPr>
              <w:tab/>
            </w:r>
            <w:r>
              <w:rPr>
                <w:rStyle w:val="IndexLink"/>
              </w:rPr>
              <w:t>67</w:t>
            </w:r>
          </w:hyperlink>
        </w:p>
        <w:p>
          <w:pPr>
            <w:pStyle w:val="Contents5"/>
            <w:tabs>
              <w:tab w:val="clear" w:pos="7892"/>
              <w:tab w:val="right" w:pos="9026" w:leader="dot"/>
            </w:tabs>
            <w:rPr/>
          </w:pPr>
          <w:hyperlink w:anchor="__RefHeading___Toc7366766_2142443653">
            <w:r>
              <w:rPr>
                <w:webHidden/>
                <w:rStyle w:val="IndexLink"/>
              </w:rPr>
              <w:t>3</w:t>
            </w:r>
            <w:r>
              <w:rPr>
                <w:rStyle w:val="IndexLink"/>
                <w:rtl w:val="true"/>
              </w:rPr>
              <w:t xml:space="preserve">. </w:t>
            </w:r>
            <w:r>
              <w:rPr>
                <w:rStyle w:val="IndexLink"/>
                <w:rtl w:val="true"/>
              </w:rPr>
              <w:t>بدعت در دین</w:t>
            </w:r>
            <w:r>
              <w:rPr>
                <w:rStyle w:val="IndexLink"/>
                <w:rtl w:val="true"/>
              </w:rPr>
              <w:tab/>
            </w:r>
            <w:r>
              <w:rPr>
                <w:rStyle w:val="IndexLink"/>
              </w:rPr>
              <w:t>68</w:t>
            </w:r>
          </w:hyperlink>
        </w:p>
        <w:p>
          <w:pPr>
            <w:pStyle w:val="Contents5"/>
            <w:tabs>
              <w:tab w:val="clear" w:pos="7892"/>
              <w:tab w:val="right" w:pos="9026" w:leader="dot"/>
            </w:tabs>
            <w:rPr/>
          </w:pPr>
          <w:hyperlink w:anchor="__RefHeading___Toc7366768_2142443653">
            <w:r>
              <w:rPr>
                <w:webHidden/>
                <w:rStyle w:val="IndexLink"/>
              </w:rPr>
              <w:t>4</w:t>
            </w:r>
            <w:r>
              <w:rPr>
                <w:rStyle w:val="IndexLink"/>
                <w:rtl w:val="true"/>
              </w:rPr>
              <w:t>.</w:t>
            </w:r>
            <w:r>
              <w:rPr>
                <w:rStyle w:val="IndexLink"/>
                <w:rtl w:val="true"/>
              </w:rPr>
              <w:t>غلو در دین</w:t>
            </w:r>
            <w:r>
              <w:rPr>
                <w:rStyle w:val="IndexLink"/>
                <w:rtl w:val="true"/>
              </w:rPr>
              <w:tab/>
            </w:r>
            <w:r>
              <w:rPr>
                <w:rStyle w:val="IndexLink"/>
              </w:rPr>
              <w:t>68</w:t>
            </w:r>
          </w:hyperlink>
        </w:p>
        <w:p>
          <w:pPr>
            <w:pStyle w:val="Contents5"/>
            <w:tabs>
              <w:tab w:val="clear" w:pos="7892"/>
              <w:tab w:val="right" w:pos="9026" w:leader="dot"/>
            </w:tabs>
            <w:rPr/>
          </w:pPr>
          <w:hyperlink w:anchor="__RefHeading___Toc7366770_2142443653">
            <w:r>
              <w:rPr>
                <w:webHidden/>
                <w:rStyle w:val="IndexLink"/>
              </w:rPr>
              <w:t>5</w:t>
            </w:r>
            <w:r>
              <w:rPr>
                <w:rStyle w:val="IndexLink"/>
                <w:rtl w:val="true"/>
              </w:rPr>
              <w:t>.</w:t>
            </w:r>
            <w:r>
              <w:rPr>
                <w:rStyle w:val="IndexLink"/>
                <w:rtl w:val="true"/>
              </w:rPr>
              <w:t>فروش دین به دنیا</w:t>
            </w:r>
            <w:r>
              <w:rPr>
                <w:rStyle w:val="IndexLink"/>
                <w:rtl w:val="true"/>
              </w:rPr>
              <w:tab/>
            </w:r>
            <w:r>
              <w:rPr>
                <w:rStyle w:val="IndexLink"/>
              </w:rPr>
              <w:t>69</w:t>
            </w:r>
          </w:hyperlink>
        </w:p>
        <w:p>
          <w:pPr>
            <w:pStyle w:val="Contents5"/>
            <w:tabs>
              <w:tab w:val="clear" w:pos="7892"/>
              <w:tab w:val="right" w:pos="9026" w:leader="dot"/>
            </w:tabs>
            <w:rPr/>
          </w:pPr>
          <w:hyperlink w:anchor="__RefHeading___Toc7366772_2142443653">
            <w:r>
              <w:rPr>
                <w:webHidden/>
                <w:rStyle w:val="IndexLink"/>
              </w:rPr>
              <w:t>6</w:t>
            </w:r>
            <w:r>
              <w:rPr>
                <w:rStyle w:val="IndexLink"/>
                <w:rtl w:val="true"/>
              </w:rPr>
              <w:t xml:space="preserve">. </w:t>
            </w:r>
            <w:r>
              <w:rPr>
                <w:rStyle w:val="IndexLink"/>
                <w:rtl w:val="true"/>
              </w:rPr>
              <w:t>اجبار در دین</w:t>
            </w:r>
            <w:r>
              <w:rPr>
                <w:rStyle w:val="IndexLink"/>
                <w:rtl w:val="true"/>
              </w:rPr>
              <w:tab/>
            </w:r>
            <w:r>
              <w:rPr>
                <w:rStyle w:val="IndexLink"/>
              </w:rPr>
              <w:t>69</w:t>
            </w:r>
          </w:hyperlink>
        </w:p>
        <w:p>
          <w:pPr>
            <w:pStyle w:val="Contents3"/>
            <w:tabs>
              <w:tab w:val="clear" w:pos="8459"/>
              <w:tab w:val="right" w:pos="9026" w:leader="dot"/>
            </w:tabs>
            <w:rPr/>
          </w:pPr>
          <w:hyperlink w:anchor="__RefHeading___Toc7366774_2142443653">
            <w:r>
              <w:rPr>
                <w:webHidden/>
                <w:rStyle w:val="IndexLink"/>
                <w:rtl w:val="true"/>
              </w:rPr>
              <w:t xml:space="preserve">راههای مبارزه با فساد </w:t>
            </w:r>
            <w:r>
              <w:rPr>
                <w:rStyle w:val="IndexLink"/>
                <w:rtl w:val="true"/>
              </w:rPr>
              <w:t>(</w:t>
            </w:r>
            <w:r>
              <w:rPr>
                <w:rStyle w:val="IndexLink"/>
              </w:rPr>
              <w:t>4</w:t>
            </w:r>
            <w:r>
              <w:rPr>
                <w:rStyle w:val="IndexLink"/>
                <w:rtl w:val="true"/>
              </w:rPr>
              <w:t>)</w:t>
              <w:tab/>
            </w:r>
            <w:r>
              <w:rPr>
                <w:rStyle w:val="IndexLink"/>
              </w:rPr>
              <w:t>72</w:t>
            </w:r>
          </w:hyperlink>
        </w:p>
        <w:p>
          <w:pPr>
            <w:pStyle w:val="Contents4"/>
            <w:tabs>
              <w:tab w:val="clear" w:pos="8176"/>
              <w:tab w:val="right" w:pos="9026" w:leader="dot"/>
            </w:tabs>
            <w:rPr/>
          </w:pPr>
          <w:hyperlink w:anchor="__RefHeading___Toc7366776_2142443653">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7366778_2142443653">
            <w:r>
              <w:rPr>
                <w:webHidden/>
                <w:rStyle w:val="IndexLink"/>
                <w:rtl w:val="true"/>
              </w:rPr>
              <w:t>مقدمه</w:t>
            </w:r>
            <w:r>
              <w:rPr>
                <w:rStyle w:val="IndexLink"/>
                <w:rtl w:val="true"/>
              </w:rPr>
              <w:tab/>
            </w:r>
            <w:r>
              <w:rPr>
                <w:rStyle w:val="IndexLink"/>
              </w:rPr>
              <w:t>72</w:t>
            </w:r>
          </w:hyperlink>
        </w:p>
        <w:p>
          <w:pPr>
            <w:pStyle w:val="Contents4"/>
            <w:tabs>
              <w:tab w:val="clear" w:pos="8176"/>
              <w:tab w:val="right" w:pos="9026" w:leader="dot"/>
            </w:tabs>
            <w:rPr/>
          </w:pPr>
          <w:hyperlink w:anchor="__RefHeading___Toc7366780_2142443653">
            <w:r>
              <w:rPr>
                <w:webHidden/>
                <w:rStyle w:val="IndexLink"/>
                <w:rtl w:val="true"/>
              </w:rPr>
              <w:t>چهارمین راه مبارزه با فساد</w:t>
            </w:r>
            <w:r>
              <w:rPr>
                <w:rStyle w:val="IndexLink"/>
                <w:rtl w:val="true"/>
              </w:rPr>
              <w:t xml:space="preserve">: </w:t>
            </w:r>
            <w:r>
              <w:rPr>
                <w:rStyle w:val="IndexLink"/>
                <w:rtl w:val="true"/>
              </w:rPr>
              <w:t>استفاده صحیح از غرائز</w:t>
            </w:r>
            <w:r>
              <w:rPr>
                <w:rStyle w:val="IndexLink"/>
                <w:rtl w:val="true"/>
              </w:rPr>
              <w:tab/>
            </w:r>
            <w:r>
              <w:rPr>
                <w:rStyle w:val="IndexLink"/>
              </w:rPr>
              <w:t>72</w:t>
            </w:r>
          </w:hyperlink>
        </w:p>
        <w:p>
          <w:pPr>
            <w:pStyle w:val="Contents4"/>
            <w:tabs>
              <w:tab w:val="clear" w:pos="8176"/>
              <w:tab w:val="right" w:pos="9026" w:leader="dot"/>
            </w:tabs>
            <w:rPr/>
          </w:pPr>
          <w:hyperlink w:anchor="__RefHeading___Toc7366782_2142443653">
            <w:r>
              <w:rPr>
                <w:webHidden/>
                <w:rStyle w:val="IndexLink"/>
                <w:rtl w:val="true"/>
              </w:rPr>
              <w:t>کنترل غرایز</w:t>
            </w:r>
            <w:r>
              <w:rPr>
                <w:rStyle w:val="IndexLink"/>
                <w:rtl w:val="true"/>
              </w:rPr>
              <w:tab/>
            </w:r>
            <w:r>
              <w:rPr>
                <w:rStyle w:val="IndexLink"/>
              </w:rPr>
              <w:t>74</w:t>
            </w:r>
          </w:hyperlink>
        </w:p>
        <w:p>
          <w:pPr>
            <w:pStyle w:val="Contents4"/>
            <w:tabs>
              <w:tab w:val="clear" w:pos="8176"/>
              <w:tab w:val="right" w:pos="9026" w:leader="dot"/>
            </w:tabs>
            <w:rPr/>
          </w:pPr>
          <w:hyperlink w:anchor="__RefHeading___Toc7366784_2142443653">
            <w:r>
              <w:rPr>
                <w:webHidden/>
                <w:rStyle w:val="IndexLink"/>
                <w:rtl w:val="true"/>
              </w:rPr>
              <w:t>سه چیز هلاک کننده</w:t>
            </w:r>
            <w:r>
              <w:rPr>
                <w:rStyle w:val="IndexLink"/>
                <w:rtl w:val="true"/>
              </w:rPr>
              <w:tab/>
            </w:r>
            <w:r>
              <w:rPr>
                <w:rStyle w:val="IndexLink"/>
              </w:rPr>
              <w:t>74</w:t>
            </w:r>
          </w:hyperlink>
        </w:p>
        <w:p>
          <w:pPr>
            <w:pStyle w:val="Contents4"/>
            <w:tabs>
              <w:tab w:val="clear" w:pos="8176"/>
              <w:tab w:val="right" w:pos="9026" w:leader="dot"/>
            </w:tabs>
            <w:rPr/>
          </w:pPr>
          <w:hyperlink w:anchor="__RefHeading___Toc7366786_2142443653">
            <w:r>
              <w:rPr>
                <w:webHidden/>
                <w:rStyle w:val="IndexLink"/>
                <w:rtl w:val="true"/>
              </w:rPr>
              <w:t>راه های تعدیل غرایز</w:t>
            </w:r>
            <w:r>
              <w:rPr>
                <w:rStyle w:val="IndexLink"/>
                <w:rtl w:val="true"/>
              </w:rPr>
              <w:tab/>
            </w:r>
            <w:r>
              <w:rPr>
                <w:rStyle w:val="IndexLink"/>
              </w:rPr>
              <w:t>75</w:t>
            </w:r>
          </w:hyperlink>
        </w:p>
        <w:p>
          <w:pPr>
            <w:pStyle w:val="Contents4"/>
            <w:tabs>
              <w:tab w:val="clear" w:pos="8176"/>
              <w:tab w:val="right" w:pos="9026" w:leader="dot"/>
            </w:tabs>
            <w:rPr/>
          </w:pPr>
          <w:hyperlink w:anchor="__RefHeading___Toc7366788_2142443653">
            <w:r>
              <w:rPr>
                <w:webHidden/>
                <w:rStyle w:val="IndexLink"/>
                <w:rtl w:val="true"/>
              </w:rPr>
              <w:t>برخورد رسول خدا صلی الله علیه و آله با خواهر زن</w:t>
            </w:r>
            <w:r>
              <w:rPr>
                <w:rStyle w:val="IndexLink"/>
                <w:rtl w:val="true"/>
              </w:rPr>
              <w:tab/>
            </w:r>
            <w:r>
              <w:rPr>
                <w:rStyle w:val="IndexLink"/>
              </w:rPr>
              <w:t>76</w:t>
            </w:r>
          </w:hyperlink>
        </w:p>
        <w:p>
          <w:pPr>
            <w:pStyle w:val="Contents4"/>
            <w:tabs>
              <w:tab w:val="clear" w:pos="8176"/>
              <w:tab w:val="right" w:pos="9026" w:leader="dot"/>
            </w:tabs>
            <w:rPr/>
          </w:pPr>
          <w:hyperlink w:anchor="__RefHeading___Toc7366790_2142443653">
            <w:r>
              <w:rPr>
                <w:webHidden/>
                <w:rStyle w:val="IndexLink"/>
                <w:rtl w:val="true"/>
              </w:rPr>
              <w:t>برخورد امام باقر علیه السلام ابوصباح</w:t>
            </w:r>
            <w:r>
              <w:rPr>
                <w:rStyle w:val="IndexLink"/>
                <w:rtl w:val="true"/>
              </w:rPr>
              <w:tab/>
            </w:r>
            <w:r>
              <w:rPr>
                <w:rStyle w:val="IndexLink"/>
              </w:rPr>
              <w:t>76</w:t>
            </w:r>
          </w:hyperlink>
        </w:p>
        <w:p>
          <w:pPr>
            <w:pStyle w:val="Contents4"/>
            <w:tabs>
              <w:tab w:val="clear" w:pos="8176"/>
              <w:tab w:val="right" w:pos="9026" w:leader="dot"/>
            </w:tabs>
            <w:rPr/>
          </w:pPr>
          <w:hyperlink w:anchor="__RefHeading___Toc7366792_2142443653">
            <w:r>
              <w:rPr>
                <w:webHidden/>
                <w:rStyle w:val="IndexLink"/>
                <w:rtl w:val="true"/>
              </w:rPr>
              <w:t>برخورد امام صادق علیه السلام با ابوبصیر</w:t>
            </w:r>
            <w:r>
              <w:rPr>
                <w:rStyle w:val="IndexLink"/>
                <w:rtl w:val="true"/>
              </w:rPr>
              <w:tab/>
            </w:r>
            <w:r>
              <w:rPr>
                <w:rStyle w:val="IndexLink"/>
              </w:rPr>
              <w:t>76</w:t>
            </w:r>
          </w:hyperlink>
        </w:p>
        <w:p>
          <w:pPr>
            <w:pStyle w:val="Contents4"/>
            <w:tabs>
              <w:tab w:val="clear" w:pos="8176"/>
              <w:tab w:val="right" w:pos="9026" w:leader="dot"/>
            </w:tabs>
            <w:rPr/>
          </w:pPr>
          <w:hyperlink w:anchor="__RefHeading___Toc7366794_2142443653">
            <w:r>
              <w:rPr>
                <w:webHidden/>
                <w:rStyle w:val="IndexLink"/>
                <w:rtl w:val="true"/>
              </w:rPr>
              <w:t>مضرات ترویج فرهنگ فاسد</w:t>
            </w:r>
            <w:r>
              <w:rPr>
                <w:rStyle w:val="IndexLink"/>
                <w:rtl w:val="true"/>
              </w:rPr>
              <w:tab/>
            </w:r>
            <w:r>
              <w:rPr>
                <w:rStyle w:val="IndexLink"/>
              </w:rPr>
              <w:t>76</w:t>
            </w:r>
          </w:hyperlink>
        </w:p>
        <w:p>
          <w:pPr>
            <w:pStyle w:val="Contents4"/>
            <w:tabs>
              <w:tab w:val="clear" w:pos="8176"/>
              <w:tab w:val="right" w:pos="9026" w:leader="dot"/>
            </w:tabs>
            <w:rPr/>
          </w:pPr>
          <w:hyperlink w:anchor="__RefHeading___Toc7366796_2142443653">
            <w:r>
              <w:rPr>
                <w:webHidden/>
                <w:rStyle w:val="IndexLink"/>
                <w:rtl w:val="true"/>
              </w:rPr>
              <w:t>داستان بلعم باعورا</w:t>
            </w:r>
            <w:r>
              <w:rPr>
                <w:rStyle w:val="IndexLink"/>
                <w:rtl w:val="true"/>
              </w:rPr>
              <w:tab/>
            </w:r>
            <w:r>
              <w:rPr>
                <w:rStyle w:val="IndexLink"/>
              </w:rPr>
              <w:t>77</w:t>
            </w:r>
          </w:hyperlink>
        </w:p>
        <w:p>
          <w:pPr>
            <w:pStyle w:val="Contents4"/>
            <w:tabs>
              <w:tab w:val="clear" w:pos="8176"/>
              <w:tab w:val="right" w:pos="9026" w:leader="dot"/>
            </w:tabs>
            <w:rPr/>
          </w:pPr>
          <w:hyperlink w:anchor="__RefHeading___Toc7366798_2142443653">
            <w:r>
              <w:rPr>
                <w:webHidden/>
                <w:rStyle w:val="IndexLink"/>
                <w:rtl w:val="true"/>
              </w:rPr>
              <w:t>وظایف زن در برابر همسر</w:t>
            </w:r>
            <w:r>
              <w:rPr>
                <w:rStyle w:val="IndexLink"/>
                <w:rtl w:val="true"/>
              </w:rPr>
              <w:tab/>
            </w:r>
            <w:r>
              <w:rPr>
                <w:rStyle w:val="IndexLink"/>
              </w:rPr>
              <w:t>78</w:t>
            </w:r>
          </w:hyperlink>
        </w:p>
        <w:p>
          <w:pPr>
            <w:pStyle w:val="Contents5"/>
            <w:tabs>
              <w:tab w:val="clear" w:pos="7892"/>
              <w:tab w:val="right" w:pos="9026" w:leader="dot"/>
            </w:tabs>
            <w:rPr/>
          </w:pPr>
          <w:hyperlink w:anchor="__RefHeading___Toc7366800_2142443653">
            <w:r>
              <w:rPr>
                <w:webHidden/>
                <w:rStyle w:val="IndexLink"/>
                <w:rtl w:val="true"/>
              </w:rPr>
              <w:t>اشاره</w:t>
            </w:r>
            <w:r>
              <w:rPr>
                <w:rStyle w:val="IndexLink"/>
                <w:rtl w:val="true"/>
              </w:rPr>
              <w:tab/>
            </w:r>
            <w:r>
              <w:rPr>
                <w:rStyle w:val="IndexLink"/>
              </w:rPr>
              <w:t>78</w:t>
            </w:r>
          </w:hyperlink>
        </w:p>
        <w:p>
          <w:pPr>
            <w:pStyle w:val="Contents5"/>
            <w:tabs>
              <w:tab w:val="clear" w:pos="7892"/>
              <w:tab w:val="right" w:pos="9026" w:leader="dot"/>
            </w:tabs>
            <w:rPr/>
          </w:pPr>
          <w:hyperlink w:anchor="__RefHeading___Toc7366802_2142443653">
            <w:r>
              <w:rPr>
                <w:webHidden/>
                <w:rStyle w:val="IndexLink"/>
              </w:rPr>
              <w:t>1</w:t>
            </w:r>
            <w:r>
              <w:rPr>
                <w:rStyle w:val="IndexLink"/>
                <w:rtl w:val="true"/>
              </w:rPr>
              <w:t>.</w:t>
            </w:r>
            <w:r>
              <w:rPr>
                <w:rStyle w:val="IndexLink"/>
                <w:rtl w:val="true"/>
              </w:rPr>
              <w:t>مروزه مستحبی نگرفتن بدون اذن</w:t>
            </w:r>
            <w:r>
              <w:rPr>
                <w:rStyle w:val="IndexLink"/>
                <w:rtl w:val="true"/>
              </w:rPr>
              <w:tab/>
            </w:r>
            <w:r>
              <w:rPr>
                <w:rStyle w:val="IndexLink"/>
              </w:rPr>
              <w:t>78</w:t>
            </w:r>
          </w:hyperlink>
        </w:p>
        <w:p>
          <w:pPr>
            <w:pStyle w:val="Contents5"/>
            <w:tabs>
              <w:tab w:val="clear" w:pos="7892"/>
              <w:tab w:val="right" w:pos="9026" w:leader="dot"/>
            </w:tabs>
            <w:rPr/>
          </w:pPr>
          <w:hyperlink w:anchor="__RefHeading___Toc7366804_2142443653">
            <w:r>
              <w:rPr>
                <w:webHidden/>
                <w:rStyle w:val="IndexLink"/>
              </w:rPr>
              <w:t>2</w:t>
            </w:r>
            <w:r>
              <w:rPr>
                <w:rStyle w:val="IndexLink"/>
                <w:rtl w:val="true"/>
              </w:rPr>
              <w:t>.</w:t>
            </w:r>
            <w:r>
              <w:rPr>
                <w:rStyle w:val="IndexLink"/>
                <w:rtl w:val="true"/>
              </w:rPr>
              <w:t>خارج نشدن از خانه بدون اذن</w:t>
            </w:r>
            <w:r>
              <w:rPr>
                <w:rStyle w:val="IndexLink"/>
                <w:rtl w:val="true"/>
              </w:rPr>
              <w:tab/>
            </w:r>
            <w:r>
              <w:rPr>
                <w:rStyle w:val="IndexLink"/>
              </w:rPr>
              <w:t>78</w:t>
            </w:r>
          </w:hyperlink>
        </w:p>
        <w:p>
          <w:pPr>
            <w:pStyle w:val="Contents5"/>
            <w:tabs>
              <w:tab w:val="clear" w:pos="7892"/>
              <w:tab w:val="right" w:pos="9026" w:leader="dot"/>
            </w:tabs>
            <w:rPr/>
          </w:pPr>
          <w:hyperlink w:anchor="__RefHeading___Toc7366806_2142443653">
            <w:r>
              <w:rPr>
                <w:webHidden/>
                <w:rStyle w:val="IndexLink"/>
              </w:rPr>
              <w:t>3</w:t>
            </w:r>
            <w:r>
              <w:rPr>
                <w:rStyle w:val="IndexLink"/>
                <w:rtl w:val="true"/>
              </w:rPr>
              <w:t>.</w:t>
            </w:r>
            <w:r>
              <w:rPr>
                <w:rStyle w:val="IndexLink"/>
                <w:rtl w:val="true"/>
              </w:rPr>
              <w:t>استفاده از بهترین عطرها و لباس ها</w:t>
            </w:r>
            <w:r>
              <w:rPr>
                <w:rStyle w:val="IndexLink"/>
                <w:rtl w:val="true"/>
              </w:rPr>
              <w:tab/>
            </w:r>
            <w:r>
              <w:rPr>
                <w:rStyle w:val="IndexLink"/>
              </w:rPr>
              <w:t>79</w:t>
            </w:r>
          </w:hyperlink>
        </w:p>
        <w:p>
          <w:pPr>
            <w:pStyle w:val="Contents5"/>
            <w:tabs>
              <w:tab w:val="clear" w:pos="7892"/>
              <w:tab w:val="right" w:pos="9026" w:leader="dot"/>
            </w:tabs>
            <w:rPr/>
          </w:pPr>
          <w:hyperlink w:anchor="__RefHeading___Toc7366808_2142443653">
            <w:r>
              <w:rPr>
                <w:webHidden/>
                <w:rStyle w:val="IndexLink"/>
              </w:rPr>
              <w:t>4</w:t>
            </w:r>
            <w:r>
              <w:rPr>
                <w:rStyle w:val="IndexLink"/>
                <w:rtl w:val="true"/>
              </w:rPr>
              <w:t>.</w:t>
            </w:r>
            <w:r>
              <w:rPr>
                <w:rStyle w:val="IndexLink"/>
                <w:rtl w:val="true"/>
              </w:rPr>
              <w:t>زینت کردن خود</w:t>
            </w:r>
            <w:r>
              <w:rPr>
                <w:rStyle w:val="IndexLink"/>
                <w:rtl w:val="true"/>
              </w:rPr>
              <w:tab/>
            </w:r>
            <w:r>
              <w:rPr>
                <w:rStyle w:val="IndexLink"/>
              </w:rPr>
              <w:t>79</w:t>
            </w:r>
          </w:hyperlink>
        </w:p>
        <w:p>
          <w:pPr>
            <w:pStyle w:val="Contents6"/>
            <w:tabs>
              <w:tab w:val="clear" w:pos="7609"/>
              <w:tab w:val="right" w:pos="9026" w:leader="dot"/>
            </w:tabs>
            <w:rPr/>
          </w:pPr>
          <w:hyperlink w:anchor="__RefHeading___Toc7366810_2142443653">
            <w:r>
              <w:rPr>
                <w:webHidden/>
                <w:rStyle w:val="IndexLink"/>
                <w:rtl w:val="true"/>
              </w:rPr>
              <w:t>اشاره</w:t>
            </w:r>
            <w:r>
              <w:rPr>
                <w:rStyle w:val="IndexLink"/>
                <w:rtl w:val="true"/>
              </w:rPr>
              <w:tab/>
            </w:r>
            <w:r>
              <w:rPr>
                <w:rStyle w:val="IndexLink"/>
              </w:rPr>
              <w:t>79</w:t>
            </w:r>
          </w:hyperlink>
        </w:p>
        <w:p>
          <w:pPr>
            <w:pStyle w:val="Contents6"/>
            <w:tabs>
              <w:tab w:val="clear" w:pos="7609"/>
              <w:tab w:val="right" w:pos="9026" w:leader="dot"/>
            </w:tabs>
            <w:rPr/>
          </w:pPr>
          <w:hyperlink w:anchor="__RefHeading___Toc7366812_2142443653">
            <w:r>
              <w:rPr>
                <w:webHidden/>
                <w:rStyle w:val="IndexLink"/>
                <w:rtl w:val="true"/>
              </w:rPr>
              <w:t>برخورد پیامبر صلی الله علیه و آله با حکم بن ابی العاص</w:t>
            </w:r>
            <w:r>
              <w:rPr>
                <w:rStyle w:val="IndexLink"/>
                <w:rtl w:val="true"/>
              </w:rPr>
              <w:tab/>
            </w:r>
            <w:r>
              <w:rPr>
                <w:rStyle w:val="IndexLink"/>
              </w:rPr>
              <w:t>79</w:t>
            </w:r>
          </w:hyperlink>
        </w:p>
        <w:p>
          <w:pPr>
            <w:pStyle w:val="Contents5"/>
            <w:tabs>
              <w:tab w:val="clear" w:pos="7892"/>
              <w:tab w:val="right" w:pos="9026" w:leader="dot"/>
            </w:tabs>
            <w:rPr/>
          </w:pPr>
          <w:hyperlink w:anchor="__RefHeading___Toc7366814_2142443653">
            <w:r>
              <w:rPr>
                <w:webHidden/>
                <w:rStyle w:val="IndexLink"/>
              </w:rPr>
              <w:t>5</w:t>
            </w:r>
            <w:r>
              <w:rPr>
                <w:rStyle w:val="IndexLink"/>
                <w:rtl w:val="true"/>
              </w:rPr>
              <w:t>.</w:t>
            </w:r>
            <w:r>
              <w:rPr>
                <w:rStyle w:val="IndexLink"/>
                <w:rtl w:val="true"/>
              </w:rPr>
              <w:t>عرضه کردن خود بر همسر</w:t>
            </w:r>
            <w:r>
              <w:rPr>
                <w:rStyle w:val="IndexLink"/>
                <w:rtl w:val="true"/>
              </w:rPr>
              <w:tab/>
            </w:r>
            <w:r>
              <w:rPr>
                <w:rStyle w:val="IndexLink"/>
              </w:rPr>
              <w:t>81</w:t>
            </w:r>
          </w:hyperlink>
        </w:p>
        <w:p>
          <w:pPr>
            <w:pStyle w:val="Contents6"/>
            <w:tabs>
              <w:tab w:val="clear" w:pos="7609"/>
              <w:tab w:val="right" w:pos="9026" w:leader="dot"/>
            </w:tabs>
            <w:rPr/>
          </w:pPr>
          <w:hyperlink w:anchor="__RefHeading___Toc7366816_2142443653">
            <w:r>
              <w:rPr>
                <w:webHidden/>
                <w:rStyle w:val="IndexLink"/>
                <w:rtl w:val="true"/>
              </w:rPr>
              <w:t>اشاره</w:t>
            </w:r>
            <w:r>
              <w:rPr>
                <w:rStyle w:val="IndexLink"/>
                <w:rtl w:val="true"/>
              </w:rPr>
              <w:tab/>
            </w:r>
            <w:r>
              <w:rPr>
                <w:rStyle w:val="IndexLink"/>
              </w:rPr>
              <w:t>81</w:t>
            </w:r>
          </w:hyperlink>
        </w:p>
        <w:p>
          <w:pPr>
            <w:pStyle w:val="Contents6"/>
            <w:tabs>
              <w:tab w:val="clear" w:pos="7609"/>
              <w:tab w:val="right" w:pos="9026" w:leader="dot"/>
            </w:tabs>
            <w:rPr/>
          </w:pPr>
          <w:hyperlink w:anchor="__RefHeading___Toc7366818_2142443653">
            <w:r>
              <w:rPr>
                <w:webHidden/>
                <w:rStyle w:val="IndexLink"/>
                <w:rtl w:val="true"/>
              </w:rPr>
              <w:t>زینت مرد عامل عفت زن</w:t>
            </w:r>
            <w:r>
              <w:rPr>
                <w:rStyle w:val="IndexLink"/>
                <w:rtl w:val="true"/>
              </w:rPr>
              <w:tab/>
            </w:r>
            <w:r>
              <w:rPr>
                <w:rStyle w:val="IndexLink"/>
              </w:rPr>
              <w:t>82</w:t>
            </w:r>
          </w:hyperlink>
        </w:p>
        <w:p>
          <w:pPr>
            <w:pStyle w:val="Contents6"/>
            <w:tabs>
              <w:tab w:val="clear" w:pos="7609"/>
              <w:tab w:val="right" w:pos="9026" w:leader="dot"/>
            </w:tabs>
            <w:rPr/>
          </w:pPr>
          <w:hyperlink w:anchor="__RefHeading___Toc7366820_2142443653">
            <w:r>
              <w:rPr>
                <w:webHidden/>
                <w:rStyle w:val="IndexLink"/>
                <w:rtl w:val="true"/>
              </w:rPr>
              <w:t>غيرت اهل بیت علیهم السلام</w:t>
            </w:r>
            <w:r>
              <w:rPr>
                <w:rStyle w:val="IndexLink"/>
                <w:rtl w:val="true"/>
              </w:rPr>
              <w:tab/>
            </w:r>
            <w:r>
              <w:rPr>
                <w:rStyle w:val="IndexLink"/>
              </w:rPr>
              <w:t>82</w:t>
            </w:r>
          </w:hyperlink>
        </w:p>
        <w:p>
          <w:pPr>
            <w:pStyle w:val="Contents3"/>
            <w:tabs>
              <w:tab w:val="clear" w:pos="8459"/>
              <w:tab w:val="right" w:pos="9026" w:leader="dot"/>
            </w:tabs>
            <w:rPr/>
          </w:pPr>
          <w:hyperlink w:anchor="__RefHeading___Toc7366822_2142443653">
            <w:r>
              <w:rPr>
                <w:webHidden/>
                <w:rStyle w:val="IndexLink"/>
                <w:rtl w:val="true"/>
              </w:rPr>
              <w:t xml:space="preserve">راههای مبارزه با فساد </w:t>
            </w:r>
            <w:r>
              <w:rPr>
                <w:rStyle w:val="IndexLink"/>
                <w:rtl w:val="true"/>
              </w:rPr>
              <w:t>(</w:t>
            </w:r>
            <w:r>
              <w:rPr>
                <w:rStyle w:val="IndexLink"/>
              </w:rPr>
              <w:t>5</w:t>
            </w:r>
            <w:r>
              <w:rPr>
                <w:rStyle w:val="IndexLink"/>
                <w:rtl w:val="true"/>
              </w:rPr>
              <w:t>)</w:t>
              <w:tab/>
            </w:r>
            <w:r>
              <w:rPr>
                <w:rStyle w:val="IndexLink"/>
              </w:rPr>
              <w:t>84</w:t>
            </w:r>
          </w:hyperlink>
        </w:p>
        <w:p>
          <w:pPr>
            <w:pStyle w:val="Contents4"/>
            <w:tabs>
              <w:tab w:val="clear" w:pos="8176"/>
              <w:tab w:val="right" w:pos="9026" w:leader="dot"/>
            </w:tabs>
            <w:rPr/>
          </w:pPr>
          <w:hyperlink w:anchor="__RefHeading___Toc7366824_2142443653">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7366826_2142443653">
            <w:r>
              <w:rPr>
                <w:webHidden/>
                <w:rStyle w:val="IndexLink"/>
                <w:rtl w:val="true"/>
              </w:rPr>
              <w:t>مقدمه</w:t>
            </w:r>
            <w:r>
              <w:rPr>
                <w:rStyle w:val="IndexLink"/>
                <w:rtl w:val="true"/>
              </w:rPr>
              <w:tab/>
            </w:r>
            <w:r>
              <w:rPr>
                <w:rStyle w:val="IndexLink"/>
              </w:rPr>
              <w:t>84</w:t>
            </w:r>
          </w:hyperlink>
        </w:p>
        <w:p>
          <w:pPr>
            <w:pStyle w:val="Contents4"/>
            <w:tabs>
              <w:tab w:val="clear" w:pos="8176"/>
              <w:tab w:val="right" w:pos="9026" w:leader="dot"/>
            </w:tabs>
            <w:rPr/>
          </w:pPr>
          <w:hyperlink w:anchor="__RefHeading___Toc7366828_2142443653">
            <w:r>
              <w:rPr>
                <w:webHidden/>
                <w:rStyle w:val="IndexLink"/>
                <w:rtl w:val="true"/>
              </w:rPr>
              <w:t>پنجمین راه مبارزه با فساد</w:t>
            </w:r>
            <w:r>
              <w:rPr>
                <w:rStyle w:val="IndexLink"/>
                <w:rtl w:val="true"/>
              </w:rPr>
              <w:t xml:space="preserve">: </w:t>
            </w:r>
            <w:r>
              <w:rPr>
                <w:rStyle w:val="IndexLink"/>
                <w:rtl w:val="true"/>
              </w:rPr>
              <w:t>الگوپذیری</w:t>
            </w:r>
            <w:r>
              <w:rPr>
                <w:rStyle w:val="IndexLink"/>
                <w:rtl w:val="true"/>
              </w:rPr>
              <w:tab/>
            </w:r>
            <w:r>
              <w:rPr>
                <w:rStyle w:val="IndexLink"/>
              </w:rPr>
              <w:t>84</w:t>
            </w:r>
          </w:hyperlink>
        </w:p>
        <w:p>
          <w:pPr>
            <w:pStyle w:val="Contents4"/>
            <w:tabs>
              <w:tab w:val="clear" w:pos="8176"/>
              <w:tab w:val="right" w:pos="9026" w:leader="dot"/>
            </w:tabs>
            <w:rPr/>
          </w:pPr>
          <w:hyperlink w:anchor="__RefHeading___Toc7366830_2142443653">
            <w:r>
              <w:rPr>
                <w:webHidden/>
                <w:rStyle w:val="IndexLink"/>
                <w:rtl w:val="true"/>
              </w:rPr>
              <w:t>مردم در انتخاب الگو سه دسته اند</w:t>
            </w:r>
            <w:r>
              <w:rPr>
                <w:rStyle w:val="IndexLink"/>
                <w:rtl w:val="true"/>
              </w:rPr>
              <w:t>:</w:t>
              <w:tab/>
            </w:r>
            <w:r>
              <w:rPr>
                <w:rStyle w:val="IndexLink"/>
              </w:rPr>
              <w:t>85</w:t>
            </w:r>
          </w:hyperlink>
        </w:p>
        <w:p>
          <w:pPr>
            <w:pStyle w:val="Contents5"/>
            <w:tabs>
              <w:tab w:val="clear" w:pos="7892"/>
              <w:tab w:val="right" w:pos="9026" w:leader="dot"/>
            </w:tabs>
            <w:rPr/>
          </w:pPr>
          <w:hyperlink w:anchor="__RefHeading___Toc7366832_2142443653">
            <w:r>
              <w:rPr>
                <w:webHidden/>
                <w:rStyle w:val="IndexLink"/>
              </w:rPr>
              <w:t>1</w:t>
            </w:r>
            <w:r>
              <w:rPr>
                <w:rStyle w:val="IndexLink"/>
                <w:rtl w:val="true"/>
              </w:rPr>
              <w:t xml:space="preserve">. </w:t>
            </w:r>
            <w:r>
              <w:rPr>
                <w:rStyle w:val="IndexLink"/>
                <w:rtl w:val="true"/>
              </w:rPr>
              <w:t>تقلید کورکورانه بدون آگاهی</w:t>
            </w:r>
            <w:r>
              <w:rPr>
                <w:rStyle w:val="IndexLink"/>
                <w:rtl w:val="true"/>
              </w:rPr>
              <w:tab/>
            </w:r>
            <w:r>
              <w:rPr>
                <w:rStyle w:val="IndexLink"/>
              </w:rPr>
              <w:t>85</w:t>
            </w:r>
          </w:hyperlink>
        </w:p>
        <w:p>
          <w:pPr>
            <w:pStyle w:val="Contents5"/>
            <w:tabs>
              <w:tab w:val="clear" w:pos="7892"/>
              <w:tab w:val="right" w:pos="9026" w:leader="dot"/>
            </w:tabs>
            <w:rPr/>
          </w:pPr>
          <w:hyperlink w:anchor="__RefHeading___Toc7366834_2142443653">
            <w:r>
              <w:rPr>
                <w:webHidden/>
                <w:rStyle w:val="IndexLink"/>
              </w:rPr>
              <w:t>2</w:t>
            </w:r>
            <w:r>
              <w:rPr>
                <w:rStyle w:val="IndexLink"/>
                <w:rtl w:val="true"/>
              </w:rPr>
              <w:t xml:space="preserve">. </w:t>
            </w:r>
            <w:r>
              <w:rPr>
                <w:rStyle w:val="IndexLink"/>
                <w:rtl w:val="true"/>
              </w:rPr>
              <w:t>انتخاب الگوی منفی با آگاهی</w:t>
            </w:r>
            <w:r>
              <w:rPr>
                <w:rStyle w:val="IndexLink"/>
                <w:rtl w:val="true"/>
              </w:rPr>
              <w:tab/>
            </w:r>
            <w:r>
              <w:rPr>
                <w:rStyle w:val="IndexLink"/>
              </w:rPr>
              <w:t>85</w:t>
            </w:r>
          </w:hyperlink>
        </w:p>
        <w:p>
          <w:pPr>
            <w:pStyle w:val="Contents5"/>
            <w:tabs>
              <w:tab w:val="clear" w:pos="7892"/>
              <w:tab w:val="right" w:pos="9026" w:leader="dot"/>
            </w:tabs>
            <w:rPr/>
          </w:pPr>
          <w:hyperlink w:anchor="__RefHeading___Toc7366836_2142443653">
            <w:r>
              <w:rPr>
                <w:webHidden/>
                <w:rStyle w:val="IndexLink"/>
              </w:rPr>
              <w:t>3</w:t>
            </w:r>
            <w:r>
              <w:rPr>
                <w:rStyle w:val="IndexLink"/>
                <w:rtl w:val="true"/>
              </w:rPr>
              <w:t>.</w:t>
            </w:r>
            <w:r>
              <w:rPr>
                <w:rStyle w:val="IndexLink"/>
                <w:rtl w:val="true"/>
              </w:rPr>
              <w:t>انتخاب الگوی مثبت با آگاهی</w:t>
            </w:r>
            <w:r>
              <w:rPr>
                <w:rStyle w:val="IndexLink"/>
                <w:rtl w:val="true"/>
              </w:rPr>
              <w:tab/>
            </w:r>
            <w:r>
              <w:rPr>
                <w:rStyle w:val="IndexLink"/>
              </w:rPr>
              <w:t>85</w:t>
            </w:r>
          </w:hyperlink>
        </w:p>
        <w:p>
          <w:pPr>
            <w:pStyle w:val="Contents6"/>
            <w:tabs>
              <w:tab w:val="clear" w:pos="7609"/>
              <w:tab w:val="right" w:pos="9026" w:leader="dot"/>
            </w:tabs>
            <w:rPr/>
          </w:pPr>
          <w:hyperlink w:anchor="__RefHeading___Toc7366838_2142443653">
            <w:r>
              <w:rPr>
                <w:webHidden/>
                <w:rStyle w:val="IndexLink"/>
                <w:rtl w:val="true"/>
              </w:rPr>
              <w:t>اشاره</w:t>
            </w:r>
            <w:r>
              <w:rPr>
                <w:rStyle w:val="IndexLink"/>
                <w:rtl w:val="true"/>
              </w:rPr>
              <w:tab/>
            </w:r>
            <w:r>
              <w:rPr>
                <w:rStyle w:val="IndexLink"/>
              </w:rPr>
              <w:t>85</w:t>
            </w:r>
          </w:hyperlink>
        </w:p>
        <w:p>
          <w:pPr>
            <w:pStyle w:val="Contents6"/>
            <w:tabs>
              <w:tab w:val="clear" w:pos="7609"/>
              <w:tab w:val="right" w:pos="9026" w:leader="dot"/>
            </w:tabs>
            <w:rPr/>
          </w:pPr>
          <w:hyperlink w:anchor="__RefHeading___Toc7366840_2142443653">
            <w:r>
              <w:rPr>
                <w:webHidden/>
                <w:rStyle w:val="IndexLink"/>
                <w:rtl w:val="true"/>
              </w:rPr>
              <w:t>پیامبران صلی الله علیه و آله برای چه کسانی الگوست؟</w:t>
            </w:r>
            <w:r>
              <w:rPr>
                <w:rStyle w:val="IndexLink"/>
                <w:rtl w:val="true"/>
              </w:rPr>
              <w:tab/>
            </w:r>
            <w:r>
              <w:rPr>
                <w:rStyle w:val="IndexLink"/>
              </w:rPr>
              <w:t>86</w:t>
            </w:r>
          </w:hyperlink>
        </w:p>
        <w:p>
          <w:pPr>
            <w:pStyle w:val="Contents4"/>
            <w:tabs>
              <w:tab w:val="clear" w:pos="8176"/>
              <w:tab w:val="right" w:pos="9026" w:leader="dot"/>
            </w:tabs>
            <w:rPr/>
          </w:pPr>
          <w:hyperlink w:anchor="__RefHeading___Toc7366842_2142443653">
            <w:r>
              <w:rPr>
                <w:webHidden/>
                <w:rStyle w:val="IndexLink"/>
                <w:rtl w:val="true"/>
              </w:rPr>
              <w:t>معرفی چهار الگو توسط على علیه السلام</w:t>
            </w:r>
            <w:r>
              <w:rPr>
                <w:rStyle w:val="IndexLink"/>
                <w:rtl w:val="true"/>
              </w:rPr>
              <w:tab/>
            </w:r>
            <w:r>
              <w:rPr>
                <w:rStyle w:val="IndexLink"/>
              </w:rPr>
              <w:t>87</w:t>
            </w:r>
          </w:hyperlink>
        </w:p>
        <w:p>
          <w:pPr>
            <w:pStyle w:val="Contents5"/>
            <w:tabs>
              <w:tab w:val="clear" w:pos="7892"/>
              <w:tab w:val="right" w:pos="9026" w:leader="dot"/>
            </w:tabs>
            <w:rPr/>
          </w:pPr>
          <w:hyperlink w:anchor="__RefHeading___Toc7366844_2142443653">
            <w:r>
              <w:rPr>
                <w:webHidden/>
                <w:rStyle w:val="IndexLink"/>
              </w:rPr>
              <w:t>1</w:t>
            </w:r>
            <w:r>
              <w:rPr>
                <w:rStyle w:val="IndexLink"/>
                <w:rtl w:val="true"/>
              </w:rPr>
              <w:t>.</w:t>
            </w:r>
            <w:r>
              <w:rPr>
                <w:rStyle w:val="IndexLink"/>
                <w:rtl w:val="true"/>
              </w:rPr>
              <w:t>رسول خدا صلی الله علیه و آله</w:t>
            </w:r>
            <w:r>
              <w:rPr>
                <w:rStyle w:val="IndexLink"/>
                <w:rtl w:val="true"/>
              </w:rPr>
              <w:tab/>
            </w:r>
            <w:r>
              <w:rPr>
                <w:rStyle w:val="IndexLink"/>
              </w:rPr>
              <w:t>87</w:t>
            </w:r>
          </w:hyperlink>
        </w:p>
        <w:p>
          <w:pPr>
            <w:pStyle w:val="Contents5"/>
            <w:tabs>
              <w:tab w:val="clear" w:pos="7892"/>
              <w:tab w:val="right" w:pos="9026" w:leader="dot"/>
            </w:tabs>
            <w:rPr/>
          </w:pPr>
          <w:hyperlink w:anchor="__RefHeading___Toc7366846_2142443653">
            <w:r>
              <w:rPr>
                <w:webHidden/>
                <w:rStyle w:val="IndexLink"/>
              </w:rPr>
              <w:t>2</w:t>
            </w:r>
            <w:r>
              <w:rPr>
                <w:rStyle w:val="IndexLink"/>
                <w:rtl w:val="true"/>
              </w:rPr>
              <w:t>.</w:t>
            </w:r>
            <w:r>
              <w:rPr>
                <w:rStyle w:val="IndexLink"/>
                <w:rtl w:val="true"/>
              </w:rPr>
              <w:t>حضرت موسی</w:t>
            </w:r>
            <w:r>
              <w:rPr>
                <w:rStyle w:val="IndexLink"/>
                <w:rtl w:val="true"/>
              </w:rPr>
              <w:tab/>
            </w:r>
            <w:r>
              <w:rPr>
                <w:rStyle w:val="IndexLink"/>
              </w:rPr>
              <w:t>88</w:t>
            </w:r>
          </w:hyperlink>
        </w:p>
        <w:p>
          <w:pPr>
            <w:pStyle w:val="Contents5"/>
            <w:tabs>
              <w:tab w:val="clear" w:pos="7892"/>
              <w:tab w:val="right" w:pos="9026" w:leader="dot"/>
            </w:tabs>
            <w:rPr/>
          </w:pPr>
          <w:hyperlink w:anchor="__RefHeading___Toc7366848_2142443653">
            <w:r>
              <w:rPr>
                <w:webHidden/>
                <w:rStyle w:val="IndexLink"/>
              </w:rPr>
              <w:t>3</w:t>
            </w:r>
            <w:r>
              <w:rPr>
                <w:rStyle w:val="IndexLink"/>
                <w:rtl w:val="true"/>
              </w:rPr>
              <w:t xml:space="preserve">. </w:t>
            </w:r>
            <w:r>
              <w:rPr>
                <w:rStyle w:val="IndexLink"/>
                <w:rtl w:val="true"/>
              </w:rPr>
              <w:t>حضرت داود</w:t>
            </w:r>
            <w:r>
              <w:rPr>
                <w:rStyle w:val="IndexLink"/>
                <w:rtl w:val="true"/>
              </w:rPr>
              <w:tab/>
            </w:r>
            <w:r>
              <w:rPr>
                <w:rStyle w:val="IndexLink"/>
              </w:rPr>
              <w:t>88</w:t>
            </w:r>
          </w:hyperlink>
        </w:p>
        <w:p>
          <w:pPr>
            <w:pStyle w:val="Contents5"/>
            <w:tabs>
              <w:tab w:val="clear" w:pos="7892"/>
              <w:tab w:val="right" w:pos="9026" w:leader="dot"/>
            </w:tabs>
            <w:rPr/>
          </w:pPr>
          <w:hyperlink w:anchor="__RefHeading___Toc7366850_2142443653">
            <w:r>
              <w:rPr>
                <w:webHidden/>
                <w:rStyle w:val="IndexLink"/>
              </w:rPr>
              <w:t>4</w:t>
            </w:r>
            <w:r>
              <w:rPr>
                <w:rStyle w:val="IndexLink"/>
                <w:rtl w:val="true"/>
              </w:rPr>
              <w:t>.</w:t>
            </w:r>
            <w:r>
              <w:rPr>
                <w:rStyle w:val="IndexLink"/>
                <w:rtl w:val="true"/>
              </w:rPr>
              <w:t>حضرت عیسی</w:t>
            </w:r>
            <w:r>
              <w:rPr>
                <w:rStyle w:val="IndexLink"/>
                <w:rtl w:val="true"/>
              </w:rPr>
              <w:tab/>
            </w:r>
            <w:r>
              <w:rPr>
                <w:rStyle w:val="IndexLink"/>
              </w:rPr>
              <w:t>89</w:t>
            </w:r>
          </w:hyperlink>
        </w:p>
        <w:p>
          <w:pPr>
            <w:pStyle w:val="Contents4"/>
            <w:tabs>
              <w:tab w:val="clear" w:pos="8176"/>
              <w:tab w:val="right" w:pos="9026" w:leader="dot"/>
            </w:tabs>
            <w:rPr/>
          </w:pPr>
          <w:hyperlink w:anchor="__RefHeading___Toc7366852_2142443653">
            <w:r>
              <w:rPr>
                <w:webHidden/>
                <w:rStyle w:val="IndexLink"/>
                <w:rtl w:val="true"/>
              </w:rPr>
              <w:t>اعمال محبوب نزد رسول الله صلی الله علیه و آله</w:t>
            </w:r>
            <w:r>
              <w:rPr>
                <w:rStyle w:val="IndexLink"/>
                <w:rtl w:val="true"/>
              </w:rPr>
              <w:tab/>
            </w:r>
            <w:r>
              <w:rPr>
                <w:rStyle w:val="IndexLink"/>
              </w:rPr>
              <w:t>90</w:t>
            </w:r>
          </w:hyperlink>
        </w:p>
        <w:p>
          <w:pPr>
            <w:pStyle w:val="Contents4"/>
            <w:tabs>
              <w:tab w:val="clear" w:pos="8176"/>
              <w:tab w:val="right" w:pos="9026" w:leader="dot"/>
            </w:tabs>
            <w:rPr/>
          </w:pPr>
          <w:hyperlink w:anchor="__RefHeading___Toc7366854_2142443653">
            <w:r>
              <w:rPr>
                <w:webHidden/>
                <w:rStyle w:val="IndexLink"/>
                <w:rtl w:val="true"/>
              </w:rPr>
              <w:t>مفهوم سنت پیامبر صلی الله علیه و آله</w:t>
            </w:r>
            <w:r>
              <w:rPr>
                <w:rStyle w:val="IndexLink"/>
                <w:rtl w:val="true"/>
              </w:rPr>
              <w:tab/>
            </w:r>
            <w:r>
              <w:rPr>
                <w:rStyle w:val="IndexLink"/>
              </w:rPr>
              <w:t>90</w:t>
            </w:r>
          </w:hyperlink>
        </w:p>
        <w:p>
          <w:pPr>
            <w:pStyle w:val="Contents5"/>
            <w:tabs>
              <w:tab w:val="clear" w:pos="7892"/>
              <w:tab w:val="right" w:pos="9026" w:leader="dot"/>
            </w:tabs>
            <w:rPr/>
          </w:pPr>
          <w:hyperlink w:anchor="__RefHeading___Toc7366856_2142443653">
            <w:r>
              <w:rPr>
                <w:webHidden/>
                <w:rStyle w:val="IndexLink"/>
                <w:rtl w:val="true"/>
              </w:rPr>
              <w:t>اشاره</w:t>
            </w:r>
            <w:r>
              <w:rPr>
                <w:rStyle w:val="IndexLink"/>
                <w:rtl w:val="true"/>
              </w:rPr>
              <w:tab/>
            </w:r>
            <w:r>
              <w:rPr>
                <w:rStyle w:val="IndexLink"/>
              </w:rPr>
              <w:t>90</w:t>
            </w:r>
          </w:hyperlink>
        </w:p>
        <w:p>
          <w:pPr>
            <w:pStyle w:val="Contents5"/>
            <w:tabs>
              <w:tab w:val="clear" w:pos="7892"/>
              <w:tab w:val="right" w:pos="9026" w:leader="dot"/>
            </w:tabs>
            <w:rPr/>
          </w:pPr>
          <w:hyperlink w:anchor="__RefHeading___Toc7366858_2142443653">
            <w:r>
              <w:rPr>
                <w:webHidden/>
                <w:rStyle w:val="IndexLink"/>
              </w:rPr>
              <w:t>1</w:t>
            </w:r>
            <w:r>
              <w:rPr>
                <w:rStyle w:val="IndexLink"/>
                <w:rtl w:val="true"/>
              </w:rPr>
              <w:t>.</w:t>
            </w:r>
            <w:r>
              <w:rPr>
                <w:rStyle w:val="IndexLink"/>
                <w:rtl w:val="true"/>
              </w:rPr>
              <w:t>گمراهی بعد از هدایت</w:t>
            </w:r>
            <w:r>
              <w:rPr>
                <w:rStyle w:val="IndexLink"/>
                <w:rtl w:val="true"/>
              </w:rPr>
              <w:tab/>
            </w:r>
            <w:r>
              <w:rPr>
                <w:rStyle w:val="IndexLink"/>
              </w:rPr>
              <w:t>91</w:t>
            </w:r>
          </w:hyperlink>
        </w:p>
        <w:p>
          <w:pPr>
            <w:pStyle w:val="Contents5"/>
            <w:tabs>
              <w:tab w:val="clear" w:pos="7892"/>
              <w:tab w:val="right" w:pos="9026" w:leader="dot"/>
            </w:tabs>
            <w:rPr/>
          </w:pPr>
          <w:hyperlink w:anchor="__RefHeading___Toc7366860_2142443653">
            <w:r>
              <w:rPr>
                <w:webHidden/>
                <w:rStyle w:val="IndexLink"/>
              </w:rPr>
              <w:t>2</w:t>
            </w:r>
            <w:r>
              <w:rPr>
                <w:rStyle w:val="IndexLink"/>
                <w:rtl w:val="true"/>
              </w:rPr>
              <w:t>.</w:t>
            </w:r>
            <w:r>
              <w:rPr>
                <w:rStyle w:val="IndexLink"/>
                <w:rtl w:val="true"/>
              </w:rPr>
              <w:t>فتنه های گمراه کننده</w:t>
            </w:r>
            <w:r>
              <w:rPr>
                <w:rStyle w:val="IndexLink"/>
                <w:rtl w:val="true"/>
              </w:rPr>
              <w:tab/>
            </w:r>
            <w:r>
              <w:rPr>
                <w:rStyle w:val="IndexLink"/>
              </w:rPr>
              <w:t>92</w:t>
            </w:r>
          </w:hyperlink>
        </w:p>
        <w:p>
          <w:pPr>
            <w:pStyle w:val="Contents5"/>
            <w:tabs>
              <w:tab w:val="clear" w:pos="7892"/>
              <w:tab w:val="right" w:pos="9026" w:leader="dot"/>
            </w:tabs>
            <w:rPr/>
          </w:pPr>
          <w:hyperlink w:anchor="__RefHeading___Toc7366862_2142443653">
            <w:r>
              <w:rPr>
                <w:webHidden/>
                <w:rStyle w:val="IndexLink"/>
              </w:rPr>
              <w:t>3</w:t>
            </w:r>
            <w:r>
              <w:rPr>
                <w:rStyle w:val="IndexLink"/>
                <w:rtl w:val="true"/>
              </w:rPr>
              <w:t>.</w:t>
            </w:r>
            <w:r>
              <w:rPr>
                <w:rStyle w:val="IndexLink"/>
                <w:rtl w:val="true"/>
              </w:rPr>
              <w:t>شکم پرستی و قوای جنسی</w:t>
            </w:r>
            <w:r>
              <w:rPr>
                <w:rStyle w:val="IndexLink"/>
                <w:rtl w:val="true"/>
              </w:rPr>
              <w:tab/>
            </w:r>
            <w:r>
              <w:rPr>
                <w:rStyle w:val="IndexLink"/>
              </w:rPr>
              <w:t>93</w:t>
            </w:r>
          </w:hyperlink>
        </w:p>
        <w:p>
          <w:pPr>
            <w:pStyle w:val="Contents4"/>
            <w:tabs>
              <w:tab w:val="clear" w:pos="8176"/>
              <w:tab w:val="right" w:pos="9026" w:leader="dot"/>
            </w:tabs>
            <w:rPr/>
          </w:pPr>
          <w:hyperlink w:anchor="__RefHeading___Toc7366864_2142443653">
            <w:r>
              <w:rPr>
                <w:webHidden/>
                <w:rStyle w:val="IndexLink"/>
                <w:rtl w:val="true"/>
              </w:rPr>
              <w:t>سفارش به ازدواج</w:t>
            </w:r>
            <w:r>
              <w:rPr>
                <w:rStyle w:val="IndexLink"/>
                <w:rtl w:val="true"/>
              </w:rPr>
              <w:tab/>
            </w:r>
            <w:r>
              <w:rPr>
                <w:rStyle w:val="IndexLink"/>
              </w:rPr>
              <w:t>93</w:t>
            </w:r>
          </w:hyperlink>
        </w:p>
        <w:p>
          <w:pPr>
            <w:pStyle w:val="Contents4"/>
            <w:tabs>
              <w:tab w:val="clear" w:pos="8176"/>
              <w:tab w:val="right" w:pos="9026" w:leader="dot"/>
            </w:tabs>
            <w:rPr/>
          </w:pPr>
          <w:hyperlink w:anchor="__RefHeading___Toc7366866_2142443653">
            <w:r>
              <w:rPr>
                <w:webHidden/>
                <w:rStyle w:val="IndexLink"/>
                <w:rtl w:val="true"/>
              </w:rPr>
              <w:t>مذمت کردن گوشه نشینی</w:t>
            </w:r>
            <w:r>
              <w:rPr>
                <w:rStyle w:val="IndexLink"/>
                <w:rtl w:val="true"/>
              </w:rPr>
              <w:tab/>
            </w:r>
            <w:r>
              <w:rPr>
                <w:rStyle w:val="IndexLink"/>
              </w:rPr>
              <w:t>93</w:t>
            </w:r>
          </w:hyperlink>
        </w:p>
        <w:p>
          <w:pPr>
            <w:pStyle w:val="Contents4"/>
            <w:tabs>
              <w:tab w:val="clear" w:pos="8176"/>
              <w:tab w:val="right" w:pos="9026" w:leader="dot"/>
            </w:tabs>
            <w:rPr/>
          </w:pPr>
          <w:hyperlink w:anchor="__RefHeading___Toc7366868_2142443653">
            <w:r>
              <w:rPr>
                <w:webHidden/>
                <w:rStyle w:val="IndexLink"/>
                <w:rtl w:val="true"/>
              </w:rPr>
              <w:t>اعتدال روش اهل بیت علیهم السلام</w:t>
            </w:r>
            <w:r>
              <w:rPr>
                <w:rStyle w:val="IndexLink"/>
                <w:rtl w:val="true"/>
              </w:rPr>
              <w:tab/>
            </w:r>
            <w:r>
              <w:rPr>
                <w:rStyle w:val="IndexLink"/>
              </w:rPr>
              <w:t>94</w:t>
            </w:r>
          </w:hyperlink>
        </w:p>
        <w:p>
          <w:pPr>
            <w:pStyle w:val="Contents3"/>
            <w:tabs>
              <w:tab w:val="clear" w:pos="8459"/>
              <w:tab w:val="right" w:pos="9026" w:leader="dot"/>
            </w:tabs>
            <w:rPr/>
          </w:pPr>
          <w:hyperlink w:anchor="__RefHeading___Toc7366870_2142443653">
            <w:r>
              <w:rPr>
                <w:webHidden/>
                <w:rStyle w:val="IndexLink"/>
                <w:rtl w:val="true"/>
              </w:rPr>
              <w:t xml:space="preserve">راه های مبارزه با فساد </w:t>
            </w:r>
            <w:r>
              <w:rPr>
                <w:rStyle w:val="IndexLink"/>
                <w:rtl w:val="true"/>
              </w:rPr>
              <w:t>(</w:t>
            </w:r>
            <w:r>
              <w:rPr>
                <w:rStyle w:val="IndexLink"/>
              </w:rPr>
              <w:t>6</w:t>
            </w:r>
            <w:r>
              <w:rPr>
                <w:rStyle w:val="IndexLink"/>
                <w:rtl w:val="true"/>
              </w:rPr>
              <w:t>)</w:t>
              <w:tab/>
            </w:r>
            <w:r>
              <w:rPr>
                <w:rStyle w:val="IndexLink"/>
              </w:rPr>
              <w:t>95</w:t>
            </w:r>
          </w:hyperlink>
        </w:p>
        <w:p>
          <w:pPr>
            <w:pStyle w:val="Contents4"/>
            <w:tabs>
              <w:tab w:val="clear" w:pos="8176"/>
              <w:tab w:val="right" w:pos="9026" w:leader="dot"/>
            </w:tabs>
            <w:rPr/>
          </w:pPr>
          <w:hyperlink w:anchor="__RefHeading___Toc7366872_2142443653">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7366874_2142443653">
            <w:r>
              <w:rPr>
                <w:webHidden/>
                <w:rStyle w:val="IndexLink"/>
                <w:rtl w:val="true"/>
              </w:rPr>
              <w:t>مقدمه</w:t>
            </w:r>
            <w:r>
              <w:rPr>
                <w:rStyle w:val="IndexLink"/>
                <w:rtl w:val="true"/>
              </w:rPr>
              <w:tab/>
            </w:r>
            <w:r>
              <w:rPr>
                <w:rStyle w:val="IndexLink"/>
              </w:rPr>
              <w:t>95</w:t>
            </w:r>
          </w:hyperlink>
        </w:p>
        <w:p>
          <w:pPr>
            <w:pStyle w:val="Contents4"/>
            <w:tabs>
              <w:tab w:val="clear" w:pos="8176"/>
              <w:tab w:val="right" w:pos="9026" w:leader="dot"/>
            </w:tabs>
            <w:rPr/>
          </w:pPr>
          <w:hyperlink w:anchor="__RefHeading___Toc7366876_2142443653">
            <w:r>
              <w:rPr>
                <w:webHidden/>
                <w:rStyle w:val="IndexLink"/>
                <w:rtl w:val="true"/>
              </w:rPr>
              <w:t>پنج دستور برای حفظ دین</w:t>
            </w:r>
            <w:r>
              <w:rPr>
                <w:rStyle w:val="IndexLink"/>
                <w:rtl w:val="true"/>
              </w:rPr>
              <w:tab/>
            </w:r>
            <w:r>
              <w:rPr>
                <w:rStyle w:val="IndexLink"/>
              </w:rPr>
              <w:t>96</w:t>
            </w:r>
          </w:hyperlink>
        </w:p>
        <w:p>
          <w:pPr>
            <w:pStyle w:val="Contents4"/>
            <w:tabs>
              <w:tab w:val="clear" w:pos="8176"/>
              <w:tab w:val="right" w:pos="9026" w:leader="dot"/>
            </w:tabs>
            <w:rPr/>
          </w:pPr>
          <w:hyperlink w:anchor="__RefHeading___Toc7366878_2142443653">
            <w:r>
              <w:rPr>
                <w:webHidden/>
                <w:rStyle w:val="IndexLink"/>
                <w:rtl w:val="true"/>
              </w:rPr>
              <w:t>آموزه های دین</w:t>
            </w:r>
            <w:r>
              <w:rPr>
                <w:rStyle w:val="IndexLink"/>
                <w:rtl w:val="true"/>
              </w:rPr>
              <w:tab/>
            </w:r>
            <w:r>
              <w:rPr>
                <w:rStyle w:val="IndexLink"/>
              </w:rPr>
              <w:t>96</w:t>
            </w:r>
          </w:hyperlink>
        </w:p>
        <w:p>
          <w:pPr>
            <w:pStyle w:val="Contents5"/>
            <w:tabs>
              <w:tab w:val="clear" w:pos="7892"/>
              <w:tab w:val="right" w:pos="9026" w:leader="dot"/>
            </w:tabs>
            <w:rPr/>
          </w:pPr>
          <w:hyperlink w:anchor="__RefHeading___Toc7366880_2142443653">
            <w:r>
              <w:rPr>
                <w:webHidden/>
                <w:rStyle w:val="IndexLink"/>
                <w:rtl w:val="true"/>
              </w:rPr>
              <w:t>اشاره</w:t>
            </w:r>
            <w:r>
              <w:rPr>
                <w:rStyle w:val="IndexLink"/>
                <w:rtl w:val="true"/>
              </w:rPr>
              <w:tab/>
            </w:r>
            <w:r>
              <w:rPr>
                <w:rStyle w:val="IndexLink"/>
              </w:rPr>
              <w:t>96</w:t>
            </w:r>
          </w:hyperlink>
        </w:p>
        <w:p>
          <w:pPr>
            <w:pStyle w:val="Contents5"/>
            <w:tabs>
              <w:tab w:val="clear" w:pos="7892"/>
              <w:tab w:val="right" w:pos="9026" w:leader="dot"/>
            </w:tabs>
            <w:rPr/>
          </w:pPr>
          <w:hyperlink w:anchor="__RefHeading___Toc7366882_2142443653">
            <w:r>
              <w:rPr>
                <w:webHidden/>
                <w:rStyle w:val="IndexLink"/>
              </w:rPr>
              <w:t>1</w:t>
            </w:r>
            <w:r>
              <w:rPr>
                <w:rStyle w:val="IndexLink"/>
                <w:rtl w:val="true"/>
              </w:rPr>
              <w:t>.</w:t>
            </w:r>
            <w:r>
              <w:rPr>
                <w:rStyle w:val="IndexLink"/>
                <w:rtl w:val="true"/>
              </w:rPr>
              <w:t>بینش</w:t>
            </w:r>
            <w:r>
              <w:rPr>
                <w:rStyle w:val="IndexLink"/>
                <w:rtl w:val="true"/>
              </w:rPr>
              <w:tab/>
            </w:r>
            <w:r>
              <w:rPr>
                <w:rStyle w:val="IndexLink"/>
              </w:rPr>
              <w:t>96</w:t>
            </w:r>
          </w:hyperlink>
        </w:p>
        <w:p>
          <w:pPr>
            <w:pStyle w:val="Contents6"/>
            <w:tabs>
              <w:tab w:val="clear" w:pos="7609"/>
              <w:tab w:val="right" w:pos="9026" w:leader="dot"/>
            </w:tabs>
            <w:rPr/>
          </w:pPr>
          <w:hyperlink w:anchor="__RefHeading___Toc7366884_2142443653">
            <w:r>
              <w:rPr>
                <w:webHidden/>
                <w:rStyle w:val="IndexLink"/>
                <w:rtl w:val="true"/>
              </w:rPr>
              <w:t>اشاره</w:t>
            </w:r>
            <w:r>
              <w:rPr>
                <w:rStyle w:val="IndexLink"/>
                <w:rtl w:val="true"/>
              </w:rPr>
              <w:tab/>
            </w:r>
            <w:r>
              <w:rPr>
                <w:rStyle w:val="IndexLink"/>
              </w:rPr>
              <w:t>96</w:t>
            </w:r>
          </w:hyperlink>
        </w:p>
        <w:p>
          <w:pPr>
            <w:pStyle w:val="Contents6"/>
            <w:tabs>
              <w:tab w:val="clear" w:pos="7609"/>
              <w:tab w:val="right" w:pos="9026" w:leader="dot"/>
            </w:tabs>
            <w:rPr/>
          </w:pPr>
          <w:hyperlink w:anchor="__RefHeading___Toc7366886_2142443653">
            <w:r>
              <w:rPr>
                <w:webHidden/>
                <w:rStyle w:val="IndexLink"/>
                <w:rtl w:val="true"/>
              </w:rPr>
              <w:t>داستان</w:t>
            </w:r>
            <w:r>
              <w:rPr>
                <w:rStyle w:val="IndexLink"/>
                <w:rtl w:val="true"/>
              </w:rPr>
              <w:tab/>
            </w:r>
            <w:r>
              <w:rPr>
                <w:rStyle w:val="IndexLink"/>
              </w:rPr>
              <w:t>100</w:t>
            </w:r>
          </w:hyperlink>
        </w:p>
        <w:p>
          <w:pPr>
            <w:pStyle w:val="Contents5"/>
            <w:tabs>
              <w:tab w:val="clear" w:pos="7892"/>
              <w:tab w:val="right" w:pos="9026" w:leader="dot"/>
            </w:tabs>
            <w:rPr/>
          </w:pPr>
          <w:hyperlink w:anchor="__RefHeading___Toc7366888_2142443653">
            <w:r>
              <w:rPr>
                <w:webHidden/>
                <w:rStyle w:val="IndexLink"/>
              </w:rPr>
              <w:t>2</w:t>
            </w:r>
            <w:r>
              <w:rPr>
                <w:rStyle w:val="IndexLink"/>
                <w:rtl w:val="true"/>
              </w:rPr>
              <w:t xml:space="preserve">. </w:t>
            </w:r>
            <w:r>
              <w:rPr>
                <w:rStyle w:val="IndexLink"/>
                <w:rtl w:val="true"/>
              </w:rPr>
              <w:t>آموزش</w:t>
            </w:r>
            <w:r>
              <w:rPr>
                <w:rStyle w:val="IndexLink"/>
                <w:rtl w:val="true"/>
              </w:rPr>
              <w:tab/>
            </w:r>
            <w:r>
              <w:rPr>
                <w:rStyle w:val="IndexLink"/>
              </w:rPr>
              <w:t>101</w:t>
            </w:r>
          </w:hyperlink>
        </w:p>
        <w:p>
          <w:pPr>
            <w:pStyle w:val="Contents5"/>
            <w:tabs>
              <w:tab w:val="clear" w:pos="7892"/>
              <w:tab w:val="right" w:pos="9026" w:leader="dot"/>
            </w:tabs>
            <w:rPr/>
          </w:pPr>
          <w:hyperlink w:anchor="__RefHeading___Toc7366890_2142443653">
            <w:r>
              <w:rPr>
                <w:webHidden/>
                <w:rStyle w:val="IndexLink"/>
              </w:rPr>
              <w:t>3</w:t>
            </w:r>
            <w:r>
              <w:rPr>
                <w:rStyle w:val="IndexLink"/>
                <w:rtl w:val="true"/>
              </w:rPr>
              <w:t>.</w:t>
            </w:r>
            <w:r>
              <w:rPr>
                <w:rStyle w:val="IndexLink"/>
                <w:rtl w:val="true"/>
              </w:rPr>
              <w:t>کوشش</w:t>
            </w:r>
            <w:r>
              <w:rPr>
                <w:rStyle w:val="IndexLink"/>
                <w:rtl w:val="true"/>
              </w:rPr>
              <w:tab/>
            </w:r>
            <w:r>
              <w:rPr>
                <w:rStyle w:val="IndexLink"/>
              </w:rPr>
              <w:t>101</w:t>
            </w:r>
          </w:hyperlink>
        </w:p>
        <w:p>
          <w:pPr>
            <w:pStyle w:val="Contents4"/>
            <w:tabs>
              <w:tab w:val="clear" w:pos="8176"/>
              <w:tab w:val="right" w:pos="9026" w:leader="dot"/>
            </w:tabs>
            <w:rPr/>
          </w:pPr>
          <w:hyperlink w:anchor="__RefHeading___Toc7366892_2142443653">
            <w:r>
              <w:rPr>
                <w:webHidden/>
                <w:rStyle w:val="IndexLink"/>
                <w:rtl w:val="true"/>
              </w:rPr>
              <w:t>عوامل حفظ دین</w:t>
            </w:r>
            <w:r>
              <w:rPr>
                <w:rStyle w:val="IndexLink"/>
                <w:rtl w:val="true"/>
              </w:rPr>
              <w:tab/>
            </w:r>
            <w:r>
              <w:rPr>
                <w:rStyle w:val="IndexLink"/>
              </w:rPr>
              <w:t>101</w:t>
            </w:r>
          </w:hyperlink>
        </w:p>
        <w:p>
          <w:pPr>
            <w:pStyle w:val="Contents5"/>
            <w:tabs>
              <w:tab w:val="clear" w:pos="7892"/>
              <w:tab w:val="right" w:pos="9026" w:leader="dot"/>
            </w:tabs>
            <w:rPr/>
          </w:pPr>
          <w:hyperlink w:anchor="__RefHeading___Toc7366894_2142443653">
            <w:r>
              <w:rPr>
                <w:webHidden/>
                <w:rStyle w:val="IndexLink"/>
                <w:rtl w:val="true"/>
              </w:rPr>
              <w:t>اشاره</w:t>
            </w:r>
            <w:r>
              <w:rPr>
                <w:rStyle w:val="IndexLink"/>
                <w:rtl w:val="true"/>
              </w:rPr>
              <w:tab/>
            </w:r>
            <w:r>
              <w:rPr>
                <w:rStyle w:val="IndexLink"/>
              </w:rPr>
              <w:t>101</w:t>
            </w:r>
          </w:hyperlink>
        </w:p>
        <w:p>
          <w:pPr>
            <w:pStyle w:val="Contents5"/>
            <w:tabs>
              <w:tab w:val="clear" w:pos="7892"/>
              <w:tab w:val="right" w:pos="9026" w:leader="dot"/>
            </w:tabs>
            <w:rPr/>
          </w:pPr>
          <w:hyperlink w:anchor="__RefHeading___Toc7366896_2142443653">
            <w:r>
              <w:rPr>
                <w:webHidden/>
                <w:rStyle w:val="IndexLink"/>
              </w:rPr>
              <w:t>1</w:t>
            </w:r>
            <w:r>
              <w:rPr>
                <w:rStyle w:val="IndexLink"/>
                <w:rtl w:val="true"/>
              </w:rPr>
              <w:t>.</w:t>
            </w:r>
            <w:r>
              <w:rPr>
                <w:rStyle w:val="IndexLink"/>
                <w:rtl w:val="true"/>
              </w:rPr>
              <w:t>محبت اهل بیت علیهم السلام</w:t>
            </w:r>
            <w:r>
              <w:rPr>
                <w:rStyle w:val="IndexLink"/>
                <w:rtl w:val="true"/>
              </w:rPr>
              <w:tab/>
            </w:r>
            <w:r>
              <w:rPr>
                <w:rStyle w:val="IndexLink"/>
              </w:rPr>
              <w:t>102</w:t>
            </w:r>
          </w:hyperlink>
        </w:p>
        <w:p>
          <w:pPr>
            <w:pStyle w:val="Contents5"/>
            <w:tabs>
              <w:tab w:val="clear" w:pos="7892"/>
              <w:tab w:val="right" w:pos="9026" w:leader="dot"/>
            </w:tabs>
            <w:rPr/>
          </w:pPr>
          <w:hyperlink w:anchor="__RefHeading___Toc7366898_2142443653">
            <w:r>
              <w:rPr>
                <w:webHidden/>
                <w:rStyle w:val="IndexLink"/>
              </w:rPr>
              <w:t>2</w:t>
            </w:r>
            <w:r>
              <w:rPr>
                <w:rStyle w:val="IndexLink"/>
                <w:rtl w:val="true"/>
              </w:rPr>
              <w:t xml:space="preserve">. </w:t>
            </w:r>
            <w:r>
              <w:rPr>
                <w:rStyle w:val="IndexLink"/>
                <w:rtl w:val="true"/>
              </w:rPr>
              <w:t>انصاف داشتن</w:t>
            </w:r>
            <w:r>
              <w:rPr>
                <w:rStyle w:val="IndexLink"/>
                <w:rtl w:val="true"/>
              </w:rPr>
              <w:tab/>
            </w:r>
            <w:r>
              <w:rPr>
                <w:rStyle w:val="IndexLink"/>
              </w:rPr>
              <w:t>102</w:t>
            </w:r>
          </w:hyperlink>
        </w:p>
        <w:p>
          <w:pPr>
            <w:pStyle w:val="Contents5"/>
            <w:tabs>
              <w:tab w:val="clear" w:pos="7892"/>
              <w:tab w:val="right" w:pos="9026" w:leader="dot"/>
            </w:tabs>
            <w:rPr/>
          </w:pPr>
          <w:hyperlink w:anchor="__RefHeading___Toc7366900_2142443653">
            <w:r>
              <w:rPr>
                <w:webHidden/>
                <w:rStyle w:val="IndexLink"/>
              </w:rPr>
              <w:t>3</w:t>
            </w:r>
            <w:r>
              <w:rPr>
                <w:rStyle w:val="IndexLink"/>
                <w:rtl w:val="true"/>
              </w:rPr>
              <w:t xml:space="preserve">. </w:t>
            </w:r>
            <w:r>
              <w:rPr>
                <w:rStyle w:val="IndexLink"/>
                <w:rtl w:val="true"/>
              </w:rPr>
              <w:t>رسیدگی به امور دیگران</w:t>
            </w:r>
            <w:r>
              <w:rPr>
                <w:rStyle w:val="IndexLink"/>
                <w:rtl w:val="true"/>
              </w:rPr>
              <w:tab/>
            </w:r>
            <w:r>
              <w:rPr>
                <w:rStyle w:val="IndexLink"/>
              </w:rPr>
              <w:t>103</w:t>
            </w:r>
          </w:hyperlink>
        </w:p>
        <w:p>
          <w:pPr>
            <w:pStyle w:val="Contents5"/>
            <w:tabs>
              <w:tab w:val="clear" w:pos="7892"/>
              <w:tab w:val="right" w:pos="9026" w:leader="dot"/>
            </w:tabs>
            <w:rPr/>
          </w:pPr>
          <w:hyperlink w:anchor="__RefHeading___Toc7366902_2142443653">
            <w:r>
              <w:rPr>
                <w:webHidden/>
                <w:rStyle w:val="IndexLink"/>
              </w:rPr>
              <w:t>4</w:t>
            </w:r>
            <w:r>
              <w:rPr>
                <w:rStyle w:val="IndexLink"/>
                <w:rtl w:val="true"/>
              </w:rPr>
              <w:t xml:space="preserve">. </w:t>
            </w:r>
            <w:r>
              <w:rPr>
                <w:rStyle w:val="IndexLink"/>
                <w:rtl w:val="true"/>
              </w:rPr>
              <w:t>مخالفت کردن با هوای نفس</w:t>
            </w:r>
            <w:r>
              <w:rPr>
                <w:rStyle w:val="IndexLink"/>
                <w:rtl w:val="true"/>
              </w:rPr>
              <w:tab/>
            </w:r>
            <w:r>
              <w:rPr>
                <w:rStyle w:val="IndexLink"/>
              </w:rPr>
              <w:t>103</w:t>
            </w:r>
          </w:hyperlink>
        </w:p>
        <w:p>
          <w:pPr>
            <w:pStyle w:val="Contents5"/>
            <w:tabs>
              <w:tab w:val="clear" w:pos="7892"/>
              <w:tab w:val="right" w:pos="9026" w:leader="dot"/>
            </w:tabs>
            <w:rPr/>
          </w:pPr>
          <w:hyperlink w:anchor="__RefHeading___Toc7366904_2142443653">
            <w:r>
              <w:rPr>
                <w:webHidden/>
                <w:rStyle w:val="IndexLink"/>
              </w:rPr>
              <w:t>5</w:t>
            </w:r>
            <w:r>
              <w:rPr>
                <w:rStyle w:val="IndexLink"/>
                <w:rtl w:val="true"/>
              </w:rPr>
              <w:t xml:space="preserve"> </w:t>
            </w:r>
            <w:r>
              <w:rPr>
                <w:rStyle w:val="IndexLink"/>
                <w:rtl w:val="true"/>
              </w:rPr>
              <w:t xml:space="preserve">و </w:t>
            </w:r>
            <w:r>
              <w:rPr>
                <w:rStyle w:val="IndexLink"/>
              </w:rPr>
              <w:t>6</w:t>
            </w:r>
            <w:r>
              <w:rPr>
                <w:rStyle w:val="IndexLink"/>
                <w:rtl w:val="true"/>
              </w:rPr>
              <w:t>، صداقت و يقين داشتن</w:t>
            </w:r>
            <w:r>
              <w:rPr>
                <w:rStyle w:val="IndexLink"/>
                <w:rtl w:val="true"/>
              </w:rPr>
              <w:tab/>
            </w:r>
            <w:r>
              <w:rPr>
                <w:rStyle w:val="IndexLink"/>
              </w:rPr>
              <w:t>103</w:t>
            </w:r>
          </w:hyperlink>
        </w:p>
        <w:p>
          <w:pPr>
            <w:pStyle w:val="Contents4"/>
            <w:tabs>
              <w:tab w:val="clear" w:pos="8176"/>
              <w:tab w:val="right" w:pos="9026" w:leader="dot"/>
            </w:tabs>
            <w:rPr/>
          </w:pPr>
          <w:hyperlink w:anchor="__RefHeading___Toc7366906_2142443653">
            <w:r>
              <w:rPr>
                <w:webHidden/>
                <w:rStyle w:val="IndexLink"/>
                <w:rtl w:val="true"/>
              </w:rPr>
              <w:t>عرضه اعتقادات بر امام علیه السلام</w:t>
            </w:r>
            <w:r>
              <w:rPr>
                <w:rStyle w:val="IndexLink"/>
                <w:rtl w:val="true"/>
              </w:rPr>
              <w:tab/>
            </w:r>
            <w:r>
              <w:rPr>
                <w:rStyle w:val="IndexLink"/>
              </w:rPr>
              <w:t>104</w:t>
            </w:r>
          </w:hyperlink>
        </w:p>
        <w:p>
          <w:pPr>
            <w:pStyle w:val="Contents4"/>
            <w:tabs>
              <w:tab w:val="clear" w:pos="8176"/>
              <w:tab w:val="right" w:pos="9026" w:leader="dot"/>
            </w:tabs>
            <w:rPr/>
          </w:pPr>
          <w:hyperlink w:anchor="__RefHeading___Toc7366908_2142443653">
            <w:r>
              <w:rPr>
                <w:webHidden/>
                <w:rStyle w:val="IndexLink"/>
                <w:rtl w:val="true"/>
              </w:rPr>
              <w:t>سفارش امام کاظم علیه السلام به خواندن دعا</w:t>
            </w:r>
            <w:r>
              <w:rPr>
                <w:rStyle w:val="IndexLink"/>
                <w:rtl w:val="true"/>
              </w:rPr>
              <w:tab/>
            </w:r>
            <w:r>
              <w:rPr>
                <w:rStyle w:val="IndexLink"/>
              </w:rPr>
              <w:t>105</w:t>
            </w:r>
          </w:hyperlink>
        </w:p>
        <w:p>
          <w:pPr>
            <w:pStyle w:val="Contents3"/>
            <w:tabs>
              <w:tab w:val="clear" w:pos="8459"/>
              <w:tab w:val="right" w:pos="9026" w:leader="dot"/>
            </w:tabs>
            <w:rPr/>
          </w:pPr>
          <w:hyperlink w:anchor="__RefHeading___Toc7366910_2142443653">
            <w:r>
              <w:rPr>
                <w:webHidden/>
                <w:rStyle w:val="IndexLink"/>
                <w:rtl w:val="true"/>
              </w:rPr>
              <w:t xml:space="preserve">راههای مبارزه با فساد </w:t>
            </w:r>
            <w:r>
              <w:rPr>
                <w:rStyle w:val="IndexLink"/>
                <w:rtl w:val="true"/>
              </w:rPr>
              <w:t>(</w:t>
            </w:r>
            <w:r>
              <w:rPr>
                <w:rStyle w:val="IndexLink"/>
              </w:rPr>
              <w:t>7</w:t>
            </w:r>
            <w:r>
              <w:rPr>
                <w:rStyle w:val="IndexLink"/>
                <w:rtl w:val="true"/>
              </w:rPr>
              <w:t>)</w:t>
              <w:tab/>
            </w:r>
            <w:r>
              <w:rPr>
                <w:rStyle w:val="IndexLink"/>
              </w:rPr>
              <w:t>107</w:t>
            </w:r>
          </w:hyperlink>
        </w:p>
        <w:p>
          <w:pPr>
            <w:pStyle w:val="Contents4"/>
            <w:tabs>
              <w:tab w:val="clear" w:pos="8176"/>
              <w:tab w:val="right" w:pos="9026" w:leader="dot"/>
            </w:tabs>
            <w:rPr/>
          </w:pPr>
          <w:hyperlink w:anchor="__RefHeading___Toc7366912_2142443653">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7366914_2142443653">
            <w:r>
              <w:rPr>
                <w:webHidden/>
                <w:rStyle w:val="IndexLink"/>
                <w:rtl w:val="true"/>
              </w:rPr>
              <w:t>مقدمه</w:t>
            </w:r>
            <w:r>
              <w:rPr>
                <w:rStyle w:val="IndexLink"/>
                <w:rtl w:val="true"/>
              </w:rPr>
              <w:tab/>
            </w:r>
            <w:r>
              <w:rPr>
                <w:rStyle w:val="IndexLink"/>
              </w:rPr>
              <w:t>107</w:t>
            </w:r>
          </w:hyperlink>
        </w:p>
        <w:p>
          <w:pPr>
            <w:pStyle w:val="Contents4"/>
            <w:tabs>
              <w:tab w:val="clear" w:pos="8176"/>
              <w:tab w:val="right" w:pos="9026" w:leader="dot"/>
            </w:tabs>
            <w:rPr/>
          </w:pPr>
          <w:hyperlink w:anchor="__RefHeading___Toc7366916_2142443653">
            <w:r>
              <w:rPr>
                <w:webHidden/>
                <w:rStyle w:val="IndexLink"/>
                <w:rtl w:val="true"/>
              </w:rPr>
              <w:t>هفتمین راه مبارزه با فساد</w:t>
            </w:r>
            <w:r>
              <w:rPr>
                <w:rStyle w:val="IndexLink"/>
                <w:rtl w:val="true"/>
              </w:rPr>
              <w:t xml:space="preserve">: </w:t>
            </w:r>
            <w:r>
              <w:rPr>
                <w:rStyle w:val="IndexLink"/>
                <w:rtl w:val="true"/>
              </w:rPr>
              <w:t>مسئولیت پذیری</w:t>
            </w:r>
            <w:r>
              <w:rPr>
                <w:rStyle w:val="IndexLink"/>
                <w:rtl w:val="true"/>
              </w:rPr>
              <w:tab/>
            </w:r>
            <w:r>
              <w:rPr>
                <w:rStyle w:val="IndexLink"/>
              </w:rPr>
              <w:t>107</w:t>
            </w:r>
          </w:hyperlink>
        </w:p>
        <w:p>
          <w:pPr>
            <w:pStyle w:val="Contents4"/>
            <w:tabs>
              <w:tab w:val="clear" w:pos="8176"/>
              <w:tab w:val="right" w:pos="9026" w:leader="dot"/>
            </w:tabs>
            <w:rPr/>
          </w:pPr>
          <w:hyperlink w:anchor="__RefHeading___Toc7366918_2142443653">
            <w:r>
              <w:rPr>
                <w:webHidden/>
                <w:rStyle w:val="IndexLink"/>
                <w:rtl w:val="true"/>
              </w:rPr>
              <w:t>آیات قرآن در رابطه با مسئولیت</w:t>
            </w:r>
            <w:r>
              <w:rPr>
                <w:rStyle w:val="IndexLink"/>
                <w:rtl w:val="true"/>
              </w:rPr>
              <w:tab/>
            </w:r>
            <w:r>
              <w:rPr>
                <w:rStyle w:val="IndexLink"/>
              </w:rPr>
              <w:t>108</w:t>
            </w:r>
          </w:hyperlink>
        </w:p>
        <w:p>
          <w:pPr>
            <w:pStyle w:val="Contents4"/>
            <w:tabs>
              <w:tab w:val="clear" w:pos="8176"/>
              <w:tab w:val="right" w:pos="9026" w:leader="dot"/>
            </w:tabs>
            <w:rPr/>
          </w:pPr>
          <w:hyperlink w:anchor="__RefHeading___Toc7366920_2142443653">
            <w:r>
              <w:rPr>
                <w:webHidden/>
                <w:rStyle w:val="IndexLink"/>
                <w:rtl w:val="true"/>
              </w:rPr>
              <w:t>استغفار از گناه دیگران</w:t>
            </w:r>
            <w:r>
              <w:rPr>
                <w:rStyle w:val="IndexLink"/>
                <w:rtl w:val="true"/>
              </w:rPr>
              <w:tab/>
            </w:r>
            <w:r>
              <w:rPr>
                <w:rStyle w:val="IndexLink"/>
              </w:rPr>
              <w:t>109</w:t>
            </w:r>
          </w:hyperlink>
        </w:p>
        <w:p>
          <w:pPr>
            <w:pStyle w:val="Contents4"/>
            <w:tabs>
              <w:tab w:val="clear" w:pos="8176"/>
              <w:tab w:val="right" w:pos="9026" w:leader="dot"/>
            </w:tabs>
            <w:rPr/>
          </w:pPr>
          <w:hyperlink w:anchor="__RefHeading___Toc7366922_2142443653">
            <w:r>
              <w:rPr>
                <w:webHidden/>
                <w:rStyle w:val="IndexLink"/>
                <w:rtl w:val="true"/>
              </w:rPr>
              <w:t>مسئولیت پذیری پیشوایان دین</w:t>
            </w:r>
            <w:r>
              <w:rPr>
                <w:rStyle w:val="IndexLink"/>
                <w:rtl w:val="true"/>
              </w:rPr>
              <w:tab/>
            </w:r>
            <w:r>
              <w:rPr>
                <w:rStyle w:val="IndexLink"/>
              </w:rPr>
              <w:t>112</w:t>
            </w:r>
          </w:hyperlink>
        </w:p>
        <w:p>
          <w:pPr>
            <w:pStyle w:val="Contents4"/>
            <w:tabs>
              <w:tab w:val="clear" w:pos="8176"/>
              <w:tab w:val="right" w:pos="9026" w:leader="dot"/>
            </w:tabs>
            <w:rPr/>
          </w:pPr>
          <w:hyperlink w:anchor="__RefHeading___Toc7366924_2142443653">
            <w:r>
              <w:rPr>
                <w:webHidden/>
                <w:rStyle w:val="IndexLink"/>
                <w:rtl w:val="true"/>
              </w:rPr>
              <w:t>سفارش های خداوند به حضرت آدم علیه السلام</w:t>
            </w:r>
            <w:r>
              <w:rPr>
                <w:rStyle w:val="IndexLink"/>
                <w:rtl w:val="true"/>
              </w:rPr>
              <w:tab/>
            </w:r>
            <w:r>
              <w:rPr>
                <w:rStyle w:val="IndexLink"/>
              </w:rPr>
              <w:t>113</w:t>
            </w:r>
          </w:hyperlink>
        </w:p>
        <w:p>
          <w:pPr>
            <w:pStyle w:val="Contents4"/>
            <w:tabs>
              <w:tab w:val="clear" w:pos="8176"/>
              <w:tab w:val="right" w:pos="9026" w:leader="dot"/>
            </w:tabs>
            <w:rPr/>
          </w:pPr>
          <w:hyperlink w:anchor="__RefHeading___Toc7366926_2142443653">
            <w:r>
              <w:rPr>
                <w:webHidden/>
                <w:rStyle w:val="IndexLink"/>
                <w:rtl w:val="true"/>
              </w:rPr>
              <w:t>نصیحت پیامبر صلی الله علیه و آله</w:t>
            </w:r>
            <w:r>
              <w:rPr>
                <w:rStyle w:val="IndexLink"/>
                <w:rtl w:val="true"/>
              </w:rPr>
              <w:tab/>
            </w:r>
            <w:r>
              <w:rPr>
                <w:rStyle w:val="IndexLink"/>
              </w:rPr>
              <w:t>114</w:t>
            </w:r>
          </w:hyperlink>
        </w:p>
        <w:p>
          <w:pPr>
            <w:pStyle w:val="Contents4"/>
            <w:tabs>
              <w:tab w:val="clear" w:pos="8176"/>
              <w:tab w:val="right" w:pos="9026" w:leader="dot"/>
            </w:tabs>
            <w:rPr/>
          </w:pPr>
          <w:hyperlink w:anchor="__RefHeading___Toc7366928_2142443653">
            <w:r>
              <w:rPr>
                <w:webHidden/>
                <w:rStyle w:val="IndexLink"/>
                <w:rtl w:val="true"/>
              </w:rPr>
              <w:t>احساس مسئولیت عقیله بنی هاشم</w:t>
            </w:r>
            <w:r>
              <w:rPr>
                <w:rStyle w:val="IndexLink"/>
                <w:rtl w:val="true"/>
              </w:rPr>
              <w:tab/>
            </w:r>
            <w:r>
              <w:rPr>
                <w:rStyle w:val="IndexLink"/>
              </w:rPr>
              <w:t>116</w:t>
            </w:r>
          </w:hyperlink>
        </w:p>
        <w:p>
          <w:pPr>
            <w:pStyle w:val="Contents3"/>
            <w:tabs>
              <w:tab w:val="clear" w:pos="8459"/>
              <w:tab w:val="right" w:pos="9026" w:leader="dot"/>
            </w:tabs>
            <w:rPr/>
          </w:pPr>
          <w:hyperlink w:anchor="__RefHeading___Toc7366930_2142443653">
            <w:r>
              <w:rPr>
                <w:webHidden/>
                <w:rStyle w:val="IndexLink"/>
                <w:rtl w:val="true"/>
              </w:rPr>
              <w:t xml:space="preserve">راههای مبارزه با فساد </w:t>
            </w:r>
            <w:r>
              <w:rPr>
                <w:rStyle w:val="IndexLink"/>
                <w:rtl w:val="true"/>
              </w:rPr>
              <w:t>(</w:t>
            </w:r>
            <w:r>
              <w:rPr>
                <w:rStyle w:val="IndexLink"/>
              </w:rPr>
              <w:t>8</w:t>
            </w:r>
            <w:r>
              <w:rPr>
                <w:rStyle w:val="IndexLink"/>
                <w:rtl w:val="true"/>
              </w:rPr>
              <w:t>)</w:t>
              <w:tab/>
            </w:r>
            <w:r>
              <w:rPr>
                <w:rStyle w:val="IndexLink"/>
              </w:rPr>
              <w:t>118</w:t>
            </w:r>
          </w:hyperlink>
        </w:p>
        <w:p>
          <w:pPr>
            <w:pStyle w:val="Contents4"/>
            <w:tabs>
              <w:tab w:val="clear" w:pos="8176"/>
              <w:tab w:val="right" w:pos="9026" w:leader="dot"/>
            </w:tabs>
            <w:rPr/>
          </w:pPr>
          <w:hyperlink w:anchor="__RefHeading___Toc7366932_2142443653">
            <w:r>
              <w:rPr>
                <w:webHidden/>
                <w:rStyle w:val="IndexLink"/>
                <w:rtl w:val="true"/>
              </w:rPr>
              <w:t>اشاره</w:t>
            </w:r>
            <w:r>
              <w:rPr>
                <w:rStyle w:val="IndexLink"/>
                <w:rtl w:val="true"/>
              </w:rPr>
              <w:tab/>
            </w:r>
            <w:r>
              <w:rPr>
                <w:rStyle w:val="IndexLink"/>
              </w:rPr>
              <w:t>118</w:t>
            </w:r>
          </w:hyperlink>
        </w:p>
        <w:p>
          <w:pPr>
            <w:pStyle w:val="Contents4"/>
            <w:tabs>
              <w:tab w:val="clear" w:pos="8176"/>
              <w:tab w:val="right" w:pos="9026" w:leader="dot"/>
            </w:tabs>
            <w:rPr/>
          </w:pPr>
          <w:hyperlink w:anchor="__RefHeading___Toc7366934_2142443653">
            <w:r>
              <w:rPr>
                <w:webHidden/>
                <w:rStyle w:val="IndexLink"/>
                <w:rtl w:val="true"/>
              </w:rPr>
              <w:t>مقدمه</w:t>
            </w:r>
            <w:r>
              <w:rPr>
                <w:rStyle w:val="IndexLink"/>
                <w:rtl w:val="true"/>
              </w:rPr>
              <w:tab/>
            </w:r>
            <w:r>
              <w:rPr>
                <w:rStyle w:val="IndexLink"/>
              </w:rPr>
              <w:t>118</w:t>
            </w:r>
          </w:hyperlink>
        </w:p>
        <w:p>
          <w:pPr>
            <w:pStyle w:val="Contents4"/>
            <w:tabs>
              <w:tab w:val="clear" w:pos="8176"/>
              <w:tab w:val="right" w:pos="9026" w:leader="dot"/>
            </w:tabs>
            <w:rPr/>
          </w:pPr>
          <w:hyperlink w:anchor="__RefHeading___Toc7366936_2142443653">
            <w:r>
              <w:rPr>
                <w:webHidden/>
                <w:rStyle w:val="IndexLink"/>
                <w:rtl w:val="true"/>
              </w:rPr>
              <w:t>هشتمین راه مبارزه با فساد</w:t>
            </w:r>
            <w:r>
              <w:rPr>
                <w:rStyle w:val="IndexLink"/>
                <w:rtl w:val="true"/>
              </w:rPr>
              <w:t xml:space="preserve">: </w:t>
            </w:r>
            <w:r>
              <w:rPr>
                <w:rStyle w:val="IndexLink"/>
                <w:rtl w:val="true"/>
              </w:rPr>
              <w:t>ترویج معروف</w:t>
            </w:r>
            <w:r>
              <w:rPr>
                <w:rStyle w:val="IndexLink"/>
                <w:rtl w:val="true"/>
              </w:rPr>
              <w:tab/>
            </w:r>
            <w:r>
              <w:rPr>
                <w:rStyle w:val="IndexLink"/>
              </w:rPr>
              <w:t>118</w:t>
            </w:r>
          </w:hyperlink>
        </w:p>
        <w:p>
          <w:pPr>
            <w:pStyle w:val="Contents4"/>
            <w:tabs>
              <w:tab w:val="clear" w:pos="8176"/>
              <w:tab w:val="right" w:pos="9026" w:leader="dot"/>
            </w:tabs>
            <w:rPr/>
          </w:pPr>
          <w:hyperlink w:anchor="__RefHeading___Toc7366938_2142443653">
            <w:r>
              <w:rPr>
                <w:webHidden/>
                <w:rStyle w:val="IndexLink"/>
                <w:rtl w:val="true"/>
              </w:rPr>
              <w:t>مختلف بودن ظرفیت افراد</w:t>
            </w:r>
            <w:r>
              <w:rPr>
                <w:rStyle w:val="IndexLink"/>
                <w:rtl w:val="true"/>
              </w:rPr>
              <w:tab/>
            </w:r>
            <w:r>
              <w:rPr>
                <w:rStyle w:val="IndexLink"/>
              </w:rPr>
              <w:t>119</w:t>
            </w:r>
          </w:hyperlink>
        </w:p>
        <w:p>
          <w:pPr>
            <w:pStyle w:val="Contents4"/>
            <w:tabs>
              <w:tab w:val="clear" w:pos="8176"/>
              <w:tab w:val="right" w:pos="9026" w:leader="dot"/>
            </w:tabs>
            <w:rPr/>
          </w:pPr>
          <w:hyperlink w:anchor="__RefHeading___Toc7366940_2142443653">
            <w:r>
              <w:rPr>
                <w:webHidden/>
                <w:rStyle w:val="IndexLink"/>
                <w:rtl w:val="true"/>
              </w:rPr>
              <w:t>ظرفیت دیگران را در نظر گرفتن</w:t>
            </w:r>
            <w:r>
              <w:rPr>
                <w:rStyle w:val="IndexLink"/>
                <w:rtl w:val="true"/>
              </w:rPr>
              <w:tab/>
            </w:r>
            <w:r>
              <w:rPr>
                <w:rStyle w:val="IndexLink"/>
              </w:rPr>
              <w:t>120</w:t>
            </w:r>
          </w:hyperlink>
        </w:p>
        <w:p>
          <w:pPr>
            <w:pStyle w:val="Contents4"/>
            <w:tabs>
              <w:tab w:val="clear" w:pos="8176"/>
              <w:tab w:val="right" w:pos="9026" w:leader="dot"/>
            </w:tabs>
            <w:rPr/>
          </w:pPr>
          <w:hyperlink w:anchor="__RefHeading___Toc7366942_2142443653">
            <w:r>
              <w:rPr>
                <w:webHidden/>
                <w:rStyle w:val="IndexLink"/>
                <w:rtl w:val="true"/>
              </w:rPr>
              <w:t>هشتمین راه مبارزه با فساد</w:t>
            </w:r>
            <w:r>
              <w:rPr>
                <w:rStyle w:val="IndexLink"/>
                <w:rtl w:val="true"/>
              </w:rPr>
              <w:t xml:space="preserve">: </w:t>
            </w:r>
            <w:r>
              <w:rPr>
                <w:rStyle w:val="IndexLink"/>
                <w:rtl w:val="true"/>
              </w:rPr>
              <w:t>ترویج خوبی ها</w:t>
            </w:r>
            <w:r>
              <w:rPr>
                <w:rStyle w:val="IndexLink"/>
                <w:rtl w:val="true"/>
              </w:rPr>
              <w:tab/>
            </w:r>
            <w:r>
              <w:rPr>
                <w:rStyle w:val="IndexLink"/>
              </w:rPr>
              <w:t>121</w:t>
            </w:r>
          </w:hyperlink>
        </w:p>
        <w:p>
          <w:pPr>
            <w:pStyle w:val="Contents4"/>
            <w:tabs>
              <w:tab w:val="clear" w:pos="8176"/>
              <w:tab w:val="right" w:pos="9026" w:leader="dot"/>
            </w:tabs>
            <w:rPr/>
          </w:pPr>
          <w:hyperlink w:anchor="__RefHeading___Toc7366944_2142443653">
            <w:r>
              <w:rPr>
                <w:webHidden/>
                <w:rStyle w:val="IndexLink"/>
                <w:rtl w:val="true"/>
              </w:rPr>
              <w:t>کمک کردن در ازدواج</w:t>
            </w:r>
            <w:r>
              <w:rPr>
                <w:rStyle w:val="IndexLink"/>
                <w:rtl w:val="true"/>
              </w:rPr>
              <w:tab/>
            </w:r>
            <w:r>
              <w:rPr>
                <w:rStyle w:val="IndexLink"/>
              </w:rPr>
              <w:t>122</w:t>
            </w:r>
          </w:hyperlink>
        </w:p>
        <w:p>
          <w:pPr>
            <w:pStyle w:val="Contents4"/>
            <w:tabs>
              <w:tab w:val="clear" w:pos="8176"/>
              <w:tab w:val="right" w:pos="9026" w:leader="dot"/>
            </w:tabs>
            <w:rPr/>
          </w:pPr>
          <w:hyperlink w:anchor="__RefHeading___Toc7366946_2142443653">
            <w:r>
              <w:rPr>
                <w:webHidden/>
                <w:rStyle w:val="IndexLink"/>
                <w:rtl w:val="true"/>
              </w:rPr>
              <w:t>امر به معروف و نهی از منکر غیرمستقیم</w:t>
            </w:r>
            <w:r>
              <w:rPr>
                <w:rStyle w:val="IndexLink"/>
                <w:rtl w:val="true"/>
              </w:rPr>
              <w:tab/>
            </w:r>
            <w:r>
              <w:rPr>
                <w:rStyle w:val="IndexLink"/>
              </w:rPr>
              <w:t>124</w:t>
            </w:r>
          </w:hyperlink>
        </w:p>
        <w:p>
          <w:pPr>
            <w:pStyle w:val="Contents4"/>
            <w:tabs>
              <w:tab w:val="clear" w:pos="8176"/>
              <w:tab w:val="right" w:pos="9026" w:leader="dot"/>
            </w:tabs>
            <w:rPr/>
          </w:pPr>
          <w:hyperlink w:anchor="__RefHeading___Toc7366948_2142443653">
            <w:r>
              <w:rPr>
                <w:webHidden/>
                <w:rStyle w:val="IndexLink"/>
                <w:rtl w:val="true"/>
              </w:rPr>
              <w:t>نشر خوبی ها توسط پیامبر صلی الله علیه و آله</w:t>
            </w:r>
            <w:r>
              <w:rPr>
                <w:rStyle w:val="IndexLink"/>
                <w:rtl w:val="true"/>
              </w:rPr>
              <w:tab/>
            </w:r>
            <w:r>
              <w:rPr>
                <w:rStyle w:val="IndexLink"/>
              </w:rPr>
              <w:t>127</w:t>
            </w:r>
          </w:hyperlink>
        </w:p>
        <w:p>
          <w:pPr>
            <w:pStyle w:val="Contents3"/>
            <w:tabs>
              <w:tab w:val="clear" w:pos="8459"/>
              <w:tab w:val="right" w:pos="9026" w:leader="dot"/>
            </w:tabs>
            <w:rPr/>
          </w:pPr>
          <w:hyperlink w:anchor="__RefHeading___Toc7366950_2142443653">
            <w:r>
              <w:rPr>
                <w:webHidden/>
                <w:rStyle w:val="IndexLink"/>
                <w:rtl w:val="true"/>
              </w:rPr>
              <w:t xml:space="preserve">راههای مبارزه با فساد </w:t>
            </w:r>
            <w:r>
              <w:rPr>
                <w:rStyle w:val="IndexLink"/>
                <w:rtl w:val="true"/>
              </w:rPr>
              <w:t>(</w:t>
            </w:r>
            <w:r>
              <w:rPr>
                <w:rStyle w:val="IndexLink"/>
              </w:rPr>
              <w:t>9</w:t>
            </w:r>
            <w:r>
              <w:rPr>
                <w:rStyle w:val="IndexLink"/>
                <w:rtl w:val="true"/>
              </w:rPr>
              <w:t>)</w:t>
              <w:tab/>
            </w:r>
            <w:r>
              <w:rPr>
                <w:rStyle w:val="IndexLink"/>
              </w:rPr>
              <w:t>129</w:t>
            </w:r>
          </w:hyperlink>
        </w:p>
        <w:p>
          <w:pPr>
            <w:pStyle w:val="Contents4"/>
            <w:tabs>
              <w:tab w:val="clear" w:pos="8176"/>
              <w:tab w:val="right" w:pos="9026" w:leader="dot"/>
            </w:tabs>
            <w:rPr/>
          </w:pPr>
          <w:hyperlink w:anchor="__RefHeading___Toc7366952_2142443653">
            <w:r>
              <w:rPr>
                <w:webHidden/>
                <w:rStyle w:val="IndexLink"/>
                <w:rtl w:val="true"/>
              </w:rPr>
              <w:t>اشاره</w:t>
            </w:r>
            <w:r>
              <w:rPr>
                <w:rStyle w:val="IndexLink"/>
                <w:rtl w:val="true"/>
              </w:rPr>
              <w:tab/>
            </w:r>
            <w:r>
              <w:rPr>
                <w:rStyle w:val="IndexLink"/>
              </w:rPr>
              <w:t>129</w:t>
            </w:r>
          </w:hyperlink>
        </w:p>
        <w:p>
          <w:pPr>
            <w:pStyle w:val="Contents4"/>
            <w:tabs>
              <w:tab w:val="clear" w:pos="8176"/>
              <w:tab w:val="right" w:pos="9026" w:leader="dot"/>
            </w:tabs>
            <w:rPr/>
          </w:pPr>
          <w:hyperlink w:anchor="__RefHeading___Toc7366954_2142443653">
            <w:r>
              <w:rPr>
                <w:webHidden/>
                <w:rStyle w:val="IndexLink"/>
                <w:rtl w:val="true"/>
              </w:rPr>
              <w:t>نهمین راه مبارزه با فساد</w:t>
            </w:r>
            <w:r>
              <w:rPr>
                <w:rStyle w:val="IndexLink"/>
                <w:rtl w:val="true"/>
              </w:rPr>
              <w:t xml:space="preserve">: </w:t>
            </w:r>
            <w:r>
              <w:rPr>
                <w:rStyle w:val="IndexLink"/>
                <w:rtl w:val="true"/>
              </w:rPr>
              <w:t>ولایت پذیری</w:t>
            </w:r>
            <w:r>
              <w:rPr>
                <w:rStyle w:val="IndexLink"/>
                <w:rtl w:val="true"/>
              </w:rPr>
              <w:tab/>
            </w:r>
            <w:r>
              <w:rPr>
                <w:rStyle w:val="IndexLink"/>
              </w:rPr>
              <w:t>129</w:t>
            </w:r>
          </w:hyperlink>
        </w:p>
        <w:p>
          <w:pPr>
            <w:pStyle w:val="Contents4"/>
            <w:tabs>
              <w:tab w:val="clear" w:pos="8176"/>
              <w:tab w:val="right" w:pos="9026" w:leader="dot"/>
            </w:tabs>
            <w:rPr/>
          </w:pPr>
          <w:hyperlink w:anchor="__RefHeading___Toc7366956_2142443653">
            <w:r>
              <w:rPr>
                <w:webHidden/>
                <w:rStyle w:val="IndexLink"/>
                <w:rtl w:val="true"/>
              </w:rPr>
              <w:t>اثرات ولایت پذیری</w:t>
            </w:r>
            <w:r>
              <w:rPr>
                <w:rStyle w:val="IndexLink"/>
                <w:rtl w:val="true"/>
              </w:rPr>
              <w:tab/>
            </w:r>
            <w:r>
              <w:rPr>
                <w:rStyle w:val="IndexLink"/>
              </w:rPr>
              <w:t>129</w:t>
            </w:r>
          </w:hyperlink>
        </w:p>
        <w:p>
          <w:pPr>
            <w:pStyle w:val="Contents4"/>
            <w:tabs>
              <w:tab w:val="clear" w:pos="8176"/>
              <w:tab w:val="right" w:pos="9026" w:leader="dot"/>
            </w:tabs>
            <w:rPr/>
          </w:pPr>
          <w:hyperlink w:anchor="__RefHeading___Toc7366958_2142443653">
            <w:r>
              <w:rPr>
                <w:webHidden/>
                <w:rStyle w:val="IndexLink"/>
                <w:rtl w:val="true"/>
              </w:rPr>
              <w:t>داستان سعد بن عبدالملک</w:t>
            </w:r>
            <w:r>
              <w:rPr>
                <w:rStyle w:val="IndexLink"/>
                <w:rtl w:val="true"/>
              </w:rPr>
              <w:tab/>
            </w:r>
            <w:r>
              <w:rPr>
                <w:rStyle w:val="IndexLink"/>
              </w:rPr>
              <w:t>130</w:t>
            </w:r>
          </w:hyperlink>
        </w:p>
        <w:p>
          <w:pPr>
            <w:pStyle w:val="Contents4"/>
            <w:tabs>
              <w:tab w:val="clear" w:pos="8176"/>
              <w:tab w:val="right" w:pos="9026" w:leader="dot"/>
            </w:tabs>
            <w:rPr/>
          </w:pPr>
          <w:hyperlink w:anchor="__RefHeading___Toc7366960_2142443653">
            <w:r>
              <w:rPr>
                <w:webHidden/>
                <w:rStyle w:val="IndexLink"/>
                <w:rtl w:val="true"/>
              </w:rPr>
              <w:t>داستان عیسی بن عبدالله قمی</w:t>
            </w:r>
            <w:r>
              <w:rPr>
                <w:rStyle w:val="IndexLink"/>
                <w:rtl w:val="true"/>
              </w:rPr>
              <w:tab/>
            </w:r>
            <w:r>
              <w:rPr>
                <w:rStyle w:val="IndexLink"/>
              </w:rPr>
              <w:t>131</w:t>
            </w:r>
          </w:hyperlink>
        </w:p>
        <w:p>
          <w:pPr>
            <w:pStyle w:val="Contents4"/>
            <w:tabs>
              <w:tab w:val="clear" w:pos="8176"/>
              <w:tab w:val="right" w:pos="9026" w:leader="dot"/>
            </w:tabs>
            <w:rPr/>
          </w:pPr>
          <w:hyperlink w:anchor="__RefHeading___Toc7366962_2142443653">
            <w:r>
              <w:rPr>
                <w:webHidden/>
                <w:rStyle w:val="IndexLink"/>
                <w:rtl w:val="true"/>
              </w:rPr>
              <w:t>ولایت پذیری راهب مسیحی</w:t>
            </w:r>
            <w:r>
              <w:rPr>
                <w:rStyle w:val="IndexLink"/>
                <w:rtl w:val="true"/>
              </w:rPr>
              <w:tab/>
            </w:r>
            <w:r>
              <w:rPr>
                <w:rStyle w:val="IndexLink"/>
              </w:rPr>
              <w:t>132</w:t>
            </w:r>
          </w:hyperlink>
        </w:p>
        <w:p>
          <w:pPr>
            <w:pStyle w:val="Contents4"/>
            <w:tabs>
              <w:tab w:val="clear" w:pos="8176"/>
              <w:tab w:val="right" w:pos="9026" w:leader="dot"/>
            </w:tabs>
            <w:rPr/>
          </w:pPr>
          <w:hyperlink w:anchor="__RefHeading___Toc7366964_2142443653">
            <w:r>
              <w:rPr>
                <w:webHidden/>
                <w:rStyle w:val="IndexLink"/>
                <w:rtl w:val="true"/>
              </w:rPr>
              <w:t>وظایف ما در مقابل اهل بیت علیهم السلام</w:t>
            </w:r>
            <w:r>
              <w:rPr>
                <w:rStyle w:val="IndexLink"/>
                <w:rtl w:val="true"/>
              </w:rPr>
              <w:tab/>
            </w:r>
            <w:r>
              <w:rPr>
                <w:rStyle w:val="IndexLink"/>
              </w:rPr>
              <w:t>134</w:t>
            </w:r>
          </w:hyperlink>
        </w:p>
        <w:p>
          <w:pPr>
            <w:pStyle w:val="Contents5"/>
            <w:tabs>
              <w:tab w:val="clear" w:pos="7892"/>
              <w:tab w:val="right" w:pos="9026" w:leader="dot"/>
            </w:tabs>
            <w:rPr/>
          </w:pPr>
          <w:hyperlink w:anchor="__RefHeading___Toc7366966_2142443653">
            <w:r>
              <w:rPr>
                <w:webHidden/>
                <w:rStyle w:val="IndexLink"/>
              </w:rPr>
              <w:t>1</w:t>
            </w:r>
            <w:r>
              <w:rPr>
                <w:rStyle w:val="IndexLink"/>
                <w:rtl w:val="true"/>
              </w:rPr>
              <w:t>.</w:t>
            </w:r>
            <w:r>
              <w:rPr>
                <w:rStyle w:val="IndexLink"/>
                <w:rtl w:val="true"/>
              </w:rPr>
              <w:t>معرفت</w:t>
            </w:r>
            <w:r>
              <w:rPr>
                <w:rStyle w:val="IndexLink"/>
                <w:rtl w:val="true"/>
              </w:rPr>
              <w:tab/>
            </w:r>
            <w:r>
              <w:rPr>
                <w:rStyle w:val="IndexLink"/>
              </w:rPr>
              <w:t>134</w:t>
            </w:r>
          </w:hyperlink>
        </w:p>
        <w:p>
          <w:pPr>
            <w:pStyle w:val="Contents5"/>
            <w:tabs>
              <w:tab w:val="clear" w:pos="7892"/>
              <w:tab w:val="right" w:pos="9026" w:leader="dot"/>
            </w:tabs>
            <w:rPr/>
          </w:pPr>
          <w:hyperlink w:anchor="__RefHeading___Toc7366968_2142443653">
            <w:r>
              <w:rPr>
                <w:webHidden/>
                <w:rStyle w:val="IndexLink"/>
              </w:rPr>
              <w:t>2</w:t>
            </w:r>
            <w:r>
              <w:rPr>
                <w:rStyle w:val="IndexLink"/>
                <w:rtl w:val="true"/>
              </w:rPr>
              <w:t xml:space="preserve">. </w:t>
            </w:r>
            <w:r>
              <w:rPr>
                <w:rStyle w:val="IndexLink"/>
                <w:rtl w:val="true"/>
              </w:rPr>
              <w:t>محبت و مودت</w:t>
            </w:r>
            <w:r>
              <w:rPr>
                <w:rStyle w:val="IndexLink"/>
                <w:rtl w:val="true"/>
              </w:rPr>
              <w:tab/>
            </w:r>
            <w:r>
              <w:rPr>
                <w:rStyle w:val="IndexLink"/>
              </w:rPr>
              <w:t>135</w:t>
            </w:r>
          </w:hyperlink>
        </w:p>
        <w:p>
          <w:pPr>
            <w:pStyle w:val="Contents5"/>
            <w:tabs>
              <w:tab w:val="clear" w:pos="7892"/>
              <w:tab w:val="right" w:pos="9026" w:leader="dot"/>
            </w:tabs>
            <w:rPr/>
          </w:pPr>
          <w:hyperlink w:anchor="__RefHeading___Toc7366970_2142443653">
            <w:r>
              <w:rPr>
                <w:webHidden/>
                <w:rStyle w:val="IndexLink"/>
              </w:rPr>
              <w:t>3</w:t>
            </w:r>
            <w:r>
              <w:rPr>
                <w:rStyle w:val="IndexLink"/>
                <w:rtl w:val="true"/>
              </w:rPr>
              <w:t xml:space="preserve">. </w:t>
            </w:r>
            <w:r>
              <w:rPr>
                <w:rStyle w:val="IndexLink"/>
                <w:rtl w:val="true"/>
              </w:rPr>
              <w:t>تمسک به اهل بیت علیهم السلام</w:t>
            </w:r>
            <w:r>
              <w:rPr>
                <w:rStyle w:val="IndexLink"/>
                <w:rtl w:val="true"/>
              </w:rPr>
              <w:tab/>
            </w:r>
            <w:r>
              <w:rPr>
                <w:rStyle w:val="IndexLink"/>
              </w:rPr>
              <w:t>135</w:t>
            </w:r>
          </w:hyperlink>
        </w:p>
        <w:p>
          <w:pPr>
            <w:pStyle w:val="Contents5"/>
            <w:tabs>
              <w:tab w:val="clear" w:pos="7892"/>
              <w:tab w:val="right" w:pos="9026" w:leader="dot"/>
            </w:tabs>
            <w:rPr/>
          </w:pPr>
          <w:hyperlink w:anchor="__RefHeading___Toc7366972_2142443653">
            <w:r>
              <w:rPr>
                <w:webHidden/>
                <w:rStyle w:val="IndexLink"/>
              </w:rPr>
              <w:t>4</w:t>
            </w:r>
            <w:r>
              <w:rPr>
                <w:rStyle w:val="IndexLink"/>
                <w:rtl w:val="true"/>
              </w:rPr>
              <w:t>.</w:t>
            </w:r>
            <w:r>
              <w:rPr>
                <w:rStyle w:val="IndexLink"/>
                <w:rtl w:val="true"/>
              </w:rPr>
              <w:t>جلونیفتادن از اهل بیت علیهم السلام</w:t>
            </w:r>
            <w:r>
              <w:rPr>
                <w:rStyle w:val="IndexLink"/>
                <w:rtl w:val="true"/>
              </w:rPr>
              <w:tab/>
            </w:r>
            <w:r>
              <w:rPr>
                <w:rStyle w:val="IndexLink"/>
              </w:rPr>
              <w:t>136</w:t>
            </w:r>
          </w:hyperlink>
        </w:p>
        <w:p>
          <w:pPr>
            <w:pStyle w:val="Contents6"/>
            <w:tabs>
              <w:tab w:val="clear" w:pos="7609"/>
              <w:tab w:val="right" w:pos="9026" w:leader="dot"/>
            </w:tabs>
            <w:rPr/>
          </w:pPr>
          <w:hyperlink w:anchor="__RefHeading___Toc7366974_2142443653">
            <w:r>
              <w:rPr>
                <w:webHidden/>
                <w:rStyle w:val="IndexLink"/>
                <w:rtl w:val="true"/>
              </w:rPr>
              <w:t>اشاره</w:t>
            </w:r>
            <w:r>
              <w:rPr>
                <w:rStyle w:val="IndexLink"/>
                <w:rtl w:val="true"/>
              </w:rPr>
              <w:tab/>
            </w:r>
            <w:r>
              <w:rPr>
                <w:rStyle w:val="IndexLink"/>
              </w:rPr>
              <w:t>136</w:t>
            </w:r>
          </w:hyperlink>
        </w:p>
        <w:p>
          <w:pPr>
            <w:pStyle w:val="Contents6"/>
            <w:tabs>
              <w:tab w:val="clear" w:pos="7609"/>
              <w:tab w:val="right" w:pos="9026" w:leader="dot"/>
            </w:tabs>
            <w:rPr/>
          </w:pPr>
          <w:hyperlink w:anchor="__RefHeading___Toc7366976_2142443653">
            <w:r>
              <w:rPr>
                <w:webHidden/>
                <w:rStyle w:val="IndexLink"/>
                <w:rtl w:val="true"/>
              </w:rPr>
              <w:t>جلونیفتادن حضرت عباس علیه السلام</w:t>
            </w:r>
            <w:r>
              <w:rPr>
                <w:rStyle w:val="IndexLink"/>
                <w:rtl w:val="true"/>
              </w:rPr>
              <w:tab/>
            </w:r>
            <w:r>
              <w:rPr>
                <w:rStyle w:val="IndexLink"/>
              </w:rPr>
              <w:t>137</w:t>
            </w:r>
          </w:hyperlink>
        </w:p>
        <w:p>
          <w:pPr>
            <w:pStyle w:val="Contents5"/>
            <w:tabs>
              <w:tab w:val="clear" w:pos="7892"/>
              <w:tab w:val="right" w:pos="9026" w:leader="dot"/>
            </w:tabs>
            <w:rPr/>
          </w:pPr>
          <w:hyperlink w:anchor="__RefHeading___Toc7366978_2142443653">
            <w:r>
              <w:rPr>
                <w:webHidden/>
                <w:rStyle w:val="IndexLink"/>
              </w:rPr>
              <w:t>5</w:t>
            </w:r>
            <w:r>
              <w:rPr>
                <w:rStyle w:val="IndexLink"/>
                <w:rtl w:val="true"/>
              </w:rPr>
              <w:t xml:space="preserve">. </w:t>
            </w:r>
            <w:r>
              <w:rPr>
                <w:rStyle w:val="IndexLink"/>
                <w:rtl w:val="true"/>
              </w:rPr>
              <w:t>تعظیم و اکرام</w:t>
            </w:r>
            <w:r>
              <w:rPr>
                <w:rStyle w:val="IndexLink"/>
                <w:rtl w:val="true"/>
              </w:rPr>
              <w:tab/>
            </w:r>
            <w:r>
              <w:rPr>
                <w:rStyle w:val="IndexLink"/>
              </w:rPr>
              <w:t>137</w:t>
            </w:r>
          </w:hyperlink>
        </w:p>
        <w:p>
          <w:pPr>
            <w:pStyle w:val="Contents5"/>
            <w:tabs>
              <w:tab w:val="clear" w:pos="7892"/>
              <w:tab w:val="right" w:pos="9026" w:leader="dot"/>
            </w:tabs>
            <w:rPr/>
          </w:pPr>
          <w:hyperlink w:anchor="__RefHeading___Toc7366980_2142443653">
            <w:r>
              <w:rPr>
                <w:webHidden/>
                <w:rStyle w:val="IndexLink"/>
              </w:rPr>
              <w:t>6</w:t>
            </w:r>
            <w:r>
              <w:rPr>
                <w:rStyle w:val="IndexLink"/>
                <w:rtl w:val="true"/>
              </w:rPr>
              <w:t xml:space="preserve">. </w:t>
            </w:r>
            <w:r>
              <w:rPr>
                <w:rStyle w:val="IndexLink"/>
                <w:rtl w:val="true"/>
              </w:rPr>
              <w:t>پرداختن خمس</w:t>
            </w:r>
            <w:r>
              <w:rPr>
                <w:rStyle w:val="IndexLink"/>
                <w:rtl w:val="true"/>
              </w:rPr>
              <w:tab/>
            </w:r>
            <w:r>
              <w:rPr>
                <w:rStyle w:val="IndexLink"/>
              </w:rPr>
              <w:t>138</w:t>
            </w:r>
          </w:hyperlink>
        </w:p>
        <w:p>
          <w:pPr>
            <w:pStyle w:val="Contents5"/>
            <w:tabs>
              <w:tab w:val="clear" w:pos="7892"/>
              <w:tab w:val="right" w:pos="9026" w:leader="dot"/>
            </w:tabs>
            <w:rPr/>
          </w:pPr>
          <w:hyperlink w:anchor="__RefHeading___Toc7366982_2142443653">
            <w:r>
              <w:rPr>
                <w:webHidden/>
                <w:rStyle w:val="IndexLink"/>
              </w:rPr>
              <w:t>7</w:t>
            </w:r>
            <w:r>
              <w:rPr>
                <w:rStyle w:val="IndexLink"/>
                <w:rtl w:val="true"/>
              </w:rPr>
              <w:t>.</w:t>
            </w:r>
            <w:r>
              <w:rPr>
                <w:rStyle w:val="IndexLink"/>
                <w:rtl w:val="true"/>
              </w:rPr>
              <w:t>احیاء اوامر اهل بیت علیهم السلام</w:t>
            </w:r>
            <w:r>
              <w:rPr>
                <w:rStyle w:val="IndexLink"/>
                <w:rtl w:val="true"/>
              </w:rPr>
              <w:tab/>
            </w:r>
            <w:r>
              <w:rPr>
                <w:rStyle w:val="IndexLink"/>
              </w:rPr>
              <w:t>139</w:t>
            </w:r>
          </w:hyperlink>
        </w:p>
        <w:p>
          <w:pPr>
            <w:pStyle w:val="Contents2"/>
            <w:tabs>
              <w:tab w:val="clear" w:pos="8743"/>
              <w:tab w:val="right" w:pos="9026" w:leader="dot"/>
            </w:tabs>
            <w:rPr/>
          </w:pPr>
          <w:hyperlink w:anchor="__RefHeading___Toc7366984_2142443653">
            <w:r>
              <w:rPr>
                <w:webHidden/>
                <w:rStyle w:val="IndexLink"/>
                <w:rtl w:val="true"/>
              </w:rPr>
              <w:t xml:space="preserve">بخش دوم </w:t>
            </w:r>
            <w:r>
              <w:rPr>
                <w:rStyle w:val="IndexLink"/>
                <w:rtl w:val="true"/>
              </w:rPr>
              <w:t xml:space="preserve">: </w:t>
            </w:r>
            <w:r>
              <w:rPr>
                <w:rStyle w:val="IndexLink"/>
                <w:rtl w:val="true"/>
              </w:rPr>
              <w:t>سبک زندگی دینی</w:t>
            </w:r>
            <w:r>
              <w:rPr>
                <w:rStyle w:val="IndexLink"/>
                <w:rtl w:val="true"/>
              </w:rPr>
              <w:tab/>
            </w:r>
            <w:r>
              <w:rPr>
                <w:rStyle w:val="IndexLink"/>
              </w:rPr>
              <w:t>143</w:t>
            </w:r>
          </w:hyperlink>
        </w:p>
        <w:p>
          <w:pPr>
            <w:pStyle w:val="Contents3"/>
            <w:tabs>
              <w:tab w:val="clear" w:pos="8459"/>
              <w:tab w:val="right" w:pos="9026" w:leader="dot"/>
            </w:tabs>
            <w:rPr/>
          </w:pPr>
          <w:hyperlink w:anchor="__RefHeading___Toc7366986_2142443653">
            <w:r>
              <w:rPr>
                <w:webHidden/>
                <w:rStyle w:val="IndexLink"/>
                <w:rtl w:val="true"/>
              </w:rPr>
              <w:t>اشاره</w:t>
            </w:r>
            <w:r>
              <w:rPr>
                <w:rStyle w:val="IndexLink"/>
                <w:rtl w:val="true"/>
              </w:rPr>
              <w:tab/>
            </w:r>
            <w:r>
              <w:rPr>
                <w:rStyle w:val="IndexLink"/>
              </w:rPr>
              <w:t>143</w:t>
            </w:r>
          </w:hyperlink>
        </w:p>
        <w:p>
          <w:pPr>
            <w:pStyle w:val="Contents3"/>
            <w:tabs>
              <w:tab w:val="clear" w:pos="8459"/>
              <w:tab w:val="right" w:pos="9026" w:leader="dot"/>
            </w:tabs>
            <w:rPr/>
          </w:pPr>
          <w:hyperlink w:anchor="__RefHeading___Toc7366988_2142443653">
            <w:r>
              <w:rPr>
                <w:webHidden/>
                <w:rStyle w:val="IndexLink"/>
                <w:rtl w:val="true"/>
              </w:rPr>
              <w:t>محرم و عزاداری</w:t>
            </w:r>
            <w:r>
              <w:rPr>
                <w:rStyle w:val="IndexLink"/>
                <w:rtl w:val="true"/>
              </w:rPr>
              <w:tab/>
            </w:r>
            <w:r>
              <w:rPr>
                <w:rStyle w:val="IndexLink"/>
              </w:rPr>
              <w:t>145</w:t>
            </w:r>
          </w:hyperlink>
        </w:p>
        <w:p>
          <w:pPr>
            <w:pStyle w:val="Contents4"/>
            <w:tabs>
              <w:tab w:val="clear" w:pos="8176"/>
              <w:tab w:val="right" w:pos="9026" w:leader="dot"/>
            </w:tabs>
            <w:rPr/>
          </w:pPr>
          <w:hyperlink w:anchor="__RefHeading___Toc7366990_2142443653">
            <w:r>
              <w:rPr>
                <w:webHidden/>
                <w:rStyle w:val="IndexLink"/>
                <w:rtl w:val="true"/>
              </w:rPr>
              <w:t>اشاره</w:t>
            </w:r>
            <w:r>
              <w:rPr>
                <w:rStyle w:val="IndexLink"/>
                <w:rtl w:val="true"/>
              </w:rPr>
              <w:tab/>
            </w:r>
            <w:r>
              <w:rPr>
                <w:rStyle w:val="IndexLink"/>
              </w:rPr>
              <w:t>145</w:t>
            </w:r>
          </w:hyperlink>
        </w:p>
        <w:p>
          <w:pPr>
            <w:pStyle w:val="Contents4"/>
            <w:tabs>
              <w:tab w:val="clear" w:pos="8176"/>
              <w:tab w:val="right" w:pos="9026" w:leader="dot"/>
            </w:tabs>
            <w:rPr/>
          </w:pPr>
          <w:hyperlink w:anchor="__RefHeading___Toc7366992_2142443653">
            <w:r>
              <w:rPr>
                <w:webHidden/>
                <w:rStyle w:val="IndexLink"/>
                <w:rtl w:val="true"/>
              </w:rPr>
              <w:t>مقدمه</w:t>
            </w:r>
            <w:r>
              <w:rPr>
                <w:rStyle w:val="IndexLink"/>
                <w:rtl w:val="true"/>
              </w:rPr>
              <w:tab/>
            </w:r>
            <w:r>
              <w:rPr>
                <w:rStyle w:val="IndexLink"/>
              </w:rPr>
              <w:t>145</w:t>
            </w:r>
          </w:hyperlink>
        </w:p>
        <w:p>
          <w:pPr>
            <w:pStyle w:val="Contents4"/>
            <w:tabs>
              <w:tab w:val="clear" w:pos="8176"/>
              <w:tab w:val="right" w:pos="9026" w:leader="dot"/>
            </w:tabs>
            <w:rPr/>
          </w:pPr>
          <w:hyperlink w:anchor="__RefHeading___Toc7366994_2142443653">
            <w:r>
              <w:rPr>
                <w:webHidden/>
                <w:rStyle w:val="IndexLink"/>
                <w:rtl w:val="true"/>
              </w:rPr>
              <w:t>پیامبران علیهم السلام و سرزمین کربلا</w:t>
            </w:r>
            <w:r>
              <w:rPr>
                <w:rStyle w:val="IndexLink"/>
                <w:rtl w:val="true"/>
              </w:rPr>
              <w:tab/>
            </w:r>
            <w:r>
              <w:rPr>
                <w:rStyle w:val="IndexLink"/>
              </w:rPr>
              <w:t>146</w:t>
            </w:r>
          </w:hyperlink>
        </w:p>
        <w:p>
          <w:pPr>
            <w:pStyle w:val="Contents4"/>
            <w:tabs>
              <w:tab w:val="clear" w:pos="8176"/>
              <w:tab w:val="right" w:pos="9026" w:leader="dot"/>
            </w:tabs>
            <w:rPr/>
          </w:pPr>
          <w:hyperlink w:anchor="__RefHeading___Toc7366996_2142443653">
            <w:r>
              <w:rPr>
                <w:webHidden/>
                <w:rStyle w:val="IndexLink"/>
                <w:rtl w:val="true"/>
              </w:rPr>
              <w:t>شباهت های امام حسین علیه السلام با حضرت یحیی</w:t>
            </w:r>
            <w:r>
              <w:rPr>
                <w:rStyle w:val="IndexLink"/>
                <w:rtl w:val="true"/>
              </w:rPr>
              <w:tab/>
            </w:r>
            <w:r>
              <w:rPr>
                <w:rStyle w:val="IndexLink"/>
              </w:rPr>
              <w:t>148</w:t>
            </w:r>
          </w:hyperlink>
        </w:p>
        <w:p>
          <w:pPr>
            <w:pStyle w:val="Contents4"/>
            <w:tabs>
              <w:tab w:val="clear" w:pos="8176"/>
              <w:tab w:val="right" w:pos="9026" w:leader="dot"/>
            </w:tabs>
            <w:rPr/>
          </w:pPr>
          <w:hyperlink w:anchor="__RefHeading___Toc7366998_2142443653">
            <w:r>
              <w:rPr>
                <w:webHidden/>
                <w:rStyle w:val="IndexLink"/>
                <w:rtl w:val="true"/>
              </w:rPr>
              <w:t>على علیه السلام و جریان کربلا</w:t>
            </w:r>
            <w:r>
              <w:rPr>
                <w:rStyle w:val="IndexLink"/>
                <w:rtl w:val="true"/>
              </w:rPr>
              <w:tab/>
            </w:r>
            <w:r>
              <w:rPr>
                <w:rStyle w:val="IndexLink"/>
              </w:rPr>
              <w:t>149</w:t>
            </w:r>
          </w:hyperlink>
        </w:p>
        <w:p>
          <w:pPr>
            <w:pStyle w:val="Contents4"/>
            <w:tabs>
              <w:tab w:val="clear" w:pos="8176"/>
              <w:tab w:val="right" w:pos="9026" w:leader="dot"/>
            </w:tabs>
            <w:rPr/>
          </w:pPr>
          <w:hyperlink w:anchor="__RefHeading___Toc7367000_2142443653">
            <w:r>
              <w:rPr>
                <w:webHidden/>
                <w:rStyle w:val="IndexLink"/>
                <w:rtl w:val="true"/>
              </w:rPr>
              <w:t>چرا هر سال عزاداری؟</w:t>
            </w:r>
            <w:r>
              <w:rPr>
                <w:rStyle w:val="IndexLink"/>
                <w:rtl w:val="true"/>
              </w:rPr>
              <w:t>!</w:t>
              <w:tab/>
            </w:r>
            <w:r>
              <w:rPr>
                <w:rStyle w:val="IndexLink"/>
              </w:rPr>
              <w:t>149</w:t>
            </w:r>
          </w:hyperlink>
        </w:p>
        <w:p>
          <w:pPr>
            <w:pStyle w:val="Contents4"/>
            <w:tabs>
              <w:tab w:val="clear" w:pos="8176"/>
              <w:tab w:val="right" w:pos="9026" w:leader="dot"/>
            </w:tabs>
            <w:rPr/>
          </w:pPr>
          <w:hyperlink w:anchor="__RefHeading___Toc7367002_2142443653">
            <w:r>
              <w:rPr>
                <w:webHidden/>
                <w:rStyle w:val="IndexLink"/>
                <w:rtl w:val="true"/>
              </w:rPr>
              <w:t>چه کسانی برای امام حسین علیه السلام عزاداری می کنند؟</w:t>
            </w:r>
            <w:r>
              <w:rPr>
                <w:rStyle w:val="IndexLink"/>
                <w:rtl w:val="true"/>
              </w:rPr>
              <w:t>!</w:t>
              <w:tab/>
            </w:r>
            <w:r>
              <w:rPr>
                <w:rStyle w:val="IndexLink"/>
              </w:rPr>
              <w:t>150</w:t>
            </w:r>
          </w:hyperlink>
        </w:p>
        <w:p>
          <w:pPr>
            <w:pStyle w:val="Contents4"/>
            <w:tabs>
              <w:tab w:val="clear" w:pos="8176"/>
              <w:tab w:val="right" w:pos="9026" w:leader="dot"/>
            </w:tabs>
            <w:rPr/>
          </w:pPr>
          <w:hyperlink w:anchor="__RefHeading___Toc7367004_2142443653">
            <w:r>
              <w:rPr>
                <w:webHidden/>
                <w:rStyle w:val="IndexLink"/>
                <w:rtl w:val="true"/>
              </w:rPr>
              <w:t>مبانی قرآنی عزاداری اباعبدالله علیه السلام</w:t>
            </w:r>
            <w:r>
              <w:rPr>
                <w:rStyle w:val="IndexLink"/>
                <w:rtl w:val="true"/>
              </w:rPr>
              <w:tab/>
            </w:r>
            <w:r>
              <w:rPr>
                <w:rStyle w:val="IndexLink"/>
              </w:rPr>
              <w:t>151</w:t>
            </w:r>
          </w:hyperlink>
        </w:p>
        <w:p>
          <w:pPr>
            <w:pStyle w:val="Contents5"/>
            <w:tabs>
              <w:tab w:val="clear" w:pos="7892"/>
              <w:tab w:val="right" w:pos="9026" w:leader="dot"/>
            </w:tabs>
            <w:rPr/>
          </w:pPr>
          <w:hyperlink w:anchor="__RefHeading___Toc7367006_2142443653">
            <w:r>
              <w:rPr>
                <w:webHidden/>
                <w:rStyle w:val="IndexLink"/>
              </w:rPr>
              <w:t>1</w:t>
            </w:r>
            <w:r>
              <w:rPr>
                <w:rStyle w:val="IndexLink"/>
                <w:rtl w:val="true"/>
              </w:rPr>
              <w:t>.</w:t>
            </w:r>
            <w:r>
              <w:rPr>
                <w:rStyle w:val="IndexLink"/>
                <w:rtl w:val="true"/>
              </w:rPr>
              <w:t xml:space="preserve">آیه </w:t>
            </w:r>
            <w:r>
              <w:rPr>
                <w:rStyle w:val="IndexLink"/>
              </w:rPr>
              <w:t>120</w:t>
            </w:r>
            <w:r>
              <w:rPr>
                <w:rStyle w:val="IndexLink"/>
                <w:rtl w:val="true"/>
              </w:rPr>
              <w:t xml:space="preserve"> </w:t>
            </w:r>
            <w:r>
              <w:rPr>
                <w:rStyle w:val="IndexLink"/>
                <w:rtl w:val="true"/>
              </w:rPr>
              <w:t>سورة هود</w:t>
            </w:r>
            <w:r>
              <w:rPr>
                <w:rStyle w:val="IndexLink"/>
                <w:rtl w:val="true"/>
              </w:rPr>
              <w:tab/>
            </w:r>
            <w:r>
              <w:rPr>
                <w:rStyle w:val="IndexLink"/>
              </w:rPr>
              <w:t>151</w:t>
            </w:r>
          </w:hyperlink>
        </w:p>
        <w:p>
          <w:pPr>
            <w:pStyle w:val="Contents6"/>
            <w:tabs>
              <w:tab w:val="clear" w:pos="7609"/>
              <w:tab w:val="right" w:pos="9026" w:leader="dot"/>
            </w:tabs>
            <w:rPr/>
          </w:pPr>
          <w:hyperlink w:anchor="__RefHeading___Toc7367008_2142443653">
            <w:r>
              <w:rPr>
                <w:webHidden/>
                <w:rStyle w:val="IndexLink"/>
                <w:rtl w:val="true"/>
              </w:rPr>
              <w:t>اشاره</w:t>
            </w:r>
            <w:r>
              <w:rPr>
                <w:rStyle w:val="IndexLink"/>
                <w:rtl w:val="true"/>
              </w:rPr>
              <w:tab/>
            </w:r>
            <w:r>
              <w:rPr>
                <w:rStyle w:val="IndexLink"/>
              </w:rPr>
              <w:t>151</w:t>
            </w:r>
          </w:hyperlink>
        </w:p>
        <w:p>
          <w:pPr>
            <w:pStyle w:val="Contents6"/>
            <w:tabs>
              <w:tab w:val="clear" w:pos="7609"/>
              <w:tab w:val="right" w:pos="9026" w:leader="dot"/>
            </w:tabs>
            <w:rPr/>
          </w:pPr>
          <w:hyperlink w:anchor="__RefHeading___Toc7367010_2142443653">
            <w:r>
              <w:rPr>
                <w:webHidden/>
                <w:rStyle w:val="IndexLink"/>
                <w:rtl w:val="true"/>
              </w:rPr>
              <w:t>دلایل قصه گویی خداوند در قرآن</w:t>
            </w:r>
            <w:r>
              <w:rPr>
                <w:rStyle w:val="IndexLink"/>
                <w:rtl w:val="true"/>
              </w:rPr>
              <w:tab/>
            </w:r>
            <w:r>
              <w:rPr>
                <w:rStyle w:val="IndexLink"/>
              </w:rPr>
              <w:t>152</w:t>
            </w:r>
          </w:hyperlink>
        </w:p>
        <w:p>
          <w:pPr>
            <w:pStyle w:val="Contents6"/>
            <w:tabs>
              <w:tab w:val="clear" w:pos="7609"/>
              <w:tab w:val="right" w:pos="9026" w:leader="dot"/>
            </w:tabs>
            <w:rPr/>
          </w:pPr>
          <w:hyperlink w:anchor="__RefHeading___Toc7367012_2142443653">
            <w:r>
              <w:rPr>
                <w:webHidden/>
                <w:rStyle w:val="IndexLink"/>
                <w:rtl w:val="true"/>
              </w:rPr>
              <w:t>الف</w:t>
            </w:r>
            <w:r>
              <w:rPr>
                <w:rStyle w:val="IndexLink"/>
                <w:rtl w:val="true"/>
              </w:rPr>
              <w:t xml:space="preserve">) </w:t>
            </w:r>
            <w:r>
              <w:rPr>
                <w:rStyle w:val="IndexLink"/>
                <w:rtl w:val="true"/>
              </w:rPr>
              <w:t>محکم شدن دل</w:t>
            </w:r>
            <w:r>
              <w:rPr>
                <w:rStyle w:val="IndexLink"/>
                <w:rtl w:val="true"/>
              </w:rPr>
              <w:tab/>
            </w:r>
            <w:r>
              <w:rPr>
                <w:rStyle w:val="IndexLink"/>
              </w:rPr>
              <w:t>152</w:t>
            </w:r>
          </w:hyperlink>
        </w:p>
        <w:p>
          <w:pPr>
            <w:pStyle w:val="Contents6"/>
            <w:tabs>
              <w:tab w:val="clear" w:pos="7609"/>
              <w:tab w:val="right" w:pos="9026" w:leader="dot"/>
            </w:tabs>
            <w:rPr/>
          </w:pPr>
          <w:hyperlink w:anchor="__RefHeading___Toc7367014_2142443653">
            <w:r>
              <w:rPr>
                <w:webHidden/>
                <w:rStyle w:val="IndexLink"/>
                <w:rtl w:val="true"/>
              </w:rPr>
              <w:t>ب</w:t>
            </w:r>
            <w:r>
              <w:rPr>
                <w:rStyle w:val="IndexLink"/>
                <w:rtl w:val="true"/>
              </w:rPr>
              <w:t xml:space="preserve">) </w:t>
            </w:r>
            <w:r>
              <w:rPr>
                <w:rStyle w:val="IndexLink"/>
                <w:rtl w:val="true"/>
              </w:rPr>
              <w:t>درس گرفتن</w:t>
            </w:r>
            <w:r>
              <w:rPr>
                <w:rStyle w:val="IndexLink"/>
                <w:rtl w:val="true"/>
              </w:rPr>
              <w:tab/>
            </w:r>
            <w:r>
              <w:rPr>
                <w:rStyle w:val="IndexLink"/>
              </w:rPr>
              <w:t>153</w:t>
            </w:r>
          </w:hyperlink>
        </w:p>
        <w:p>
          <w:pPr>
            <w:pStyle w:val="Contents6"/>
            <w:tabs>
              <w:tab w:val="clear" w:pos="7609"/>
              <w:tab w:val="right" w:pos="9026" w:leader="dot"/>
            </w:tabs>
            <w:rPr/>
          </w:pPr>
          <w:hyperlink w:anchor="__RefHeading___Toc7367016_2142443653">
            <w:r>
              <w:rPr>
                <w:webHidden/>
                <w:rStyle w:val="IndexLink"/>
                <w:rtl w:val="true"/>
              </w:rPr>
              <w:t>ج</w:t>
            </w:r>
            <w:r>
              <w:rPr>
                <w:rStyle w:val="IndexLink"/>
                <w:rtl w:val="true"/>
              </w:rPr>
              <w:t xml:space="preserve">) </w:t>
            </w:r>
            <w:r>
              <w:rPr>
                <w:rStyle w:val="IndexLink"/>
                <w:rtl w:val="true"/>
              </w:rPr>
              <w:t>موعظه بودن</w:t>
            </w:r>
            <w:r>
              <w:rPr>
                <w:rStyle w:val="IndexLink"/>
                <w:rtl w:val="true"/>
              </w:rPr>
              <w:tab/>
            </w:r>
            <w:r>
              <w:rPr>
                <w:rStyle w:val="IndexLink"/>
              </w:rPr>
              <w:t>154</w:t>
            </w:r>
          </w:hyperlink>
        </w:p>
        <w:p>
          <w:pPr>
            <w:pStyle w:val="Contents6"/>
            <w:tabs>
              <w:tab w:val="clear" w:pos="7609"/>
              <w:tab w:val="right" w:pos="9026" w:leader="dot"/>
            </w:tabs>
            <w:rPr/>
          </w:pPr>
          <w:hyperlink w:anchor="__RefHeading___Toc7367018_2142443653">
            <w:r>
              <w:rPr>
                <w:webHidden/>
                <w:rStyle w:val="IndexLink"/>
                <w:rtl w:val="true"/>
              </w:rPr>
              <w:t>د</w:t>
            </w:r>
            <w:r>
              <w:rPr>
                <w:rStyle w:val="IndexLink"/>
                <w:rtl w:val="true"/>
              </w:rPr>
              <w:t xml:space="preserve">) </w:t>
            </w:r>
            <w:r>
              <w:rPr>
                <w:rStyle w:val="IndexLink"/>
                <w:rtl w:val="true"/>
              </w:rPr>
              <w:t>تذکر بودن</w:t>
            </w:r>
            <w:r>
              <w:rPr>
                <w:rStyle w:val="IndexLink"/>
                <w:rtl w:val="true"/>
              </w:rPr>
              <w:tab/>
            </w:r>
            <w:r>
              <w:rPr>
                <w:rStyle w:val="IndexLink"/>
              </w:rPr>
              <w:t>154</w:t>
            </w:r>
          </w:hyperlink>
        </w:p>
        <w:p>
          <w:pPr>
            <w:pStyle w:val="Contents5"/>
            <w:tabs>
              <w:tab w:val="clear" w:pos="7892"/>
              <w:tab w:val="right" w:pos="9026" w:leader="dot"/>
            </w:tabs>
            <w:rPr/>
          </w:pPr>
          <w:hyperlink w:anchor="__RefHeading___Toc7367020_2142443653">
            <w:r>
              <w:rPr>
                <w:webHidden/>
                <w:rStyle w:val="IndexLink"/>
              </w:rPr>
              <w:t>2</w:t>
            </w:r>
            <w:r>
              <w:rPr>
                <w:rStyle w:val="IndexLink"/>
                <w:rtl w:val="true"/>
              </w:rPr>
              <w:t>.</w:t>
            </w:r>
            <w:r>
              <w:rPr>
                <w:rStyle w:val="IndexLink"/>
                <w:rtl w:val="true"/>
              </w:rPr>
              <w:t xml:space="preserve">أيه </w:t>
            </w:r>
            <w:r>
              <w:rPr>
                <w:rStyle w:val="IndexLink"/>
              </w:rPr>
              <w:t>32</w:t>
            </w:r>
            <w:r>
              <w:rPr>
                <w:rStyle w:val="IndexLink"/>
                <w:rtl w:val="true"/>
              </w:rPr>
              <w:t xml:space="preserve"> </w:t>
            </w:r>
            <w:r>
              <w:rPr>
                <w:rStyle w:val="IndexLink"/>
                <w:rtl w:val="true"/>
              </w:rPr>
              <w:t>سوره حج</w:t>
            </w:r>
            <w:r>
              <w:rPr>
                <w:rStyle w:val="IndexLink"/>
                <w:rtl w:val="true"/>
              </w:rPr>
              <w:tab/>
            </w:r>
            <w:r>
              <w:rPr>
                <w:rStyle w:val="IndexLink"/>
              </w:rPr>
              <w:t>154</w:t>
            </w:r>
          </w:hyperlink>
        </w:p>
        <w:p>
          <w:pPr>
            <w:pStyle w:val="Contents5"/>
            <w:tabs>
              <w:tab w:val="clear" w:pos="7892"/>
              <w:tab w:val="right" w:pos="9026" w:leader="dot"/>
            </w:tabs>
            <w:rPr/>
          </w:pPr>
          <w:hyperlink w:anchor="__RefHeading___Toc7367022_2142443653">
            <w:r>
              <w:rPr>
                <w:webHidden/>
                <w:rStyle w:val="IndexLink"/>
              </w:rPr>
              <w:t>3</w:t>
            </w:r>
            <w:r>
              <w:rPr>
                <w:rStyle w:val="IndexLink"/>
                <w:rtl w:val="true"/>
              </w:rPr>
              <w:t>.</w:t>
            </w:r>
            <w:r>
              <w:rPr>
                <w:rStyle w:val="IndexLink"/>
                <w:rtl w:val="true"/>
              </w:rPr>
              <w:t xml:space="preserve">آیه </w:t>
            </w:r>
            <w:r>
              <w:rPr>
                <w:rStyle w:val="IndexLink"/>
              </w:rPr>
              <w:t>23</w:t>
            </w:r>
            <w:r>
              <w:rPr>
                <w:rStyle w:val="IndexLink"/>
                <w:rtl w:val="true"/>
              </w:rPr>
              <w:t xml:space="preserve"> </w:t>
            </w:r>
            <w:r>
              <w:rPr>
                <w:rStyle w:val="IndexLink"/>
                <w:rtl w:val="true"/>
              </w:rPr>
              <w:t>سوره شوری</w:t>
            </w:r>
            <w:r>
              <w:rPr>
                <w:rStyle w:val="IndexLink"/>
                <w:rtl w:val="true"/>
              </w:rPr>
              <w:tab/>
            </w:r>
            <w:r>
              <w:rPr>
                <w:rStyle w:val="IndexLink"/>
              </w:rPr>
              <w:t>155</w:t>
            </w:r>
          </w:hyperlink>
        </w:p>
        <w:p>
          <w:pPr>
            <w:pStyle w:val="Contents4"/>
            <w:tabs>
              <w:tab w:val="clear" w:pos="8176"/>
              <w:tab w:val="right" w:pos="9026" w:leader="dot"/>
            </w:tabs>
            <w:rPr/>
          </w:pPr>
          <w:hyperlink w:anchor="__RefHeading___Toc7367024_2142443653">
            <w:r>
              <w:rPr>
                <w:webHidden/>
                <w:rStyle w:val="IndexLink"/>
                <w:rtl w:val="true"/>
              </w:rPr>
              <w:t>امام رضا علیه السلام و ریان بن شبیب</w:t>
            </w:r>
            <w:r>
              <w:rPr>
                <w:rStyle w:val="IndexLink"/>
                <w:rtl w:val="true"/>
              </w:rPr>
              <w:tab/>
            </w:r>
            <w:r>
              <w:rPr>
                <w:rStyle w:val="IndexLink"/>
              </w:rPr>
              <w:t>156</w:t>
            </w:r>
          </w:hyperlink>
        </w:p>
        <w:p>
          <w:pPr>
            <w:pStyle w:val="Contents4"/>
            <w:tabs>
              <w:tab w:val="clear" w:pos="8176"/>
              <w:tab w:val="right" w:pos="9026" w:leader="dot"/>
            </w:tabs>
            <w:rPr/>
          </w:pPr>
          <w:hyperlink w:anchor="__RefHeading___Toc7367026_2142443653">
            <w:r>
              <w:rPr>
                <w:webHidden/>
                <w:rStyle w:val="IndexLink"/>
                <w:rtl w:val="true"/>
              </w:rPr>
              <w:t>شباهت های امام حسین علیه السلام و حضرت یحیی علیه السلام</w:t>
            </w:r>
            <w:r>
              <w:rPr>
                <w:rStyle w:val="IndexLink"/>
                <w:rtl w:val="true"/>
              </w:rPr>
              <w:tab/>
            </w:r>
            <w:r>
              <w:rPr>
                <w:rStyle w:val="IndexLink"/>
              </w:rPr>
              <w:t>160</w:t>
            </w:r>
          </w:hyperlink>
        </w:p>
        <w:p>
          <w:pPr>
            <w:pStyle w:val="Contents4"/>
            <w:tabs>
              <w:tab w:val="clear" w:pos="8176"/>
              <w:tab w:val="right" w:pos="9026" w:leader="dot"/>
            </w:tabs>
            <w:rPr/>
          </w:pPr>
          <w:hyperlink w:anchor="__RefHeading___Toc7367028_2142443653">
            <w:r>
              <w:rPr>
                <w:webHidden/>
                <w:rStyle w:val="IndexLink"/>
                <w:rtl w:val="true"/>
              </w:rPr>
              <w:t>تفاوتهای شهادت حضرت یحیی علیه السلام و امام حسين علیه السلام</w:t>
            </w:r>
            <w:r>
              <w:rPr>
                <w:rStyle w:val="IndexLink"/>
                <w:rtl w:val="true"/>
              </w:rPr>
              <w:tab/>
            </w:r>
            <w:r>
              <w:rPr>
                <w:rStyle w:val="IndexLink"/>
              </w:rPr>
              <w:t>162</w:t>
            </w:r>
          </w:hyperlink>
        </w:p>
        <w:p>
          <w:pPr>
            <w:pStyle w:val="Contents3"/>
            <w:tabs>
              <w:tab w:val="clear" w:pos="8459"/>
              <w:tab w:val="right" w:pos="9026" w:leader="dot"/>
            </w:tabs>
            <w:rPr/>
          </w:pPr>
          <w:hyperlink w:anchor="__RefHeading___Toc7367030_2142443653">
            <w:r>
              <w:rPr>
                <w:webHidden/>
                <w:rStyle w:val="IndexLink"/>
                <w:rtl w:val="true"/>
              </w:rPr>
              <w:t>سبک زندگی دینی</w:t>
            </w:r>
            <w:r>
              <w:rPr>
                <w:rStyle w:val="IndexLink"/>
                <w:rtl w:val="true"/>
              </w:rPr>
              <w:tab/>
            </w:r>
            <w:r>
              <w:rPr>
                <w:rStyle w:val="IndexLink"/>
              </w:rPr>
              <w:t>164</w:t>
            </w:r>
          </w:hyperlink>
        </w:p>
        <w:p>
          <w:pPr>
            <w:pStyle w:val="Contents4"/>
            <w:tabs>
              <w:tab w:val="clear" w:pos="8176"/>
              <w:tab w:val="right" w:pos="9026" w:leader="dot"/>
            </w:tabs>
            <w:rPr/>
          </w:pPr>
          <w:hyperlink w:anchor="__RefHeading___Toc7367032_2142443653">
            <w:r>
              <w:rPr>
                <w:webHidden/>
                <w:rStyle w:val="IndexLink"/>
                <w:rtl w:val="true"/>
              </w:rPr>
              <w:t>اشاره</w:t>
            </w:r>
            <w:r>
              <w:rPr>
                <w:rStyle w:val="IndexLink"/>
                <w:rtl w:val="true"/>
              </w:rPr>
              <w:tab/>
            </w:r>
            <w:r>
              <w:rPr>
                <w:rStyle w:val="IndexLink"/>
              </w:rPr>
              <w:t>164</w:t>
            </w:r>
          </w:hyperlink>
        </w:p>
        <w:p>
          <w:pPr>
            <w:pStyle w:val="Contents4"/>
            <w:tabs>
              <w:tab w:val="clear" w:pos="8176"/>
              <w:tab w:val="right" w:pos="9026" w:leader="dot"/>
            </w:tabs>
            <w:rPr/>
          </w:pPr>
          <w:hyperlink w:anchor="__RefHeading___Toc7367034_2142443653">
            <w:r>
              <w:rPr>
                <w:webHidden/>
                <w:rStyle w:val="IndexLink"/>
                <w:rtl w:val="true"/>
              </w:rPr>
              <w:t>مقدمه</w:t>
            </w:r>
            <w:r>
              <w:rPr>
                <w:rStyle w:val="IndexLink"/>
                <w:rtl w:val="true"/>
              </w:rPr>
              <w:tab/>
            </w:r>
            <w:r>
              <w:rPr>
                <w:rStyle w:val="IndexLink"/>
              </w:rPr>
              <w:t>164</w:t>
            </w:r>
          </w:hyperlink>
        </w:p>
        <w:p>
          <w:pPr>
            <w:pStyle w:val="Contents4"/>
            <w:tabs>
              <w:tab w:val="clear" w:pos="8176"/>
              <w:tab w:val="right" w:pos="9026" w:leader="dot"/>
            </w:tabs>
            <w:rPr/>
          </w:pPr>
          <w:hyperlink w:anchor="__RefHeading___Toc7367036_2142443653">
            <w:r>
              <w:rPr>
                <w:webHidden/>
                <w:rStyle w:val="IndexLink"/>
                <w:rtl w:val="true"/>
              </w:rPr>
              <w:t>یکی از فلسفه های امتحان انسان ها</w:t>
            </w:r>
            <w:r>
              <w:rPr>
                <w:rStyle w:val="IndexLink"/>
                <w:rtl w:val="true"/>
              </w:rPr>
              <w:tab/>
            </w:r>
            <w:r>
              <w:rPr>
                <w:rStyle w:val="IndexLink"/>
              </w:rPr>
              <w:t>166</w:t>
            </w:r>
          </w:hyperlink>
        </w:p>
        <w:p>
          <w:pPr>
            <w:pStyle w:val="Contents4"/>
            <w:tabs>
              <w:tab w:val="clear" w:pos="8176"/>
              <w:tab w:val="right" w:pos="9026" w:leader="dot"/>
            </w:tabs>
            <w:rPr/>
          </w:pPr>
          <w:hyperlink w:anchor="__RefHeading___Toc7367038_2142443653">
            <w:r>
              <w:rPr>
                <w:webHidden/>
                <w:rStyle w:val="IndexLink"/>
                <w:rtl w:val="true"/>
              </w:rPr>
              <w:t>چهار نوع خانواده در قرآن</w:t>
            </w:r>
            <w:r>
              <w:rPr>
                <w:rStyle w:val="IndexLink"/>
                <w:rtl w:val="true"/>
              </w:rPr>
              <w:tab/>
            </w:r>
            <w:r>
              <w:rPr>
                <w:rStyle w:val="IndexLink"/>
              </w:rPr>
              <w:t>168</w:t>
            </w:r>
          </w:hyperlink>
        </w:p>
        <w:p>
          <w:pPr>
            <w:pStyle w:val="Contents4"/>
            <w:tabs>
              <w:tab w:val="clear" w:pos="8176"/>
              <w:tab w:val="right" w:pos="9026" w:leader="dot"/>
            </w:tabs>
            <w:rPr/>
          </w:pPr>
          <w:hyperlink w:anchor="__RefHeading___Toc7367040_2142443653">
            <w:r>
              <w:rPr>
                <w:webHidden/>
                <w:rStyle w:val="IndexLink"/>
                <w:rtl w:val="true"/>
              </w:rPr>
              <w:t xml:space="preserve">چند نکته درباره آیه </w:t>
            </w:r>
            <w:r>
              <w:rPr>
                <w:rStyle w:val="IndexLink"/>
              </w:rPr>
              <w:t>24</w:t>
            </w:r>
            <w:r>
              <w:rPr>
                <w:rStyle w:val="IndexLink"/>
                <w:rtl w:val="true"/>
              </w:rPr>
              <w:t xml:space="preserve"> </w:t>
            </w:r>
            <w:r>
              <w:rPr>
                <w:rStyle w:val="IndexLink"/>
                <w:rtl w:val="true"/>
              </w:rPr>
              <w:t>سوره ابراهيم</w:t>
            </w:r>
            <w:r>
              <w:rPr>
                <w:rStyle w:val="IndexLink"/>
                <w:rtl w:val="true"/>
              </w:rPr>
              <w:tab/>
            </w:r>
            <w:r>
              <w:rPr>
                <w:rStyle w:val="IndexLink"/>
              </w:rPr>
              <w:t>170</w:t>
            </w:r>
          </w:hyperlink>
        </w:p>
        <w:p>
          <w:pPr>
            <w:pStyle w:val="Contents5"/>
            <w:tabs>
              <w:tab w:val="clear" w:pos="7892"/>
              <w:tab w:val="right" w:pos="9026" w:leader="dot"/>
            </w:tabs>
            <w:rPr/>
          </w:pPr>
          <w:hyperlink w:anchor="__RefHeading___Toc7367042_2142443653">
            <w:r>
              <w:rPr>
                <w:webHidden/>
                <w:rStyle w:val="IndexLink"/>
              </w:rPr>
              <w:t>1</w:t>
            </w:r>
            <w:r>
              <w:rPr>
                <w:rStyle w:val="IndexLink"/>
                <w:rtl w:val="true"/>
              </w:rPr>
              <w:t>.</w:t>
            </w:r>
            <w:r>
              <w:rPr>
                <w:rStyle w:val="IndexLink"/>
                <w:rtl w:val="true"/>
              </w:rPr>
              <w:t>ثابت بودن اصل و بنیان مؤمن</w:t>
            </w:r>
            <w:r>
              <w:rPr>
                <w:rStyle w:val="IndexLink"/>
                <w:rtl w:val="true"/>
              </w:rPr>
              <w:tab/>
            </w:r>
            <w:r>
              <w:rPr>
                <w:rStyle w:val="IndexLink"/>
              </w:rPr>
              <w:t>170</w:t>
            </w:r>
          </w:hyperlink>
        </w:p>
        <w:p>
          <w:pPr>
            <w:pStyle w:val="Contents6"/>
            <w:tabs>
              <w:tab w:val="clear" w:pos="7609"/>
              <w:tab w:val="right" w:pos="9026" w:leader="dot"/>
            </w:tabs>
            <w:rPr/>
          </w:pPr>
          <w:hyperlink w:anchor="__RefHeading___Toc7367044_2142443653">
            <w:r>
              <w:rPr>
                <w:webHidden/>
                <w:rStyle w:val="IndexLink"/>
                <w:rtl w:val="true"/>
              </w:rPr>
              <w:t>اشاره</w:t>
            </w:r>
            <w:r>
              <w:rPr>
                <w:rStyle w:val="IndexLink"/>
                <w:rtl w:val="true"/>
              </w:rPr>
              <w:tab/>
            </w:r>
            <w:r>
              <w:rPr>
                <w:rStyle w:val="IndexLink"/>
              </w:rPr>
              <w:t>170</w:t>
            </w:r>
          </w:hyperlink>
        </w:p>
        <w:p>
          <w:pPr>
            <w:pStyle w:val="Contents6"/>
            <w:tabs>
              <w:tab w:val="clear" w:pos="7609"/>
              <w:tab w:val="right" w:pos="9026" w:leader="dot"/>
            </w:tabs>
            <w:rPr/>
          </w:pPr>
          <w:hyperlink w:anchor="__RefHeading___Toc7367046_2142443653">
            <w:r>
              <w:rPr>
                <w:webHidden/>
                <w:rStyle w:val="IndexLink"/>
                <w:rtl w:val="true"/>
              </w:rPr>
              <w:t>داستان حسان بن ثابت</w:t>
            </w:r>
            <w:r>
              <w:rPr>
                <w:rStyle w:val="IndexLink"/>
                <w:rtl w:val="true"/>
              </w:rPr>
              <w:tab/>
            </w:r>
            <w:r>
              <w:rPr>
                <w:rStyle w:val="IndexLink"/>
              </w:rPr>
              <w:t>170</w:t>
            </w:r>
          </w:hyperlink>
        </w:p>
        <w:p>
          <w:pPr>
            <w:pStyle w:val="Contents5"/>
            <w:tabs>
              <w:tab w:val="clear" w:pos="7892"/>
              <w:tab w:val="right" w:pos="9026" w:leader="dot"/>
            </w:tabs>
            <w:rPr/>
          </w:pPr>
          <w:hyperlink w:anchor="__RefHeading___Toc7367048_2142443653">
            <w:r>
              <w:rPr>
                <w:webHidden/>
                <w:rStyle w:val="IndexLink"/>
              </w:rPr>
              <w:t>2</w:t>
            </w:r>
            <w:r>
              <w:rPr>
                <w:rStyle w:val="IndexLink"/>
                <w:rtl w:val="true"/>
              </w:rPr>
              <w:t xml:space="preserve">. </w:t>
            </w:r>
            <w:r>
              <w:rPr>
                <w:rStyle w:val="IndexLink"/>
                <w:rtl w:val="true"/>
              </w:rPr>
              <w:t>مؤمن اهل ترقی کردن</w:t>
            </w:r>
            <w:r>
              <w:rPr>
                <w:rStyle w:val="IndexLink"/>
                <w:rtl w:val="true"/>
              </w:rPr>
              <w:tab/>
            </w:r>
            <w:r>
              <w:rPr>
                <w:rStyle w:val="IndexLink"/>
              </w:rPr>
              <w:t>171</w:t>
            </w:r>
          </w:hyperlink>
        </w:p>
        <w:p>
          <w:pPr>
            <w:pStyle w:val="Contents5"/>
            <w:tabs>
              <w:tab w:val="clear" w:pos="7892"/>
              <w:tab w:val="right" w:pos="9026" w:leader="dot"/>
            </w:tabs>
            <w:rPr/>
          </w:pPr>
          <w:hyperlink w:anchor="__RefHeading___Toc7367050_2142443653">
            <w:r>
              <w:rPr>
                <w:webHidden/>
                <w:rStyle w:val="IndexLink"/>
              </w:rPr>
              <w:t>3</w:t>
            </w:r>
            <w:r>
              <w:rPr>
                <w:rStyle w:val="IndexLink"/>
                <w:rtl w:val="true"/>
              </w:rPr>
              <w:t xml:space="preserve">. </w:t>
            </w:r>
            <w:r>
              <w:rPr>
                <w:rStyle w:val="IndexLink"/>
                <w:rtl w:val="true"/>
              </w:rPr>
              <w:t>میوه و ثمردادن مؤمن</w:t>
            </w:r>
            <w:r>
              <w:rPr>
                <w:rStyle w:val="IndexLink"/>
                <w:rtl w:val="true"/>
              </w:rPr>
              <w:tab/>
            </w:r>
            <w:r>
              <w:rPr>
                <w:rStyle w:val="IndexLink"/>
              </w:rPr>
              <w:t>172</w:t>
            </w:r>
          </w:hyperlink>
        </w:p>
        <w:p>
          <w:pPr>
            <w:pStyle w:val="Contents6"/>
            <w:tabs>
              <w:tab w:val="clear" w:pos="7609"/>
              <w:tab w:val="right" w:pos="9026" w:leader="dot"/>
            </w:tabs>
            <w:rPr/>
          </w:pPr>
          <w:hyperlink w:anchor="__RefHeading___Toc7367052_2142443653">
            <w:r>
              <w:rPr>
                <w:webHidden/>
                <w:rStyle w:val="IndexLink"/>
                <w:rtl w:val="true"/>
              </w:rPr>
              <w:t>اشاره</w:t>
            </w:r>
            <w:r>
              <w:rPr>
                <w:rStyle w:val="IndexLink"/>
                <w:rtl w:val="true"/>
              </w:rPr>
              <w:tab/>
            </w:r>
            <w:r>
              <w:rPr>
                <w:rStyle w:val="IndexLink"/>
              </w:rPr>
              <w:t>172</w:t>
            </w:r>
          </w:hyperlink>
        </w:p>
        <w:p>
          <w:pPr>
            <w:pStyle w:val="Contents6"/>
            <w:tabs>
              <w:tab w:val="clear" w:pos="7609"/>
              <w:tab w:val="right" w:pos="9026" w:leader="dot"/>
            </w:tabs>
            <w:rPr/>
          </w:pPr>
          <w:hyperlink w:anchor="__RefHeading___Toc7367054_2142443653">
            <w:r>
              <w:rPr>
                <w:webHidden/>
                <w:rStyle w:val="IndexLink"/>
                <w:rtl w:val="true"/>
              </w:rPr>
              <w:t>یا سلمان و برداشتن بار از روی دوش مردم</w:t>
            </w:r>
            <w:r>
              <w:rPr>
                <w:rStyle w:val="IndexLink"/>
                <w:rtl w:val="true"/>
              </w:rPr>
              <w:tab/>
            </w:r>
            <w:r>
              <w:rPr>
                <w:rStyle w:val="IndexLink"/>
              </w:rPr>
              <w:t>172</w:t>
            </w:r>
          </w:hyperlink>
        </w:p>
        <w:p>
          <w:pPr>
            <w:pStyle w:val="Contents5"/>
            <w:tabs>
              <w:tab w:val="clear" w:pos="7892"/>
              <w:tab w:val="right" w:pos="9026" w:leader="dot"/>
            </w:tabs>
            <w:rPr/>
          </w:pPr>
          <w:hyperlink w:anchor="__RefHeading___Toc7367056_2142443653">
            <w:r>
              <w:rPr>
                <w:webHidden/>
                <w:rStyle w:val="IndexLink"/>
              </w:rPr>
              <w:t>4</w:t>
            </w:r>
            <w:r>
              <w:rPr>
                <w:rStyle w:val="IndexLink"/>
                <w:rtl w:val="true"/>
              </w:rPr>
              <w:t xml:space="preserve">. </w:t>
            </w:r>
            <w:r>
              <w:rPr>
                <w:rStyle w:val="IndexLink"/>
                <w:rtl w:val="true"/>
              </w:rPr>
              <w:t>باخدابودن مؤمن</w:t>
            </w:r>
            <w:r>
              <w:rPr>
                <w:rStyle w:val="IndexLink"/>
                <w:rtl w:val="true"/>
              </w:rPr>
              <w:tab/>
            </w:r>
            <w:r>
              <w:rPr>
                <w:rStyle w:val="IndexLink"/>
              </w:rPr>
              <w:t>172</w:t>
            </w:r>
          </w:hyperlink>
        </w:p>
        <w:p>
          <w:pPr>
            <w:pStyle w:val="Contents4"/>
            <w:tabs>
              <w:tab w:val="clear" w:pos="8176"/>
              <w:tab w:val="right" w:pos="9026" w:leader="dot"/>
            </w:tabs>
            <w:rPr/>
          </w:pPr>
          <w:hyperlink w:anchor="__RefHeading___Toc7367058_2142443653">
            <w:r>
              <w:rPr>
                <w:webHidden/>
                <w:rStyle w:val="IndexLink"/>
                <w:rtl w:val="true"/>
              </w:rPr>
              <w:t>عظمت امام حسین علیه السلام</w:t>
            </w:r>
            <w:r>
              <w:rPr>
                <w:rStyle w:val="IndexLink"/>
                <w:rtl w:val="true"/>
              </w:rPr>
              <w:tab/>
            </w:r>
            <w:r>
              <w:rPr>
                <w:rStyle w:val="IndexLink"/>
              </w:rPr>
              <w:t>173</w:t>
            </w:r>
          </w:hyperlink>
        </w:p>
        <w:p>
          <w:pPr>
            <w:pStyle w:val="Contents4"/>
            <w:tabs>
              <w:tab w:val="clear" w:pos="8176"/>
              <w:tab w:val="right" w:pos="9026" w:leader="dot"/>
            </w:tabs>
            <w:rPr/>
          </w:pPr>
          <w:hyperlink w:anchor="__RefHeading___Toc7367060_2142443653">
            <w:r>
              <w:rPr>
                <w:webHidden/>
                <w:rStyle w:val="IndexLink"/>
                <w:rtl w:val="true"/>
              </w:rPr>
              <w:t>متوسل شدن امام هادی علیه السلام به امام حسین علیه السلام</w:t>
            </w:r>
            <w:r>
              <w:rPr>
                <w:rStyle w:val="IndexLink"/>
                <w:rtl w:val="true"/>
              </w:rPr>
              <w:tab/>
            </w:r>
            <w:r>
              <w:rPr>
                <w:rStyle w:val="IndexLink"/>
              </w:rPr>
              <w:t>174</w:t>
            </w:r>
          </w:hyperlink>
        </w:p>
        <w:p>
          <w:pPr>
            <w:pStyle w:val="Contents4"/>
            <w:tabs>
              <w:tab w:val="clear" w:pos="8176"/>
              <w:tab w:val="right" w:pos="9026" w:leader="dot"/>
            </w:tabs>
            <w:rPr/>
          </w:pPr>
          <w:hyperlink w:anchor="__RefHeading___Toc7367062_2142443653">
            <w:r>
              <w:rPr>
                <w:webHidden/>
                <w:rStyle w:val="IndexLink"/>
                <w:rtl w:val="true"/>
              </w:rPr>
              <w:t>حضرت آیت الله مرعشی و مجلس امام حسین علیه السلام</w:t>
            </w:r>
            <w:r>
              <w:rPr>
                <w:rStyle w:val="IndexLink"/>
                <w:rtl w:val="true"/>
              </w:rPr>
              <w:tab/>
            </w:r>
            <w:r>
              <w:rPr>
                <w:rStyle w:val="IndexLink"/>
              </w:rPr>
              <w:t>175</w:t>
            </w:r>
          </w:hyperlink>
        </w:p>
        <w:p>
          <w:pPr>
            <w:pStyle w:val="Contents4"/>
            <w:tabs>
              <w:tab w:val="clear" w:pos="8176"/>
              <w:tab w:val="right" w:pos="9026" w:leader="dot"/>
            </w:tabs>
            <w:rPr/>
          </w:pPr>
          <w:hyperlink w:anchor="__RefHeading___Toc7367064_2142443653">
            <w:r>
              <w:rPr>
                <w:webHidden/>
                <w:rStyle w:val="IndexLink"/>
                <w:rtl w:val="true"/>
              </w:rPr>
              <w:t>مرحوم آیت الله بهاءالدینی و مجلس امام حسین علیه السلام</w:t>
            </w:r>
            <w:r>
              <w:rPr>
                <w:rStyle w:val="IndexLink"/>
                <w:rtl w:val="true"/>
              </w:rPr>
              <w:tab/>
            </w:r>
            <w:r>
              <w:rPr>
                <w:rStyle w:val="IndexLink"/>
              </w:rPr>
              <w:t>176</w:t>
            </w:r>
          </w:hyperlink>
        </w:p>
        <w:p>
          <w:pPr>
            <w:pStyle w:val="Contents4"/>
            <w:tabs>
              <w:tab w:val="clear" w:pos="8176"/>
              <w:tab w:val="right" w:pos="9026" w:leader="dot"/>
            </w:tabs>
            <w:rPr/>
          </w:pPr>
          <w:hyperlink w:anchor="__RefHeading___Toc7367066_2142443653">
            <w:r>
              <w:rPr>
                <w:webHidden/>
                <w:rStyle w:val="IndexLink"/>
                <w:rtl w:val="true"/>
              </w:rPr>
              <w:t>گاندی و امام حسین علیه السلام</w:t>
            </w:r>
            <w:r>
              <w:rPr>
                <w:rStyle w:val="IndexLink"/>
                <w:rtl w:val="true"/>
              </w:rPr>
              <w:tab/>
            </w:r>
            <w:r>
              <w:rPr>
                <w:rStyle w:val="IndexLink"/>
              </w:rPr>
              <w:t>176</w:t>
            </w:r>
          </w:hyperlink>
        </w:p>
        <w:p>
          <w:pPr>
            <w:pStyle w:val="Contents4"/>
            <w:tabs>
              <w:tab w:val="clear" w:pos="8176"/>
              <w:tab w:val="right" w:pos="9026" w:leader="dot"/>
            </w:tabs>
            <w:rPr/>
          </w:pPr>
          <w:hyperlink w:anchor="__RefHeading___Toc7367068_2142443653">
            <w:r>
              <w:rPr>
                <w:webHidden/>
                <w:rStyle w:val="IndexLink"/>
                <w:rtl w:val="true"/>
              </w:rPr>
              <w:t>پیشگویی های میثم تمار</w:t>
            </w:r>
            <w:r>
              <w:rPr>
                <w:rStyle w:val="IndexLink"/>
                <w:rtl w:val="true"/>
              </w:rPr>
              <w:tab/>
            </w:r>
            <w:r>
              <w:rPr>
                <w:rStyle w:val="IndexLink"/>
              </w:rPr>
              <w:t>176</w:t>
            </w:r>
          </w:hyperlink>
        </w:p>
        <w:p>
          <w:pPr>
            <w:pStyle w:val="Contents3"/>
            <w:tabs>
              <w:tab w:val="clear" w:pos="8459"/>
              <w:tab w:val="right" w:pos="9026" w:leader="dot"/>
            </w:tabs>
            <w:rPr/>
          </w:pPr>
          <w:hyperlink w:anchor="__RefHeading___Toc7367070_2142443653">
            <w:r>
              <w:rPr>
                <w:webHidden/>
                <w:rStyle w:val="IndexLink"/>
                <w:rtl w:val="true"/>
              </w:rPr>
              <w:t xml:space="preserve">خداترسی و خداباوری </w:t>
            </w:r>
            <w:r>
              <w:rPr>
                <w:rStyle w:val="IndexLink"/>
                <w:rtl w:val="true"/>
              </w:rPr>
              <w:t>(</w:t>
            </w:r>
            <w:r>
              <w:rPr>
                <w:rStyle w:val="IndexLink"/>
              </w:rPr>
              <w:t>1</w:t>
            </w:r>
            <w:r>
              <w:rPr>
                <w:rStyle w:val="IndexLink"/>
                <w:rtl w:val="true"/>
              </w:rPr>
              <w:t>)</w:t>
              <w:tab/>
            </w:r>
            <w:r>
              <w:rPr>
                <w:rStyle w:val="IndexLink"/>
              </w:rPr>
              <w:t>179</w:t>
            </w:r>
          </w:hyperlink>
        </w:p>
        <w:p>
          <w:pPr>
            <w:pStyle w:val="Contents4"/>
            <w:tabs>
              <w:tab w:val="clear" w:pos="8176"/>
              <w:tab w:val="right" w:pos="9026" w:leader="dot"/>
            </w:tabs>
            <w:rPr/>
          </w:pPr>
          <w:hyperlink w:anchor="__RefHeading___Toc7367072_2142443653">
            <w:r>
              <w:rPr>
                <w:webHidden/>
                <w:rStyle w:val="IndexLink"/>
                <w:rtl w:val="true"/>
              </w:rPr>
              <w:t>اشاره</w:t>
            </w:r>
            <w:r>
              <w:rPr>
                <w:rStyle w:val="IndexLink"/>
                <w:rtl w:val="true"/>
              </w:rPr>
              <w:tab/>
            </w:r>
            <w:r>
              <w:rPr>
                <w:rStyle w:val="IndexLink"/>
              </w:rPr>
              <w:t>179</w:t>
            </w:r>
          </w:hyperlink>
        </w:p>
        <w:p>
          <w:pPr>
            <w:pStyle w:val="Contents4"/>
            <w:tabs>
              <w:tab w:val="clear" w:pos="8176"/>
              <w:tab w:val="right" w:pos="9026" w:leader="dot"/>
            </w:tabs>
            <w:rPr/>
          </w:pPr>
          <w:hyperlink w:anchor="__RefHeading___Toc7367074_2142443653">
            <w:r>
              <w:rPr>
                <w:webHidden/>
                <w:rStyle w:val="IndexLink"/>
                <w:rtl w:val="true"/>
              </w:rPr>
              <w:t>مقدمه</w:t>
            </w:r>
            <w:r>
              <w:rPr>
                <w:rStyle w:val="IndexLink"/>
                <w:rtl w:val="true"/>
              </w:rPr>
              <w:tab/>
            </w:r>
            <w:r>
              <w:rPr>
                <w:rStyle w:val="IndexLink"/>
              </w:rPr>
              <w:t>179</w:t>
            </w:r>
          </w:hyperlink>
        </w:p>
        <w:p>
          <w:pPr>
            <w:pStyle w:val="Contents4"/>
            <w:tabs>
              <w:tab w:val="clear" w:pos="8176"/>
              <w:tab w:val="right" w:pos="9026" w:leader="dot"/>
            </w:tabs>
            <w:rPr/>
          </w:pPr>
          <w:hyperlink w:anchor="__RefHeading___Toc7367076_2142443653">
            <w:r>
              <w:rPr>
                <w:webHidden/>
                <w:rStyle w:val="IndexLink"/>
                <w:rtl w:val="true"/>
              </w:rPr>
              <w:t>خداترسی اهل بیت علیهم السلام</w:t>
            </w:r>
            <w:r>
              <w:rPr>
                <w:rStyle w:val="IndexLink"/>
                <w:rtl w:val="true"/>
              </w:rPr>
              <w:tab/>
            </w:r>
            <w:r>
              <w:rPr>
                <w:rStyle w:val="IndexLink"/>
              </w:rPr>
              <w:t>181</w:t>
            </w:r>
          </w:hyperlink>
        </w:p>
        <w:p>
          <w:pPr>
            <w:pStyle w:val="Contents4"/>
            <w:tabs>
              <w:tab w:val="clear" w:pos="8176"/>
              <w:tab w:val="right" w:pos="9026" w:leader="dot"/>
            </w:tabs>
            <w:rPr/>
          </w:pPr>
          <w:hyperlink w:anchor="__RefHeading___Toc7367078_2142443653">
            <w:r>
              <w:rPr>
                <w:webHidden/>
                <w:rStyle w:val="IndexLink"/>
                <w:rtl w:val="true"/>
              </w:rPr>
              <w:t xml:space="preserve">شأن نزول آیه </w:t>
            </w:r>
            <w:r>
              <w:rPr>
                <w:rStyle w:val="IndexLink"/>
              </w:rPr>
              <w:t>175</w:t>
            </w:r>
            <w:r>
              <w:rPr>
                <w:rStyle w:val="IndexLink"/>
                <w:rtl w:val="true"/>
              </w:rPr>
              <w:t xml:space="preserve"> </w:t>
            </w:r>
            <w:r>
              <w:rPr>
                <w:rStyle w:val="IndexLink"/>
                <w:rtl w:val="true"/>
              </w:rPr>
              <w:t>سورة آل عمران</w:t>
            </w:r>
            <w:r>
              <w:rPr>
                <w:rStyle w:val="IndexLink"/>
                <w:rtl w:val="true"/>
              </w:rPr>
              <w:tab/>
            </w:r>
            <w:r>
              <w:rPr>
                <w:rStyle w:val="IndexLink"/>
              </w:rPr>
              <w:t>182</w:t>
            </w:r>
          </w:hyperlink>
        </w:p>
        <w:p>
          <w:pPr>
            <w:pStyle w:val="Contents4"/>
            <w:tabs>
              <w:tab w:val="clear" w:pos="8176"/>
              <w:tab w:val="right" w:pos="9026" w:leader="dot"/>
            </w:tabs>
            <w:rPr/>
          </w:pPr>
          <w:hyperlink w:anchor="__RefHeading___Toc7367080_2142443653">
            <w:r>
              <w:rPr>
                <w:webHidden/>
                <w:rStyle w:val="IndexLink"/>
                <w:rtl w:val="true"/>
              </w:rPr>
              <w:t>امان نامه خداوند، بهترین امان نامه</w:t>
            </w:r>
            <w:r>
              <w:rPr>
                <w:rStyle w:val="IndexLink"/>
                <w:rtl w:val="true"/>
              </w:rPr>
              <w:tab/>
            </w:r>
            <w:r>
              <w:rPr>
                <w:rStyle w:val="IndexLink"/>
              </w:rPr>
              <w:t>183</w:t>
            </w:r>
          </w:hyperlink>
        </w:p>
        <w:p>
          <w:pPr>
            <w:pStyle w:val="Contents4"/>
            <w:tabs>
              <w:tab w:val="clear" w:pos="8176"/>
              <w:tab w:val="right" w:pos="9026" w:leader="dot"/>
            </w:tabs>
            <w:rPr/>
          </w:pPr>
          <w:hyperlink w:anchor="__RefHeading___Toc7367082_2142443653">
            <w:r>
              <w:rPr>
                <w:webHidden/>
                <w:rStyle w:val="IndexLink"/>
                <w:rtl w:val="true"/>
              </w:rPr>
              <w:t>خداوند، تنها امید امام حسین علیه السلام</w:t>
            </w:r>
            <w:r>
              <w:rPr>
                <w:rStyle w:val="IndexLink"/>
                <w:rtl w:val="true"/>
              </w:rPr>
              <w:tab/>
            </w:r>
            <w:r>
              <w:rPr>
                <w:rStyle w:val="IndexLink"/>
              </w:rPr>
              <w:t>183</w:t>
            </w:r>
          </w:hyperlink>
        </w:p>
        <w:p>
          <w:pPr>
            <w:pStyle w:val="Contents4"/>
            <w:tabs>
              <w:tab w:val="clear" w:pos="8176"/>
              <w:tab w:val="right" w:pos="9026" w:leader="dot"/>
            </w:tabs>
            <w:rPr/>
          </w:pPr>
          <w:hyperlink w:anchor="__RefHeading___Toc7367084_2142443653">
            <w:r>
              <w:rPr>
                <w:webHidden/>
                <w:rStyle w:val="IndexLink"/>
                <w:rtl w:val="true"/>
              </w:rPr>
              <w:t>داستان حضرت ایوب</w:t>
            </w:r>
            <w:r>
              <w:rPr>
                <w:rStyle w:val="IndexLink"/>
                <w:rtl w:val="true"/>
              </w:rPr>
              <w:tab/>
            </w:r>
            <w:r>
              <w:rPr>
                <w:rStyle w:val="IndexLink"/>
              </w:rPr>
              <w:t>184</w:t>
            </w:r>
          </w:hyperlink>
        </w:p>
        <w:p>
          <w:pPr>
            <w:pStyle w:val="Contents4"/>
            <w:tabs>
              <w:tab w:val="clear" w:pos="8176"/>
              <w:tab w:val="right" w:pos="9026" w:leader="dot"/>
            </w:tabs>
            <w:rPr/>
          </w:pPr>
          <w:hyperlink w:anchor="__RefHeading___Toc7367086_2142443653">
            <w:r>
              <w:rPr>
                <w:webHidden/>
                <w:rStyle w:val="IndexLink"/>
                <w:rtl w:val="true"/>
              </w:rPr>
              <w:t>نمادهای خداترسی</w:t>
            </w:r>
            <w:r>
              <w:rPr>
                <w:rStyle w:val="IndexLink"/>
                <w:rtl w:val="true"/>
              </w:rPr>
              <w:tab/>
            </w:r>
            <w:r>
              <w:rPr>
                <w:rStyle w:val="IndexLink"/>
              </w:rPr>
              <w:t>185</w:t>
            </w:r>
          </w:hyperlink>
        </w:p>
        <w:p>
          <w:pPr>
            <w:pStyle w:val="Contents5"/>
            <w:tabs>
              <w:tab w:val="clear" w:pos="7892"/>
              <w:tab w:val="right" w:pos="9026" w:leader="dot"/>
            </w:tabs>
            <w:rPr/>
          </w:pPr>
          <w:hyperlink w:anchor="__RefHeading___Toc7367088_2142443653">
            <w:r>
              <w:rPr>
                <w:webHidden/>
                <w:rStyle w:val="IndexLink"/>
                <w:rtl w:val="true"/>
              </w:rPr>
              <w:t>اشاره</w:t>
            </w:r>
            <w:r>
              <w:rPr>
                <w:rStyle w:val="IndexLink"/>
                <w:rtl w:val="true"/>
              </w:rPr>
              <w:tab/>
            </w:r>
            <w:r>
              <w:rPr>
                <w:rStyle w:val="IndexLink"/>
              </w:rPr>
              <w:t>185</w:t>
            </w:r>
          </w:hyperlink>
        </w:p>
        <w:p>
          <w:pPr>
            <w:pStyle w:val="Contents5"/>
            <w:tabs>
              <w:tab w:val="clear" w:pos="7892"/>
              <w:tab w:val="right" w:pos="9026" w:leader="dot"/>
            </w:tabs>
            <w:rPr/>
          </w:pPr>
          <w:hyperlink w:anchor="__RefHeading___Toc7367090_2142443653">
            <w:r>
              <w:rPr>
                <w:webHidden/>
                <w:rStyle w:val="IndexLink"/>
              </w:rPr>
              <w:t>1</w:t>
            </w:r>
            <w:r>
              <w:rPr>
                <w:rStyle w:val="IndexLink"/>
                <w:rtl w:val="true"/>
              </w:rPr>
              <w:t>.</w:t>
            </w:r>
            <w:r>
              <w:rPr>
                <w:rStyle w:val="IndexLink"/>
                <w:rtl w:val="true"/>
              </w:rPr>
              <w:t>حاضر و ناظر دانستن خداوند</w:t>
            </w:r>
            <w:r>
              <w:rPr>
                <w:rStyle w:val="IndexLink"/>
                <w:rtl w:val="true"/>
              </w:rPr>
              <w:tab/>
            </w:r>
            <w:r>
              <w:rPr>
                <w:rStyle w:val="IndexLink"/>
              </w:rPr>
              <w:t>185</w:t>
            </w:r>
          </w:hyperlink>
        </w:p>
        <w:p>
          <w:pPr>
            <w:pStyle w:val="Contents6"/>
            <w:tabs>
              <w:tab w:val="clear" w:pos="7609"/>
              <w:tab w:val="right" w:pos="9026" w:leader="dot"/>
            </w:tabs>
            <w:rPr/>
          </w:pPr>
          <w:hyperlink w:anchor="__RefHeading___Toc7367092_2142443653">
            <w:r>
              <w:rPr>
                <w:webHidden/>
                <w:rStyle w:val="IndexLink"/>
                <w:rtl w:val="true"/>
              </w:rPr>
              <w:t>اشاره</w:t>
            </w:r>
            <w:r>
              <w:rPr>
                <w:rStyle w:val="IndexLink"/>
                <w:rtl w:val="true"/>
              </w:rPr>
              <w:tab/>
            </w:r>
            <w:r>
              <w:rPr>
                <w:rStyle w:val="IndexLink"/>
              </w:rPr>
              <w:t>185</w:t>
            </w:r>
          </w:hyperlink>
        </w:p>
        <w:p>
          <w:pPr>
            <w:pStyle w:val="Contents6"/>
            <w:tabs>
              <w:tab w:val="clear" w:pos="7609"/>
              <w:tab w:val="right" w:pos="9026" w:leader="dot"/>
            </w:tabs>
            <w:rPr/>
          </w:pPr>
          <w:hyperlink w:anchor="__RefHeading___Toc7367094_2142443653">
            <w:r>
              <w:rPr>
                <w:webHidden/>
                <w:rStyle w:val="IndexLink"/>
                <w:rtl w:val="true"/>
              </w:rPr>
              <w:t>داستان</w:t>
            </w:r>
            <w:r>
              <w:rPr>
                <w:rStyle w:val="IndexLink"/>
                <w:rtl w:val="true"/>
              </w:rPr>
              <w:tab/>
            </w:r>
            <w:r>
              <w:rPr>
                <w:rStyle w:val="IndexLink"/>
              </w:rPr>
              <w:t>186</w:t>
            </w:r>
          </w:hyperlink>
        </w:p>
        <w:p>
          <w:pPr>
            <w:pStyle w:val="Contents5"/>
            <w:tabs>
              <w:tab w:val="clear" w:pos="7892"/>
              <w:tab w:val="right" w:pos="9026" w:leader="dot"/>
            </w:tabs>
            <w:rPr/>
          </w:pPr>
          <w:hyperlink w:anchor="__RefHeading___Toc7367096_2142443653">
            <w:r>
              <w:rPr>
                <w:webHidden/>
                <w:rStyle w:val="IndexLink"/>
              </w:rPr>
              <w:t>2</w:t>
            </w:r>
            <w:r>
              <w:rPr>
                <w:rStyle w:val="IndexLink"/>
                <w:rtl w:val="true"/>
              </w:rPr>
              <w:t xml:space="preserve">. </w:t>
            </w:r>
            <w:r>
              <w:rPr>
                <w:rStyle w:val="IndexLink"/>
                <w:rtl w:val="true"/>
              </w:rPr>
              <w:t>ترجیح دادن خدا بر همه چیز</w:t>
            </w:r>
            <w:r>
              <w:rPr>
                <w:rStyle w:val="IndexLink"/>
                <w:rtl w:val="true"/>
              </w:rPr>
              <w:tab/>
            </w:r>
            <w:r>
              <w:rPr>
                <w:rStyle w:val="IndexLink"/>
              </w:rPr>
              <w:t>187</w:t>
            </w:r>
          </w:hyperlink>
        </w:p>
        <w:p>
          <w:pPr>
            <w:pStyle w:val="Contents6"/>
            <w:tabs>
              <w:tab w:val="clear" w:pos="7609"/>
              <w:tab w:val="right" w:pos="9026" w:leader="dot"/>
            </w:tabs>
            <w:rPr/>
          </w:pPr>
          <w:hyperlink w:anchor="__RefHeading___Toc7367098_2142443653">
            <w:r>
              <w:rPr>
                <w:webHidden/>
                <w:rStyle w:val="IndexLink"/>
                <w:rtl w:val="true"/>
              </w:rPr>
              <w:t>اشاره</w:t>
            </w:r>
            <w:r>
              <w:rPr>
                <w:rStyle w:val="IndexLink"/>
                <w:rtl w:val="true"/>
              </w:rPr>
              <w:tab/>
            </w:r>
            <w:r>
              <w:rPr>
                <w:rStyle w:val="IndexLink"/>
              </w:rPr>
              <w:t>187</w:t>
            </w:r>
          </w:hyperlink>
        </w:p>
        <w:p>
          <w:pPr>
            <w:pStyle w:val="Contents6"/>
            <w:tabs>
              <w:tab w:val="clear" w:pos="7609"/>
              <w:tab w:val="right" w:pos="9026" w:leader="dot"/>
            </w:tabs>
            <w:rPr/>
          </w:pPr>
          <w:hyperlink w:anchor="__RefHeading___Toc7367100_2142443653">
            <w:r>
              <w:rPr>
                <w:webHidden/>
                <w:rStyle w:val="IndexLink"/>
                <w:rtl w:val="true"/>
              </w:rPr>
              <w:t>ایمان آوردن واقعی</w:t>
            </w:r>
            <w:r>
              <w:rPr>
                <w:rStyle w:val="IndexLink"/>
                <w:rtl w:val="true"/>
              </w:rPr>
              <w:tab/>
            </w:r>
            <w:r>
              <w:rPr>
                <w:rStyle w:val="IndexLink"/>
              </w:rPr>
              <w:t>188</w:t>
            </w:r>
          </w:hyperlink>
        </w:p>
        <w:p>
          <w:pPr>
            <w:pStyle w:val="Contents6"/>
            <w:tabs>
              <w:tab w:val="clear" w:pos="7609"/>
              <w:tab w:val="right" w:pos="9026" w:leader="dot"/>
            </w:tabs>
            <w:rPr/>
          </w:pPr>
          <w:hyperlink w:anchor="__RefHeading___Toc7367102_2142443653">
            <w:r>
              <w:rPr>
                <w:webHidden/>
                <w:rStyle w:val="IndexLink"/>
                <w:rtl w:val="true"/>
              </w:rPr>
              <w:t>توجه به خداوند در تمام حالات</w:t>
            </w:r>
            <w:r>
              <w:rPr>
                <w:rStyle w:val="IndexLink"/>
                <w:rtl w:val="true"/>
              </w:rPr>
              <w:tab/>
            </w:r>
            <w:r>
              <w:rPr>
                <w:rStyle w:val="IndexLink"/>
              </w:rPr>
              <w:t>189</w:t>
            </w:r>
          </w:hyperlink>
        </w:p>
        <w:p>
          <w:pPr>
            <w:pStyle w:val="Contents6"/>
            <w:tabs>
              <w:tab w:val="clear" w:pos="7609"/>
              <w:tab w:val="right" w:pos="9026" w:leader="dot"/>
            </w:tabs>
            <w:rPr/>
          </w:pPr>
          <w:hyperlink w:anchor="__RefHeading___Toc7367104_2142443653">
            <w:r>
              <w:rPr>
                <w:webHidden/>
                <w:rStyle w:val="IndexLink"/>
                <w:rtl w:val="true"/>
              </w:rPr>
              <w:t>هیچ چیز را در کنار خدا نیاوردن</w:t>
            </w:r>
            <w:r>
              <w:rPr>
                <w:rStyle w:val="IndexLink"/>
                <w:rtl w:val="true"/>
              </w:rPr>
              <w:tab/>
            </w:r>
            <w:r>
              <w:rPr>
                <w:rStyle w:val="IndexLink"/>
              </w:rPr>
              <w:t>189</w:t>
            </w:r>
          </w:hyperlink>
        </w:p>
        <w:p>
          <w:pPr>
            <w:pStyle w:val="Contents5"/>
            <w:tabs>
              <w:tab w:val="clear" w:pos="7892"/>
              <w:tab w:val="right" w:pos="9026" w:leader="dot"/>
            </w:tabs>
            <w:rPr/>
          </w:pPr>
          <w:hyperlink w:anchor="__RefHeading___Toc7367106_2142443653">
            <w:r>
              <w:rPr>
                <w:webHidden/>
                <w:rStyle w:val="IndexLink"/>
              </w:rPr>
              <w:t>3</w:t>
            </w:r>
            <w:r>
              <w:rPr>
                <w:rStyle w:val="IndexLink"/>
                <w:rtl w:val="true"/>
              </w:rPr>
              <w:t xml:space="preserve">. </w:t>
            </w:r>
            <w:r>
              <w:rPr>
                <w:rStyle w:val="IndexLink"/>
                <w:rtl w:val="true"/>
              </w:rPr>
              <w:t>تعهدات اخلاقی و اجتماعی داشتن</w:t>
            </w:r>
            <w:r>
              <w:rPr>
                <w:rStyle w:val="IndexLink"/>
                <w:rtl w:val="true"/>
              </w:rPr>
              <w:tab/>
            </w:r>
            <w:r>
              <w:rPr>
                <w:rStyle w:val="IndexLink"/>
              </w:rPr>
              <w:t>190</w:t>
            </w:r>
          </w:hyperlink>
        </w:p>
        <w:p>
          <w:pPr>
            <w:pStyle w:val="Contents6"/>
            <w:tabs>
              <w:tab w:val="clear" w:pos="7609"/>
              <w:tab w:val="right" w:pos="9026" w:leader="dot"/>
            </w:tabs>
            <w:rPr/>
          </w:pPr>
          <w:hyperlink w:anchor="__RefHeading___Toc7367108_2142443653">
            <w:r>
              <w:rPr>
                <w:webHidden/>
                <w:rStyle w:val="IndexLink"/>
                <w:rtl w:val="true"/>
              </w:rPr>
              <w:t>اشاره</w:t>
            </w:r>
            <w:r>
              <w:rPr>
                <w:rStyle w:val="IndexLink"/>
                <w:rtl w:val="true"/>
              </w:rPr>
              <w:tab/>
            </w:r>
            <w:r>
              <w:rPr>
                <w:rStyle w:val="IndexLink"/>
              </w:rPr>
              <w:t>190</w:t>
            </w:r>
          </w:hyperlink>
        </w:p>
        <w:p>
          <w:pPr>
            <w:pStyle w:val="Contents6"/>
            <w:tabs>
              <w:tab w:val="clear" w:pos="7609"/>
              <w:tab w:val="right" w:pos="9026" w:leader="dot"/>
            </w:tabs>
            <w:rPr/>
          </w:pPr>
          <w:hyperlink w:anchor="__RefHeading___Toc7367110_2142443653">
            <w:r>
              <w:rPr>
                <w:webHidden/>
                <w:rStyle w:val="IndexLink"/>
                <w:rtl w:val="true"/>
              </w:rPr>
              <w:t>داستان</w:t>
            </w:r>
            <w:r>
              <w:rPr>
                <w:rStyle w:val="IndexLink"/>
                <w:rtl w:val="true"/>
              </w:rPr>
              <w:tab/>
            </w:r>
            <w:r>
              <w:rPr>
                <w:rStyle w:val="IndexLink"/>
              </w:rPr>
              <w:t>191</w:t>
            </w:r>
          </w:hyperlink>
        </w:p>
        <w:p>
          <w:pPr>
            <w:pStyle w:val="Contents3"/>
            <w:tabs>
              <w:tab w:val="clear" w:pos="8459"/>
              <w:tab w:val="right" w:pos="9026" w:leader="dot"/>
            </w:tabs>
            <w:rPr/>
          </w:pPr>
          <w:hyperlink w:anchor="__RefHeading___Toc7367112_2142443653">
            <w:r>
              <w:rPr>
                <w:webHidden/>
                <w:rStyle w:val="IndexLink"/>
                <w:rtl w:val="true"/>
              </w:rPr>
              <w:t xml:space="preserve">خداباوری و خداترسی </w:t>
            </w:r>
            <w:r>
              <w:rPr>
                <w:rStyle w:val="IndexLink"/>
                <w:rtl w:val="true"/>
              </w:rPr>
              <w:t>(</w:t>
            </w:r>
            <w:r>
              <w:rPr>
                <w:rStyle w:val="IndexLink"/>
              </w:rPr>
              <w:t>2</w:t>
            </w:r>
            <w:r>
              <w:rPr>
                <w:rStyle w:val="IndexLink"/>
                <w:rtl w:val="true"/>
              </w:rPr>
              <w:t>)</w:t>
              <w:tab/>
            </w:r>
            <w:r>
              <w:rPr>
                <w:rStyle w:val="IndexLink"/>
              </w:rPr>
              <w:t>194</w:t>
            </w:r>
          </w:hyperlink>
        </w:p>
        <w:p>
          <w:pPr>
            <w:pStyle w:val="Contents4"/>
            <w:tabs>
              <w:tab w:val="clear" w:pos="8176"/>
              <w:tab w:val="right" w:pos="9026" w:leader="dot"/>
            </w:tabs>
            <w:rPr/>
          </w:pPr>
          <w:hyperlink w:anchor="__RefHeading___Toc7367114_2142443653">
            <w:r>
              <w:rPr>
                <w:webHidden/>
                <w:rStyle w:val="IndexLink"/>
                <w:rtl w:val="true"/>
              </w:rPr>
              <w:t>اشاره</w:t>
            </w:r>
            <w:r>
              <w:rPr>
                <w:rStyle w:val="IndexLink"/>
                <w:rtl w:val="true"/>
              </w:rPr>
              <w:tab/>
            </w:r>
            <w:r>
              <w:rPr>
                <w:rStyle w:val="IndexLink"/>
              </w:rPr>
              <w:t>194</w:t>
            </w:r>
          </w:hyperlink>
        </w:p>
        <w:p>
          <w:pPr>
            <w:pStyle w:val="Contents4"/>
            <w:tabs>
              <w:tab w:val="clear" w:pos="8176"/>
              <w:tab w:val="right" w:pos="9026" w:leader="dot"/>
            </w:tabs>
            <w:rPr/>
          </w:pPr>
          <w:hyperlink w:anchor="__RefHeading___Toc7367116_2142443653">
            <w:r>
              <w:rPr>
                <w:webHidden/>
                <w:rStyle w:val="IndexLink"/>
                <w:rtl w:val="true"/>
              </w:rPr>
              <w:t>مقدمه</w:t>
            </w:r>
            <w:r>
              <w:rPr>
                <w:rStyle w:val="IndexLink"/>
                <w:rtl w:val="true"/>
              </w:rPr>
              <w:tab/>
            </w:r>
            <w:r>
              <w:rPr>
                <w:rStyle w:val="IndexLink"/>
              </w:rPr>
              <w:t>194</w:t>
            </w:r>
          </w:hyperlink>
        </w:p>
        <w:p>
          <w:pPr>
            <w:pStyle w:val="Contents4"/>
            <w:tabs>
              <w:tab w:val="clear" w:pos="8176"/>
              <w:tab w:val="right" w:pos="9026" w:leader="dot"/>
            </w:tabs>
            <w:rPr/>
          </w:pPr>
          <w:hyperlink w:anchor="__RefHeading___Toc7367118_2142443653">
            <w:r>
              <w:rPr>
                <w:webHidden/>
                <w:rStyle w:val="IndexLink"/>
                <w:rtl w:val="true"/>
              </w:rPr>
              <w:t>داستان حضرت موسی</w:t>
            </w:r>
            <w:r>
              <w:rPr>
                <w:rStyle w:val="IndexLink"/>
                <w:rtl w:val="true"/>
              </w:rPr>
              <w:tab/>
            </w:r>
            <w:r>
              <w:rPr>
                <w:rStyle w:val="IndexLink"/>
              </w:rPr>
              <w:t>196</w:t>
            </w:r>
          </w:hyperlink>
        </w:p>
        <w:p>
          <w:pPr>
            <w:pStyle w:val="Contents4"/>
            <w:tabs>
              <w:tab w:val="clear" w:pos="8176"/>
              <w:tab w:val="right" w:pos="9026" w:leader="dot"/>
            </w:tabs>
            <w:rPr/>
          </w:pPr>
          <w:hyperlink w:anchor="__RefHeading___Toc7367120_2142443653">
            <w:r>
              <w:rPr>
                <w:webHidden/>
                <w:rStyle w:val="IndexLink"/>
                <w:rtl w:val="true"/>
              </w:rPr>
              <w:t>عوامل نجات</w:t>
            </w:r>
            <w:r>
              <w:rPr>
                <w:rStyle w:val="IndexLink"/>
                <w:rtl w:val="true"/>
              </w:rPr>
              <w:tab/>
            </w:r>
            <w:r>
              <w:rPr>
                <w:rStyle w:val="IndexLink"/>
              </w:rPr>
              <w:t>197</w:t>
            </w:r>
          </w:hyperlink>
        </w:p>
        <w:p>
          <w:pPr>
            <w:pStyle w:val="Contents4"/>
            <w:tabs>
              <w:tab w:val="clear" w:pos="8176"/>
              <w:tab w:val="right" w:pos="9026" w:leader="dot"/>
            </w:tabs>
            <w:rPr/>
          </w:pPr>
          <w:hyperlink w:anchor="__RefHeading___Toc7367122_2142443653">
            <w:r>
              <w:rPr>
                <w:webHidden/>
                <w:rStyle w:val="IndexLink"/>
                <w:rtl w:val="true"/>
              </w:rPr>
              <w:t>پرنده آزاری، عامل کسالت و بی حالی در عبادت</w:t>
            </w:r>
            <w:r>
              <w:rPr>
                <w:rStyle w:val="IndexLink"/>
                <w:rtl w:val="true"/>
              </w:rPr>
              <w:tab/>
            </w:r>
            <w:r>
              <w:rPr>
                <w:rStyle w:val="IndexLink"/>
              </w:rPr>
              <w:t>198</w:t>
            </w:r>
          </w:hyperlink>
        </w:p>
        <w:p>
          <w:pPr>
            <w:pStyle w:val="Contents4"/>
            <w:tabs>
              <w:tab w:val="clear" w:pos="8176"/>
              <w:tab w:val="right" w:pos="9026" w:leader="dot"/>
            </w:tabs>
            <w:rPr/>
          </w:pPr>
          <w:hyperlink w:anchor="__RefHeading___Toc7367124_2142443653">
            <w:r>
              <w:rPr>
                <w:webHidden/>
                <w:rStyle w:val="IndexLink"/>
                <w:rtl w:val="true"/>
              </w:rPr>
              <w:t>دوری کردن از غش در معامله</w:t>
            </w:r>
            <w:r>
              <w:rPr>
                <w:rStyle w:val="IndexLink"/>
                <w:rtl w:val="true"/>
              </w:rPr>
              <w:tab/>
            </w:r>
            <w:r>
              <w:rPr>
                <w:rStyle w:val="IndexLink"/>
              </w:rPr>
              <w:t>199</w:t>
            </w:r>
          </w:hyperlink>
        </w:p>
        <w:p>
          <w:pPr>
            <w:pStyle w:val="Contents5"/>
            <w:tabs>
              <w:tab w:val="clear" w:pos="7892"/>
              <w:tab w:val="right" w:pos="9026" w:leader="dot"/>
            </w:tabs>
            <w:rPr/>
          </w:pPr>
          <w:hyperlink w:anchor="__RefHeading___Toc7367126_2142443653">
            <w:r>
              <w:rPr>
                <w:webHidden/>
                <w:rStyle w:val="IndexLink"/>
                <w:rtl w:val="true"/>
              </w:rPr>
              <w:t>اشاره</w:t>
            </w:r>
            <w:r>
              <w:rPr>
                <w:rStyle w:val="IndexLink"/>
                <w:rtl w:val="true"/>
              </w:rPr>
              <w:tab/>
            </w:r>
            <w:r>
              <w:rPr>
                <w:rStyle w:val="IndexLink"/>
              </w:rPr>
              <w:t>199</w:t>
            </w:r>
          </w:hyperlink>
        </w:p>
        <w:p>
          <w:pPr>
            <w:pStyle w:val="Contents5"/>
            <w:tabs>
              <w:tab w:val="clear" w:pos="7892"/>
              <w:tab w:val="right" w:pos="9026" w:leader="dot"/>
            </w:tabs>
            <w:rPr/>
          </w:pPr>
          <w:hyperlink w:anchor="__RefHeading___Toc7367128_2142443653">
            <w:r>
              <w:rPr>
                <w:webHidden/>
                <w:rStyle w:val="IndexLink"/>
              </w:rPr>
              <w:t>4</w:t>
            </w:r>
            <w:r>
              <w:rPr>
                <w:rStyle w:val="IndexLink"/>
                <w:rtl w:val="true"/>
              </w:rPr>
              <w:t>.</w:t>
            </w:r>
            <w:r>
              <w:rPr>
                <w:rStyle w:val="IndexLink"/>
                <w:rtl w:val="true"/>
              </w:rPr>
              <w:t>غلبه بر هوای نفس</w:t>
            </w:r>
            <w:r>
              <w:rPr>
                <w:rStyle w:val="IndexLink"/>
                <w:rtl w:val="true"/>
              </w:rPr>
              <w:tab/>
            </w:r>
            <w:r>
              <w:rPr>
                <w:rStyle w:val="IndexLink"/>
              </w:rPr>
              <w:t>200</w:t>
            </w:r>
          </w:hyperlink>
        </w:p>
        <w:p>
          <w:pPr>
            <w:pStyle w:val="Contents4"/>
            <w:tabs>
              <w:tab w:val="clear" w:pos="8176"/>
              <w:tab w:val="right" w:pos="9026" w:leader="dot"/>
            </w:tabs>
            <w:rPr/>
          </w:pPr>
          <w:hyperlink w:anchor="__RefHeading___Toc7367130_2142443653">
            <w:r>
              <w:rPr>
                <w:webHidden/>
                <w:rStyle w:val="IndexLink"/>
                <w:rtl w:val="true"/>
              </w:rPr>
              <w:t>نمونه هایی از اسارت در دام هوای نفس</w:t>
            </w:r>
            <w:r>
              <w:rPr>
                <w:rStyle w:val="IndexLink"/>
                <w:rtl w:val="true"/>
              </w:rPr>
              <w:tab/>
            </w:r>
            <w:r>
              <w:rPr>
                <w:rStyle w:val="IndexLink"/>
              </w:rPr>
              <w:t>201</w:t>
            </w:r>
          </w:hyperlink>
        </w:p>
        <w:p>
          <w:pPr>
            <w:pStyle w:val="Contents5"/>
            <w:tabs>
              <w:tab w:val="clear" w:pos="7892"/>
              <w:tab w:val="right" w:pos="9026" w:leader="dot"/>
            </w:tabs>
            <w:rPr/>
          </w:pPr>
          <w:hyperlink w:anchor="__RefHeading___Toc7367132_2142443653">
            <w:r>
              <w:rPr>
                <w:webHidden/>
                <w:rStyle w:val="IndexLink"/>
              </w:rPr>
              <w:t>1</w:t>
            </w:r>
            <w:r>
              <w:rPr>
                <w:rStyle w:val="IndexLink"/>
                <w:rtl w:val="true"/>
              </w:rPr>
              <w:t>.</w:t>
            </w:r>
            <w:r>
              <w:rPr>
                <w:rStyle w:val="IndexLink"/>
                <w:rtl w:val="true"/>
              </w:rPr>
              <w:t>منذر بن جارود</w:t>
            </w:r>
            <w:r>
              <w:rPr>
                <w:rStyle w:val="IndexLink"/>
                <w:rtl w:val="true"/>
              </w:rPr>
              <w:tab/>
            </w:r>
            <w:r>
              <w:rPr>
                <w:rStyle w:val="IndexLink"/>
              </w:rPr>
              <w:t>201</w:t>
            </w:r>
          </w:hyperlink>
        </w:p>
        <w:p>
          <w:pPr>
            <w:pStyle w:val="Contents5"/>
            <w:tabs>
              <w:tab w:val="clear" w:pos="7892"/>
              <w:tab w:val="right" w:pos="9026" w:leader="dot"/>
            </w:tabs>
            <w:rPr/>
          </w:pPr>
          <w:hyperlink w:anchor="__RefHeading___Toc7367134_2142443653">
            <w:r>
              <w:rPr>
                <w:webHidden/>
                <w:rStyle w:val="IndexLink"/>
              </w:rPr>
              <w:t>2</w:t>
            </w:r>
            <w:r>
              <w:rPr>
                <w:rStyle w:val="IndexLink"/>
                <w:rtl w:val="true"/>
              </w:rPr>
              <w:t xml:space="preserve"> </w:t>
            </w:r>
            <w:r>
              <w:rPr>
                <w:rStyle w:val="IndexLink"/>
                <w:rtl w:val="true"/>
              </w:rPr>
              <w:t xml:space="preserve">و </w:t>
            </w:r>
            <w:r>
              <w:rPr>
                <w:rStyle w:val="IndexLink"/>
              </w:rPr>
              <w:t>3</w:t>
            </w:r>
            <w:r>
              <w:rPr>
                <w:rStyle w:val="IndexLink"/>
                <w:rtl w:val="true"/>
              </w:rPr>
              <w:t xml:space="preserve">. </w:t>
            </w:r>
            <w:r>
              <w:rPr>
                <w:rStyle w:val="IndexLink"/>
                <w:rtl w:val="true"/>
              </w:rPr>
              <w:t>عمرو بن قيس مشرقی و پسر عمویش</w:t>
            </w:r>
            <w:r>
              <w:rPr>
                <w:rStyle w:val="IndexLink"/>
                <w:rtl w:val="true"/>
              </w:rPr>
              <w:tab/>
            </w:r>
            <w:r>
              <w:rPr>
                <w:rStyle w:val="IndexLink"/>
              </w:rPr>
              <w:t>203</w:t>
            </w:r>
          </w:hyperlink>
        </w:p>
        <w:p>
          <w:pPr>
            <w:pStyle w:val="Contents4"/>
            <w:tabs>
              <w:tab w:val="clear" w:pos="8176"/>
              <w:tab w:val="right" w:pos="9026" w:leader="dot"/>
            </w:tabs>
            <w:rPr/>
          </w:pPr>
          <w:hyperlink w:anchor="__RefHeading___Toc7367136_2142443653">
            <w:r>
              <w:rPr>
                <w:webHidden/>
                <w:rStyle w:val="IndexLink"/>
                <w:rtl w:val="true"/>
              </w:rPr>
              <w:t>خاطره ای خواندنی</w:t>
            </w:r>
            <w:r>
              <w:rPr>
                <w:rStyle w:val="IndexLink"/>
                <w:rtl w:val="true"/>
              </w:rPr>
              <w:tab/>
            </w:r>
            <w:r>
              <w:rPr>
                <w:rStyle w:val="IndexLink"/>
              </w:rPr>
              <w:t>205</w:t>
            </w:r>
          </w:hyperlink>
        </w:p>
        <w:p>
          <w:pPr>
            <w:pStyle w:val="Contents5"/>
            <w:tabs>
              <w:tab w:val="clear" w:pos="7892"/>
              <w:tab w:val="right" w:pos="9026" w:leader="dot"/>
            </w:tabs>
            <w:rPr/>
          </w:pPr>
          <w:hyperlink w:anchor="__RefHeading___Toc7367138_2142443653">
            <w:r>
              <w:rPr>
                <w:webHidden/>
                <w:rStyle w:val="IndexLink"/>
                <w:rtl w:val="true"/>
              </w:rPr>
              <w:t>اشاره</w:t>
            </w:r>
            <w:r>
              <w:rPr>
                <w:rStyle w:val="IndexLink"/>
                <w:rtl w:val="true"/>
              </w:rPr>
              <w:tab/>
            </w:r>
            <w:r>
              <w:rPr>
                <w:rStyle w:val="IndexLink"/>
              </w:rPr>
              <w:t>205</w:t>
            </w:r>
          </w:hyperlink>
        </w:p>
        <w:p>
          <w:pPr>
            <w:pStyle w:val="Contents5"/>
            <w:tabs>
              <w:tab w:val="clear" w:pos="7892"/>
              <w:tab w:val="right" w:pos="9026" w:leader="dot"/>
            </w:tabs>
            <w:rPr/>
          </w:pPr>
          <w:hyperlink w:anchor="__RefHeading___Toc7367140_2142443653">
            <w:r>
              <w:rPr>
                <w:webHidden/>
                <w:rStyle w:val="IndexLink"/>
              </w:rPr>
              <w:t>5</w:t>
            </w:r>
            <w:r>
              <w:rPr>
                <w:rStyle w:val="IndexLink"/>
                <w:rtl w:val="true"/>
              </w:rPr>
              <w:t xml:space="preserve">. </w:t>
            </w:r>
            <w:r>
              <w:rPr>
                <w:rStyle w:val="IndexLink"/>
                <w:rtl w:val="true"/>
              </w:rPr>
              <w:t>استقامت</w:t>
            </w:r>
            <w:r>
              <w:rPr>
                <w:rStyle w:val="IndexLink"/>
                <w:rtl w:val="true"/>
              </w:rPr>
              <w:tab/>
            </w:r>
            <w:r>
              <w:rPr>
                <w:rStyle w:val="IndexLink"/>
              </w:rPr>
              <w:t>207</w:t>
            </w:r>
          </w:hyperlink>
        </w:p>
        <w:p>
          <w:pPr>
            <w:pStyle w:val="Contents4"/>
            <w:tabs>
              <w:tab w:val="clear" w:pos="8176"/>
              <w:tab w:val="right" w:pos="9026" w:leader="dot"/>
            </w:tabs>
            <w:rPr/>
          </w:pPr>
          <w:hyperlink w:anchor="__RefHeading___Toc7367142_2142443653">
            <w:r>
              <w:rPr>
                <w:webHidden/>
                <w:rStyle w:val="IndexLink"/>
                <w:rtl w:val="true"/>
              </w:rPr>
              <w:t>اثر قرائت سوره واقعه</w:t>
            </w:r>
            <w:r>
              <w:rPr>
                <w:rStyle w:val="IndexLink"/>
                <w:rtl w:val="true"/>
              </w:rPr>
              <w:tab/>
            </w:r>
            <w:r>
              <w:rPr>
                <w:rStyle w:val="IndexLink"/>
              </w:rPr>
              <w:t>208</w:t>
            </w:r>
          </w:hyperlink>
        </w:p>
        <w:p>
          <w:pPr>
            <w:pStyle w:val="Contents4"/>
            <w:tabs>
              <w:tab w:val="clear" w:pos="8176"/>
              <w:tab w:val="right" w:pos="9026" w:leader="dot"/>
            </w:tabs>
            <w:rPr/>
          </w:pPr>
          <w:hyperlink w:anchor="__RefHeading___Toc7367144_2142443653">
            <w:r>
              <w:rPr>
                <w:webHidden/>
                <w:rStyle w:val="IndexLink"/>
                <w:rtl w:val="true"/>
              </w:rPr>
              <w:t>خاطره ای از آقای فلسفی</w:t>
            </w:r>
            <w:r>
              <w:rPr>
                <w:rStyle w:val="IndexLink"/>
                <w:rtl w:val="true"/>
              </w:rPr>
              <w:tab/>
            </w:r>
            <w:r>
              <w:rPr>
                <w:rStyle w:val="IndexLink"/>
              </w:rPr>
              <w:t>209</w:t>
            </w:r>
          </w:hyperlink>
        </w:p>
        <w:p>
          <w:pPr>
            <w:pStyle w:val="Contents3"/>
            <w:tabs>
              <w:tab w:val="clear" w:pos="8459"/>
              <w:tab w:val="right" w:pos="9026" w:leader="dot"/>
            </w:tabs>
            <w:rPr/>
          </w:pPr>
          <w:hyperlink w:anchor="__RefHeading___Toc7367146_2142443653">
            <w:r>
              <w:rPr>
                <w:webHidden/>
                <w:rStyle w:val="IndexLink"/>
                <w:rtl w:val="true"/>
              </w:rPr>
              <w:t>حریت و آزادگی</w:t>
            </w:r>
            <w:r>
              <w:rPr>
                <w:rStyle w:val="IndexLink"/>
                <w:rtl w:val="true"/>
              </w:rPr>
              <w:tab/>
            </w:r>
            <w:r>
              <w:rPr>
                <w:rStyle w:val="IndexLink"/>
              </w:rPr>
              <w:t>211</w:t>
            </w:r>
          </w:hyperlink>
        </w:p>
        <w:p>
          <w:pPr>
            <w:pStyle w:val="Contents4"/>
            <w:tabs>
              <w:tab w:val="clear" w:pos="8176"/>
              <w:tab w:val="right" w:pos="9026" w:leader="dot"/>
            </w:tabs>
            <w:rPr/>
          </w:pPr>
          <w:hyperlink w:anchor="__RefHeading___Toc7367148_2142443653">
            <w:r>
              <w:rPr>
                <w:webHidden/>
                <w:rStyle w:val="IndexLink"/>
                <w:rtl w:val="true"/>
              </w:rPr>
              <w:t>اشاره</w:t>
            </w:r>
            <w:r>
              <w:rPr>
                <w:rStyle w:val="IndexLink"/>
                <w:rtl w:val="true"/>
              </w:rPr>
              <w:tab/>
            </w:r>
            <w:r>
              <w:rPr>
                <w:rStyle w:val="IndexLink"/>
              </w:rPr>
              <w:t>211</w:t>
            </w:r>
          </w:hyperlink>
        </w:p>
        <w:p>
          <w:pPr>
            <w:pStyle w:val="Contents4"/>
            <w:tabs>
              <w:tab w:val="clear" w:pos="8176"/>
              <w:tab w:val="right" w:pos="9026" w:leader="dot"/>
            </w:tabs>
            <w:rPr/>
          </w:pPr>
          <w:hyperlink w:anchor="__RefHeading___Toc7367150_2142443653">
            <w:r>
              <w:rPr>
                <w:webHidden/>
                <w:rStyle w:val="IndexLink"/>
                <w:rtl w:val="true"/>
              </w:rPr>
              <w:t>مقدمه</w:t>
            </w:r>
            <w:r>
              <w:rPr>
                <w:rStyle w:val="IndexLink"/>
                <w:rtl w:val="true"/>
              </w:rPr>
              <w:tab/>
            </w:r>
            <w:r>
              <w:rPr>
                <w:rStyle w:val="IndexLink"/>
              </w:rPr>
              <w:t>211</w:t>
            </w:r>
          </w:hyperlink>
        </w:p>
        <w:p>
          <w:pPr>
            <w:pStyle w:val="Contents4"/>
            <w:tabs>
              <w:tab w:val="clear" w:pos="8176"/>
              <w:tab w:val="right" w:pos="9026" w:leader="dot"/>
            </w:tabs>
            <w:rPr/>
          </w:pPr>
          <w:hyperlink w:anchor="__RefHeading___Toc7367152_2142443653">
            <w:r>
              <w:rPr>
                <w:webHidden/>
                <w:rStyle w:val="IndexLink"/>
                <w:rtl w:val="true"/>
              </w:rPr>
              <w:t>محبة واقعی چه کسی است؟</w:t>
            </w:r>
            <w:r>
              <w:rPr>
                <w:rStyle w:val="IndexLink"/>
                <w:rtl w:val="true"/>
              </w:rPr>
              <w:tab/>
            </w:r>
            <w:r>
              <w:rPr>
                <w:rStyle w:val="IndexLink"/>
              </w:rPr>
              <w:t>212</w:t>
            </w:r>
          </w:hyperlink>
        </w:p>
        <w:p>
          <w:pPr>
            <w:pStyle w:val="Contents4"/>
            <w:tabs>
              <w:tab w:val="clear" w:pos="8176"/>
              <w:tab w:val="right" w:pos="9026" w:leader="dot"/>
            </w:tabs>
            <w:rPr/>
          </w:pPr>
          <w:hyperlink w:anchor="__RefHeading___Toc7367154_2142443653">
            <w:r>
              <w:rPr>
                <w:webHidden/>
                <w:rStyle w:val="IndexLink"/>
                <w:rtl w:val="true"/>
              </w:rPr>
              <w:t>پیروی کردن از ائمه علیهم السلام</w:t>
            </w:r>
            <w:r>
              <w:rPr>
                <w:rStyle w:val="IndexLink"/>
                <w:rtl w:val="true"/>
              </w:rPr>
              <w:tab/>
            </w:r>
            <w:r>
              <w:rPr>
                <w:rStyle w:val="IndexLink"/>
              </w:rPr>
              <w:t>212</w:t>
            </w:r>
          </w:hyperlink>
        </w:p>
        <w:p>
          <w:pPr>
            <w:pStyle w:val="Contents4"/>
            <w:tabs>
              <w:tab w:val="clear" w:pos="8176"/>
              <w:tab w:val="right" w:pos="9026" w:leader="dot"/>
            </w:tabs>
            <w:rPr/>
          </w:pPr>
          <w:hyperlink w:anchor="__RefHeading___Toc7367156_2142443653">
            <w:r>
              <w:rPr>
                <w:webHidden/>
                <w:rStyle w:val="IndexLink"/>
                <w:rtl w:val="true"/>
              </w:rPr>
              <w:t>درس گرفتن از برخورد دو گنجشک</w:t>
            </w:r>
            <w:r>
              <w:rPr>
                <w:rStyle w:val="IndexLink"/>
                <w:rtl w:val="true"/>
              </w:rPr>
              <w:tab/>
            </w:r>
            <w:r>
              <w:rPr>
                <w:rStyle w:val="IndexLink"/>
              </w:rPr>
              <w:t>214</w:t>
            </w:r>
          </w:hyperlink>
        </w:p>
        <w:p>
          <w:pPr>
            <w:pStyle w:val="Contents4"/>
            <w:tabs>
              <w:tab w:val="clear" w:pos="8176"/>
              <w:tab w:val="right" w:pos="9026" w:leader="dot"/>
            </w:tabs>
            <w:rPr/>
          </w:pPr>
          <w:hyperlink w:anchor="__RefHeading___Toc7367158_2142443653">
            <w:r>
              <w:rPr>
                <w:webHidden/>
                <w:rStyle w:val="IndexLink"/>
                <w:rtl w:val="true"/>
              </w:rPr>
              <w:t>محب واقعی نبودن</w:t>
            </w:r>
            <w:r>
              <w:rPr>
                <w:rStyle w:val="IndexLink"/>
                <w:rtl w:val="true"/>
              </w:rPr>
              <w:tab/>
            </w:r>
            <w:r>
              <w:rPr>
                <w:rStyle w:val="IndexLink"/>
              </w:rPr>
              <w:t>215</w:t>
            </w:r>
          </w:hyperlink>
        </w:p>
        <w:p>
          <w:pPr>
            <w:pStyle w:val="Contents4"/>
            <w:tabs>
              <w:tab w:val="clear" w:pos="8176"/>
              <w:tab w:val="right" w:pos="9026" w:leader="dot"/>
            </w:tabs>
            <w:rPr/>
          </w:pPr>
          <w:hyperlink w:anchor="__RefHeading___Toc7367160_2142443653">
            <w:r>
              <w:rPr>
                <w:webHidden/>
                <w:rStyle w:val="IndexLink"/>
                <w:rtl w:val="true"/>
              </w:rPr>
              <w:t>داستان حضرت موسی و مرد قبطی</w:t>
            </w:r>
            <w:r>
              <w:rPr>
                <w:rStyle w:val="IndexLink"/>
                <w:rtl w:val="true"/>
              </w:rPr>
              <w:tab/>
            </w:r>
            <w:r>
              <w:rPr>
                <w:rStyle w:val="IndexLink"/>
              </w:rPr>
              <w:t>216</w:t>
            </w:r>
          </w:hyperlink>
        </w:p>
        <w:p>
          <w:pPr>
            <w:pStyle w:val="Contents4"/>
            <w:tabs>
              <w:tab w:val="clear" w:pos="8176"/>
              <w:tab w:val="right" w:pos="9026" w:leader="dot"/>
            </w:tabs>
            <w:rPr/>
          </w:pPr>
          <w:hyperlink w:anchor="__RefHeading___Toc7367162_2142443653">
            <w:r>
              <w:rPr>
                <w:webHidden/>
                <w:rStyle w:val="IndexLink"/>
                <w:rtl w:val="true"/>
              </w:rPr>
              <w:t>حارث همدانی</w:t>
            </w:r>
            <w:r>
              <w:rPr>
                <w:rStyle w:val="IndexLink"/>
                <w:rtl w:val="true"/>
              </w:rPr>
              <w:tab/>
            </w:r>
            <w:r>
              <w:rPr>
                <w:rStyle w:val="IndexLink"/>
              </w:rPr>
              <w:t>218</w:t>
            </w:r>
          </w:hyperlink>
        </w:p>
        <w:p>
          <w:pPr>
            <w:pStyle w:val="Contents4"/>
            <w:tabs>
              <w:tab w:val="clear" w:pos="8176"/>
              <w:tab w:val="right" w:pos="9026" w:leader="dot"/>
            </w:tabs>
            <w:rPr/>
          </w:pPr>
          <w:hyperlink w:anchor="__RefHeading___Toc7367164_2142443653">
            <w:r>
              <w:rPr>
                <w:webHidden/>
                <w:rStyle w:val="IndexLink"/>
                <w:rtl w:val="true"/>
              </w:rPr>
              <w:t>پنج اصل مهم در زندگی</w:t>
            </w:r>
            <w:r>
              <w:rPr>
                <w:rStyle w:val="IndexLink"/>
                <w:rtl w:val="true"/>
              </w:rPr>
              <w:tab/>
            </w:r>
            <w:r>
              <w:rPr>
                <w:rStyle w:val="IndexLink"/>
              </w:rPr>
              <w:t>220</w:t>
            </w:r>
          </w:hyperlink>
        </w:p>
        <w:p>
          <w:pPr>
            <w:pStyle w:val="Contents5"/>
            <w:tabs>
              <w:tab w:val="clear" w:pos="7892"/>
              <w:tab w:val="right" w:pos="9026" w:leader="dot"/>
            </w:tabs>
            <w:rPr/>
          </w:pPr>
          <w:hyperlink w:anchor="__RefHeading___Toc7367166_2142443653">
            <w:r>
              <w:rPr>
                <w:webHidden/>
                <w:rStyle w:val="IndexLink"/>
                <w:rtl w:val="true"/>
              </w:rPr>
              <w:t>اشاره</w:t>
            </w:r>
            <w:r>
              <w:rPr>
                <w:rStyle w:val="IndexLink"/>
                <w:rtl w:val="true"/>
              </w:rPr>
              <w:tab/>
            </w:r>
            <w:r>
              <w:rPr>
                <w:rStyle w:val="IndexLink"/>
              </w:rPr>
              <w:t>220</w:t>
            </w:r>
          </w:hyperlink>
        </w:p>
        <w:p>
          <w:pPr>
            <w:pStyle w:val="Contents5"/>
            <w:tabs>
              <w:tab w:val="clear" w:pos="7892"/>
              <w:tab w:val="right" w:pos="9026" w:leader="dot"/>
            </w:tabs>
            <w:rPr/>
          </w:pPr>
          <w:hyperlink w:anchor="__RefHeading___Toc7367168_2142443653">
            <w:r>
              <w:rPr>
                <w:webHidden/>
                <w:rStyle w:val="IndexLink"/>
              </w:rPr>
              <w:t>1</w:t>
            </w:r>
            <w:r>
              <w:rPr>
                <w:rStyle w:val="IndexLink"/>
                <w:rtl w:val="true"/>
              </w:rPr>
              <w:t>.</w:t>
            </w:r>
            <w:r>
              <w:rPr>
                <w:rStyle w:val="IndexLink"/>
                <w:rtl w:val="true"/>
              </w:rPr>
              <w:t>وفاداری</w:t>
            </w:r>
            <w:r>
              <w:rPr>
                <w:rStyle w:val="IndexLink"/>
                <w:rtl w:val="true"/>
              </w:rPr>
              <w:tab/>
            </w:r>
            <w:r>
              <w:rPr>
                <w:rStyle w:val="IndexLink"/>
              </w:rPr>
              <w:t>220</w:t>
            </w:r>
          </w:hyperlink>
        </w:p>
        <w:p>
          <w:pPr>
            <w:pStyle w:val="Contents5"/>
            <w:tabs>
              <w:tab w:val="clear" w:pos="7892"/>
              <w:tab w:val="right" w:pos="9026" w:leader="dot"/>
            </w:tabs>
            <w:rPr/>
          </w:pPr>
          <w:hyperlink w:anchor="__RefHeading___Toc7367170_2142443653">
            <w:r>
              <w:rPr>
                <w:webHidden/>
                <w:rStyle w:val="IndexLink"/>
              </w:rPr>
              <w:t>2</w:t>
            </w:r>
            <w:r>
              <w:rPr>
                <w:rStyle w:val="IndexLink"/>
                <w:rtl w:val="true"/>
              </w:rPr>
              <w:t xml:space="preserve">. </w:t>
            </w:r>
            <w:r>
              <w:rPr>
                <w:rStyle w:val="IndexLink"/>
                <w:rtl w:val="true"/>
              </w:rPr>
              <w:t>باحیا بودن</w:t>
            </w:r>
            <w:r>
              <w:rPr>
                <w:rStyle w:val="IndexLink"/>
                <w:rtl w:val="true"/>
              </w:rPr>
              <w:tab/>
            </w:r>
            <w:r>
              <w:rPr>
                <w:rStyle w:val="IndexLink"/>
              </w:rPr>
              <w:t>220</w:t>
            </w:r>
          </w:hyperlink>
        </w:p>
        <w:p>
          <w:pPr>
            <w:pStyle w:val="Contents5"/>
            <w:tabs>
              <w:tab w:val="clear" w:pos="7892"/>
              <w:tab w:val="right" w:pos="9026" w:leader="dot"/>
            </w:tabs>
            <w:rPr/>
          </w:pPr>
          <w:hyperlink w:anchor="__RefHeading___Toc7367172_2142443653">
            <w:r>
              <w:rPr>
                <w:webHidden/>
                <w:rStyle w:val="IndexLink"/>
              </w:rPr>
              <w:t>3</w:t>
            </w:r>
            <w:r>
              <w:rPr>
                <w:rStyle w:val="IndexLink"/>
                <w:rtl w:val="true"/>
              </w:rPr>
              <w:t>.</w:t>
            </w:r>
            <w:r>
              <w:rPr>
                <w:rStyle w:val="IndexLink"/>
                <w:rtl w:val="true"/>
              </w:rPr>
              <w:t>برنامه ریزی</w:t>
            </w:r>
            <w:r>
              <w:rPr>
                <w:rStyle w:val="IndexLink"/>
                <w:rtl w:val="true"/>
              </w:rPr>
              <w:tab/>
            </w:r>
            <w:r>
              <w:rPr>
                <w:rStyle w:val="IndexLink"/>
              </w:rPr>
              <w:t>221</w:t>
            </w:r>
          </w:hyperlink>
        </w:p>
        <w:p>
          <w:pPr>
            <w:pStyle w:val="Contents5"/>
            <w:tabs>
              <w:tab w:val="clear" w:pos="7892"/>
              <w:tab w:val="right" w:pos="9026" w:leader="dot"/>
            </w:tabs>
            <w:rPr/>
          </w:pPr>
          <w:hyperlink w:anchor="__RefHeading___Toc7367174_2142443653">
            <w:r>
              <w:rPr>
                <w:webHidden/>
                <w:rStyle w:val="IndexLink"/>
              </w:rPr>
              <w:t>4</w:t>
            </w:r>
            <w:r>
              <w:rPr>
                <w:rStyle w:val="IndexLink"/>
                <w:rtl w:val="true"/>
              </w:rPr>
              <w:t>.</w:t>
            </w:r>
            <w:r>
              <w:rPr>
                <w:rStyle w:val="IndexLink"/>
                <w:rtl w:val="true"/>
              </w:rPr>
              <w:t>اخلاق نیکو</w:t>
            </w:r>
            <w:r>
              <w:rPr>
                <w:rStyle w:val="IndexLink"/>
                <w:rtl w:val="true"/>
              </w:rPr>
              <w:tab/>
            </w:r>
            <w:r>
              <w:rPr>
                <w:rStyle w:val="IndexLink"/>
              </w:rPr>
              <w:t>221</w:t>
            </w:r>
          </w:hyperlink>
        </w:p>
        <w:p>
          <w:pPr>
            <w:pStyle w:val="Contents5"/>
            <w:tabs>
              <w:tab w:val="clear" w:pos="7892"/>
              <w:tab w:val="right" w:pos="9026" w:leader="dot"/>
            </w:tabs>
            <w:rPr/>
          </w:pPr>
          <w:hyperlink w:anchor="__RefHeading___Toc7367176_2142443653">
            <w:r>
              <w:rPr>
                <w:webHidden/>
                <w:rStyle w:val="IndexLink"/>
              </w:rPr>
              <w:t>5</w:t>
            </w:r>
            <w:r>
              <w:rPr>
                <w:rStyle w:val="IndexLink"/>
                <w:rtl w:val="true"/>
              </w:rPr>
              <w:t xml:space="preserve">. </w:t>
            </w:r>
            <w:r>
              <w:rPr>
                <w:rStyle w:val="IndexLink"/>
                <w:rtl w:val="true"/>
              </w:rPr>
              <w:t>آزادگی</w:t>
            </w:r>
            <w:r>
              <w:rPr>
                <w:rStyle w:val="IndexLink"/>
                <w:rtl w:val="true"/>
              </w:rPr>
              <w:tab/>
            </w:r>
            <w:r>
              <w:rPr>
                <w:rStyle w:val="IndexLink"/>
              </w:rPr>
              <w:t>221</w:t>
            </w:r>
          </w:hyperlink>
        </w:p>
        <w:p>
          <w:pPr>
            <w:pStyle w:val="Contents4"/>
            <w:tabs>
              <w:tab w:val="clear" w:pos="8176"/>
              <w:tab w:val="right" w:pos="9026" w:leader="dot"/>
            </w:tabs>
            <w:rPr/>
          </w:pPr>
          <w:hyperlink w:anchor="__RefHeading___Toc7367178_2142443653">
            <w:r>
              <w:rPr>
                <w:webHidden/>
                <w:rStyle w:val="IndexLink"/>
                <w:rtl w:val="true"/>
              </w:rPr>
              <w:t>حضور خداوند در همه جا</w:t>
            </w:r>
            <w:r>
              <w:rPr>
                <w:rStyle w:val="IndexLink"/>
                <w:rtl w:val="true"/>
              </w:rPr>
              <w:tab/>
            </w:r>
            <w:r>
              <w:rPr>
                <w:rStyle w:val="IndexLink"/>
              </w:rPr>
              <w:t>223</w:t>
            </w:r>
          </w:hyperlink>
        </w:p>
        <w:p>
          <w:pPr>
            <w:pStyle w:val="Contents3"/>
            <w:tabs>
              <w:tab w:val="clear" w:pos="8459"/>
              <w:tab w:val="right" w:pos="9026" w:leader="dot"/>
            </w:tabs>
            <w:rPr/>
          </w:pPr>
          <w:hyperlink w:anchor="__RefHeading___Toc7367180_2142443653">
            <w:r>
              <w:rPr>
                <w:webHidden/>
                <w:rStyle w:val="IndexLink"/>
                <w:rtl w:val="true"/>
              </w:rPr>
              <w:t>عفو و گذشت</w:t>
            </w:r>
            <w:r>
              <w:rPr>
                <w:rStyle w:val="IndexLink"/>
                <w:rtl w:val="true"/>
              </w:rPr>
              <w:tab/>
            </w:r>
            <w:r>
              <w:rPr>
                <w:rStyle w:val="IndexLink"/>
              </w:rPr>
              <w:t>226</w:t>
            </w:r>
          </w:hyperlink>
        </w:p>
        <w:p>
          <w:pPr>
            <w:pStyle w:val="Contents4"/>
            <w:tabs>
              <w:tab w:val="clear" w:pos="8176"/>
              <w:tab w:val="right" w:pos="9026" w:leader="dot"/>
            </w:tabs>
            <w:rPr/>
          </w:pPr>
          <w:hyperlink w:anchor="__RefHeading___Toc7367182_2142443653">
            <w:r>
              <w:rPr>
                <w:webHidden/>
                <w:rStyle w:val="IndexLink"/>
                <w:rtl w:val="true"/>
              </w:rPr>
              <w:t>اشاره</w:t>
            </w:r>
            <w:r>
              <w:rPr>
                <w:rStyle w:val="IndexLink"/>
                <w:rtl w:val="true"/>
              </w:rPr>
              <w:tab/>
            </w:r>
            <w:r>
              <w:rPr>
                <w:rStyle w:val="IndexLink"/>
              </w:rPr>
              <w:t>226</w:t>
            </w:r>
          </w:hyperlink>
        </w:p>
        <w:p>
          <w:pPr>
            <w:pStyle w:val="Contents4"/>
            <w:tabs>
              <w:tab w:val="clear" w:pos="8176"/>
              <w:tab w:val="right" w:pos="9026" w:leader="dot"/>
            </w:tabs>
            <w:rPr/>
          </w:pPr>
          <w:hyperlink w:anchor="__RefHeading___Toc7367184_2142443653">
            <w:r>
              <w:rPr>
                <w:webHidden/>
                <w:rStyle w:val="IndexLink"/>
                <w:rtl w:val="true"/>
              </w:rPr>
              <w:t>مقدمه</w:t>
            </w:r>
            <w:r>
              <w:rPr>
                <w:rStyle w:val="IndexLink"/>
                <w:rtl w:val="true"/>
              </w:rPr>
              <w:tab/>
            </w:r>
            <w:r>
              <w:rPr>
                <w:rStyle w:val="IndexLink"/>
              </w:rPr>
              <w:t>226</w:t>
            </w:r>
          </w:hyperlink>
        </w:p>
        <w:p>
          <w:pPr>
            <w:pStyle w:val="Contents4"/>
            <w:tabs>
              <w:tab w:val="clear" w:pos="8176"/>
              <w:tab w:val="right" w:pos="9026" w:leader="dot"/>
            </w:tabs>
            <w:rPr/>
          </w:pPr>
          <w:hyperlink w:anchor="__RefHeading___Toc7367186_2142443653">
            <w:r>
              <w:rPr>
                <w:webHidden/>
                <w:rStyle w:val="IndexLink"/>
                <w:rtl w:val="true"/>
              </w:rPr>
              <w:t>آیات قرآنی درباره عفو و گذشت</w:t>
            </w:r>
            <w:r>
              <w:rPr>
                <w:rStyle w:val="IndexLink"/>
                <w:rtl w:val="true"/>
              </w:rPr>
              <w:tab/>
            </w:r>
            <w:r>
              <w:rPr>
                <w:rStyle w:val="IndexLink"/>
              </w:rPr>
              <w:t>229</w:t>
            </w:r>
          </w:hyperlink>
        </w:p>
        <w:p>
          <w:pPr>
            <w:pStyle w:val="Contents4"/>
            <w:tabs>
              <w:tab w:val="clear" w:pos="8176"/>
              <w:tab w:val="right" w:pos="9026" w:leader="dot"/>
            </w:tabs>
            <w:rPr/>
          </w:pPr>
          <w:hyperlink w:anchor="__RefHeading___Toc7367188_2142443653">
            <w:r>
              <w:rPr>
                <w:webHidden/>
                <w:rStyle w:val="IndexLink"/>
                <w:rtl w:val="true"/>
              </w:rPr>
              <w:t>حسن برخورد شیخ جعفر</w:t>
            </w:r>
            <w:r>
              <w:rPr>
                <w:rStyle w:val="IndexLink"/>
                <w:rtl w:val="true"/>
              </w:rPr>
              <w:tab/>
            </w:r>
            <w:r>
              <w:rPr>
                <w:rStyle w:val="IndexLink"/>
              </w:rPr>
              <w:t>231</w:t>
            </w:r>
          </w:hyperlink>
        </w:p>
        <w:p>
          <w:pPr>
            <w:pStyle w:val="Contents4"/>
            <w:tabs>
              <w:tab w:val="clear" w:pos="8176"/>
              <w:tab w:val="right" w:pos="9026" w:leader="dot"/>
            </w:tabs>
            <w:rPr/>
          </w:pPr>
          <w:hyperlink w:anchor="__RefHeading___Toc7367190_2142443653">
            <w:r>
              <w:rPr>
                <w:webHidden/>
                <w:rStyle w:val="IndexLink"/>
                <w:rtl w:val="true"/>
              </w:rPr>
              <w:t>بزرگواری امام حسین علیه السلام در میدان جنگ</w:t>
            </w:r>
            <w:r>
              <w:rPr>
                <w:rStyle w:val="IndexLink"/>
                <w:rtl w:val="true"/>
              </w:rPr>
              <w:tab/>
            </w:r>
            <w:r>
              <w:rPr>
                <w:rStyle w:val="IndexLink"/>
              </w:rPr>
              <w:t>233</w:t>
            </w:r>
          </w:hyperlink>
        </w:p>
        <w:p>
          <w:pPr>
            <w:pStyle w:val="Contents4"/>
            <w:tabs>
              <w:tab w:val="clear" w:pos="8176"/>
              <w:tab w:val="right" w:pos="9026" w:leader="dot"/>
            </w:tabs>
            <w:rPr/>
          </w:pPr>
          <w:hyperlink w:anchor="__RefHeading___Toc7367192_2142443653">
            <w:r>
              <w:rPr>
                <w:webHidden/>
                <w:rStyle w:val="IndexLink"/>
                <w:rtl w:val="true"/>
              </w:rPr>
              <w:t>گذشت در مسائل شخصی</w:t>
            </w:r>
            <w:r>
              <w:rPr>
                <w:rStyle w:val="IndexLink"/>
                <w:rtl w:val="true"/>
              </w:rPr>
              <w:tab/>
            </w:r>
            <w:r>
              <w:rPr>
                <w:rStyle w:val="IndexLink"/>
              </w:rPr>
              <w:t>233</w:t>
            </w:r>
          </w:hyperlink>
        </w:p>
        <w:p>
          <w:pPr>
            <w:pStyle w:val="Contents4"/>
            <w:tabs>
              <w:tab w:val="clear" w:pos="8176"/>
              <w:tab w:val="right" w:pos="9026" w:leader="dot"/>
            </w:tabs>
            <w:rPr/>
          </w:pPr>
          <w:hyperlink w:anchor="__RefHeading___Toc7367194_2142443653">
            <w:r>
              <w:rPr>
                <w:webHidden/>
                <w:rStyle w:val="IndexLink"/>
                <w:rtl w:val="true"/>
              </w:rPr>
              <w:t>عفو و گذشت امام سجاد علیه السلام</w:t>
            </w:r>
            <w:r>
              <w:rPr>
                <w:rStyle w:val="IndexLink"/>
                <w:rtl w:val="true"/>
              </w:rPr>
              <w:tab/>
            </w:r>
            <w:r>
              <w:rPr>
                <w:rStyle w:val="IndexLink"/>
              </w:rPr>
              <w:t>235</w:t>
            </w:r>
          </w:hyperlink>
        </w:p>
        <w:p>
          <w:pPr>
            <w:pStyle w:val="Contents4"/>
            <w:tabs>
              <w:tab w:val="clear" w:pos="8176"/>
              <w:tab w:val="right" w:pos="9026" w:leader="dot"/>
            </w:tabs>
            <w:rPr/>
          </w:pPr>
          <w:hyperlink w:anchor="__RefHeading___Toc7367196_2142443653">
            <w:r>
              <w:rPr>
                <w:webHidden/>
                <w:rStyle w:val="IndexLink"/>
                <w:rtl w:val="true"/>
              </w:rPr>
              <w:t>عفو و گذشت سید ابوالحسن اصفهانی</w:t>
            </w:r>
            <w:r>
              <w:rPr>
                <w:rStyle w:val="IndexLink"/>
                <w:rtl w:val="true"/>
              </w:rPr>
              <w:tab/>
            </w:r>
            <w:r>
              <w:rPr>
                <w:rStyle w:val="IndexLink"/>
              </w:rPr>
              <w:t>236</w:t>
            </w:r>
          </w:hyperlink>
        </w:p>
        <w:p>
          <w:pPr>
            <w:pStyle w:val="Contents4"/>
            <w:tabs>
              <w:tab w:val="clear" w:pos="8176"/>
              <w:tab w:val="right" w:pos="9026" w:leader="dot"/>
            </w:tabs>
            <w:rPr/>
          </w:pPr>
          <w:hyperlink w:anchor="__RefHeading___Toc7367198_2142443653">
            <w:r>
              <w:rPr>
                <w:webHidden/>
                <w:rStyle w:val="IndexLink"/>
                <w:rtl w:val="true"/>
              </w:rPr>
              <w:t>موارد عدم عفو و گذشت</w:t>
            </w:r>
            <w:r>
              <w:rPr>
                <w:rStyle w:val="IndexLink"/>
                <w:rtl w:val="true"/>
              </w:rPr>
              <w:tab/>
            </w:r>
            <w:r>
              <w:rPr>
                <w:rStyle w:val="IndexLink"/>
              </w:rPr>
              <w:t>236</w:t>
            </w:r>
          </w:hyperlink>
        </w:p>
        <w:p>
          <w:pPr>
            <w:pStyle w:val="Contents5"/>
            <w:tabs>
              <w:tab w:val="clear" w:pos="7892"/>
              <w:tab w:val="right" w:pos="9026" w:leader="dot"/>
            </w:tabs>
            <w:rPr/>
          </w:pPr>
          <w:hyperlink w:anchor="__RefHeading___Toc7367200_2142443653">
            <w:r>
              <w:rPr>
                <w:webHidden/>
                <w:rStyle w:val="IndexLink"/>
              </w:rPr>
              <w:t>1</w:t>
            </w:r>
            <w:r>
              <w:rPr>
                <w:rStyle w:val="IndexLink"/>
                <w:rtl w:val="true"/>
              </w:rPr>
              <w:t xml:space="preserve">. </w:t>
            </w:r>
            <w:r>
              <w:rPr>
                <w:rStyle w:val="IndexLink"/>
                <w:rtl w:val="true"/>
              </w:rPr>
              <w:t>گنه کار جری</w:t>
            </w:r>
            <w:r>
              <w:rPr>
                <w:rStyle w:val="IndexLink"/>
                <w:rtl w:val="true"/>
              </w:rPr>
              <w:tab/>
            </w:r>
            <w:r>
              <w:rPr>
                <w:rStyle w:val="IndexLink"/>
              </w:rPr>
              <w:t>236</w:t>
            </w:r>
          </w:hyperlink>
        </w:p>
        <w:p>
          <w:pPr>
            <w:pStyle w:val="Contents5"/>
            <w:tabs>
              <w:tab w:val="clear" w:pos="7892"/>
              <w:tab w:val="right" w:pos="9026" w:leader="dot"/>
            </w:tabs>
            <w:rPr/>
          </w:pPr>
          <w:hyperlink w:anchor="__RefHeading___Toc7367202_2142443653">
            <w:r>
              <w:rPr>
                <w:webHidden/>
                <w:rStyle w:val="IndexLink"/>
              </w:rPr>
              <w:t>2</w:t>
            </w:r>
            <w:r>
              <w:rPr>
                <w:rStyle w:val="IndexLink"/>
                <w:rtl w:val="true"/>
              </w:rPr>
              <w:t>.</w:t>
            </w:r>
            <w:r>
              <w:rPr>
                <w:rStyle w:val="IndexLink"/>
                <w:rtl w:val="true"/>
              </w:rPr>
              <w:t>لطمه زدن به دین</w:t>
            </w:r>
            <w:r>
              <w:rPr>
                <w:rStyle w:val="IndexLink"/>
                <w:rtl w:val="true"/>
              </w:rPr>
              <w:tab/>
            </w:r>
            <w:r>
              <w:rPr>
                <w:rStyle w:val="IndexLink"/>
              </w:rPr>
              <w:t>238</w:t>
            </w:r>
          </w:hyperlink>
        </w:p>
        <w:p>
          <w:pPr>
            <w:pStyle w:val="Contents6"/>
            <w:tabs>
              <w:tab w:val="clear" w:pos="7609"/>
              <w:tab w:val="right" w:pos="9026" w:leader="dot"/>
            </w:tabs>
            <w:rPr/>
          </w:pPr>
          <w:hyperlink w:anchor="__RefHeading___Toc7367204_2142443653">
            <w:r>
              <w:rPr>
                <w:webHidden/>
                <w:rStyle w:val="IndexLink"/>
                <w:rtl w:val="true"/>
              </w:rPr>
              <w:t>اشاره</w:t>
            </w:r>
            <w:r>
              <w:rPr>
                <w:rStyle w:val="IndexLink"/>
                <w:rtl w:val="true"/>
              </w:rPr>
              <w:tab/>
            </w:r>
            <w:r>
              <w:rPr>
                <w:rStyle w:val="IndexLink"/>
              </w:rPr>
              <w:t>238</w:t>
            </w:r>
          </w:hyperlink>
        </w:p>
        <w:p>
          <w:pPr>
            <w:pStyle w:val="Contents6"/>
            <w:tabs>
              <w:tab w:val="clear" w:pos="7609"/>
              <w:tab w:val="right" w:pos="9026" w:leader="dot"/>
            </w:tabs>
            <w:rPr/>
          </w:pPr>
          <w:hyperlink w:anchor="__RefHeading___Toc7367206_2142443653">
            <w:r>
              <w:rPr>
                <w:webHidden/>
                <w:rStyle w:val="IndexLink"/>
                <w:rtl w:val="true"/>
              </w:rPr>
              <w:t>مولا علی علیه السلام و نجاشی</w:t>
            </w:r>
            <w:r>
              <w:rPr>
                <w:rStyle w:val="IndexLink"/>
                <w:rtl w:val="true"/>
              </w:rPr>
              <w:tab/>
            </w:r>
            <w:r>
              <w:rPr>
                <w:rStyle w:val="IndexLink"/>
              </w:rPr>
              <w:t>238</w:t>
            </w:r>
          </w:hyperlink>
        </w:p>
        <w:p>
          <w:pPr>
            <w:pStyle w:val="Contents5"/>
            <w:tabs>
              <w:tab w:val="clear" w:pos="7892"/>
              <w:tab w:val="right" w:pos="9026" w:leader="dot"/>
            </w:tabs>
            <w:rPr/>
          </w:pPr>
          <w:hyperlink w:anchor="__RefHeading___Toc7367208_2142443653">
            <w:r>
              <w:rPr>
                <w:webHidden/>
                <w:rStyle w:val="IndexLink"/>
              </w:rPr>
              <w:t>3</w:t>
            </w:r>
            <w:r>
              <w:rPr>
                <w:rStyle w:val="IndexLink"/>
                <w:rtl w:val="true"/>
              </w:rPr>
              <w:t xml:space="preserve">. </w:t>
            </w:r>
            <w:r>
              <w:rPr>
                <w:rStyle w:val="IndexLink"/>
                <w:rtl w:val="true"/>
              </w:rPr>
              <w:t>خوارشدن دیگران</w:t>
            </w:r>
            <w:r>
              <w:rPr>
                <w:rStyle w:val="IndexLink"/>
                <w:rtl w:val="true"/>
              </w:rPr>
              <w:tab/>
            </w:r>
            <w:r>
              <w:rPr>
                <w:rStyle w:val="IndexLink"/>
              </w:rPr>
              <w:t>240</w:t>
            </w:r>
          </w:hyperlink>
        </w:p>
        <w:p>
          <w:pPr>
            <w:pStyle w:val="Contents6"/>
            <w:tabs>
              <w:tab w:val="clear" w:pos="7609"/>
              <w:tab w:val="right" w:pos="9026" w:leader="dot"/>
            </w:tabs>
            <w:rPr/>
          </w:pPr>
          <w:hyperlink w:anchor="__RefHeading___Toc7367210_2142443653">
            <w:r>
              <w:rPr>
                <w:webHidden/>
                <w:rStyle w:val="IndexLink"/>
                <w:rtl w:val="true"/>
              </w:rPr>
              <w:t>اشاره</w:t>
            </w:r>
            <w:r>
              <w:rPr>
                <w:rStyle w:val="IndexLink"/>
                <w:rtl w:val="true"/>
              </w:rPr>
              <w:tab/>
            </w:r>
            <w:r>
              <w:rPr>
                <w:rStyle w:val="IndexLink"/>
              </w:rPr>
              <w:t>240</w:t>
            </w:r>
          </w:hyperlink>
        </w:p>
        <w:p>
          <w:pPr>
            <w:pStyle w:val="Contents6"/>
            <w:tabs>
              <w:tab w:val="clear" w:pos="7609"/>
              <w:tab w:val="right" w:pos="9026" w:leader="dot"/>
            </w:tabs>
            <w:rPr/>
          </w:pPr>
          <w:hyperlink w:anchor="__RefHeading___Toc7367212_2142443653">
            <w:r>
              <w:rPr>
                <w:webHidden/>
                <w:rStyle w:val="IndexLink"/>
                <w:rtl w:val="true"/>
              </w:rPr>
              <w:t>داستان</w:t>
            </w:r>
            <w:r>
              <w:rPr>
                <w:rStyle w:val="IndexLink"/>
                <w:rtl w:val="true"/>
              </w:rPr>
              <w:tab/>
            </w:r>
            <w:r>
              <w:rPr>
                <w:rStyle w:val="IndexLink"/>
              </w:rPr>
              <w:t>240</w:t>
            </w:r>
          </w:hyperlink>
        </w:p>
        <w:p>
          <w:pPr>
            <w:pStyle w:val="Contents3"/>
            <w:tabs>
              <w:tab w:val="clear" w:pos="8459"/>
              <w:tab w:val="right" w:pos="9026" w:leader="dot"/>
            </w:tabs>
            <w:rPr/>
          </w:pPr>
          <w:hyperlink w:anchor="__RefHeading___Toc7367214_2142443653">
            <w:r>
              <w:rPr>
                <w:webHidden/>
                <w:rStyle w:val="IndexLink"/>
                <w:rtl w:val="true"/>
              </w:rPr>
              <w:t>غیرت</w:t>
            </w:r>
            <w:r>
              <w:rPr>
                <w:rStyle w:val="IndexLink"/>
                <w:rtl w:val="true"/>
              </w:rPr>
              <w:tab/>
            </w:r>
            <w:r>
              <w:rPr>
                <w:rStyle w:val="IndexLink"/>
              </w:rPr>
              <w:t>243</w:t>
            </w:r>
          </w:hyperlink>
        </w:p>
        <w:p>
          <w:pPr>
            <w:pStyle w:val="Contents4"/>
            <w:tabs>
              <w:tab w:val="clear" w:pos="8176"/>
              <w:tab w:val="right" w:pos="9026" w:leader="dot"/>
            </w:tabs>
            <w:rPr/>
          </w:pPr>
          <w:hyperlink w:anchor="__RefHeading___Toc7367216_2142443653">
            <w:r>
              <w:rPr>
                <w:webHidden/>
                <w:rStyle w:val="IndexLink"/>
                <w:rtl w:val="true"/>
              </w:rPr>
              <w:t>اشاره</w:t>
            </w:r>
            <w:r>
              <w:rPr>
                <w:rStyle w:val="IndexLink"/>
                <w:rtl w:val="true"/>
              </w:rPr>
              <w:tab/>
            </w:r>
            <w:r>
              <w:rPr>
                <w:rStyle w:val="IndexLink"/>
              </w:rPr>
              <w:t>243</w:t>
            </w:r>
          </w:hyperlink>
        </w:p>
        <w:p>
          <w:pPr>
            <w:pStyle w:val="Contents4"/>
            <w:tabs>
              <w:tab w:val="clear" w:pos="8176"/>
              <w:tab w:val="right" w:pos="9026" w:leader="dot"/>
            </w:tabs>
            <w:rPr/>
          </w:pPr>
          <w:hyperlink w:anchor="__RefHeading___Toc7367218_2142443653">
            <w:r>
              <w:rPr>
                <w:webHidden/>
                <w:rStyle w:val="IndexLink"/>
                <w:rtl w:val="true"/>
              </w:rPr>
              <w:t>مقدمه</w:t>
            </w:r>
            <w:r>
              <w:rPr>
                <w:rStyle w:val="IndexLink"/>
                <w:rtl w:val="true"/>
              </w:rPr>
              <w:tab/>
            </w:r>
            <w:r>
              <w:rPr>
                <w:rStyle w:val="IndexLink"/>
              </w:rPr>
              <w:t>243</w:t>
            </w:r>
          </w:hyperlink>
        </w:p>
        <w:p>
          <w:pPr>
            <w:pStyle w:val="Contents4"/>
            <w:tabs>
              <w:tab w:val="clear" w:pos="8176"/>
              <w:tab w:val="right" w:pos="9026" w:leader="dot"/>
            </w:tabs>
            <w:rPr/>
          </w:pPr>
          <w:hyperlink w:anchor="__RefHeading___Toc7367220_2142443653">
            <w:r>
              <w:rPr>
                <w:webHidden/>
                <w:rStyle w:val="IndexLink"/>
                <w:rtl w:val="true"/>
              </w:rPr>
              <w:t>معنای غیرت</w:t>
            </w:r>
            <w:r>
              <w:rPr>
                <w:rStyle w:val="IndexLink"/>
                <w:rtl w:val="true"/>
              </w:rPr>
              <w:tab/>
            </w:r>
            <w:r>
              <w:rPr>
                <w:rStyle w:val="IndexLink"/>
              </w:rPr>
              <w:t>244</w:t>
            </w:r>
          </w:hyperlink>
        </w:p>
        <w:p>
          <w:pPr>
            <w:pStyle w:val="Contents4"/>
            <w:tabs>
              <w:tab w:val="clear" w:pos="8176"/>
              <w:tab w:val="right" w:pos="9026" w:leader="dot"/>
            </w:tabs>
            <w:rPr/>
          </w:pPr>
          <w:hyperlink w:anchor="__RefHeading___Toc7367222_2142443653">
            <w:r>
              <w:rPr>
                <w:webHidden/>
                <w:rStyle w:val="IndexLink"/>
                <w:rtl w:val="true"/>
              </w:rPr>
              <w:t>مثالی برای بی غیرتی</w:t>
            </w:r>
            <w:r>
              <w:rPr>
                <w:rStyle w:val="IndexLink"/>
                <w:rtl w:val="true"/>
              </w:rPr>
              <w:tab/>
            </w:r>
            <w:r>
              <w:rPr>
                <w:rStyle w:val="IndexLink"/>
              </w:rPr>
              <w:t>245</w:t>
            </w:r>
          </w:hyperlink>
        </w:p>
        <w:p>
          <w:pPr>
            <w:pStyle w:val="Contents4"/>
            <w:tabs>
              <w:tab w:val="clear" w:pos="8176"/>
              <w:tab w:val="right" w:pos="9026" w:leader="dot"/>
            </w:tabs>
            <w:rPr/>
          </w:pPr>
          <w:hyperlink w:anchor="__RefHeading___Toc7367224_2142443653">
            <w:r>
              <w:rPr>
                <w:webHidden/>
                <w:rStyle w:val="IndexLink"/>
                <w:rtl w:val="true"/>
              </w:rPr>
              <w:t>غیرت حضرت ابراهیم</w:t>
            </w:r>
            <w:r>
              <w:rPr>
                <w:rStyle w:val="IndexLink"/>
                <w:rtl w:val="true"/>
              </w:rPr>
              <w:tab/>
            </w:r>
            <w:r>
              <w:rPr>
                <w:rStyle w:val="IndexLink"/>
              </w:rPr>
              <w:t>247</w:t>
            </w:r>
          </w:hyperlink>
        </w:p>
        <w:p>
          <w:pPr>
            <w:pStyle w:val="Contents4"/>
            <w:tabs>
              <w:tab w:val="clear" w:pos="8176"/>
              <w:tab w:val="right" w:pos="9026" w:leader="dot"/>
            </w:tabs>
            <w:rPr/>
          </w:pPr>
          <w:hyperlink w:anchor="__RefHeading___Toc7367226_2142443653">
            <w:r>
              <w:rPr>
                <w:webHidden/>
                <w:rStyle w:val="IndexLink"/>
                <w:rtl w:val="true"/>
              </w:rPr>
              <w:t>غیرت حضرت یوسف</w:t>
            </w:r>
            <w:r>
              <w:rPr>
                <w:rStyle w:val="IndexLink"/>
                <w:rtl w:val="true"/>
              </w:rPr>
              <w:tab/>
            </w:r>
            <w:r>
              <w:rPr>
                <w:rStyle w:val="IndexLink"/>
              </w:rPr>
              <w:t>248</w:t>
            </w:r>
          </w:hyperlink>
        </w:p>
        <w:p>
          <w:pPr>
            <w:pStyle w:val="Contents4"/>
            <w:tabs>
              <w:tab w:val="clear" w:pos="8176"/>
              <w:tab w:val="right" w:pos="9026" w:leader="dot"/>
            </w:tabs>
            <w:rPr/>
          </w:pPr>
          <w:hyperlink w:anchor="__RefHeading___Toc7367228_2142443653">
            <w:r>
              <w:rPr>
                <w:webHidden/>
                <w:rStyle w:val="IndexLink"/>
                <w:rtl w:val="true"/>
              </w:rPr>
              <w:t>غیرت امام حسن علیه السلام</w:t>
            </w:r>
            <w:r>
              <w:rPr>
                <w:rStyle w:val="IndexLink"/>
                <w:rtl w:val="true"/>
              </w:rPr>
              <w:tab/>
            </w:r>
            <w:r>
              <w:rPr>
                <w:rStyle w:val="IndexLink"/>
              </w:rPr>
              <w:t>248</w:t>
            </w:r>
          </w:hyperlink>
        </w:p>
        <w:p>
          <w:pPr>
            <w:pStyle w:val="Contents4"/>
            <w:tabs>
              <w:tab w:val="clear" w:pos="8176"/>
              <w:tab w:val="right" w:pos="9026" w:leader="dot"/>
            </w:tabs>
            <w:rPr/>
          </w:pPr>
          <w:hyperlink w:anchor="__RefHeading___Toc7367230_2142443653">
            <w:r>
              <w:rPr>
                <w:webHidden/>
                <w:rStyle w:val="IndexLink"/>
                <w:rtl w:val="true"/>
              </w:rPr>
              <w:t>ویژگی های زن نمونه</w:t>
            </w:r>
            <w:r>
              <w:rPr>
                <w:rStyle w:val="IndexLink"/>
                <w:rtl w:val="true"/>
              </w:rPr>
              <w:tab/>
            </w:r>
            <w:r>
              <w:rPr>
                <w:rStyle w:val="IndexLink"/>
              </w:rPr>
              <w:t>249</w:t>
            </w:r>
          </w:hyperlink>
        </w:p>
        <w:p>
          <w:pPr>
            <w:pStyle w:val="Contents4"/>
            <w:tabs>
              <w:tab w:val="clear" w:pos="8176"/>
              <w:tab w:val="right" w:pos="9026" w:leader="dot"/>
            </w:tabs>
            <w:rPr/>
          </w:pPr>
          <w:hyperlink w:anchor="__RefHeading___Toc7367232_2142443653">
            <w:r>
              <w:rPr>
                <w:webHidden/>
                <w:rStyle w:val="IndexLink"/>
                <w:rtl w:val="true"/>
              </w:rPr>
              <w:t>غیرت حضرت موسی</w:t>
            </w:r>
            <w:r>
              <w:rPr>
                <w:rStyle w:val="IndexLink"/>
                <w:rtl w:val="true"/>
              </w:rPr>
              <w:tab/>
            </w:r>
            <w:r>
              <w:rPr>
                <w:rStyle w:val="IndexLink"/>
              </w:rPr>
              <w:t>250</w:t>
            </w:r>
          </w:hyperlink>
        </w:p>
        <w:p>
          <w:pPr>
            <w:pStyle w:val="Contents4"/>
            <w:tabs>
              <w:tab w:val="clear" w:pos="8176"/>
              <w:tab w:val="right" w:pos="9026" w:leader="dot"/>
            </w:tabs>
            <w:rPr/>
          </w:pPr>
          <w:hyperlink w:anchor="__RefHeading___Toc7367234_2142443653">
            <w:r>
              <w:rPr>
                <w:webHidden/>
                <w:rStyle w:val="IndexLink"/>
                <w:rtl w:val="true"/>
              </w:rPr>
              <w:t>پیامبر صلی الله علیه و آله و تذکر به جوان ها</w:t>
            </w:r>
            <w:r>
              <w:rPr>
                <w:rStyle w:val="IndexLink"/>
                <w:rtl w:val="true"/>
              </w:rPr>
              <w:tab/>
            </w:r>
            <w:r>
              <w:rPr>
                <w:rStyle w:val="IndexLink"/>
              </w:rPr>
              <w:t>251</w:t>
            </w:r>
          </w:hyperlink>
        </w:p>
        <w:p>
          <w:pPr>
            <w:pStyle w:val="Contents4"/>
            <w:tabs>
              <w:tab w:val="clear" w:pos="8176"/>
              <w:tab w:val="right" w:pos="9026" w:leader="dot"/>
            </w:tabs>
            <w:rPr/>
          </w:pPr>
          <w:hyperlink w:anchor="__RefHeading___Toc7367236_2142443653">
            <w:r>
              <w:rPr>
                <w:webHidden/>
                <w:rStyle w:val="IndexLink"/>
                <w:rtl w:val="true"/>
              </w:rPr>
              <w:t>غیرت رسول خدا صلی الله علیه و آله</w:t>
            </w:r>
            <w:r>
              <w:rPr>
                <w:rStyle w:val="IndexLink"/>
                <w:rtl w:val="true"/>
              </w:rPr>
              <w:tab/>
            </w:r>
            <w:r>
              <w:rPr>
                <w:rStyle w:val="IndexLink"/>
              </w:rPr>
              <w:t>252</w:t>
            </w:r>
          </w:hyperlink>
        </w:p>
        <w:p>
          <w:pPr>
            <w:pStyle w:val="Contents4"/>
            <w:tabs>
              <w:tab w:val="clear" w:pos="8176"/>
              <w:tab w:val="right" w:pos="9026" w:leader="dot"/>
            </w:tabs>
            <w:rPr/>
          </w:pPr>
          <w:hyperlink w:anchor="__RefHeading___Toc7367238_2142443653">
            <w:r>
              <w:rPr>
                <w:webHidden/>
                <w:rStyle w:val="IndexLink"/>
                <w:rtl w:val="true"/>
              </w:rPr>
              <w:t>عوامل بی غیرتی</w:t>
            </w:r>
            <w:r>
              <w:rPr>
                <w:rStyle w:val="IndexLink"/>
                <w:rtl w:val="true"/>
              </w:rPr>
              <w:tab/>
            </w:r>
            <w:r>
              <w:rPr>
                <w:rStyle w:val="IndexLink"/>
              </w:rPr>
              <w:t>253</w:t>
            </w:r>
          </w:hyperlink>
        </w:p>
        <w:p>
          <w:pPr>
            <w:pStyle w:val="Contents5"/>
            <w:tabs>
              <w:tab w:val="clear" w:pos="7892"/>
              <w:tab w:val="right" w:pos="9026" w:leader="dot"/>
            </w:tabs>
            <w:rPr/>
          </w:pPr>
          <w:hyperlink w:anchor="__RefHeading___Toc7367240_2142443653">
            <w:r>
              <w:rPr>
                <w:webHidden/>
                <w:rStyle w:val="IndexLink"/>
                <w:rtl w:val="true"/>
              </w:rPr>
              <w:t>اشاره</w:t>
            </w:r>
            <w:r>
              <w:rPr>
                <w:rStyle w:val="IndexLink"/>
                <w:rtl w:val="true"/>
              </w:rPr>
              <w:tab/>
            </w:r>
            <w:r>
              <w:rPr>
                <w:rStyle w:val="IndexLink"/>
              </w:rPr>
              <w:t>253</w:t>
            </w:r>
          </w:hyperlink>
        </w:p>
        <w:p>
          <w:pPr>
            <w:pStyle w:val="Contents5"/>
            <w:tabs>
              <w:tab w:val="clear" w:pos="7892"/>
              <w:tab w:val="right" w:pos="9026" w:leader="dot"/>
            </w:tabs>
            <w:rPr/>
          </w:pPr>
          <w:hyperlink w:anchor="__RefHeading___Toc7367242_2142443653">
            <w:r>
              <w:rPr>
                <w:webHidden/>
                <w:rStyle w:val="IndexLink"/>
              </w:rPr>
              <w:t>1</w:t>
            </w:r>
            <w:r>
              <w:rPr>
                <w:rStyle w:val="IndexLink"/>
                <w:rtl w:val="true"/>
              </w:rPr>
              <w:t>.</w:t>
            </w:r>
            <w:r>
              <w:rPr>
                <w:rStyle w:val="IndexLink"/>
                <w:rtl w:val="true"/>
              </w:rPr>
              <w:t>غناء و موسیقی مبتذل</w:t>
            </w:r>
            <w:r>
              <w:rPr>
                <w:rStyle w:val="IndexLink"/>
                <w:rtl w:val="true"/>
              </w:rPr>
              <w:tab/>
            </w:r>
            <w:r>
              <w:rPr>
                <w:rStyle w:val="IndexLink"/>
              </w:rPr>
              <w:t>253</w:t>
            </w:r>
          </w:hyperlink>
        </w:p>
        <w:p>
          <w:pPr>
            <w:pStyle w:val="Contents5"/>
            <w:tabs>
              <w:tab w:val="clear" w:pos="7892"/>
              <w:tab w:val="right" w:pos="9026" w:leader="dot"/>
            </w:tabs>
            <w:rPr/>
          </w:pPr>
          <w:hyperlink w:anchor="__RefHeading___Toc7367244_2142443653">
            <w:r>
              <w:rPr>
                <w:webHidden/>
                <w:rStyle w:val="IndexLink"/>
              </w:rPr>
              <w:t>2</w:t>
            </w:r>
            <w:r>
              <w:rPr>
                <w:rStyle w:val="IndexLink"/>
                <w:rtl w:val="true"/>
              </w:rPr>
              <w:t xml:space="preserve">. </w:t>
            </w:r>
            <w:r>
              <w:rPr>
                <w:rStyle w:val="IndexLink"/>
                <w:rtl w:val="true"/>
              </w:rPr>
              <w:t>اختلاط زن و مرد</w:t>
            </w:r>
            <w:r>
              <w:rPr>
                <w:rStyle w:val="IndexLink"/>
                <w:rtl w:val="true"/>
              </w:rPr>
              <w:tab/>
            </w:r>
            <w:r>
              <w:rPr>
                <w:rStyle w:val="IndexLink"/>
              </w:rPr>
              <w:t>254</w:t>
            </w:r>
          </w:hyperlink>
        </w:p>
        <w:p>
          <w:pPr>
            <w:pStyle w:val="Contents6"/>
            <w:tabs>
              <w:tab w:val="clear" w:pos="7609"/>
              <w:tab w:val="right" w:pos="9026" w:leader="dot"/>
            </w:tabs>
            <w:rPr/>
          </w:pPr>
          <w:hyperlink w:anchor="__RefHeading___Toc7367246_2142443653">
            <w:r>
              <w:rPr>
                <w:webHidden/>
                <w:rStyle w:val="IndexLink"/>
                <w:rtl w:val="true"/>
              </w:rPr>
              <w:t>اشاره</w:t>
            </w:r>
            <w:r>
              <w:rPr>
                <w:rStyle w:val="IndexLink"/>
                <w:rtl w:val="true"/>
              </w:rPr>
              <w:tab/>
            </w:r>
            <w:r>
              <w:rPr>
                <w:rStyle w:val="IndexLink"/>
              </w:rPr>
              <w:t>254</w:t>
            </w:r>
          </w:hyperlink>
        </w:p>
        <w:p>
          <w:pPr>
            <w:pStyle w:val="Contents6"/>
            <w:tabs>
              <w:tab w:val="clear" w:pos="7609"/>
              <w:tab w:val="right" w:pos="9026" w:leader="dot"/>
            </w:tabs>
            <w:rPr/>
          </w:pPr>
          <w:hyperlink w:anchor="__RefHeading___Toc7367248_2142443653">
            <w:r>
              <w:rPr>
                <w:webHidden/>
                <w:rStyle w:val="IndexLink"/>
                <w:rtl w:val="true"/>
              </w:rPr>
              <w:t>غیرت امام صادق علیه السلام</w:t>
            </w:r>
            <w:r>
              <w:rPr>
                <w:rStyle w:val="IndexLink"/>
                <w:rtl w:val="true"/>
              </w:rPr>
              <w:tab/>
            </w:r>
            <w:r>
              <w:rPr>
                <w:rStyle w:val="IndexLink"/>
              </w:rPr>
              <w:t>255</w:t>
            </w:r>
          </w:hyperlink>
        </w:p>
        <w:p>
          <w:pPr>
            <w:pStyle w:val="Contents6"/>
            <w:tabs>
              <w:tab w:val="clear" w:pos="7609"/>
              <w:tab w:val="right" w:pos="9026" w:leader="dot"/>
            </w:tabs>
            <w:rPr/>
          </w:pPr>
          <w:hyperlink w:anchor="__RefHeading___Toc7367250_2142443653">
            <w:r>
              <w:rPr>
                <w:webHidden/>
                <w:rStyle w:val="IndexLink"/>
                <w:rtl w:val="true"/>
              </w:rPr>
              <w:t>عفاف فاطمه علیها السلام</w:t>
            </w:r>
            <w:r>
              <w:rPr>
                <w:rStyle w:val="IndexLink"/>
                <w:rtl w:val="true"/>
              </w:rPr>
              <w:tab/>
            </w:r>
            <w:r>
              <w:rPr>
                <w:rStyle w:val="IndexLink"/>
              </w:rPr>
              <w:t>255</w:t>
            </w:r>
          </w:hyperlink>
        </w:p>
        <w:p>
          <w:pPr>
            <w:pStyle w:val="Contents6"/>
            <w:tabs>
              <w:tab w:val="clear" w:pos="7609"/>
              <w:tab w:val="right" w:pos="9026" w:leader="dot"/>
            </w:tabs>
            <w:rPr/>
          </w:pPr>
          <w:hyperlink w:anchor="__RefHeading___Toc7367252_2142443653">
            <w:r>
              <w:rPr>
                <w:webHidden/>
                <w:rStyle w:val="IndexLink"/>
                <w:rtl w:val="true"/>
              </w:rPr>
              <w:t>غیرت امام حسین در کربلا</w:t>
            </w:r>
            <w:r>
              <w:rPr>
                <w:rStyle w:val="IndexLink"/>
                <w:rtl w:val="true"/>
              </w:rPr>
              <w:tab/>
            </w:r>
            <w:r>
              <w:rPr>
                <w:rStyle w:val="IndexLink"/>
              </w:rPr>
              <w:t>256</w:t>
            </w:r>
          </w:hyperlink>
        </w:p>
        <w:p>
          <w:pPr>
            <w:pStyle w:val="Contents6"/>
            <w:tabs>
              <w:tab w:val="clear" w:pos="7609"/>
              <w:tab w:val="right" w:pos="9026" w:leader="dot"/>
            </w:tabs>
            <w:rPr/>
          </w:pPr>
          <w:hyperlink w:anchor="__RefHeading___Toc7367254_2142443653">
            <w:r>
              <w:rPr>
                <w:webHidden/>
                <w:rStyle w:val="IndexLink"/>
                <w:rtl w:val="true"/>
              </w:rPr>
              <w:t>غیرت حضرت زینب علیها السلام</w:t>
            </w:r>
            <w:r>
              <w:rPr>
                <w:rStyle w:val="IndexLink"/>
                <w:rtl w:val="true"/>
              </w:rPr>
              <w:tab/>
            </w:r>
            <w:r>
              <w:rPr>
                <w:rStyle w:val="IndexLink"/>
              </w:rPr>
              <w:t>257</w:t>
            </w:r>
          </w:hyperlink>
        </w:p>
        <w:p>
          <w:pPr>
            <w:pStyle w:val="Contents5"/>
            <w:tabs>
              <w:tab w:val="clear" w:pos="7892"/>
              <w:tab w:val="right" w:pos="9026" w:leader="dot"/>
            </w:tabs>
            <w:rPr/>
          </w:pPr>
          <w:hyperlink w:anchor="__RefHeading___Toc7367256_2142443653">
            <w:r>
              <w:rPr>
                <w:webHidden/>
                <w:rStyle w:val="IndexLink"/>
              </w:rPr>
              <w:t>3</w:t>
            </w:r>
            <w:r>
              <w:rPr>
                <w:rStyle w:val="IndexLink"/>
                <w:rtl w:val="true"/>
              </w:rPr>
              <w:t xml:space="preserve">. </w:t>
            </w:r>
            <w:r>
              <w:rPr>
                <w:rStyle w:val="IndexLink"/>
                <w:rtl w:val="true"/>
              </w:rPr>
              <w:t>نگاه به نامحرم</w:t>
            </w:r>
            <w:r>
              <w:rPr>
                <w:rStyle w:val="IndexLink"/>
                <w:rtl w:val="true"/>
              </w:rPr>
              <w:tab/>
            </w:r>
            <w:r>
              <w:rPr>
                <w:rStyle w:val="IndexLink"/>
              </w:rPr>
              <w:t>257</w:t>
            </w:r>
          </w:hyperlink>
        </w:p>
        <w:p>
          <w:pPr>
            <w:pStyle w:val="Contents5"/>
            <w:tabs>
              <w:tab w:val="clear" w:pos="7892"/>
              <w:tab w:val="right" w:pos="9026" w:leader="dot"/>
            </w:tabs>
            <w:rPr/>
          </w:pPr>
          <w:hyperlink w:anchor="__RefHeading___Toc7367258_2142443653">
            <w:r>
              <w:rPr>
                <w:webHidden/>
                <w:rStyle w:val="IndexLink"/>
              </w:rPr>
              <w:t>4</w:t>
            </w:r>
            <w:r>
              <w:rPr>
                <w:rStyle w:val="IndexLink"/>
                <w:rtl w:val="true"/>
              </w:rPr>
              <w:t xml:space="preserve">. </w:t>
            </w:r>
            <w:r>
              <w:rPr>
                <w:rStyle w:val="IndexLink"/>
                <w:rtl w:val="true"/>
              </w:rPr>
              <w:t>نوشیدن شراب و خوردن گوشت خوک</w:t>
            </w:r>
            <w:r>
              <w:rPr>
                <w:rStyle w:val="IndexLink"/>
                <w:rtl w:val="true"/>
              </w:rPr>
              <w:tab/>
            </w:r>
            <w:r>
              <w:rPr>
                <w:rStyle w:val="IndexLink"/>
              </w:rPr>
              <w:t>258</w:t>
            </w:r>
          </w:hyperlink>
        </w:p>
        <w:p>
          <w:pPr>
            <w:pStyle w:val="Contents3"/>
            <w:tabs>
              <w:tab w:val="clear" w:pos="8459"/>
              <w:tab w:val="right" w:pos="9026" w:leader="dot"/>
            </w:tabs>
            <w:rPr/>
          </w:pPr>
          <w:hyperlink w:anchor="__RefHeading___Toc7367260_2142443653">
            <w:r>
              <w:rPr>
                <w:webHidden/>
                <w:rStyle w:val="IndexLink"/>
                <w:rtl w:val="true"/>
              </w:rPr>
              <w:t>نظم و برنامه ریزی</w:t>
            </w:r>
            <w:r>
              <w:rPr>
                <w:rStyle w:val="IndexLink"/>
                <w:rtl w:val="true"/>
              </w:rPr>
              <w:tab/>
            </w:r>
            <w:r>
              <w:rPr>
                <w:rStyle w:val="IndexLink"/>
              </w:rPr>
              <w:t>261</w:t>
            </w:r>
          </w:hyperlink>
        </w:p>
        <w:p>
          <w:pPr>
            <w:pStyle w:val="Contents4"/>
            <w:tabs>
              <w:tab w:val="clear" w:pos="8176"/>
              <w:tab w:val="right" w:pos="9026" w:leader="dot"/>
            </w:tabs>
            <w:rPr/>
          </w:pPr>
          <w:hyperlink w:anchor="__RefHeading___Toc7367262_2142443653">
            <w:r>
              <w:rPr>
                <w:webHidden/>
                <w:rStyle w:val="IndexLink"/>
                <w:rtl w:val="true"/>
              </w:rPr>
              <w:t>اشاره</w:t>
            </w:r>
            <w:r>
              <w:rPr>
                <w:rStyle w:val="IndexLink"/>
                <w:rtl w:val="true"/>
              </w:rPr>
              <w:tab/>
            </w:r>
            <w:r>
              <w:rPr>
                <w:rStyle w:val="IndexLink"/>
              </w:rPr>
              <w:t>261</w:t>
            </w:r>
          </w:hyperlink>
        </w:p>
        <w:p>
          <w:pPr>
            <w:pStyle w:val="Contents4"/>
            <w:tabs>
              <w:tab w:val="clear" w:pos="8176"/>
              <w:tab w:val="right" w:pos="9026" w:leader="dot"/>
            </w:tabs>
            <w:rPr/>
          </w:pPr>
          <w:hyperlink w:anchor="__RefHeading___Toc7367264_2142443653">
            <w:r>
              <w:rPr>
                <w:webHidden/>
                <w:rStyle w:val="IndexLink"/>
                <w:rtl w:val="true"/>
              </w:rPr>
              <w:t>مقدمه</w:t>
            </w:r>
            <w:r>
              <w:rPr>
                <w:rStyle w:val="IndexLink"/>
                <w:rtl w:val="true"/>
              </w:rPr>
              <w:tab/>
            </w:r>
            <w:r>
              <w:rPr>
                <w:rStyle w:val="IndexLink"/>
              </w:rPr>
              <w:t>261</w:t>
            </w:r>
          </w:hyperlink>
        </w:p>
        <w:p>
          <w:pPr>
            <w:pStyle w:val="Contents4"/>
            <w:tabs>
              <w:tab w:val="clear" w:pos="8176"/>
              <w:tab w:val="right" w:pos="9026" w:leader="dot"/>
            </w:tabs>
            <w:rPr/>
          </w:pPr>
          <w:hyperlink w:anchor="__RefHeading___Toc7367266_2142443653">
            <w:r>
              <w:rPr>
                <w:webHidden/>
                <w:rStyle w:val="IndexLink"/>
                <w:rtl w:val="true"/>
              </w:rPr>
              <w:t>اثر بی نظمی در جنگ احد</w:t>
            </w:r>
            <w:r>
              <w:rPr>
                <w:rStyle w:val="IndexLink"/>
                <w:rtl w:val="true"/>
              </w:rPr>
              <w:tab/>
            </w:r>
            <w:r>
              <w:rPr>
                <w:rStyle w:val="IndexLink"/>
              </w:rPr>
              <w:t>262</w:t>
            </w:r>
          </w:hyperlink>
        </w:p>
        <w:p>
          <w:pPr>
            <w:pStyle w:val="Contents4"/>
            <w:tabs>
              <w:tab w:val="clear" w:pos="8176"/>
              <w:tab w:val="right" w:pos="9026" w:leader="dot"/>
            </w:tabs>
            <w:rPr/>
          </w:pPr>
          <w:hyperlink w:anchor="__RefHeading___Toc7367268_2142443653">
            <w:r>
              <w:rPr>
                <w:webHidden/>
                <w:rStyle w:val="IndexLink"/>
                <w:rtl w:val="true"/>
              </w:rPr>
              <w:t>داستان عثمان بن مظعون</w:t>
            </w:r>
            <w:r>
              <w:rPr>
                <w:rStyle w:val="IndexLink"/>
                <w:rtl w:val="true"/>
              </w:rPr>
              <w:tab/>
            </w:r>
            <w:r>
              <w:rPr>
                <w:rStyle w:val="IndexLink"/>
              </w:rPr>
              <w:t>266</w:t>
            </w:r>
          </w:hyperlink>
        </w:p>
        <w:p>
          <w:pPr>
            <w:pStyle w:val="Contents4"/>
            <w:tabs>
              <w:tab w:val="clear" w:pos="8176"/>
              <w:tab w:val="right" w:pos="9026" w:leader="dot"/>
            </w:tabs>
            <w:rPr/>
          </w:pPr>
          <w:hyperlink w:anchor="__RefHeading___Toc7367270_2142443653">
            <w:r>
              <w:rPr>
                <w:webHidden/>
                <w:rStyle w:val="IndexLink"/>
                <w:rtl w:val="true"/>
              </w:rPr>
              <w:t>مذمت گوشه نشینی</w:t>
            </w:r>
            <w:r>
              <w:rPr>
                <w:rStyle w:val="IndexLink"/>
                <w:rtl w:val="true"/>
              </w:rPr>
              <w:tab/>
            </w:r>
            <w:r>
              <w:rPr>
                <w:rStyle w:val="IndexLink"/>
              </w:rPr>
              <w:t>266</w:t>
            </w:r>
          </w:hyperlink>
        </w:p>
        <w:p>
          <w:pPr>
            <w:pStyle w:val="Contents4"/>
            <w:tabs>
              <w:tab w:val="clear" w:pos="8176"/>
              <w:tab w:val="right" w:pos="9026" w:leader="dot"/>
            </w:tabs>
            <w:rPr/>
          </w:pPr>
          <w:hyperlink w:anchor="__RefHeading___Toc7367272_2142443653">
            <w:r>
              <w:rPr>
                <w:webHidden/>
                <w:rStyle w:val="IndexLink"/>
                <w:rtl w:val="true"/>
              </w:rPr>
              <w:t>امام حسین علیه السلام و برنامه ریزی</w:t>
            </w:r>
            <w:r>
              <w:rPr>
                <w:rStyle w:val="IndexLink"/>
                <w:rtl w:val="true"/>
              </w:rPr>
              <w:tab/>
            </w:r>
            <w:r>
              <w:rPr>
                <w:rStyle w:val="IndexLink"/>
              </w:rPr>
              <w:t>267</w:t>
            </w:r>
          </w:hyperlink>
        </w:p>
        <w:p>
          <w:pPr>
            <w:pStyle w:val="Contents4"/>
            <w:tabs>
              <w:tab w:val="clear" w:pos="8176"/>
              <w:tab w:val="right" w:pos="9026" w:leader="dot"/>
            </w:tabs>
            <w:rPr/>
          </w:pPr>
          <w:hyperlink w:anchor="__RefHeading___Toc7367274_2142443653">
            <w:r>
              <w:rPr>
                <w:webHidden/>
                <w:rStyle w:val="IndexLink"/>
                <w:rtl w:val="true"/>
              </w:rPr>
              <w:t>امام حسین علیه السلام و نماز اول وقت</w:t>
            </w:r>
            <w:r>
              <w:rPr>
                <w:rStyle w:val="IndexLink"/>
                <w:rtl w:val="true"/>
              </w:rPr>
              <w:tab/>
            </w:r>
            <w:r>
              <w:rPr>
                <w:rStyle w:val="IndexLink"/>
              </w:rPr>
              <w:t>269</w:t>
            </w:r>
          </w:hyperlink>
        </w:p>
        <w:p>
          <w:pPr>
            <w:pStyle w:val="Contents4"/>
            <w:tabs>
              <w:tab w:val="clear" w:pos="8176"/>
              <w:tab w:val="right" w:pos="9026" w:leader="dot"/>
            </w:tabs>
            <w:rPr/>
          </w:pPr>
          <w:hyperlink w:anchor="__RefHeading___Toc7367276_2142443653">
            <w:r>
              <w:rPr>
                <w:webHidden/>
                <w:rStyle w:val="IndexLink"/>
                <w:rtl w:val="true"/>
              </w:rPr>
              <w:t>تقسيم ساعات شبانه روز</w:t>
            </w:r>
            <w:r>
              <w:rPr>
                <w:rStyle w:val="IndexLink"/>
                <w:rtl w:val="true"/>
              </w:rPr>
              <w:tab/>
            </w:r>
            <w:r>
              <w:rPr>
                <w:rStyle w:val="IndexLink"/>
              </w:rPr>
              <w:t>270</w:t>
            </w:r>
          </w:hyperlink>
        </w:p>
        <w:p>
          <w:pPr>
            <w:pStyle w:val="Contents4"/>
            <w:tabs>
              <w:tab w:val="clear" w:pos="8176"/>
              <w:tab w:val="right" w:pos="9026" w:leader="dot"/>
            </w:tabs>
            <w:rPr/>
          </w:pPr>
          <w:hyperlink w:anchor="__RefHeading___Toc7367278_2142443653">
            <w:r>
              <w:rPr>
                <w:webHidden/>
                <w:rStyle w:val="IndexLink"/>
                <w:rtl w:val="true"/>
              </w:rPr>
              <w:t>على علیه السلام در میدان کارگری</w:t>
            </w:r>
            <w:r>
              <w:rPr>
                <w:rStyle w:val="IndexLink"/>
                <w:rtl w:val="true"/>
              </w:rPr>
              <w:tab/>
            </w:r>
            <w:r>
              <w:rPr>
                <w:rStyle w:val="IndexLink"/>
              </w:rPr>
              <w:t>272</w:t>
            </w:r>
          </w:hyperlink>
        </w:p>
        <w:p>
          <w:pPr>
            <w:pStyle w:val="Contents4"/>
            <w:tabs>
              <w:tab w:val="clear" w:pos="8176"/>
              <w:tab w:val="right" w:pos="9026" w:leader="dot"/>
            </w:tabs>
            <w:rPr/>
          </w:pPr>
          <w:hyperlink w:anchor="__RefHeading___Toc7367280_2142443653">
            <w:r>
              <w:rPr>
                <w:webHidden/>
                <w:rStyle w:val="IndexLink"/>
                <w:rtl w:val="true"/>
              </w:rPr>
              <w:t>امام باقر علیه السلام و کار</w:t>
            </w:r>
            <w:r>
              <w:rPr>
                <w:rStyle w:val="IndexLink"/>
                <w:rtl w:val="true"/>
              </w:rPr>
              <w:tab/>
            </w:r>
            <w:r>
              <w:rPr>
                <w:rStyle w:val="IndexLink"/>
              </w:rPr>
              <w:t>273</w:t>
            </w:r>
          </w:hyperlink>
        </w:p>
        <w:p>
          <w:pPr>
            <w:pStyle w:val="Contents4"/>
            <w:tabs>
              <w:tab w:val="clear" w:pos="8176"/>
              <w:tab w:val="right" w:pos="9026" w:leader="dot"/>
            </w:tabs>
            <w:rPr/>
          </w:pPr>
          <w:hyperlink w:anchor="__RefHeading___Toc7367282_2142443653">
            <w:r>
              <w:rPr>
                <w:webHidden/>
                <w:rStyle w:val="IndexLink"/>
                <w:rtl w:val="true"/>
              </w:rPr>
              <w:t>داستان فضل بن عباس</w:t>
            </w:r>
            <w:r>
              <w:rPr>
                <w:rStyle w:val="IndexLink"/>
                <w:rtl w:val="true"/>
              </w:rPr>
              <w:tab/>
            </w:r>
            <w:r>
              <w:rPr>
                <w:rStyle w:val="IndexLink"/>
              </w:rPr>
              <w:t>274</w:t>
            </w:r>
          </w:hyperlink>
        </w:p>
        <w:p>
          <w:pPr>
            <w:pStyle w:val="Contents3"/>
            <w:tabs>
              <w:tab w:val="clear" w:pos="8459"/>
              <w:tab w:val="right" w:pos="9026" w:leader="dot"/>
            </w:tabs>
            <w:rPr/>
          </w:pPr>
          <w:hyperlink w:anchor="__RefHeading___Toc7367284_2142443653">
            <w:r>
              <w:rPr>
                <w:webHidden/>
                <w:rStyle w:val="IndexLink"/>
                <w:rtl w:val="true"/>
              </w:rPr>
              <w:t>وفای به عهد</w:t>
            </w:r>
            <w:r>
              <w:rPr>
                <w:rStyle w:val="IndexLink"/>
                <w:rtl w:val="true"/>
              </w:rPr>
              <w:tab/>
            </w:r>
            <w:r>
              <w:rPr>
                <w:rStyle w:val="IndexLink"/>
              </w:rPr>
              <w:t>278</w:t>
            </w:r>
          </w:hyperlink>
        </w:p>
        <w:p>
          <w:pPr>
            <w:pStyle w:val="Contents4"/>
            <w:tabs>
              <w:tab w:val="clear" w:pos="8176"/>
              <w:tab w:val="right" w:pos="9026" w:leader="dot"/>
            </w:tabs>
            <w:rPr/>
          </w:pPr>
          <w:hyperlink w:anchor="__RefHeading___Toc7367286_2142443653">
            <w:r>
              <w:rPr>
                <w:webHidden/>
                <w:rStyle w:val="IndexLink"/>
                <w:rtl w:val="true"/>
              </w:rPr>
              <w:t>اشاره</w:t>
            </w:r>
            <w:r>
              <w:rPr>
                <w:rStyle w:val="IndexLink"/>
                <w:rtl w:val="true"/>
              </w:rPr>
              <w:tab/>
            </w:r>
            <w:r>
              <w:rPr>
                <w:rStyle w:val="IndexLink"/>
              </w:rPr>
              <w:t>278</w:t>
            </w:r>
          </w:hyperlink>
        </w:p>
        <w:p>
          <w:pPr>
            <w:pStyle w:val="Contents4"/>
            <w:tabs>
              <w:tab w:val="clear" w:pos="8176"/>
              <w:tab w:val="right" w:pos="9026" w:leader="dot"/>
            </w:tabs>
            <w:rPr/>
          </w:pPr>
          <w:hyperlink w:anchor="__RefHeading___Toc7367288_2142443653">
            <w:r>
              <w:rPr>
                <w:webHidden/>
                <w:rStyle w:val="IndexLink"/>
                <w:rtl w:val="true"/>
              </w:rPr>
              <w:t>مقدمه</w:t>
            </w:r>
            <w:r>
              <w:rPr>
                <w:rStyle w:val="IndexLink"/>
                <w:rtl w:val="true"/>
              </w:rPr>
              <w:tab/>
            </w:r>
            <w:r>
              <w:rPr>
                <w:rStyle w:val="IndexLink"/>
              </w:rPr>
              <w:t>278</w:t>
            </w:r>
          </w:hyperlink>
        </w:p>
        <w:p>
          <w:pPr>
            <w:pStyle w:val="Contents4"/>
            <w:tabs>
              <w:tab w:val="clear" w:pos="8176"/>
              <w:tab w:val="right" w:pos="9026" w:leader="dot"/>
            </w:tabs>
            <w:rPr/>
          </w:pPr>
          <w:hyperlink w:anchor="__RefHeading___Toc7367290_2142443653">
            <w:r>
              <w:rPr>
                <w:webHidden/>
                <w:rStyle w:val="IndexLink"/>
                <w:rtl w:val="true"/>
              </w:rPr>
              <w:t>پنج ویژگی، عامل محشور شدن با پیامبر صلی الله علیه و آله</w:t>
            </w:r>
            <w:r>
              <w:rPr>
                <w:rStyle w:val="IndexLink"/>
                <w:rtl w:val="true"/>
              </w:rPr>
              <w:tab/>
            </w:r>
            <w:r>
              <w:rPr>
                <w:rStyle w:val="IndexLink"/>
              </w:rPr>
              <w:t>280</w:t>
            </w:r>
          </w:hyperlink>
        </w:p>
        <w:p>
          <w:pPr>
            <w:pStyle w:val="Contents4"/>
            <w:tabs>
              <w:tab w:val="clear" w:pos="8176"/>
              <w:tab w:val="right" w:pos="9026" w:leader="dot"/>
            </w:tabs>
            <w:rPr/>
          </w:pPr>
          <w:hyperlink w:anchor="__RefHeading___Toc7367292_2142443653">
            <w:r>
              <w:rPr>
                <w:webHidden/>
                <w:rStyle w:val="IndexLink"/>
                <w:rtl w:val="true"/>
              </w:rPr>
              <w:t>اقسام عهد و پیمان</w:t>
            </w:r>
            <w:r>
              <w:rPr>
                <w:rStyle w:val="IndexLink"/>
                <w:rtl w:val="true"/>
              </w:rPr>
              <w:tab/>
            </w:r>
            <w:r>
              <w:rPr>
                <w:rStyle w:val="IndexLink"/>
              </w:rPr>
              <w:t>281</w:t>
            </w:r>
          </w:hyperlink>
        </w:p>
        <w:p>
          <w:pPr>
            <w:pStyle w:val="Contents5"/>
            <w:tabs>
              <w:tab w:val="clear" w:pos="7892"/>
              <w:tab w:val="right" w:pos="9026" w:leader="dot"/>
            </w:tabs>
            <w:rPr/>
          </w:pPr>
          <w:hyperlink w:anchor="__RefHeading___Toc7367294_2142443653">
            <w:r>
              <w:rPr>
                <w:webHidden/>
                <w:rStyle w:val="IndexLink"/>
                <w:rtl w:val="true"/>
              </w:rPr>
              <w:t>اشاره</w:t>
            </w:r>
            <w:r>
              <w:rPr>
                <w:rStyle w:val="IndexLink"/>
                <w:rtl w:val="true"/>
              </w:rPr>
              <w:tab/>
            </w:r>
            <w:r>
              <w:rPr>
                <w:rStyle w:val="IndexLink"/>
              </w:rPr>
              <w:t>281</w:t>
            </w:r>
          </w:hyperlink>
        </w:p>
        <w:p>
          <w:pPr>
            <w:pStyle w:val="Contents5"/>
            <w:tabs>
              <w:tab w:val="clear" w:pos="7892"/>
              <w:tab w:val="right" w:pos="9026" w:leader="dot"/>
            </w:tabs>
            <w:rPr/>
          </w:pPr>
          <w:hyperlink w:anchor="__RefHeading___Toc7367296_2142443653">
            <w:r>
              <w:rPr>
                <w:webHidden/>
                <w:rStyle w:val="IndexLink"/>
              </w:rPr>
              <w:t>1</w:t>
            </w:r>
            <w:r>
              <w:rPr>
                <w:rStyle w:val="IndexLink"/>
                <w:rtl w:val="true"/>
              </w:rPr>
              <w:t>.</w:t>
            </w:r>
            <w:r>
              <w:rPr>
                <w:rStyle w:val="IndexLink"/>
                <w:rtl w:val="true"/>
              </w:rPr>
              <w:t>عهد با خدا</w:t>
            </w:r>
            <w:r>
              <w:rPr>
                <w:rStyle w:val="IndexLink"/>
                <w:rtl w:val="true"/>
              </w:rPr>
              <w:tab/>
            </w:r>
            <w:r>
              <w:rPr>
                <w:rStyle w:val="IndexLink"/>
              </w:rPr>
              <w:t>281</w:t>
            </w:r>
          </w:hyperlink>
        </w:p>
        <w:p>
          <w:pPr>
            <w:pStyle w:val="Contents6"/>
            <w:tabs>
              <w:tab w:val="clear" w:pos="7609"/>
              <w:tab w:val="right" w:pos="9026" w:leader="dot"/>
            </w:tabs>
            <w:rPr/>
          </w:pPr>
          <w:hyperlink w:anchor="__RefHeading___Toc7367298_2142443653">
            <w:r>
              <w:rPr>
                <w:webHidden/>
                <w:rStyle w:val="IndexLink"/>
                <w:rtl w:val="true"/>
              </w:rPr>
              <w:t>اشاره</w:t>
            </w:r>
            <w:r>
              <w:rPr>
                <w:rStyle w:val="IndexLink"/>
                <w:rtl w:val="true"/>
              </w:rPr>
              <w:tab/>
            </w:r>
            <w:r>
              <w:rPr>
                <w:rStyle w:val="IndexLink"/>
              </w:rPr>
              <w:t>281</w:t>
            </w:r>
          </w:hyperlink>
        </w:p>
        <w:p>
          <w:pPr>
            <w:pStyle w:val="Contents6"/>
            <w:tabs>
              <w:tab w:val="clear" w:pos="7609"/>
              <w:tab w:val="right" w:pos="9026" w:leader="dot"/>
            </w:tabs>
            <w:rPr/>
          </w:pPr>
          <w:hyperlink w:anchor="__RefHeading___Toc7367300_2142443653">
            <w:r>
              <w:rPr>
                <w:webHidden/>
                <w:rStyle w:val="IndexLink"/>
                <w:rtl w:val="true"/>
              </w:rPr>
              <w:t>داستان ثعلبه</w:t>
            </w:r>
            <w:r>
              <w:rPr>
                <w:rStyle w:val="IndexLink"/>
                <w:rtl w:val="true"/>
              </w:rPr>
              <w:tab/>
            </w:r>
            <w:r>
              <w:rPr>
                <w:rStyle w:val="IndexLink"/>
              </w:rPr>
              <w:t>281</w:t>
            </w:r>
          </w:hyperlink>
        </w:p>
        <w:p>
          <w:pPr>
            <w:pStyle w:val="Contents6"/>
            <w:tabs>
              <w:tab w:val="clear" w:pos="7609"/>
              <w:tab w:val="right" w:pos="9026" w:leader="dot"/>
            </w:tabs>
            <w:rPr/>
          </w:pPr>
          <w:hyperlink w:anchor="__RefHeading___Toc7367302_2142443653">
            <w:r>
              <w:rPr>
                <w:webHidden/>
                <w:rStyle w:val="IndexLink"/>
                <w:rtl w:val="true"/>
              </w:rPr>
              <w:t>تعریف دین</w:t>
            </w:r>
            <w:r>
              <w:rPr>
                <w:rStyle w:val="IndexLink"/>
                <w:rtl w:val="true"/>
              </w:rPr>
              <w:tab/>
            </w:r>
            <w:r>
              <w:rPr>
                <w:rStyle w:val="IndexLink"/>
              </w:rPr>
              <w:t>284</w:t>
            </w:r>
          </w:hyperlink>
        </w:p>
        <w:p>
          <w:pPr>
            <w:pStyle w:val="Contents6"/>
            <w:tabs>
              <w:tab w:val="clear" w:pos="7609"/>
              <w:tab w:val="right" w:pos="9026" w:leader="dot"/>
            </w:tabs>
            <w:rPr/>
          </w:pPr>
          <w:hyperlink w:anchor="__RefHeading___Toc7367304_2142443653">
            <w:r>
              <w:rPr>
                <w:webHidden/>
                <w:rStyle w:val="IndexLink"/>
                <w:rtl w:val="true"/>
              </w:rPr>
              <w:t>مسلمان های ظاهرنما</w:t>
            </w:r>
            <w:r>
              <w:rPr>
                <w:rStyle w:val="IndexLink"/>
                <w:rtl w:val="true"/>
              </w:rPr>
              <w:tab/>
            </w:r>
            <w:r>
              <w:rPr>
                <w:rStyle w:val="IndexLink"/>
              </w:rPr>
              <w:t>286</w:t>
            </w:r>
          </w:hyperlink>
        </w:p>
        <w:p>
          <w:pPr>
            <w:pStyle w:val="Contents5"/>
            <w:tabs>
              <w:tab w:val="clear" w:pos="7892"/>
              <w:tab w:val="right" w:pos="9026" w:leader="dot"/>
            </w:tabs>
            <w:rPr/>
          </w:pPr>
          <w:hyperlink w:anchor="__RefHeading___Toc7367306_2142443653">
            <w:r>
              <w:rPr>
                <w:webHidden/>
                <w:rStyle w:val="IndexLink"/>
              </w:rPr>
              <w:t>2</w:t>
            </w:r>
            <w:r>
              <w:rPr>
                <w:rStyle w:val="IndexLink"/>
                <w:rtl w:val="true"/>
              </w:rPr>
              <w:t xml:space="preserve">. </w:t>
            </w:r>
            <w:r>
              <w:rPr>
                <w:rStyle w:val="IndexLink"/>
                <w:rtl w:val="true"/>
              </w:rPr>
              <w:t>عهد با ائمه علیهم السلام</w:t>
            </w:r>
            <w:r>
              <w:rPr>
                <w:rStyle w:val="IndexLink"/>
                <w:rtl w:val="true"/>
              </w:rPr>
              <w:tab/>
            </w:r>
            <w:r>
              <w:rPr>
                <w:rStyle w:val="IndexLink"/>
              </w:rPr>
              <w:t>290</w:t>
            </w:r>
          </w:hyperlink>
        </w:p>
        <w:p>
          <w:pPr>
            <w:pStyle w:val="Contents6"/>
            <w:tabs>
              <w:tab w:val="clear" w:pos="7609"/>
              <w:tab w:val="right" w:pos="9026" w:leader="dot"/>
            </w:tabs>
            <w:rPr/>
          </w:pPr>
          <w:hyperlink w:anchor="__RefHeading___Toc7367308_2142443653">
            <w:r>
              <w:rPr>
                <w:webHidden/>
                <w:rStyle w:val="IndexLink"/>
                <w:rtl w:val="true"/>
              </w:rPr>
              <w:t>اشاره</w:t>
            </w:r>
            <w:r>
              <w:rPr>
                <w:rStyle w:val="IndexLink"/>
                <w:rtl w:val="true"/>
              </w:rPr>
              <w:tab/>
            </w:r>
            <w:r>
              <w:rPr>
                <w:rStyle w:val="IndexLink"/>
              </w:rPr>
              <w:t>290</w:t>
            </w:r>
          </w:hyperlink>
        </w:p>
        <w:p>
          <w:pPr>
            <w:pStyle w:val="Contents6"/>
            <w:tabs>
              <w:tab w:val="clear" w:pos="7609"/>
              <w:tab w:val="right" w:pos="9026" w:leader="dot"/>
            </w:tabs>
            <w:rPr/>
          </w:pPr>
          <w:hyperlink w:anchor="__RefHeading___Toc7367310_2142443653">
            <w:r>
              <w:rPr>
                <w:webHidden/>
                <w:rStyle w:val="IndexLink"/>
                <w:rtl w:val="true"/>
              </w:rPr>
              <w:t>امام خمینی رحمة الله و دعای عهد</w:t>
            </w:r>
            <w:r>
              <w:rPr>
                <w:rStyle w:val="IndexLink"/>
                <w:rtl w:val="true"/>
              </w:rPr>
              <w:tab/>
            </w:r>
            <w:r>
              <w:rPr>
                <w:rStyle w:val="IndexLink"/>
              </w:rPr>
              <w:t>290</w:t>
            </w:r>
          </w:hyperlink>
        </w:p>
        <w:p>
          <w:pPr>
            <w:pStyle w:val="Contents6"/>
            <w:tabs>
              <w:tab w:val="clear" w:pos="7609"/>
              <w:tab w:val="right" w:pos="9026" w:leader="dot"/>
            </w:tabs>
            <w:rPr/>
          </w:pPr>
          <w:hyperlink w:anchor="__RefHeading___Toc7367312_2142443653">
            <w:r>
              <w:rPr>
                <w:webHidden/>
                <w:rStyle w:val="IndexLink"/>
                <w:rtl w:val="true"/>
              </w:rPr>
              <w:t>وفاداری ابوالفضل العباس علیه السلام</w:t>
            </w:r>
            <w:r>
              <w:rPr>
                <w:rStyle w:val="IndexLink"/>
                <w:rtl w:val="true"/>
              </w:rPr>
              <w:tab/>
            </w:r>
            <w:r>
              <w:rPr>
                <w:rStyle w:val="IndexLink"/>
              </w:rPr>
              <w:t>291</w:t>
            </w:r>
          </w:hyperlink>
        </w:p>
        <w:p>
          <w:pPr>
            <w:pStyle w:val="Contents5"/>
            <w:tabs>
              <w:tab w:val="clear" w:pos="7892"/>
              <w:tab w:val="right" w:pos="9026" w:leader="dot"/>
            </w:tabs>
            <w:rPr/>
          </w:pPr>
          <w:hyperlink w:anchor="__RefHeading___Toc7367314_2142443653">
            <w:r>
              <w:rPr>
                <w:webHidden/>
                <w:rStyle w:val="IndexLink"/>
              </w:rPr>
              <w:t>3</w:t>
            </w:r>
            <w:r>
              <w:rPr>
                <w:rStyle w:val="IndexLink"/>
                <w:rtl w:val="true"/>
              </w:rPr>
              <w:t xml:space="preserve">. </w:t>
            </w:r>
            <w:r>
              <w:rPr>
                <w:rStyle w:val="IndexLink"/>
                <w:rtl w:val="true"/>
              </w:rPr>
              <w:t>عهد با دیگران</w:t>
            </w:r>
            <w:r>
              <w:rPr>
                <w:rStyle w:val="IndexLink"/>
                <w:rtl w:val="true"/>
              </w:rPr>
              <w:tab/>
            </w:r>
            <w:r>
              <w:rPr>
                <w:rStyle w:val="IndexLink"/>
              </w:rPr>
              <w:t>293</w:t>
            </w:r>
          </w:hyperlink>
        </w:p>
        <w:p>
          <w:pPr>
            <w:pStyle w:val="Contents4"/>
            <w:tabs>
              <w:tab w:val="clear" w:pos="8176"/>
              <w:tab w:val="right" w:pos="9026" w:leader="dot"/>
            </w:tabs>
            <w:rPr/>
          </w:pPr>
          <w:hyperlink w:anchor="__RefHeading___Toc7367316_2142443653">
            <w:r>
              <w:rPr>
                <w:webHidden/>
                <w:rStyle w:val="IndexLink"/>
                <w:rtl w:val="true"/>
              </w:rPr>
              <w:t>معادباوری</w:t>
            </w:r>
            <w:r>
              <w:rPr>
                <w:rStyle w:val="IndexLink"/>
                <w:rtl w:val="true"/>
              </w:rPr>
              <w:tab/>
            </w:r>
            <w:r>
              <w:rPr>
                <w:rStyle w:val="IndexLink"/>
              </w:rPr>
              <w:t>295</w:t>
            </w:r>
          </w:hyperlink>
        </w:p>
        <w:p>
          <w:pPr>
            <w:pStyle w:val="Contents4"/>
            <w:tabs>
              <w:tab w:val="clear" w:pos="8176"/>
              <w:tab w:val="right" w:pos="9026" w:leader="dot"/>
            </w:tabs>
            <w:rPr/>
          </w:pPr>
          <w:hyperlink w:anchor="__RefHeading___Toc7367318_2142443653">
            <w:r>
              <w:rPr>
                <w:webHidden/>
                <w:rStyle w:val="IndexLink"/>
                <w:rtl w:val="true"/>
              </w:rPr>
              <w:t>آخرت، حیات واقعی</w:t>
            </w:r>
            <w:r>
              <w:rPr>
                <w:rStyle w:val="IndexLink"/>
                <w:rtl w:val="true"/>
              </w:rPr>
              <w:tab/>
            </w:r>
            <w:r>
              <w:rPr>
                <w:rStyle w:val="IndexLink"/>
              </w:rPr>
              <w:t>297</w:t>
            </w:r>
          </w:hyperlink>
        </w:p>
        <w:p>
          <w:pPr>
            <w:pStyle w:val="Contents4"/>
            <w:tabs>
              <w:tab w:val="clear" w:pos="8176"/>
              <w:tab w:val="right" w:pos="9026" w:leader="dot"/>
            </w:tabs>
            <w:rPr/>
          </w:pPr>
          <w:hyperlink w:anchor="__RefHeading___Toc7367320_2142443653">
            <w:r>
              <w:rPr>
                <w:webHidden/>
                <w:rStyle w:val="IndexLink"/>
                <w:rtl w:val="true"/>
              </w:rPr>
              <w:t>معادباوری در داستان طالوت</w:t>
            </w:r>
            <w:r>
              <w:rPr>
                <w:rStyle w:val="IndexLink"/>
                <w:rtl w:val="true"/>
              </w:rPr>
              <w:tab/>
            </w:r>
            <w:r>
              <w:rPr>
                <w:rStyle w:val="IndexLink"/>
              </w:rPr>
              <w:t>298</w:t>
            </w:r>
          </w:hyperlink>
        </w:p>
        <w:p>
          <w:pPr>
            <w:pStyle w:val="Contents4"/>
            <w:tabs>
              <w:tab w:val="clear" w:pos="8176"/>
              <w:tab w:val="right" w:pos="9026" w:leader="dot"/>
            </w:tabs>
            <w:rPr/>
          </w:pPr>
          <w:hyperlink w:anchor="__RefHeading___Toc7367322_2142443653">
            <w:r>
              <w:rPr>
                <w:webHidden/>
                <w:rStyle w:val="IndexLink"/>
                <w:rtl w:val="true"/>
              </w:rPr>
              <w:t>تذكر معادباوری</w:t>
            </w:r>
            <w:r>
              <w:rPr>
                <w:rStyle w:val="IndexLink"/>
                <w:rtl w:val="true"/>
              </w:rPr>
              <w:tab/>
            </w:r>
            <w:r>
              <w:rPr>
                <w:rStyle w:val="IndexLink"/>
              </w:rPr>
              <w:t>298</w:t>
            </w:r>
          </w:hyperlink>
        </w:p>
        <w:p>
          <w:pPr>
            <w:pStyle w:val="Contents4"/>
            <w:tabs>
              <w:tab w:val="clear" w:pos="8176"/>
              <w:tab w:val="right" w:pos="9026" w:leader="dot"/>
            </w:tabs>
            <w:rPr/>
          </w:pPr>
          <w:hyperlink w:anchor="__RefHeading___Toc7367324_2142443653">
            <w:r>
              <w:rPr>
                <w:webHidden/>
                <w:rStyle w:val="IndexLink"/>
                <w:rtl w:val="true"/>
              </w:rPr>
              <w:t>اثرات معادباوری</w:t>
            </w:r>
            <w:r>
              <w:rPr>
                <w:rStyle w:val="IndexLink"/>
                <w:rtl w:val="true"/>
              </w:rPr>
              <w:tab/>
            </w:r>
            <w:r>
              <w:rPr>
                <w:rStyle w:val="IndexLink"/>
              </w:rPr>
              <w:t>300</w:t>
            </w:r>
          </w:hyperlink>
        </w:p>
        <w:p>
          <w:pPr>
            <w:pStyle w:val="Contents5"/>
            <w:tabs>
              <w:tab w:val="clear" w:pos="7892"/>
              <w:tab w:val="right" w:pos="9026" w:leader="dot"/>
            </w:tabs>
            <w:rPr/>
          </w:pPr>
          <w:hyperlink w:anchor="__RefHeading___Toc7367326_2142443653">
            <w:r>
              <w:rPr>
                <w:webHidden/>
                <w:rStyle w:val="IndexLink"/>
              </w:rPr>
              <w:t>1</w:t>
            </w:r>
            <w:r>
              <w:rPr>
                <w:rStyle w:val="IndexLink"/>
                <w:rtl w:val="true"/>
              </w:rPr>
              <w:t>.</w:t>
            </w:r>
            <w:r>
              <w:rPr>
                <w:rStyle w:val="IndexLink"/>
                <w:rtl w:val="true"/>
              </w:rPr>
              <w:t>از بین بردن تکبر</w:t>
            </w:r>
            <w:r>
              <w:rPr>
                <w:rStyle w:val="IndexLink"/>
                <w:rtl w:val="true"/>
              </w:rPr>
              <w:tab/>
            </w:r>
            <w:r>
              <w:rPr>
                <w:rStyle w:val="IndexLink"/>
              </w:rPr>
              <w:t>300</w:t>
            </w:r>
          </w:hyperlink>
        </w:p>
        <w:p>
          <w:pPr>
            <w:pStyle w:val="Contents6"/>
            <w:tabs>
              <w:tab w:val="clear" w:pos="7609"/>
              <w:tab w:val="right" w:pos="9026" w:leader="dot"/>
            </w:tabs>
            <w:rPr/>
          </w:pPr>
          <w:hyperlink w:anchor="__RefHeading___Toc7367328_2142443653">
            <w:r>
              <w:rPr>
                <w:webHidden/>
                <w:rStyle w:val="IndexLink"/>
                <w:rtl w:val="true"/>
              </w:rPr>
              <w:t>اشاره</w:t>
            </w:r>
            <w:r>
              <w:rPr>
                <w:rStyle w:val="IndexLink"/>
                <w:rtl w:val="true"/>
              </w:rPr>
              <w:tab/>
            </w:r>
            <w:r>
              <w:rPr>
                <w:rStyle w:val="IndexLink"/>
              </w:rPr>
              <w:t>300</w:t>
            </w:r>
          </w:hyperlink>
        </w:p>
        <w:p>
          <w:pPr>
            <w:pStyle w:val="Contents6"/>
            <w:tabs>
              <w:tab w:val="clear" w:pos="7609"/>
              <w:tab w:val="right" w:pos="9026" w:leader="dot"/>
            </w:tabs>
            <w:rPr/>
          </w:pPr>
          <w:hyperlink w:anchor="__RefHeading___Toc7367330_2142443653">
            <w:r>
              <w:rPr>
                <w:webHidden/>
                <w:rStyle w:val="IndexLink"/>
                <w:rtl w:val="true"/>
              </w:rPr>
              <w:t>بهلول و یاد آخرت</w:t>
            </w:r>
            <w:r>
              <w:rPr>
                <w:rStyle w:val="IndexLink"/>
                <w:rtl w:val="true"/>
              </w:rPr>
              <w:tab/>
            </w:r>
            <w:r>
              <w:rPr>
                <w:rStyle w:val="IndexLink"/>
              </w:rPr>
              <w:t>301</w:t>
            </w:r>
          </w:hyperlink>
        </w:p>
        <w:p>
          <w:pPr>
            <w:pStyle w:val="Contents6"/>
            <w:tabs>
              <w:tab w:val="clear" w:pos="7609"/>
              <w:tab w:val="right" w:pos="9026" w:leader="dot"/>
            </w:tabs>
            <w:rPr/>
          </w:pPr>
          <w:hyperlink w:anchor="__RefHeading___Toc7367332_2142443653">
            <w:r>
              <w:rPr>
                <w:webHidden/>
                <w:rStyle w:val="IndexLink"/>
                <w:rtl w:val="true"/>
              </w:rPr>
              <w:t>داستان حجاج بن یوسف ثقفی</w:t>
            </w:r>
            <w:r>
              <w:rPr>
                <w:rStyle w:val="IndexLink"/>
                <w:rtl w:val="true"/>
              </w:rPr>
              <w:tab/>
            </w:r>
            <w:r>
              <w:rPr>
                <w:rStyle w:val="IndexLink"/>
              </w:rPr>
              <w:t>302</w:t>
            </w:r>
          </w:hyperlink>
        </w:p>
        <w:p>
          <w:pPr>
            <w:pStyle w:val="Contents5"/>
            <w:tabs>
              <w:tab w:val="clear" w:pos="7892"/>
              <w:tab w:val="right" w:pos="9026" w:leader="dot"/>
            </w:tabs>
            <w:rPr/>
          </w:pPr>
          <w:hyperlink w:anchor="__RefHeading___Toc7367334_2142443653">
            <w:r>
              <w:rPr>
                <w:webHidden/>
                <w:rStyle w:val="IndexLink"/>
              </w:rPr>
              <w:t>2</w:t>
            </w:r>
            <w:r>
              <w:rPr>
                <w:rStyle w:val="IndexLink"/>
                <w:rtl w:val="true"/>
              </w:rPr>
              <w:t>.</w:t>
            </w:r>
            <w:r>
              <w:rPr>
                <w:rStyle w:val="IndexLink"/>
                <w:rtl w:val="true"/>
              </w:rPr>
              <w:t>انجام دادن عمل صالح</w:t>
            </w:r>
            <w:r>
              <w:rPr>
                <w:rStyle w:val="IndexLink"/>
                <w:rtl w:val="true"/>
              </w:rPr>
              <w:tab/>
            </w:r>
            <w:r>
              <w:rPr>
                <w:rStyle w:val="IndexLink"/>
              </w:rPr>
              <w:t>303</w:t>
            </w:r>
          </w:hyperlink>
        </w:p>
        <w:p>
          <w:pPr>
            <w:pStyle w:val="Contents6"/>
            <w:tabs>
              <w:tab w:val="clear" w:pos="7609"/>
              <w:tab w:val="right" w:pos="9026" w:leader="dot"/>
            </w:tabs>
            <w:rPr/>
          </w:pPr>
          <w:hyperlink w:anchor="__RefHeading___Toc7367336_2142443653">
            <w:r>
              <w:rPr>
                <w:webHidden/>
                <w:rStyle w:val="IndexLink"/>
                <w:rtl w:val="true"/>
              </w:rPr>
              <w:t>اشاره</w:t>
            </w:r>
            <w:r>
              <w:rPr>
                <w:rStyle w:val="IndexLink"/>
                <w:rtl w:val="true"/>
              </w:rPr>
              <w:tab/>
            </w:r>
            <w:r>
              <w:rPr>
                <w:rStyle w:val="IndexLink"/>
              </w:rPr>
              <w:t>303</w:t>
            </w:r>
          </w:hyperlink>
        </w:p>
        <w:p>
          <w:pPr>
            <w:pStyle w:val="Contents6"/>
            <w:tabs>
              <w:tab w:val="clear" w:pos="7609"/>
              <w:tab w:val="right" w:pos="9026" w:leader="dot"/>
            </w:tabs>
            <w:rPr/>
          </w:pPr>
          <w:hyperlink w:anchor="__RefHeading___Toc7367338_2142443653">
            <w:r>
              <w:rPr>
                <w:webHidden/>
                <w:rStyle w:val="IndexLink"/>
                <w:rtl w:val="true"/>
              </w:rPr>
              <w:t>سفارش به صدقه دادن پنهانی</w:t>
            </w:r>
            <w:r>
              <w:rPr>
                <w:rStyle w:val="IndexLink"/>
                <w:rtl w:val="true"/>
              </w:rPr>
              <w:tab/>
            </w:r>
            <w:r>
              <w:rPr>
                <w:rStyle w:val="IndexLink"/>
              </w:rPr>
              <w:t>304</w:t>
            </w:r>
          </w:hyperlink>
        </w:p>
        <w:p>
          <w:pPr>
            <w:pStyle w:val="Contents5"/>
            <w:tabs>
              <w:tab w:val="clear" w:pos="7892"/>
              <w:tab w:val="right" w:pos="9026" w:leader="dot"/>
            </w:tabs>
            <w:rPr/>
          </w:pPr>
          <w:hyperlink w:anchor="__RefHeading___Toc7367340_2142443653">
            <w:r>
              <w:rPr>
                <w:webHidden/>
                <w:rStyle w:val="IndexLink"/>
              </w:rPr>
              <w:t>3</w:t>
            </w:r>
            <w:r>
              <w:rPr>
                <w:rStyle w:val="IndexLink"/>
                <w:rtl w:val="true"/>
              </w:rPr>
              <w:t xml:space="preserve">. </w:t>
            </w:r>
            <w:r>
              <w:rPr>
                <w:rStyle w:val="IndexLink"/>
                <w:rtl w:val="true"/>
              </w:rPr>
              <w:t>گناه نکردن</w:t>
            </w:r>
            <w:r>
              <w:rPr>
                <w:rStyle w:val="IndexLink"/>
                <w:rtl w:val="true"/>
              </w:rPr>
              <w:tab/>
            </w:r>
            <w:r>
              <w:rPr>
                <w:rStyle w:val="IndexLink"/>
              </w:rPr>
              <w:t>305</w:t>
            </w:r>
          </w:hyperlink>
        </w:p>
        <w:p>
          <w:pPr>
            <w:pStyle w:val="Contents6"/>
            <w:tabs>
              <w:tab w:val="clear" w:pos="7609"/>
              <w:tab w:val="right" w:pos="9026" w:leader="dot"/>
            </w:tabs>
            <w:rPr/>
          </w:pPr>
          <w:hyperlink w:anchor="__RefHeading___Toc7367342_2142443653">
            <w:r>
              <w:rPr>
                <w:webHidden/>
                <w:rStyle w:val="IndexLink"/>
                <w:rtl w:val="true"/>
              </w:rPr>
              <w:t>اشاره</w:t>
            </w:r>
            <w:r>
              <w:rPr>
                <w:rStyle w:val="IndexLink"/>
                <w:rtl w:val="true"/>
              </w:rPr>
              <w:tab/>
            </w:r>
            <w:r>
              <w:rPr>
                <w:rStyle w:val="IndexLink"/>
              </w:rPr>
              <w:t>305</w:t>
            </w:r>
          </w:hyperlink>
        </w:p>
        <w:p>
          <w:pPr>
            <w:pStyle w:val="Contents6"/>
            <w:tabs>
              <w:tab w:val="clear" w:pos="7609"/>
              <w:tab w:val="right" w:pos="9026" w:leader="dot"/>
            </w:tabs>
            <w:rPr/>
          </w:pPr>
          <w:hyperlink w:anchor="__RefHeading___Toc7367344_2142443653">
            <w:r>
              <w:rPr>
                <w:webHidden/>
                <w:rStyle w:val="IndexLink"/>
                <w:rtl w:val="true"/>
              </w:rPr>
              <w:t>اثر معادباوری در زندگی یک جوان</w:t>
            </w:r>
            <w:r>
              <w:rPr>
                <w:rStyle w:val="IndexLink"/>
                <w:rtl w:val="true"/>
              </w:rPr>
              <w:tab/>
            </w:r>
            <w:r>
              <w:rPr>
                <w:rStyle w:val="IndexLink"/>
              </w:rPr>
              <w:t>306</w:t>
            </w:r>
          </w:hyperlink>
        </w:p>
        <w:p>
          <w:pPr>
            <w:pStyle w:val="Contents6"/>
            <w:tabs>
              <w:tab w:val="clear" w:pos="7609"/>
              <w:tab w:val="right" w:pos="9026" w:leader="dot"/>
            </w:tabs>
            <w:rPr/>
          </w:pPr>
          <w:hyperlink w:anchor="__RefHeading___Toc7367346_2142443653">
            <w:r>
              <w:rPr>
                <w:webHidden/>
                <w:rStyle w:val="IndexLink"/>
                <w:rtl w:val="true"/>
              </w:rPr>
              <w:t>خاطره ای خواندنی</w:t>
            </w:r>
            <w:r>
              <w:rPr>
                <w:rStyle w:val="IndexLink"/>
                <w:rtl w:val="true"/>
              </w:rPr>
              <w:tab/>
            </w:r>
            <w:r>
              <w:rPr>
                <w:rStyle w:val="IndexLink"/>
              </w:rPr>
              <w:t>307</w:t>
            </w:r>
          </w:hyperlink>
        </w:p>
        <w:p>
          <w:pPr>
            <w:pStyle w:val="Contents5"/>
            <w:tabs>
              <w:tab w:val="clear" w:pos="7892"/>
              <w:tab w:val="right" w:pos="9026" w:leader="dot"/>
            </w:tabs>
            <w:rPr/>
          </w:pPr>
          <w:hyperlink w:anchor="__RefHeading___Toc7367348_2142443653">
            <w:r>
              <w:rPr>
                <w:webHidden/>
                <w:rStyle w:val="IndexLink"/>
              </w:rPr>
              <w:t>4</w:t>
            </w:r>
            <w:r>
              <w:rPr>
                <w:rStyle w:val="IndexLink"/>
                <w:rtl w:val="true"/>
              </w:rPr>
              <w:t xml:space="preserve">. </w:t>
            </w:r>
            <w:r>
              <w:rPr>
                <w:rStyle w:val="IndexLink"/>
                <w:rtl w:val="true"/>
              </w:rPr>
              <w:t>سعی و تلاش کردن</w:t>
            </w:r>
            <w:r>
              <w:rPr>
                <w:rStyle w:val="IndexLink"/>
                <w:rtl w:val="true"/>
              </w:rPr>
              <w:tab/>
            </w:r>
            <w:r>
              <w:rPr>
                <w:rStyle w:val="IndexLink"/>
              </w:rPr>
              <w:t>308</w:t>
            </w:r>
          </w:hyperlink>
        </w:p>
        <w:p>
          <w:pPr>
            <w:pStyle w:val="Contents6"/>
            <w:tabs>
              <w:tab w:val="clear" w:pos="7609"/>
              <w:tab w:val="right" w:pos="9026" w:leader="dot"/>
            </w:tabs>
            <w:rPr/>
          </w:pPr>
          <w:hyperlink w:anchor="__RefHeading___Toc7367350_2142443653">
            <w:r>
              <w:rPr>
                <w:webHidden/>
                <w:rStyle w:val="IndexLink"/>
                <w:rtl w:val="true"/>
              </w:rPr>
              <w:t>اشاره</w:t>
            </w:r>
            <w:r>
              <w:rPr>
                <w:rStyle w:val="IndexLink"/>
                <w:rtl w:val="true"/>
              </w:rPr>
              <w:tab/>
            </w:r>
            <w:r>
              <w:rPr>
                <w:rStyle w:val="IndexLink"/>
              </w:rPr>
              <w:t>308</w:t>
            </w:r>
          </w:hyperlink>
        </w:p>
        <w:p>
          <w:pPr>
            <w:pStyle w:val="Contents6"/>
            <w:tabs>
              <w:tab w:val="clear" w:pos="7609"/>
              <w:tab w:val="right" w:pos="9026" w:leader="dot"/>
            </w:tabs>
            <w:rPr/>
          </w:pPr>
          <w:hyperlink w:anchor="__RefHeading___Toc7367352_2142443653">
            <w:r>
              <w:rPr>
                <w:webHidden/>
                <w:rStyle w:val="IndexLink"/>
                <w:rtl w:val="true"/>
              </w:rPr>
              <w:t>اباذر و داغ جوان</w:t>
            </w:r>
            <w:r>
              <w:rPr>
                <w:rStyle w:val="IndexLink"/>
                <w:rtl w:val="true"/>
              </w:rPr>
              <w:tab/>
            </w:r>
            <w:r>
              <w:rPr>
                <w:rStyle w:val="IndexLink"/>
              </w:rPr>
              <w:t>309</w:t>
            </w:r>
          </w:hyperlink>
        </w:p>
        <w:p>
          <w:pPr>
            <w:pStyle w:val="Contents5"/>
            <w:tabs>
              <w:tab w:val="clear" w:pos="7892"/>
              <w:tab w:val="right" w:pos="9026" w:leader="dot"/>
            </w:tabs>
            <w:rPr/>
          </w:pPr>
          <w:hyperlink w:anchor="__RefHeading___Toc7367354_2142443653">
            <w:r>
              <w:rPr>
                <w:webHidden/>
                <w:rStyle w:val="IndexLink"/>
              </w:rPr>
              <w:t>5</w:t>
            </w:r>
            <w:r>
              <w:rPr>
                <w:rStyle w:val="IndexLink"/>
                <w:rtl w:val="true"/>
              </w:rPr>
              <w:t>.</w:t>
            </w:r>
            <w:r>
              <w:rPr>
                <w:rStyle w:val="IndexLink"/>
                <w:rtl w:val="true"/>
              </w:rPr>
              <w:t>انجام دادن اعمال صالح</w:t>
            </w:r>
            <w:r>
              <w:rPr>
                <w:rStyle w:val="IndexLink"/>
                <w:rtl w:val="true"/>
              </w:rPr>
              <w:tab/>
            </w:r>
            <w:r>
              <w:rPr>
                <w:rStyle w:val="IndexLink"/>
              </w:rPr>
              <w:t>310</w:t>
            </w:r>
          </w:hyperlink>
        </w:p>
        <w:p>
          <w:pPr>
            <w:pStyle w:val="Contents2"/>
            <w:tabs>
              <w:tab w:val="clear" w:pos="8743"/>
              <w:tab w:val="right" w:pos="9026" w:leader="dot"/>
            </w:tabs>
            <w:rPr/>
          </w:pPr>
          <w:hyperlink w:anchor="__RefHeading___Toc7367356_2142443653">
            <w:r>
              <w:rPr>
                <w:webHidden/>
                <w:rStyle w:val="IndexLink"/>
                <w:rtl w:val="true"/>
              </w:rPr>
              <w:t>برخی از آثار مؤلف</w:t>
            </w:r>
            <w:r>
              <w:rPr>
                <w:rStyle w:val="IndexLink"/>
                <w:rtl w:val="true"/>
              </w:rPr>
              <w:t>:</w:t>
              <w:tab/>
            </w:r>
            <w:r>
              <w:rPr>
                <w:rStyle w:val="IndexLink"/>
              </w:rPr>
              <w:t>312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458_182211"/>
      <w:bookmarkStart w:id="1" w:name="pg15458_182211"/>
      <w:bookmarkEnd w:id="1"/>
    </w:p>
    <w:p>
      <w:pPr>
        <w:pStyle w:val="Heading2"/>
        <w:numPr>
          <w:ilvl w:val="1"/>
          <w:numId w:val="1"/>
        </w:numPr>
        <w:rPr/>
      </w:pPr>
      <w:bookmarkStart w:id="2" w:name="pg15458_182211"/>
      <w:bookmarkStart w:id="3" w:name="__RefHeading___Toc7366648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نیشابوری، سید علی اکبر،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سخنرانی های استاد رفیعی ، سید علی اکبر حسینی نیشابوری</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المبلغين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240000</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94791</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IRNazanin" w:hAnsi="IRNazanin" w:eastAsia="IRNazanin"/>
          <w:color w:val="111111"/>
          <w:sz w:val="28"/>
          <w:sz w:val="28"/>
          <w:szCs w:val="28"/>
          <w:rtl w:val="true"/>
          <w:lang w:bidi="fa-IR"/>
        </w:rPr>
        <w:t xml:space="preserve">یاد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مجموعه سخنرانی های آقای دکتر ناصر رفیعی محمدی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رفيعی محمدی، ناصر، </w:t>
      </w:r>
      <w:r>
        <w:rPr>
          <w:rFonts w:eastAsia="IRNazanin" w:cs="IRNazanin"/>
          <w:color w:val="111111"/>
          <w:sz w:val="28"/>
          <w:szCs w:val="28"/>
          <w:lang w:bidi="fa-IR"/>
        </w:rPr>
        <w:t>1344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وعظ</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متفرقه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297/08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91893431</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366650_2142443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سلسله سخنرانی های استاد رفیعی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ششم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الاسلام و المسلمین حسینی نیشابوری </w:t>
      </w:r>
      <w:bookmarkStart w:id="7" w:name="pg15458_182215"/>
    </w:p>
    <w:p>
      <w:pPr>
        <w:pStyle w:val="Heading2"/>
        <w:numPr>
          <w:ilvl w:val="1"/>
          <w:numId w:val="1"/>
        </w:numPr>
        <w:rPr/>
      </w:pPr>
      <w:bookmarkStart w:id="8" w:name="__RefHeading___Toc7366652_214244365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راههای مبارزه با فساد راههای مبارزه با فساد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معنای فساد </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مصادیق فساد</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اطاعت از سخنان انبیا و ائمه علیهم السلام</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اسراف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طغیان</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اولین راه مبارزه با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دادن </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آگاهی دادن خداوند </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آگاهی دادن حضرت علی علیه السلام به زبیر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آگاهی دادن حضرت علی علیه السلام در میدان جنگ </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موانع فهم و آگاهی </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محبت زیاد و کاذب </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لجاجت </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آرزوهای طولانی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آگاهی دادن حضرت علی علیه السلام به بازاری ها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آگاهی دادن امام سجاد علیه السلام در حال اسارت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راههای مبارزه با فساد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چه کسانی مفسد هستند؟ </w:t>
      </w:r>
      <w:r>
        <w:rPr>
          <w:rFonts w:eastAsia="IRNazanin" w:cs="IRNazanin"/>
          <w:color w:val="111111"/>
          <w:sz w:val="28"/>
          <w:szCs w:val="28"/>
          <w:rtl w:val="true"/>
          <w:lang w:bidi="fa-IR"/>
        </w:rPr>
        <w:t>...</w:t>
      </w:r>
      <w:r>
        <w:rPr>
          <w:rFonts w:eastAsia="IRNazanin" w:cs="IRNazanin"/>
          <w:color w:val="111111"/>
          <w:sz w:val="28"/>
          <w:szCs w:val="28"/>
          <w:lang w:bidi="fa-IR"/>
        </w:rPr>
        <w:t>40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راه مبارزه با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بردن زمینه های فساد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عوامل از بین برنده زمینه های گناه </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،نشست و برخاست نکردن با هر کسی</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همنشینی با عالم </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کنترل زبان </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کنترل گوش </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دوری از لقمه حرام </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اثر لقمه حرام </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مبارزه همیشگی با فساد </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گفتمان صحیح پدر و مادر </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راه های مبارزه با فساد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سومین راه مبارزه با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مبانی دینی </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ادیان آسمانی و پیامبران جهانی </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تفاوت های قوانین دین با قوانین بشری</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قوانین دین مربوط به ظاهر و باطن </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لازم نبودن ناظر در قوانین دین </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دین مداری عبدالله بن رواحه </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سفارش رسول خدا صلی الله علیه و آله به دین مداری </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شدن قوانین دینی حضور و خلوت را</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خطاناپذیر بودن قوانین دینی </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قوانین دینی برای دنیا و آخرت </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چه خطراتی در کمین دین است؟ </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خوار و خفیف کردن دین </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لهو و لعب قرار دادن دین </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بدعت در دین </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غلو در دین </w:t>
      </w:r>
      <w:r>
        <w:rPr>
          <w:rFonts w:eastAsia="IRNazanin" w:cs="IRNazanin"/>
          <w:color w:val="111111"/>
          <w:sz w:val="28"/>
          <w:szCs w:val="28"/>
          <w:rtl w:val="true"/>
          <w:lang w:bidi="fa-IR"/>
        </w:rPr>
        <w:t>...</w:t>
      </w:r>
      <w:r>
        <w:rPr>
          <w:rFonts w:eastAsia="IRNazanin" w:cs="IRNazanin"/>
          <w:color w:val="111111"/>
          <w:sz w:val="28"/>
          <w:szCs w:val="28"/>
          <w:lang w:bidi="fa-IR"/>
        </w:rPr>
        <w:t>58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فروش دین به دنیا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اجبار در دین </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راههای مبارزه با فساد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چهارمین راه مبارزه با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صحیح از غرائز </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کنترل غرایز </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سه چیز هلاک کننده </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راههای تعدیل غرایز </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برخورد رسول خدا صلی الله علیه و آله با خواهرزن </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برخورد پیامبر صلی الله علیه و آله با حکم بن ابی العاص </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برخورد امام باقر علیه السلام با ابوصباح </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برخورد امام صادق علیه السلام با ابوبصیر </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مضرات ترویج فرهنگ فاسد </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داستان بلعم باعورا </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وظایف زن در برابر همسر </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مروزه مستحبی نگرفتن بدون أذن </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خارج نشدن از خانه بدون اذن </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استفاده از بهترین عطرها و لباسها </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کردن خود</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عرضه کردن خود بر همسر </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زینت مرد عامل عفت زن </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غيرت اهل بیت علیهم السلام </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راه های مبارزه با فساد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پنجمین راه مبارزه با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الگوپذیری </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مردم در انتخاب الگو سه دسته اند</w:t>
      </w:r>
      <w:r>
        <w:rPr>
          <w:rFonts w:eastAsia="IRNazanin" w:cs="IRNazanin"/>
          <w:color w:val="111111"/>
          <w:sz w:val="28"/>
          <w:szCs w:val="28"/>
          <w:rtl w:val="true"/>
          <w:lang w:bidi="fa-IR"/>
        </w:rPr>
        <w:t>: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 کورکورانه بدون آگاهی</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انتخاب الگوی منفی با آگاهی </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انتخاب الگوی مثبت با آگاهی </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پیامبر صلی الله علیه و آله برای چه کسانی الگوست؟ </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پیامبران معرفی چهار الگو توسط على علیه السلام </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داود</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اعمال محبوب نزد رسول الله صلی الله علیه و آله </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مفهوم سنت پیامبر صلی الله علیه و آله </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نگرانی های پیامبر صلی الله علیه و آله بعد از حودش </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گمراهی بعد از هدایت </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فتنه های گمراه کننده </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شکم پرستی و قوای جنسی </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سفارش به ازدواج </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مذمت کردن گوشه نشینی</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اعتدال روش اهل بیت علیهم السلام </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راههای مبارزه با فساد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پنج دستور برای حفظ دین </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آموزه های دین </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بینش </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ماجرای حضرت عیسی علیه السلام و روستای عذاب شده </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آموزش </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کوشش </w:t>
      </w:r>
      <w:r>
        <w:rPr>
          <w:rFonts w:eastAsia="IRNazanin" w:cs="IRNazanin"/>
          <w:color w:val="111111"/>
          <w:sz w:val="28"/>
          <w:szCs w:val="28"/>
          <w:rtl w:val="true"/>
          <w:lang w:bidi="fa-IR"/>
        </w:rPr>
        <w:t>...</w:t>
      </w:r>
      <w:r>
        <w:rPr>
          <w:rFonts w:eastAsia="IRNazanin" w:cs="IRNazanin"/>
          <w:color w:val="111111"/>
          <w:sz w:val="28"/>
          <w:szCs w:val="28"/>
          <w:lang w:bidi="fa-IR"/>
        </w:rPr>
        <w:t>91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عوامل حفظ دین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اهل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انصاف داشتن</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رسیدگی به امور دیگران </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مخالفت کردن با هوای نفس </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صداقت و یقین داشتن </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عرضه اعتقادات بر امام علیه السلام </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سفارش امام کاظم علیه السلام به خواندن دعا </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راههای مبارزه با فساد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هفتمین راه مبارزه با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مسئولیت پذیری </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آیات قرآن در رابطه با مسئولیت </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استغفار از گناه دیگران </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مسئولیت پذیری پیشوایان دین </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سفارش های خداوند به حضرت آدم علیه السلام </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نصیحت پیامبر صلی الله علیه و آله </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احساس مسئولیت عقیله بنی هاشم </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راههای مبارزه با فساد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هشتمین راه مبارزه با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ترویج معروف </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مختلف بودن ظرفیت افراد </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ظرفیت دیگران را در نظر گرفتن </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هشتمین راه مبارزه با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ترویج خوبی ها </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کمک کردن در ازدواج </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امر به معروف و نهی از منکر غیرمستقیم </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علت استغفار معصومین علیهم السلام چیست؟ </w:t>
      </w:r>
      <w:r>
        <w:rPr>
          <w:rFonts w:eastAsia="IRNazanin" w:cs="IRNazanin"/>
          <w:color w:val="111111"/>
          <w:sz w:val="28"/>
          <w:szCs w:val="28"/>
          <w:rtl w:val="true"/>
          <w:lang w:bidi="fa-IR"/>
        </w:rPr>
        <w:t>...</w:t>
      </w:r>
      <w:r>
        <w:rPr>
          <w:rFonts w:eastAsia="IRNazanin" w:cs="IRNazanin"/>
          <w:color w:val="111111"/>
          <w:sz w:val="28"/>
          <w:szCs w:val="28"/>
          <w:lang w:bidi="fa-IR"/>
        </w:rPr>
        <w:t>115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نشر خوبی هاتوسط پیامبر صلی الله علیه و آله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راه های مبارزه با فساد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نهمین راه مبارزه با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پذیری </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اثرات ولایت پذیری </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داستان سعد بن عبدالملک </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داستان عیسی بن عبدالله قمی </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ولایت پذیری راهب مسیحی </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وظایف ما در مقابل اهل بیت علیهم السلام </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معرفت </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محبت و مودت </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تمسک به اهل بیت علیهم السلام </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جلونیفتادن از اهل بیت علیهم السلام </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جلونيفتادن حضرت عباس علیه السلام </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تعظیم و اکرام</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پرداختن خمس </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احياء اوامر اهل بیت علیهم السلام </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مذکر مصائب اهل بيت علیهم السلام </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 زندگی دینی محرم و عزاداری </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پیامبران علیهم السلام و سرزمین کربلا </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شباهت های امام حسین علیه السلام با حضرت يحيي </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على علیه السلام و جریان کربلا </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چرا هر سال عزاداری؟ </w:t>
      </w:r>
      <w:r>
        <w:rPr>
          <w:rFonts w:eastAsia="IRNazanin" w:cs="IRNazanin"/>
          <w:color w:val="111111"/>
          <w:sz w:val="28"/>
          <w:szCs w:val="28"/>
          <w:rtl w:val="true"/>
          <w:lang w:bidi="fa-IR"/>
        </w:rPr>
        <w:t>...</w:t>
      </w:r>
      <w:r>
        <w:rPr>
          <w:rFonts w:eastAsia="IRNazanin" w:cs="IRNazanin"/>
          <w:color w:val="111111"/>
          <w:sz w:val="28"/>
          <w:szCs w:val="28"/>
          <w:lang w:bidi="fa-IR"/>
        </w:rPr>
        <w:t>139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کسانی برای امام حسین علیه السلام عزاداری می کنند؟</w:t>
      </w:r>
      <w:r>
        <w:rPr>
          <w:rFonts w:eastAsia="IRNazanin" w:cs="IRNazanin"/>
          <w:color w:val="111111"/>
          <w:sz w:val="28"/>
          <w:szCs w:val="28"/>
          <w:rtl w:val="true"/>
          <w:lang w:bidi="fa-IR"/>
        </w:rPr>
        <w:t>!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مبانی قرانی عزاداری اباعبدالله </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هود </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دلایل قصه گویی خداوند در قرآن </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 شدن دل </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گرفتن </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موعظه بودن </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 بودن </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شوری </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امام رضا علیه السلام و ريان بن شبیب </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شباهت های امام حسین علیهم السلام و حضرت يحيي علیه السلام</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تفاوت های شهادت حضرت يحيي علیه السلام و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سبک زندگی دینی </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یکی از فلسفه های امتحان انسان 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چهار نوع خانواده در قرآن </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چند نکته درباره ايه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ابراهيم </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ثابت بودن اصل و بنیان مؤمن </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داستان حسان بن ثابت</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مؤمن اهل ترقی کردن </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میوه و ثمر دادن مؤمن </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سلمان و برداشتن بار از روی دوش مردم </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باخدابودن مؤمن </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عظمت امام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متوسل شدن امام هادی علیه السلام به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164</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آیت الله مرعشی رحمة الله و مجلس امام حسن علیه السلام</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مرحوم آیت الله بهاء الدینی و مجلس امام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گاندی و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پیشگویی های میثم تمار </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خداترسی و خداباوری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خداترسی اهل بیت علیهم السلام </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شأن نزول آیه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آل عمران </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امان نامه خداوند، بهترین امان نامه </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خداوند، تنها امید امام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داستان حضرت ایوب </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نمادهای خداترسی</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حاضر و ناظر دانستن خداوند </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ترجیح دادن خدا بر همه چیز </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ایمان آوردن واقعی </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توجه به خداوند در تمام حالات </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هیچ چیز را در کنار خدا نیاوردن </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تعهدات اخلاقی و اجتماعی داشتن</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خداباوری و خداترسی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داستان حضرت موسی </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عوامل نجات </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پرنده آزاری، عامل کسالت و بی حالی در عبادت</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دوری کردن از غش در معامله </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بر هوای نفس</w:t>
      </w:r>
      <w:r>
        <w:rPr>
          <w:rFonts w:eastAsia="IRNazanin" w:cs="IRNazanin"/>
          <w:color w:val="111111"/>
          <w:sz w:val="28"/>
          <w:szCs w:val="28"/>
          <w:rtl w:val="true"/>
          <w:lang w:bidi="fa-IR"/>
        </w:rPr>
        <w:t>...</w:t>
      </w:r>
      <w:r>
        <w:rPr>
          <w:rFonts w:eastAsia="IRNazanin" w:cs="IRNazanin"/>
          <w:color w:val="111111"/>
          <w:sz w:val="28"/>
          <w:szCs w:val="28"/>
          <w:lang w:bidi="fa-IR"/>
        </w:rPr>
        <w:t>190</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هایی از اسارت در دام هوای نفس </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منذر بن جارود </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قیس مشرقی و پسرعمویش </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خاطره ای خواندنی </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استقامت </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اثر قرائت سوره واقعه </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خاطره ای از آقای فلسفی </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حریت و آزادگی</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محبة واقعی چه کسی است؟ </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پیروی کردن از ائمه علیهم السلام </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درس گرفتن از برخورد دو گنجشک </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محب واقعی نبودن </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داستان حضرت موسی و مرد قبطی </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حارث همدانی </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پنج اصل مهم در زندگی </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وفاداری</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باحیا بودن </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برنامه ریزی </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نیکو </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آزادگی </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حضور خداوند در همه جا </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عفو و گذشت</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آیات قرآنی درباره عفو و گذشت </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حسن برخورد شیخ جعفر </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بزرگواری امام حسین علیه السلام در میدان جنگ</w:t>
      </w:r>
      <w:r>
        <w:rPr>
          <w:rFonts w:eastAsia="IRNazanin" w:cs="IRNazanin"/>
          <w:color w:val="111111"/>
          <w:sz w:val="28"/>
          <w:szCs w:val="28"/>
          <w:rtl w:val="true"/>
          <w:lang w:bidi="fa-IR"/>
        </w:rPr>
        <w:t>...</w:t>
      </w:r>
      <w:r>
        <w:rPr>
          <w:rFonts w:eastAsia="IRNazanin" w:cs="IRNazanin"/>
          <w:color w:val="111111"/>
          <w:sz w:val="28"/>
          <w:szCs w:val="28"/>
          <w:lang w:bidi="fa-IR"/>
        </w:rPr>
        <w:t>223</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 در مسائل شخصی </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عفو و گذشت امام سجاد علیه السلام </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عفو و گذشت سید ابوالحسن اصفهانی</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موارد عدم عفو و گذشت </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گنه کار جری </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لطمه زدن به دین </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مولا على علیه السلام و نجاشی </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خوارشدن دیگران </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غیرت</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معنای غیرت </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مثالی برای بی غیرتی </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غیرت حضرت ابراهيم </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غیرت حضرت يوسف </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غيرت امام حسن علیه السلام </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ویژگیهای زن نمونه </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غیرت حضرت موسی </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پیامبر صلی الله علیه و آله و تذکر به جوانها </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غیرت رسول خدا صلی الله علیه و آله </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عوامل بی غیرتی </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غناء و موسیقی مبتذل </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اختلاط زن و مرد </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غیرت امام صادق علیه السلام </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عفاف فاطمه علیها السلام </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غیرت امام حسین در کربلا </w:t>
      </w:r>
      <w:r>
        <w:rPr>
          <w:rFonts w:eastAsia="IRNazanin" w:cs="IRNazanin"/>
          <w:color w:val="111111"/>
          <w:sz w:val="28"/>
          <w:szCs w:val="28"/>
          <w:rtl w:val="true"/>
          <w:lang w:bidi="fa-IR"/>
        </w:rPr>
        <w:t>...</w:t>
      </w:r>
      <w:r>
        <w:rPr>
          <w:rFonts w:eastAsia="IRNazanin" w:cs="IRNazanin"/>
          <w:color w:val="111111"/>
          <w:sz w:val="28"/>
          <w:szCs w:val="28"/>
          <w:lang w:bidi="fa-IR"/>
        </w:rPr>
        <w:t>246</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غیرت حضرت زینب علیها السلام </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نگاه به نامحرم</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نوشیدن شراب و خوردن گوشت خوک </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نظم و برنامه ریزی </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اثر بی نظمی در جنگ احد </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پیامبر صلی الله علیه و آله و برنامه ریزی </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داستان عثمان بن مظعون </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مذمت گوشه نشینی </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امام حسین علیه السلام و برنامه ریزی </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امیرالمؤمنین علیه السلام و نماز اول وقت</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امام حسین علیه السلام و نماز اول وقت </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تقسيم ساعات شبانه روز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 xml:space="preserve">على علیه السلام در میدان کارگری </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امام باقر علیه السلام و کار </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داستان فضل بن عباس </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وفای به عهد</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پنج ویژگی، عامل محشور شدن با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اقسام عهد و پیمان </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عهد با خدا </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داستان ثعلبه </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تعریف دین </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مسلمان های ظاهر نما </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عهد با ائمه علیهم السلام </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 xml:space="preserve">و دعای عهد </w:t>
      </w:r>
      <w:r>
        <w:rPr>
          <w:rFonts w:eastAsia="IRNazanin" w:cs="IRNazanin"/>
          <w:color w:val="111111"/>
          <w:sz w:val="28"/>
          <w:szCs w:val="28"/>
          <w:rtl w:val="true"/>
          <w:lang w:bidi="fa-IR"/>
        </w:rPr>
        <w:t>...</w:t>
      </w:r>
      <w:r>
        <w:rPr>
          <w:rFonts w:eastAsia="IRNazanin" w:cs="IRNazanin"/>
          <w:color w:val="111111"/>
          <w:sz w:val="28"/>
          <w:szCs w:val="28"/>
          <w:lang w:bidi="fa-IR"/>
        </w:rPr>
        <w:t>280</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وفاداری ابوالفضل العباس علیه السلام </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عهد با دیگران </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معادباوری </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أخرت، حیات واقعی </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معادباوری در داستان طالوت </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تذكر معادباوری </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اثرات معادباوری </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بین بردن تكبر </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 xml:space="preserve">بهلول و ياد أخرت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 xml:space="preserve">داستان حجاج بن یوسف ثقفی </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انجام دادن عمل صالح </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سفارش به صدقه دادن پنهانی </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نکردن</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اثر معادباوری در زندگی یک جوان </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خاطره ای خواندنی </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 و تلاش کردن </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اباذر و داغ جوان </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انجام دادن اعمال صالح </w:t>
      </w:r>
      <w:r>
        <w:rPr>
          <w:rFonts w:eastAsia="IRNazanin" w:cs="IRNazanin"/>
          <w:color w:val="111111"/>
          <w:sz w:val="28"/>
          <w:szCs w:val="28"/>
          <w:rtl w:val="true"/>
          <w:lang w:bidi="fa-IR"/>
        </w:rPr>
        <w:t>...</w:t>
      </w:r>
      <w:r>
        <w:rPr>
          <w:rFonts w:eastAsia="IRNazanin" w:cs="IRNazanin"/>
          <w:color w:val="111111"/>
          <w:sz w:val="28"/>
          <w:szCs w:val="28"/>
          <w:lang w:bidi="fa-IR"/>
        </w:rPr>
        <w:t>300</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bookmarkStart w:id="10" w:name="pg15458_182227"/>
    </w:p>
    <w:p>
      <w:pPr>
        <w:pStyle w:val="Heading2"/>
        <w:numPr>
          <w:ilvl w:val="1"/>
          <w:numId w:val="1"/>
        </w:numPr>
        <w:rPr/>
      </w:pPr>
      <w:bookmarkStart w:id="11" w:name="__RefHeading___Toc7366654_2142443653"/>
      <w:bookmarkStart w:id="12" w:name="_Toc4"/>
      <w:bookmarkEnd w:id="10"/>
      <w:bookmarkEnd w:id="11"/>
      <w:r>
        <w:rPr>
          <w:rtl w:val="true"/>
        </w:rPr>
        <w:t>سخن ناشر</w:t>
      </w:r>
      <w:bookmarkEnd w:id="12"/>
    </w:p>
    <w:p>
      <w:pPr>
        <w:pStyle w:val="BookText"/>
        <w:rPr/>
      </w:pPr>
      <w:r>
        <w:rPr>
          <w:rFonts w:ascii="IRNazanin" w:hAnsi="IRNazanin" w:eastAsia="IRNazanin"/>
          <w:color w:val="111111"/>
          <w:sz w:val="28"/>
          <w:sz w:val="28"/>
          <w:szCs w:val="28"/>
          <w:rtl w:val="true"/>
          <w:lang w:bidi="fa-IR"/>
        </w:rPr>
        <w:t>درود و رحمت بیکران بر پیامبر رحمت و خاندان مطهرش علیهم السلام که باعث تعالی انسان ها به سوی قله های سعادت و نجات آنها از هلاکت و بدبختی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را شاکریم که ما را جزو خادمین این خاندان قرار داده که باعث کرامت ما در دنیا و آخرت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دنیای امروز با توجه به مشغله درسی و کاری بیشتر مبلغین عزیز اعم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خطباء، گویندگان دینی، اساتید محترم آموزش و پرورش و مداحان عزیز اهل بیت علیهم السلام وقت لازم، جهت بررسی مطالب مورد نیاز را نداشته اند و نیاز به مواد اولیه ای که مستند، متقن، معقول و به صورت موضوعی ارائه شود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تجارب ما و دوستان، در دنیای تبلیغ ما را وادار کرد تا به اندازه توان، مواد اولیه تبلیغی عزیزان را فراهم کرده تا بتوانند در تمام رسانه های تبلیغی اعم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منابر و مجالس اهل بیت علیهم السلام ، تبلیغ چهره به چهره و دنیای مجازی به نحو احسن انجام وظیفه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کتبی که توسط انتشارات دار المبتغبن به چاپ می رسد دارای موارد ذیل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منابع و مآخذ معتبر استفاده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المقدور از منابع اصیل استفاده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مطالبی که نیاز به معقول سانی بوده توضیح داده شده؛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مطالبه سست و واهی پرهیز نسده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مطالبی که به تفکر و تعمق بالایی نیاز داشته، آورده نشده یا لااقل تذکرداده شده که در هر محفلی گفته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بسیاری از مطالب جهت محققین و اساتید عزیز فقط به خاطر تذکار و یادآوری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را که مشاهده می کنید جلد ششم از سلسله سخنرانی های استاد رفیعی می باشد که در دو بخش تنظیم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 مبارزه با فساد؛</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زندگی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از جناب استاد ارجمند دکتر رفیعی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راهنمایی های ارزشمندشان باعث شدند این کار به نحو شایسته ای انجام پذیرد، كمال تقدیر و تشکر را می نماییم و برای ایشان از درگاه خداوند متعال آرزوی سلامتی و توفیق روزافزون را مسئلت داریم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الله التوفيق</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انتشارات دار المبلغين </w:t>
      </w:r>
      <w:bookmarkStart w:id="13" w:name="pg15458_182229"/>
    </w:p>
    <w:p>
      <w:pPr>
        <w:pStyle w:val="Heading2"/>
        <w:numPr>
          <w:ilvl w:val="1"/>
          <w:numId w:val="1"/>
        </w:numPr>
        <w:rPr/>
      </w:pPr>
      <w:bookmarkStart w:id="14" w:name="__RefHeading___Toc7366656_2142443653"/>
      <w:bookmarkStart w:id="15" w:name="_Toc5"/>
      <w:bookmarkEnd w:id="13"/>
      <w:bookmarkEnd w:id="14"/>
      <w:r>
        <w:rPr>
          <w:rtl w:val="true"/>
        </w:rPr>
        <w:t xml:space="preserve">بخش اول </w:t>
      </w:r>
      <w:r>
        <w:rPr>
          <w:rtl w:val="true"/>
        </w:rPr>
        <w:t xml:space="preserve">: </w:t>
      </w:r>
      <w:r>
        <w:rPr>
          <w:rtl w:val="true"/>
        </w:rPr>
        <w:t>راههای مبارزه با فساد</w:t>
      </w:r>
      <w:bookmarkEnd w:id="15"/>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7366658_2142443653"/>
      <w:bookmarkStart w:id="17" w:name="_Toc6"/>
      <w:bookmarkEnd w:id="16"/>
      <w:r>
        <w:rPr>
          <w:rtl w:val="true"/>
        </w:rPr>
        <w:t>اشاره</w:t>
      </w:r>
      <w:bookmarkEnd w:id="17"/>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15458_182231"/>
      <w:bookmarkStart w:id="19" w:name="pg15458_182231"/>
      <w:bookmarkEnd w:id="19"/>
    </w:p>
    <w:p>
      <w:pPr>
        <w:pStyle w:val="Heading3"/>
        <w:numPr>
          <w:ilvl w:val="2"/>
          <w:numId w:val="1"/>
        </w:numPr>
        <w:rPr/>
      </w:pPr>
      <w:bookmarkStart w:id="20" w:name="pg15458_182231"/>
      <w:bookmarkStart w:id="21" w:name="__RefHeading___Toc7366660_2142443653"/>
      <w:bookmarkStart w:id="22" w:name="_Toc7"/>
      <w:bookmarkEnd w:id="20"/>
      <w:bookmarkEnd w:id="21"/>
      <w:r>
        <w:rPr>
          <w:rtl w:val="true"/>
        </w:rPr>
        <w:t xml:space="preserve">راههای مبارزه با فساد </w:t>
      </w:r>
      <w:r>
        <w:rPr>
          <w:rtl w:val="true"/>
        </w:rPr>
        <w:t>(</w:t>
      </w:r>
      <w:r>
        <w:rPr/>
        <w:t>1</w:t>
      </w:r>
      <w:r>
        <w:rPr>
          <w:rtl w:val="true"/>
        </w:rPr>
        <w:t>)</w:t>
      </w:r>
      <w:bookmarkEnd w:id="22"/>
    </w:p>
    <w:p>
      <w:pPr>
        <w:pStyle w:val="Heading4"/>
        <w:numPr>
          <w:ilvl w:val="3"/>
          <w:numId w:val="1"/>
        </w:numPr>
        <w:rPr/>
      </w:pPr>
      <w:bookmarkStart w:id="23" w:name="__RefHeading___Toc7366662_2142443653"/>
      <w:bookmarkStart w:id="24" w:name="_Toc8"/>
      <w:bookmarkEnd w:id="23"/>
      <w:r>
        <w:rPr>
          <w:rtl w:val="true"/>
        </w:rPr>
        <w:t>اشاره</w:t>
      </w:r>
      <w:bookmarkEnd w:id="24"/>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اتَّقُوا اللَّهَ وَكُونُوا مَعَ الصَّادِقِينَ </w:t>
      </w:r>
      <w:r>
        <w:rPr>
          <w:rFonts w:eastAsia="Amiri" w:cs="Amiri" w:ascii="Amiri" w:hAnsi="Amiri"/>
          <w:color w:val="111111"/>
          <w:sz w:val="28"/>
          <w:szCs w:val="28"/>
          <w:rtl w:val="true"/>
          <w:lang w:bidi="ar-SA"/>
        </w:rPr>
        <w:t>»</w:t>
      </w:r>
      <w:r>
        <w:rPr>
          <w:rStyle w:val="FootnoteAnchor"/>
          <w:rtl w:val="true"/>
        </w:rPr>
        <w:footnoteReference w:id="2"/>
      </w:r>
    </w:p>
    <w:p>
      <w:pPr>
        <w:pStyle w:val="Heading4"/>
        <w:numPr>
          <w:ilvl w:val="3"/>
          <w:numId w:val="1"/>
        </w:numPr>
        <w:rPr/>
      </w:pPr>
      <w:bookmarkStart w:id="25" w:name="__RefHeading___Toc7366664_2142443653"/>
      <w:bookmarkStart w:id="26" w:name="_Toc9"/>
      <w:bookmarkEnd w:id="25"/>
      <w:r>
        <w:rPr>
          <w:rtl w:val="true"/>
        </w:rPr>
        <w:t>مقدمه</w:t>
      </w:r>
      <w:bookmarkEnd w:id="26"/>
    </w:p>
    <w:p>
      <w:pPr>
        <w:pStyle w:val="BookText"/>
        <w:rPr/>
      </w:pPr>
      <w:r>
        <w:rPr>
          <w:rFonts w:ascii="IRNazanin" w:hAnsi="IRNazanin" w:eastAsia="IRNazanin"/>
          <w:color w:val="111111"/>
          <w:sz w:val="28"/>
          <w:sz w:val="28"/>
          <w:szCs w:val="28"/>
          <w:rtl w:val="true"/>
          <w:lang w:bidi="fa-IR"/>
        </w:rPr>
        <w:t>بحثی را به نام راههای جلوگیری از فساد شروع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سیره اهل بیت علیهم السلام در مبارزه با فساد 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فساد می گوییم، منظورمان مفهوم کلی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گاهی اخلاقی است؛ مثل کسی که دروغ می گوید یا غیبت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فساد مالی است؛ مثل کسی که ربا می گیرد، رشوه میدهد، مال حرام در زندگی اش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فساد اجتماعی است؛ یعنی در جامعه فسادهایی مانند بدحجابی، صحنه های حرام در کوچه و خیابان، مراکز فساد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فساد سیاسی در ارکان دولت و حکومت است؛ مثل پارتی بازی، بی عدالتی و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فساد مجازی است؛ مثل فسادهایی که در فضای اینترنت و موبایل و ماهواره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فساد خانوادگی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که فساد اقسام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اخلاقی، سیاسی، اجتماعی، مجازی، اداری و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بحث ما فساد کلی است</w:t>
      </w:r>
      <w:r>
        <w:rPr>
          <w:rFonts w:eastAsia="IRNazanin" w:cs="IRNazanin"/>
          <w:color w:val="111111"/>
          <w:sz w:val="28"/>
          <w:szCs w:val="28"/>
          <w:rtl w:val="true"/>
          <w:lang w:bidi="fa-IR"/>
        </w:rPr>
        <w:t xml:space="preserve">. </w:t>
      </w:r>
      <w:bookmarkStart w:id="27" w:name="pg15458_182232"/>
    </w:p>
    <w:p>
      <w:pPr>
        <w:pStyle w:val="Heading4"/>
        <w:numPr>
          <w:ilvl w:val="3"/>
          <w:numId w:val="1"/>
        </w:numPr>
        <w:rPr/>
      </w:pPr>
      <w:bookmarkStart w:id="28" w:name="__RefHeading___Toc7366666_2142443653"/>
      <w:bookmarkStart w:id="29" w:name="_Toc10"/>
      <w:bookmarkEnd w:id="27"/>
      <w:bookmarkEnd w:id="28"/>
      <w:r>
        <w:rPr>
          <w:rtl w:val="true"/>
        </w:rPr>
        <w:t>معنای فساد</w:t>
      </w:r>
      <w:bookmarkEnd w:id="29"/>
    </w:p>
    <w:p>
      <w:pPr>
        <w:pStyle w:val="BookText"/>
        <w:rPr/>
      </w:pPr>
      <w:r>
        <w:rPr>
          <w:rFonts w:ascii="IRNazanin" w:hAnsi="IRNazanin" w:eastAsia="IRNazanin"/>
          <w:color w:val="111111"/>
          <w:sz w:val="28"/>
          <w:sz w:val="28"/>
          <w:szCs w:val="28"/>
          <w:rtl w:val="true"/>
          <w:lang w:bidi="fa-IR"/>
        </w:rPr>
        <w:t>فساد را در لغت به بی نظمی و خروج از اعتدال معنا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از حد درست و طبیعی اش خارج شود فاسد 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ضربان قلب یا فشار خون یا قند کسی از مرز عادی و استاندارد بالاتر برود، این فسادی است که نتیجه اش بیماری می شود؛ لذا فساد را این طور معنا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حد طبیعی و 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هر آدمی، یک حد طبیعی دارد؛ اگر عصبانی شد، این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اداری، تعبیری دارد؛ اگر از حدش خارج شد فساد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آیات فراوانی درباره فساد داریم که چند آیه را می خوانیم و سپس موضوع بحث را از منظر آیات و روایات بررسی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بیشتر مربوط به مبارزه با فساد است که چه کنیم تا خانواده و جامعه ما فاسد نشود</w:t>
      </w:r>
      <w:r>
        <w:rPr>
          <w:rFonts w:eastAsia="IRNazanin" w:cs="IRNazanin"/>
          <w:color w:val="111111"/>
          <w:sz w:val="28"/>
          <w:szCs w:val="28"/>
          <w:rtl w:val="true"/>
          <w:lang w:bidi="fa-IR"/>
        </w:rPr>
        <w:t>.</w:t>
      </w:r>
    </w:p>
    <w:p>
      <w:pPr>
        <w:pStyle w:val="Heading4"/>
        <w:numPr>
          <w:ilvl w:val="3"/>
          <w:numId w:val="1"/>
        </w:numPr>
        <w:rPr/>
      </w:pPr>
      <w:bookmarkStart w:id="30" w:name="__RefHeading___Toc7366668_2142443653"/>
      <w:bookmarkStart w:id="31" w:name="_Toc11"/>
      <w:bookmarkEnd w:id="30"/>
      <w:r>
        <w:rPr>
          <w:rtl w:val="true"/>
        </w:rPr>
        <w:t>مصادیق فساد</w:t>
      </w:r>
      <w:bookmarkEnd w:id="31"/>
    </w:p>
    <w:p>
      <w:pPr>
        <w:pStyle w:val="Heading5"/>
        <w:numPr>
          <w:ilvl w:val="4"/>
          <w:numId w:val="1"/>
        </w:numPr>
        <w:rPr/>
      </w:pPr>
      <w:bookmarkStart w:id="32" w:name="__RefHeading___Toc7366670_2142443653"/>
      <w:bookmarkStart w:id="33" w:name="_Toc12"/>
      <w:bookmarkEnd w:id="32"/>
      <w:r>
        <w:rPr/>
        <w:t>1</w:t>
      </w:r>
      <w:r>
        <w:rPr>
          <w:rtl w:val="true"/>
        </w:rPr>
        <w:t xml:space="preserve">. </w:t>
      </w:r>
      <w:r>
        <w:rPr>
          <w:rtl w:val="true"/>
        </w:rPr>
        <w:t>عدم اطاعت از سخنان انبیا و ائمه علیهم السلام</w:t>
      </w:r>
      <w:bookmarkEnd w:id="33"/>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یکی از مصداق های فساد، عدم اطاعت از سخنان انبیا و ائمه علیهم السلام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کریم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تُفْسِدُوا فِي الْأَرْضِ بَعْدَ إِصْلَاحِهَا</w:t>
      </w:r>
      <w:r>
        <w:rPr>
          <w:rFonts w:eastAsia="Amiri" w:cs="Amiri" w:ascii="Amiri" w:hAnsi="Amiri"/>
          <w:color w:val="111111"/>
          <w:sz w:val="28"/>
          <w:szCs w:val="28"/>
          <w:rtl w:val="true"/>
          <w:lang w:bidi="ar-SA"/>
        </w:rPr>
        <w:t>»</w:t>
      </w:r>
      <w:r>
        <w:rPr>
          <w:rStyle w:val="FootnoteAnchor"/>
          <w:rtl w:val="true"/>
        </w:rPr>
        <w:footnoteReference w:id="3"/>
      </w:r>
      <w:r>
        <w:rPr>
          <w:rFonts w:ascii="IRNazanin" w:hAnsi="IRNazanin" w:eastAsia="IRNazanin"/>
          <w:color w:val="111111"/>
          <w:sz w:val="28"/>
          <w:sz w:val="28"/>
          <w:szCs w:val="28"/>
          <w:rtl w:val="true"/>
          <w:lang w:bidi="fa-IR"/>
        </w:rPr>
        <w:t>روی زمین فساد نکنید، بعد از آن که خدا اصلاحش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چطور اصلاح کرده که مردم فساد نکنند؟ روایت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أَصْلَحَهَا بِرَسُولِ اَللَّهِ صلی الله علیه و آله وَ بِأَمِیرِ اَلْمُؤْمِنِینَ</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اصلاح زمین این گونه بود که خداوند انبیا را فرستاد و ائمه علیهم السلام را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از این خط الهی خارج شدند و به غدیر بی توجهی کردند</w:t>
      </w:r>
      <w:r>
        <w:rPr>
          <w:rFonts w:eastAsia="IRNazanin" w:cs="IRNazanin"/>
          <w:color w:val="111111"/>
          <w:sz w:val="28"/>
          <w:szCs w:val="28"/>
          <w:rtl w:val="true"/>
          <w:lang w:bidi="fa-IR"/>
        </w:rPr>
        <w:t xml:space="preserve">. </w:t>
      </w:r>
      <w:bookmarkStart w:id="34" w:name="pg15458_182233"/>
    </w:p>
    <w:p>
      <w:pPr>
        <w:pStyle w:val="BookText"/>
        <w:rPr/>
      </w:pPr>
      <w:bookmarkEnd w:id="34"/>
      <w:r>
        <w:rPr>
          <w:rFonts w:ascii="IRNazanin" w:hAnsi="IRNazanin" w:eastAsia="IRNazanin"/>
          <w:color w:val="111111"/>
          <w:sz w:val="28"/>
          <w:sz w:val="28"/>
          <w:szCs w:val="28"/>
          <w:rtl w:val="true"/>
          <w:lang w:bidi="fa-IR"/>
        </w:rPr>
        <w:t>اگر مردم به سخنان انبیا عمل می کردند، دیگر فسادی در جامعه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برای اصلاح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أُرِيدُ إِلَّا الْإِصْلَاحَ مَا اسْتَطَعْتُ</w:t>
      </w:r>
      <w:r>
        <w:rPr>
          <w:rFonts w:eastAsia="IRNazanin" w:cs="IRNazanin"/>
          <w:color w:val="111111"/>
          <w:sz w:val="28"/>
          <w:szCs w:val="28"/>
          <w:rtl w:val="true"/>
          <w:lang w:bidi="fa-IR"/>
        </w:rPr>
        <w:t>»</w:t>
      </w:r>
      <w:r>
        <w:rPr>
          <w:rStyle w:val="FootnoteAnchor"/>
          <w:rtl w:val="true"/>
        </w:rPr>
        <w:footnoteReference w:id="5"/>
      </w:r>
    </w:p>
    <w:p>
      <w:pPr>
        <w:pStyle w:val="Heading5"/>
        <w:numPr>
          <w:ilvl w:val="4"/>
          <w:numId w:val="1"/>
        </w:numPr>
        <w:rPr/>
      </w:pPr>
      <w:bookmarkStart w:id="35" w:name="__RefHeading___Toc7366672_2142443653"/>
      <w:bookmarkStart w:id="36" w:name="_Toc13"/>
      <w:bookmarkEnd w:id="35"/>
      <w:r>
        <w:rPr/>
        <w:t>2</w:t>
      </w:r>
      <w:r>
        <w:rPr>
          <w:rtl w:val="true"/>
        </w:rPr>
        <w:t xml:space="preserve">. </w:t>
      </w:r>
      <w:r>
        <w:rPr>
          <w:rtl w:val="true"/>
        </w:rPr>
        <w:t>اسراف</w:t>
      </w:r>
      <w:bookmarkEnd w:id="36"/>
    </w:p>
    <w:p>
      <w:pPr>
        <w:pStyle w:val="BookText"/>
        <w:rPr/>
      </w:pPr>
      <w:r>
        <w:rPr>
          <w:rFonts w:ascii="IRNazanin" w:hAnsi="IRNazanin" w:eastAsia="IRNazanin"/>
          <w:color w:val="111111"/>
          <w:sz w:val="28"/>
          <w:sz w:val="28"/>
          <w:szCs w:val="28"/>
          <w:rtl w:val="true"/>
          <w:lang w:bidi="fa-IR"/>
        </w:rPr>
        <w:t>یکی دیگر از مصداق های فساد، اسراف است؛ چون اسراف گر منابع را هدر می دهد و باعث می شود سرمایه ها از بین بروند و این گناه و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 وَأَطِيعُونِ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تُطِيعُوا أَمْرَ الْمُسْرِفِينَ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تُطِيعُوا أَمْرَ الْمُسْرِفِينَ </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به سخن کسانی که اهل اسراف هستند گوش نسپارید</w:t>
      </w:r>
      <w:r>
        <w:rPr>
          <w:rFonts w:eastAsia="IRNazanin" w:cs="IRNazanin"/>
          <w:color w:val="111111"/>
          <w:sz w:val="28"/>
          <w:szCs w:val="28"/>
          <w:rtl w:val="true"/>
          <w:lang w:bidi="fa-IR"/>
        </w:rPr>
        <w:t>.</w:t>
      </w:r>
    </w:p>
    <w:p>
      <w:pPr>
        <w:pStyle w:val="Heading5"/>
        <w:numPr>
          <w:ilvl w:val="4"/>
          <w:numId w:val="1"/>
        </w:numPr>
        <w:rPr/>
      </w:pPr>
      <w:bookmarkStart w:id="37" w:name="__RefHeading___Toc7366674_2142443653"/>
      <w:bookmarkStart w:id="38" w:name="_Toc14"/>
      <w:bookmarkEnd w:id="37"/>
      <w:r>
        <w:rPr/>
        <w:t>3</w:t>
      </w:r>
      <w:r>
        <w:rPr>
          <w:rtl w:val="true"/>
        </w:rPr>
        <w:t xml:space="preserve">. </w:t>
      </w:r>
      <w:r>
        <w:rPr>
          <w:rtl w:val="true"/>
        </w:rPr>
        <w:t>طغیان</w:t>
      </w:r>
      <w:bookmarkEnd w:id="38"/>
    </w:p>
    <w:p>
      <w:pPr>
        <w:pStyle w:val="BookText"/>
        <w:rPr/>
      </w:pPr>
      <w:r>
        <w:rPr>
          <w:rFonts w:ascii="IRNazanin" w:hAnsi="IRNazanin" w:eastAsia="IRNazanin"/>
          <w:color w:val="111111"/>
          <w:sz w:val="28"/>
          <w:sz w:val="28"/>
          <w:szCs w:val="28"/>
          <w:rtl w:val="true"/>
          <w:lang w:bidi="fa-IR"/>
        </w:rPr>
        <w:t>یکی دیگر از مصداق های اسراف، طغیان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الَّذِينَ طَغَوْا فِي الْبِلَادِ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فَأَكْثَرُوا فِيهَا الْفَسَادَ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کسانی که در سرزمین ها طغیان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 چند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طغيان اعتقادی است؛ مثل فرعون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رَبُّكُمُ الْأَعْلَى </w:t>
      </w:r>
      <w:r>
        <w:rPr>
          <w:rFonts w:eastAsia="IRNazanin" w:cs="IRNazanin"/>
          <w:color w:val="111111"/>
          <w:sz w:val="28"/>
          <w:szCs w:val="28"/>
          <w:rtl w:val="true"/>
          <w:lang w:bidi="fa-IR"/>
        </w:rPr>
        <w:t>»</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فساد اعتقادی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در عقیده اش فاسد 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 فساد، فرعون و فرعونیان اند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الْمُلُوكَ إِذَا دَخَلُوا قَرْيَةً أَفْسَدُوهَا</w:t>
      </w:r>
      <w:r>
        <w:rPr>
          <w:rFonts w:eastAsia="Amiri" w:cs="Amiri" w:ascii="Amiri" w:hAnsi="Amiri"/>
          <w:color w:val="111111"/>
          <w:sz w:val="28"/>
          <w:szCs w:val="28"/>
          <w:rtl w:val="true"/>
          <w:lang w:bidi="ar-SA"/>
        </w:rPr>
        <w:t>»</w:t>
      </w:r>
      <w:r>
        <w:rPr>
          <w:rStyle w:val="FootnoteAnchor"/>
          <w:rtl w:val="true"/>
        </w:rPr>
        <w:footnoteReference w:id="9"/>
      </w:r>
      <w:r>
        <w:rPr>
          <w:rFonts w:ascii="IRNazanin" w:hAnsi="IRNazanin" w:eastAsia="IRNazanin"/>
          <w:color w:val="111111"/>
          <w:sz w:val="28"/>
          <w:sz w:val="28"/>
          <w:szCs w:val="28"/>
          <w:rtl w:val="true"/>
          <w:lang w:bidi="fa-IR"/>
        </w:rPr>
        <w:t>پادشاهان هر کجا وارد شدند، آن جا را فاسد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آمدند و عدهای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عباس نیز مخالفان را قتل عام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چه چیزی فساد می گوید؟ به اسراف، طغیان، ظلم و عدم اطاعت از سخنان </w:t>
      </w:r>
      <w:bookmarkStart w:id="39" w:name="pg15458_182234"/>
    </w:p>
    <w:p>
      <w:pPr>
        <w:pStyle w:val="BookText"/>
        <w:rPr/>
      </w:pPr>
      <w:bookmarkEnd w:id="39"/>
      <w:r>
        <w:rPr>
          <w:rFonts w:ascii="Amiri" w:hAnsi="Amiri" w:eastAsia="Amiri" w:cs="Amiri"/>
          <w:color w:val="111111"/>
          <w:sz w:val="28"/>
          <w:sz w:val="28"/>
          <w:szCs w:val="28"/>
          <w:rtl w:val="true"/>
          <w:lang w:bidi="ar-SA"/>
        </w:rPr>
        <w:t xml:space="preserve">انبیا و ائمه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امام صادق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فَسَادِ اَلظَّاهِرِ مِنْ فَسَادِ اَلْبَاطِنِ</w:t>
      </w:r>
      <w:r>
        <w:rPr>
          <w:rFonts w:eastAsia="Amiri" w:cs="Amiri" w:ascii="Amiri" w:hAnsi="Amiri"/>
          <w:color w:val="111111"/>
          <w:sz w:val="28"/>
          <w:szCs w:val="28"/>
          <w:rtl w:val="true"/>
          <w:lang w:bidi="ar-SA"/>
        </w:rPr>
        <w:t>»</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فسادهایی که شما در ظاهر می بینید، ریشه در باطن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گوید من خدا هستم، این حرفش از تكبر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ظلم می کند، ستمش از خود کم 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دروغ می گوید و غیبت می کند، تمام اینها ریشه در درون انسان دارد</w:t>
      </w:r>
      <w:r>
        <w:rPr>
          <w:rFonts w:eastAsia="IRNazanin" w:cs="IRNazanin"/>
          <w:color w:val="111111"/>
          <w:sz w:val="28"/>
          <w:szCs w:val="28"/>
          <w:rtl w:val="true"/>
          <w:lang w:bidi="fa-IR"/>
        </w:rPr>
        <w:t>.</w:t>
      </w:r>
    </w:p>
    <w:p>
      <w:pPr>
        <w:pStyle w:val="Heading4"/>
        <w:numPr>
          <w:ilvl w:val="3"/>
          <w:numId w:val="1"/>
        </w:numPr>
        <w:rPr/>
      </w:pPr>
      <w:bookmarkStart w:id="40" w:name="__RefHeading___Toc7366676_2142443653"/>
      <w:bookmarkStart w:id="41" w:name="_Toc15"/>
      <w:bookmarkEnd w:id="40"/>
      <w:r>
        <w:rPr>
          <w:rtl w:val="true"/>
        </w:rPr>
        <w:t>اولین راه مبارزه با فساد</w:t>
      </w:r>
      <w:r>
        <w:rPr>
          <w:rtl w:val="true"/>
        </w:rPr>
        <w:t xml:space="preserve">: </w:t>
      </w:r>
      <w:r>
        <w:rPr>
          <w:rtl w:val="true"/>
        </w:rPr>
        <w:t>آگاهی دادن</w:t>
      </w:r>
      <w:bookmarkEnd w:id="41"/>
    </w:p>
    <w:p>
      <w:pPr>
        <w:pStyle w:val="BookText"/>
        <w:rPr/>
      </w:pPr>
      <w:r>
        <w:rPr>
          <w:rFonts w:ascii="IRNazanin" w:hAnsi="IRNazanin" w:eastAsia="IRNazanin"/>
          <w:color w:val="111111"/>
          <w:sz w:val="28"/>
          <w:sz w:val="28"/>
          <w:szCs w:val="28"/>
          <w:rtl w:val="true"/>
          <w:lang w:bidi="fa-IR"/>
        </w:rPr>
        <w:t>یکی از روشهای مبارزه با فساد، آگاهی دادن و اعطای بینش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باید بداند که ضرر فضای مجازی و سایت های منحرف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ها باید بدانند شبکه های اعتقادی و ابتذالی ماهواره چه اثرات منفی ای در زندگی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بداند اگر مال حرام در خانه آورد، چه اثری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 اداره بداند اگر کم کاری کرد، چه تأثیر نامطلوبی در آینده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حداقل وظیفه ای است که در مبارزه با فساد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چیز در زندگی کسی باشد، او انسانی موفق است و خدا او را دوست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أَرَادَ اَللَّهُ بِعَبْدٍ خَيْراً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کسی مشمول لطف خدا واقع شود و خدا بخواهد به او عنایت کند، سه چیز به او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فِقْهُهُ فِي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 دینش را به اندازه خودش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دین را به گونه ای می شناسد، سید مرتضی و شیخ مفید به گونه ای دیگر؛ بنده یک طور میشناسم، یک جوان یک طور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به اندازه خودش در دین خویش آگاه باشد و بداند چرا شیعه است، چرا مسلمان است، چرا قرآن راقبول دارد، چرا میان این همه بازار دین در دنیا، اسلام و ولایت را قبول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می دانید، دین از چیزهایی است که قرآن می گوید اجباری نیست؛ چون دین یعنی اعتقاد و اعتقاد را نمی توان با زور به کسی تحمیل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p>
    <w:p>
      <w:pPr>
        <w:pStyle w:val="BookText"/>
        <w:rPr/>
      </w:pPr>
      <w:r>
        <w:rPr>
          <w:rFonts w:ascii="Amiri" w:hAnsi="Amiri" w:eastAsia="Amiri" w:cs="Amiri"/>
          <w:color w:val="111111"/>
          <w:sz w:val="28"/>
          <w:sz w:val="28"/>
          <w:szCs w:val="28"/>
          <w:rtl w:val="true"/>
          <w:lang w:bidi="ar-SA"/>
        </w:rPr>
        <w:t>إِكْرَاهَ فِي الدِّينِ قَدْ تَبَيَّنَ الرُّشْدُ مِنَ الْغَيِّ</w:t>
      </w:r>
      <w:r>
        <w:rPr>
          <w:rFonts w:eastAsia="Amiri" w:cs="Amiri" w:ascii="Amiri" w:hAnsi="Amiri"/>
          <w:color w:val="111111"/>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دین روشن است و باعث رشد وترقی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اولین چیزی است که اگر در زندگی کسی باشد یعنی دینش را بشناسد، آن شخص موفق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عبدالعظیم 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خدمت ائمه علیهم السلام می رفتند و زانو می زدند تا دین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هم مرتب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أَخَافُ عَلَيْكُمُ اِسْتِخْفَافاً بِالْديَنِّ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من می ترسم مردم دینشان را خوار و خفيف بشمارند؛ برایشان اصل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که دین سه بخش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اخلاق و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سه بخش را به اندازه خودش شناخت، دین شناس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طباطبایی کتابی راجع به دین شناسی دارد که مردم را با اطلاعات اجمالی درباره دین آشنا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زُهْدُهُ فِي اَلدُّنْيَا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دنیا برایش اصل نباشد، بلکه معبر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نمی گوییم دنیا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امیرالمؤمنين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فانی است ولی شما فانی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چون فانی نیستیم، پس برای دنیا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ما از بین نمی رود، بلکه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خُلِقْتُمْ لِلْبَقاءِ لا لِلفَناءِ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شما برای ماندن آفریده شده اید نه برای از بین رفتن</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بخواهید ده روز به مشهد بروید یا پنج روز به شمال یا شیراز بروید و یا بخواهید یک ماه به مکه بروید، بالأخره دوست دارید هتل تان تمیز باشد، فرشتان تمیز باشد، جایتان خوب باشد و غذایتان خوشمزه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 بخواهد یک شب را در جایی بخوابد دوست دارد جایش تمیز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فناپذیر است و انسان هم دوست دارد راحت باشد، ولی سرمایه گذاری </w:t>
      </w:r>
      <w:bookmarkStart w:id="42" w:name="pg15458_182236"/>
    </w:p>
    <w:p>
      <w:pPr>
        <w:pStyle w:val="BookText"/>
        <w:rPr/>
      </w:pPr>
      <w:bookmarkEnd w:id="42"/>
      <w:r>
        <w:rPr>
          <w:rFonts w:ascii="IRNazanin" w:hAnsi="IRNazanin" w:eastAsia="IRNazanin"/>
          <w:color w:val="111111"/>
          <w:sz w:val="28"/>
          <w:sz w:val="28"/>
          <w:szCs w:val="28"/>
          <w:rtl w:val="true"/>
          <w:lang w:bidi="fa-IR"/>
        </w:rPr>
        <w:t>اصلی را برای خانه ای انجام نمیدهد که ده روز در آن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این خانه را عوض کنید؛ من می خواهم ده روز این جا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های این جا را عوض کنید؛ من میخواهم پنج روز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مسافر هستید و ارزش ندارد که بخواهید برای پنج روز سنگهای جایی را عوض کنید؛ این خرج را در خانه و شهر خود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دار فناست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برایش هزینه کن اما به اندازه 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بدانید بقا در آخرت است، بیشتر سرمایه را آن جا می گذارید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بَصَّرَهُ بِعُيُوبِ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عیب هایش را به او می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و اشکال من چیست؟ چرا من در زندگی موفق نیستم؟</w:t>
      </w:r>
    </w:p>
    <w:p>
      <w:pPr>
        <w:pStyle w:val="Heading4"/>
        <w:numPr>
          <w:ilvl w:val="3"/>
          <w:numId w:val="1"/>
        </w:numPr>
        <w:rPr/>
      </w:pPr>
      <w:bookmarkStart w:id="43" w:name="__RefHeading___Toc7366678_2142443653"/>
      <w:bookmarkStart w:id="44" w:name="_Toc16"/>
      <w:bookmarkEnd w:id="43"/>
      <w:r>
        <w:rPr>
          <w:rtl w:val="true"/>
        </w:rPr>
        <w:t>آگاهی دادن خداوند</w:t>
      </w:r>
      <w:bookmarkEnd w:id="44"/>
    </w:p>
    <w:p>
      <w:pPr>
        <w:pStyle w:val="BookText"/>
        <w:rPr/>
      </w:pPr>
      <w:r>
        <w:rPr>
          <w:rFonts w:ascii="IRNazanin" w:hAnsi="IRNazanin" w:eastAsia="IRNazanin"/>
          <w:color w:val="111111"/>
          <w:sz w:val="28"/>
          <w:sz w:val="28"/>
          <w:szCs w:val="28"/>
          <w:rtl w:val="true"/>
          <w:lang w:bidi="fa-IR"/>
        </w:rPr>
        <w:t>اموري وجود دارد که ما نمی توانیم نسبت به آن شناخت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مثال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چیزهایی هست که قرآن می گوید شما متوجه نمی شوید؛ پس طرف آن هم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موارد، روح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وَيَسْأَلُونَكَ عَنِ الرُّوحِ قُلِ الرُّوحُ مِنْ أَمْرِ 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درباره روح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روح را خدا میداند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عالم تسبیح می گوید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تَفْقَهُونَ تَسْبِيحَهُمْ </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شما تسبیح درختان و گیاهان و حیوانات را متوجه نمی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و انبیای الهی، به ویژه حضرت سلیمان علیهم السلام، زبان حیوانات را متوجه می شوند ولی ما نمی دانیم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چطور تسبیح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شب قدر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 الْمَلَائِكَةُ وَالرُّوحُ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xml:space="preserve">این روح چطور می آید؟ </w:t>
      </w:r>
      <w:bookmarkStart w:id="45" w:name="pg15458_182237"/>
    </w:p>
    <w:p>
      <w:pPr>
        <w:pStyle w:val="BookText"/>
        <w:rPr/>
      </w:pPr>
      <w:bookmarkEnd w:id="45"/>
      <w:r>
        <w:rPr>
          <w:rFonts w:ascii="IRNazanin" w:hAnsi="IRNazanin" w:eastAsia="IRNazanin"/>
          <w:color w:val="111111"/>
          <w:sz w:val="28"/>
          <w:sz w:val="28"/>
          <w:szCs w:val="28"/>
          <w:rtl w:val="true"/>
          <w:lang w:bidi="fa-IR"/>
        </w:rPr>
        <w:t>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ما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امکان شناخت کافی از بعضی چیزها را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روح و تسبیح جمادات و مسئله تشخیص خیر و شر، ما چیزی نمی دانیم، چون از همه جوانب خبر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اصرار می کند که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میخواهم، دختر میخواهم، فلان چیز را می خواهم؛ اما شاید به نفعش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نمیدانید؛ ممکن است همین چیزی که شما می خواهید، برای شما شر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مواردی است که شناخت ما از آنها ناقص است؛ اما در بسیاری از موارد امکان شناخت برای 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 از هفتصد جای قرآن كلمه علم، فقه، عقل، تدبير و تدبر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کلمه در قرآن آمده است که نشان میدهد آدم باید بفهمد و تدبر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يعقلون، تعقلون، تفقهون، اولي الألباب، يعلمون و </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یکی از راههای مهمی که موجب می شود با فساد مبارزه کنیم، آگاهی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جوانها بگویید؛ مخفی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بچه هایتان حرف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دبیرستانها و مدارس بگویند خطر عکس مبتذل و رابطه با نامحرم، چنین و چنان است؛ خطر فضای مجازی و لقمه حرام این و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گوییم و وقتی نمی گوییم، طرف هم نمی داند</w:t>
      </w:r>
      <w:r>
        <w:rPr>
          <w:rFonts w:eastAsia="IRNazanin" w:cs="IRNazanin"/>
          <w:color w:val="111111"/>
          <w:sz w:val="28"/>
          <w:szCs w:val="28"/>
          <w:rtl w:val="true"/>
          <w:lang w:bidi="fa-IR"/>
        </w:rPr>
        <w:t>.</w:t>
      </w:r>
    </w:p>
    <w:p>
      <w:pPr>
        <w:pStyle w:val="Heading4"/>
        <w:numPr>
          <w:ilvl w:val="3"/>
          <w:numId w:val="1"/>
        </w:numPr>
        <w:rPr/>
      </w:pPr>
      <w:bookmarkStart w:id="46" w:name="__RefHeading___Toc7366680_2142443653"/>
      <w:bookmarkStart w:id="47" w:name="_Toc17"/>
      <w:bookmarkEnd w:id="46"/>
      <w:r>
        <w:rPr>
          <w:rtl w:val="true"/>
        </w:rPr>
        <w:t>آگاهی دادن حضرت علی علیه السلام به زبیر</w:t>
      </w:r>
      <w:bookmarkEnd w:id="4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جمل اميرالمؤمنين علیه السلام زبير را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میکنی؟ چرا این لشکر را در مقابل من قرار دادی؟ مسلمان در مقابل مسلمان، صحابه در مقابل صحابه، فامیل در مقابل فامیل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در این سپاه بود، خواهر آن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w:t>
      </w:r>
    </w:p>
    <w:p>
      <w:pPr>
        <w:pStyle w:val="BookText"/>
        <w:rPr/>
      </w:pPr>
      <w:r>
        <w:rPr>
          <w:rFonts w:ascii="IRNazanin" w:hAnsi="IRNazanin" w:eastAsia="IRNazanin"/>
          <w:color w:val="111111"/>
          <w:sz w:val="28"/>
          <w:sz w:val="28"/>
          <w:szCs w:val="28"/>
          <w:rtl w:val="true"/>
          <w:lang w:bidi="fa-IR"/>
        </w:rPr>
        <w:t>ابی بکر این طرف است، خواهرش عایشه آن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پیامبر مانندطلحه و زبیر این طرف هستند، امیرالمؤمنین پسر عموی پیامبر آن 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مقابل هم صف کشیده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جنگ با بدر و احد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بدر و احد، یک طرف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اعلى و 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لنا 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عزى داریم، این طرف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خط کاملا روشن؛ اما در جنگ جمل هر دو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 عَلَى اَلصَّلاَةِ حَيَّ عَلَى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مسلمان با مسلمان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این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ببینید داعشیها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پرچم کفر در دست می گرفتند، خیال همه 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است که عده ای را گول میزنند و جذب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ای برایت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می آید روزی من و تو ایستاده بودیم که رسول خدا صلی الله علیه و آله از کنارمان گذشت و هر دوی ما سلام کردیم و پیامبر گرامی اسلام صلی الله علیه و آله جلو آمد و به تو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تُحِبُّ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أيا على را دوست داری؟ تو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علی جان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می آید؟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هست پیامبر صلی الله علیه و آله من به تو چه فرمود؟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تُقَاتِلُهُ وَ أَنْتَ ظَالِمٌ</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روزی تو با علی می جنگی و آن روز تو ظالم هستی و على برحق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آگاهی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و امام باقر علیها السلام روایت شده که مردم چهار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جاهل، غافل و گمراه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از عالم اطاعت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جاهل؛ جاهل چیزی بلد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فَعَلِّمُوهُ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او یاد بدهید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غافل؛ می داند اما فراموش کرده است؛ یعنی دقت ندارد یا هوای نفس مانع شده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غافل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فأيقظوه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بیدار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 جاهل نبود، غافل بود؛ چون قصه را </w:t>
      </w:r>
    </w:p>
    <w:p>
      <w:pPr>
        <w:pStyle w:val="BookText"/>
        <w:rPr/>
      </w:pPr>
      <w:r>
        <w:rPr>
          <w:rFonts w:ascii="IRNazanin" w:hAnsi="IRNazanin" w:eastAsia="IRNazanin"/>
          <w:color w:val="111111"/>
          <w:sz w:val="28"/>
          <w:sz w:val="28"/>
          <w:szCs w:val="28"/>
          <w:rtl w:val="true"/>
          <w:lang w:bidi="fa-IR"/>
        </w:rPr>
        <w:t>میدانست اما شاید فراموش کرده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گمراه؛ مانند کسی که می خواهد سوار خودرویش بشود، اما به اشتباه سوار خودروی دیگری که شبیه خودروی خودش است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جاهل، نادان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بی دقت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ضال، راه را گم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ضال را هدایت کنید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زبیر فکری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شمشیرش را غلاف کرد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سرت این قدر پایین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امیرالمؤمنین نمیجنگم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چیزی به من گفت و من فهمیدم اشتباه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سرانجام به بهانه ای از میدان جنگ فرار کرد و در آن جا نایستاد؛ سر به بیابان گذاشت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در جنگ جمل کشته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میدان پشت کرد و در بیابان ها می رفت که ناگهان کسی او را دید و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 و شمشیر زبیر را خدمت آقا امیرالمؤمنین آوردند و کشته شدن او را خبر دادند، آقا اظهار ناراحتی کرد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قاتل و هم مقتول در جهنم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وقتی شمشیر زبیر را نگاه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طَالَمَا وَ اَللَّهِ جَلاَ بِهِ اَلْكَرْبِ عَنْ وَجْهِ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این شمشیر بارها ناراحتی را از پیامبر صلی الله علیه و آله زدود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اوقات جبران و توبه از یک گناه و اشتباه بزرگ، به این نیست که شما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رفتی؛ بقیه که به حمایت از شما آمده اند، دارند می 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بایستی سخنرانی کنی و فریاد بزنی و بگویی من اشتباه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رفتن و خالی کردن صحنه که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هزار کشته در میدان جنگ جمل بر زمین ماند؟</w:t>
      </w:r>
      <w:r>
        <w:rPr>
          <w:rFonts w:eastAsia="IRNazanin" w:cs="IRNazanin"/>
          <w:color w:val="111111"/>
          <w:sz w:val="28"/>
          <w:szCs w:val="28"/>
          <w:rtl w:val="true"/>
          <w:lang w:bidi="fa-IR"/>
        </w:rPr>
        <w:t xml:space="preserve">! </w:t>
      </w:r>
      <w:bookmarkStart w:id="48" w:name="pg15458_182240"/>
    </w:p>
    <w:p>
      <w:pPr>
        <w:pStyle w:val="Heading4"/>
        <w:numPr>
          <w:ilvl w:val="3"/>
          <w:numId w:val="1"/>
        </w:numPr>
        <w:rPr/>
      </w:pPr>
      <w:bookmarkStart w:id="49" w:name="__RefHeading___Toc7366682_2142443653"/>
      <w:bookmarkStart w:id="50" w:name="_Toc18"/>
      <w:bookmarkEnd w:id="48"/>
      <w:bookmarkEnd w:id="49"/>
      <w:r>
        <w:rPr>
          <w:rtl w:val="true"/>
        </w:rPr>
        <w:t>آگاهی دادن حضرت علی علیه السلام در میدان جنگ</w:t>
      </w:r>
      <w:bookmarkEnd w:id="50"/>
    </w:p>
    <w:p>
      <w:pPr>
        <w:pStyle w:val="BookText"/>
        <w:rPr/>
      </w:pPr>
      <w:r>
        <w:rPr>
          <w:rFonts w:ascii="IRNazanin" w:hAnsi="IRNazanin" w:eastAsia="IRNazanin"/>
          <w:color w:val="111111"/>
          <w:sz w:val="28"/>
          <w:sz w:val="28"/>
          <w:szCs w:val="28"/>
          <w:rtl w:val="true"/>
          <w:lang w:bidi="fa-IR"/>
        </w:rPr>
        <w:t>در جنگ صفین، امیرالمؤمنین علیه السلام در حال جنگ بود و در لشکر دشمن، جوانی قرآن می خواند و با حضرت می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آیات را می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 يَتَسَاءَلُونَ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النَّبَإِ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 هُمْ فِيهِ مُخْتَلِفُونَ </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xml:space="preserve">مردم درباره چه چیزی از یکدیگر می پرسند؟ از خبر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فقط یک وجه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برای عموم است، اما اشاراتی برای خواص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دارد، بطن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النَّبَإِ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ظاهرش یعنی قیامت، اما یکی از معانی باطنی اش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چه چیزی اختلاف داشتند؟ در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باطن آیه استفاده میشود که على علیه السلام نبأ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جوان دشمن این آیه را می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 يَتَسَاءَلُونَ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النَّبَإِ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علیه السلام او را متوقف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أتعرف النبأ العظيم الذي هم فيه مختلون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النَّبَإِ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سال ها بعد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بخوانید اما آن را تفسیر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راممنوع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بالأخره مردم می خواهند معنای لغت را بدانند؛ از چه کسی بپرسند؟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گویم تفسير ممنوع، بلکه می گویم شما تفسیر نکنید؛ بیایند از خود ما بپرسند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است که متأسفانه گاهی در این تفاسیر می بینید پنجاه وجه در آیه می گویند اما آن وجه اصلی را بیان نمی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أَطِيعُوا اللَّهَ وَأَطِيعُوا الرَّسُولَ وَأُولِي الْأَمْرِ مِنْكُمْ</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برای اولی الامر ده معنا ذکر می کنند اما هیچ اشاره ای به امیرالمؤمنین و اهل بیت علیهم السلام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الامر را قاضی، فرمانده جنگ، صحابی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می کنند اما از معنای اصلی اش نمی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الَّذِينَ آمَنُوا اتَّقُوا اللَّهَ وَكُونُوا مَعَ الصَّادِقِينَ </w:t>
      </w:r>
      <w:r>
        <w:rPr>
          <w:rFonts w:eastAsia="IRNazanin" w:cs="IRNazanin"/>
          <w:color w:val="111111"/>
          <w:sz w:val="28"/>
          <w:szCs w:val="28"/>
          <w:rtl w:val="true"/>
          <w:lang w:bidi="fa-IR"/>
        </w:rPr>
        <w:t>»</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صادقین را</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w:t>
      </w:r>
      <w:bookmarkStart w:id="51" w:name="pg15458_182241"/>
    </w:p>
    <w:p>
      <w:pPr>
        <w:pStyle w:val="BookText"/>
        <w:rPr/>
      </w:pPr>
      <w:bookmarkEnd w:id="51"/>
      <w:r>
        <w:rPr>
          <w:rFonts w:ascii="IRNazanin" w:hAnsi="IRNazanin" w:eastAsia="IRNazanin"/>
          <w:color w:val="111111"/>
          <w:sz w:val="28"/>
          <w:sz w:val="28"/>
          <w:szCs w:val="28"/>
          <w:rtl w:val="true"/>
          <w:lang w:bidi="fa-IR"/>
        </w:rPr>
        <w:t>به عبارات گوناگون معنا می کنند غیر از اهل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حضرت علی علیه السلام جوان را متوقف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النَّبَإِ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إِنِّي أَنَا اَلنَّبَأُ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 xml:space="preserve">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النَّبَإِ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 تو با چنین کسی میجنگی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آگاهی دادن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راه های مبارزه با فساد آگاهی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وظیفه دارد بگوید؛ یا گوش می دهند یا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موسیقی حرام است، این ساز و آهنگ در عروسی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حجاب نیست؛ حجاب باید همه سر و بدن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عزیز این نمازی که شما خواندید، فلان مشکل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آگاهی دادن است</w:t>
      </w:r>
      <w:r>
        <w:rPr>
          <w:rFonts w:eastAsia="IRNazanin" w:cs="IRNazanin"/>
          <w:color w:val="111111"/>
          <w:sz w:val="28"/>
          <w:szCs w:val="28"/>
          <w:rtl w:val="true"/>
          <w:lang w:bidi="fa-IR"/>
        </w:rPr>
        <w:t>.</w:t>
      </w:r>
    </w:p>
    <w:p>
      <w:pPr>
        <w:pStyle w:val="Heading4"/>
        <w:numPr>
          <w:ilvl w:val="3"/>
          <w:numId w:val="1"/>
        </w:numPr>
        <w:rPr/>
      </w:pPr>
      <w:bookmarkStart w:id="52" w:name="__RefHeading___Toc7366684_2142443653"/>
      <w:bookmarkStart w:id="53" w:name="_Toc19"/>
      <w:bookmarkEnd w:id="52"/>
      <w:r>
        <w:rPr>
          <w:rtl w:val="true"/>
        </w:rPr>
        <w:t>موانع فهم و آگاهی</w:t>
      </w:r>
      <w:bookmarkEnd w:id="53"/>
    </w:p>
    <w:p>
      <w:pPr>
        <w:pStyle w:val="Heading5"/>
        <w:numPr>
          <w:ilvl w:val="4"/>
          <w:numId w:val="1"/>
        </w:numPr>
        <w:rPr/>
      </w:pPr>
      <w:bookmarkStart w:id="54" w:name="__RefHeading___Toc7366686_2142443653"/>
      <w:bookmarkStart w:id="55" w:name="_Toc20"/>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بعضی چیزها جلوی آگاهی را می گیرد؛ یعنی نمی گذارد آدم بفهمد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 روایات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چیزها انسان را کر و کور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بخواهید به کسی شناخت بدهید، ابزار شناخت هم می خواهد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شهید مطهری قصه قشنگی نقل 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نابینایی از خیابان رد میشد و چند نفر مشغول غذاخوردن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شیربرنج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خدا تا آن موقع شیربرنج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شیربرنج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غذای سفیدرنگ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چیست؟ چون تا آن وقت سفیدی را ندیده بود؛ از ابتدا نابینا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مثل رنگ قو، گردن قو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 چه شکلی است؟ هیچ چیز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سر 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می بایست بگویند که این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عصا دستش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سر 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نابینا دستی روی عصایش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فهمیدم شیربرنج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هم </w:t>
      </w:r>
      <w:bookmarkStart w:id="56" w:name="pg15458_182242"/>
    </w:p>
    <w:p>
      <w:pPr>
        <w:pStyle w:val="BookText"/>
        <w:rPr/>
      </w:pPr>
      <w:bookmarkEnd w:id="56"/>
      <w:r>
        <w:rPr>
          <w:rFonts w:ascii="IRNazanin" w:hAnsi="IRNazanin" w:eastAsia="IRNazanin"/>
          <w:color w:val="111111"/>
          <w:sz w:val="28"/>
          <w:sz w:val="28"/>
          <w:szCs w:val="28"/>
          <w:rtl w:val="true"/>
          <w:lang w:bidi="fa-IR"/>
        </w:rPr>
        <w:t>مطلب را به اشتباه متوجه شد؛</w:t>
      </w:r>
    </w:p>
    <w:p>
      <w:pPr>
        <w:pStyle w:val="BookText"/>
        <w:rPr/>
      </w:pPr>
      <w:r>
        <w:rPr>
          <w:rFonts w:ascii="IRNazanin" w:hAnsi="IRNazanin" w:eastAsia="IRNazanin"/>
          <w:color w:val="111111"/>
          <w:sz w:val="28"/>
          <w:sz w:val="28"/>
          <w:szCs w:val="28"/>
          <w:rtl w:val="true"/>
          <w:lang w:bidi="fa-IR"/>
        </w:rPr>
        <w:t>وقتی کسی نمی داند، هر چه برایش توضیح بدهند فقط مجهولاتش بیشتر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 بودن یک عیب ظاهری است؛ ولی برخی با این که چشم و گوش دارند اما چیزهایی نمی گذارد ببینند و بشنوند</w:t>
      </w:r>
      <w:r>
        <w:rPr>
          <w:rFonts w:eastAsia="IRNazanin" w:cs="IRNazanin"/>
          <w:color w:val="111111"/>
          <w:sz w:val="28"/>
          <w:szCs w:val="28"/>
          <w:rtl w:val="true"/>
          <w:lang w:bidi="fa-IR"/>
        </w:rPr>
        <w:t>.</w:t>
      </w:r>
    </w:p>
    <w:p>
      <w:pPr>
        <w:pStyle w:val="Heading5"/>
        <w:numPr>
          <w:ilvl w:val="4"/>
          <w:numId w:val="1"/>
        </w:numPr>
        <w:rPr/>
      </w:pPr>
      <w:bookmarkStart w:id="57" w:name="__RefHeading___Toc7366688_2142443653"/>
      <w:bookmarkStart w:id="58" w:name="_Toc21"/>
      <w:bookmarkEnd w:id="57"/>
      <w:r>
        <w:rPr/>
        <w:t>1</w:t>
      </w:r>
      <w:r>
        <w:rPr>
          <w:rtl w:val="true"/>
        </w:rPr>
        <w:t>.</w:t>
      </w:r>
      <w:r>
        <w:rPr>
          <w:rtl w:val="true"/>
        </w:rPr>
        <w:t>محبت زیاد و کاذب</w:t>
      </w:r>
      <w:bookmarkEnd w:id="58"/>
    </w:p>
    <w:p>
      <w:pPr>
        <w:pStyle w:val="BookText"/>
        <w:rPr/>
      </w:pPr>
      <w:r>
        <w:rPr>
          <w:rFonts w:ascii="IRNazanin" w:hAnsi="IRNazanin" w:eastAsia="IRNazanin"/>
          <w:color w:val="111111"/>
          <w:sz w:val="28"/>
          <w:sz w:val="28"/>
          <w:szCs w:val="28"/>
          <w:rtl w:val="true"/>
          <w:lang w:bidi="fa-IR"/>
        </w:rPr>
        <w:t>اولین چیزی که مانع آگاهی یافتن می شود محبت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حبک الشيء يعمي ويصم</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محبت کاذب و علاقه شدید به یک چیز است که آدم را کر و کور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را گندم ری کور کرد که امام حسین علیه السلام را ندید؛ کر کرد که حرف حق را نشنید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عَشِقَ شَيْئاً أَغْشِيَ بَصَرَهُ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
      </w:r>
      <w:r>
        <w:rPr>
          <w:rFonts w:ascii="IRNazanin" w:hAnsi="IRNazanin" w:eastAsia="IRNazanin"/>
          <w:color w:val="111111"/>
          <w:sz w:val="28"/>
          <w:sz w:val="28"/>
          <w:szCs w:val="28"/>
          <w:rtl w:val="true"/>
          <w:lang w:bidi="fa-IR"/>
        </w:rPr>
        <w:t>کسی که عشق کاذب پیدا کرده است، به او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گزینه ازدواج شایسته تو نیست، نه ستش، نه شهرش، نه ادبیاتش، نه خانواده و مذهبش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نمیشنود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دواج که جای احساس نیست، جای عقل و خرد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گوش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محبت کاذب مانع از دیدن حقیقت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عشق های مجازی نمود می یابد</w:t>
      </w:r>
      <w:r>
        <w:rPr>
          <w:rFonts w:eastAsia="IRNazanin" w:cs="IRNazanin"/>
          <w:color w:val="111111"/>
          <w:sz w:val="28"/>
          <w:szCs w:val="28"/>
          <w:rtl w:val="true"/>
          <w:lang w:bidi="fa-IR"/>
        </w:rPr>
        <w:t>.</w:t>
      </w:r>
    </w:p>
    <w:p>
      <w:pPr>
        <w:pStyle w:val="Heading5"/>
        <w:numPr>
          <w:ilvl w:val="4"/>
          <w:numId w:val="1"/>
        </w:numPr>
        <w:rPr/>
      </w:pPr>
      <w:bookmarkStart w:id="59" w:name="__RefHeading___Toc7366690_2142443653"/>
      <w:bookmarkStart w:id="60" w:name="_Toc22"/>
      <w:bookmarkEnd w:id="59"/>
      <w:r>
        <w:rPr/>
        <w:t>2</w:t>
      </w:r>
      <w:r>
        <w:rPr>
          <w:rtl w:val="true"/>
        </w:rPr>
        <w:t xml:space="preserve">. </w:t>
      </w:r>
      <w:r>
        <w:rPr>
          <w:rtl w:val="true"/>
        </w:rPr>
        <w:t>لجاجت</w:t>
      </w:r>
      <w:bookmarkEnd w:id="60"/>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چیزی که مانع آگاهی یافتن می شود لجاجت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اَللَّجَاجَةُ </w:t>
      </w:r>
      <w:bookmarkStart w:id="61" w:name="pg15458_182243"/>
    </w:p>
    <w:p>
      <w:pPr>
        <w:pStyle w:val="BookText"/>
        <w:rPr/>
      </w:pPr>
      <w:bookmarkEnd w:id="61"/>
      <w:r>
        <w:rPr>
          <w:rFonts w:ascii="Amiri" w:hAnsi="Amiri" w:eastAsia="Amiri" w:cs="Amiri"/>
          <w:color w:val="111111"/>
          <w:sz w:val="28"/>
          <w:sz w:val="28"/>
          <w:szCs w:val="28"/>
          <w:rtl w:val="true"/>
          <w:lang w:bidi="ar-SA"/>
        </w:rPr>
        <w:t>تَفْسِيدُ اَلرَّأْيِ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
      </w:r>
      <w:r>
        <w:rPr>
          <w:rFonts w:ascii="IRNazanin" w:hAnsi="IRNazanin" w:eastAsia="IRNazanin"/>
          <w:color w:val="111111"/>
          <w:sz w:val="28"/>
          <w:sz w:val="28"/>
          <w:szCs w:val="28"/>
          <w:rtl w:val="true"/>
          <w:lang w:bidi="fa-IR"/>
        </w:rPr>
        <w:t>لجاجت باعث می شود رأي و نظر انسان فاسد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آدمهای لجوج شناخت پیدا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لجوج بود، ناآگاه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کوچه های مکه بی اختیار پیامبر را در آغوش گرفت و جلو رفت، سپس عقب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أعلم أن ما يقول محمد صلى الله عليه وسلم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من میدانم او راست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پیامبر است و دروغ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ابوجهل میدانست اما لجاجت نمی گذاشت ایمان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نمونه ها در تاریخ فراوان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خاطر لجاجت، قدرت شناخت و فهم از انسان گرفته می شود</w:t>
      </w:r>
      <w:r>
        <w:rPr>
          <w:rFonts w:eastAsia="IRNazanin" w:cs="IRNazanin"/>
          <w:color w:val="111111"/>
          <w:sz w:val="28"/>
          <w:szCs w:val="28"/>
          <w:rtl w:val="true"/>
          <w:lang w:bidi="fa-IR"/>
        </w:rPr>
        <w:t>.</w:t>
      </w:r>
    </w:p>
    <w:p>
      <w:pPr>
        <w:pStyle w:val="Heading5"/>
        <w:numPr>
          <w:ilvl w:val="4"/>
          <w:numId w:val="1"/>
        </w:numPr>
        <w:rPr/>
      </w:pPr>
      <w:bookmarkStart w:id="62" w:name="__RefHeading___Toc7366692_2142443653"/>
      <w:bookmarkStart w:id="63" w:name="_Toc23"/>
      <w:bookmarkEnd w:id="62"/>
      <w:r>
        <w:rPr/>
        <w:t>3</w:t>
      </w:r>
      <w:r>
        <w:rPr>
          <w:rtl w:val="true"/>
        </w:rPr>
        <w:t xml:space="preserve">. </w:t>
      </w:r>
      <w:r>
        <w:rPr>
          <w:rtl w:val="true"/>
        </w:rPr>
        <w:t>آرزوهای طولانی</w:t>
      </w:r>
      <w:bookmarkEnd w:id="63"/>
    </w:p>
    <w:p>
      <w:pPr>
        <w:pStyle w:val="BookText"/>
        <w:rPr/>
      </w:pPr>
      <w:r>
        <w:rPr>
          <w:rFonts w:ascii="IRNazanin" w:hAnsi="IRNazanin" w:eastAsia="IRNazanin"/>
          <w:color w:val="111111"/>
          <w:sz w:val="28"/>
          <w:sz w:val="28"/>
          <w:szCs w:val="28"/>
          <w:rtl w:val="true"/>
          <w:lang w:bidi="fa-IR"/>
        </w:rPr>
        <w:t>سومین چیزی که مانع آگاهی یافتن می شود آرزوهای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اَلْأَمَانِيُّ تُعْمِي أَعْيُنَ اَلْبَصَائِرِ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آرزوهای طولانی، چشم بصیرت را کور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عبيدالله بن حر جعفی امام حسین را ندید؟ امام حسین علیه السلام در حالی که بچه ها نیز همراهش بودند، خودش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عبیدالله بن حر جعفی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مطرح باشم و مشهور کشته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سامری هم خودش گمراه شد و هم امتی را به گمراهی کشاند؟ آرزوی ریاست و مسئولیت محبت و عشق کاذب، لجاجت، آمال و آرزو و شهوت رانی، انسان را کور می کند و دیگر اصلا نمی بیند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آبروی تو را می برد، این به شما لطمه می زند و بعد شانس ازدواج از شما </w:t>
      </w:r>
      <w:bookmarkStart w:id="64" w:name="pg15458_182244"/>
    </w:p>
    <w:p>
      <w:pPr>
        <w:pStyle w:val="BookText"/>
        <w:rPr/>
      </w:pPr>
      <w:bookmarkEnd w:id="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هیچ چیز را نمی بیند؛ نه پدر و مادر، نه پیر و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هم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 به نقطه صفر می رسد و بعد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پدر و مادر باید بدوند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واژه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سکر یعنی مستی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که انسان از چند مستی دوری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مستی جوانی، مستی قدرت و مستی مال</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این مستی ها گاهی مانع می شوند و نمی گذارند انسان حقیقت را ببیند و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راههای مبارزه با فساد آگاهی دادن، اطلاع دادن و گفتن است</w:t>
      </w:r>
      <w:r>
        <w:rPr>
          <w:rFonts w:eastAsia="IRNazanin" w:cs="IRNazanin"/>
          <w:color w:val="111111"/>
          <w:sz w:val="28"/>
          <w:szCs w:val="28"/>
          <w:rtl w:val="true"/>
          <w:lang w:bidi="fa-IR"/>
        </w:rPr>
        <w:t>.</w:t>
      </w:r>
    </w:p>
    <w:p>
      <w:pPr>
        <w:pStyle w:val="Heading4"/>
        <w:numPr>
          <w:ilvl w:val="3"/>
          <w:numId w:val="1"/>
        </w:numPr>
        <w:rPr/>
      </w:pPr>
      <w:bookmarkStart w:id="65" w:name="__RefHeading___Toc7366694_2142443653"/>
      <w:bookmarkStart w:id="66" w:name="_Toc24"/>
      <w:bookmarkEnd w:id="65"/>
      <w:r>
        <w:rPr>
          <w:rtl w:val="true"/>
        </w:rPr>
        <w:t>آگاهی دادن حضرت على علیه السلام به بازاری ها</w:t>
      </w:r>
      <w:bookmarkEnd w:id="66"/>
    </w:p>
    <w:p>
      <w:pPr>
        <w:pStyle w:val="BookText"/>
        <w:rPr/>
      </w:pPr>
      <w:r>
        <w:rPr>
          <w:rFonts w:ascii="IRNazanin" w:hAnsi="IRNazanin" w:eastAsia="IRNazanin"/>
          <w:color w:val="111111"/>
          <w:sz w:val="28"/>
          <w:sz w:val="28"/>
          <w:szCs w:val="28"/>
          <w:rtl w:val="true"/>
          <w:lang w:bidi="fa-IR"/>
        </w:rPr>
        <w:t>امیرالمؤمنین علیه السلام در بازار می ایستاد و آگاهی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بازار خیاطها می رفت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بدوزید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بازار خرمافروش ها می رفت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خرمای بد و خوب را مخلوط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روی خرما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بازار گوشت فروش ها می رفت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را باد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را وقتی در آب مرده است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وسط بازار می ایستاد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نفروشید و نخرید مگر این که پنج کار را کنار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خوردن، دروغ گفتن، ربا، تعریف نابه جا از کالا و کالای دیگران را بی ارزش کردن</w:t>
      </w:r>
      <w:r>
        <w:rPr>
          <w:rFonts w:eastAsia="IRNazanin" w:cs="IRNazanin"/>
          <w:color w:val="111111"/>
          <w:sz w:val="28"/>
          <w:szCs w:val="28"/>
          <w:rtl w:val="true"/>
          <w:lang w:bidi="fa-IR"/>
        </w:rPr>
        <w:t>.</w:t>
      </w:r>
      <w:r>
        <w:rPr>
          <w:rStyle w:val="FootnoteAnchor"/>
          <w:rtl w:val="true"/>
        </w:rPr>
        <w:footnoteReference w:id="30"/>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قدیم معاملات روی کالا بود؛ وقتی می خواست بخرد آن را بی ارزش نشان میداد و زمانی که می خواست بفروشد تعریف می کرد</w:t>
      </w:r>
      <w:r>
        <w:rPr>
          <w:rFonts w:eastAsia="IRNazanin" w:cs="IRNazanin"/>
          <w:color w:val="111111"/>
          <w:sz w:val="28"/>
          <w:szCs w:val="28"/>
          <w:rtl w:val="true"/>
          <w:lang w:bidi="fa-IR"/>
        </w:rPr>
        <w:t xml:space="preserve">. </w:t>
      </w:r>
      <w:bookmarkStart w:id="67" w:name="pg15458_182245"/>
    </w:p>
    <w:p>
      <w:pPr>
        <w:pStyle w:val="BookText"/>
        <w:rPr/>
      </w:pPr>
      <w:bookmarkEnd w:id="67"/>
      <w:r>
        <w:rPr>
          <w:rFonts w:ascii="IRNazanin" w:hAnsi="IRNazanin" w:eastAsia="IRNazanin"/>
          <w:color w:val="111111"/>
          <w:sz w:val="28"/>
          <w:sz w:val="28"/>
          <w:szCs w:val="28"/>
          <w:rtl w:val="true"/>
          <w:lang w:bidi="fa-IR"/>
        </w:rPr>
        <w:t>گذشته را ببینید که بازاریها مرجع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سید احمد خوانساری مرجع بازاری های متدین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مجتهدی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مرجع متدینین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محتاط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رحمة الله خیلی به ایشان ارادت و محبت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احمد خوانساری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بسیار سالمی بود و پایین قبر علامه طباطبایی خاک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سید عزیزالله تهران، آیت الله خوانساری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منبری شان هم آقای فلسفی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بازار قم نیز آیت الله احمدی میانجی، آیت الله دیباجی، آیت الله آقا سیدمهدی روحانی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آگاهی دادن به مردم یکی از شیوه های امیرالمؤمنین و اهل بیت علیهم السلام برای مبارزه با فساد بوده است</w:t>
      </w:r>
      <w:r>
        <w:rPr>
          <w:rFonts w:eastAsia="IRNazanin" w:cs="IRNazanin"/>
          <w:color w:val="111111"/>
          <w:sz w:val="28"/>
          <w:szCs w:val="28"/>
          <w:rtl w:val="true"/>
          <w:lang w:bidi="fa-IR"/>
        </w:rPr>
        <w:t>.</w:t>
      </w:r>
    </w:p>
    <w:p>
      <w:pPr>
        <w:pStyle w:val="Heading4"/>
        <w:numPr>
          <w:ilvl w:val="3"/>
          <w:numId w:val="1"/>
        </w:numPr>
        <w:rPr/>
      </w:pPr>
      <w:bookmarkStart w:id="68" w:name="__RefHeading___Toc7366696_2142443653"/>
      <w:bookmarkStart w:id="69" w:name="_Toc25"/>
      <w:bookmarkEnd w:id="68"/>
      <w:r>
        <w:rPr>
          <w:rtl w:val="true"/>
        </w:rPr>
        <w:t>آگاهی دادن امام سجاد علیه السلام در حال اسارت</w:t>
      </w:r>
      <w:bookmarkEnd w:id="69"/>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امام حسین علیه السلام این قدر سخنرانی کرد؟ می خواست آگاهی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 آگاهیها نتیجه داد و یکی مثل حر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نوشتند سی نفر از سپاه عمر بن سعد به امام حسین علیه السلام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شنیدید که در دروازه شام، آن شخص آمد و شروع به ناسزاگفتن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می توانست بگوید در این بازار شلوغ تو دیگر چه می گویی؟ نه، باید او را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کسی که دارد به امام سجاد علیه السلام فحش میدهد نا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خوانده ای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أَسْأَلُكُمْ عَلَيْهِ أَجْرًا إِلَّا الْمَوَدَّةَ فِي الْقُرْبَى</w:t>
      </w:r>
      <w:r>
        <w:rPr>
          <w:rFonts w:eastAsia="IRNazanin" w:cs="IRNazanin"/>
          <w:color w:val="111111"/>
          <w:sz w:val="28"/>
          <w:szCs w:val="28"/>
          <w:rtl w:val="true"/>
          <w:lang w:bidi="fa-IR"/>
        </w:rPr>
        <w:t xml:space="preserve">» </w:t>
      </w:r>
      <w:r>
        <w:rPr>
          <w:rStyle w:val="FootnoteAnchor"/>
          <w:rtl w:val="true"/>
        </w:rPr>
        <w:footnoteReference w:id="31"/>
      </w: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ما هستیم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خواندی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يُرِيدُ اللَّهُ لِيُذْهِبَ عَنْكُمُ الرِّجْسَ أَهْلَ الْبَيْتِ؟</w:t>
      </w:r>
      <w:r>
        <w:rPr>
          <w:rFonts w:eastAsia="Amiri" w:cs="Amiri" w:ascii="Amiri" w:hAnsi="Amiri"/>
          <w:color w:val="111111"/>
          <w:sz w:val="28"/>
          <w:szCs w:val="28"/>
          <w:rtl w:val="true"/>
          <w:lang w:bidi="ar-SA"/>
        </w:rPr>
        <w:t>»</w:t>
      </w:r>
      <w:r>
        <w:rPr>
          <w:rStyle w:val="FootnoteAnchor"/>
          <w:rtl w:val="true"/>
        </w:rPr>
        <w:footnoteReference w:id="32"/>
      </w:r>
      <w:r>
        <w:rPr>
          <w:rFonts w:ascii="IRNazanin" w:hAnsi="IRNazanin" w:eastAsia="IRNazanin"/>
          <w:color w:val="111111"/>
          <w:sz w:val="28"/>
          <w:sz w:val="28"/>
          <w:szCs w:val="28"/>
          <w:rtl w:val="true"/>
          <w:lang w:bidi="fa-IR"/>
        </w:rPr>
        <w:t>این اهل بیت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چند جمله چهره به چهره </w:t>
      </w:r>
    </w:p>
    <w:p>
      <w:pPr>
        <w:pStyle w:val="BookText"/>
        <w:rPr/>
      </w:pPr>
      <w:r>
        <w:rPr>
          <w:rFonts w:ascii="IRNazanin" w:hAnsi="IRNazanin" w:eastAsia="IRNazanin"/>
          <w:color w:val="111111"/>
          <w:sz w:val="28"/>
          <w:sz w:val="28"/>
          <w:szCs w:val="28"/>
          <w:rtl w:val="true"/>
          <w:lang w:bidi="fa-IR"/>
        </w:rPr>
        <w:t>سخن گفت؛ چون اثر گفت و گوی چهره به چهره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پیش، خدمت آقای قرائتی بودم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اخیرا به این نتیجه رسیده ام که سخنرانی برای جمعیت انبوه خوب است اما اثر تبلیغ چهره به چهره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انار را یکی یکی می چینند؛ این طور نیست یک مرتبه یک لگد به درخت بزنند و همه انارها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ما گاهی وقت می گذاشتند و افراد را به طور ویژه راهنمایی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ائمه جماعات و روحانیون در جامعه، در مدرسه، در مسجد محله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بایست می گفت که تمام مردم شام منحرف هستند، این هم روی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این را آگاه کنم چه اثری دارد؟ یکی این جا آگاه شد، یکی هم در مجلس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سفیر روم بودکه پس از آگاه شدن، به منبر رفت و برای مردم سخنرانی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دروازه شام، پیرمرد با حرف های امام متغیر شد و عذرخواهی کرد و شروع به لعنت یزیدیان و قاتلان ابی عبدالله علیه السلام كرد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شام یک شهر این چنینی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مردمانش اموی مذهب و دشمن اهل بیت علیهم السلام بوده و با تعالیم بنی امیه رشد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میان آنها افرادی حضور داشتند که اهل بیت علیهم السلام را می شناختند یا آن روز از شهرهای دیگر به شام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افراد، سهل ساعدی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از اصحاب رسول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سفری به بیت المقدس داشتم و سپس در ماه صفر به شام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شام را آذین بسته اند و مردم لباس نو پوشیده، آماده جشن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فکر کردم، دیدم در ماه صفر که جشن نیست؛ چه مناسبتی است که این طور مردم اجتماع کردند؟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تعدادی اسیر وارد شهر شام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با حکومت مرکزی جنگیده اند و الآن سرهای رهبرانشان بالای نیزه است و زن و بچه شان اسیر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از کدام قوم هستند؟ قوم روم هستند یا قوم دیلم؟ از کدام جمعیت هستند؟ به هرحال </w:t>
      </w:r>
    </w:p>
    <w:p>
      <w:pPr>
        <w:pStyle w:val="BookText"/>
        <w:rPr/>
      </w:pPr>
      <w:r>
        <w:rPr>
          <w:rFonts w:ascii="IRNazanin" w:hAnsi="IRNazanin" w:eastAsia="IRNazanin"/>
          <w:color w:val="111111"/>
          <w:sz w:val="28"/>
          <w:sz w:val="28"/>
          <w:szCs w:val="28"/>
          <w:rtl w:val="true"/>
          <w:lang w:bidi="fa-IR"/>
        </w:rPr>
        <w:t>وقتی مسلمانان خوشحالی می کنند و جشن می گیرند، ناگزیر طرف مقابل دشمن و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به سرعت به دروازه ساعات شام رساندم و نگاه کردم دیدم هجده سر نورانی بالای نیزه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سرها را می شناسم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رَأْسُ زُهْرِيُّ قمري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أَشْبَهَ الْخَلْقِ بِرَسُولِ اللَّهُ</w:t>
      </w:r>
      <w:r>
        <w:rPr>
          <w:rStyle w:val="FootnoteAnchor"/>
          <w:rtl w:val="true"/>
        </w:rPr>
        <w:footnoteReference w:id="34"/>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سری که جلوی سرهاست و برفراز نیزه بلند، مثل خورشید می درخشد، سر حسین پسر پیامب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متأثر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چه می گویند؟ این ها که دختران پیغمبر هستند، این ها که نوه های رسول خدا هستند؛ چطور جشن گرفته اند؟ خودم را به سیدالساجدين علي رساندم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پیرغلام شما سهل ساعدی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متوجه ماجرا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خیلی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شام اموی، یک پیرو اهل بیت، یک علوی پیدا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جلو رفتم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خواست و امر و فرمانی است،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نكات مختلفی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پول به این نیزه دارها بده تا سرها را از مقابل کجاوه ها دور کنند که مقابل کودکان و بانوان حرم ابی عبدالله نباشد و آل الله در معرض دید نامحرمان قرار نگیرند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بعضی نقل کرده 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قدری پارچه داری، این زنجیرها و آهنها بدنم را آزار می دهد</w:t>
      </w:r>
      <w:r>
        <w:rPr>
          <w:rFonts w:eastAsia="IRNazanin" w:cs="IRNazanin"/>
          <w:color w:val="111111"/>
          <w:sz w:val="28"/>
          <w:szCs w:val="28"/>
          <w:rtl w:val="true"/>
          <w:lang w:bidi="fa-IR"/>
        </w:rPr>
        <w:t xml:space="preserve">... . </w:t>
      </w:r>
      <w:bookmarkStart w:id="70" w:name="pg15458_182248"/>
    </w:p>
    <w:p>
      <w:pPr>
        <w:pStyle w:val="Heading3"/>
        <w:numPr>
          <w:ilvl w:val="2"/>
          <w:numId w:val="1"/>
        </w:numPr>
        <w:rPr/>
      </w:pPr>
      <w:bookmarkStart w:id="71" w:name="__RefHeading___Toc7366698_2142443653"/>
      <w:bookmarkStart w:id="72" w:name="_Toc26"/>
      <w:bookmarkEnd w:id="70"/>
      <w:bookmarkEnd w:id="71"/>
      <w:r>
        <w:rPr>
          <w:rtl w:val="true"/>
        </w:rPr>
        <w:t xml:space="preserve">راههای مبارزه با فساد </w:t>
      </w:r>
      <w:r>
        <w:rPr>
          <w:rtl w:val="true"/>
        </w:rPr>
        <w:t>(</w:t>
      </w:r>
      <w:r>
        <w:rPr/>
        <w:t>2</w:t>
      </w:r>
      <w:r>
        <w:rPr>
          <w:rtl w:val="true"/>
        </w:rPr>
        <w:t>)</w:t>
      </w:r>
      <w:bookmarkEnd w:id="72"/>
    </w:p>
    <w:p>
      <w:pPr>
        <w:pStyle w:val="Heading4"/>
        <w:numPr>
          <w:ilvl w:val="3"/>
          <w:numId w:val="1"/>
        </w:numPr>
        <w:rPr/>
      </w:pPr>
      <w:bookmarkStart w:id="73" w:name="__RefHeading___Toc7366700_2142443653"/>
      <w:bookmarkStart w:id="74" w:name="_Toc27"/>
      <w:bookmarkEnd w:id="73"/>
      <w:r>
        <w:rPr>
          <w:rtl w:val="true"/>
        </w:rPr>
        <w:t>اشاره</w:t>
      </w:r>
      <w:bookmarkEnd w:id="74"/>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w:t>
      </w:r>
      <w:r>
        <w:rPr>
          <w:rStyle w:val="FootnoteAnchor"/>
          <w:rtl w:val="true"/>
        </w:rPr>
        <w:footnoteReference w:id="36"/>
      </w:r>
    </w:p>
    <w:p>
      <w:pPr>
        <w:pStyle w:val="Heading4"/>
        <w:numPr>
          <w:ilvl w:val="3"/>
          <w:numId w:val="1"/>
        </w:numPr>
        <w:rPr/>
      </w:pPr>
      <w:bookmarkStart w:id="75" w:name="__RefHeading___Toc7366702_2142443653"/>
      <w:bookmarkStart w:id="76" w:name="_Toc28"/>
      <w:bookmarkEnd w:id="75"/>
      <w:r>
        <w:rPr>
          <w:rtl w:val="true"/>
        </w:rPr>
        <w:t>مقدمه</w:t>
      </w:r>
      <w:bookmarkEnd w:id="76"/>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چیزی که جامعه را از اعتدال و نظم و مسیر مستقیم خارج کند فساد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یکی از چیزهایی است که فرشته ها هم روی آن دست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این موضوع را برای فرشتگان مطرح کرد که می خواهد موجودی به نام انسان بیافریند و از آنها نظرخواهی کرد، آنان روی مسئله فساد دست گذاشتند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أَتَجْعَلُ فِيهَا مَنْ يُفْسِدُ فِيهَا وَيَسْفِكُ الدِّمَاءَ وَنَحْنُ نُسَبِّحُ بِحَمْدِكَ وَنُقَدِّسُ لَكَ قَالَ إِنِّي أَعْلَمُ مَا لَا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کسی را روی زمین قرار دهی که فساد کند؟ مفسرین بحث کرده اند که فرشتگان از کجا میدانستند انسان میخواهد فساد کند؟ تازه خدا می خواست آدم را بیافریند که از آنها نظر خواست و آنان هم اولین چیزی که روی آن دست گذاشتند، مسئله فساد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داستان </w:t>
      </w:r>
    </w:p>
    <w:p>
      <w:pPr>
        <w:pStyle w:val="BookText"/>
        <w:rPr/>
      </w:pPr>
      <w:r>
        <w:rPr>
          <w:rFonts w:ascii="IRNazanin" w:hAnsi="IRNazanin" w:eastAsia="IRNazanin"/>
          <w:color w:val="111111"/>
          <w:sz w:val="28"/>
          <w:sz w:val="28"/>
          <w:szCs w:val="28"/>
          <w:rtl w:val="true"/>
          <w:lang w:bidi="fa-IR"/>
        </w:rPr>
        <w:t>در آیه سی ام سوره بقره است</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قَالَ رَبُّكَ لِلْمَلَائِكَةِ إِنِّي جَاعِلٌ فِي الْأَرْضِ خَلِيفَةً قَالُوا أَتَجْعَلُ فِيهَا مَنْ يُفْسِدُ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خدا به فرشته ها گفت میخواهم جانشینی برای خودم در زمین قرار دهم، همه آنها بلافاصله مخالفت کردند؛ یعنی نظر و رأی منفی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کسی را روی زمین قرار دهی که فساد می کند؟</w:t>
      </w:r>
    </w:p>
    <w:p>
      <w:pPr>
        <w:pStyle w:val="BookText"/>
        <w:rPr/>
      </w:pPr>
      <w:r>
        <w:rPr>
          <w:rFonts w:ascii="IRNazanin" w:hAnsi="IRNazanin" w:eastAsia="IRNazanin"/>
          <w:color w:val="111111"/>
          <w:sz w:val="28"/>
          <w:sz w:val="28"/>
          <w:szCs w:val="28"/>
          <w:rtl w:val="true"/>
          <w:lang w:bidi="fa-IR"/>
        </w:rPr>
        <w:t>مفسرین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انسان، انسان هایی دیگر در کره زمین بودند که از بین رفتند و نسلشان منقرض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اولین بشری است که بعد از قطع خلقت آفریده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ابوالبشر در حدود شش هزار سال پیش زندگی می کرد و آفرینش او آغاز خلقت انسان ها نیست، چون در روایات آمده است که پیش از آن نیز انسان روی زمین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طباطبایی و برخی مفسرین 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فرشتگان به ساختار انسان نگاه کردند، دیدند این موجود شهوت و غضب و غریزه و عقل و فطرت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شهوت و غضب نداشت، اما خدا می خواست موجودی بیافریند که در آن شهوت و غضب باشد و آنها می فهمیدند غضب و شهوت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 اگر این موجود طغیان کند هیچ چیز جلودارش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فرشتگان ترکیب انسان را دیدند که عقل و شهوت و غضب و فطرت و غرایز مختلف مانند حب ریاست دارد، به همین دلیل آن سخن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 به آنها جواب داد 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فقط منفی را نبینید؛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أَعْلَمُ مَا لَا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من چیزهایی میدانم که شما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من این است که فرشته ها نیز به بحث فساد توجه کردند و دست روی همین موضوع گذاشتند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کسانی اهل نجات هستند که در این دنیا دو ویژگی منفی </w:t>
      </w:r>
      <w:bookmarkStart w:id="77" w:name="pg15458_182250"/>
    </w:p>
    <w:p>
      <w:pPr>
        <w:pStyle w:val="BookText"/>
        <w:rPr/>
      </w:pPr>
      <w:bookmarkEnd w:id="77"/>
      <w:r>
        <w:rPr>
          <w:rFonts w:ascii="IRNazanin" w:hAnsi="IRNazanin" w:eastAsia="IRNazanin"/>
          <w:color w:val="111111"/>
          <w:sz w:val="28"/>
          <w:sz w:val="28"/>
          <w:szCs w:val="28"/>
          <w:rtl w:val="true"/>
          <w:lang w:bidi="fa-IR"/>
        </w:rPr>
        <w:t>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علو یعنی استکبار و تکبر و دیگری،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حضرت علی علیه السلام مرتب در بازار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تِلْكَ الدَّارُ الْآخِرَةُ نَجْعَلُهَا لِلَّذِينَ لَا يُرِيدُونَ عُلُوًّا فِي الْأَرْضِ وَلَا فَسَادًا وَالْعَاقِبَةُ لِلْمُتَّقِينَ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در قیامت کسی آرامش دارد که تكبر و فساد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بینید موضوع فساد چقدر مهم است که هم در آغاز خلقت انسان مطرح شد و هم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در قیامت موفق هستند که اهل فساد نباشند</w:t>
      </w:r>
      <w:r>
        <w:rPr>
          <w:rFonts w:eastAsia="IRNazanin" w:cs="IRNazanin"/>
          <w:color w:val="111111"/>
          <w:sz w:val="28"/>
          <w:szCs w:val="28"/>
          <w:rtl w:val="true"/>
          <w:lang w:bidi="fa-IR"/>
        </w:rPr>
        <w:t>.</w:t>
      </w:r>
    </w:p>
    <w:p>
      <w:pPr>
        <w:pStyle w:val="Heading4"/>
        <w:numPr>
          <w:ilvl w:val="3"/>
          <w:numId w:val="1"/>
        </w:numPr>
        <w:rPr/>
      </w:pPr>
      <w:bookmarkStart w:id="78" w:name="__RefHeading___Toc7366704_2142443653"/>
      <w:bookmarkStart w:id="79" w:name="_Toc29"/>
      <w:bookmarkEnd w:id="78"/>
      <w:r>
        <w:rPr>
          <w:rtl w:val="true"/>
        </w:rPr>
        <w:t>چه کسانی مفسد هستند؟</w:t>
      </w:r>
      <w:bookmarkEnd w:id="79"/>
    </w:p>
    <w:p>
      <w:pPr>
        <w:pStyle w:val="BookText"/>
        <w:rPr/>
      </w:pPr>
      <w:r>
        <w:rPr>
          <w:rFonts w:ascii="IRNazanin" w:hAnsi="IRNazanin" w:eastAsia="IRNazanin"/>
          <w:color w:val="111111"/>
          <w:sz w:val="28"/>
          <w:sz w:val="28"/>
          <w:szCs w:val="28"/>
          <w:rtl w:val="true"/>
          <w:lang w:bidi="fa-IR"/>
        </w:rPr>
        <w:t>خدای تبارک و تعالی در آیات متعددی می فرماید که خدا میداند مفسدها چه کسانی هستند، لازم نیست به خدا یاد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مصلح هستیم؛ چه کسی می گوید ما مفسد هستیم؟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می گفتند که ما مصلح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دروغ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ادعا می کردند که اهل اصلاح و درست کاری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يَعْلَمُ الْمُفْسِدَ مِنَ الْمُصْلِحِ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خداوند اهل فساد را از اهل اصلاح تشخیص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مفسد معلوم است؛ تعریف مصلح هم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اقتصاد، رباخوردن و رشوه گرفتن فساد است و حلال خوردن، 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آن که لقمه حلال به خانه می آورد و خوش اخلاق و خوش برخورد است و به دینش اهمیت میدهد صالح است و آن کسی که اهل بدبینی و بدخلقی است و لقمه حرام به خانه می آورد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اداری، آن کسی که اهل پارتی بازی و ظلم است، فاسد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لَا يُحِبُّ الْمُفْسِدِينَ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و خداوند انسان های مفسد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اصل کلی به دست می آید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مفسدها را می شناسد،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مفسدها را دوست </w:t>
      </w:r>
      <w:bookmarkStart w:id="80" w:name="pg15458_182251"/>
    </w:p>
    <w:p>
      <w:pPr>
        <w:pStyle w:val="BookText"/>
        <w:rPr/>
      </w:pPr>
      <w:bookmarkEnd w:id="80"/>
      <w:r>
        <w:rPr>
          <w:rFonts w:ascii="IRNazanin" w:hAnsi="IRNazanin" w:eastAsia="IRNazanin"/>
          <w:color w:val="111111"/>
          <w:sz w:val="28"/>
          <w:sz w:val="28"/>
          <w:szCs w:val="28"/>
          <w:rtl w:val="true"/>
          <w:lang w:bidi="fa-IR"/>
        </w:rPr>
        <w:t xml:space="preserve">ندارد؛ یعنی مبغوض خداوند هستند،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را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وَانْظُرُوا كَيْفَ كَانَ عَاقِبَةُ الْمُفْسِدِينَ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ببینید عاقبت مفسدین چگونه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یک نفر در جامعه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فساد شخصی است؛ اما گاهی یک گروه و تشکیلات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حضرت صالح نه گروه بودند که ضد حضرت صالح پیامبر کار می کردند و هر نه گروه فاسد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فِي الْمَدِينَةِ تِسْعَةُ رَهْطٍ يُفْسِدُونَ فِي الْأَرْضِ وَلَا يُصْلِحُونَ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شهر حضرت صالح نه گروه بودند که همگی اهل فساد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مبارزه با فساد چه باید کرد؟ راههای مقابله با فساد اجتماعی، خانوادگی، اداری، مالی و حتی مجازی چیست؟ فساد را که نمی توان ریشه کن کرد؛ مشکل رشوه و فحشا و شراب همواره در جوامع بشری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حضرت حجت امام صلاح و شایستگی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بیاید فساد را ریشه کن و عدالت جهانی را پیاده می کند؛ اما وظیفه امروز ما در مقابل فساد چیست؟ در جلسه قبل یک راه را گفتم و آن بینش و آگاهی و اطلاع دادن بود؛ این که همه بدانند چه چیزی بد است، چه چیزی خوب است</w:t>
      </w:r>
      <w:r>
        <w:rPr>
          <w:rFonts w:eastAsia="IRNazanin" w:cs="IRNazanin"/>
          <w:color w:val="111111"/>
          <w:sz w:val="28"/>
          <w:szCs w:val="28"/>
          <w:rtl w:val="true"/>
          <w:lang w:bidi="fa-IR"/>
        </w:rPr>
        <w:t>.</w:t>
      </w:r>
    </w:p>
    <w:p>
      <w:pPr>
        <w:pStyle w:val="Heading4"/>
        <w:numPr>
          <w:ilvl w:val="3"/>
          <w:numId w:val="1"/>
        </w:numPr>
        <w:rPr/>
      </w:pPr>
      <w:bookmarkStart w:id="81" w:name="__RefHeading___Toc7366706_2142443653"/>
      <w:bookmarkStart w:id="82" w:name="_Toc30"/>
      <w:bookmarkEnd w:id="81"/>
      <w:r>
        <w:rPr>
          <w:rtl w:val="true"/>
        </w:rPr>
        <w:t>دومین راه مبارزه با فساد</w:t>
      </w:r>
      <w:r>
        <w:rPr>
          <w:rtl w:val="true"/>
        </w:rPr>
        <w:t xml:space="preserve">: </w:t>
      </w:r>
      <w:r>
        <w:rPr>
          <w:rtl w:val="true"/>
        </w:rPr>
        <w:t>از بین بردن زمینه های فساد</w:t>
      </w:r>
      <w:bookmarkEnd w:id="8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راه مبارزه با فساد از بین بردن زمینه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ابتدا مشروب خوار و آدم کش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زمینه ها را باید خشکاند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على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كَثُرَ فَكَرِهَ فِي الْمَعَاصِي دَعَتْهُ إِلَيْهَا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کسی که فکر و اندیشه گناه را در سر بپروراند، این فکر و خیال، او را به سوی همان گناه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فکر کردن به گناه، حرام نیست، اما نباید به گناه </w:t>
      </w:r>
      <w:bookmarkStart w:id="83" w:name="pg15458_182252"/>
    </w:p>
    <w:p>
      <w:pPr>
        <w:pStyle w:val="BookText"/>
        <w:rPr/>
      </w:pPr>
      <w:bookmarkEnd w:id="83"/>
      <w:r>
        <w:rPr>
          <w:rFonts w:ascii="IRNazanin" w:hAnsi="IRNazanin" w:eastAsia="IRNazanin"/>
          <w:color w:val="111111"/>
          <w:sz w:val="28"/>
          <w:sz w:val="28"/>
          <w:szCs w:val="28"/>
          <w:rtl w:val="true"/>
          <w:lang w:bidi="fa-IR"/>
        </w:rPr>
        <w:t>فکر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فقه ما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کتب ضاله حرام است؟ چون زمینه انحراف را پدید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اسلام بر این نکته تأکید دارد که انسان باید از همان اول، از زمینه های گناه دوری کند</w:t>
      </w:r>
      <w:r>
        <w:rPr>
          <w:rFonts w:eastAsia="IRNazanin" w:cs="IRNazanin"/>
          <w:color w:val="111111"/>
          <w:sz w:val="28"/>
          <w:szCs w:val="28"/>
          <w:rtl w:val="true"/>
          <w:lang w:bidi="fa-IR"/>
        </w:rPr>
        <w:t>.</w:t>
      </w:r>
    </w:p>
    <w:p>
      <w:pPr>
        <w:pStyle w:val="Heading4"/>
        <w:numPr>
          <w:ilvl w:val="3"/>
          <w:numId w:val="1"/>
        </w:numPr>
        <w:rPr/>
      </w:pPr>
      <w:bookmarkStart w:id="84" w:name="__RefHeading___Toc7366708_2142443653"/>
      <w:bookmarkStart w:id="85" w:name="_Toc31"/>
      <w:bookmarkEnd w:id="84"/>
      <w:r>
        <w:rPr>
          <w:rtl w:val="true"/>
        </w:rPr>
        <w:t>عوامل از بین برنده زمینه های گناه</w:t>
      </w:r>
      <w:bookmarkEnd w:id="85"/>
    </w:p>
    <w:p>
      <w:pPr>
        <w:pStyle w:val="Heading5"/>
        <w:numPr>
          <w:ilvl w:val="4"/>
          <w:numId w:val="1"/>
        </w:numPr>
        <w:rPr/>
      </w:pPr>
      <w:bookmarkStart w:id="86" w:name="__RefHeading___Toc7366710_2142443653"/>
      <w:bookmarkStart w:id="87" w:name="_Toc32"/>
      <w:bookmarkEnd w:id="86"/>
      <w:r>
        <w:rPr>
          <w:rtl w:val="true"/>
        </w:rPr>
        <w:t>اشاره</w:t>
      </w:r>
      <w:bookmarkEnd w:id="87"/>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کار را انجام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مورد، زمینه فساد و گناه را از بین می برد</w:t>
      </w:r>
      <w:r>
        <w:rPr>
          <w:rFonts w:eastAsia="IRNazanin" w:cs="IRNazanin"/>
          <w:color w:val="111111"/>
          <w:sz w:val="28"/>
          <w:szCs w:val="28"/>
          <w:rtl w:val="true"/>
          <w:lang w:bidi="fa-IR"/>
        </w:rPr>
        <w:t>.</w:t>
      </w:r>
    </w:p>
    <w:p>
      <w:pPr>
        <w:pStyle w:val="Heading5"/>
        <w:numPr>
          <w:ilvl w:val="4"/>
          <w:numId w:val="1"/>
        </w:numPr>
        <w:rPr/>
      </w:pPr>
      <w:bookmarkStart w:id="88" w:name="__RefHeading___Toc7366712_2142443653"/>
      <w:bookmarkStart w:id="89" w:name="_Toc33"/>
      <w:bookmarkEnd w:id="88"/>
      <w:r>
        <w:rPr/>
        <w:t>1</w:t>
      </w:r>
      <w:r>
        <w:rPr>
          <w:rtl w:val="true"/>
        </w:rPr>
        <w:t>.</w:t>
      </w:r>
      <w:r>
        <w:rPr>
          <w:rtl w:val="true"/>
        </w:rPr>
        <w:t>نشست و برخاست نکردن با هر کسی</w:t>
      </w:r>
      <w:bookmarkEnd w:id="89"/>
    </w:p>
    <w:p>
      <w:pPr>
        <w:pStyle w:val="BookText"/>
        <w:rPr/>
      </w:pPr>
      <w:r>
        <w:rPr>
          <w:rFonts w:ascii="IRNazanin" w:hAnsi="IRNazanin" w:eastAsia="IRNazanin"/>
          <w:color w:val="111111"/>
          <w:sz w:val="28"/>
          <w:sz w:val="28"/>
          <w:szCs w:val="28"/>
          <w:rtl w:val="true"/>
          <w:lang w:bidi="fa-IR"/>
        </w:rPr>
        <w:t>اولین عمل از بین برنده زمینه های گناه، نشست و برخاست نکردن با انسانهای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لَكَ أَنْ تَقْعُدَ مَعَ مَنْ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هر کسی نشست و برخاست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و برخاست با انسانهای فاسد، زمینه انحراف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با فردی دروغ گو یا فاسق یا معتاد و یا با یک خانواده اهل فیلم مبتذل و موسیقی و بدحجاب نشست و برخاست کردید خود به خود مانند آنها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کسی می خواهید رابطه داشته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 مستأجرش شوی، می خواهد صاحب خانه ات شود، می خواهی دختر به او بدهی، می خواهی با او دوست شوی یا سفر بروی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را امتحان کنید؛ اگر در او بود با او رفیق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رأيت من أخیک ثلاث خصال فارجه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زمانی که دیدی سه خصلت در برادر توست پس با او رابطه برقرار کن</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اولین مورد حیاست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آدمی که در موبایلش تصویرها و مطالب مستهجن دارد، دیگر حیایش کجاست؟ برای چه باید با این آدم دوست شد؟ اگر حیا داشت که دیگر این </w:t>
      </w:r>
    </w:p>
    <w:p>
      <w:pPr>
        <w:pStyle w:val="BookText"/>
        <w:rPr/>
      </w:pPr>
      <w:r>
        <w:rPr>
          <w:rFonts w:ascii="IRNazanin" w:hAnsi="IRNazanin" w:eastAsia="IRNazanin"/>
          <w:color w:val="111111"/>
          <w:sz w:val="28"/>
          <w:sz w:val="28"/>
          <w:szCs w:val="28"/>
          <w:rtl w:val="true"/>
          <w:lang w:bidi="fa-IR"/>
        </w:rPr>
        <w:t>چیزها در موبایلش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حیا داشت که این چیزها در وبلاگش نبود و این طور نسبت به علما و مراجع و 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و دین حرمت شکنی نمی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دومین مورد امانت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دار هست؟ اگر حرفی به او زدی، پیش خودش نگه داشت یا همه عالم باخبر شد؟ یک فیلم از تو پیدا کرد و یک عکس از تو گرفت، در اینترنت پخش شد یا نه؟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سومین مورد صدق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گوید یا راست؟ اگر دروغ می گوید، به درد تو نمی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را امتحان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مثلث سه ضلعی در کسی بود با او دوست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لم ترها فلا ترجه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وگرنه مواظب باشید و احتیاط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تُسَمِّ اَلرَّجُلَ صَدِیقاً وَ سَمِّهِ مَعْرِفَهً حَتَّی تُخْبِرَهُ بِثَلاَثِ خِصَالٍ حَتَّی تُغْضِبَهُ فَتَنْظُرَ غَضَبَهُ یُخْرِجُهُ مِنْ حَقٍّ إِلَی بَاطِلٍ وَ تُسَافِرَ مَعَهُ وَ تُخْبِرَهُ بِالدِّینَارِ وَ اَلدِّرْهَمِ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شخصی را رفیقت قرار نده تا به سه خصلت او را آزمایش کنی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غضب کرد نظر کن ببین آیا خشمش او را از حق به سوی باطل خارج می 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مسافرت کن،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معامله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با کسی ارتباط برقرارکنی، با او به مسافرت برو یا معامله انجام بده ببین 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چیز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نشست و برخاست با انسانهای لاأبالی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نشست و برخاستهای نادرست، زمینه بسیاری از گناهان و فسادها را پدید می آورند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همنشینی با عالم اسلام روایات فراوانی درباره آداب معاشرت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عالم هم نشین شو؛ اما با هر </w:t>
      </w:r>
    </w:p>
    <w:p>
      <w:pPr>
        <w:pStyle w:val="BookText"/>
        <w:rPr/>
      </w:pPr>
      <w:r>
        <w:rPr>
          <w:rFonts w:ascii="IRNazanin" w:hAnsi="IRNazanin" w:eastAsia="IRNazanin"/>
          <w:color w:val="111111"/>
          <w:sz w:val="28"/>
          <w:sz w:val="28"/>
          <w:szCs w:val="28"/>
          <w:rtl w:val="true"/>
          <w:lang w:bidi="fa-IR"/>
        </w:rPr>
        <w:t>عالمی منشین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تَجْلِسُوا عِنْدَ کُلِّ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در محضر هر عالمی 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چه عالمی بنشینم؟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عالمی بنشین که شکت را به یقین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پای منبر کسی می نشیند که به این دعا و آن حدیث و روضه و فلان کتاب و تاریخ شبهه وارد می کند و وقتی بیرون می آید، تمام اعتقاداتش به هم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پای صحبت چنین عالمی، فساد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تو را به یقین تبدیل می کند با او بنشین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که رغبت و میل به دنیا را به زهد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کلاس درسش بیرون می آیی رغبتت به آخرت زیاد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شیخ مرتضی حائری، فرزند آقا شیخ عبدالکریم حائری، انسان بسیار وارسته ای بود و دنیا برایش هیچ ارزشی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مرحوم آیت الله مشکینی له شنیدم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میخواهد چهره بهشتی ببیند، آقا شیخ مرتضی حائری را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پیش از انقلاب در مسجد امام حسن عسکری قم درس تفسیر قرآن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محضر ایشان بلند میشدی، واقعا رغبت به دنیا از قلبت بیرون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عالم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است آیت الله مظاهری در مسجد اعظم قم درس اخلاق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ایشان، جوانان دبیرستانی و دانشگاهی را زیر و رو می کرد و تحت تأثير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عالم باید بنشینی</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که در وجودت خیرخواهی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اولین نصیحت امام سجاد علیه السلام این است که با هر کسی ننشینید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عمده ترین عوامل فساد، نشست و برخاستهای غلط و لهوآلود و بیهوده و جلسات گناه است</w:t>
      </w:r>
      <w:r>
        <w:rPr>
          <w:rFonts w:eastAsia="IRNazanin" w:cs="IRNazanin"/>
          <w:color w:val="111111"/>
          <w:sz w:val="28"/>
          <w:szCs w:val="28"/>
          <w:rtl w:val="true"/>
          <w:lang w:bidi="fa-IR"/>
        </w:rPr>
        <w:t xml:space="preserve">. </w:t>
      </w:r>
      <w:bookmarkStart w:id="90" w:name="pg15458_182255"/>
    </w:p>
    <w:p>
      <w:pPr>
        <w:pStyle w:val="Heading5"/>
        <w:numPr>
          <w:ilvl w:val="4"/>
          <w:numId w:val="1"/>
        </w:numPr>
        <w:rPr/>
      </w:pPr>
      <w:bookmarkStart w:id="91" w:name="__RefHeading___Toc7366714_2142443653"/>
      <w:bookmarkStart w:id="92" w:name="_Toc34"/>
      <w:bookmarkEnd w:id="90"/>
      <w:bookmarkEnd w:id="91"/>
      <w:r>
        <w:rPr/>
        <w:t>2</w:t>
      </w:r>
      <w:r>
        <w:rPr>
          <w:rtl w:val="true"/>
        </w:rPr>
        <w:t>.</w:t>
      </w:r>
      <w:r>
        <w:rPr>
          <w:rtl w:val="true"/>
        </w:rPr>
        <w:t>کنترل زبان</w:t>
      </w:r>
      <w:bookmarkEnd w:id="92"/>
    </w:p>
    <w:p>
      <w:pPr>
        <w:pStyle w:val="BookText"/>
        <w:rPr/>
      </w:pPr>
      <w:r>
        <w:rPr>
          <w:rFonts w:ascii="IRNazanin" w:hAnsi="IRNazanin" w:eastAsia="IRNazanin"/>
          <w:color w:val="111111"/>
          <w:sz w:val="28"/>
          <w:sz w:val="28"/>
          <w:szCs w:val="28"/>
          <w:rtl w:val="true"/>
          <w:lang w:bidi="fa-IR"/>
        </w:rPr>
        <w:t>دومین عامل از بین برنده زمینه های گناه کنترل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لَكَ أَنْ تَتَكَلَّمَ بِمَا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هرچه بر زبان می آید جاری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تَقْفُ مَا لَيْسَ لَكَ بِهِ عِلْمٌ</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بسیاری از گرفتاریها ناشی از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زمینه گناه را از بین ببری هر چیزی را نگو؛ چون بعضی صحبتها یا غيبت است یا تهمت و یا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این است که آدم کمتر حرف بزند</w:t>
      </w:r>
      <w:r>
        <w:rPr>
          <w:rFonts w:eastAsia="IRNazanin" w:cs="IRNazanin"/>
          <w:color w:val="111111"/>
          <w:sz w:val="28"/>
          <w:szCs w:val="28"/>
          <w:rtl w:val="true"/>
          <w:lang w:bidi="fa-IR"/>
        </w:rPr>
        <w:t>.</w:t>
      </w:r>
    </w:p>
    <w:p>
      <w:pPr>
        <w:pStyle w:val="Heading5"/>
        <w:numPr>
          <w:ilvl w:val="4"/>
          <w:numId w:val="1"/>
        </w:numPr>
        <w:rPr/>
      </w:pPr>
      <w:bookmarkStart w:id="93" w:name="__RefHeading___Toc7366716_2142443653"/>
      <w:bookmarkStart w:id="94" w:name="_Toc35"/>
      <w:bookmarkEnd w:id="93"/>
      <w:r>
        <w:rPr/>
        <w:t>3</w:t>
      </w:r>
      <w:r>
        <w:rPr>
          <w:rtl w:val="true"/>
        </w:rPr>
        <w:t xml:space="preserve">. </w:t>
      </w:r>
      <w:r>
        <w:rPr>
          <w:rtl w:val="true"/>
        </w:rPr>
        <w:t>کنترل گوش</w:t>
      </w:r>
      <w:bookmarkEnd w:id="94"/>
    </w:p>
    <w:p>
      <w:pPr>
        <w:pStyle w:val="BookText"/>
        <w:rPr/>
      </w:pPr>
      <w:r>
        <w:rPr>
          <w:rFonts w:ascii="IRNazanin" w:hAnsi="IRNazanin" w:eastAsia="IRNazanin"/>
          <w:color w:val="111111"/>
          <w:sz w:val="28"/>
          <w:sz w:val="28"/>
          <w:szCs w:val="28"/>
          <w:rtl w:val="true"/>
          <w:lang w:bidi="fa-IR"/>
        </w:rPr>
        <w:t>سومین عامل از بین برنده زمینه های گناه، کنترل 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لَكَ أَنْ تَتَكَلَّمَ بِمَا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چیزی را گوش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ابزار دریافت، 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گوش کسی کار نکند زبان هم ندارد و نمی تواند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را گوش 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اللَّهَ تَعَالَى يَقُولُ إِنَّ السَّمْعَ وَ الْبَصَرَ وَ الْفُؤادَ کُلُّ أُولئِکَ کانَ عَنْهُ مَسْؤُلًا</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انسان مسئول گوش و چشم و قلب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سه راهکار برای پرهیز از فساد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کسی راه نروید، هر سخنی را بر زبان جاری نکنید و به هر چیزی گوش ندهید؛ چون اینها کانال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شنیدار </w:t>
      </w:r>
      <w:bookmarkStart w:id="95" w:name="pg15458_182256"/>
    </w:p>
    <w:p>
      <w:pPr>
        <w:pStyle w:val="BookText"/>
        <w:rPr/>
      </w:pPr>
      <w:bookmarkEnd w:id="95"/>
      <w:r>
        <w:rPr>
          <w:rFonts w:ascii="IRNazanin" w:hAnsi="IRNazanin" w:eastAsia="IRNazanin"/>
          <w:color w:val="111111"/>
          <w:sz w:val="28"/>
          <w:sz w:val="28"/>
          <w:szCs w:val="28"/>
          <w:rtl w:val="true"/>
          <w:lang w:bidi="fa-IR"/>
        </w:rPr>
        <w:t>و گفتار و نشست و برخاست کنترل شد جلوی خیلی از فسادها گرفته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و خلاصه عرض من این شد که یکی از راههای مبارزه با گناه، از بین بردن زمینه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ما به این مسئله مقید بودند و آن را به فرزندانشان تأکید می کردند</w:t>
      </w:r>
      <w:r>
        <w:rPr>
          <w:rFonts w:eastAsia="IRNazanin" w:cs="IRNazanin"/>
          <w:color w:val="111111"/>
          <w:sz w:val="28"/>
          <w:szCs w:val="28"/>
          <w:rtl w:val="true"/>
          <w:lang w:bidi="fa-IR"/>
        </w:rPr>
        <w:t>.</w:t>
      </w:r>
    </w:p>
    <w:p>
      <w:pPr>
        <w:pStyle w:val="Heading5"/>
        <w:numPr>
          <w:ilvl w:val="4"/>
          <w:numId w:val="1"/>
        </w:numPr>
        <w:rPr/>
      </w:pPr>
      <w:bookmarkStart w:id="96" w:name="__RefHeading___Toc7366718_2142443653"/>
      <w:bookmarkStart w:id="97" w:name="_Toc36"/>
      <w:bookmarkEnd w:id="96"/>
      <w:r>
        <w:rPr/>
        <w:t>4</w:t>
      </w:r>
      <w:r>
        <w:rPr>
          <w:rtl w:val="true"/>
        </w:rPr>
        <w:t>.</w:t>
      </w:r>
      <w:r>
        <w:rPr>
          <w:rtl w:val="true"/>
        </w:rPr>
        <w:t>دوری از لقمه حرام</w:t>
      </w:r>
      <w:bookmarkEnd w:id="97"/>
    </w:p>
    <w:p>
      <w:pPr>
        <w:pStyle w:val="Heading6"/>
        <w:numPr>
          <w:ilvl w:val="5"/>
          <w:numId w:val="1"/>
        </w:numPr>
        <w:rPr/>
      </w:pPr>
      <w:bookmarkStart w:id="98" w:name="__RefHeading___Toc7366720_2142443653"/>
      <w:bookmarkStart w:id="99" w:name="_Toc37"/>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چهارمین عامل از بین برنده زمینه های گناه دوری از لقمه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قدر در اسلام تأکید شده است که با هر دختری ازدواج نکنید؟ زمینه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ای که قرار است به دنیا بیاید، از مادرش اثر می پذیرد</w:t>
      </w:r>
      <w:r>
        <w:rPr>
          <w:rFonts w:eastAsia="IRNazanin" w:cs="IRNazanin"/>
          <w:color w:val="111111"/>
          <w:sz w:val="28"/>
          <w:szCs w:val="28"/>
          <w:rtl w:val="true"/>
          <w:lang w:bidi="fa-IR"/>
        </w:rPr>
        <w:t>.</w:t>
      </w:r>
    </w:p>
    <w:p>
      <w:pPr>
        <w:pStyle w:val="Heading6"/>
        <w:numPr>
          <w:ilvl w:val="5"/>
          <w:numId w:val="1"/>
        </w:numPr>
        <w:rPr/>
      </w:pPr>
      <w:bookmarkStart w:id="100" w:name="__RefHeading___Toc7366722_2142443653"/>
      <w:bookmarkStart w:id="101" w:name="_Toc38"/>
      <w:bookmarkEnd w:id="100"/>
      <w:r>
        <w:rPr>
          <w:rtl w:val="true"/>
        </w:rPr>
        <w:t>داستان</w:t>
      </w:r>
      <w:bookmarkEnd w:id="101"/>
    </w:p>
    <w:p>
      <w:pPr>
        <w:pStyle w:val="BookText"/>
        <w:rPr/>
      </w:pPr>
      <w:r>
        <w:rPr>
          <w:rFonts w:ascii="IRNazanin" w:hAnsi="IRNazanin" w:eastAsia="IRNazanin"/>
          <w:color w:val="111111"/>
          <w:sz w:val="28"/>
          <w:sz w:val="28"/>
          <w:szCs w:val="28"/>
          <w:rtl w:val="true"/>
          <w:lang w:bidi="fa-IR"/>
        </w:rPr>
        <w:t>پسر مرحوم شیخ فضل الله نوری رحمة الله رئيس حزب توده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که از آیت اللهی مثل شما چنین پسری به دنیا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پسرم خردسال بود مادرش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من در نجف اشرف بودم و همان جا برایش دایه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فهمیدم که این دایه سنی ناصبی است؛ یعنی ضد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اهل تسنن ناصبی نیستند، بلکه به اهل بیت علیهم السلام علاقه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یکی از آنها بعد از سخنرانی 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بچه هایم را على و فاطمه و حسن گذاشته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مرتب پای منبرهای شما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 حضرت معصومه علیها السلام نیز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عشق حضرت معصومه از کردستان تا این جا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ناصبی ها این طور نیستند و با اهل بیت دشمنی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فضل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همان دایه روی این پسر تأثیر گذاشت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دیگری برای شما عرض کنم تا اهمیت مسئله را بهتر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نشسته بودند که آقایی به نام يعقوب بن سراج وارد شد؛ خدا تازه به او فرزند دختری داده بود</w:t>
      </w:r>
      <w:r>
        <w:rPr>
          <w:rFonts w:eastAsia="IRNazanin" w:cs="IRNazanin"/>
          <w:color w:val="111111"/>
          <w:sz w:val="28"/>
          <w:szCs w:val="28"/>
          <w:rtl w:val="true"/>
          <w:lang w:bidi="fa-IR"/>
        </w:rPr>
        <w:t xml:space="preserve">. </w:t>
      </w:r>
      <w:bookmarkStart w:id="102" w:name="pg15458_182257"/>
    </w:p>
    <w:p>
      <w:pPr>
        <w:pStyle w:val="BookText"/>
        <w:rPr/>
      </w:pPr>
      <w:bookmarkEnd w:id="102"/>
      <w:r>
        <w:rPr>
          <w:rFonts w:ascii="IRNazanin" w:hAnsi="IRNazanin" w:eastAsia="IRNazanin"/>
          <w:color w:val="111111"/>
          <w:sz w:val="28"/>
          <w:sz w:val="28"/>
          <w:szCs w:val="28"/>
          <w:rtl w:val="true"/>
          <w:lang w:bidi="fa-IR"/>
        </w:rPr>
        <w:t>امام کاظم علیه السلام هم در سن کودکی و در گهواره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بن سراج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کنار گهواره آقازاده رفتم تا فرزند امام را ببینم و سلام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آقازاده به سخن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ماست که ائمه علیهم السلام این توانایی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بن مریم در گهواره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ما از همه انبیاء به جز رسول خدا بالاترند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بن سراج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آقازاده به زبان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دخترت را عوض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دختر من حميرا بود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بعضیها اسم های نامأنوس برای فرزندانشان انتخاب می کنند و ادعایشان این است که می خواهیم نام فرزندمان ایرانی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های ائمه، ایرانی یا عربی نیست، بین المللی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کسی نمی تواند بگوید نام حسین عربی است؛ این نام بین المللی است، نام فاطمه بین المللی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گذاری کودک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ایجاد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انْکِحْ وَ عَلَیْکَ بِذَوَاتِ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ازدواج کن؛ و بر تو باد زنان متدین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دخترها و پسرهای دین دار را انتخاب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لقمه ای که پس از ازدواج در خانه می آید، این نیز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از عوامل فسادند</w:t>
      </w:r>
      <w:r>
        <w:rPr>
          <w:rFonts w:eastAsia="IRNazanin" w:cs="IRNazanin"/>
          <w:color w:val="111111"/>
          <w:sz w:val="28"/>
          <w:szCs w:val="28"/>
          <w:rtl w:val="true"/>
          <w:lang w:bidi="fa-IR"/>
        </w:rPr>
        <w:t>.</w:t>
      </w:r>
    </w:p>
    <w:p>
      <w:pPr>
        <w:pStyle w:val="Heading6"/>
        <w:numPr>
          <w:ilvl w:val="5"/>
          <w:numId w:val="1"/>
        </w:numPr>
        <w:rPr/>
      </w:pPr>
      <w:bookmarkStart w:id="103" w:name="__RefHeading___Toc7366724_2142443653"/>
      <w:bookmarkStart w:id="104" w:name="_Toc39"/>
      <w:bookmarkEnd w:id="103"/>
      <w:r>
        <w:rPr>
          <w:rtl w:val="true"/>
        </w:rPr>
        <w:t>اثر لقمه حرام</w:t>
      </w:r>
      <w:bookmarkEnd w:id="104"/>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آله و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عبور بود که دید شخصی مشغول دعاست و دست هایش رو به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به خدا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گریه می کند و دست هایش بالاست؛ چرا جوابش را نمی دهی؟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bookmarkStart w:id="105" w:name="pg15458_182258"/>
    </w:p>
    <w:p>
      <w:pPr>
        <w:pStyle w:val="BookText"/>
        <w:rPr/>
      </w:pPr>
      <w:bookmarkEnd w:id="105"/>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قیامت هم گریه کند جوابش را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خطاب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لِأَنَّ فِي بَطْنِهِ حَرَاماً وَ عَلَى ظَهْرِهِ حَرَاماً وَ فِي بيتيه حَرَاماً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چون در شکمش لقمه حرام است، زندگی اش با حرام است، و گوشتش از حرام است و این ها مؤثر است</w:t>
      </w:r>
      <w:r>
        <w:rPr>
          <w:rFonts w:eastAsia="IRNazanin" w:cs="IRNazanin"/>
          <w:color w:val="111111"/>
          <w:sz w:val="28"/>
          <w:szCs w:val="28"/>
          <w:rtl w:val="true"/>
          <w:lang w:bidi="fa-IR"/>
        </w:rPr>
        <w:t>.</w:t>
      </w:r>
    </w:p>
    <w:p>
      <w:pPr>
        <w:pStyle w:val="Heading6"/>
        <w:numPr>
          <w:ilvl w:val="5"/>
          <w:numId w:val="1"/>
        </w:numPr>
        <w:rPr/>
      </w:pPr>
      <w:bookmarkStart w:id="106" w:name="__RefHeading___Toc7366726_2142443653"/>
      <w:bookmarkStart w:id="107" w:name="_Toc40"/>
      <w:bookmarkEnd w:id="106"/>
      <w:r>
        <w:rPr>
          <w:rtl w:val="true"/>
        </w:rPr>
        <w:t>مبارزه همیشگی با فساد</w:t>
      </w:r>
      <w:bookmarkEnd w:id="107"/>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مبارزه با فساد، باید از زمینه های آن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او دوست می شوید، کسی که معلم شما می شود، کسی که به خانه شما می آید، زنی که برای ازدواج انتخاب می کنید، گفتمانی که پدر و مادر در خانه دارند، اینها همه در زندگی تأثیرگذار است</w:t>
      </w:r>
      <w:r>
        <w:rPr>
          <w:rFonts w:eastAsia="IRNazanin" w:cs="IRNazanin"/>
          <w:color w:val="111111"/>
          <w:sz w:val="28"/>
          <w:szCs w:val="28"/>
          <w:rtl w:val="true"/>
          <w:lang w:bidi="fa-IR"/>
        </w:rPr>
        <w:t>.</w:t>
      </w:r>
    </w:p>
    <w:p>
      <w:pPr>
        <w:pStyle w:val="Heading5"/>
        <w:numPr>
          <w:ilvl w:val="4"/>
          <w:numId w:val="1"/>
        </w:numPr>
        <w:rPr/>
      </w:pPr>
      <w:bookmarkStart w:id="108" w:name="__RefHeading___Toc7366728_2142443653"/>
      <w:bookmarkStart w:id="109" w:name="_Toc41"/>
      <w:bookmarkEnd w:id="108"/>
      <w:r>
        <w:rPr/>
        <w:t>5</w:t>
      </w:r>
      <w:r>
        <w:rPr>
          <w:rtl w:val="true"/>
        </w:rPr>
        <w:t>.</w:t>
      </w:r>
      <w:r>
        <w:rPr>
          <w:rtl w:val="true"/>
        </w:rPr>
        <w:t>گفتمان صحیح پدر و مادر</w:t>
      </w:r>
      <w:bookmarkEnd w:id="109"/>
    </w:p>
    <w:p>
      <w:pPr>
        <w:pStyle w:val="BookText"/>
        <w:rPr/>
      </w:pPr>
      <w:r>
        <w:rPr>
          <w:rFonts w:ascii="IRNazanin" w:hAnsi="IRNazanin" w:eastAsia="IRNazanin"/>
          <w:color w:val="111111"/>
          <w:sz w:val="28"/>
          <w:sz w:val="28"/>
          <w:szCs w:val="28"/>
          <w:rtl w:val="true"/>
          <w:lang w:bidi="fa-IR"/>
        </w:rPr>
        <w:t>پنجمین عامل از بین برنده زمینه های گناه، گفتمان صحیح پدر و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وَشَارِكْهُمْ فِي الْأَمْوَالِ وَالْأَوْلَادِ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شیطان گاهی در مال و اولاد انسان شرکت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شیطان در مال و اولاد ما شریک می شود؟ دخالت شیطان در اموال، واضح است؛ 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ربا و رشوه در زندگی انسان بیاید، این مشارکت شیطان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اولاد مشارکت می کند؟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مِنْ عَلَامَاتِ شرک الشَّيْطَانِ الَّذِي لَا شَكَّ فِيهِ أَنْ يَكُونَ فَحَّاشاً لَا يُبَالِي مَا قَالَ وَ لَا مَا قِيلَ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
      </w:r>
      <w:r>
        <w:rPr>
          <w:rFonts w:ascii="IRNazanin" w:hAnsi="IRNazanin" w:eastAsia="IRNazanin"/>
          <w:color w:val="111111"/>
          <w:sz w:val="28"/>
          <w:sz w:val="28"/>
          <w:szCs w:val="28"/>
          <w:rtl w:val="true"/>
          <w:lang w:bidi="fa-IR"/>
        </w:rPr>
        <w:t>یکی از راههای شناخت مشارکت شیطان در اولاد این است که پدر فحاش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می آید فحش بدهد، می خواهد دستوری بدهد با فحاشی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قِيلَ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حرفی که میزند برایش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 خواهد بفرماید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گفتار پدر یا مادر، اینها اثر دارد؛ به همین دلیل در روایات ما تأکید شده است مادران، کودک را با وضو شیر بدهند و مواظبت کنند و ذکر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روان شناسان اینها را تأیید می کنند و می گویند نوع عاطفه مادر و برخورد مادر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گفته شد، دومین راه کار مبارزه با فساد، از بین بردن زمینه فساد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زمینه های فساد را در ازدواج، فرزندداری، انتخاب دوست، و گفتار و شنیدار کنترل کنید بسیاری از فسادها در جامعه پیش نمی آید</w:t>
      </w:r>
      <w:r>
        <w:rPr>
          <w:rFonts w:eastAsia="IRNazanin" w:cs="IRNazanin"/>
          <w:color w:val="111111"/>
          <w:sz w:val="28"/>
          <w:szCs w:val="28"/>
          <w:rtl w:val="true"/>
          <w:lang w:bidi="fa-IR"/>
        </w:rPr>
        <w:t xml:space="preserve">. </w:t>
      </w:r>
      <w:bookmarkStart w:id="110" w:name="pg15458_182260"/>
    </w:p>
    <w:p>
      <w:pPr>
        <w:pStyle w:val="Heading3"/>
        <w:numPr>
          <w:ilvl w:val="2"/>
          <w:numId w:val="1"/>
        </w:numPr>
        <w:rPr/>
      </w:pPr>
      <w:bookmarkStart w:id="111" w:name="__RefHeading___Toc7366730_2142443653"/>
      <w:bookmarkStart w:id="112" w:name="_Toc42"/>
      <w:bookmarkEnd w:id="110"/>
      <w:bookmarkEnd w:id="111"/>
      <w:r>
        <w:rPr>
          <w:rtl w:val="true"/>
        </w:rPr>
        <w:t xml:space="preserve">راههای مبارزه با فساد </w:t>
      </w:r>
      <w:r>
        <w:rPr>
          <w:rtl w:val="true"/>
        </w:rPr>
        <w:t>(</w:t>
      </w:r>
      <w:r>
        <w:rPr/>
        <w:t>3</w:t>
      </w:r>
      <w:r>
        <w:rPr>
          <w:rtl w:val="true"/>
        </w:rPr>
        <w:t>)</w:t>
      </w:r>
      <w:bookmarkEnd w:id="112"/>
    </w:p>
    <w:p>
      <w:pPr>
        <w:pStyle w:val="Heading4"/>
        <w:numPr>
          <w:ilvl w:val="3"/>
          <w:numId w:val="1"/>
        </w:numPr>
        <w:rPr/>
      </w:pPr>
      <w:bookmarkStart w:id="113" w:name="__RefHeading___Toc7366732_2142443653"/>
      <w:bookmarkStart w:id="114" w:name="_Toc43"/>
      <w:bookmarkEnd w:id="113"/>
      <w:r>
        <w:rPr>
          <w:rtl w:val="true"/>
        </w:rPr>
        <w:t>اشاره</w:t>
      </w:r>
      <w:bookmarkEnd w:id="114"/>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اتَّقُوا اللَّهَ وَكُونُوا مَعَ الصَّادِقِينَ </w:t>
      </w:r>
      <w:r>
        <w:rPr>
          <w:rFonts w:eastAsia="Amiri" w:cs="Amiri" w:ascii="Amiri" w:hAnsi="Amiri"/>
          <w:color w:val="111111"/>
          <w:sz w:val="28"/>
          <w:szCs w:val="28"/>
          <w:rtl w:val="true"/>
          <w:lang w:bidi="ar-SA"/>
        </w:rPr>
        <w:t>»</w:t>
      </w:r>
      <w:r>
        <w:rPr>
          <w:rStyle w:val="FootnoteAnchor"/>
          <w:rtl w:val="true"/>
        </w:rPr>
        <w:footnoteReference w:id="54"/>
      </w:r>
    </w:p>
    <w:p>
      <w:pPr>
        <w:pStyle w:val="Heading4"/>
        <w:numPr>
          <w:ilvl w:val="3"/>
          <w:numId w:val="1"/>
        </w:numPr>
        <w:rPr/>
      </w:pPr>
      <w:bookmarkStart w:id="115" w:name="__RefHeading___Toc7366734_2142443653"/>
      <w:bookmarkStart w:id="116" w:name="_Toc44"/>
      <w:bookmarkEnd w:id="115"/>
      <w:r>
        <w:rPr>
          <w:rtl w:val="true"/>
        </w:rPr>
        <w:t>مقدمه</w:t>
      </w:r>
      <w:bookmarkEnd w:id="116"/>
    </w:p>
    <w:p>
      <w:pPr>
        <w:pStyle w:val="BookText"/>
        <w:rPr/>
      </w:pPr>
      <w:r>
        <w:rPr>
          <w:rFonts w:ascii="IRNazanin" w:hAnsi="IRNazanin" w:eastAsia="IRNazanin"/>
          <w:color w:val="111111"/>
          <w:sz w:val="28"/>
          <w:sz w:val="28"/>
          <w:szCs w:val="28"/>
          <w:rtl w:val="true"/>
          <w:lang w:bidi="fa-IR"/>
        </w:rPr>
        <w:t>چه چیزهایی موجب می شوند انسان ها به دنبال صلاح باشند و در پی فساد نروند؟</w:t>
      </w:r>
    </w:p>
    <w:p>
      <w:pPr>
        <w:pStyle w:val="BookText"/>
        <w:rPr/>
      </w:pPr>
      <w:r>
        <w:rPr>
          <w:rFonts w:ascii="IRNazanin" w:hAnsi="IRNazanin" w:eastAsia="IRNazanin"/>
          <w:color w:val="111111"/>
          <w:sz w:val="28"/>
          <w:sz w:val="28"/>
          <w:szCs w:val="28"/>
          <w:rtl w:val="true"/>
          <w:lang w:bidi="fa-IR"/>
        </w:rPr>
        <w:t>در جلسات گذشته دو راه کار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کار اول، آگاهی دادن بود؛ یعنی برای مردم بگوییم حلال و حرام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و پسر ما، دولت و مردم ما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روشهای رسول خدا و ائمه علیهم السلام این بود که از طریق بیان آثار کار خوب و کردار بد مانع فساد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 دوم نیز این بود که عرض کردیم باید ببینیم فساد از کجا شروع می شود و زمینه های آن را از بین ببریم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نظارت وجود ندارد که اختلاس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حرام است که فرزند ناباب بار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منطقی نیست که منجر به 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سراغ زمینه ها برویم</w:t>
      </w:r>
      <w:r>
        <w:rPr>
          <w:rFonts w:eastAsia="IRNazanin" w:cs="IRNazanin"/>
          <w:color w:val="111111"/>
          <w:sz w:val="28"/>
          <w:szCs w:val="28"/>
          <w:rtl w:val="true"/>
          <w:lang w:bidi="fa-IR"/>
        </w:rPr>
        <w:t xml:space="preserve">. </w:t>
      </w:r>
      <w:bookmarkStart w:id="117" w:name="pg15458_182261"/>
    </w:p>
    <w:p>
      <w:pPr>
        <w:pStyle w:val="Heading4"/>
        <w:numPr>
          <w:ilvl w:val="3"/>
          <w:numId w:val="1"/>
        </w:numPr>
        <w:rPr/>
      </w:pPr>
      <w:bookmarkStart w:id="118" w:name="__RefHeading___Toc7366736_2142443653"/>
      <w:bookmarkStart w:id="119" w:name="_Toc45"/>
      <w:bookmarkEnd w:id="117"/>
      <w:bookmarkEnd w:id="118"/>
      <w:r>
        <w:rPr>
          <w:rtl w:val="true"/>
        </w:rPr>
        <w:t>سومین راه مبارزه با فساد</w:t>
      </w:r>
      <w:r>
        <w:rPr>
          <w:rtl w:val="true"/>
        </w:rPr>
        <w:t xml:space="preserve">: </w:t>
      </w:r>
      <w:r>
        <w:rPr>
          <w:rtl w:val="true"/>
        </w:rPr>
        <w:t>تقویت مبانی دینی</w:t>
      </w:r>
      <w:bookmarkEnd w:id="119"/>
    </w:p>
    <w:p>
      <w:pPr>
        <w:pStyle w:val="BookText"/>
        <w:rPr/>
      </w:pPr>
      <w:r>
        <w:rPr>
          <w:rFonts w:ascii="IRNazanin" w:hAnsi="IRNazanin" w:eastAsia="IRNazanin"/>
          <w:color w:val="111111"/>
          <w:sz w:val="28"/>
          <w:sz w:val="28"/>
          <w:szCs w:val="28"/>
          <w:rtl w:val="true"/>
          <w:lang w:bidi="fa-IR"/>
        </w:rPr>
        <w:t>سومین راه مبارزه با فساد و تباهی جامعه، تقویت مبانی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دین را بیشتر تقویت کنیم فساد کمتر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تعهد ایجاد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الدِّينُ يَعْصِمُ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دین، انسان را از گناه نگه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الدِّينُ أَقْوَى عِمَادُ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دین ستونی است که برای آدم تعهد می آورد و نمی گذارد انسان حتی در تنهایی و خلوت به گناه کشیده شود</w:t>
      </w:r>
      <w:r>
        <w:rPr>
          <w:rFonts w:eastAsia="IRNazanin" w:cs="IRNazanin"/>
          <w:color w:val="111111"/>
          <w:sz w:val="28"/>
          <w:szCs w:val="28"/>
          <w:rtl w:val="true"/>
          <w:lang w:bidi="fa-IR"/>
        </w:rPr>
        <w:t>.</w:t>
      </w:r>
    </w:p>
    <w:p>
      <w:pPr>
        <w:pStyle w:val="Heading4"/>
        <w:numPr>
          <w:ilvl w:val="3"/>
          <w:numId w:val="1"/>
        </w:numPr>
        <w:rPr/>
      </w:pPr>
      <w:bookmarkStart w:id="120" w:name="__RefHeading___Toc7366738_2142443653"/>
      <w:bookmarkStart w:id="121" w:name="_Toc46"/>
      <w:bookmarkEnd w:id="120"/>
      <w:r>
        <w:rPr>
          <w:rtl w:val="true"/>
        </w:rPr>
        <w:t>ادیان آسمانی و پیامبران جهانی</w:t>
      </w:r>
      <w:bookmarkEnd w:id="121"/>
    </w:p>
    <w:p>
      <w:pPr>
        <w:pStyle w:val="BookText"/>
        <w:rPr/>
      </w:pPr>
      <w:r>
        <w:rPr>
          <w:rFonts w:ascii="IRNazanin" w:hAnsi="IRNazanin" w:eastAsia="IRNazanin"/>
          <w:color w:val="111111"/>
          <w:sz w:val="28"/>
          <w:sz w:val="28"/>
          <w:szCs w:val="28"/>
          <w:rtl w:val="true"/>
          <w:lang w:bidi="fa-IR"/>
        </w:rPr>
        <w:t>خداوند تبارک و تعالی در آیه ای از قرآن، از پنج پیامبری نام می برد که شریعت جهانی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پیامبر، تنها صد نفر صاحب دین بودند و سایر پیامبران، مبلغ ادیان پیامبران صاحب دین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يکصد پیامبر صاحب دین نیز فقط پنج پیامبر شریعت جهانی و فراگیر داشتند و مابقی، پیامبر یک منقطه یا شهر و روستا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مبلغ، پیامبرانی مانند حضرت یوسف و يعقوب و اسحاق بودند که دین حضرت ابراهیم را تبلیغ می کردند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شَرَعَ لَكُمْ مِنَ الدِّينِ مَا وَصَّى بِهِ نُوحًا وَالَّذِي أَوْحَيْنَا إِلَيْكَ وَمَا وَصَّيْنَا بِهِ إِبْرَاهِيمَ وَمُوسَى وَعِيسَى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
      </w:r>
      <w:r>
        <w:rPr>
          <w:rFonts w:ascii="IRNazanin" w:hAnsi="IRNazanin" w:eastAsia="IRNazanin"/>
          <w:color w:val="111111"/>
          <w:sz w:val="28"/>
          <w:sz w:val="28"/>
          <w:szCs w:val="28"/>
          <w:rtl w:val="true"/>
          <w:lang w:bidi="fa-IR"/>
        </w:rPr>
        <w:t>خداوند دین را برای شما مردم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برای حضرت نوح، دوم رسول خدا صلی الله علیه و آله، سوم حضرت ابراهيم علیه السلام، چهارم حضرت موسی علیه السلام و پنجم حضرت 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اهمیتی که پیامبر صلی الله علیه و آله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آن حضرت پیش از نام حضرت ابراهیم و موسی و عیسی آمده، اما چون حضرت نوح بنیان گذار و پدر شریعت است، نامش قبل از پیامبر </w:t>
      </w:r>
      <w:bookmarkStart w:id="122" w:name="pg15458_182262"/>
    </w:p>
    <w:p>
      <w:pPr>
        <w:pStyle w:val="BookText"/>
        <w:rPr/>
      </w:pPr>
      <w:bookmarkEnd w:id="122"/>
      <w:r>
        <w:rPr>
          <w:rFonts w:ascii="IRNazanin" w:hAnsi="IRNazanin" w:eastAsia="IRNazanin"/>
          <w:color w:val="111111"/>
          <w:sz w:val="28"/>
          <w:sz w:val="28"/>
          <w:szCs w:val="28"/>
          <w:rtl w:val="true"/>
          <w:lang w:bidi="fa-IR"/>
        </w:rPr>
        <w:t>ما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پنج دین جهانی با حضرت نوح علیه السلام است، سپس ابراهیم پیامبر، بعد حضرت موسی و عیسی و بعد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دین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ادیان الهی از توحید و معاد و اخلاق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تنوع دارد؟ چون دین تکامل یافته است؛ یعنی هرچه جلوتر آمده، احکام و مطالب مورد نیاز اضافه شده و همین طور تکامل یافته است تا نوبت به رسول خدا صلی الله علیه و آله رسید که دینش کامل ترین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تعدد ادیان،تعدد اعتقادات نیست؛ آخرین دین، همان نخستین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بعد از آن که پنج پیامبر جهانی را نام می برد می 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أَقِيمُوا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ستون دین را نگه دارید و نگذارید دین زمین بخورد،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تَتَفَرَّقواهُ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اختلاف و تفرقه میانتان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رمز نجات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قوانین دینی با قوانین بشری چیست؟ قوانین بشری به قانون هایی گفته می شود که ساخته بشر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شهرداری بر خانه و مغازه مالیات می بندد؛ نیروی انتظامی برای عبور و مرور وسائل نقلیه قانون می گذارد؛ قوه قضائیه قوانینی دارد؛ هر اداره ای برای خودش مقرراتی دارد؛ در سازمان ملل نیز اعلامیه حقوق بشر نوشته اند و قوانینی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فرق اساسی بین قوانین الهی و قوانین بشری وجود دارد که آنها را خواهم گفت؛ آنوقت ببینید چرا می گوییم اگر دین باشد، زمینه فساد در جامعه از بین می رود</w:t>
      </w:r>
      <w:r>
        <w:rPr>
          <w:rFonts w:eastAsia="IRNazanin" w:cs="IRNazanin"/>
          <w:color w:val="111111"/>
          <w:sz w:val="28"/>
          <w:szCs w:val="28"/>
          <w:rtl w:val="true"/>
          <w:lang w:bidi="fa-IR"/>
        </w:rPr>
        <w:t>.</w:t>
      </w:r>
    </w:p>
    <w:p>
      <w:pPr>
        <w:pStyle w:val="Heading4"/>
        <w:numPr>
          <w:ilvl w:val="3"/>
          <w:numId w:val="1"/>
        </w:numPr>
        <w:rPr/>
      </w:pPr>
      <w:bookmarkStart w:id="123" w:name="__RefHeading___Toc7366740_2142443653"/>
      <w:bookmarkStart w:id="124" w:name="_Toc47"/>
      <w:bookmarkEnd w:id="123"/>
      <w:r>
        <w:rPr>
          <w:rtl w:val="true"/>
        </w:rPr>
        <w:t>تفاوتهای قوانین دین با قوانین بشری</w:t>
      </w:r>
      <w:bookmarkEnd w:id="124"/>
    </w:p>
    <w:p>
      <w:pPr>
        <w:pStyle w:val="Heading5"/>
        <w:numPr>
          <w:ilvl w:val="4"/>
          <w:numId w:val="1"/>
        </w:numPr>
        <w:rPr/>
      </w:pPr>
      <w:bookmarkStart w:id="125" w:name="__RefHeading___Toc7366742_2142443653"/>
      <w:bookmarkStart w:id="126" w:name="_Toc48"/>
      <w:bookmarkEnd w:id="125"/>
      <w:r>
        <w:rPr/>
        <w:t>1</w:t>
      </w:r>
      <w:r>
        <w:rPr>
          <w:rtl w:val="true"/>
        </w:rPr>
        <w:t>.</w:t>
      </w:r>
      <w:r>
        <w:rPr>
          <w:rtl w:val="true"/>
        </w:rPr>
        <w:t>قوانین دین مربوط به ظاهر و باطن</w:t>
      </w:r>
      <w:bookmarkEnd w:id="126"/>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قوانین بشری مربوط به ظاهر است؛ یعنی مربوط به بدن، جامعه و کوچه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خیابان را رفتی، جریمه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قوانین دینی هم مربوط به ظاهر است، هم به باطن؛ </w:t>
      </w:r>
      <w:bookmarkStart w:id="127" w:name="pg15458_182263"/>
    </w:p>
    <w:p>
      <w:pPr>
        <w:pStyle w:val="BookText"/>
        <w:rPr/>
      </w:pPr>
      <w:bookmarkEnd w:id="127"/>
      <w:r>
        <w:rPr>
          <w:rFonts w:ascii="IRNazanin" w:hAnsi="IRNazanin" w:eastAsia="IRNazanin"/>
          <w:color w:val="111111"/>
          <w:sz w:val="28"/>
          <w:sz w:val="28"/>
          <w:szCs w:val="28"/>
          <w:rtl w:val="true"/>
          <w:lang w:bidi="fa-IR"/>
        </w:rPr>
        <w:t>لذا نیت اطاعت از قانون دینی هم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کارمند اداره خواب بماند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نیتم این بود که بیایم اما نتوانستم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برایش غیبت نمی زنند؟ چرا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نیت کردی نماز شب بخوانی و خواب ماندی، به شما ثواب نماز شب را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روی نیتها هم نمره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مالیات مغازه ات را از روی ترس پرداخت کنی و دو تا ناسزا هم بگویی، رسیدش را به تو می دهند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بخواهی برای مسجد و امام حسین علیه السلام این طور پول بدهی قبول می کنند؟ نه، اخلاص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در زمان پیامبر با یک مسجد شیک ساختند؛ اما چون مسجد ضرار </w:t>
      </w:r>
      <w:r>
        <w:rPr>
          <w:rStyle w:val="FootnoteAnchor"/>
          <w:rtl w:val="true"/>
        </w:rPr>
        <w:footnoteReference w:id="59"/>
      </w:r>
      <w:r>
        <w:rPr>
          <w:rFonts w:ascii="IRNazanin" w:hAnsi="IRNazanin" w:eastAsia="IRNazanin"/>
          <w:color w:val="111111"/>
          <w:sz w:val="28"/>
          <w:sz w:val="28"/>
          <w:szCs w:val="28"/>
          <w:rtl w:val="true"/>
          <w:lang w:bidi="fa-IR"/>
        </w:rPr>
        <w:t>بود و نیتی پلیدانه در آن نهفته بود، حضرت دستور داد خرابش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قوانین بشری نیت مهم نیست، اما قوانین دینی و الهی، نیت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به نیت نمره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نِيَّةُ اَلْمُؤْمِنِ خَيْرٌ مِنْ 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نیت مؤمن، بهتر از کردار اوست</w:t>
      </w:r>
      <w:r>
        <w:rPr>
          <w:rFonts w:eastAsia="IRNazanin" w:cs="IRNazanin"/>
          <w:color w:val="111111"/>
          <w:sz w:val="28"/>
          <w:szCs w:val="28"/>
          <w:rtl w:val="true"/>
          <w:lang w:bidi="fa-IR"/>
        </w:rPr>
        <w:t>.</w:t>
      </w:r>
    </w:p>
    <w:p>
      <w:pPr>
        <w:pStyle w:val="Heading5"/>
        <w:numPr>
          <w:ilvl w:val="4"/>
          <w:numId w:val="1"/>
        </w:numPr>
        <w:rPr/>
      </w:pPr>
      <w:bookmarkStart w:id="128" w:name="__RefHeading___Toc7366744_2142443653"/>
      <w:bookmarkStart w:id="129" w:name="_Toc49"/>
      <w:bookmarkEnd w:id="128"/>
      <w:r>
        <w:rPr/>
        <w:t>2</w:t>
      </w:r>
      <w:r>
        <w:rPr>
          <w:rtl w:val="true"/>
        </w:rPr>
        <w:t xml:space="preserve">. </w:t>
      </w:r>
      <w:r>
        <w:rPr>
          <w:rtl w:val="true"/>
        </w:rPr>
        <w:t>لازم نبودن ناظر در قوانین دین</w:t>
      </w:r>
      <w:bookmarkEnd w:id="129"/>
    </w:p>
    <w:p>
      <w:pPr>
        <w:pStyle w:val="Heading6"/>
        <w:numPr>
          <w:ilvl w:val="5"/>
          <w:numId w:val="1"/>
        </w:numPr>
        <w:rPr/>
      </w:pPr>
      <w:bookmarkStart w:id="130" w:name="__RefHeading___Toc7366746_2142443653"/>
      <w:bookmarkStart w:id="131" w:name="_Toc50"/>
      <w:bookmarkEnd w:id="130"/>
      <w:r>
        <w:rPr>
          <w:rtl w:val="true"/>
        </w:rPr>
        <w:t>اشاره</w:t>
      </w:r>
      <w:bookmarkEnd w:id="131"/>
    </w:p>
    <w:p>
      <w:pPr>
        <w:pStyle w:val="BookText"/>
        <w:rPr/>
      </w:pPr>
      <w:r>
        <w:rPr>
          <w:rFonts w:ascii="IRNazanin" w:hAnsi="IRNazanin" w:eastAsia="IRNazanin"/>
          <w:color w:val="111111"/>
          <w:sz w:val="28"/>
          <w:sz w:val="28"/>
          <w:szCs w:val="28"/>
          <w:rtl w:val="true"/>
          <w:lang w:bidi="fa-IR"/>
        </w:rPr>
        <w:t>قوانین بشری ناظر میخواهد، اما قوانین دین ناظر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که اعلام کنند هر کس دوست دارد بیاید مالیات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ناظر نباشد قوانین بشری رعایت نمی شود، اما قوانین دینی این طور نیست</w:t>
      </w:r>
      <w:r>
        <w:rPr>
          <w:rFonts w:eastAsia="IRNazanin" w:cs="IRNazanin"/>
          <w:color w:val="111111"/>
          <w:sz w:val="28"/>
          <w:szCs w:val="28"/>
          <w:rtl w:val="true"/>
          <w:lang w:bidi="fa-IR"/>
        </w:rPr>
        <w:t>.</w:t>
      </w:r>
    </w:p>
    <w:p>
      <w:pPr>
        <w:pStyle w:val="Heading6"/>
        <w:numPr>
          <w:ilvl w:val="5"/>
          <w:numId w:val="1"/>
        </w:numPr>
        <w:rPr/>
      </w:pPr>
      <w:bookmarkStart w:id="132" w:name="__RefHeading___Toc7366748_2142443653"/>
      <w:bookmarkStart w:id="133" w:name="_Toc51"/>
      <w:bookmarkEnd w:id="132"/>
      <w:r>
        <w:rPr>
          <w:rtl w:val="true"/>
        </w:rPr>
        <w:t>دین مدار عبدالله بن رواحه</w:t>
      </w:r>
      <w:bookmarkEnd w:id="133"/>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اسلام علی عبدالله بن رواحه را برای اخذ جزیه از یهودیان خیبر فرستاد</w:t>
      </w:r>
      <w:r>
        <w:rPr>
          <w:rFonts w:eastAsia="IRNazanin" w:cs="IRNazanin"/>
          <w:color w:val="111111"/>
          <w:sz w:val="28"/>
          <w:szCs w:val="28"/>
          <w:rtl w:val="true"/>
          <w:lang w:bidi="fa-IR"/>
        </w:rPr>
        <w:t xml:space="preserve">. </w:t>
      </w:r>
      <w:bookmarkStart w:id="134" w:name="pg15458_182264"/>
    </w:p>
    <w:p>
      <w:pPr>
        <w:pStyle w:val="BookText"/>
        <w:rPr/>
      </w:pPr>
      <w:bookmarkEnd w:id="134"/>
      <w:r>
        <w:rPr>
          <w:rFonts w:ascii="IRNazanin" w:hAnsi="IRNazanin" w:eastAsia="IRNazanin"/>
          <w:color w:val="111111"/>
          <w:sz w:val="28"/>
          <w:sz w:val="28"/>
          <w:szCs w:val="28"/>
          <w:rtl w:val="true"/>
          <w:lang w:bidi="fa-IR"/>
        </w:rPr>
        <w:t>منطقه خيبر، سرزمینی یهودی نشین در نزدیکی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خیبر، پیامبر صلی الله علیه و آله آن منطقه را به همان یهودیان واگذار کرد و از آنها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اسلام بر صلح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پس از فتح مکه نیز آن را به خود مردم مکه سپرد تا اداره 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یهودیان خیبر فرموده بود شما باید جزیه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هر سال نماینده ای 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تعداد زمین ها و میزان برداشت محصولات را ارزیابی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رواحه نماینده رسول خدا صلی الله علیه و آله در خیبر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خیبر آمد و سران خیبر از او استقبال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رواحه حاصل زمین را درست برآورد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 خواهی به تو می دهیم؛ تو نیز مقدار جزیه را کمتر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ده هزار هکتار است، بگو پنج هزار هکتار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ده تن محصول دارد، بگو سه 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رواحه تنها رفته بود و کسی نمی توانست از موضوع باخبر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بلافاصله با ناراحتی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رابرای خدا انجام می دهم و رشوه نمی گیرم و درست حساب و کتاب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باعث اعتراض آنها به رسول خدا صلی الله علیه و آله شد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پیامبر صلی الله علیه و آله که ناظری دنبال او نفرستاده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جنگ خیبر، چون محاصره طول کشید، مواد غذایی مسلمان ها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جایی رسید که حیواناتی را که گوشتشان مکروه است، مانند الاغ و اسب، اینها را ذبح می کردند و می خوردند</w:t>
      </w:r>
      <w:r>
        <w:rPr>
          <w:rFonts w:eastAsia="IRNazanin" w:cs="IRNazanin"/>
          <w:color w:val="111111"/>
          <w:sz w:val="28"/>
          <w:szCs w:val="28"/>
          <w:rtl w:val="true"/>
          <w:lang w:bidi="fa-IR"/>
        </w:rPr>
        <w:t>.</w:t>
      </w:r>
    </w:p>
    <w:p>
      <w:pPr>
        <w:pStyle w:val="Heading6"/>
        <w:numPr>
          <w:ilvl w:val="5"/>
          <w:numId w:val="1"/>
        </w:numPr>
        <w:rPr/>
      </w:pPr>
      <w:bookmarkStart w:id="135" w:name="__RefHeading___Toc7366750_2142443653"/>
      <w:bookmarkStart w:id="136" w:name="_Toc52"/>
      <w:bookmarkEnd w:id="135"/>
      <w:r>
        <w:rPr>
          <w:rtl w:val="true"/>
        </w:rPr>
        <w:t>سفارش رسول خدا صلی الله علیه و آله به دین مداری</w:t>
      </w:r>
      <w:bookmarkEnd w:id="136"/>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مردی سیاه چهره با تعداد زیادی گوسفند نزد رسول خدا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چوپان یهودی های خیبر هستم و آمدم مسلمان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خیلی خوشحال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گوسفندان برای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قبایل یهود؛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w:t>
      </w:r>
      <w:bookmarkStart w:id="137" w:name="pg15458_182265"/>
    </w:p>
    <w:p>
      <w:pPr>
        <w:pStyle w:val="BookText"/>
        <w:rPr/>
      </w:pPr>
      <w:bookmarkEnd w:id="137"/>
      <w:r>
        <w:rPr>
          <w:rFonts w:ascii="IRNazanin" w:hAnsi="IRNazanin" w:eastAsia="IRNazanin"/>
          <w:color w:val="111111"/>
          <w:sz w:val="28"/>
          <w:sz w:val="28"/>
          <w:szCs w:val="28"/>
          <w:rtl w:val="true"/>
          <w:lang w:bidi="fa-IR"/>
        </w:rPr>
        <w:t>این ها امانت است</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اینها را برگردان و بعد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تعهد دینی است</w:t>
      </w:r>
      <w:r>
        <w:rPr>
          <w:rFonts w:eastAsia="IRNazanin" w:cs="IRNazanin"/>
          <w:color w:val="111111"/>
          <w:sz w:val="28"/>
          <w:szCs w:val="28"/>
          <w:rtl w:val="true"/>
          <w:lang w:bidi="fa-IR"/>
        </w:rPr>
        <w:t>.</w:t>
      </w:r>
    </w:p>
    <w:p>
      <w:pPr>
        <w:pStyle w:val="Heading5"/>
        <w:numPr>
          <w:ilvl w:val="4"/>
          <w:numId w:val="1"/>
        </w:numPr>
        <w:rPr/>
      </w:pPr>
      <w:bookmarkStart w:id="138" w:name="__RefHeading___Toc7366752_2142443653"/>
      <w:bookmarkStart w:id="139" w:name="_Toc53"/>
      <w:bookmarkEnd w:id="138"/>
      <w:r>
        <w:rPr/>
        <w:t>3</w:t>
      </w:r>
      <w:r>
        <w:rPr>
          <w:rtl w:val="true"/>
        </w:rPr>
        <w:t>.</w:t>
      </w:r>
      <w:r>
        <w:rPr>
          <w:rtl w:val="true"/>
        </w:rPr>
        <w:t>شامل شدن قوانین دینی حضور و خلوت را</w:t>
      </w:r>
      <w:bookmarkEnd w:id="139"/>
    </w:p>
    <w:p>
      <w:pPr>
        <w:pStyle w:val="BookText"/>
        <w:rPr/>
      </w:pPr>
      <w:r>
        <w:rPr>
          <w:rFonts w:ascii="IRNazanin" w:hAnsi="IRNazanin" w:eastAsia="IRNazanin"/>
          <w:color w:val="111111"/>
          <w:sz w:val="28"/>
          <w:sz w:val="28"/>
          <w:szCs w:val="28"/>
          <w:rtl w:val="true"/>
          <w:lang w:bidi="fa-IR"/>
        </w:rPr>
        <w:t>قوانین بشری در حضور است و شامل خلوت نمی شود اما قوانین الهی خلوت را هم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انسان معتقد، در تنهایی 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من را می بیند و معصیت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قدرت قانون دینی است که انسان را در خلوت و جلوت کنترل می کند</w:t>
      </w:r>
      <w:r>
        <w:rPr>
          <w:rFonts w:eastAsia="IRNazanin" w:cs="IRNazanin"/>
          <w:color w:val="111111"/>
          <w:sz w:val="28"/>
          <w:szCs w:val="28"/>
          <w:rtl w:val="true"/>
          <w:lang w:bidi="fa-IR"/>
        </w:rPr>
        <w:t>.</w:t>
      </w:r>
    </w:p>
    <w:p>
      <w:pPr>
        <w:pStyle w:val="Heading5"/>
        <w:numPr>
          <w:ilvl w:val="4"/>
          <w:numId w:val="1"/>
        </w:numPr>
        <w:rPr/>
      </w:pPr>
      <w:bookmarkStart w:id="140" w:name="__RefHeading___Toc7366754_2142443653"/>
      <w:bookmarkStart w:id="141" w:name="_Toc54"/>
      <w:bookmarkEnd w:id="140"/>
      <w:r>
        <w:rPr/>
        <w:t>4</w:t>
      </w:r>
      <w:r>
        <w:rPr>
          <w:rtl w:val="true"/>
        </w:rPr>
        <w:t xml:space="preserve">. </w:t>
      </w:r>
      <w:r>
        <w:rPr>
          <w:rtl w:val="true"/>
        </w:rPr>
        <w:t>خطاناپذیر بودن قوانین دینی</w:t>
      </w:r>
      <w:bookmarkEnd w:id="141"/>
    </w:p>
    <w:p>
      <w:pPr>
        <w:pStyle w:val="BookText"/>
        <w:rPr/>
      </w:pPr>
      <w:r>
        <w:rPr>
          <w:rFonts w:ascii="IRNazanin" w:hAnsi="IRNazanin" w:eastAsia="IRNazanin"/>
          <w:color w:val="111111"/>
          <w:sz w:val="28"/>
          <w:sz w:val="28"/>
          <w:szCs w:val="28"/>
          <w:rtl w:val="true"/>
          <w:lang w:bidi="fa-IR"/>
        </w:rPr>
        <w:t>قوانین بشری خطاپذیر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قانون عوض می شود، قانون اساسی متمم می خورد، مجلس تبصره میزند؛ اما قانون خدا،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قانون الهی تغییر می کند اما اصل قانون هرگز عوض نمی شود؛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و امانت داری همیشه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الهی قوانین خطاناپذیرند؛ چون آن کسی که این قانون را آورده، معصوم است و از طرف خدا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در قانون بشری راه دارد اما به هیچ وجه در قانون دینی راه نمی یابد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بعضی ها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میدانم قانون الهی ارث، بین سهم ارث دختر و پسر تفاوت گذاشته است، ولی من می خواهم دختر و پسر را مساوی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 توانی قانون شرع را نقض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بعضیها یک فرزند و یک فرزندخوانده دارند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هر دو بچه های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قانون دینی فرزند خوانده از شما ارث نمی برد؛ هرچه می خواهی به او بدهی، در زمان حیات به او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که شما پدر و مادرش هستید، این وارث شماست؛ گرچه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کودک هم به عنوان فرزند خوانده آورده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حق نداریم حلال الهی را حرام و حرام الهی را حلال کنیم یا سقف احکام را افزایش </w:t>
      </w:r>
      <w:bookmarkStart w:id="142" w:name="pg15458_182266"/>
    </w:p>
    <w:p>
      <w:pPr>
        <w:pStyle w:val="BookText"/>
        <w:rPr/>
      </w:pPr>
      <w:bookmarkEnd w:id="142"/>
      <w:r>
        <w:rPr>
          <w:rFonts w:ascii="IRNazanin" w:hAnsi="IRNazanin" w:eastAsia="IRNazanin"/>
          <w:color w:val="111111"/>
          <w:sz w:val="28"/>
          <w:sz w:val="28"/>
          <w:szCs w:val="28"/>
          <w:rtl w:val="true"/>
          <w:lang w:bidi="fa-IR"/>
        </w:rPr>
        <w:t>دهیم یا کم کنیم؛ چون اعتقاد ما این است که قوانین الهی خطاناپذیرند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چیزهایی که امیرالمؤمنین علیه السلام در نهج البلاغه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يَسْتَحِلُّونَ حَرَامَهُ بِالشُّبُهَاتِ اَلْكَاذِبَةِ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3"/>
      </w:r>
      <w:r>
        <w:rPr>
          <w:rFonts w:ascii="Amiri" w:hAnsi="Amiri" w:eastAsia="Amiri" w:cs="Amiri"/>
          <w:color w:val="111111"/>
          <w:sz w:val="28"/>
          <w:sz w:val="28"/>
          <w:szCs w:val="28"/>
          <w:rtl w:val="true"/>
          <w:lang w:bidi="ar-SA"/>
        </w:rPr>
        <w:t>مردم آخرالزمان حرام الهی را با شبهات كاذب حلال می کنند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حَلاَلُ مُحَمَّدٍ حَلاَلٌ إِلَى يَوْمِ اَلْقِيَامَةِ</w:t>
      </w:r>
      <w:r>
        <w:rPr>
          <w:rFonts w:eastAsia="Amiri" w:cs="Amiri" w:ascii="Amiri" w:hAnsi="Amiri"/>
          <w:color w:val="111111"/>
          <w:sz w:val="28"/>
          <w:szCs w:val="28"/>
          <w:rtl w:val="true"/>
          <w:lang w:bidi="ar-SA"/>
        </w:rPr>
        <w:t>»</w:t>
      </w:r>
      <w:r>
        <w:rPr>
          <w:rStyle w:val="FootnoteAnchor"/>
          <w:rtl w:val="true"/>
        </w:rPr>
        <w:footnoteReference w:id="64"/>
      </w:r>
      <w:r>
        <w:rPr>
          <w:rFonts w:ascii="IRNazanin" w:hAnsi="IRNazanin" w:eastAsia="IRNazanin"/>
          <w:color w:val="111111"/>
          <w:sz w:val="28"/>
          <w:sz w:val="28"/>
          <w:szCs w:val="28"/>
          <w:rtl w:val="true"/>
          <w:lang w:bidi="fa-IR"/>
        </w:rPr>
        <w:t>حلال محمد تا روز قیامت حلال است</w:t>
      </w:r>
    </w:p>
    <w:p>
      <w:pPr>
        <w:pStyle w:val="Heading5"/>
        <w:numPr>
          <w:ilvl w:val="4"/>
          <w:numId w:val="1"/>
        </w:numPr>
        <w:rPr/>
      </w:pPr>
      <w:bookmarkStart w:id="143" w:name="__RefHeading___Toc7366756_2142443653"/>
      <w:bookmarkStart w:id="144" w:name="_Toc55"/>
      <w:bookmarkEnd w:id="143"/>
      <w:r>
        <w:rPr/>
        <w:t>5</w:t>
      </w:r>
      <w:r>
        <w:rPr>
          <w:rtl w:val="true"/>
        </w:rPr>
        <w:t xml:space="preserve">. </w:t>
      </w:r>
      <w:r>
        <w:rPr>
          <w:rtl w:val="true"/>
        </w:rPr>
        <w:t>قوانین دینی برای دنیا و آخرت</w:t>
      </w:r>
      <w:bookmarkEnd w:id="144"/>
    </w:p>
    <w:p>
      <w:pPr>
        <w:pStyle w:val="BookText"/>
        <w:rPr/>
      </w:pPr>
      <w:r>
        <w:rPr>
          <w:rFonts w:ascii="IRNazanin" w:hAnsi="IRNazanin" w:eastAsia="IRNazanin"/>
          <w:color w:val="111111"/>
          <w:sz w:val="28"/>
          <w:sz w:val="28"/>
          <w:szCs w:val="28"/>
          <w:rtl w:val="true"/>
          <w:lang w:bidi="fa-IR"/>
        </w:rPr>
        <w:t>قوانین بشری برای دنیاست اما قوانین دینی برای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رانندگی و قوانین مجلس و دولت برای دنیاست که کارها پیش رود، اما قوانین الهی برای آخرت بشر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آخرت را در کنار هم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مبارزه با فساد در جامعه، برپاکردن دین و حفظ دین است</w:t>
      </w:r>
      <w:r>
        <w:rPr>
          <w:rFonts w:eastAsia="IRNazanin" w:cs="IRNazanin"/>
          <w:color w:val="111111"/>
          <w:sz w:val="28"/>
          <w:szCs w:val="28"/>
          <w:rtl w:val="true"/>
          <w:lang w:bidi="fa-IR"/>
        </w:rPr>
        <w:t>.</w:t>
      </w:r>
    </w:p>
    <w:p>
      <w:pPr>
        <w:pStyle w:val="Heading4"/>
        <w:numPr>
          <w:ilvl w:val="3"/>
          <w:numId w:val="1"/>
        </w:numPr>
        <w:rPr/>
      </w:pPr>
      <w:bookmarkStart w:id="145" w:name="__RefHeading___Toc7366758_2142443653"/>
      <w:bookmarkStart w:id="146" w:name="_Toc56"/>
      <w:bookmarkEnd w:id="145"/>
      <w:r>
        <w:rPr>
          <w:rtl w:val="true"/>
        </w:rPr>
        <w:t>چه خطراتی در کمین دین است؟</w:t>
      </w:r>
      <w:bookmarkEnd w:id="146"/>
    </w:p>
    <w:p>
      <w:pPr>
        <w:pStyle w:val="Heading5"/>
        <w:numPr>
          <w:ilvl w:val="4"/>
          <w:numId w:val="1"/>
        </w:numPr>
        <w:rPr/>
      </w:pPr>
      <w:bookmarkStart w:id="147" w:name="__RefHeading___Toc7366760_2142443653"/>
      <w:bookmarkStart w:id="148" w:name="_Toc57"/>
      <w:bookmarkEnd w:id="147"/>
      <w:r>
        <w:rPr>
          <w:rtl w:val="true"/>
        </w:rPr>
        <w:t>اشاره</w:t>
      </w:r>
      <w:bookmarkEnd w:id="148"/>
    </w:p>
    <w:p>
      <w:pPr>
        <w:pStyle w:val="BookText"/>
        <w:rPr/>
      </w:pPr>
      <w:r>
        <w:rPr>
          <w:rFonts w:ascii="IRNazanin" w:hAnsi="IRNazanin" w:eastAsia="IRNazanin"/>
          <w:color w:val="111111"/>
          <w:sz w:val="28"/>
          <w:sz w:val="28"/>
          <w:szCs w:val="28"/>
          <w:rtl w:val="true"/>
          <w:lang w:bidi="fa-IR"/>
        </w:rPr>
        <w:t>اما چه تهدیدهایی به دین لطمه می زند؟ در دوران آخرالزمان چه چیزهایی دین را به خطر می اندازد؟</w:t>
      </w:r>
    </w:p>
    <w:p>
      <w:pPr>
        <w:pStyle w:val="Heading5"/>
        <w:numPr>
          <w:ilvl w:val="4"/>
          <w:numId w:val="1"/>
        </w:numPr>
        <w:rPr/>
      </w:pPr>
      <w:bookmarkStart w:id="149" w:name="__RefHeading___Toc7366762_2142443653"/>
      <w:bookmarkStart w:id="150" w:name="_Toc58"/>
      <w:bookmarkEnd w:id="149"/>
      <w:r>
        <w:rPr/>
        <w:t>1</w:t>
      </w:r>
      <w:r>
        <w:rPr>
          <w:rtl w:val="true"/>
        </w:rPr>
        <w:t>.</w:t>
      </w:r>
      <w:r>
        <w:rPr>
          <w:rtl w:val="true"/>
        </w:rPr>
        <w:t>خوار و خفیف کردن دین</w:t>
      </w:r>
      <w:bookmarkEnd w:id="150"/>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خطری که دین را تهدید می کند خوار و خفیف شمردن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w:t>
      </w:r>
      <w:bookmarkStart w:id="151" w:name="pg15458_182267"/>
    </w:p>
    <w:p>
      <w:pPr>
        <w:pStyle w:val="BookText"/>
        <w:rPr/>
      </w:pPr>
      <w:bookmarkEnd w:id="151"/>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أَخَافُ عَلَيْكُمْ اِسْتِخْفَافاً بِالدِّينِ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5"/>
      </w:r>
      <w:r>
        <w:rPr>
          <w:rFonts w:ascii="IRNazanin" w:hAnsi="IRNazanin" w:eastAsia="IRNazanin"/>
          <w:color w:val="111111"/>
          <w:sz w:val="28"/>
          <w:sz w:val="28"/>
          <w:szCs w:val="28"/>
          <w:rtl w:val="true"/>
          <w:lang w:bidi="fa-IR"/>
        </w:rPr>
        <w:t>من بر شما از استخفاف و بی اعتنایی کردن به دین میترسم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علیه و آله عبور می کرد که دید بچه ها در کوچه بازی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پدران بچه های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دنیای بچه هایشان بیش از دین آنها اهمیت می دهند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کسی آمده 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خواستگاری دارم که خیلی خوب است و ماشین و خانه دارد ولی یک اشکال کوچک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کسی به مسافرت می روید که دینتان به خطر می افتد، با او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رفیقی انتخاب می کنید که دینتان به خطر می افتد، او را انتخاب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لباسی می پوشید که دینتان به خطر می افتد، آن را نپوشید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شود آدم لباسی بپوشد که دینش به خطر می افتد؟ بله، حضرت على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رَقَّ ثَوْبُهُ رَقَّ 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لباس رقیق و نازک، دین انسان را به خطر می اندازد</w:t>
      </w:r>
      <w:r>
        <w:rPr>
          <w:rFonts w:eastAsia="IRNazanin" w:cs="IRNazanin"/>
          <w:color w:val="111111"/>
          <w:sz w:val="28"/>
          <w:szCs w:val="28"/>
          <w:rtl w:val="true"/>
          <w:lang w:bidi="fa-IR"/>
        </w:rPr>
        <w:t>.</w:t>
      </w:r>
    </w:p>
    <w:p>
      <w:pPr>
        <w:pStyle w:val="Heading5"/>
        <w:numPr>
          <w:ilvl w:val="4"/>
          <w:numId w:val="1"/>
        </w:numPr>
        <w:rPr/>
      </w:pPr>
      <w:bookmarkStart w:id="152" w:name="__RefHeading___Toc7366764_2142443653"/>
      <w:bookmarkStart w:id="153" w:name="_Toc59"/>
      <w:bookmarkEnd w:id="152"/>
      <w:r>
        <w:rPr/>
        <w:t>2</w:t>
      </w:r>
      <w:r>
        <w:rPr>
          <w:rtl w:val="true"/>
        </w:rPr>
        <w:t>.</w:t>
      </w:r>
      <w:r>
        <w:rPr>
          <w:rtl w:val="true"/>
        </w:rPr>
        <w:t>لهو و لعب قراردادن دین</w:t>
      </w:r>
      <w:bookmarkEnd w:id="153"/>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خطری که دین را تهدید می کند لهو و لعب قراردادن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bookmarkStart w:id="154" w:name="pg15458_182268"/>
    </w:p>
    <w:p>
      <w:pPr>
        <w:pStyle w:val="BookText"/>
        <w:rPr/>
      </w:pPr>
      <w:bookmarkEnd w:id="1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دِينَهُمْ لَعِبًا وَلَهْوًا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8"/>
      </w:r>
      <w:r>
        <w:rPr>
          <w:rFonts w:ascii="IRNazanin" w:hAnsi="IRNazanin" w:eastAsia="IRNazanin"/>
          <w:color w:val="111111"/>
          <w:sz w:val="28"/>
          <w:sz w:val="28"/>
          <w:szCs w:val="28"/>
          <w:rtl w:val="true"/>
          <w:lang w:bidi="fa-IR"/>
        </w:rPr>
        <w:t>دین برای بعضی ها یک بازیچه است؛ یعنی از عنوان دین و ائمه و مجلس ابی عبدالله علیهم السلام برای پیشبرد اهداف خود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بینید خیانتهایی سنگین با ارقام کلان به اسم دین بیرون می زند؛ چون دین بازیچه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نباید پلی برای دسترسی به اهداف شخصی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میدان مانور و رقابت نیست؛ میدان اخلاص است</w:t>
      </w:r>
      <w:r>
        <w:rPr>
          <w:rFonts w:eastAsia="IRNazanin" w:cs="IRNazanin"/>
          <w:color w:val="111111"/>
          <w:sz w:val="28"/>
          <w:szCs w:val="28"/>
          <w:rtl w:val="true"/>
          <w:lang w:bidi="fa-IR"/>
        </w:rPr>
        <w:t>.</w:t>
      </w:r>
    </w:p>
    <w:p>
      <w:pPr>
        <w:pStyle w:val="Heading5"/>
        <w:numPr>
          <w:ilvl w:val="4"/>
          <w:numId w:val="1"/>
        </w:numPr>
        <w:rPr/>
      </w:pPr>
      <w:bookmarkStart w:id="155" w:name="__RefHeading___Toc7366766_2142443653"/>
      <w:bookmarkStart w:id="156" w:name="_Toc60"/>
      <w:bookmarkEnd w:id="155"/>
      <w:r>
        <w:rPr/>
        <w:t>3</w:t>
      </w:r>
      <w:r>
        <w:rPr>
          <w:rtl w:val="true"/>
        </w:rPr>
        <w:t xml:space="preserve">. </w:t>
      </w:r>
      <w:r>
        <w:rPr>
          <w:rtl w:val="true"/>
        </w:rPr>
        <w:t>بدعت در دین</w:t>
      </w:r>
      <w:bookmarkEnd w:id="156"/>
    </w:p>
    <w:p>
      <w:pPr>
        <w:pStyle w:val="BookText"/>
        <w:rPr/>
      </w:pPr>
      <w:r>
        <w:rPr>
          <w:rFonts w:ascii="IRNazanin" w:hAnsi="IRNazanin" w:eastAsia="IRNazanin"/>
          <w:color w:val="111111"/>
          <w:sz w:val="28"/>
          <w:sz w:val="28"/>
          <w:szCs w:val="28"/>
          <w:rtl w:val="true"/>
          <w:lang w:bidi="fa-IR"/>
        </w:rPr>
        <w:t>سومین خطری که دین را تهدید می کند، بدعت در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ائمه ما از بدعت نهی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فارس بن حاتم، که اهل قزوین بود، دینی از خودش اختراع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امام حسن عسکری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فارس را بکشی، من آخرت را برایت تأمین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جنید این کار را کرد و فارس بن حاتم قزوینی را کشت</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او تا وقتی که زنده بود امام علیه السلام مخارجش را می فرستاد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چرا امام این قدر سخت با بدعت گذار مخالفت کرد؟ بدعت در دین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آغاز اسلام تا امروز، هر سال یک نقطه جلوی دین گذاشته شده باشد، ببینید چقدر می شود</w:t>
      </w:r>
      <w:r>
        <w:rPr>
          <w:rFonts w:eastAsia="IRNazanin" w:cs="IRNazanin"/>
          <w:color w:val="111111"/>
          <w:sz w:val="28"/>
          <w:szCs w:val="28"/>
          <w:rtl w:val="true"/>
          <w:lang w:bidi="fa-IR"/>
        </w:rPr>
        <w:t>.</w:t>
      </w:r>
    </w:p>
    <w:p>
      <w:pPr>
        <w:pStyle w:val="Heading5"/>
        <w:numPr>
          <w:ilvl w:val="4"/>
          <w:numId w:val="1"/>
        </w:numPr>
        <w:rPr/>
      </w:pPr>
      <w:bookmarkStart w:id="157" w:name="__RefHeading___Toc7366768_2142443653"/>
      <w:bookmarkStart w:id="158" w:name="_Toc61"/>
      <w:bookmarkEnd w:id="157"/>
      <w:r>
        <w:rPr/>
        <w:t>4</w:t>
      </w:r>
      <w:r>
        <w:rPr>
          <w:rtl w:val="true"/>
        </w:rPr>
        <w:t>.</w:t>
      </w:r>
      <w:r>
        <w:rPr>
          <w:rtl w:val="true"/>
        </w:rPr>
        <w:t>غلو در دین</w:t>
      </w:r>
      <w:bookmarkEnd w:id="158"/>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چهارمین خطری که دین را تهدید می کند غلو در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تَغْلُوا فِي دِينِكُمْ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خود غلو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سالم، دینی است که در </w:t>
      </w:r>
      <w:bookmarkStart w:id="159" w:name="pg15458_182269"/>
    </w:p>
    <w:p>
      <w:pPr>
        <w:pStyle w:val="BookText"/>
        <w:rPr/>
      </w:pPr>
      <w:bookmarkEnd w:id="159"/>
      <w:r>
        <w:rPr>
          <w:rFonts w:ascii="IRNazanin" w:hAnsi="IRNazanin" w:eastAsia="IRNazanin"/>
          <w:color w:val="111111"/>
          <w:sz w:val="28"/>
          <w:sz w:val="28"/>
          <w:szCs w:val="28"/>
          <w:rtl w:val="true"/>
          <w:lang w:bidi="fa-IR"/>
        </w:rPr>
        <w:t>آن استخفاف، لهو و لعب، بدعت و غلو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دو آیه به مسیحیها خطاب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تَغْلُوا فِي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دینتان غلو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ائمه علیهم السلام را بشناسد، جامعه کبیره، زیارت غدیریه و زیارت اربعین، بهترین شناخت نامه اند</w:t>
      </w:r>
      <w:r>
        <w:rPr>
          <w:rFonts w:eastAsia="IRNazanin" w:cs="IRNazanin"/>
          <w:color w:val="111111"/>
          <w:sz w:val="28"/>
          <w:szCs w:val="28"/>
          <w:rtl w:val="true"/>
          <w:lang w:bidi="fa-IR"/>
        </w:rPr>
        <w:t>.</w:t>
      </w:r>
    </w:p>
    <w:p>
      <w:pPr>
        <w:pStyle w:val="Heading5"/>
        <w:numPr>
          <w:ilvl w:val="4"/>
          <w:numId w:val="1"/>
        </w:numPr>
        <w:rPr/>
      </w:pPr>
      <w:bookmarkStart w:id="160" w:name="__RefHeading___Toc7366770_2142443653"/>
      <w:bookmarkStart w:id="161" w:name="_Toc62"/>
      <w:bookmarkEnd w:id="160"/>
      <w:r>
        <w:rPr/>
        <w:t>5</w:t>
      </w:r>
      <w:r>
        <w:rPr>
          <w:rtl w:val="true"/>
        </w:rPr>
        <w:t>.</w:t>
      </w:r>
      <w:r>
        <w:rPr>
          <w:rtl w:val="true"/>
        </w:rPr>
        <w:t>فروش دین به دنیا</w:t>
      </w:r>
      <w:bookmarkEnd w:id="161"/>
    </w:p>
    <w:p>
      <w:pPr>
        <w:pStyle w:val="BookText"/>
        <w:rPr/>
      </w:pPr>
      <w:r>
        <w:rPr>
          <w:rFonts w:ascii="IRNazanin" w:hAnsi="IRNazanin" w:eastAsia="IRNazanin"/>
          <w:color w:val="111111"/>
          <w:sz w:val="28"/>
          <w:sz w:val="28"/>
          <w:szCs w:val="28"/>
          <w:rtl w:val="true"/>
          <w:lang w:bidi="fa-IR"/>
        </w:rPr>
        <w:t>پنجمین خطری که دین را تهدید می کند فروش دین به دنیاست؛ على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أَشْقَى النَّاسِ مَنْ بَاعَ دِينَهُ بِدُنْيَا 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بدترین مردم کسی است که دینش را به دنیای غیرش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آن زمانی که آدم برای دنیا دروغ بگوید و خیانت کند، برای دنیا حق و ناحق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بدتر کسی است که دینش را به دنیای دیگران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خیلی بدبخت است؛ چون دینش را به دنیای ابن زیاد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عمروعاص خیلی بدبخت بود؛ چون دینش را به دنیای معاویه فروخت</w:t>
      </w:r>
    </w:p>
    <w:p>
      <w:pPr>
        <w:pStyle w:val="Heading5"/>
        <w:numPr>
          <w:ilvl w:val="4"/>
          <w:numId w:val="1"/>
        </w:numPr>
        <w:rPr/>
      </w:pPr>
      <w:bookmarkStart w:id="162" w:name="__RefHeading___Toc7366772_2142443653"/>
      <w:bookmarkStart w:id="163" w:name="_Toc63"/>
      <w:bookmarkEnd w:id="162"/>
      <w:r>
        <w:rPr/>
        <w:t>6</w:t>
      </w:r>
      <w:r>
        <w:rPr>
          <w:rtl w:val="true"/>
        </w:rPr>
        <w:t xml:space="preserve">. </w:t>
      </w:r>
      <w:r>
        <w:rPr>
          <w:rtl w:val="true"/>
        </w:rPr>
        <w:t>اجبار در دین</w:t>
      </w:r>
      <w:bookmarkEnd w:id="163"/>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ششمین خطری که دین را تهدید می کند اجبار در دین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3"/>
      </w:r>
      <w:r>
        <w:rPr>
          <w:rFonts w:ascii="IRNazanin" w:hAnsi="IRNazanin" w:eastAsia="IRNazanin"/>
          <w:color w:val="111111"/>
          <w:sz w:val="28"/>
          <w:sz w:val="28"/>
          <w:szCs w:val="28"/>
          <w:rtl w:val="true"/>
          <w:lang w:bidi="fa-IR"/>
        </w:rPr>
        <w:t>اجباری در قبول دین نیست؛ دین را با عقل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دین را از کتاب و سنت بگیرد، احدی نمی تواند به دین او لطمه بزند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زَالَتِ الْجِبَالُ قَبْلَ أَنْ یَزُولَ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كوهها از بین می روند اما دین این آدم از بین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دین کسی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عقل باشد، هر چه شکنجه اش کنند دین خود را حفظ خواهد کرد؛ چندین شبکه عليه شیعه تبلیغ کنند، تکان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ریشتر زلزله، ساختمان محکم را از بین نمی برد، ولی ساختمان خاکی را نابود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که محکم باشد زلزله ماهواره و سایت و شبهه تکانش نمی دهد؛ اما دینی که تقلیدی و بی تحقیق باشد زود لطمه می 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الْمُتَعَبِّدُ عَلَی غَیْرِ فِقْهٍ کَحِمَارِ الطَّاحُونَهِ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5"/>
      </w:r>
      <w:r>
        <w:rPr>
          <w:rFonts w:ascii="IRNazanin" w:hAnsi="IRNazanin" w:eastAsia="IRNazanin"/>
          <w:color w:val="111111"/>
          <w:sz w:val="28"/>
          <w:sz w:val="28"/>
          <w:szCs w:val="28"/>
          <w:rtl w:val="true"/>
          <w:lang w:bidi="fa-IR"/>
        </w:rPr>
        <w:t>کسی که بدون فقه و آگاهی عبادت می کند، مانند دراز گوشی است که در آسیابی می چرخد و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باید برگرفته از معصوم یا قرآن باشد؛ یعنی همان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رسول خدا صلی الله و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من به دو ثقل قرآن و اهل بیت چنگ 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این دین است که استوار می ماند و با فهم و آگاهی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درباره آیه سیزدهم سوره شوری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قرآن در راستای مبارزه با فساد می فرماید دین را در جامعه تقویت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بدنش قوی است، با یک بیماری بیمار نمی شود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چطور دین را تقویت کنیم؟ راههای پابرجاکردن دین چیست؟ اقامه دین به چیست؟ این بحث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را در دین ما قرار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مصیبتی به امام صادق علیه السلام می رسید،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لَمْ یَجْعَلْ مُصِیبَتِی فِی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خداوند را شکر می کنم که مصیبت را در دینم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دین باید حمایت و حفاظت کرد، دین را باید یاری و </w:t>
      </w:r>
    </w:p>
    <w:p>
      <w:pPr>
        <w:pStyle w:val="BookText"/>
        <w:rPr/>
      </w:pPr>
      <w:r>
        <w:rPr>
          <w:rFonts w:ascii="IRNazanin" w:hAnsi="IRNazanin" w:eastAsia="IRNazanin"/>
          <w:color w:val="111111"/>
          <w:sz w:val="28"/>
          <w:sz w:val="28"/>
          <w:szCs w:val="28"/>
          <w:rtl w:val="true"/>
          <w:lang w:bidi="fa-IR"/>
        </w:rPr>
        <w:t>نصرت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مظاهر دفاع از دین، حضرت ابالفضل العباس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دستهای مقدسش از بدن قطع شد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إِنَّ قَطَعْتُمْ یمینی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إنی أُحَامِي أَبَداً عَنْ دینی </w:t>
      </w:r>
      <w:r>
        <w:rPr>
          <w:rStyle w:val="FootnoteAnchor"/>
          <w:rtl w:val="true"/>
        </w:rPr>
        <w:footnoteReference w:id="77"/>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خدای سوگند اگرچه دست راست مرا از پیکرم جدا سازید باز هم برای همیشه و تا آخرین نفس از دین و آیین خویش دفاع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بحث حمایت از دین است دست های اباالفضل بریده و بدن قطعه قطعه میشود</w:t>
      </w:r>
      <w:r>
        <w:rPr>
          <w:rFonts w:eastAsia="IRNazanin" w:cs="IRNazanin"/>
          <w:color w:val="111111"/>
          <w:sz w:val="28"/>
          <w:szCs w:val="28"/>
          <w:rtl w:val="true"/>
          <w:lang w:bidi="fa-IR"/>
        </w:rPr>
        <w:t xml:space="preserve">. </w:t>
      </w:r>
      <w:bookmarkStart w:id="164" w:name="pg15458_182272"/>
    </w:p>
    <w:p>
      <w:pPr>
        <w:pStyle w:val="Heading3"/>
        <w:numPr>
          <w:ilvl w:val="2"/>
          <w:numId w:val="1"/>
        </w:numPr>
        <w:rPr/>
      </w:pPr>
      <w:bookmarkStart w:id="165" w:name="__RefHeading___Toc7366774_2142443653"/>
      <w:bookmarkStart w:id="166" w:name="_Toc64"/>
      <w:bookmarkEnd w:id="164"/>
      <w:bookmarkEnd w:id="165"/>
      <w:r>
        <w:rPr>
          <w:rtl w:val="true"/>
        </w:rPr>
        <w:t xml:space="preserve">راههای مبارزه با فساد </w:t>
      </w:r>
      <w:r>
        <w:rPr>
          <w:rtl w:val="true"/>
        </w:rPr>
        <w:t>(</w:t>
      </w:r>
      <w:r>
        <w:rPr/>
        <w:t>4</w:t>
      </w:r>
      <w:r>
        <w:rPr>
          <w:rtl w:val="true"/>
        </w:rPr>
        <w:t>)</w:t>
      </w:r>
      <w:bookmarkEnd w:id="166"/>
    </w:p>
    <w:p>
      <w:pPr>
        <w:pStyle w:val="Heading4"/>
        <w:numPr>
          <w:ilvl w:val="3"/>
          <w:numId w:val="1"/>
        </w:numPr>
        <w:rPr/>
      </w:pPr>
      <w:bookmarkStart w:id="167" w:name="__RefHeading___Toc7366776_2142443653"/>
      <w:bookmarkStart w:id="168" w:name="_Toc65"/>
      <w:bookmarkEnd w:id="167"/>
      <w:r>
        <w:rPr>
          <w:rtl w:val="true"/>
        </w:rPr>
        <w:t>اشاره</w:t>
      </w:r>
      <w:bookmarkEnd w:id="168"/>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اتَّقُوا اللَّهَ وَكُونُوا مَعَ الصَّادِقِينَ </w:t>
      </w:r>
      <w:r>
        <w:rPr>
          <w:rFonts w:eastAsia="Amiri" w:cs="Amiri" w:ascii="Amiri" w:hAnsi="Amiri"/>
          <w:color w:val="111111"/>
          <w:sz w:val="28"/>
          <w:szCs w:val="28"/>
          <w:rtl w:val="true"/>
          <w:lang w:bidi="ar-SA"/>
        </w:rPr>
        <w:t>»</w:t>
      </w:r>
      <w:r>
        <w:rPr>
          <w:rStyle w:val="FootnoteAnchor"/>
          <w:rtl w:val="true"/>
        </w:rPr>
        <w:footnoteReference w:id="78"/>
      </w:r>
    </w:p>
    <w:p>
      <w:pPr>
        <w:pStyle w:val="Heading4"/>
        <w:numPr>
          <w:ilvl w:val="3"/>
          <w:numId w:val="1"/>
        </w:numPr>
        <w:rPr/>
      </w:pPr>
      <w:bookmarkStart w:id="169" w:name="__RefHeading___Toc7366778_2142443653"/>
      <w:bookmarkStart w:id="170" w:name="_Toc66"/>
      <w:bookmarkEnd w:id="169"/>
      <w:r>
        <w:rPr>
          <w:rtl w:val="true"/>
        </w:rPr>
        <w:t>مقدمه</w:t>
      </w:r>
      <w:bookmarkEnd w:id="170"/>
    </w:p>
    <w:p>
      <w:pPr>
        <w:pStyle w:val="BookText"/>
        <w:rPr/>
      </w:pPr>
      <w:r>
        <w:rPr>
          <w:rFonts w:ascii="IRNazanin" w:hAnsi="IRNazanin" w:eastAsia="IRNazanin"/>
          <w:color w:val="111111"/>
          <w:sz w:val="28"/>
          <w:sz w:val="28"/>
          <w:szCs w:val="28"/>
          <w:rtl w:val="true"/>
          <w:lang w:bidi="fa-IR"/>
        </w:rPr>
        <w:t>در جلسات گذشته بحثی را با عنوان راههای مبارزه با فساد و از بین بردن زمینه های تباهی در جامعه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چه کنیم تا فساد به طور کلی در خانواده و جامعه و زندگی ما ریشه کن و کم رنگ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ظَهَرَ الْفَسَادُ فِي الْبَرِّ وَالْبَحْرِ بِمَا كَسَبَتْ أَيْدِي النَّاسِ لِيُذِيقَهُمْ بَعْضَ الَّذِي عَمِلُوا لَعَلَّهُمْ يَرْجِعُونَ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هر فسادی که در جامعه آشکار می شود، برخاسته از عملکرد انسانهاست</w:t>
      </w:r>
      <w:r>
        <w:rPr>
          <w:rFonts w:eastAsia="IRNazanin" w:cs="IRNazanin"/>
          <w:color w:val="111111"/>
          <w:sz w:val="28"/>
          <w:szCs w:val="28"/>
          <w:rtl w:val="true"/>
          <w:lang w:bidi="fa-IR"/>
        </w:rPr>
        <w:t>.</w:t>
      </w:r>
    </w:p>
    <w:p>
      <w:pPr>
        <w:pStyle w:val="Heading4"/>
        <w:numPr>
          <w:ilvl w:val="3"/>
          <w:numId w:val="1"/>
        </w:numPr>
        <w:rPr/>
      </w:pPr>
      <w:bookmarkStart w:id="171" w:name="__RefHeading___Toc7366780_2142443653"/>
      <w:bookmarkStart w:id="172" w:name="_Toc67"/>
      <w:bookmarkEnd w:id="171"/>
      <w:r>
        <w:rPr>
          <w:rtl w:val="true"/>
        </w:rPr>
        <w:t>چهارمین راه مبارزه با فساد</w:t>
      </w:r>
      <w:r>
        <w:rPr>
          <w:rtl w:val="true"/>
        </w:rPr>
        <w:t xml:space="preserve">: </w:t>
      </w:r>
      <w:r>
        <w:rPr>
          <w:rtl w:val="true"/>
        </w:rPr>
        <w:t>استفاده صحیح از غرائز</w:t>
      </w:r>
      <w:bookmarkEnd w:id="172"/>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کارهایی را در شب های گذشته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راه دیگری را برای مبارزه با فساد در جامعه عرض می کنیم و آن تعدیل غرایز و استفاده صحیح از امیال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علاوه بر عقل و فطرت، غرایزی مثل شهوت و غضب نیز در وجود ما قرار داده است؛ </w:t>
      </w:r>
    </w:p>
    <w:p>
      <w:pPr>
        <w:pStyle w:val="BookText"/>
        <w:rPr/>
      </w:pPr>
      <w:r>
        <w:rPr>
          <w:rFonts w:ascii="IRNazanin" w:hAnsi="IRNazanin" w:eastAsia="IRNazanin"/>
          <w:color w:val="111111"/>
          <w:sz w:val="28"/>
          <w:sz w:val="28"/>
          <w:szCs w:val="28"/>
          <w:rtl w:val="true"/>
          <w:lang w:bidi="fa-IR"/>
        </w:rPr>
        <w:t>اما این غرایز در فرشتگان نیست و لذا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يَعْصُونَ اللَّهَ مَا أَمَرَهُمْ وَيَفْعَلُونَ مَا يُؤْمَرُونَ </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فرشتگان هیچ وقت گناه نمی کنند و امکان معصیت در آنها نیست؛ چون غریزه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هرچه خدا فرمان بدهد انجام می دهند و مطیع محض هستند؛ چه فرشتگان آسمانی و چه فرشتگان 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وجود حیوانات درست برخلاف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غريزه است و عقل نیست؛ به همین جهت از آنها تکلیف خواسته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حیوان گرسنه می خواهد خودش را سیر کند و کاری ندارد حلال یا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با غذایی برخورد کند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غضب و عصبانیتش فوران کند نگاه نمی کند چه کسی در مقابلش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عقل نیست، ممکن است الهاماتی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یک موجود مرکب است که هم عقل وفطرت دارد و هم غرایز و امیال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اینها باید در وجود انسان باشد؛ زیرا اگر نباشد نسل بشر به خطر می افتد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غریزه جنسی است که انسان ازدواج می کند و فرزند 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غريزة غضب است که وقتی تحریک شود شجاعت بیرون می زند و سرباز به میدان جنگ می رود و مبارزه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امیال بد است، طغیان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بد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بد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کنترل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و ارتباط با همسر بد است؛ حتی توصیه دارد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ارضای غرایز از راه حلال؛ چون اگر این غرایز از هر راهی ارضا شود، انسان مانند حیوانات می شود و آن وقت دیگر عقل چه فایدهای خواهد داشت؟ اگر قرار باشد هر گرسنه ای از هر راهی خودش را سیر کند و هر کس شهواتش را از هر راهی ارضا کند و وقتی غضب کرد هرچه از دهانش بیرون می آید بگوید، معلوم است که از حیوان نیز بدتر می شود</w:t>
      </w:r>
      <w:r>
        <w:rPr>
          <w:rFonts w:eastAsia="IRNazanin" w:cs="IRNazanin"/>
          <w:color w:val="111111"/>
          <w:sz w:val="28"/>
          <w:szCs w:val="28"/>
          <w:rtl w:val="true"/>
          <w:lang w:bidi="fa-IR"/>
        </w:rPr>
        <w:t xml:space="preserve">. </w:t>
      </w:r>
      <w:bookmarkStart w:id="173" w:name="pg15458_182274"/>
    </w:p>
    <w:p>
      <w:pPr>
        <w:pStyle w:val="Heading4"/>
        <w:numPr>
          <w:ilvl w:val="3"/>
          <w:numId w:val="1"/>
        </w:numPr>
        <w:rPr/>
      </w:pPr>
      <w:bookmarkStart w:id="174" w:name="__RefHeading___Toc7366782_2142443653"/>
      <w:bookmarkStart w:id="175" w:name="_Toc68"/>
      <w:bookmarkEnd w:id="173"/>
      <w:bookmarkEnd w:id="174"/>
      <w:r>
        <w:rPr>
          <w:rtl w:val="true"/>
        </w:rPr>
        <w:t>کنترل غرایز</w:t>
      </w:r>
      <w:bookmarkEnd w:id="175"/>
    </w:p>
    <w:p>
      <w:pPr>
        <w:pStyle w:val="BookText"/>
        <w:rPr/>
      </w:pPr>
      <w:r>
        <w:rPr>
          <w:rFonts w:ascii="IRNazanin" w:hAnsi="IRNazanin" w:eastAsia="IRNazanin"/>
          <w:color w:val="111111"/>
          <w:sz w:val="28"/>
          <w:sz w:val="28"/>
          <w:szCs w:val="28"/>
          <w:rtl w:val="true"/>
          <w:lang w:bidi="fa-IR"/>
        </w:rPr>
        <w:t>یکی از توصیه های اسلام برای جلوگیری از افزایش فساد در جامعه این است که غرایز کنترل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 به غریزه سپرده شود، طغیان گریها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مناجات های خمسه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دعایی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مناجاة الشاكين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مواردی که امام علیه السلام از آن شکایت می کند همین غریزه و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چهارده دلیل از نفس به خدا شکایت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إِلَهِي إِلَيْكَ أَشْكُو نَفْساً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خدایا ؟ من از نفسم به تو شکوه می کنم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بِالسُّوءِ أَمَّارَةٌ وَ إِلَى اَلْخَطِيئَةِ مُبَادِرَةٌ وَ بِمَعَاصِيكَ مُولَعَةٌ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 می گوید کار زشت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خطا می بیند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تأمین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فرمان می دهد دنبال بدی و خطا بروم و به معصیت حرص و ولع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كَثِيرَةُ اَلْعِلَلِ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توجیهش نیز قوی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تَوَفَّنِي بِالتَّوْبَةِ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توبه را به تأخیر می اندازد</w:t>
      </w:r>
      <w:r>
        <w:rPr>
          <w:rFonts w:eastAsia="IRNazanin" w:cs="IRNazanin"/>
          <w:color w:val="111111"/>
          <w:sz w:val="28"/>
          <w:szCs w:val="28"/>
          <w:rtl w:val="true"/>
          <w:lang w:bidi="fa-IR"/>
        </w:rPr>
        <w:t>.</w:t>
      </w:r>
    </w:p>
    <w:p>
      <w:pPr>
        <w:pStyle w:val="Heading4"/>
        <w:numPr>
          <w:ilvl w:val="3"/>
          <w:numId w:val="1"/>
        </w:numPr>
        <w:rPr/>
      </w:pPr>
      <w:bookmarkStart w:id="176" w:name="__RefHeading___Toc7366784_2142443653"/>
      <w:bookmarkStart w:id="177" w:name="_Toc69"/>
      <w:bookmarkEnd w:id="176"/>
      <w:r>
        <w:rPr>
          <w:rtl w:val="true"/>
        </w:rPr>
        <w:t>سه چیز هلاک کننده</w:t>
      </w:r>
      <w:bookmarkEnd w:id="177"/>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آدمها را هلاک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بیماری ها انسان را هلاک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هلاکت که منحصر در هلاکت جسم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هَوًی مُتَّبَعٌ وَ شُحٌّ مُطَاعٌ وَ إِعْجَابُ الْمَرْءِ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هوای نفسی که به آن گوش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هوای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کسی میل به شهوت و غذا و طغیان گری ندارد؛ بلکه منظور آن هوای نفسی است که از آن تبعیت شود یا بخلی که از آن اطاعت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بخل در ذات </w:t>
      </w:r>
      <w:bookmarkStart w:id="178" w:name="pg15458_182275"/>
    </w:p>
    <w:p>
      <w:pPr>
        <w:pStyle w:val="BookText"/>
        <w:rPr/>
      </w:pPr>
      <w:bookmarkEnd w:id="178"/>
      <w:r>
        <w:rPr>
          <w:rFonts w:ascii="IRNazanin" w:hAnsi="IRNazanin" w:eastAsia="IRNazanin"/>
          <w:color w:val="111111"/>
          <w:sz w:val="28"/>
          <w:sz w:val="28"/>
          <w:szCs w:val="28"/>
          <w:rtl w:val="true"/>
          <w:lang w:bidi="fa-IR"/>
        </w:rPr>
        <w:t>کسی باشد و دلش نخواهد انفاق کند، ولی اگر به حرف دل گوش نکرد و صدقه داد،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تو نمی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بخلی که از آن اطاعت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مورد این است که آدم به خودش ببالد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را عجبش هلاک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را ثروت زدگی هلاک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گرسنگی در حال مردن بودند اما کلیدهای خزانه قارون در صندوقچه حمل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بلعم باعورا را هوای نفس به زمین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آیات الهی را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روایات دارد که بلعم مستجاب الدعوه بود و شیطان از او ناامید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وَاتْلُ عَلَيْهِمْ نَبَأَ الَّذِي آتَيْنَاهُ آيَاتِنَا فَانْسَلَخَ مِنْهَا فَأَتْبَعَهُ الشَّيْطَانُ فَكَانَ مِنَ الْغَاوِينَ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آن کس را بر ایشان بخوان که آیات خود را به او داده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این آدم به زمین چسبید و تابع هوای نفسش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از او گرفته شد و شیطان دنبالش رفت و بلعم باعورا سقوط کرد</w:t>
      </w:r>
      <w:r>
        <w:rPr>
          <w:rFonts w:eastAsia="IRNazanin" w:cs="IRNazanin"/>
          <w:color w:val="111111"/>
          <w:sz w:val="28"/>
          <w:szCs w:val="28"/>
          <w:rtl w:val="true"/>
          <w:lang w:bidi="fa-IR"/>
        </w:rPr>
        <w:t>.</w:t>
      </w:r>
    </w:p>
    <w:p>
      <w:pPr>
        <w:pStyle w:val="Heading4"/>
        <w:numPr>
          <w:ilvl w:val="3"/>
          <w:numId w:val="1"/>
        </w:numPr>
        <w:rPr/>
      </w:pPr>
      <w:bookmarkStart w:id="179" w:name="__RefHeading___Toc7366786_2142443653"/>
      <w:bookmarkStart w:id="180" w:name="_Toc70"/>
      <w:bookmarkEnd w:id="179"/>
      <w:r>
        <w:rPr>
          <w:rtl w:val="true"/>
        </w:rPr>
        <w:t>راه های تعدیل غرایز</w:t>
      </w:r>
      <w:bookmarkEnd w:id="180"/>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دو راه برای تعدیل غرایز پیشنهاد کرده است تا طغیان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بازدارنده؛ يعنی راه سلبی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شما فقط لازم است پرهیز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پرهیز صورت گرفت، دیگر غریزه طوفانی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نور دو توصیه به آقایان شده است و چهار توصیه به خانم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توصیه ای که به آقایان شده این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لِلْمُؤْمِنِينَ يَغُضُّوا مِنْ أَبْصَارِهِمْ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3"/>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مؤمنان بگو چشمشان را از نامحرم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تیر ابلیس است که عشق و علاقه و به دنبالش پیامک و ارتباط موبایلی و اینترنتی می آورد و بعد زندگی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جلوی منشأ را بگیرید</w:t>
      </w:r>
      <w:r>
        <w:rPr>
          <w:rFonts w:eastAsia="IRNazanin" w:cs="IRNazanin"/>
          <w:color w:val="111111"/>
          <w:sz w:val="28"/>
          <w:szCs w:val="28"/>
          <w:rtl w:val="true"/>
          <w:lang w:bidi="fa-IR"/>
        </w:rPr>
        <w:t xml:space="preserve">. </w:t>
      </w:r>
      <w:bookmarkStart w:id="181" w:name="pg15458_182276"/>
    </w:p>
    <w:p>
      <w:pPr>
        <w:pStyle w:val="BookText"/>
        <w:rPr/>
      </w:pPr>
      <w:bookmarkEnd w:id="181"/>
      <w:r>
        <w:rPr>
          <w:rFonts w:ascii="IRNazanin" w:hAnsi="IRNazanin" w:eastAsia="IRNazanin"/>
          <w:color w:val="111111"/>
          <w:sz w:val="28"/>
          <w:sz w:val="28"/>
          <w:szCs w:val="28"/>
          <w:rtl w:val="true"/>
          <w:lang w:bidi="fa-IR"/>
        </w:rPr>
        <w:t>برخورد امام رضا علیه السلام با دختر پنج ساله</w:t>
      </w:r>
    </w:p>
    <w:p>
      <w:pPr>
        <w:pStyle w:val="BookText"/>
        <w:rPr/>
      </w:pPr>
      <w:r>
        <w:rPr>
          <w:rFonts w:ascii="IRNazanin" w:hAnsi="IRNazanin" w:eastAsia="IRNazanin"/>
          <w:color w:val="111111"/>
          <w:sz w:val="28"/>
          <w:sz w:val="28"/>
          <w:szCs w:val="28"/>
          <w:rtl w:val="true"/>
          <w:lang w:bidi="fa-IR"/>
        </w:rPr>
        <w:t>دختر پنج ساله ای وارد اتاق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نیز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مجلس یکی یکی به سر دخترک دست می کشیدند تا خدمت امام رضا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او را در آغوش نگرفت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از همین الآن پرهیز شود</w:t>
      </w:r>
      <w:r>
        <w:rPr>
          <w:rFonts w:eastAsia="IRNazanin" w:cs="IRNazanin"/>
          <w:color w:val="111111"/>
          <w:sz w:val="28"/>
          <w:szCs w:val="28"/>
          <w:rtl w:val="true"/>
          <w:lang w:bidi="fa-IR"/>
        </w:rPr>
        <w:t>.</w:t>
      </w:r>
      <w:r>
        <w:rPr>
          <w:rStyle w:val="FootnoteAnchor"/>
          <w:rtl w:val="true"/>
        </w:rPr>
        <w:footnoteReference w:id="84"/>
      </w:r>
    </w:p>
    <w:p>
      <w:pPr>
        <w:pStyle w:val="Heading4"/>
        <w:numPr>
          <w:ilvl w:val="3"/>
          <w:numId w:val="1"/>
        </w:numPr>
        <w:rPr/>
      </w:pPr>
      <w:bookmarkStart w:id="182" w:name="__RefHeading___Toc7366788_2142443653"/>
      <w:bookmarkStart w:id="183" w:name="_Toc71"/>
      <w:bookmarkEnd w:id="182"/>
      <w:r>
        <w:rPr>
          <w:rtl w:val="true"/>
        </w:rPr>
        <w:t>برخورد رسول خدا صلی الله علیه و آله با خواهر زن</w:t>
      </w:r>
      <w:bookmarkEnd w:id="183"/>
    </w:p>
    <w:p>
      <w:pPr>
        <w:pStyle w:val="BookText"/>
        <w:rPr/>
      </w:pPr>
      <w:r>
        <w:rPr>
          <w:rFonts w:ascii="IRNazanin" w:hAnsi="IRNazanin" w:eastAsia="IRNazanin"/>
          <w:color w:val="111111"/>
          <w:sz w:val="28"/>
          <w:sz w:val="28"/>
          <w:szCs w:val="28"/>
          <w:rtl w:val="true"/>
          <w:lang w:bidi="fa-IR"/>
        </w:rPr>
        <w:t>اسماء خواهر عایشه که خواهرزن رسول خدا صلی الله علیه و آله بود، با لباسی نازک نزد پیامبر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رویش را برگرداند و نگاه نکرد 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برای زن مگر این 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دست و صورت کرد</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این نخستین توصیه اسلام به مردهاست که نگاهشان را کنترل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Heading4"/>
        <w:numPr>
          <w:ilvl w:val="3"/>
          <w:numId w:val="1"/>
        </w:numPr>
        <w:rPr/>
      </w:pPr>
      <w:bookmarkStart w:id="184" w:name="__RefHeading___Toc7366790_2142443653"/>
      <w:bookmarkStart w:id="185" w:name="_Toc72"/>
      <w:bookmarkEnd w:id="184"/>
      <w:r>
        <w:rPr>
          <w:rtl w:val="true"/>
        </w:rPr>
        <w:t>برخورد امام باقر علیه السلام ابوصباح</w:t>
      </w:r>
      <w:bookmarkEnd w:id="185"/>
    </w:p>
    <w:p>
      <w:pPr>
        <w:pStyle w:val="BookText"/>
        <w:rPr/>
      </w:pPr>
      <w:r>
        <w:rPr>
          <w:rFonts w:ascii="IRNazanin" w:hAnsi="IRNazanin" w:eastAsia="IRNazanin"/>
          <w:color w:val="111111"/>
          <w:sz w:val="28"/>
          <w:sz w:val="28"/>
          <w:szCs w:val="28"/>
          <w:rtl w:val="true"/>
          <w:lang w:bidi="fa-IR"/>
        </w:rPr>
        <w:t>ابوصباح كنانی به در خانه امام باقر علیه السلام آمد و 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رفت در را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ابوصباح دستش را به طرف این زن نامحرم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از داخل اتاق نهیب زد امام همه جا حضور دارد و وقتی ابوصباح وارد اتاق شد، حضرت با خشم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بود که انجام دادی؟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این کارها نکن</w:t>
      </w:r>
      <w:r>
        <w:rPr>
          <w:rFonts w:eastAsia="IRNazanin" w:cs="IRNazanin"/>
          <w:color w:val="111111"/>
          <w:sz w:val="28"/>
          <w:szCs w:val="28"/>
          <w:rtl w:val="true"/>
          <w:lang w:bidi="fa-IR"/>
        </w:rPr>
        <w:t>.</w:t>
      </w:r>
      <w:r>
        <w:rPr>
          <w:rStyle w:val="FootnoteAnchor"/>
          <w:rtl w:val="true"/>
        </w:rPr>
        <w:footnoteReference w:id="86"/>
      </w:r>
    </w:p>
    <w:p>
      <w:pPr>
        <w:pStyle w:val="Heading4"/>
        <w:numPr>
          <w:ilvl w:val="3"/>
          <w:numId w:val="1"/>
        </w:numPr>
        <w:rPr/>
      </w:pPr>
      <w:bookmarkStart w:id="186" w:name="__RefHeading___Toc7366792_2142443653"/>
      <w:bookmarkStart w:id="187" w:name="_Toc73"/>
      <w:bookmarkEnd w:id="186"/>
      <w:r>
        <w:rPr>
          <w:rtl w:val="true"/>
        </w:rPr>
        <w:t>برخورد امام صادق علیه السلام با ابوبصیر</w:t>
      </w:r>
      <w:bookmarkEnd w:id="187"/>
    </w:p>
    <w:p>
      <w:pPr>
        <w:pStyle w:val="BookText"/>
        <w:rPr/>
      </w:pPr>
      <w:r>
        <w:rPr>
          <w:rFonts w:ascii="IRNazanin" w:hAnsi="IRNazanin" w:eastAsia="IRNazanin"/>
          <w:color w:val="111111"/>
          <w:sz w:val="28"/>
          <w:sz w:val="28"/>
          <w:szCs w:val="28"/>
          <w:rtl w:val="true"/>
          <w:lang w:bidi="fa-IR"/>
        </w:rPr>
        <w:t>ابوبصیر به خانمی قرآن درس می داد و یک روز میان درس با او شوخی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خدمت امام صادق علیه السلام رسید آقا با ناراحتی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جایی که با نامحرم خلوت شود شیطان آن جا حاضر است؟ مبادا دیگر این کار را بکنی</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بازدارنده یعنی چه؟ یعنی نگاه کنترل شود، قوای جنسی آقایان کنترل شود؛ اما در مورد خانم 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 راه نروید و محرک حرف نزنید و زینتتان را آشکار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دختران شعیب نزد حضرت موسی علیه السلام آمدند باحیا راه می رفتند</w:t>
      </w:r>
      <w:r>
        <w:rPr>
          <w:rFonts w:eastAsia="IRNazanin" w:cs="IRNazanin"/>
          <w:color w:val="111111"/>
          <w:sz w:val="28"/>
          <w:szCs w:val="28"/>
          <w:rtl w:val="true"/>
          <w:lang w:bidi="fa-IR"/>
        </w:rPr>
        <w:t>.</w:t>
      </w:r>
      <w:r>
        <w:rPr>
          <w:rStyle w:val="FootnoteAnchor"/>
          <w:rtl w:val="true"/>
        </w:rPr>
        <w:footnoteReference w:id="88"/>
      </w:r>
    </w:p>
    <w:p>
      <w:pPr>
        <w:pStyle w:val="Heading4"/>
        <w:numPr>
          <w:ilvl w:val="3"/>
          <w:numId w:val="1"/>
        </w:numPr>
        <w:rPr/>
      </w:pPr>
      <w:bookmarkStart w:id="188" w:name="__RefHeading___Toc7366794_2142443653"/>
      <w:bookmarkStart w:id="189" w:name="_Toc74"/>
      <w:bookmarkEnd w:id="188"/>
      <w:r>
        <w:rPr>
          <w:rtl w:val="true"/>
        </w:rPr>
        <w:t>مضرات ترویج فرهنگ فاسد</w:t>
      </w:r>
      <w:bookmarkEnd w:id="189"/>
    </w:p>
    <w:p>
      <w:pPr>
        <w:pStyle w:val="BookText"/>
        <w:rPr/>
      </w:pPr>
      <w:r>
        <w:rPr>
          <w:rFonts w:ascii="IRNazanin" w:hAnsi="IRNazanin" w:eastAsia="IRNazanin"/>
          <w:color w:val="111111"/>
          <w:sz w:val="28"/>
          <w:sz w:val="28"/>
          <w:szCs w:val="28"/>
          <w:rtl w:val="true"/>
          <w:lang w:bidi="fa-IR"/>
        </w:rPr>
        <w:t>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 حجابی در جامعه رواج پیدا کند عادی می شود؛ مثل غرب که اگر یک زن نیمه عریان هم در خیابان راه برود کسی به او نگاه نمی کند، چون عادی شده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bookmarkStart w:id="190" w:name="pg15458_182277"/>
    </w:p>
    <w:p>
      <w:pPr>
        <w:pStyle w:val="BookText"/>
        <w:rPr/>
      </w:pPr>
      <w:bookmarkEnd w:id="190"/>
      <w:r>
        <w:rPr>
          <w:rFonts w:ascii="IRNazanin" w:hAnsi="IRNazanin" w:eastAsia="IRNazanin"/>
          <w:color w:val="111111"/>
          <w:sz w:val="28"/>
          <w:sz w:val="28"/>
          <w:szCs w:val="28"/>
          <w:rtl w:val="true"/>
          <w:lang w:bidi="fa-IR"/>
        </w:rPr>
        <w:t>این حرف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رحمة الله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حرف این است که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زباله ها را از خیابان ها جمع نکنید؛ عادی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گفته گسترش منفی، منفی را مثبت می کند؟ منفی، مثبت نمی شود؛ عادی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حرف درست بود، امروز غربی ها نمی بایست مشکل داشته باشند و نظام خانواده شان این گونه از هم پاشیده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غربیها و غربی زده ها این سوغات را به خورد بعضی از جوانان ما داده اند و تا حدودی نیز در این زمینه موفق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موفقیت نسبی شان کاهش ازدواج و افزایش 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در هر ساعتی هفده طلاق در این کشور ثبت شود؟ چرا بعضی ها جشن طلاق می گیرند؟ طلاق مبغوض خداست؛ جشن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نشانه موفقیت این شبکه های ماهواره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توجه ندارند و دشمن خوش رنگ و لعاب را به خانه خودشان راه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ناشی از فرهنگ غربی است که خودشان مبتلا بودند و الان کشورهای اسلامی را هم مبتلا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از راههای پرهیز از فساد در جامعه، راههای بازدارنده است</w:t>
      </w:r>
      <w:r>
        <w:rPr>
          <w:rFonts w:eastAsia="IRNazanin" w:cs="IRNazanin"/>
          <w:color w:val="111111"/>
          <w:sz w:val="28"/>
          <w:szCs w:val="28"/>
          <w:rtl w:val="true"/>
          <w:lang w:bidi="fa-IR"/>
        </w:rPr>
        <w:t>.</w:t>
      </w:r>
    </w:p>
    <w:p>
      <w:pPr>
        <w:pStyle w:val="Heading4"/>
        <w:numPr>
          <w:ilvl w:val="3"/>
          <w:numId w:val="1"/>
        </w:numPr>
        <w:rPr/>
      </w:pPr>
      <w:bookmarkStart w:id="191" w:name="__RefHeading___Toc7366796_2142443653"/>
      <w:bookmarkStart w:id="192" w:name="_Toc75"/>
      <w:bookmarkEnd w:id="191"/>
      <w:r>
        <w:rPr>
          <w:rtl w:val="true"/>
        </w:rPr>
        <w:t>داستان بلعم باعورا</w:t>
      </w:r>
      <w:bookmarkEnd w:id="192"/>
    </w:p>
    <w:p>
      <w:pPr>
        <w:pStyle w:val="BookText"/>
        <w:rPr/>
      </w:pPr>
      <w:r>
        <w:rPr>
          <w:rFonts w:ascii="IRNazanin" w:hAnsi="IRNazanin" w:eastAsia="IRNazanin"/>
          <w:color w:val="111111"/>
          <w:sz w:val="28"/>
          <w:sz w:val="28"/>
          <w:szCs w:val="28"/>
          <w:rtl w:val="true"/>
          <w:lang w:bidi="fa-IR"/>
        </w:rPr>
        <w:t>به بلعم باعورا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مستجاب الدعوه هستی؛ دعا کن موسی علیه السلام شکست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 آن قدرت را از او گرفت و دیگر دعایش به استجابت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بلعم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من دیگر برش ندارد؛ ولی یک راه کار به شما یاد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و زنانتان را آرایش کنید و بین سپاه موسی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مجرد و دور از خانواده برای نبرد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آراسته باعث می شوند اراده سربازان موسی ضعیف شود و نتوانند مبارزه کنند و همین طور هم شد</w:t>
      </w:r>
      <w:r>
        <w:rPr>
          <w:rFonts w:eastAsia="IRNazanin" w:cs="IRNazanin"/>
          <w:color w:val="111111"/>
          <w:sz w:val="28"/>
          <w:szCs w:val="28"/>
          <w:rtl w:val="true"/>
          <w:lang w:bidi="fa-IR"/>
        </w:rPr>
        <w:t>.</w:t>
      </w:r>
      <w:r>
        <w:rPr>
          <w:rStyle w:val="FootnoteAnchor"/>
          <w:rtl w:val="true"/>
        </w:rPr>
        <w:footnoteReference w:id="89"/>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bookmarkStart w:id="193" w:name="pg15458_182278"/>
    </w:p>
    <w:p>
      <w:pPr>
        <w:pStyle w:val="BookText"/>
        <w:rPr/>
      </w:pPr>
      <w:bookmarkEnd w:id="193"/>
      <w:r>
        <w:rPr>
          <w:rFonts w:ascii="IRNazanin" w:hAnsi="IRNazanin" w:eastAsia="IRNazanin"/>
          <w:color w:val="111111"/>
          <w:sz w:val="28"/>
          <w:sz w:val="28"/>
          <w:szCs w:val="28"/>
          <w:rtl w:val="true"/>
          <w:lang w:bidi="fa-IR"/>
        </w:rPr>
        <w:t>چطور حکومت عثمانی با هشتصد سال سابقه از هم پاشید؟ با همان مراکز فسادی که غربی ها در این کشور برپا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آقایان و بانوان و خانواده ها مراقب رفت و آمدها و حجاب بچه هایشان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عراق فریاد می زد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حیا نمی کنید؟ شنیدم زنان شما از خانه بیرون می آیند و در کوچه و بازار بدنشان با مردم برخورد می کند</w:t>
      </w:r>
      <w:r>
        <w:rPr>
          <w:rFonts w:eastAsia="IRNazanin" w:cs="IRNazanin"/>
          <w:color w:val="111111"/>
          <w:sz w:val="28"/>
          <w:szCs w:val="28"/>
          <w:rtl w:val="true"/>
          <w:lang w:bidi="fa-IR"/>
        </w:rPr>
        <w:t>.</w:t>
      </w:r>
      <w:r>
        <w:rPr>
          <w:rStyle w:val="FootnoteAnchor"/>
          <w:rtl w:val="true"/>
        </w:rPr>
        <w:footnoteReference w:id="90"/>
      </w:r>
    </w:p>
    <w:p>
      <w:pPr>
        <w:pStyle w:val="Heading4"/>
        <w:numPr>
          <w:ilvl w:val="3"/>
          <w:numId w:val="1"/>
        </w:numPr>
        <w:rPr/>
      </w:pPr>
      <w:bookmarkStart w:id="194" w:name="__RefHeading___Toc7366798_2142443653"/>
      <w:bookmarkStart w:id="195" w:name="_Toc76"/>
      <w:bookmarkEnd w:id="194"/>
      <w:r>
        <w:rPr>
          <w:rtl w:val="true"/>
        </w:rPr>
        <w:t>وظایف زن در برابر همسر</w:t>
      </w:r>
      <w:bookmarkEnd w:id="195"/>
    </w:p>
    <w:p>
      <w:pPr>
        <w:pStyle w:val="Heading5"/>
        <w:numPr>
          <w:ilvl w:val="4"/>
          <w:numId w:val="1"/>
        </w:numPr>
        <w:rPr/>
      </w:pPr>
      <w:bookmarkStart w:id="196" w:name="__RefHeading___Toc7366800_2142443653"/>
      <w:bookmarkStart w:id="197" w:name="_Toc77"/>
      <w:bookmarkEnd w:id="196"/>
      <w:r>
        <w:rPr>
          <w:rtl w:val="true"/>
        </w:rPr>
        <w:t>اشاره</w:t>
      </w:r>
      <w:bookmarkEnd w:id="197"/>
    </w:p>
    <w:p>
      <w:pPr>
        <w:pStyle w:val="BookText"/>
        <w:rPr/>
      </w:pPr>
      <w:r>
        <w:rPr>
          <w:rFonts w:ascii="IRNazanin" w:hAnsi="IRNazanin" w:eastAsia="IRNazanin"/>
          <w:color w:val="111111"/>
          <w:sz w:val="28"/>
          <w:sz w:val="28"/>
          <w:szCs w:val="28"/>
          <w:rtl w:val="true"/>
          <w:lang w:bidi="fa-IR"/>
        </w:rPr>
        <w:t>زنی خدمت رسول خدا حضرت محمد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حَقُّ اَلزَّوْجِ عَلَى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بدانم حق یک مرد بر همسرش چیست؟ زن چه کار کند که حقوق مرد استيفا شده باشد؟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مرد بر همسرش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میزانی که در توان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پنج حق را فرمود</w:t>
      </w:r>
      <w:r>
        <w:rPr>
          <w:rFonts w:eastAsia="IRNazanin" w:cs="IRNazanin"/>
          <w:color w:val="111111"/>
          <w:sz w:val="28"/>
          <w:szCs w:val="28"/>
          <w:rtl w:val="true"/>
          <w:lang w:bidi="fa-IR"/>
        </w:rPr>
        <w:t>:</w:t>
      </w:r>
    </w:p>
    <w:p>
      <w:pPr>
        <w:pStyle w:val="Heading5"/>
        <w:numPr>
          <w:ilvl w:val="4"/>
          <w:numId w:val="1"/>
        </w:numPr>
        <w:rPr/>
      </w:pPr>
      <w:bookmarkStart w:id="198" w:name="__RefHeading___Toc7366802_2142443653"/>
      <w:bookmarkStart w:id="199" w:name="_Toc78"/>
      <w:bookmarkEnd w:id="198"/>
      <w:r>
        <w:rPr/>
        <w:t>1</w:t>
      </w:r>
      <w:r>
        <w:rPr>
          <w:rtl w:val="true"/>
        </w:rPr>
        <w:t>.</w:t>
      </w:r>
      <w:r>
        <w:rPr>
          <w:rtl w:val="true"/>
        </w:rPr>
        <w:t>مروزه مستحبی نگرفتن بدون اذن</w:t>
      </w:r>
      <w:bookmarkEnd w:id="19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لَهَا أَنْ تَصُومَ إِلاَّ بِإِذْنِهِ يَعْنِي تَطَوُّعاً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 نمی تواند روزه مستحبی بگیرد مگر به اذن 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خانم هایی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روضه بود، جلسه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بروید، اما با هم آهنگی شوهر بروید</w:t>
      </w:r>
      <w:r>
        <w:rPr>
          <w:rFonts w:eastAsia="IRNazanin" w:cs="IRNazanin"/>
          <w:color w:val="111111"/>
          <w:sz w:val="28"/>
          <w:szCs w:val="28"/>
          <w:rtl w:val="true"/>
          <w:lang w:bidi="fa-IR"/>
        </w:rPr>
        <w:t>.</w:t>
      </w:r>
    </w:p>
    <w:p>
      <w:pPr>
        <w:pStyle w:val="Heading5"/>
        <w:numPr>
          <w:ilvl w:val="4"/>
          <w:numId w:val="1"/>
        </w:numPr>
        <w:rPr/>
      </w:pPr>
      <w:bookmarkStart w:id="200" w:name="__RefHeading___Toc7366804_2142443653"/>
      <w:bookmarkStart w:id="201" w:name="_Toc79"/>
      <w:bookmarkEnd w:id="200"/>
      <w:r>
        <w:rPr/>
        <w:t>2</w:t>
      </w:r>
      <w:r>
        <w:rPr>
          <w:rtl w:val="true"/>
        </w:rPr>
        <w:t>.</w:t>
      </w:r>
      <w:r>
        <w:rPr>
          <w:rtl w:val="true"/>
        </w:rPr>
        <w:t>خارج نشدن از خانه بدون اذن</w:t>
      </w:r>
      <w:bookmarkEnd w:id="20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تَخْرُجُ مِنْ بَيْتِهَا إِلاَّ بِإِذْنِهِ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خانه خارج نشود مگر به اذن 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متأسفانه در بحث تحصیلات و شغل این گونه رفتار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گویم آقایان سخت گیری</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bookmarkStart w:id="202" w:name="pg15458_182279"/>
    </w:p>
    <w:p>
      <w:pPr>
        <w:pStyle w:val="BookText"/>
        <w:rPr/>
      </w:pPr>
      <w:bookmarkEnd w:id="202"/>
      <w:r>
        <w:rPr>
          <w:rFonts w:ascii="IRNazanin" w:hAnsi="IRNazanin" w:eastAsia="IRNazanin"/>
          <w:color w:val="111111"/>
          <w:sz w:val="28"/>
          <w:sz w:val="28"/>
          <w:szCs w:val="28"/>
          <w:rtl w:val="true"/>
          <w:lang w:bidi="fa-IR"/>
        </w:rPr>
        <w:t>کنند؛ اما زنها هم توجه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حقوق شوهر توسط زن، از بالاترین ارزش ها در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زنها نزد پیامبر آمدند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جهاد محروم هستیم؛ چه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گفته شما از جهاد محروم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همسرداری کردن جهاد زن است</w:t>
      </w:r>
      <w:r>
        <w:rPr>
          <w:rFonts w:eastAsia="IRNazanin" w:cs="IRNazanin"/>
          <w:color w:val="111111"/>
          <w:sz w:val="28"/>
          <w:szCs w:val="28"/>
          <w:rtl w:val="true"/>
          <w:lang w:bidi="fa-IR"/>
        </w:rPr>
        <w:t>.</w:t>
      </w:r>
      <w:r>
        <w:rPr>
          <w:rStyle w:val="FootnoteAnchor"/>
          <w:rtl w:val="true"/>
        </w:rPr>
        <w:footnoteReference w:id="91"/>
      </w:r>
    </w:p>
    <w:p>
      <w:pPr>
        <w:pStyle w:val="Heading5"/>
        <w:numPr>
          <w:ilvl w:val="4"/>
          <w:numId w:val="1"/>
        </w:numPr>
        <w:rPr/>
      </w:pPr>
      <w:bookmarkStart w:id="203" w:name="__RefHeading___Toc7366806_2142443653"/>
      <w:bookmarkStart w:id="204" w:name="_Toc80"/>
      <w:bookmarkEnd w:id="203"/>
      <w:r>
        <w:rPr/>
        <w:t>3</w:t>
      </w:r>
      <w:r>
        <w:rPr>
          <w:rtl w:val="true"/>
        </w:rPr>
        <w:t>.</w:t>
      </w:r>
      <w:r>
        <w:rPr>
          <w:rtl w:val="true"/>
        </w:rPr>
        <w:t>استفاده از بهترین عطرها و لباس ها</w:t>
      </w:r>
      <w:bookmarkEnd w:id="2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عَلَيْهَا أَنْ تَطَيَّبَ بِأَطْيَبِ طَيِّبَهَا وَ تَلْبَسَ أَحْسَنَ ثِيَابِهَا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خانه بهترین لباس ها را بپوشد و بهترین عطرها را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نیروی بازدارندگی شوهر را قوی می کند و مانع از نگاه او به نامحرم می شود، مانع از حس حسرت خوردن او به دیگران می شود</w:t>
      </w:r>
      <w:r>
        <w:rPr>
          <w:rFonts w:eastAsia="IRNazanin" w:cs="IRNazanin"/>
          <w:color w:val="111111"/>
          <w:sz w:val="28"/>
          <w:szCs w:val="28"/>
          <w:rtl w:val="true"/>
          <w:lang w:bidi="fa-IR"/>
        </w:rPr>
        <w:t>.</w:t>
      </w:r>
    </w:p>
    <w:p>
      <w:pPr>
        <w:pStyle w:val="Heading5"/>
        <w:numPr>
          <w:ilvl w:val="4"/>
          <w:numId w:val="1"/>
        </w:numPr>
        <w:rPr/>
      </w:pPr>
      <w:bookmarkStart w:id="205" w:name="__RefHeading___Toc7366808_2142443653"/>
      <w:bookmarkStart w:id="206" w:name="_Toc81"/>
      <w:bookmarkEnd w:id="205"/>
      <w:r>
        <w:rPr/>
        <w:t>4</w:t>
      </w:r>
      <w:r>
        <w:rPr>
          <w:rtl w:val="true"/>
        </w:rPr>
        <w:t>.</w:t>
      </w:r>
      <w:r>
        <w:rPr>
          <w:rtl w:val="true"/>
        </w:rPr>
        <w:t>زینت کردن خود</w:t>
      </w:r>
      <w:bookmarkEnd w:id="206"/>
    </w:p>
    <w:p>
      <w:pPr>
        <w:pStyle w:val="Heading6"/>
        <w:numPr>
          <w:ilvl w:val="5"/>
          <w:numId w:val="1"/>
        </w:numPr>
        <w:rPr/>
      </w:pPr>
      <w:bookmarkStart w:id="207" w:name="__RefHeading___Toc7366810_2142443653"/>
      <w:bookmarkStart w:id="208" w:name="_Toc82"/>
      <w:bookmarkEnd w:id="207"/>
      <w:r>
        <w:rPr>
          <w:rtl w:val="true"/>
        </w:rPr>
        <w:t>اشاره</w:t>
      </w:r>
      <w:bookmarkEnd w:id="2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تَزَيَّنَ بِأَحْسَنِ زِينَتِهَا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 بهترین آرایش خود را بیاراید</w:t>
      </w:r>
      <w:r>
        <w:rPr>
          <w:rFonts w:eastAsia="Amiri" w:cs="Amiri" w:ascii="Amiri" w:hAnsi="Amiri"/>
          <w:color w:val="111111"/>
          <w:sz w:val="28"/>
          <w:szCs w:val="28"/>
          <w:rtl w:val="true"/>
          <w:lang w:bidi="ar-SA"/>
        </w:rPr>
        <w:t>.</w:t>
      </w:r>
    </w:p>
    <w:p>
      <w:pPr>
        <w:pStyle w:val="Heading6"/>
        <w:numPr>
          <w:ilvl w:val="5"/>
          <w:numId w:val="1"/>
        </w:numPr>
        <w:rPr/>
      </w:pPr>
      <w:bookmarkStart w:id="209" w:name="__RefHeading___Toc7366812_2142443653"/>
      <w:bookmarkStart w:id="210" w:name="_Toc83"/>
      <w:bookmarkEnd w:id="209"/>
      <w:r>
        <w:rPr>
          <w:rtl w:val="true"/>
        </w:rPr>
        <w:t>برخورد پیامبر صلی الله علیه و آله با حکم بن ابی العاص</w:t>
      </w:r>
      <w:bookmarkEnd w:id="210"/>
    </w:p>
    <w:p>
      <w:pPr>
        <w:pStyle w:val="BookText"/>
        <w:rPr/>
      </w:pPr>
      <w:r>
        <w:rPr>
          <w:rFonts w:ascii="IRNazanin" w:hAnsi="IRNazanin" w:eastAsia="IRNazanin"/>
          <w:color w:val="111111"/>
          <w:sz w:val="28"/>
          <w:sz w:val="28"/>
          <w:szCs w:val="28"/>
          <w:rtl w:val="true"/>
          <w:lang w:bidi="fa-IR"/>
        </w:rPr>
        <w:t>حکم بن ابی العاص آدم خبیثی بود و همان طور که می دانید، پیامبر او را تبعید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روزنه اتاق پیامبر صلی الله علیه و آله داخل اتاق را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چشم به قدری اهمیت دارد که دیه دو چشم با هم، یک دیه کامل است، اما اگر کسی از روزنه و پنجره خانه ای داخل آن را نگاه کند، صاحب خانه حق دارد چشمش را با سنگ یا تیری کور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همین طور که نگاه می کرد رسول خدا نا آگاه شد و با سرعت از اتاق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او دست یافته بودم دستور میدادم چشمانش را از حدقه در بیاورند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وَيَحفَظوا فُرُوجَهُم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قوای جنسی شان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چرا قوم لوط را مذمت</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کند؟ چون دچار هم جنس گرایی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توصیه به خانم 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وَقُلْ لِلْمُؤْمِنَاتِ يَغْضُضْنَ مِنْ أَبْصَارِهِنَّ وَيَحْفَظْنَ فُرُوجَهُنَّ وَلَا يُبْدِينَ زِينَتَهُنَّ إِلَّا مَا ظَهَرَ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3"/>
      </w:r>
      <w:r>
        <w:rPr>
          <w:rFonts w:ascii="IRNazanin" w:hAnsi="IRNazanin" w:eastAsia="IRNazanin"/>
          <w:color w:val="111111"/>
          <w:sz w:val="28"/>
          <w:sz w:val="28"/>
          <w:szCs w:val="28"/>
          <w:rtl w:val="true"/>
          <w:lang w:bidi="fa-IR"/>
        </w:rPr>
        <w:t>چشمانشان را کنترل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حق ندارد به مرد نگاه شهوت آمیز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قوای جنسی شان را کنترل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زینت هایشان را آشکار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آیت الله شبیری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قسمت آیه چیست؟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صحیحی داریم که تمام بدن زن زینت است؛ پس منظور آیه این است که خودشان را عرضه نکنند و بدنشان را نامحرم نبیند، مگر صورت و دست 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عوامل مهمی که جامعه را به فساد می کشاند بدحجابی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جاهلیت قبل از اسلام را مذمت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آمد و با آن 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ویژگی های جاهلیت قبل از اسلام که در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ذکر شده، تبرج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تَبَرَّجْنَ تَبَرُّجَ الْجَاهِلِيَّةِ الْأُولَى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جاهلیت قبل از اسلام تبرج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تبرج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پوششی که زنها قبل از اسلام روی سر می گذاشتند، گوشه های آن را پشت گوشمی انداختند و وقتی پشت گوش می رفت، گردن و سینه پیدا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تبرج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تبرج برای جاهلیت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روسری های امروزی که واقعا از تبرج هم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زنها بگو به جای تبرج، خمار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روسری های بلند و جلباب 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جلباب، پوششی شبیه چادرهای عربی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موردی که در آیه شریفه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يَضْرِبْنَ بِأَرْجُلِهِنَّ لِيُعْلَمَ مَا يُخْفِينَ مِنْ زِينَتِهِنَّ وَتُوبُوا إِلَى اللَّهِ جَمِيعًا أَيُّهَ الْمُؤْمِنُونَ لَعَلَّكُمْ تُفْلِحُونَ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راه می روند پایشان را بر</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bookmarkStart w:id="211" w:name="pg15458_182281"/>
    </w:p>
    <w:p>
      <w:pPr>
        <w:pStyle w:val="BookText"/>
        <w:rPr/>
      </w:pPr>
      <w:bookmarkEnd w:id="211"/>
      <w:r>
        <w:rPr>
          <w:rFonts w:ascii="IRNazanin" w:hAnsi="IRNazanin" w:eastAsia="IRNazanin"/>
          <w:color w:val="111111"/>
          <w:sz w:val="28"/>
          <w:sz w:val="28"/>
          <w:szCs w:val="28"/>
          <w:rtl w:val="true"/>
          <w:lang w:bidi="fa-IR"/>
        </w:rPr>
        <w:t>زمین نکوبند؛ یعنی محرک راه نروند</w:t>
      </w:r>
      <w:r>
        <w:rPr>
          <w:rFonts w:eastAsia="IRNazanin" w:cs="IRNazanin"/>
          <w:color w:val="111111"/>
          <w:sz w:val="28"/>
          <w:szCs w:val="28"/>
          <w:rtl w:val="true"/>
          <w:lang w:bidi="fa-IR"/>
        </w:rPr>
        <w:t>.</w:t>
      </w:r>
    </w:p>
    <w:p>
      <w:pPr>
        <w:pStyle w:val="Heading5"/>
        <w:numPr>
          <w:ilvl w:val="4"/>
          <w:numId w:val="1"/>
        </w:numPr>
        <w:rPr/>
      </w:pPr>
      <w:bookmarkStart w:id="212" w:name="__RefHeading___Toc7366814_2142443653"/>
      <w:bookmarkStart w:id="213" w:name="_Toc84"/>
      <w:bookmarkEnd w:id="212"/>
      <w:r>
        <w:rPr/>
        <w:t>5</w:t>
      </w:r>
      <w:r>
        <w:rPr>
          <w:rtl w:val="true"/>
        </w:rPr>
        <w:t>.</w:t>
      </w:r>
      <w:r>
        <w:rPr>
          <w:rtl w:val="true"/>
        </w:rPr>
        <w:t>عرضه کردن خود بر همسر</w:t>
      </w:r>
      <w:bookmarkEnd w:id="213"/>
    </w:p>
    <w:p>
      <w:pPr>
        <w:pStyle w:val="Heading6"/>
        <w:numPr>
          <w:ilvl w:val="5"/>
          <w:numId w:val="1"/>
        </w:numPr>
        <w:rPr/>
      </w:pPr>
      <w:bookmarkStart w:id="214" w:name="__RefHeading___Toc7366816_2142443653"/>
      <w:bookmarkStart w:id="215" w:name="_Toc85"/>
      <w:bookmarkEnd w:id="214"/>
      <w:r>
        <w:rPr>
          <w:rtl w:val="true"/>
        </w:rPr>
        <w:t>اشاره</w:t>
      </w:r>
      <w:bookmarkEnd w:id="215"/>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تَعْرِضُ نَفْسَهَا عَلَيْهِ غُدْوَةٌ وَ عِشَّةٌ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4"/>
      </w:r>
      <w:r>
        <w:rPr>
          <w:rFonts w:ascii="IRNazanin" w:hAnsi="IRNazanin" w:eastAsia="IRNazanin"/>
          <w:color w:val="111111"/>
          <w:sz w:val="28"/>
          <w:sz w:val="28"/>
          <w:szCs w:val="28"/>
          <w:rtl w:val="true"/>
          <w:lang w:bidi="fa-IR"/>
        </w:rPr>
        <w:t>خود را روز و شب بر همسر عرضه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نسبت به خواسته های او تمکین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حقوقی هم بر عهده مردهاست</w:t>
      </w:r>
      <w:r>
        <w:rPr>
          <w:rFonts w:eastAsia="IRNazanin" w:cs="IRNazanin"/>
          <w:color w:val="111111"/>
          <w:sz w:val="28"/>
          <w:szCs w:val="28"/>
          <w:rtl w:val="true"/>
          <w:lang w:bidi="fa-IR"/>
        </w:rPr>
        <w:t xml:space="preserve">. </w:t>
      </w:r>
      <w:bookmarkStart w:id="216" w:name="pg15458_182282"/>
    </w:p>
    <w:p>
      <w:pPr>
        <w:pStyle w:val="Heading6"/>
        <w:numPr>
          <w:ilvl w:val="5"/>
          <w:numId w:val="1"/>
        </w:numPr>
        <w:rPr/>
      </w:pPr>
      <w:bookmarkStart w:id="217" w:name="__RefHeading___Toc7366818_2142443653"/>
      <w:bookmarkStart w:id="218" w:name="_Toc86"/>
      <w:bookmarkEnd w:id="216"/>
      <w:bookmarkEnd w:id="217"/>
      <w:r>
        <w:rPr>
          <w:rtl w:val="true"/>
        </w:rPr>
        <w:t>زینت مرد عامل عفت زن</w:t>
      </w:r>
      <w:bookmarkEnd w:id="218"/>
    </w:p>
    <w:p>
      <w:pPr>
        <w:pStyle w:val="BookText"/>
        <w:rPr/>
      </w:pPr>
      <w:r>
        <w:rPr>
          <w:rFonts w:ascii="IRNazanin" w:hAnsi="IRNazanin" w:eastAsia="IRNazanin"/>
          <w:color w:val="111111"/>
          <w:sz w:val="28"/>
          <w:sz w:val="28"/>
          <w:szCs w:val="28"/>
          <w:rtl w:val="true"/>
          <w:lang w:bidi="fa-IR"/>
        </w:rPr>
        <w:t>امام کاظم علیه السلام محاسنشان را رنگ کرده و لباس خوبی پوشیده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ایشان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محاسنتان را رنگ کردید؟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مرد، عفت زن را زیاد می کند</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اینها راه های بازدارنده ای است که اسلام برای پرهیز از فساد در جامعه مطرح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راههای محرک و ایجابی هم دارد که همان بحث ازدواج و تشکیل خانواده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6"/>
        <w:numPr>
          <w:ilvl w:val="5"/>
          <w:numId w:val="1"/>
        </w:numPr>
        <w:rPr/>
      </w:pPr>
      <w:bookmarkStart w:id="219" w:name="__RefHeading___Toc7366820_2142443653"/>
      <w:bookmarkStart w:id="220" w:name="_Toc87"/>
      <w:bookmarkEnd w:id="219"/>
      <w:r>
        <w:rPr>
          <w:rtl w:val="true"/>
        </w:rPr>
        <w:t>غيرت اهل بیت علیهم السلام</w:t>
      </w:r>
      <w:bookmarkEnd w:id="220"/>
    </w:p>
    <w:p>
      <w:pPr>
        <w:pStyle w:val="BookText"/>
        <w:rPr/>
      </w:pPr>
      <w:r>
        <w:rPr>
          <w:rFonts w:ascii="IRNazanin" w:hAnsi="IRNazanin" w:eastAsia="IRNazanin"/>
          <w:color w:val="111111"/>
          <w:sz w:val="28"/>
          <w:sz w:val="28"/>
          <w:szCs w:val="28"/>
          <w:rtl w:val="true"/>
          <w:lang w:bidi="fa-IR"/>
        </w:rPr>
        <w:t>غیرت ابی عبدالله و زینب کبری علیهما السلام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خیمه های ابی عبدالله حمله شد، حضرت با این که توان نداشت روی دو کنده زانو بلند شد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پیروان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هنوز زنده هستم؛ چرا به خیمه های اهل بیت من متعرض شدید؟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در مجلس یزید نیز وقتی زینب کبری علیها السلام با آن همه داغ و مصیبت و آزار و گرسنگی و سختی وارد شد، اولین اعتراض و گلایه اش این بود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 مِنَ اَلْعَدْلِ يَا اِبْنَ اَلطُّلَقَاءِ تَخدِيرك حَرَائِرَكَ وَ إِمَاءُكَ وَ سوْقُك بَنَاتُ رَسُولِ اَللَّهِ صلی الله علیه و آله</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أي نوه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عدالت است که زنان خودت را پشت پرده قرار دادی و دختران پیامبر را در مقابل چشم نامحرمان آوردی؟</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رفتارها و گفتارها پیام دارند؛ نباید به سادگی از کنارش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وقتی شب یازدهم بالای سر دختر پنج شش ساله ای آمد که در بیابان فرار کرده بود، تا عمه را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و غذا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عمتاه هل من خرقة أستر بها رأسي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پوششی نداری که سرم را با آن بپوشانم؟ اینها أمور سادهای نیست؛ سيرة اهل بیت علیهم السلام را نشان میدهد</w:t>
      </w:r>
      <w:r>
        <w:rPr>
          <w:rFonts w:eastAsia="IRNazanin" w:cs="IRNazanin"/>
          <w:color w:val="111111"/>
          <w:sz w:val="28"/>
          <w:szCs w:val="28"/>
          <w:rtl w:val="true"/>
          <w:lang w:bidi="fa-IR"/>
        </w:rPr>
        <w:t xml:space="preserve">. </w:t>
      </w:r>
      <w:bookmarkStart w:id="221" w:name="pg15458_182284"/>
    </w:p>
    <w:p>
      <w:pPr>
        <w:pStyle w:val="Heading3"/>
        <w:numPr>
          <w:ilvl w:val="2"/>
          <w:numId w:val="1"/>
        </w:numPr>
        <w:rPr/>
      </w:pPr>
      <w:bookmarkStart w:id="222" w:name="__RefHeading___Toc7366822_2142443653"/>
      <w:bookmarkStart w:id="223" w:name="_Toc88"/>
      <w:bookmarkEnd w:id="221"/>
      <w:bookmarkEnd w:id="222"/>
      <w:r>
        <w:rPr>
          <w:rtl w:val="true"/>
        </w:rPr>
        <w:t xml:space="preserve">راههای مبارزه با فساد </w:t>
      </w:r>
      <w:r>
        <w:rPr>
          <w:rtl w:val="true"/>
        </w:rPr>
        <w:t>(</w:t>
      </w:r>
      <w:r>
        <w:rPr/>
        <w:t>5</w:t>
      </w:r>
      <w:r>
        <w:rPr>
          <w:rtl w:val="true"/>
        </w:rPr>
        <w:t>)</w:t>
      </w:r>
      <w:bookmarkEnd w:id="223"/>
    </w:p>
    <w:p>
      <w:pPr>
        <w:pStyle w:val="Heading4"/>
        <w:numPr>
          <w:ilvl w:val="3"/>
          <w:numId w:val="1"/>
        </w:numPr>
        <w:rPr/>
      </w:pPr>
      <w:bookmarkStart w:id="224" w:name="__RefHeading___Toc7366824_2142443653"/>
      <w:bookmarkStart w:id="225" w:name="_Toc89"/>
      <w:bookmarkEnd w:id="224"/>
      <w:r>
        <w:rPr>
          <w:rtl w:val="true"/>
        </w:rPr>
        <w:t>اشاره</w:t>
      </w:r>
      <w:bookmarkEnd w:id="225"/>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اتَّقُوا اللَّهَ وَكُونُوا مَعَ الصَّادِقِينَ </w:t>
      </w:r>
      <w:r>
        <w:rPr>
          <w:rFonts w:eastAsia="Amiri" w:cs="Amiri" w:ascii="Amiri" w:hAnsi="Amiri"/>
          <w:color w:val="111111"/>
          <w:sz w:val="28"/>
          <w:szCs w:val="28"/>
          <w:rtl w:val="true"/>
          <w:lang w:bidi="ar-SA"/>
        </w:rPr>
        <w:t>»</w:t>
      </w:r>
      <w:r>
        <w:rPr>
          <w:rStyle w:val="FootnoteAnchor"/>
          <w:rtl w:val="true"/>
        </w:rPr>
        <w:footnoteReference w:id="99"/>
      </w:r>
    </w:p>
    <w:p>
      <w:pPr>
        <w:pStyle w:val="Heading4"/>
        <w:numPr>
          <w:ilvl w:val="3"/>
          <w:numId w:val="1"/>
        </w:numPr>
        <w:rPr/>
      </w:pPr>
      <w:bookmarkStart w:id="226" w:name="__RefHeading___Toc7366826_2142443653"/>
      <w:bookmarkStart w:id="227" w:name="_Toc90"/>
      <w:bookmarkEnd w:id="226"/>
      <w:r>
        <w:rPr>
          <w:rtl w:val="true"/>
        </w:rPr>
        <w:t>مقدمه</w:t>
      </w:r>
      <w:bookmarkEnd w:id="227"/>
    </w:p>
    <w:p>
      <w:pPr>
        <w:pStyle w:val="BookText"/>
        <w:rPr/>
      </w:pPr>
      <w:r>
        <w:rPr>
          <w:rFonts w:ascii="IRNazanin" w:hAnsi="IRNazanin" w:eastAsia="IRNazanin"/>
          <w:color w:val="111111"/>
          <w:sz w:val="28"/>
          <w:sz w:val="28"/>
          <w:szCs w:val="28"/>
          <w:rtl w:val="true"/>
          <w:lang w:bidi="fa-IR"/>
        </w:rPr>
        <w:t>در جلسات گذشته، بحثی را در رابطه با راههای مبارزه با فساد در جامعه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بحث این بود که چه کنیم تا فساد در جامعه از بین برود؛ همان فسادی که قرآن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الْفَسَادُ فِي الْبَرِّ وَالْبَحْرِ بِمَا كَسَبَتْ أَيْدِي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در شب های قبل، چهار راهکار مطرح کردیم</w:t>
      </w:r>
      <w:r>
        <w:rPr>
          <w:rFonts w:eastAsia="IRNazanin" w:cs="IRNazanin"/>
          <w:color w:val="111111"/>
          <w:sz w:val="28"/>
          <w:szCs w:val="28"/>
          <w:rtl w:val="true"/>
          <w:lang w:bidi="fa-IR"/>
        </w:rPr>
        <w:t>.</w:t>
      </w:r>
    </w:p>
    <w:p>
      <w:pPr>
        <w:pStyle w:val="Heading4"/>
        <w:numPr>
          <w:ilvl w:val="3"/>
          <w:numId w:val="1"/>
        </w:numPr>
        <w:rPr/>
      </w:pPr>
      <w:bookmarkStart w:id="228" w:name="__RefHeading___Toc7366828_2142443653"/>
      <w:bookmarkStart w:id="229" w:name="_Toc91"/>
      <w:bookmarkEnd w:id="228"/>
      <w:r>
        <w:rPr>
          <w:rtl w:val="true"/>
        </w:rPr>
        <w:t>پنجمین راه مبارزه با فساد</w:t>
      </w:r>
      <w:r>
        <w:rPr>
          <w:rtl w:val="true"/>
        </w:rPr>
        <w:t xml:space="preserve">: </w:t>
      </w:r>
      <w:r>
        <w:rPr>
          <w:rtl w:val="true"/>
        </w:rPr>
        <w:t>الگوپذیری</w:t>
      </w:r>
      <w:bookmarkEnd w:id="229"/>
    </w:p>
    <w:p>
      <w:pPr>
        <w:pStyle w:val="BookText"/>
        <w:rPr/>
      </w:pPr>
      <w:r>
        <w:rPr>
          <w:rFonts w:ascii="IRNazanin" w:hAnsi="IRNazanin" w:eastAsia="IRNazanin"/>
          <w:color w:val="111111"/>
          <w:sz w:val="28"/>
          <w:sz w:val="28"/>
          <w:szCs w:val="28"/>
          <w:rtl w:val="true"/>
          <w:lang w:bidi="fa-IR"/>
        </w:rPr>
        <w:t>پنجمین راه مبارزه با فساد، الگو گرفتن از بزرگان و شخصیت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روش های مفید و مؤثر، که تأثیرگذاری بسیار سریعی نیز دارد، این است که انسان از دیگران الگو بگیرد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وقتی می خواست به قابیل بیاموزد چگونه برادرش هابیل را دفن کند، کلاغی را </w:t>
      </w:r>
      <w:bookmarkStart w:id="230" w:name="pg15458_182285"/>
    </w:p>
    <w:p>
      <w:pPr>
        <w:pStyle w:val="BookText"/>
        <w:rPr/>
      </w:pPr>
      <w:bookmarkEnd w:id="230"/>
      <w:r>
        <w:rPr>
          <w:rFonts w:ascii="IRNazanin" w:hAnsi="IRNazanin" w:eastAsia="IRNazanin"/>
          <w:color w:val="111111"/>
          <w:sz w:val="28"/>
          <w:sz w:val="28"/>
          <w:szCs w:val="28"/>
          <w:rtl w:val="true"/>
          <w:lang w:bidi="fa-IR"/>
        </w:rPr>
        <w:t>فرستاد و آن کلاغ کلاغی دیگر را کشت و سپس گودال کوچکی کند و کلاغ مرده را در آن دفن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نگاه کرد و یاد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جدید و روان شناسی نیز بحث الگوپذیری مطرح است</w:t>
      </w:r>
      <w:r>
        <w:rPr>
          <w:rFonts w:eastAsia="IRNazanin" w:cs="IRNazanin"/>
          <w:color w:val="111111"/>
          <w:sz w:val="28"/>
          <w:szCs w:val="28"/>
          <w:rtl w:val="true"/>
          <w:lang w:bidi="fa-IR"/>
        </w:rPr>
        <w:t>.</w:t>
      </w:r>
    </w:p>
    <w:p>
      <w:pPr>
        <w:pStyle w:val="Heading4"/>
        <w:numPr>
          <w:ilvl w:val="3"/>
          <w:numId w:val="1"/>
        </w:numPr>
        <w:rPr/>
      </w:pPr>
      <w:bookmarkStart w:id="231" w:name="__RefHeading___Toc7366830_2142443653"/>
      <w:bookmarkStart w:id="232" w:name="_Toc92"/>
      <w:bookmarkEnd w:id="231"/>
      <w:r>
        <w:rPr>
          <w:rtl w:val="true"/>
        </w:rPr>
        <w:t>مردم در انتخاب الگو سه دسته اند</w:t>
      </w:r>
      <w:r>
        <w:rPr>
          <w:rtl w:val="true"/>
        </w:rPr>
        <w:t>:</w:t>
      </w:r>
      <w:bookmarkEnd w:id="232"/>
    </w:p>
    <w:p>
      <w:pPr>
        <w:pStyle w:val="Heading5"/>
        <w:numPr>
          <w:ilvl w:val="4"/>
          <w:numId w:val="1"/>
        </w:numPr>
        <w:rPr/>
      </w:pPr>
      <w:bookmarkStart w:id="233" w:name="__RefHeading___Toc7366832_2142443653"/>
      <w:bookmarkStart w:id="234" w:name="_Toc93"/>
      <w:bookmarkEnd w:id="233"/>
      <w:r>
        <w:rPr/>
        <w:t>1</w:t>
      </w:r>
      <w:r>
        <w:rPr>
          <w:rtl w:val="true"/>
        </w:rPr>
        <w:t xml:space="preserve">. </w:t>
      </w:r>
      <w:r>
        <w:rPr>
          <w:rtl w:val="true"/>
        </w:rPr>
        <w:t>تقلید کورکورانه بدون آگاهی</w:t>
      </w:r>
      <w:bookmarkEnd w:id="234"/>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تقلید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کورکورانه در امور دینی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پرستان به پیامبر صلی الله علیه و آله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وَجَدْنَا آبَاءَنَا عَلَى 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پدرانمان بت پرست بودند، ما هم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 عَالِماً أَوْ مُتَعَلِّماً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عالم باش یا متعلم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علم بدان یا علم بیاموز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تَكُنْ إِمَّعَةٌ</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انسان نباید اینطور باشد که هر کس هر چیزی گفت، بپذیرد</w:t>
      </w:r>
      <w:r>
        <w:rPr>
          <w:rFonts w:eastAsia="IRNazanin" w:cs="IRNazanin"/>
          <w:color w:val="111111"/>
          <w:sz w:val="28"/>
          <w:szCs w:val="28"/>
          <w:rtl w:val="true"/>
          <w:lang w:bidi="fa-IR"/>
        </w:rPr>
        <w:t>.</w:t>
      </w:r>
    </w:p>
    <w:p>
      <w:pPr>
        <w:pStyle w:val="Heading5"/>
        <w:numPr>
          <w:ilvl w:val="4"/>
          <w:numId w:val="1"/>
        </w:numPr>
        <w:rPr/>
      </w:pPr>
      <w:bookmarkStart w:id="235" w:name="__RefHeading___Toc7366834_2142443653"/>
      <w:bookmarkStart w:id="236" w:name="_Toc94"/>
      <w:bookmarkEnd w:id="235"/>
      <w:r>
        <w:rPr/>
        <w:t>2</w:t>
      </w:r>
      <w:r>
        <w:rPr>
          <w:rtl w:val="true"/>
        </w:rPr>
        <w:t xml:space="preserve">. </w:t>
      </w:r>
      <w:r>
        <w:rPr>
          <w:rtl w:val="true"/>
        </w:rPr>
        <w:t>انتخاب الگوی منفی با آگاهی</w:t>
      </w:r>
      <w:bookmarkEnd w:id="236"/>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جهنمیان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جهنمی شدید؟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وَكُنَّا نَخُوضُ مَعَ الْخَائِضِينَ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آدم های بدکار الگوی ما بودند؛ رفيق بد داشتیم</w:t>
      </w:r>
      <w:r>
        <w:rPr>
          <w:rFonts w:eastAsia="IRNazanin" w:cs="IRNazanin"/>
          <w:color w:val="111111"/>
          <w:sz w:val="28"/>
          <w:szCs w:val="28"/>
          <w:rtl w:val="true"/>
          <w:lang w:bidi="fa-IR"/>
        </w:rPr>
        <w:t>.</w:t>
      </w:r>
    </w:p>
    <w:p>
      <w:pPr>
        <w:pStyle w:val="Heading5"/>
        <w:numPr>
          <w:ilvl w:val="4"/>
          <w:numId w:val="1"/>
        </w:numPr>
        <w:rPr/>
      </w:pPr>
      <w:bookmarkStart w:id="237" w:name="__RefHeading___Toc7366836_2142443653"/>
      <w:bookmarkStart w:id="238" w:name="_Toc95"/>
      <w:bookmarkEnd w:id="237"/>
      <w:r>
        <w:rPr/>
        <w:t>3</w:t>
      </w:r>
      <w:r>
        <w:rPr>
          <w:rtl w:val="true"/>
        </w:rPr>
        <w:t>.</w:t>
      </w:r>
      <w:r>
        <w:rPr>
          <w:rtl w:val="true"/>
        </w:rPr>
        <w:t>انتخاب الگوی مثبت با آگاهی</w:t>
      </w:r>
      <w:bookmarkEnd w:id="238"/>
    </w:p>
    <w:p>
      <w:pPr>
        <w:pStyle w:val="Heading6"/>
        <w:numPr>
          <w:ilvl w:val="5"/>
          <w:numId w:val="1"/>
        </w:numPr>
        <w:rPr/>
      </w:pPr>
      <w:bookmarkStart w:id="239" w:name="__RefHeading___Toc7366838_2142443653"/>
      <w:bookmarkStart w:id="240" w:name="_Toc96"/>
      <w:bookmarkEnd w:id="239"/>
      <w:r>
        <w:rPr>
          <w:rtl w:val="true"/>
        </w:rPr>
        <w:t>اشاره</w:t>
      </w:r>
      <w:bookmarkEnd w:id="240"/>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انبيا تبعیت کنید و آنان را الگو قرار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أُولَئِكَ الَّذِينَ هَدَى اللَّهُ فَبِهُدَاهُمُ اقْتَدِهْ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 xml:space="preserve">آنها کسانی هستند که خداوند هدایتشان کرده؛ پس به هدایت آنها اقتدا </w:t>
      </w:r>
      <w:bookmarkStart w:id="241" w:name="pg15458_182286"/>
    </w:p>
    <w:p>
      <w:pPr>
        <w:pStyle w:val="BookText"/>
        <w:rPr/>
      </w:pPr>
      <w:bookmarkEnd w:id="241"/>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نهج البلاغه درباره انتخاب الگو چه می فرماید و چرا ما پیامبر گرامی اسلام و اهل بیت علیهم السلام را الگو قرار می دهیم؟ اصلا چرا روش و سبک زندگی آنان را جست و جو می کنیم؟ خدا در آیه بیست و یکم سوره احزاب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كَانَ لَكُمْ فِي رَسُولِ اللَّهِ أُسْوَةٌ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خدا الگویی نیکو برای شماست</w:t>
      </w:r>
      <w:r>
        <w:rPr>
          <w:rFonts w:eastAsia="IRNazanin" w:cs="IRNazanin"/>
          <w:color w:val="111111"/>
          <w:sz w:val="28"/>
          <w:szCs w:val="28"/>
          <w:rtl w:val="true"/>
          <w:lang w:bidi="fa-IR"/>
        </w:rPr>
        <w:t>.</w:t>
      </w:r>
    </w:p>
    <w:p>
      <w:pPr>
        <w:pStyle w:val="Heading6"/>
        <w:numPr>
          <w:ilvl w:val="5"/>
          <w:numId w:val="1"/>
        </w:numPr>
        <w:rPr/>
      </w:pPr>
      <w:bookmarkStart w:id="242" w:name="__RefHeading___Toc7366840_2142443653"/>
      <w:bookmarkStart w:id="243" w:name="_Toc97"/>
      <w:bookmarkEnd w:id="242"/>
      <w:r>
        <w:rPr>
          <w:rtl w:val="true"/>
        </w:rPr>
        <w:t>پیامبران صلی الله علیه و آله برای چه کسانی الگوست؟</w:t>
      </w:r>
      <w:bookmarkEnd w:id="243"/>
    </w:p>
    <w:p>
      <w:pPr>
        <w:pStyle w:val="BookText"/>
        <w:rPr/>
      </w:pPr>
      <w:r>
        <w:rPr>
          <w:rFonts w:ascii="IRNazanin" w:hAnsi="IRNazanin" w:eastAsia="IRNazanin"/>
          <w:color w:val="111111"/>
          <w:sz w:val="28"/>
          <w:sz w:val="28"/>
          <w:szCs w:val="28"/>
          <w:rtl w:val="true"/>
          <w:lang w:bidi="fa-IR"/>
        </w:rPr>
        <w:t>پیامبر برای چه کسانی الگوست؟ کسانی که سه ویژگی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ویژگی را در ادامه همان آیه ببینید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لِمَنْ كَانَ يَرْجُو اللَّهَ وَالْيَوْمَ الْآخِرَ وَذَكَرَ اللَّهَ كَثِيرًا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را پذیرفته باشد، قیامت را پذیرفته باشد و اهل ذکر و یاد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الگوپذیری از پیامبر صلی الله علیه و آله مخصوص کسانی است که معتقد هستند؛ وگرنه به 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مانند جورج جرداق وجود دارند که امیرالمؤمنین علیه السلام را دوست دارند و درباره اش کتاب نوشته اند اما او را امام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مستشرقان یهودی و مسیحی درباره اخلاق پیامبر کتاب نوشته و از آن تعریف کرده اند ولی رسالت آن حضرت را نپذیرفته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هندوها و بت پرستانی هستند که به امام حسین علیه السلام علاقه مندند اما خدا را قبول ندارند؟</w:t>
      </w:r>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نهج البلاغه بیشتر انس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جورج جرداق مسیحی که به تازگی از دنیا رفته، چهل سال برای امیرالمؤمنین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نهج البلاغه را دویست بار از اول تا آخر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زیبا نیست که یک غیر مسلمان چنین بگوید اما این کتاب پرمعنا، این قدر میان ما که مسلمان و پیرو اهل بیت هستیم، مهجور باشد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ابی الحدید در شرح خود بر نهج البلاغه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را هزار بار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عبده عالم مصرى اهل تسنن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دلم گرفته و افسرده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244" w:name="pg15458_182287"/>
    </w:p>
    <w:p>
      <w:pPr>
        <w:pStyle w:val="BookText"/>
        <w:rPr/>
      </w:pPr>
      <w:bookmarkEnd w:id="244"/>
      <w:r>
        <w:rPr>
          <w:rFonts w:ascii="IRNazanin" w:hAnsi="IRNazanin" w:eastAsia="IRNazanin"/>
          <w:color w:val="111111"/>
          <w:sz w:val="28"/>
          <w:sz w:val="28"/>
          <w:szCs w:val="28"/>
          <w:rtl w:val="true"/>
          <w:lang w:bidi="fa-IR"/>
        </w:rPr>
        <w:t>کتابخانه ام رفتم و نهج البلاغه را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چشمم به دعایی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امیرالمؤمنین سیزده دعا در نهج البلاغه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این جمله آغاز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إِنَّكَ آنَسُ اَلْآنِسِينَ لِأَوْلِيَاكَ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ازهرکس به آدم نزدیک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 چقدر هم غریب شود اما تو را داشته باشد</w:t>
      </w:r>
    </w:p>
    <w:p>
      <w:pPr>
        <w:pStyle w:val="BookText"/>
        <w:rPr/>
      </w:pPr>
      <w:r>
        <w:rPr>
          <w:rFonts w:ascii="IRNazanin" w:hAnsi="IRNazanin" w:eastAsia="IRNazanin"/>
          <w:color w:val="111111"/>
          <w:sz w:val="28"/>
          <w:sz w:val="28"/>
          <w:szCs w:val="28"/>
          <w:rtl w:val="true"/>
          <w:lang w:bidi="fa-IR"/>
        </w:rPr>
        <w:t>تنها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 عبده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نوری در دلم روشن شد و غمم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یک دعای امیرالمؤمنین در نهج البلاغه حالم را عوض کرد و تصمیم گرفتم شرحی بر این کتاب بنویسم</w:t>
      </w:r>
    </w:p>
    <w:p>
      <w:pPr>
        <w:pStyle w:val="Heading4"/>
        <w:numPr>
          <w:ilvl w:val="3"/>
          <w:numId w:val="1"/>
        </w:numPr>
        <w:rPr/>
      </w:pPr>
      <w:bookmarkStart w:id="245" w:name="__RefHeading___Toc7366842_2142443653"/>
      <w:bookmarkStart w:id="246" w:name="_Toc98"/>
      <w:bookmarkEnd w:id="245"/>
      <w:r>
        <w:rPr>
          <w:rtl w:val="true"/>
        </w:rPr>
        <w:t>معرفی چهار الگو توسط على علیه السلام</w:t>
      </w:r>
      <w:bookmarkEnd w:id="246"/>
    </w:p>
    <w:p>
      <w:pPr>
        <w:pStyle w:val="Heading5"/>
        <w:numPr>
          <w:ilvl w:val="4"/>
          <w:numId w:val="1"/>
        </w:numPr>
        <w:rPr/>
      </w:pPr>
      <w:bookmarkStart w:id="247" w:name="__RefHeading___Toc7366844_2142443653"/>
      <w:bookmarkStart w:id="248" w:name="_Toc99"/>
      <w:bookmarkEnd w:id="247"/>
      <w:r>
        <w:rPr/>
        <w:t>1</w:t>
      </w:r>
      <w:r>
        <w:rPr>
          <w:rtl w:val="true"/>
        </w:rPr>
        <w:t>.</w:t>
      </w:r>
      <w:r>
        <w:rPr>
          <w:rtl w:val="true"/>
        </w:rPr>
        <w:t>رسول خدا صلی الله علیه و آله</w:t>
      </w:r>
      <w:bookmarkEnd w:id="248"/>
    </w:p>
    <w:p>
      <w:pPr>
        <w:pStyle w:val="BookText"/>
        <w:rPr/>
      </w:pPr>
      <w:r>
        <w:rPr>
          <w:rFonts w:ascii="IRNazanin" w:hAnsi="IRNazanin" w:eastAsia="IRNazanin"/>
          <w:color w:val="111111"/>
          <w:sz w:val="28"/>
          <w:sz w:val="28"/>
          <w:szCs w:val="28"/>
          <w:rtl w:val="true"/>
          <w:lang w:bidi="fa-IR"/>
        </w:rPr>
        <w:t xml:space="preserve">امیرالمؤمنین علیه السلام در خطبه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چهار الگو معرفی کرده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كَانَ فِي رَسُولِ صلی الله علیه و آله كَافٍ لَكَ فِي اَلْأَسْوَدِ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اولین الگو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یک الگوی تام و کامل و کافی برای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طباطبایی درکتاب سنن النبی آورده است که پیامبر چطور راه می رفت، چطور غذا می خورد، چطور می نشست و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خوشبختانه زندگی رسول خدا صلی الله علیه و آله به صورت دقیق و با جزئیات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طباطبایی آن جا روایتی می آورد که امام حسن مجتبی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دایی ام ابی هاله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 برایم توصیف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این طور حرف می زد، این طور راه می رفت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جزئیات زندگی پیامبر صلی الله علیه و آله در روایات 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باید از سنت رسول خدا صلی الله علیه و آله بی اطلاع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من پیامبر است؛ شما نیز او را الگو قرار دهید</w:t>
      </w:r>
      <w:r>
        <w:rPr>
          <w:rFonts w:eastAsia="IRNazanin" w:cs="IRNazanin"/>
          <w:color w:val="111111"/>
          <w:sz w:val="28"/>
          <w:szCs w:val="28"/>
          <w:rtl w:val="true"/>
          <w:lang w:bidi="fa-IR"/>
        </w:rPr>
        <w:t xml:space="preserve">. </w:t>
      </w:r>
      <w:bookmarkStart w:id="249" w:name="pg15458_182288"/>
    </w:p>
    <w:p>
      <w:pPr>
        <w:pStyle w:val="Heading5"/>
        <w:numPr>
          <w:ilvl w:val="4"/>
          <w:numId w:val="1"/>
        </w:numPr>
        <w:rPr/>
      </w:pPr>
      <w:bookmarkStart w:id="250" w:name="__RefHeading___Toc7366846_2142443653"/>
      <w:bookmarkStart w:id="251" w:name="_Toc100"/>
      <w:bookmarkEnd w:id="249"/>
      <w:bookmarkEnd w:id="250"/>
      <w:r>
        <w:rPr/>
        <w:t>2</w:t>
      </w:r>
      <w:r>
        <w:rPr>
          <w:rtl w:val="true"/>
        </w:rPr>
        <w:t>.</w:t>
      </w:r>
      <w:r>
        <w:rPr>
          <w:rtl w:val="true"/>
        </w:rPr>
        <w:t>حضرت موسی</w:t>
      </w:r>
      <w:bookmarkEnd w:id="25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شِئْتَ ثَنَّيْتَ بِمُوسِي كَلِيمُ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دومین الگو حضرت موسی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سپس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موسی از شهر فرعون فرار کرد و به مدین رسید آن قدر گرسنه بود که سبزیجات را از روی زمین می چید و می خورد، به گونه ای که بدنش سبزرنگ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این حد گرسنه بود و غذا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دیواری تکیه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إِنِّي لِمَا أَنْزَلْتَ إِلَيَّ مِنْ خَيْرٍ فَقِيرٌ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مَا سَأَلَهُ إِلاَّ خُبْزَأً يَأْكُلُهُ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خواست موسی چیزی جز تکه نانی برای خوردن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جوان هایی می گویم که از ازدواج می ترسند، به افرادی می گویم که تا دستشان خالی می شود، 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عمران در اوج ناامیدی به مدین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شعیب آمدند آب بردارند اما نتوانستند و موسی به آنها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دختران نزد پدر بازگشتند، سفارش موسی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مسبب الاسباب است؛ یعنی هر کاری را از طریقش راه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گاهی مشکل انسان را از طریق یک دوست حل می کند یا از طریق یک واسطه، همسری شایسته به انسان معرفی می کند و 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شعیب پیامبر، حضرت موسی را دعوت کرد و هم دختر به او داد، هم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نیز موسی پیامبر شد و آن قضايا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الگو قرار دهید</w:t>
      </w:r>
      <w:r>
        <w:rPr>
          <w:rFonts w:eastAsia="IRNazanin" w:cs="IRNazanin"/>
          <w:color w:val="111111"/>
          <w:sz w:val="28"/>
          <w:szCs w:val="28"/>
          <w:rtl w:val="true"/>
          <w:lang w:bidi="fa-IR"/>
        </w:rPr>
        <w:t>.</w:t>
      </w:r>
    </w:p>
    <w:p>
      <w:pPr>
        <w:pStyle w:val="Heading5"/>
        <w:numPr>
          <w:ilvl w:val="4"/>
          <w:numId w:val="1"/>
        </w:numPr>
        <w:rPr/>
      </w:pPr>
      <w:bookmarkStart w:id="252" w:name="__RefHeading___Toc7366848_2142443653"/>
      <w:bookmarkStart w:id="253" w:name="_Toc101"/>
      <w:bookmarkEnd w:id="252"/>
      <w:r>
        <w:rPr/>
        <w:t>3</w:t>
      </w:r>
      <w:r>
        <w:rPr>
          <w:rtl w:val="true"/>
        </w:rPr>
        <w:t xml:space="preserve">. </w:t>
      </w:r>
      <w:r>
        <w:rPr>
          <w:rtl w:val="true"/>
        </w:rPr>
        <w:t>حضرت داود</w:t>
      </w:r>
      <w:bookmarkEnd w:id="253"/>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الگوی سوم را برای کسانی می گویم که فقط دنبال میز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بیکاری را تحمل می کنند اما حاضر نمی شوند شغلی را انتخاب کنند که نیاز به فعالیت بدنی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bookmarkStart w:id="254" w:name="pg15458_182289"/>
    </w:p>
    <w:p>
      <w:pPr>
        <w:pStyle w:val="BookText"/>
        <w:rPr/>
      </w:pPr>
      <w:bookmarkEnd w:id="254"/>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شِئْتَ ثَلَّثْتَ بِدَاوُدَ علیه السلام مَلاَ صَاحِبُ اَلْمَزَامِيرِ وَ قَارِئُ أَهْلِ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الگوی سوم حضرت داود قاری بهشت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السَّلاَمُف لَقَدْ كَانَ يَعْمَلُ سَقَائِفُ اَلْخُوصِ 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دستهایش زنبیل می بافت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پیامبر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تواند به پیامبرش گنج بدهد؛ اما داود زنبیل می بافت و به اصحابش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زنبیل ها را از من می خرد؟ امرار معاش حضرت داود از راه زنبیل بافی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آقایی آمده و به 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نانوایی دارم؛ پسرم بیکار است اما حاضر نمی شود پیش من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دارد؟ انبیای الهی چوپانی و زنبیل بافی کردند؛ امیرالمؤمنین چاه کنده و کشاورزی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 در هکتار زمین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از بچه هایم بیکار هستند اما سر زمین نمی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خطبه خیلی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کافی بوده و نیازی به دیگران نیست،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احمدنام جمله انبیاست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صد آمد نود هم پیش ماست حضرت محمد صلی الله علیه و آله خاتم الأنبیاست و بر همه پیامبران برتری دارد؛ ولی خدا به او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فَبِهُدَاهُمُ اقْتَدِهْ</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انبیای گذشته را الگو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فَاصْبِرْ كَمَا صَبَرَ أُولُو الْعَزْمِ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پیامبران قبل از تو صبور بودند، تو هم صبور باش</w:t>
      </w:r>
      <w:r>
        <w:rPr>
          <w:rFonts w:eastAsia="IRNazanin" w:cs="IRNazanin"/>
          <w:color w:val="111111"/>
          <w:sz w:val="28"/>
          <w:szCs w:val="28"/>
          <w:rtl w:val="true"/>
          <w:lang w:bidi="fa-IR"/>
        </w:rPr>
        <w:t>.</w:t>
      </w:r>
    </w:p>
    <w:p>
      <w:pPr>
        <w:pStyle w:val="Heading5"/>
        <w:numPr>
          <w:ilvl w:val="4"/>
          <w:numId w:val="1"/>
        </w:numPr>
        <w:rPr/>
      </w:pPr>
      <w:bookmarkStart w:id="255" w:name="__RefHeading___Toc7366850_2142443653"/>
      <w:bookmarkStart w:id="256" w:name="_Toc102"/>
      <w:bookmarkEnd w:id="255"/>
      <w:r>
        <w:rPr/>
        <w:t>4</w:t>
      </w:r>
      <w:r>
        <w:rPr>
          <w:rtl w:val="true"/>
        </w:rPr>
        <w:t>.</w:t>
      </w:r>
      <w:r>
        <w:rPr>
          <w:rtl w:val="true"/>
        </w:rPr>
        <w:t>حضرت عیسی</w:t>
      </w:r>
      <w:bookmarkEnd w:id="2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شِئْتَ قُلْتَ فِي عِيسَى اِبْنُ مَرْيَمَ علیه السلام فَلَقَدْ كَانَ يَتَوَسَّدُ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کسانی که با جهیزیه های سنگین در ازدواج تأخیر می اندازند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مریم، سنگ را بالش می ساخت، لباس خشن می پوشید و نان خشک </w:t>
      </w:r>
      <w:bookmarkStart w:id="257" w:name="pg15458_182290"/>
    </w:p>
    <w:p>
      <w:pPr>
        <w:pStyle w:val="BookText"/>
        <w:rPr/>
      </w:pPr>
      <w:bookmarkEnd w:id="257"/>
      <w:r>
        <w:rPr>
          <w:rFonts w:ascii="IRNazanin" w:hAnsi="IRNazanin" w:eastAsia="IRNazanin"/>
          <w:color w:val="111111"/>
          <w:sz w:val="28"/>
          <w:sz w:val="28"/>
          <w:szCs w:val="28"/>
          <w:rtl w:val="true"/>
          <w:lang w:bidi="fa-IR"/>
        </w:rPr>
        <w:t>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در پایان 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کامل، همان پیامبر گرامی اسلام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قَاسَ بِنَبِيِّكَ اَلْأَطْيَبِ اَلْأَطْهَرِ صلی الله علیه و آله فَإِنَّ فِيهِ أُسْوَةً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پیامبر اکرم تأسی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بخواهد پیامبر را الگو قرار دهد، همان برایش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قسمت خطبه توجه کامل داشته باشید که بیان می کند چه کسی محبوب ترین بنده 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 اَلْعِبَادِ إِلَى اَللَّهِ اَلْمُتَأَسِّي بِنَبِيِّهِ</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محبوب ترین بندگان در پیشگاه خدا کسی است که پیامبر الگویش باشد</w:t>
      </w:r>
      <w:r>
        <w:rPr>
          <w:rFonts w:eastAsia="IRNazanin" w:cs="IRNazanin"/>
          <w:color w:val="111111"/>
          <w:sz w:val="28"/>
          <w:szCs w:val="28"/>
          <w:rtl w:val="true"/>
          <w:lang w:bidi="fa-IR"/>
        </w:rPr>
        <w:t>.</w:t>
      </w:r>
    </w:p>
    <w:p>
      <w:pPr>
        <w:pStyle w:val="Heading4"/>
        <w:numPr>
          <w:ilvl w:val="3"/>
          <w:numId w:val="1"/>
        </w:numPr>
        <w:rPr/>
      </w:pPr>
      <w:bookmarkStart w:id="258" w:name="__RefHeading___Toc7366852_2142443653"/>
      <w:bookmarkStart w:id="259" w:name="_Toc103"/>
      <w:bookmarkEnd w:id="258"/>
      <w:r>
        <w:rPr>
          <w:rtl w:val="true"/>
        </w:rPr>
        <w:t>اعمال محبوب نزد رسول الله صلی الله علیه و آله</w:t>
      </w:r>
      <w:bookmarkEnd w:id="259"/>
    </w:p>
    <w:p>
      <w:pPr>
        <w:pStyle w:val="BookText"/>
        <w:rPr/>
      </w:pPr>
      <w:r>
        <w:rPr>
          <w:rFonts w:ascii="IRNazanin" w:hAnsi="IRNazanin" w:eastAsia="IRNazanin"/>
          <w:color w:val="111111"/>
          <w:sz w:val="28"/>
          <w:sz w:val="28"/>
          <w:szCs w:val="28"/>
          <w:rtl w:val="true"/>
          <w:lang w:bidi="fa-IR"/>
        </w:rPr>
        <w:t>رسول خدا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چند چیز بعد از من سنت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کردن به کودکان،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غذاخوردن با بردگان،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غذاخوردن و نشست و برخاست با فقرا،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پوشیدن لباس پشمینه،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شدن بر حمار</w:t>
      </w:r>
      <w:r>
        <w:rPr>
          <w:rFonts w:eastAsia="IRNazanin" w:cs="IRNazanin"/>
          <w:color w:val="111111"/>
          <w:sz w:val="28"/>
          <w:szCs w:val="28"/>
          <w:rtl w:val="true"/>
          <w:lang w:bidi="fa-IR"/>
        </w:rPr>
        <w:t>.</w:t>
      </w:r>
      <w:r>
        <w:rPr>
          <w:rStyle w:val="FootnoteAnchor"/>
          <w:rtl w:val="true"/>
        </w:rPr>
        <w:footnoteReference w:id="111"/>
      </w:r>
    </w:p>
    <w:p>
      <w:pPr>
        <w:pStyle w:val="Heading4"/>
        <w:numPr>
          <w:ilvl w:val="3"/>
          <w:numId w:val="1"/>
        </w:numPr>
        <w:rPr/>
      </w:pPr>
      <w:bookmarkStart w:id="260" w:name="__RefHeading___Toc7366854_2142443653"/>
      <w:bookmarkStart w:id="261" w:name="_Toc104"/>
      <w:bookmarkEnd w:id="260"/>
      <w:r>
        <w:rPr>
          <w:rtl w:val="true"/>
        </w:rPr>
        <w:t>مفهوم سنت پیامبر صلی الله علیه و آله</w:t>
      </w:r>
      <w:bookmarkEnd w:id="261"/>
    </w:p>
    <w:p>
      <w:pPr>
        <w:pStyle w:val="Heading5"/>
        <w:numPr>
          <w:ilvl w:val="4"/>
          <w:numId w:val="1"/>
        </w:numPr>
        <w:rPr/>
      </w:pPr>
      <w:bookmarkStart w:id="262" w:name="__RefHeading___Toc7366856_2142443653"/>
      <w:bookmarkStart w:id="263" w:name="_Toc105"/>
      <w:bookmarkEnd w:id="262"/>
      <w:r>
        <w:rPr>
          <w:rtl w:val="true"/>
        </w:rPr>
        <w:t>اشاره</w:t>
      </w:r>
      <w:bookmarkEnd w:id="263"/>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 پیامبر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 مستحبة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واجب، سنتی است که ترک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ترک سنت مستحب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واجب مانند این که نماز را باید آن طور بخوانیم که پیامبر توان خوانده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كَمَا رَأَيْتُمُونِي أُصَلِّي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همان طور نماز بخوانید که می بینید من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حق ندارد سلیقه شخصی خود را در نماز پیاده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264" w:name="pg15458_182291"/>
    </w:p>
    <w:p>
      <w:pPr>
        <w:pStyle w:val="BookText"/>
        <w:rPr/>
      </w:pPr>
      <w:bookmarkEnd w:id="264"/>
      <w:r>
        <w:rPr>
          <w:rFonts w:ascii="IRNazanin" w:hAnsi="IRNazanin" w:eastAsia="IRNazanin"/>
          <w:color w:val="111111"/>
          <w:sz w:val="28"/>
          <w:sz w:val="28"/>
          <w:szCs w:val="28"/>
          <w:rtl w:val="true"/>
          <w:lang w:bidi="fa-IR"/>
        </w:rPr>
        <w:t>امیرالمؤمنین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جلوی بت نماز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هر دو را به حضور خواست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دست برمیدارید یا می گویم شما را اعدام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ایستاد، دستانش را روی ران مبارک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این گونه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وضوی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بخشی از سنت پیامبر واجب نیست؛ مثل مسواک زدن، ناخن گرفتن در روز پنجشنبه</w:t>
      </w:r>
    </w:p>
    <w:p>
      <w:pPr>
        <w:pStyle w:val="BookText"/>
        <w:rPr/>
      </w:pPr>
      <w:r>
        <w:rPr>
          <w:rFonts w:ascii="IRNazanin" w:hAnsi="IRNazanin" w:eastAsia="IRNazanin"/>
          <w:color w:val="111111"/>
          <w:sz w:val="28"/>
          <w:sz w:val="28"/>
          <w:szCs w:val="28"/>
          <w:rtl w:val="true"/>
          <w:lang w:bidi="fa-IR"/>
        </w:rPr>
        <w:t>نگرانی های پیامبر صلی الله علیه و آله بعد از خودش</w:t>
      </w:r>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مبارزه با فساد این است که پیامبر صلی الله علیه و آله در زندگی ما الگو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أَخَاهُ عَلَى أُمَّتِي 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خودم از سه چیز بر امتم نگران هستم</w:t>
      </w:r>
      <w:r>
        <w:rPr>
          <w:rFonts w:eastAsia="IRNazanin" w:cs="IRNazanin"/>
          <w:color w:val="111111"/>
          <w:sz w:val="28"/>
          <w:szCs w:val="28"/>
          <w:rtl w:val="true"/>
          <w:lang w:bidi="fa-IR"/>
        </w:rPr>
        <w:t>.</w:t>
      </w:r>
    </w:p>
    <w:p>
      <w:pPr>
        <w:pStyle w:val="Heading5"/>
        <w:numPr>
          <w:ilvl w:val="4"/>
          <w:numId w:val="1"/>
        </w:numPr>
        <w:rPr/>
      </w:pPr>
      <w:bookmarkStart w:id="265" w:name="__RefHeading___Toc7366858_2142443653"/>
      <w:bookmarkStart w:id="266" w:name="_Toc106"/>
      <w:bookmarkEnd w:id="265"/>
      <w:r>
        <w:rPr/>
        <w:t>1</w:t>
      </w:r>
      <w:r>
        <w:rPr>
          <w:rtl w:val="true"/>
        </w:rPr>
        <w:t>.</w:t>
      </w:r>
      <w:r>
        <w:rPr>
          <w:rtl w:val="true"/>
        </w:rPr>
        <w:t>گمراهی بعد از هدایت</w:t>
      </w:r>
      <w:bookmarkEnd w:id="266"/>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اَلضَّلاَلَةُ بَعْدَ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نگرانی پیامبر صلی الله علیه و آله این بود که بعد از این معرفت و شناختی که پیدا کردید و هدایت شدید گمراه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بعضی ها به فرقه های انحرافی می پیوندند یا تحت تأثیر تبلیغات مسیحیت و بهاییت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زیاد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رَبَّنَا لَا تُزِغْ قُلُوبَنَا بَعْدَ إِذْ هَدَيْتَنَا وَهَبْ لَنَا مِنْ لَدُنْكَ رَحْمَةً إِنَّكَ أَنْتَ 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هایمان را بعد از آن که ما را هدایت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مگردان و از سوی خود رحمتی بر ما ببخش، که تو بخشندهای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کسانی که در خانواده و جو مذهبی رشد کردند، اما مانند افرادی چون شلمغانی، کسروی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راست منحرف شدند و علیه تشیع </w:t>
      </w:r>
      <w:bookmarkStart w:id="267" w:name="pg15458_182292"/>
    </w:p>
    <w:p>
      <w:pPr>
        <w:pStyle w:val="BookText"/>
        <w:rPr/>
      </w:pPr>
      <w:bookmarkEnd w:id="267"/>
      <w:r>
        <w:rPr>
          <w:rFonts w:ascii="IRNazanin" w:hAnsi="IRNazanin" w:eastAsia="IRNazanin"/>
          <w:color w:val="111111"/>
          <w:sz w:val="28"/>
          <w:sz w:val="28"/>
          <w:szCs w:val="28"/>
          <w:rtl w:val="true"/>
          <w:lang w:bidi="fa-IR"/>
        </w:rPr>
        <w:t>کار کردند؛ همیشه نگران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یَزَالُ الْمُؤْمِنُ خَائِفاً مِنْ سُوءِ الْعَاقِبَهِ</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مؤمن همیشه باید از پایان کارش بترسد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کاظم علیه السلام به يونس بن عبدالرحمن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دعا را زیاد بخوان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تَجْعَلْنِي مِنَ اَلْمُعَارِينَ وَ لاَ تُخْرِجْنِي مِنَ اَلتَّقْصِيرِ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5"/>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ما عاریه ای نشود و همیشه خودمان رامقصر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حضرت على علیه السلام با آن که معصوم است اما در دعای کمیل طلب مغفرت می کند؟چون می خواهد همیشه خودش را در نزد خدا پایین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که استغفارهای ائمه برای آمرزش گناه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که فریب سخنان منحرف کننده را نخورید</w:t>
      </w:r>
      <w:r>
        <w:rPr>
          <w:rFonts w:eastAsia="IRNazanin" w:cs="IRNazanin"/>
          <w:color w:val="111111"/>
          <w:sz w:val="28"/>
          <w:szCs w:val="28"/>
          <w:rtl w:val="true"/>
          <w:lang w:bidi="fa-IR"/>
        </w:rPr>
        <w:t>!</w:t>
      </w:r>
    </w:p>
    <w:p>
      <w:pPr>
        <w:pStyle w:val="Heading5"/>
        <w:numPr>
          <w:ilvl w:val="4"/>
          <w:numId w:val="1"/>
        </w:numPr>
        <w:rPr/>
      </w:pPr>
      <w:bookmarkStart w:id="268" w:name="__RefHeading___Toc7366860_2142443653"/>
      <w:bookmarkStart w:id="269" w:name="_Toc107"/>
      <w:bookmarkEnd w:id="268"/>
      <w:r>
        <w:rPr/>
        <w:t>2</w:t>
      </w:r>
      <w:r>
        <w:rPr>
          <w:rtl w:val="true"/>
        </w:rPr>
        <w:t>.</w:t>
      </w:r>
      <w:r>
        <w:rPr>
          <w:rtl w:val="true"/>
        </w:rPr>
        <w:t>فتنه های گمراه کننده</w:t>
      </w:r>
      <w:bookmarkEnd w:id="269"/>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موردی که پیامبر اسلام تا نگرانش بودند،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مضلات 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فتنه های گمراه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گاهی فتنه سیاسی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همین فتنه هایی که بعد از انقلاب در کشورمان رخ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فتنه اعتقادی است</w:t>
      </w:r>
      <w:r>
        <w:rPr>
          <w:rFonts w:eastAsia="IRNazanin" w:cs="IRNazanin"/>
          <w:color w:val="111111"/>
          <w:sz w:val="28"/>
          <w:szCs w:val="28"/>
          <w:rtl w:val="true"/>
          <w:lang w:bidi="fa-IR"/>
        </w:rPr>
        <w:t xml:space="preserve">. </w:t>
      </w:r>
      <w:bookmarkStart w:id="270" w:name="pg15458_182293"/>
    </w:p>
    <w:p>
      <w:pPr>
        <w:pStyle w:val="Heading5"/>
        <w:numPr>
          <w:ilvl w:val="4"/>
          <w:numId w:val="1"/>
        </w:numPr>
        <w:rPr/>
      </w:pPr>
      <w:bookmarkStart w:id="271" w:name="__RefHeading___Toc7366862_2142443653"/>
      <w:bookmarkStart w:id="272" w:name="_Toc108"/>
      <w:bookmarkEnd w:id="270"/>
      <w:bookmarkEnd w:id="271"/>
      <w:r>
        <w:rPr/>
        <w:t>3</w:t>
      </w:r>
      <w:r>
        <w:rPr>
          <w:rtl w:val="true"/>
        </w:rPr>
        <w:t>.</w:t>
      </w:r>
      <w:r>
        <w:rPr>
          <w:rtl w:val="true"/>
        </w:rPr>
        <w:t>شکم پرستی و قوای جنسی</w:t>
      </w:r>
      <w:bookmarkEnd w:id="272"/>
    </w:p>
    <w:p>
      <w:pPr>
        <w:pStyle w:val="BookText"/>
        <w:rPr/>
      </w:pPr>
      <w:r>
        <w:rPr>
          <w:rFonts w:ascii="IRNazanin" w:hAnsi="IRNazanin" w:eastAsia="IRNazanin"/>
          <w:color w:val="111111"/>
          <w:sz w:val="28"/>
          <w:sz w:val="28"/>
          <w:szCs w:val="28"/>
          <w:rtl w:val="true"/>
          <w:lang w:bidi="fa-IR"/>
        </w:rPr>
        <w:t>سومین نگرانی رسول خدا نان شکم پرستی و قوای جنسی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شَهْوَةُ اَلْبَطْنِ 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دو شهوت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پرستی و قوای جنسی که دشمن هم امروز روی هر دوی این ها دست گذاشته است؛ هم ترویج شکم بارگی و هم ابتذال و روابط نامشروع جنسی پس چه کنیم فساد در جامعه ایجاد نشود؟ آگاهی بدهیم، دین داری مان را تقویت کنیم،</w:t>
      </w:r>
    </w:p>
    <w:p>
      <w:pPr>
        <w:pStyle w:val="BookText"/>
        <w:rPr/>
      </w:pPr>
      <w:r>
        <w:rPr>
          <w:rFonts w:ascii="IRNazanin" w:hAnsi="IRNazanin" w:eastAsia="IRNazanin"/>
          <w:color w:val="111111"/>
          <w:sz w:val="28"/>
          <w:sz w:val="28"/>
          <w:szCs w:val="28"/>
          <w:rtl w:val="true"/>
          <w:lang w:bidi="fa-IR"/>
        </w:rPr>
        <w:t>زمینه ها را از بین ببریم، غرایز را تعدیل کنیم و الگوهایمان را از دست ندهیم</w:t>
      </w:r>
      <w:r>
        <w:rPr>
          <w:rFonts w:eastAsia="IRNazanin" w:cs="IRNazanin"/>
          <w:color w:val="111111"/>
          <w:sz w:val="28"/>
          <w:szCs w:val="28"/>
          <w:rtl w:val="true"/>
          <w:lang w:bidi="fa-IR"/>
        </w:rPr>
        <w:t>.</w:t>
      </w:r>
    </w:p>
    <w:p>
      <w:pPr>
        <w:pStyle w:val="Heading4"/>
        <w:numPr>
          <w:ilvl w:val="3"/>
          <w:numId w:val="1"/>
        </w:numPr>
        <w:rPr/>
      </w:pPr>
      <w:bookmarkStart w:id="273" w:name="__RefHeading___Toc7366864_2142443653"/>
      <w:bookmarkStart w:id="274" w:name="_Toc109"/>
      <w:bookmarkEnd w:id="273"/>
      <w:r>
        <w:rPr>
          <w:rtl w:val="true"/>
        </w:rPr>
        <w:t>سفارش به ازدواج</w:t>
      </w:r>
      <w:bookmarkEnd w:id="274"/>
    </w:p>
    <w:p>
      <w:pPr>
        <w:pStyle w:val="BookText"/>
        <w:rPr/>
      </w:pPr>
      <w:r>
        <w:rPr>
          <w:rFonts w:ascii="IRNazanin" w:hAnsi="IRNazanin" w:eastAsia="IRNazanin"/>
          <w:color w:val="111111"/>
          <w:sz w:val="28"/>
          <w:sz w:val="28"/>
          <w:szCs w:val="28"/>
          <w:rtl w:val="true"/>
          <w:lang w:bidi="fa-IR"/>
        </w:rPr>
        <w:t>خانمی نزد امام باقر علیه السلام آمد و خواست اظهار فضل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متبتله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متبتله یعنی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أُرِيدُ اَلتَّزْوِيجَ أَبْدَأُ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قصد دارم تا آخر عمر ازدواج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فَضْلاً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فکر می کنم این یک فضیلت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بلافاصله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فضیلت بود، زهرای مرضیه آن را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فاطمه دختر رسول خدا صلی الله علیه و آله ازدواج را تعطیل کرد؟ تو که مسلمان و پیرو هستی، به چه دلیل این ذهنیت را برای خودت ایجاد کرده ای؟</w:t>
      </w:r>
      <w:r>
        <w:rPr>
          <w:rStyle w:val="FootnoteAnchor"/>
          <w:rtl w:val="true"/>
        </w:rPr>
        <w:footnoteReference w:id="117"/>
      </w:r>
    </w:p>
    <w:p>
      <w:pPr>
        <w:pStyle w:val="Heading4"/>
        <w:numPr>
          <w:ilvl w:val="3"/>
          <w:numId w:val="1"/>
        </w:numPr>
        <w:rPr/>
      </w:pPr>
      <w:bookmarkStart w:id="275" w:name="__RefHeading___Toc7366866_2142443653"/>
      <w:bookmarkStart w:id="276" w:name="_Toc110"/>
      <w:bookmarkEnd w:id="275"/>
      <w:r>
        <w:rPr>
          <w:rtl w:val="true"/>
        </w:rPr>
        <w:t>مذمت کردن گوشه نشینی</w:t>
      </w:r>
      <w:bookmarkEnd w:id="276"/>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بن مظعون زن و بچه را رها کرد و برای عبادت به غار رفت؛ ترک دنیا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صلی الله علیه و آله خبر رسید و پیامبر او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پیامبر شما هستم این کار را نمی کنم؛</w:t>
      </w:r>
      <w:r>
        <w:rPr>
          <w:rStyle w:val="FootnoteAnchor"/>
          <w:rtl w:val="true"/>
        </w:rPr>
        <w:footnoteReference w:id="118"/>
      </w:r>
      <w:r>
        <w:rPr>
          <w:rFonts w:ascii="IRNazanin" w:hAnsi="IRNazanin" w:eastAsia="IRNazanin"/>
          <w:color w:val="111111"/>
          <w:sz w:val="28"/>
          <w:sz w:val="28"/>
          <w:szCs w:val="28"/>
          <w:rtl w:val="true"/>
          <w:lang w:bidi="fa-IR"/>
        </w:rPr>
        <w:t>چرا از پیامبر پیش می افتید؟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أَلَا تُقَدِّمُوا بَيْنَ يَدَيِ اللَّهِ وَرَسُولِهِ</w:t>
      </w:r>
      <w:r>
        <w:rPr>
          <w:rFonts w:eastAsia="IRNazanin" w:cs="IRNazanin"/>
          <w:color w:val="111111"/>
          <w:sz w:val="28"/>
          <w:szCs w:val="28"/>
          <w:rtl w:val="true"/>
          <w:lang w:bidi="fa-IR"/>
        </w:rPr>
        <w:t>»</w:t>
      </w:r>
      <w:r>
        <w:rPr>
          <w:rStyle w:val="FootnoteAnchor"/>
          <w:rtl w:val="true"/>
        </w:rPr>
        <w:footnoteReference w:id="119"/>
      </w:r>
      <w:bookmarkStart w:id="277" w:name="pg15458_182294"/>
    </w:p>
    <w:p>
      <w:pPr>
        <w:pStyle w:val="Heading4"/>
        <w:numPr>
          <w:ilvl w:val="3"/>
          <w:numId w:val="1"/>
        </w:numPr>
        <w:rPr/>
      </w:pPr>
      <w:bookmarkStart w:id="278" w:name="__RefHeading___Toc7366868_2142443653"/>
      <w:bookmarkStart w:id="279" w:name="_Toc111"/>
      <w:bookmarkEnd w:id="277"/>
      <w:bookmarkEnd w:id="278"/>
      <w:r>
        <w:rPr>
          <w:rtl w:val="true"/>
        </w:rPr>
        <w:t>اعتدال روش اهل بیت علیهم السلام</w:t>
      </w:r>
      <w:bookmarkEnd w:id="279"/>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روش و رفتار اهل بیت را مطالعه کنیم و در زندگی ملاک قرار دهیم خیلی از این فسادها ایجاد نمی شود؛ ضمن این که راه استفاده از حلال را نیز به ما یاد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نمی گوید قوه جنسی ات را سرکوب کن؛ ازدواج را توصیه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نمیگوید غذا نخور؛ غذای حلال را توصیه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سیره اهل بیت علیهم السلام را الگو قرار دهد دنيا و آخرتش حفظ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در نهج البلاغه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سنت پیامبر و سنت اهل بیت پیامبر ملتزم باشید</w:t>
      </w:r>
      <w:r>
        <w:rPr>
          <w:rFonts w:eastAsia="IRNazanin" w:cs="IRNazanin"/>
          <w:color w:val="111111"/>
          <w:sz w:val="28"/>
          <w:szCs w:val="28"/>
          <w:rtl w:val="true"/>
          <w:lang w:bidi="fa-IR"/>
        </w:rPr>
        <w:t xml:space="preserve">. </w:t>
      </w:r>
      <w:bookmarkStart w:id="280" w:name="pg15458_182295"/>
    </w:p>
    <w:p>
      <w:pPr>
        <w:pStyle w:val="Heading3"/>
        <w:numPr>
          <w:ilvl w:val="2"/>
          <w:numId w:val="1"/>
        </w:numPr>
        <w:rPr/>
      </w:pPr>
      <w:bookmarkStart w:id="281" w:name="__RefHeading___Toc7366870_2142443653"/>
      <w:bookmarkStart w:id="282" w:name="_Toc112"/>
      <w:bookmarkEnd w:id="280"/>
      <w:bookmarkEnd w:id="281"/>
      <w:r>
        <w:rPr>
          <w:rtl w:val="true"/>
        </w:rPr>
        <w:t xml:space="preserve">راه های مبارزه با فساد </w:t>
      </w:r>
      <w:r>
        <w:rPr>
          <w:rtl w:val="true"/>
        </w:rPr>
        <w:t>(</w:t>
      </w:r>
      <w:r>
        <w:rPr/>
        <w:t>6</w:t>
      </w:r>
      <w:r>
        <w:rPr>
          <w:rtl w:val="true"/>
        </w:rPr>
        <w:t>)</w:t>
      </w:r>
      <w:bookmarkEnd w:id="282"/>
    </w:p>
    <w:p>
      <w:pPr>
        <w:pStyle w:val="Heading4"/>
        <w:numPr>
          <w:ilvl w:val="3"/>
          <w:numId w:val="1"/>
        </w:numPr>
        <w:rPr/>
      </w:pPr>
      <w:bookmarkStart w:id="283" w:name="__RefHeading___Toc7366872_2142443653"/>
      <w:bookmarkStart w:id="284" w:name="_Toc113"/>
      <w:bookmarkEnd w:id="283"/>
      <w:r>
        <w:rPr>
          <w:rtl w:val="true"/>
        </w:rPr>
        <w:t>اشاره</w:t>
      </w:r>
      <w:bookmarkEnd w:id="284"/>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اتَّقُوا اللَّهَ وَكُونُوا مَعَ الصَّادِقِينَ </w:t>
      </w:r>
      <w:r>
        <w:rPr>
          <w:rFonts w:eastAsia="Amiri" w:cs="Amiri" w:ascii="Amiri" w:hAnsi="Amiri"/>
          <w:color w:val="111111"/>
          <w:sz w:val="28"/>
          <w:szCs w:val="28"/>
          <w:rtl w:val="true"/>
          <w:lang w:bidi="ar-SA"/>
        </w:rPr>
        <w:t>»</w:t>
      </w:r>
      <w:r>
        <w:rPr>
          <w:rStyle w:val="FootnoteAnchor"/>
          <w:rtl w:val="true"/>
        </w:rPr>
        <w:footnoteReference w:id="120"/>
      </w:r>
    </w:p>
    <w:p>
      <w:pPr>
        <w:pStyle w:val="Heading4"/>
        <w:numPr>
          <w:ilvl w:val="3"/>
          <w:numId w:val="1"/>
        </w:numPr>
        <w:rPr/>
      </w:pPr>
      <w:bookmarkStart w:id="285" w:name="__RefHeading___Toc7366874_2142443653"/>
      <w:bookmarkStart w:id="286" w:name="_Toc114"/>
      <w:bookmarkEnd w:id="285"/>
      <w:r>
        <w:rPr>
          <w:rtl w:val="true"/>
        </w:rPr>
        <w:t>مقدمه</w:t>
      </w:r>
      <w:bookmarkEnd w:id="286"/>
    </w:p>
    <w:p>
      <w:pPr>
        <w:pStyle w:val="BookText"/>
        <w:rPr/>
      </w:pPr>
      <w:r>
        <w:rPr>
          <w:rFonts w:ascii="IRNazanin" w:hAnsi="IRNazanin" w:eastAsia="IRNazanin"/>
          <w:color w:val="111111"/>
          <w:sz w:val="28"/>
          <w:sz w:val="28"/>
          <w:szCs w:val="28"/>
          <w:rtl w:val="true"/>
          <w:lang w:bidi="fa-IR"/>
        </w:rPr>
        <w:t>توفیقی شد که در جلسات قبل، بحثی را در رابطه با راه های مبارزه با فساد و از بین بردن زمینه های تباهی در جامعه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چه کنیم تا فساد به صورت کامل در خانواده و جامعه ریشه کن و کم رنگ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فساد، هر نوع فسادی است؛ مانند فساد اقتصادی، سیاسی، اخلاقی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دیشب عرض کردیم که یکی از راه کارهای این مبارزه، تقویت دین است؛ چون اگر دین انسانی قوی باشد قدرت حفظ و نگهداری اش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قوی ترین ستونی است که انسان را حفظ می کند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عرض کردیم آیه سیزدهم سوره شوری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أَقِيمُوا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نگذارید دین زمین بخورد و از بین برود و سبک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دین را با نگاه لهو آلود و بازیچه وار نگاه می کنند</w:t>
      </w:r>
      <w:r>
        <w:rPr>
          <w:rFonts w:eastAsia="IRNazanin" w:cs="IRNazanin"/>
          <w:color w:val="111111"/>
          <w:sz w:val="28"/>
          <w:szCs w:val="28"/>
          <w:rtl w:val="true"/>
          <w:lang w:bidi="fa-IR"/>
        </w:rPr>
        <w:t xml:space="preserve">. </w:t>
      </w:r>
      <w:bookmarkStart w:id="287" w:name="pg15458_182296"/>
    </w:p>
    <w:p>
      <w:pPr>
        <w:pStyle w:val="Heading4"/>
        <w:numPr>
          <w:ilvl w:val="3"/>
          <w:numId w:val="1"/>
        </w:numPr>
        <w:rPr/>
      </w:pPr>
      <w:bookmarkStart w:id="288" w:name="__RefHeading___Toc7366876_2142443653"/>
      <w:bookmarkStart w:id="289" w:name="_Toc115"/>
      <w:bookmarkEnd w:id="287"/>
      <w:bookmarkEnd w:id="288"/>
      <w:r>
        <w:rPr>
          <w:rtl w:val="true"/>
        </w:rPr>
        <w:t>پنج دستور برای حفظ دین</w:t>
      </w:r>
      <w:bookmarkEnd w:id="289"/>
    </w:p>
    <w:p>
      <w:pPr>
        <w:pStyle w:val="BookText"/>
        <w:rPr/>
      </w:pP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پنج کار را برای حفظ دین انجام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اَلْمُسْتَحْفَظُونَ لِدِينٍ اَللَّهِ هُمُ اَلَّذِينَ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کسانی که می خواهند دین را حفظ کنند، کسانی هستند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أَقَامُوا اَلدِّينَ وَ نَصَرُوهُ وَ حاطوهُ مِنْ جَمِيعِ جَوَانِبِهِ وَ حَفِظُوهُ عَلَى عِبَادِ اَللَّهِ وَ رعَوْه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1"/>
      </w:r>
      <w:r>
        <w:rPr>
          <w:rFonts w:ascii="IRNazanin" w:hAnsi="IRNazanin" w:eastAsia="IRNazanin"/>
          <w:color w:val="111111"/>
          <w:sz w:val="28"/>
          <w:sz w:val="28"/>
          <w:szCs w:val="28"/>
          <w:rtl w:val="true"/>
          <w:lang w:bidi="fa-IR"/>
        </w:rPr>
        <w:t xml:space="preserve">دین را اقامه می کنند، دین را یاری می کنند، دین را احاطه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کجا دین لطمه می خورد وارد میدان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برای بندگان خدا حفظ می کنند و قوانین دین را رعایت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بیش از یک سطر نیست، ولی پنج وظیفه برای دین داران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دین، نصرت دین، گرد دین را گرفتن، محافظت از دین و مراعات پیاده شدن مسائل دینی در جامعه</w:t>
      </w:r>
      <w:r>
        <w:rPr>
          <w:rFonts w:eastAsia="IRNazanin" w:cs="IRNazanin"/>
          <w:color w:val="111111"/>
          <w:sz w:val="28"/>
          <w:szCs w:val="28"/>
          <w:rtl w:val="true"/>
          <w:lang w:bidi="fa-IR"/>
        </w:rPr>
        <w:t>.</w:t>
      </w:r>
    </w:p>
    <w:p>
      <w:pPr>
        <w:pStyle w:val="Heading4"/>
        <w:numPr>
          <w:ilvl w:val="3"/>
          <w:numId w:val="1"/>
        </w:numPr>
        <w:rPr/>
      </w:pPr>
      <w:bookmarkStart w:id="290" w:name="__RefHeading___Toc7366878_2142443653"/>
      <w:bookmarkStart w:id="291" w:name="_Toc116"/>
      <w:bookmarkEnd w:id="290"/>
      <w:r>
        <w:rPr>
          <w:rtl w:val="true"/>
        </w:rPr>
        <w:t>آموزه های دین</w:t>
      </w:r>
      <w:bookmarkEnd w:id="291"/>
    </w:p>
    <w:p>
      <w:pPr>
        <w:pStyle w:val="Heading5"/>
        <w:numPr>
          <w:ilvl w:val="4"/>
          <w:numId w:val="1"/>
        </w:numPr>
        <w:rPr/>
      </w:pPr>
      <w:bookmarkStart w:id="292" w:name="__RefHeading___Toc7366880_2142443653"/>
      <w:bookmarkStart w:id="293" w:name="_Toc117"/>
      <w:bookmarkEnd w:id="292"/>
      <w:r>
        <w:rPr>
          <w:rtl w:val="true"/>
        </w:rPr>
        <w:t>اشاره</w:t>
      </w:r>
      <w:bookmarkEnd w:id="293"/>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به انسان هم بینش می دهد، هم روش و هم کوشش</w:t>
      </w:r>
      <w:r>
        <w:rPr>
          <w:rFonts w:eastAsia="IRNazanin" w:cs="IRNazanin"/>
          <w:color w:val="111111"/>
          <w:sz w:val="28"/>
          <w:szCs w:val="28"/>
          <w:rtl w:val="true"/>
          <w:lang w:bidi="fa-IR"/>
        </w:rPr>
        <w:t>.</w:t>
      </w:r>
    </w:p>
    <w:p>
      <w:pPr>
        <w:pStyle w:val="Heading5"/>
        <w:numPr>
          <w:ilvl w:val="4"/>
          <w:numId w:val="1"/>
        </w:numPr>
        <w:rPr/>
      </w:pPr>
      <w:bookmarkStart w:id="294" w:name="__RefHeading___Toc7366882_2142443653"/>
      <w:bookmarkStart w:id="295" w:name="_Toc118"/>
      <w:bookmarkEnd w:id="294"/>
      <w:r>
        <w:rPr/>
        <w:t>1</w:t>
      </w:r>
      <w:r>
        <w:rPr>
          <w:rtl w:val="true"/>
        </w:rPr>
        <w:t>.</w:t>
      </w:r>
      <w:r>
        <w:rPr>
          <w:rtl w:val="true"/>
        </w:rPr>
        <w:t>بینش</w:t>
      </w:r>
      <w:bookmarkEnd w:id="295"/>
    </w:p>
    <w:p>
      <w:pPr>
        <w:pStyle w:val="Heading6"/>
        <w:numPr>
          <w:ilvl w:val="5"/>
          <w:numId w:val="1"/>
        </w:numPr>
        <w:rPr/>
      </w:pPr>
      <w:bookmarkStart w:id="296" w:name="__RefHeading___Toc7366884_2142443653"/>
      <w:bookmarkStart w:id="297" w:name="_Toc119"/>
      <w:bookmarkEnd w:id="296"/>
      <w:r>
        <w:rPr>
          <w:rtl w:val="true"/>
        </w:rPr>
        <w:t>اشاره</w:t>
      </w:r>
      <w:bookmarkEnd w:id="297"/>
    </w:p>
    <w:p>
      <w:pPr>
        <w:pStyle w:val="BookText"/>
        <w:rPr/>
      </w:pPr>
      <w:r>
        <w:rPr>
          <w:rFonts w:ascii="IRNazanin" w:hAnsi="IRNazanin" w:eastAsia="IRNazanin"/>
          <w:color w:val="111111"/>
          <w:sz w:val="28"/>
          <w:sz w:val="28"/>
          <w:szCs w:val="28"/>
          <w:rtl w:val="true"/>
          <w:lang w:bidi="fa-IR"/>
        </w:rPr>
        <w:t>اولین چیزی که دین به انسان می دهد بینش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او را عوض می کند که بفهمد فقط این دنیا و حیات مادی نیست؛ بلکه حیاتی مهم تر از این هم وجود دارد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آیه بیستم سوره حديد عمر دنیایی انسان را به چند مرحله تقسیم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اعْلَمُوا أَنَّمَا الْحَيَاةُ الدُّنْيَا لَعِبٌ وَلَهْوٌ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بدانید بخشی از زندگی دنیا بازی و بیهودگی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 این بخش مربوط به دوران کودکی و نوجوانی است و به همین دلیل کودک وقتی اسباب بازی می بیند آن را می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نوجوانی دوران بازی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دیگرش زینت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برای جوانان است که بهترین آرایشگاه و بهترین عطر و بهترین لباس را انتخاب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بعد میان سالی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وَتَفَاخُرٌ بَيْنَكُمْ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فخرفروشی به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که چیزی ندارد به آن بنازد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به میان سالی رسید و دارای زن و بچه و خانه و زندگی شد، شروع به فخرفروشی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مرحله هم مرحله پیری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وَتَكَاثُرٌ فِي الْأَمْوَالِ وَالْأَوْلَادِ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افزون طلبی در اموال و 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دورانی است که می شمارد چند فرزند و نوه و نتیجه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چهار مرحله را در یک آیه بیان کرده، سپس تشبیه زیبایی می آورد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دانید این چهار مرحله مثل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غَيْثٍ أَعْجَبَ الْكُفَّارَ نَبَاتُهُ ثُمَّ يَهِيجُ فَتَرَاهُ مُصْفَرًّا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عربی، باران را هم مطر می نامند و هم غيث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بارانی مطر گفته می شود، چه سودمند باشد و چه آسیب 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باران ها برای کشاورزی مضر هستند و محصولات را خراب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غیث به باران سودمندی گفته میشود که به موقع باریده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بارانی که در زمان مناسب و به مقدار مناسب بیاید غيث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ها در این دنیا مثل بارانی هستند که می بارد و کشاورز از رویش گیاهان خوشحال می شوند؛ اما پس از مدتی این گیاهان پژمرده و زرد و خشک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بگوید تمام زندگی دنیا با آن چهار مرحله اش، مانند داستان همین باران و گیاه میباشد و زندگانی دیگر، حیات برتر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سه هدیه پرارزش به انسانها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روش و کوشش بینش یعنی آگاهی دادن؛ خداوند پیوسته در 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که در قرآن </w:t>
      </w:r>
    </w:p>
    <w:p>
      <w:pPr>
        <w:pStyle w:val="BookText"/>
        <w:rPr/>
      </w:pPr>
      <w:r>
        <w:rPr>
          <w:rFonts w:ascii="Amiri" w:hAnsi="Amiri" w:eastAsia="Amiri" w:cs="Amiri"/>
          <w:color w:val="111111"/>
          <w:sz w:val="28"/>
          <w:sz w:val="28"/>
          <w:szCs w:val="28"/>
          <w:rtl w:val="true"/>
          <w:lang w:bidi="ar-SA"/>
        </w:rPr>
        <w:t xml:space="preserve">کلمه علم آمده، کلمه نماز نیامده است؛ </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اصلا شروع وحی با علم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وَرَبُّكَ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عَلَّمَ بِالْقَلَمِ </w:t>
      </w:r>
      <w:r>
        <w:rPr>
          <w:rFonts w:eastAsia="Amiri" w:cs="Amiri" w:ascii="Amiri" w:hAnsi="Amiri"/>
          <w:color w:val="111111"/>
          <w:sz w:val="28"/>
          <w:szCs w:val="28"/>
          <w:rtl w:val="true"/>
          <w:lang w:bidi="ar-SA"/>
        </w:rPr>
        <w:t>»</w:t>
      </w:r>
      <w:r>
        <w:rPr>
          <w:rStyle w:val="FootnoteAnchor"/>
          <w:rtl w:val="true"/>
        </w:rPr>
        <w:footnoteReference w:id="122"/>
      </w:r>
      <w:r>
        <w:rPr>
          <w:rFonts w:ascii="IRNazanin" w:hAnsi="IRNazanin" w:eastAsia="IRNazanin"/>
          <w:color w:val="111111"/>
          <w:sz w:val="28"/>
          <w:sz w:val="28"/>
          <w:szCs w:val="28"/>
          <w:rtl w:val="true"/>
          <w:lang w:bidi="fa-IR"/>
        </w:rPr>
        <w:t>همه جای قرآن سخن از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بینش میدهد؛ یعنی 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 دیدتان فقط همین دنیا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فقط دنیا می خواهند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رَبَّنَا آتِنَا فِي الدُّنْيَا حَسَنَةً وَفِي الْآخِرَةِ حَسَنَةً وَقِنَا عَذَابَ النَّارِ </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 به ما نیکی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را نمی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به انسان بینش و آگاهی و فهم و درک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 حضرت عیسی علیه السلام و روستای عذاب شده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آله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حواریون از منطقه ای عبور می کرد که به روستایی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در آن جا عذاب نازل شده و همه از بین رفته اند و جنازه هایشان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عیسی؛ این ها چه شده اند؟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عیسی مرده زنده می کرد، البته به اذن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گاهی مجاری امور را در دست فرشتگان قرار می دهد؛ مرگ را در دست عزرائیل قرار داد و رزق را در دست میکائیل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انبیا نیز تواناهایی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برای شفای بیمارمان به امام رضا علیه السلام متوسل می شویم؟ خداوند به ائمه و اولیا اذن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شفای چشم يعقوب علیه السلام را نیز در پیراهن یوسف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ریشه در قرآن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تابوت حضرت موسی یک تخته چوب بود </w:t>
      </w:r>
    </w:p>
    <w:p>
      <w:pPr>
        <w:pStyle w:val="BookText"/>
        <w:rPr/>
      </w:pPr>
      <w:r>
        <w:rPr>
          <w:rFonts w:ascii="IRNazanin" w:hAnsi="IRNazanin" w:eastAsia="IRNazanin"/>
          <w:color w:val="111111"/>
          <w:sz w:val="28"/>
          <w:sz w:val="28"/>
          <w:szCs w:val="28"/>
          <w:rtl w:val="true"/>
          <w:lang w:bidi="fa-IR"/>
        </w:rPr>
        <w:t>که خداوند آن را وسیله آرامش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عصای موسی وسیله شکاف دریا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خدایی که می تواند در هر چیزی ایجاد قدرت کند، قدرت زنده کردن مردگان را به عیسی بن مریم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یکی از جنازه ها تکان خورد و زنده شد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عیسی هستم؛ علت این که در این منطقه عذاب آمده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چهار عیب داشتیم که بر آنها اصرار می ورزیدیم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را می پرستیدیم؛ یعنی دنیا برای ما اصل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چقدر دنیا را دوست داشتید؟ چه کسی از پول بدش می آید؟ این خانه و زن و بچه که خوب است؛ خدا خودش می گوید دوست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وطن دوستی نشانه ایمان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علاقه ای که طفل به شیر مادر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طور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برایمان سخت بود که از دنیا جدا شویم و لذا به اخرت و دین و انبیا کاری نداشتیم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طاغوت پرست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نظامی بر ما حکومت می کرد و ما سکوت کرده بودیم و در مقابلش چیزی نمی گفتیم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آمال و آرزوهایمان طولانی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صلی الله علیه و 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أخوَفَ ما أخافُ عَلی امَّتی الهَوی وطولُ الأَمَلِ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4"/>
      </w:r>
      <w:r>
        <w:rPr>
          <w:rFonts w:ascii="IRNazanin" w:hAnsi="IRNazanin" w:eastAsia="IRNazanin"/>
          <w:color w:val="111111"/>
          <w:sz w:val="28"/>
          <w:sz w:val="28"/>
          <w:szCs w:val="28"/>
          <w:rtl w:val="true"/>
          <w:lang w:bidi="fa-IR"/>
        </w:rPr>
        <w:t>بیشترین چیزی که بعد از خودم بر امتم می ترسم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آرزوهای طولانی و دیگری هوای نفس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غفلت؛ غافل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کجا هستید؟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هاويه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هاویه همان سجین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سوره مطففین به کلمه سجين</w:t>
      </w:r>
      <w:r>
        <w:rPr>
          <w:rStyle w:val="FootnoteAnchor"/>
          <w:rtl w:val="true"/>
        </w:rPr>
        <w:footnoteReference w:id="125"/>
      </w:r>
      <w:r>
        <w:rPr>
          <w:rFonts w:ascii="IRNazanin" w:hAnsi="IRNazanin" w:eastAsia="IRNazanin"/>
          <w:color w:val="111111"/>
          <w:sz w:val="28"/>
          <w:sz w:val="28"/>
          <w:szCs w:val="28"/>
          <w:rtl w:val="true"/>
          <w:lang w:bidi="fa-IR"/>
        </w:rPr>
        <w:t>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سجين كجاست؟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قدر به شما بگویم که کوه های </w:t>
      </w:r>
      <w:bookmarkStart w:id="298" w:name="pg15458_182300"/>
    </w:p>
    <w:p>
      <w:pPr>
        <w:pStyle w:val="BookText"/>
        <w:rPr/>
      </w:pPr>
      <w:bookmarkEnd w:id="298"/>
      <w:r>
        <w:rPr>
          <w:rFonts w:ascii="IRNazanin" w:hAnsi="IRNazanin" w:eastAsia="IRNazanin"/>
          <w:color w:val="111111"/>
          <w:sz w:val="28"/>
          <w:sz w:val="28"/>
          <w:szCs w:val="28"/>
          <w:rtl w:val="true"/>
          <w:lang w:bidi="fa-IR"/>
        </w:rPr>
        <w:t>آتش شبانه روز محاصره مان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این برزخ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تو را صدا نزدم و تو را نمی شناختم؛ فقط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جواب من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بلند 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جزء آنها نبودم که طاغوت پرست یا غافل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عذاب 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کردار آنان راضی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سکوت کردم و عکس العمل نشان نمی دادم</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این همان نکته ای است که اول عرائض عرض کردم؛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به انسان بینش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به زیارت ائمه علیهم السلام می رود، خوب است حاجتهای دنیایی اش را مطرح می کند، اما نباید دنیا برایش اصل باشد</w:t>
      </w:r>
      <w:r>
        <w:rPr>
          <w:rFonts w:eastAsia="IRNazanin" w:cs="IRNazanin"/>
          <w:color w:val="111111"/>
          <w:sz w:val="28"/>
          <w:szCs w:val="28"/>
          <w:rtl w:val="true"/>
          <w:lang w:bidi="fa-IR"/>
        </w:rPr>
        <w:t>.</w:t>
      </w:r>
    </w:p>
    <w:p>
      <w:pPr>
        <w:pStyle w:val="Heading6"/>
        <w:numPr>
          <w:ilvl w:val="5"/>
          <w:numId w:val="1"/>
        </w:numPr>
        <w:rPr/>
      </w:pPr>
      <w:bookmarkStart w:id="299" w:name="__RefHeading___Toc7366886_2142443653"/>
      <w:bookmarkStart w:id="300" w:name="_Toc120"/>
      <w:bookmarkEnd w:id="299"/>
      <w:r>
        <w:rPr>
          <w:rtl w:val="true"/>
        </w:rPr>
        <w:t>داستان</w:t>
      </w:r>
      <w:bookmarkEnd w:id="300"/>
    </w:p>
    <w:p>
      <w:pPr>
        <w:pStyle w:val="BookText"/>
        <w:rPr/>
      </w:pPr>
      <w:r>
        <w:rPr>
          <w:rFonts w:ascii="IRNazanin" w:hAnsi="IRNazanin" w:eastAsia="IRNazanin"/>
          <w:color w:val="111111"/>
          <w:sz w:val="28"/>
          <w:sz w:val="28"/>
          <w:szCs w:val="28"/>
          <w:rtl w:val="true"/>
          <w:lang w:bidi="fa-IR"/>
        </w:rPr>
        <w:t>آقایی نقل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هشتاد سال قبل یکی از دوستان کاسب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امام رضا بودم که اهل دلی آمد و دوازده تومان در دست من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خدمت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گدا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را امام رضا علیه السلام حواله داده است که ما به شما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رفت و دیگر آن آقا را ندیدم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فکر فرو رفتم که چرا این مقدار پول به من داد و رفت؟ وقتی به خانه برگشتم، یادم آمد زمانی که با رفقا به مشهد رسیدیم، تا نگاهم به گنبد افتاد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تومان هزینه کردم تا به زیارتت بیایم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به انسان بینش میدهد که افق اینجا نیست؛ بدان که افق برتری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 این دنیا بیهوده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سلیم می پذیرد که یک کوزہ گر کوزه خودش را خراب کند؟ می پذیرد که کسی سفرهای پهن کند و انواع غذا را در آن بچیند اما نگذارد کسی استفاده کند؟ نه، عاقلانه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سفره گسترده جهان هستی، هدفی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بدانید </w:t>
      </w:r>
      <w:bookmarkStart w:id="301" w:name="pg15458_182301"/>
    </w:p>
    <w:p>
      <w:pPr>
        <w:pStyle w:val="BookText"/>
        <w:rPr/>
      </w:pPr>
      <w:bookmarkEnd w:id="30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وَالْآخِرَةُ خَيْرٌ وَأَبْقَى </w:t>
      </w:r>
      <w:r>
        <w:rPr>
          <w:rFonts w:eastAsia="Amiri" w:cs="Amiri" w:ascii="Amiri" w:hAnsi="Amiri"/>
          <w:color w:val="111111"/>
          <w:sz w:val="28"/>
          <w:szCs w:val="28"/>
          <w:rtl w:val="true"/>
          <w:lang w:bidi="ar-SA"/>
        </w:rPr>
        <w:t>»</w:t>
      </w:r>
      <w:r>
        <w:rPr>
          <w:rStyle w:val="FootnoteAnchor"/>
          <w:rtl w:val="true"/>
        </w:rPr>
        <w:footnoteReference w:id="127"/>
      </w:r>
      <w:r>
        <w:rPr>
          <w:rFonts w:ascii="IRNazanin" w:hAnsi="IRNazanin" w:eastAsia="IRNazanin"/>
          <w:color w:val="111111"/>
          <w:sz w:val="28"/>
          <w:sz w:val="28"/>
          <w:szCs w:val="28"/>
          <w:rtl w:val="true"/>
          <w:lang w:bidi="fa-IR"/>
        </w:rPr>
        <w:t>سرای آخرت، بهتر و ماندگارتر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کار دین است</w:t>
      </w:r>
      <w:r>
        <w:rPr>
          <w:rFonts w:eastAsia="IRNazanin" w:cs="IRNazanin"/>
          <w:color w:val="111111"/>
          <w:sz w:val="28"/>
          <w:szCs w:val="28"/>
          <w:rtl w:val="true"/>
          <w:lang w:bidi="fa-IR"/>
        </w:rPr>
        <w:t>.</w:t>
      </w:r>
    </w:p>
    <w:p>
      <w:pPr>
        <w:pStyle w:val="Heading5"/>
        <w:numPr>
          <w:ilvl w:val="4"/>
          <w:numId w:val="1"/>
        </w:numPr>
        <w:rPr/>
      </w:pPr>
      <w:bookmarkStart w:id="302" w:name="__RefHeading___Toc7366888_2142443653"/>
      <w:bookmarkStart w:id="303" w:name="_Toc121"/>
      <w:bookmarkEnd w:id="302"/>
      <w:r>
        <w:rPr/>
        <w:t>2</w:t>
      </w:r>
      <w:r>
        <w:rPr>
          <w:rtl w:val="true"/>
        </w:rPr>
        <w:t xml:space="preserve">. </w:t>
      </w:r>
      <w:r>
        <w:rPr>
          <w:rtl w:val="true"/>
        </w:rPr>
        <w:t>آموزش</w:t>
      </w:r>
      <w:bookmarkEnd w:id="303"/>
    </w:p>
    <w:p>
      <w:pPr>
        <w:pStyle w:val="BookText"/>
        <w:rPr/>
      </w:pPr>
      <w:r>
        <w:rPr>
          <w:rFonts w:ascii="IRNazanin" w:hAnsi="IRNazanin" w:eastAsia="IRNazanin"/>
          <w:color w:val="111111"/>
          <w:sz w:val="28"/>
          <w:sz w:val="28"/>
          <w:szCs w:val="28"/>
          <w:rtl w:val="true"/>
          <w:lang w:bidi="fa-IR"/>
        </w:rPr>
        <w:t>دومین چیزی که دین به انسان می دهد آموزش دین است؛ این که چطور به آخرت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حکمتی در میان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اول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خانه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اَلْحَجُّ تَقْوِيَةٌ لِلدِّينِ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حج را مایه تقویت دین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های دین، برخی ایجابی است و برخی سلبی؛ این کار را بکن، آن کار را نکن</w:t>
      </w:r>
      <w:r>
        <w:rPr>
          <w:rFonts w:eastAsia="IRNazanin" w:cs="IRNazanin"/>
          <w:color w:val="111111"/>
          <w:sz w:val="28"/>
          <w:szCs w:val="28"/>
          <w:rtl w:val="true"/>
          <w:lang w:bidi="fa-IR"/>
        </w:rPr>
        <w:t>.</w:t>
      </w:r>
    </w:p>
    <w:p>
      <w:pPr>
        <w:pStyle w:val="Heading5"/>
        <w:numPr>
          <w:ilvl w:val="4"/>
          <w:numId w:val="1"/>
        </w:numPr>
        <w:rPr/>
      </w:pPr>
      <w:bookmarkStart w:id="304" w:name="__RefHeading___Toc7366890_2142443653"/>
      <w:bookmarkStart w:id="305" w:name="_Toc122"/>
      <w:bookmarkEnd w:id="304"/>
      <w:r>
        <w:rPr/>
        <w:t>3</w:t>
      </w:r>
      <w:r>
        <w:rPr>
          <w:rtl w:val="true"/>
        </w:rPr>
        <w:t>.</w:t>
      </w:r>
      <w:r>
        <w:rPr>
          <w:rtl w:val="true"/>
        </w:rPr>
        <w:t>کوشش</w:t>
      </w:r>
      <w:bookmarkEnd w:id="305"/>
    </w:p>
    <w:p>
      <w:pPr>
        <w:pStyle w:val="BookText"/>
        <w:rPr/>
      </w:pPr>
      <w:r>
        <w:rPr>
          <w:rFonts w:ascii="IRNazanin" w:hAnsi="IRNazanin" w:eastAsia="IRNazanin"/>
          <w:color w:val="111111"/>
          <w:sz w:val="28"/>
          <w:sz w:val="28"/>
          <w:szCs w:val="28"/>
          <w:rtl w:val="true"/>
          <w:lang w:bidi="fa-IR"/>
        </w:rPr>
        <w:t>سومین چیزی که دین به انسان می دهد آموزش کوشش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 لَيْسَ لِلْإِنْسَانِ إِلَّا مَا سَعَى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چیزی برای انسان نیست مگر سعی و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آگاه شدید و شیوه را هم یاد گرفتید باید تلاش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تَزِرُ وَازِرَةٌ وِزْرَ أُخْرَى </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دین، این سه مهم را در زندگی انسان فراهم می کند</w:t>
      </w:r>
      <w:r>
        <w:rPr>
          <w:rFonts w:eastAsia="IRNazanin" w:cs="IRNazanin"/>
          <w:color w:val="111111"/>
          <w:sz w:val="28"/>
          <w:szCs w:val="28"/>
          <w:rtl w:val="true"/>
          <w:lang w:bidi="fa-IR"/>
        </w:rPr>
        <w:t>.</w:t>
      </w:r>
    </w:p>
    <w:p>
      <w:pPr>
        <w:pStyle w:val="Heading4"/>
        <w:numPr>
          <w:ilvl w:val="3"/>
          <w:numId w:val="1"/>
        </w:numPr>
        <w:rPr/>
      </w:pPr>
      <w:bookmarkStart w:id="306" w:name="__RefHeading___Toc7366892_2142443653"/>
      <w:bookmarkStart w:id="307" w:name="_Toc123"/>
      <w:bookmarkEnd w:id="306"/>
      <w:r>
        <w:rPr>
          <w:rtl w:val="true"/>
        </w:rPr>
        <w:t>عوامل حفظ دین</w:t>
      </w:r>
      <w:bookmarkEnd w:id="307"/>
    </w:p>
    <w:p>
      <w:pPr>
        <w:pStyle w:val="Heading5"/>
        <w:numPr>
          <w:ilvl w:val="4"/>
          <w:numId w:val="1"/>
        </w:numPr>
        <w:rPr/>
      </w:pPr>
      <w:bookmarkStart w:id="308" w:name="__RefHeading___Toc7366894_2142443653"/>
      <w:bookmarkStart w:id="309" w:name="_Toc124"/>
      <w:bookmarkEnd w:id="308"/>
      <w:r>
        <w:rPr>
          <w:rtl w:val="true"/>
        </w:rPr>
        <w:t>اشاره</w:t>
      </w:r>
      <w:bookmarkEnd w:id="309"/>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چه کارهایی انجام دهیم تا ستون دین پابرجا باشد و دین اقامه شود؟ دین مثل یک پیکر است؛ سر و بدن و ریشه و تن دارد، مانند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ما توصیه هایی برای حفظ دین شده است</w:t>
      </w:r>
      <w:r>
        <w:rPr>
          <w:rFonts w:eastAsia="IRNazanin" w:cs="IRNazanin"/>
          <w:color w:val="111111"/>
          <w:sz w:val="28"/>
          <w:szCs w:val="28"/>
          <w:rtl w:val="true"/>
          <w:lang w:bidi="fa-IR"/>
        </w:rPr>
        <w:t xml:space="preserve">: </w:t>
      </w:r>
      <w:bookmarkStart w:id="310" w:name="pg15458_182302"/>
    </w:p>
    <w:p>
      <w:pPr>
        <w:pStyle w:val="Heading5"/>
        <w:numPr>
          <w:ilvl w:val="4"/>
          <w:numId w:val="1"/>
        </w:numPr>
        <w:rPr/>
      </w:pPr>
      <w:bookmarkStart w:id="311" w:name="__RefHeading___Toc7366896_2142443653"/>
      <w:bookmarkStart w:id="312" w:name="_Toc125"/>
      <w:bookmarkEnd w:id="310"/>
      <w:bookmarkEnd w:id="311"/>
      <w:r>
        <w:rPr/>
        <w:t>1</w:t>
      </w:r>
      <w:r>
        <w:rPr>
          <w:rtl w:val="true"/>
        </w:rPr>
        <w:t>.</w:t>
      </w:r>
      <w:r>
        <w:rPr>
          <w:rtl w:val="true"/>
        </w:rPr>
        <w:t>محبت اهل بیت علیهم السلام</w:t>
      </w:r>
      <w:bookmarkEnd w:id="312"/>
    </w:p>
    <w:p>
      <w:pPr>
        <w:pStyle w:val="BookText"/>
        <w:rPr/>
      </w:pPr>
      <w:r>
        <w:rPr>
          <w:rFonts w:ascii="IRNazanin" w:hAnsi="IRNazanin" w:eastAsia="IRNazanin"/>
          <w:color w:val="111111"/>
          <w:sz w:val="28"/>
          <w:sz w:val="28"/>
          <w:szCs w:val="28"/>
          <w:rtl w:val="true"/>
          <w:lang w:bidi="fa-IR"/>
        </w:rPr>
        <w:t>اولین عامل که باعث حفظ دین می شود محبت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أَسَاسُ الْإِسْلَامِ حُبُّنَا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اساس اسلام دوست داشتن ما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رابطه ای میان محبت اهل بیت و دین است؟ دین الگو و رهبر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کسی را می خواهد که بگوید این کار غلط است و این کار،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چیزهایی که دین را حفظ می کند رجوع به اهل بیت و قرآن و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در نهج البلاغه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أَقِيمُوا هَذَيْنِ اَلْعَمُودَيْنِ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این دو ستون را برپا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قرآن و توحید، دیگری اهل بیت 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همان دو ثقلی هستند که پیامبر گرامی اسلام حضرت محمد صلی الله علیه و آله بر آن تأکید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بعضیها نزد ائمه علیهم السلام می آمدند و دینشان را بر امام عرضه می کردند؛ افرادی مانند عبدالعظیم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ما درست است یا نه؟ گاهی نیز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بدهید که دین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دین محبت اهل بیت عصمت و طهارت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کبیره می 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أَرْكَانُ اَلْبِلاَدِ</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قوام عالم هستی به وجود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حجت خدا نباشد، زمین اهلش را فرو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الگو و ملاک و اساس داشته باشیم تا بتوانیم بگوییم ما روشمان را از امام رضا، امام صادق و امام باقر علیهم السلام گرفته ایم</w:t>
      </w:r>
      <w:r>
        <w:rPr>
          <w:rFonts w:eastAsia="IRNazanin" w:cs="IRNazanin"/>
          <w:color w:val="111111"/>
          <w:sz w:val="28"/>
          <w:szCs w:val="28"/>
          <w:rtl w:val="true"/>
          <w:lang w:bidi="fa-IR"/>
        </w:rPr>
        <w:t>.</w:t>
      </w:r>
    </w:p>
    <w:p>
      <w:pPr>
        <w:pStyle w:val="Heading5"/>
        <w:numPr>
          <w:ilvl w:val="4"/>
          <w:numId w:val="1"/>
        </w:numPr>
        <w:rPr/>
      </w:pPr>
      <w:bookmarkStart w:id="313" w:name="__RefHeading___Toc7366898_2142443653"/>
      <w:bookmarkStart w:id="314" w:name="_Toc126"/>
      <w:bookmarkEnd w:id="313"/>
      <w:r>
        <w:rPr/>
        <w:t>2</w:t>
      </w:r>
      <w:r>
        <w:rPr>
          <w:rtl w:val="true"/>
        </w:rPr>
        <w:t xml:space="preserve">. </w:t>
      </w:r>
      <w:r>
        <w:rPr>
          <w:rtl w:val="true"/>
        </w:rPr>
        <w:t>انصاف داشتن</w:t>
      </w:r>
      <w:bookmarkEnd w:id="314"/>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عاملی که باعث حفظ دین می شود انصاف با مردم است، على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نِظَامُ </w:t>
      </w:r>
      <w:bookmarkStart w:id="315" w:name="pg15458_182303"/>
    </w:p>
    <w:p>
      <w:pPr>
        <w:pStyle w:val="BookText"/>
        <w:rPr/>
      </w:pPr>
      <w:bookmarkEnd w:id="315"/>
      <w:r>
        <w:rPr>
          <w:rFonts w:ascii="IRNazanin" w:hAnsi="IRNazanin" w:eastAsia="IRNazanin"/>
          <w:color w:val="111111"/>
          <w:sz w:val="28"/>
          <w:sz w:val="28"/>
          <w:szCs w:val="28"/>
          <w:rtl w:val="true"/>
          <w:lang w:bidi="fa-IR"/>
        </w:rPr>
        <w:t>اَلدِّينِ خَصْلَتَانِ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إِنْصَافُكَ مِنْ نَفْسِكَ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اساس دین دو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داشتن با مردم؛ انصاف از اساسی ترین پایه ها و ریشه های دین داری است</w:t>
      </w:r>
      <w:r>
        <w:rPr>
          <w:rFonts w:eastAsia="IRNazanin" w:cs="IRNazanin"/>
          <w:color w:val="111111"/>
          <w:sz w:val="28"/>
          <w:szCs w:val="28"/>
          <w:rtl w:val="true"/>
          <w:lang w:bidi="fa-IR"/>
        </w:rPr>
        <w:t>.</w:t>
      </w:r>
    </w:p>
    <w:p>
      <w:pPr>
        <w:pStyle w:val="Heading5"/>
        <w:numPr>
          <w:ilvl w:val="4"/>
          <w:numId w:val="1"/>
        </w:numPr>
        <w:rPr/>
      </w:pPr>
      <w:bookmarkStart w:id="316" w:name="__RefHeading___Toc7366900_2142443653"/>
      <w:bookmarkStart w:id="317" w:name="_Toc127"/>
      <w:bookmarkEnd w:id="316"/>
      <w:r>
        <w:rPr/>
        <w:t>3</w:t>
      </w:r>
      <w:r>
        <w:rPr>
          <w:rtl w:val="true"/>
        </w:rPr>
        <w:t xml:space="preserve">. </w:t>
      </w:r>
      <w:r>
        <w:rPr>
          <w:rtl w:val="true"/>
        </w:rPr>
        <w:t>رسیدگی به امور دیگران</w:t>
      </w:r>
      <w:bookmarkEnd w:id="317"/>
    </w:p>
    <w:p>
      <w:pPr>
        <w:pStyle w:val="BookText"/>
        <w:rPr/>
      </w:pPr>
      <w:r>
        <w:rPr>
          <w:rFonts w:ascii="IRNazanin" w:hAnsi="IRNazanin" w:eastAsia="IRNazanin"/>
          <w:color w:val="111111"/>
          <w:sz w:val="28"/>
          <w:sz w:val="28"/>
          <w:szCs w:val="28"/>
          <w:rtl w:val="true"/>
          <w:lang w:bidi="fa-IR"/>
        </w:rPr>
        <w:t>سومین عاملی که باعث حفظ دین می شود رسیدگی به امور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مُوَاسَاةُ إِخْوَانِكَ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Pr>
        <w:footnoteReference w:id="133"/>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رسیدگی به امور دیگران و بار از روی دوش مردم برداشتن</w:t>
      </w:r>
      <w:r>
        <w:rPr>
          <w:rFonts w:eastAsia="IRNazanin" w:cs="IRNazanin"/>
          <w:color w:val="111111"/>
          <w:sz w:val="28"/>
          <w:szCs w:val="28"/>
          <w:rtl w:val="true"/>
          <w:lang w:bidi="fa-IR"/>
        </w:rPr>
        <w:t>.</w:t>
      </w:r>
    </w:p>
    <w:p>
      <w:pPr>
        <w:pStyle w:val="Heading5"/>
        <w:numPr>
          <w:ilvl w:val="4"/>
          <w:numId w:val="1"/>
        </w:numPr>
        <w:rPr/>
      </w:pPr>
      <w:bookmarkStart w:id="318" w:name="__RefHeading___Toc7366902_2142443653"/>
      <w:bookmarkStart w:id="319" w:name="_Toc128"/>
      <w:bookmarkEnd w:id="318"/>
      <w:r>
        <w:rPr/>
        <w:t>4</w:t>
      </w:r>
      <w:r>
        <w:rPr>
          <w:rtl w:val="true"/>
        </w:rPr>
        <w:t xml:space="preserve">. </w:t>
      </w:r>
      <w:r>
        <w:rPr>
          <w:rtl w:val="true"/>
        </w:rPr>
        <w:t>مخالفت کردن با هوای نفس</w:t>
      </w:r>
      <w:bookmarkEnd w:id="319"/>
    </w:p>
    <w:p>
      <w:pPr>
        <w:pStyle w:val="BookText"/>
        <w:rPr/>
      </w:pPr>
      <w:r>
        <w:rPr>
          <w:rFonts w:ascii="IRNazanin" w:hAnsi="IRNazanin" w:eastAsia="IRNazanin"/>
          <w:color w:val="111111"/>
          <w:sz w:val="28"/>
          <w:sz w:val="28"/>
          <w:szCs w:val="28"/>
          <w:rtl w:val="true"/>
          <w:lang w:bidi="fa-IR"/>
        </w:rPr>
        <w:t>چهارمین عاملی که باعث حفظ دین می شود مخالفت با هوای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 اَلدِّينِ مُخَالَفَةُ اَلْهَوَى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رأس دین این است که هوای نفس بر شما حاکم نشود</w:t>
      </w:r>
      <w:r>
        <w:rPr>
          <w:rFonts w:eastAsia="IRNazanin" w:cs="IRNazanin"/>
          <w:color w:val="111111"/>
          <w:sz w:val="28"/>
          <w:szCs w:val="28"/>
          <w:rtl w:val="true"/>
          <w:lang w:bidi="fa-IR"/>
        </w:rPr>
        <w:t>.</w:t>
      </w:r>
    </w:p>
    <w:p>
      <w:pPr>
        <w:pStyle w:val="Heading5"/>
        <w:numPr>
          <w:ilvl w:val="4"/>
          <w:numId w:val="1"/>
        </w:numPr>
        <w:rPr/>
      </w:pPr>
      <w:bookmarkStart w:id="320" w:name="__RefHeading___Toc7366904_2142443653"/>
      <w:bookmarkStart w:id="321" w:name="_Toc129"/>
      <w:bookmarkEnd w:id="320"/>
      <w:r>
        <w:rPr/>
        <w:t>5</w:t>
      </w:r>
      <w:r>
        <w:rPr>
          <w:rtl w:val="true"/>
        </w:rPr>
        <w:t xml:space="preserve"> </w:t>
      </w:r>
      <w:r>
        <w:rPr>
          <w:rtl w:val="true"/>
        </w:rPr>
        <w:t xml:space="preserve">و </w:t>
      </w:r>
      <w:r>
        <w:rPr/>
        <w:t>6</w:t>
      </w:r>
      <w:r>
        <w:rPr>
          <w:rtl w:val="true"/>
        </w:rPr>
        <w:t>، صداقت و يقين داشتن</w:t>
      </w:r>
      <w:bookmarkEnd w:id="321"/>
    </w:p>
    <w:p>
      <w:pPr>
        <w:pStyle w:val="BookText"/>
        <w:rPr/>
      </w:pPr>
      <w:r>
        <w:rPr>
          <w:rFonts w:ascii="IRNazanin" w:hAnsi="IRNazanin" w:eastAsia="IRNazanin"/>
          <w:color w:val="111111"/>
          <w:sz w:val="28"/>
          <w:sz w:val="28"/>
          <w:szCs w:val="28"/>
          <w:rtl w:val="true"/>
          <w:lang w:bidi="fa-IR"/>
        </w:rPr>
        <w:t>پنجمین و ششمین عاملی که باعث حفظ دین میشود صداقت و یقین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شَيْئَانِ هُمَا مِلاَكُ اَلدِّينِ اَلصِّدْقُ وَ اَلْيَقِينُ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دو چیز ملاک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و يقين</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چهار روایت محبت اهل بیت، انصاف، مواسات، صدق، يقين و مخالفت با هوای نفس، به عنوان مجموعه باورها و اعتقادات دینی ما معرفی شده اند که باید به آن توجه شود</w:t>
      </w:r>
      <w:r>
        <w:rPr>
          <w:rFonts w:eastAsia="IRNazanin" w:cs="IRNazanin"/>
          <w:color w:val="111111"/>
          <w:sz w:val="28"/>
          <w:szCs w:val="28"/>
          <w:rtl w:val="true"/>
          <w:lang w:bidi="fa-IR"/>
        </w:rPr>
        <w:t xml:space="preserve">. </w:t>
      </w:r>
      <w:bookmarkStart w:id="322" w:name="pg15458_182304"/>
    </w:p>
    <w:p>
      <w:pPr>
        <w:pStyle w:val="Heading4"/>
        <w:numPr>
          <w:ilvl w:val="3"/>
          <w:numId w:val="1"/>
        </w:numPr>
        <w:rPr/>
      </w:pPr>
      <w:bookmarkStart w:id="323" w:name="__RefHeading___Toc7366906_2142443653"/>
      <w:bookmarkStart w:id="324" w:name="_Toc130"/>
      <w:bookmarkEnd w:id="322"/>
      <w:bookmarkEnd w:id="323"/>
      <w:r>
        <w:rPr>
          <w:rtl w:val="true"/>
        </w:rPr>
        <w:t>عرضه اعتقادات بر امام علیه السلام</w:t>
      </w:r>
      <w:bookmarkEnd w:id="324"/>
    </w:p>
    <w:p>
      <w:pPr>
        <w:pStyle w:val="BookText"/>
        <w:rPr/>
      </w:pPr>
      <w:r>
        <w:rPr>
          <w:rFonts w:ascii="IRNazanin" w:hAnsi="IRNazanin" w:eastAsia="IRNazanin"/>
          <w:color w:val="111111"/>
          <w:sz w:val="28"/>
          <w:sz w:val="28"/>
          <w:szCs w:val="28"/>
          <w:rtl w:val="true"/>
          <w:lang w:bidi="fa-IR"/>
        </w:rPr>
        <w:t>حضرت عبدالعظیم حسنی به محضر وجود مقدس امام هادی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شَهَادَةُ أَنْ 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را واحد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شرک داشته باشد، این قابل آمرزش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گناهان بخشیده می شود جز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خدا را واحد می دانم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اعتقاد و باور من به رسالت پیامبر و سپس به جانشینی امیرالمؤمنین علیه السلام و بعد از آن امامت شما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دیگرم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 مَنْ سَالَمَكُمْ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دوست شما دوست هستم و با دشمنانتان، دشمن و از آنان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عبدالعظيم حسنی هم اصول دین خود را گفت و هم فروع دین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تمام شد امام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دینی است که خدا می پسندد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اگر می خواهید دینتان را حفظ کنید و اعتقاداتتان را عرضه کنید، همیشه دو دعا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 بِاللَّهِ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37"/>
      </w:r>
      <w:r>
        <w:rPr>
          <w:rFonts w:ascii="IRNazanin" w:hAnsi="IRNazanin" w:eastAsia="IRNazanin"/>
          <w:color w:val="111111"/>
          <w:sz w:val="28"/>
          <w:sz w:val="28"/>
          <w:szCs w:val="28"/>
          <w:rtl w:val="true"/>
          <w:lang w:bidi="fa-IR"/>
        </w:rPr>
        <w:t>که سفارش شده بعد از نماز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اگر کسی این دعا را بخواند عاقبت به خیر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آخرالزمان که انسان می ترسد دینش در خطر بیفتد، مواردی توصیه شده است که خوانده شود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دیگر، دعای یازدهم صحیفه سجادیه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که خواندن این دعا باعث عاقبت به خیری انسان می شود؛ هم چنین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عَرِّفْنى نَفْسَكَ</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این دعاها اثر دارد</w:t>
      </w:r>
      <w:r>
        <w:rPr>
          <w:rFonts w:eastAsia="IRNazanin" w:cs="IRNazanin"/>
          <w:color w:val="111111"/>
          <w:sz w:val="28"/>
          <w:szCs w:val="28"/>
          <w:rtl w:val="true"/>
          <w:lang w:bidi="fa-IR"/>
        </w:rPr>
        <w:t xml:space="preserve">. </w:t>
      </w:r>
      <w:bookmarkStart w:id="325" w:name="pg15458_182305"/>
    </w:p>
    <w:p>
      <w:pPr>
        <w:pStyle w:val="BookText"/>
        <w:rPr/>
      </w:pPr>
      <w:bookmarkEnd w:id="325"/>
      <w:r>
        <w:rPr>
          <w:rFonts w:ascii="IRNazanin" w:hAnsi="IRNazanin" w:eastAsia="IRNazanin"/>
          <w:color w:val="111111"/>
          <w:sz w:val="28"/>
          <w:sz w:val="28"/>
          <w:szCs w:val="28"/>
          <w:rtl w:val="true"/>
          <w:lang w:bidi="fa-IR"/>
        </w:rPr>
        <w:t>گاهی اعتقادات ما در دعا اظهار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دعاهایی که اعتقادات ما در آن اظهار می شود همین دعاست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رَضِیتُ بِاللَّهِ رَبّاً وَ بِمُحَمَّدٍ نَبِیّاً وَ بِالْإِسْلَامِ دِیناً وَ بِالْقُرْآنِ کِتَاباً وَ بِالْکَعْبَهِ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پیامبر، اسلام و کعبه که نشانه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 دعا عقاید خود را به طور کامل اظهار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نبوت، اصل اسلام و نشانه دین داری، یعنی همان کعبه چون روایت است که اگر کعبه حفظ شود دین هم حفظ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بِعَلِيٍ وَلِيّاً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شروع می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بِالْحَسَنِ وَ اَلْحُسَيْنِ وَ اَلاَئِمَةِ 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وجود مقدس آخرین امام را اسم می برید و در آخر می 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إِنِّى رَضِيتُ بِهِمْ أَيَّةً اِرْضَيْ لَهُمْ إِنَّكَ عَلَى كُلِّ شَيْءٍ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 ترها این دعا را می نوشتند و در مساجد نصب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خط را حفظ کنید و مرتب بعد از نمازها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این دعا اظهار عقاید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توحید را می گویید، هم نبوت و امامت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 نیز خواسته هایتان را می 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دعاهایی که بسیار مؤثر است و اعتقادات دینی ما در آن اظهار می شود زیارت آل یاسین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زیارت عقاید خود را با جزئیاتش بیان می کنید و ائمه را نام می برید، جنت و نار و مرصاد و صراط را تک تک نام می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عصرهای جمعه از این زیارت هم غافل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آل یاسین بیان اعتقادات یک شیعه و یک مسلمان معتقد به باورهای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دعا کنید خدا دین شما را حفظ کند و دینتان عاریه ای نباشد</w:t>
      </w:r>
      <w:r>
        <w:rPr>
          <w:rFonts w:eastAsia="IRNazanin" w:cs="IRNazanin"/>
          <w:color w:val="111111"/>
          <w:sz w:val="28"/>
          <w:szCs w:val="28"/>
          <w:rtl w:val="true"/>
          <w:lang w:bidi="fa-IR"/>
        </w:rPr>
        <w:t>.</w:t>
      </w:r>
    </w:p>
    <w:p>
      <w:pPr>
        <w:pStyle w:val="Heading4"/>
        <w:numPr>
          <w:ilvl w:val="3"/>
          <w:numId w:val="1"/>
        </w:numPr>
        <w:rPr/>
      </w:pPr>
      <w:bookmarkStart w:id="326" w:name="__RefHeading___Toc7366908_2142443653"/>
      <w:bookmarkStart w:id="327" w:name="_Toc131"/>
      <w:bookmarkEnd w:id="326"/>
      <w:r>
        <w:rPr>
          <w:rtl w:val="true"/>
        </w:rPr>
        <w:t>سفارش امام کاظم علیه السلام به خواندن دعا</w:t>
      </w:r>
      <w:bookmarkEnd w:id="327"/>
    </w:p>
    <w:p>
      <w:pPr>
        <w:pStyle w:val="BookText"/>
        <w:rPr/>
      </w:pPr>
      <w:r>
        <w:rPr>
          <w:rFonts w:ascii="IRNazanin" w:hAnsi="IRNazanin" w:eastAsia="IRNazanin"/>
          <w:color w:val="111111"/>
          <w:sz w:val="28"/>
          <w:sz w:val="28"/>
          <w:szCs w:val="28"/>
          <w:rtl w:val="true"/>
          <w:lang w:bidi="fa-IR"/>
        </w:rPr>
        <w:t>امام کاظم علیه السلام به يونس بن عبدالرحمان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زیاد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تَجْعَلْنِي مِنَ اَلْمُعَارِينَ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واژه معارين هم خانواده کلمه عاریه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خوب است که دین برای خود آدم باشد و عاریه ای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دین عاریه ای شد، با </w:t>
      </w:r>
    </w:p>
    <w:p>
      <w:pPr>
        <w:pStyle w:val="BookText"/>
        <w:rPr/>
      </w:pPr>
      <w:r>
        <w:rPr>
          <w:rFonts w:ascii="IRNazanin" w:hAnsi="IRNazanin" w:eastAsia="IRNazanin"/>
          <w:color w:val="111111"/>
          <w:sz w:val="28"/>
          <w:sz w:val="28"/>
          <w:szCs w:val="28"/>
          <w:rtl w:val="true"/>
          <w:lang w:bidi="fa-IR"/>
        </w:rPr>
        <w:t>یک نگاه به نامحرم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کشور خارج می شود و نمازش را کنار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شبهه در دانشگاه یا سایت می شنود دین را کنار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دین عاریه ای را خیلی زود از دست می دهد؛ چون ابزار عاریه ای را اگر امشب تحویل ندهی، فردا صبح حتما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کنید که خدا ما را از معارین یعنی کسانی که دینشان عاریه ای است قرار ندهد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ابی عمیر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شلاق خورد اما حاضر نشد عقایدش را از دست بدهد؛ چون دینش اصلی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تمار آن شکنجه ها را دید و زبان و دست و پایش از بدن جدا شد، بلال را آن همه شکنجه کردند، اما چون دینشان اصلی بود، آن را از دست ندادند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تَجْعَلْنِی مِنَ اَلْمُعَارِینَ وَ لاَ تُخْرِجْنِی مِنَ اَلتَّقْصِیرِ</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قسمتی از آن دعایی است که وجود مقدس امام کاظم له به يونس بن عبدالرحمن آموخت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زیاد بخوانید</w:t>
      </w:r>
      <w:r>
        <w:rPr>
          <w:rFonts w:eastAsia="IRNazanin" w:cs="IRNazanin"/>
          <w:color w:val="111111"/>
          <w:sz w:val="28"/>
          <w:szCs w:val="28"/>
          <w:rtl w:val="true"/>
          <w:lang w:bidi="fa-IR"/>
        </w:rPr>
        <w:t xml:space="preserve">. </w:t>
      </w:r>
      <w:bookmarkStart w:id="328" w:name="pg15458_182307"/>
    </w:p>
    <w:p>
      <w:pPr>
        <w:pStyle w:val="Heading3"/>
        <w:numPr>
          <w:ilvl w:val="2"/>
          <w:numId w:val="1"/>
        </w:numPr>
        <w:rPr/>
      </w:pPr>
      <w:bookmarkStart w:id="329" w:name="__RefHeading___Toc7366910_2142443653"/>
      <w:bookmarkStart w:id="330" w:name="_Toc132"/>
      <w:bookmarkEnd w:id="328"/>
      <w:bookmarkEnd w:id="329"/>
      <w:r>
        <w:rPr>
          <w:rtl w:val="true"/>
        </w:rPr>
        <w:t xml:space="preserve">راههای مبارزه با فساد </w:t>
      </w:r>
      <w:r>
        <w:rPr>
          <w:rtl w:val="true"/>
        </w:rPr>
        <w:t>(</w:t>
      </w:r>
      <w:r>
        <w:rPr/>
        <w:t>7</w:t>
      </w:r>
      <w:r>
        <w:rPr>
          <w:rtl w:val="true"/>
        </w:rPr>
        <w:t>)</w:t>
      </w:r>
      <w:bookmarkEnd w:id="330"/>
    </w:p>
    <w:p>
      <w:pPr>
        <w:pStyle w:val="Heading4"/>
        <w:numPr>
          <w:ilvl w:val="3"/>
          <w:numId w:val="1"/>
        </w:numPr>
        <w:rPr/>
      </w:pPr>
      <w:bookmarkStart w:id="331" w:name="__RefHeading___Toc7366912_2142443653"/>
      <w:bookmarkStart w:id="332" w:name="_Toc133"/>
      <w:bookmarkEnd w:id="331"/>
      <w:r>
        <w:rPr>
          <w:rtl w:val="true"/>
        </w:rPr>
        <w:t>اشاره</w:t>
      </w:r>
      <w:bookmarkEnd w:id="332"/>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w:t>
      </w:r>
      <w:r>
        <w:rPr>
          <w:rStyle w:val="FootnoteAnchor"/>
          <w:rtl w:val="true"/>
        </w:rPr>
        <w:footnoteReference w:id="140"/>
      </w:r>
    </w:p>
    <w:p>
      <w:pPr>
        <w:pStyle w:val="Heading4"/>
        <w:numPr>
          <w:ilvl w:val="3"/>
          <w:numId w:val="1"/>
        </w:numPr>
        <w:rPr/>
      </w:pPr>
      <w:bookmarkStart w:id="333" w:name="__RefHeading___Toc7366914_2142443653"/>
      <w:bookmarkStart w:id="334" w:name="_Toc134"/>
      <w:bookmarkEnd w:id="333"/>
      <w:r>
        <w:rPr>
          <w:rtl w:val="true"/>
        </w:rPr>
        <w:t>مقدمه</w:t>
      </w:r>
      <w:bookmarkEnd w:id="334"/>
    </w:p>
    <w:p>
      <w:pPr>
        <w:pStyle w:val="BookText"/>
        <w:rPr/>
      </w:pPr>
      <w:r>
        <w:rPr>
          <w:rFonts w:ascii="IRNazanin" w:hAnsi="IRNazanin" w:eastAsia="IRNazanin"/>
          <w:color w:val="111111"/>
          <w:sz w:val="28"/>
          <w:sz w:val="28"/>
          <w:szCs w:val="28"/>
          <w:rtl w:val="true"/>
          <w:lang w:bidi="fa-IR"/>
        </w:rPr>
        <w:t>در جلسات گذشته بحثی درباره راه های مبارزه با فساد و جلوگیری از زمینه های آن در جامعه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برای این که جامعه در مسیر دین باشد و فسادهای مختلف در جامعه کاهش یابد، باید ببینیم توصیه های دین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راه کار را در شب های گذشته عرض کردیم و گفتیم در دین توصیه شده است آگاهی و بینش به مردم بدهید، غرائز را تعدیل کنید، هم چنین به دین داری توصیه شده و خود دین داری مانع توسعه فساد در جامعه می شود</w:t>
      </w:r>
      <w:r>
        <w:rPr>
          <w:rFonts w:eastAsia="IRNazanin" w:cs="IRNazanin"/>
          <w:color w:val="111111"/>
          <w:sz w:val="28"/>
          <w:szCs w:val="28"/>
          <w:rtl w:val="true"/>
          <w:lang w:bidi="fa-IR"/>
        </w:rPr>
        <w:t>.</w:t>
      </w:r>
    </w:p>
    <w:p>
      <w:pPr>
        <w:pStyle w:val="Heading4"/>
        <w:numPr>
          <w:ilvl w:val="3"/>
          <w:numId w:val="1"/>
        </w:numPr>
        <w:rPr/>
      </w:pPr>
      <w:bookmarkStart w:id="335" w:name="__RefHeading___Toc7366916_2142443653"/>
      <w:bookmarkStart w:id="336" w:name="_Toc135"/>
      <w:bookmarkEnd w:id="335"/>
      <w:r>
        <w:rPr>
          <w:rtl w:val="true"/>
        </w:rPr>
        <w:t>هفتمین راه مبارزه با فساد</w:t>
      </w:r>
      <w:r>
        <w:rPr>
          <w:rtl w:val="true"/>
        </w:rPr>
        <w:t xml:space="preserve">: </w:t>
      </w:r>
      <w:r>
        <w:rPr>
          <w:rtl w:val="true"/>
        </w:rPr>
        <w:t>مسئولیت پذیری</w:t>
      </w:r>
      <w:bookmarkEnd w:id="336"/>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هفتمین راه مبارزه با فساد مسئولیت پذیری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کسی در جامعه مسئولیت پذیر باشد و وظیفه خود را انجام دهد هیچ فساد و تباهی و خطایی در جامعه صورت </w:t>
      </w:r>
      <w:bookmarkStart w:id="337" w:name="pg15458_182308"/>
    </w:p>
    <w:p>
      <w:pPr>
        <w:pStyle w:val="BookText"/>
        <w:rPr/>
      </w:pPr>
      <w:bookmarkEnd w:id="337"/>
      <w:r>
        <w:rPr>
          <w:rFonts w:ascii="IRNazanin" w:hAnsi="IRNazanin" w:eastAsia="IRNazanin"/>
          <w:color w:val="111111"/>
          <w:sz w:val="28"/>
          <w:sz w:val="28"/>
          <w:szCs w:val="28"/>
          <w:rtl w:val="true"/>
          <w:lang w:bidi="fa-IR"/>
        </w:rPr>
        <w:t>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گرفتاری های جامعه ما مسئولیت گریزی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سه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پذیر، مسئولیت گریز و بی تفاوت</w:t>
      </w:r>
    </w:p>
    <w:p>
      <w:pPr>
        <w:pStyle w:val="BookText"/>
        <w:rPr/>
      </w:pPr>
      <w:r>
        <w:rPr>
          <w:rFonts w:ascii="IRNazanin" w:hAnsi="IRNazanin" w:eastAsia="IRNazanin"/>
          <w:color w:val="111111"/>
          <w:sz w:val="28"/>
          <w:sz w:val="28"/>
          <w:szCs w:val="28"/>
          <w:rtl w:val="true"/>
          <w:lang w:bidi="fa-IR"/>
        </w:rPr>
        <w:t>عده ای مسئولیت پذیر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نیز مسئولیت گریز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عنوان یک همسر مسئولیت شوهر یا زن بودنش را انجام میدهد؛ نه به عنوان یک شهروند مسئولیت شهروندی اش را انجام می دهد؛ نه به عنوان یک انسان مسئولیت بندگی خدا را انجام می دهد؛ دائما مسئولیت گریز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هم بی تفاوت هستند؛ یعنی نه مسئولیت پذیرند، نه</w:t>
      </w:r>
    </w:p>
    <w:p>
      <w:pPr>
        <w:pStyle w:val="BookText"/>
        <w:rPr/>
      </w:pPr>
      <w:r>
        <w:rPr>
          <w:rFonts w:ascii="IRNazanin" w:hAnsi="IRNazanin" w:eastAsia="IRNazanin"/>
          <w:color w:val="111111"/>
          <w:sz w:val="28"/>
          <w:sz w:val="28"/>
          <w:szCs w:val="28"/>
          <w:rtl w:val="true"/>
          <w:lang w:bidi="fa-IR"/>
        </w:rPr>
        <w:t>مسئولیت گریز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در قرآن کریم، مدام بر مسئولیت پذیری تأکید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مسئولیت می گوییم، دقت کنیم چه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مسئولیت هم خانواده کلمه سؤال است و سه رکن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مسئول و موضوع مورد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می پرسد، 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جواب می دهد،مسئول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مورد درخواست یا پرسش قرار می گیرد نیز موضوع مورد سؤال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ما مسئول می شویم و فرشته ها سائل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مورد سؤال نیز نماز و روزه و عهد و پیمان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 مسئول است، معلم سائل و موضوع مورد سؤال، درس و بحث؛ پس دانش آموز در قبال درس و بحث مسئول است که به معلم جواب دهد</w:t>
      </w:r>
      <w:r>
        <w:rPr>
          <w:rFonts w:eastAsia="IRNazanin" w:cs="IRNazanin"/>
          <w:color w:val="111111"/>
          <w:sz w:val="28"/>
          <w:szCs w:val="28"/>
          <w:rtl w:val="true"/>
          <w:lang w:bidi="fa-IR"/>
        </w:rPr>
        <w:t>.</w:t>
      </w:r>
    </w:p>
    <w:p>
      <w:pPr>
        <w:pStyle w:val="Heading4"/>
        <w:numPr>
          <w:ilvl w:val="3"/>
          <w:numId w:val="1"/>
        </w:numPr>
        <w:rPr/>
      </w:pPr>
      <w:bookmarkStart w:id="338" w:name="__RefHeading___Toc7366918_2142443653"/>
      <w:bookmarkStart w:id="339" w:name="_Toc136"/>
      <w:bookmarkEnd w:id="338"/>
      <w:r>
        <w:rPr>
          <w:rtl w:val="true"/>
        </w:rPr>
        <w:t>آیات قرآن در رابطه با مسئولیت</w:t>
      </w:r>
      <w:bookmarkEnd w:id="339"/>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چند آیه در مورد مسئولیت به صورت فهرست وار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گاهی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مسئول هستید، گاهی می فرماید چشم و گوش شما مسئول است، گاهی می فرماید درباره فامیل و ارحام مسئول هستید و گاهی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قول هایی که به خدا می دهید مسئول هستید</w:t>
      </w:r>
      <w:r>
        <w:rPr>
          <w:rFonts w:eastAsia="IRNazanin" w:cs="IRNazanin"/>
          <w:color w:val="111111"/>
          <w:sz w:val="28"/>
          <w:szCs w:val="28"/>
          <w:rtl w:val="true"/>
          <w:lang w:bidi="fa-IR"/>
        </w:rPr>
        <w:t xml:space="preserve">. </w:t>
      </w:r>
      <w:bookmarkStart w:id="340" w:name="pg15458_182309"/>
    </w:p>
    <w:p>
      <w:pPr>
        <w:pStyle w:val="BookText"/>
        <w:rPr/>
      </w:pPr>
      <w:bookmarkEnd w:id="340"/>
      <w:r>
        <w:rPr>
          <w:rFonts w:ascii="Amiri" w:hAnsi="Amiri" w:eastAsia="Amiri" w:cs="Amiri"/>
          <w:color w:val="111111"/>
          <w:sz w:val="28"/>
          <w:sz w:val="28"/>
          <w:szCs w:val="28"/>
          <w:rtl w:val="true"/>
          <w:lang w:bidi="ar-SA"/>
        </w:rPr>
        <w:t>قرآن کریم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وَقِفُوهُمْ إِنَّهُمْ مَسْئُولُونَ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1"/>
      </w:r>
      <w:r>
        <w:rPr>
          <w:rFonts w:ascii="IRNazanin" w:hAnsi="IRNazanin" w:eastAsia="IRNazanin"/>
          <w:color w:val="111111"/>
          <w:sz w:val="28"/>
          <w:sz w:val="28"/>
          <w:szCs w:val="28"/>
          <w:rtl w:val="true"/>
          <w:lang w:bidi="fa-IR"/>
        </w:rPr>
        <w:t>آنان را نگه دارید؛ چرا که آنان مورد سؤال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همه کارهایی که انجام می دهید مسئول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نمی گوید از چه کاری سؤال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شبیری زنجانی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نزدیکان مورد وثوق آقا سید احمد فرزند امام الله رحمة الله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رحمة الله را خواب دیدیم و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از آن عالم؟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چیز سؤال می شود، حتی حرکت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وقتی میان مردم می آمد دست تکان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 حرکت دست را هم می گویند به چه انگیزه ای بود؟ أن أقا در عالم رؤیا به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کردید؟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لطف ائمه علیهم السلام بالا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چیز سؤال می شود</w:t>
      </w:r>
      <w:r>
        <w:rPr>
          <w:rFonts w:eastAsia="IRNazanin" w:cs="IRNazanin"/>
          <w:color w:val="111111"/>
          <w:sz w:val="28"/>
          <w:szCs w:val="28"/>
          <w:rtl w:val="true"/>
          <w:lang w:bidi="fa-IR"/>
        </w:rPr>
        <w:t>.</w:t>
      </w:r>
    </w:p>
    <w:p>
      <w:pPr>
        <w:pStyle w:val="Heading4"/>
        <w:numPr>
          <w:ilvl w:val="3"/>
          <w:numId w:val="1"/>
        </w:numPr>
        <w:rPr/>
      </w:pPr>
      <w:bookmarkStart w:id="341" w:name="__RefHeading___Toc7366920_2142443653"/>
      <w:bookmarkStart w:id="342" w:name="_Toc137"/>
      <w:bookmarkEnd w:id="341"/>
      <w:r>
        <w:rPr>
          <w:rtl w:val="true"/>
        </w:rPr>
        <w:t>استغفار از گناه دیگران</w:t>
      </w:r>
      <w:bookmarkEnd w:id="342"/>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اوقات گناه تقصیر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به جایی می رود و غیبتی میشود یا گاهی ناخواسته گناه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گرامی اسلام از هر مجلسی که بلند می شد، ولو کوتاه هم بود،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استغفار می کرد</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این عمل كفارة مجلس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معصوم بود و گناه نمی کرد، اما گاهی مسئله ای در مجالس پیش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مجلسی برمی خیزید این جمله را بگویید</w:t>
      </w:r>
      <w:r>
        <w:rPr>
          <w:rFonts w:eastAsia="IRNazanin" w:cs="IRNazanin"/>
          <w:color w:val="111111"/>
          <w:sz w:val="28"/>
          <w:szCs w:val="28"/>
          <w:rtl w:val="true"/>
          <w:lang w:bidi="fa-IR"/>
        </w:rPr>
        <w:t xml:space="preserve">: </w:t>
      </w:r>
      <w:r>
        <w:rPr>
          <w:rStyle w:val="FootnoteAnchor"/>
          <w:rtl w:val="true"/>
        </w:rPr>
        <w:footnoteReference w:id="1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رَبِّكَ رَبِّ </w:t>
      </w:r>
    </w:p>
    <w:p>
      <w:pPr>
        <w:pStyle w:val="BookText"/>
        <w:rPr/>
      </w:pPr>
      <w:r>
        <w:rPr>
          <w:rFonts w:ascii="Amiri" w:hAnsi="Amiri" w:eastAsia="Amiri" w:cs="Amiri"/>
          <w:color w:val="111111"/>
          <w:sz w:val="28"/>
          <w:sz w:val="28"/>
          <w:szCs w:val="28"/>
          <w:rtl w:val="true"/>
          <w:lang w:bidi="ar-SA"/>
        </w:rPr>
        <w:t xml:space="preserve">الْعِزَّةِ عَمَّا يَصِفُونَ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وَسَلَامٌ عَلَى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وَالْحَمْدُ لِلَّهِ رَبِّ الْعَالَمِينَ </w:t>
      </w:r>
      <w:r>
        <w:rPr>
          <w:rFonts w:eastAsia="Amiri" w:cs="Amiri" w:ascii="Amiri" w:hAnsi="Amiri"/>
          <w:color w:val="111111"/>
          <w:sz w:val="28"/>
          <w:szCs w:val="28"/>
          <w:rtl w:val="true"/>
          <w:lang w:bidi="ar-SA"/>
        </w:rPr>
        <w:t>».</w:t>
      </w:r>
      <w:r>
        <w:rPr>
          <w:rStyle w:val="FootnoteAnchor"/>
          <w:rtl w:val="true"/>
        </w:rPr>
        <w:footnoteReference w:id="144"/>
      </w:r>
      <w:r>
        <w:rPr>
          <w:rFonts w:ascii="IRNazanin" w:hAnsi="IRNazanin" w:eastAsia="IRNazanin"/>
          <w:color w:val="111111"/>
          <w:sz w:val="28"/>
          <w:sz w:val="28"/>
          <w:szCs w:val="28"/>
          <w:rtl w:val="true"/>
          <w:lang w:bidi="fa-IR"/>
        </w:rPr>
        <w:t>این کفارۂ مجالس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خودش غیبت نمی کند بلکه فقط شنونده غیبت کردن دیگران است یا گاهی ناخواسته در مجالس لهو و لعب قرار می گیرد؛ لذا در روایات آمده است که آیه مذکور، كفارة چنین مجالسی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کریم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وَاتَّقُوا اللَّهَ الَّذِي تَسَاءَلُونَ بِهِ وَالْأَرْحَامَ إِنَّ اللَّهَ كَانَ عَلَيْكُمْ رَقِيبًا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5"/>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همان خدایی که روز قیامت از او سؤال می شوید و بعد از ارحام سؤال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فامیل این است که خدا درآغاز سوره نساء كنار اسم خودش فامیل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نوع آیه در قرآن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به صورت کلی سؤال می شود و گاهی به صورت جزئی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السَّمْعَ وَالْبَصَرَ وَالْفُؤَادَ كُلُّ أُولَئِكَ كَانَ عَنْهُ مَسْئُولًا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6"/>
      </w:r>
      <w:r>
        <w:rPr>
          <w:rFonts w:ascii="IRNazanin" w:hAnsi="IRNazanin" w:eastAsia="IRNazanin"/>
          <w:color w:val="111111"/>
          <w:sz w:val="28"/>
          <w:sz w:val="28"/>
          <w:szCs w:val="28"/>
          <w:rtl w:val="true"/>
          <w:lang w:bidi="fa-IR"/>
        </w:rPr>
        <w:t>بعضیها این آیه را اشتباه ترجمه می کنند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گوش و چشم و قلب سؤال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اختیاری ندارند؛ بلکه از انسان از اینها سؤال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این گوش موسیقی شنیدی؟</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خدمت امام صادق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مستراح می روم و از خانه همسایه مان که اهل موسیقی است، صدای موسیقی به گوش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قدری بیشتر در مستراح می نشینم تا موسیقی بشنوم؛ آیا مسئول هستم؟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مذكور 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کار را نکن</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قرآن در آیهای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الْعَهْدَ كَانَ مَسْئُولًا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روز قیامت از عهد و پیمان سؤال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وَإِذَا الْمَوْءُودَةُ سُئِلَتْ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بِأَيِّ ذَنْبٍ قُتِلَتْ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درباره دخترهایی که زنده به گور شدند سؤال می شود که جرم اینها چه بود که کشته شدند؟ پس به صورت کلی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مورد سؤال قرار خواهد گرفت؛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گوش، عهد، پیمان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یک مسئولیت دینی در مقابل خدا داریم که بندگی کنیم؛ یک مسئولیت اجتماعی در مقابل جامعه و همسایه داریم؛ یک مسئولیت خانوادگی در مورد زن و بچه داریم؛ یک مسئولیت سیاسی در مقابل حکومت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بگویی من نماز و دعاهای مفاتیح را می خوانم اما در انتخابات رأی نمی دهم؟ اگر یک حاکم ستمگری به خاطر عدم رأی تو در کشور حاکم شد تو مسئول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انتخاب ناصحیحی صورت گرفت تو قیامت مسئول هستی و باید جواب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فِي عِبَادِهِ وَ بَلاَهُ فَإِنَّكُمْ مَسْئُولُونَ حَتَّى عَنِ اَلْبِقَاعِ وَ اَلْبَهَائِمِ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تقوا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مسئول هستید؛ حتی نسبت به سرزمین ها و 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انسان یک سگ گرسنه ای در کوچه ببیند و بی تفاوت باشد؟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و خیابان را بر مردم نبندید، در زمین دیگری تصرف نکنید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جلو بروید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ریشه های فساد در جامعه عدم رعایت حقوق و مسئولیت ناپذیری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کسی مسئولیت خودش را در اداره، دبیرستان، دانشگاه، خانواده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توان انجام دهد، فساد به گونه قابل توجهی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ما سعی داشتند این نکته پراهمیت را به مردم بیاموزند</w:t>
      </w:r>
      <w:r>
        <w:rPr>
          <w:rFonts w:eastAsia="IRNazanin" w:cs="IRNazanin"/>
          <w:color w:val="111111"/>
          <w:sz w:val="28"/>
          <w:szCs w:val="28"/>
          <w:rtl w:val="true"/>
          <w:lang w:bidi="fa-IR"/>
        </w:rPr>
        <w:t xml:space="preserve">. </w:t>
      </w:r>
      <w:bookmarkStart w:id="343" w:name="pg15458_182312"/>
    </w:p>
    <w:p>
      <w:pPr>
        <w:pStyle w:val="Heading4"/>
        <w:numPr>
          <w:ilvl w:val="3"/>
          <w:numId w:val="1"/>
        </w:numPr>
        <w:rPr/>
      </w:pPr>
      <w:bookmarkStart w:id="344" w:name="__RefHeading___Toc7366922_2142443653"/>
      <w:bookmarkStart w:id="345" w:name="_Toc138"/>
      <w:bookmarkEnd w:id="343"/>
      <w:bookmarkEnd w:id="344"/>
      <w:r>
        <w:rPr>
          <w:rtl w:val="true"/>
        </w:rPr>
        <w:t>مسئولیت پذیری پیشوایان دین</w:t>
      </w:r>
      <w:bookmarkEnd w:id="345"/>
    </w:p>
    <w:p>
      <w:pPr>
        <w:pStyle w:val="BookText"/>
        <w:rPr/>
      </w:pPr>
      <w:r>
        <w:rPr>
          <w:rFonts w:ascii="IRNazanin" w:hAnsi="IRNazanin" w:eastAsia="IRNazanin"/>
          <w:color w:val="111111"/>
          <w:sz w:val="28"/>
          <w:sz w:val="28"/>
          <w:szCs w:val="28"/>
          <w:rtl w:val="true"/>
          <w:lang w:bidi="fa-IR"/>
        </w:rPr>
        <w:t>رسول خدا صلی الله علیه و آله با عده ای به مسافرت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حضرت گوسفندی را ذبح کردند و هر یک مشغول کاری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دیدند حضرت مشغول جمع آوری هیزم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این کار را می 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مسئولیتی دارد؛ نباید یکی مخدوم باشد و بقیه، خادم</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خدمت پیامبر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سفری که به مکه آمدیم، مردی همراهمان آمد که انسان بسیار خوبی بود و اوقاتش را به عبادت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بی درنگ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کارهایش را انجام میداد؟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کارهایش را ما انجام می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از او بهترید؛ او آدم بی مسئولیتی است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امام على علیه السلام مقداری خرما خرید و بر کول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من به جای شما این بار را حمل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ابوالعیال و سرپرست خانواده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من توقع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من است</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این ها نکات دقیقی است؛ حس مسئولیت در جنبه های مختلف و قضایای گوناگون</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به امیرالمؤمنین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شما انفاق می کنید؟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اگر می دانستم یکی از آنها قبول شده است دیگر این کار را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داریم که اگر انسان یک عمل پذیرفته شده داشته باشد خدا عذابش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و اقسام مجله مذهبی در کشور وجود دارد؛ اما آیا میزان تقید و دین داری بالا رفته است؟ </w:t>
      </w:r>
      <w:bookmarkStart w:id="346" w:name="pg15458_182313"/>
    </w:p>
    <w:p>
      <w:pPr>
        <w:pStyle w:val="Heading4"/>
        <w:numPr>
          <w:ilvl w:val="3"/>
          <w:numId w:val="1"/>
        </w:numPr>
        <w:rPr/>
      </w:pPr>
      <w:bookmarkStart w:id="347" w:name="__RefHeading___Toc7366924_2142443653"/>
      <w:bookmarkStart w:id="348" w:name="_Toc139"/>
      <w:bookmarkEnd w:id="346"/>
      <w:bookmarkEnd w:id="347"/>
      <w:r>
        <w:rPr>
          <w:rtl w:val="true"/>
        </w:rPr>
        <w:t>سفارش های خداوند به حضرت آدم علیه السلام</w:t>
      </w:r>
      <w:bookmarkEnd w:id="348"/>
    </w:p>
    <w:p>
      <w:pPr>
        <w:pStyle w:val="BookText"/>
        <w:rPr/>
      </w:pPr>
      <w:r>
        <w:rPr>
          <w:rFonts w:ascii="IRNazanin" w:hAnsi="IRNazanin" w:eastAsia="IRNazanin"/>
          <w:color w:val="111111"/>
          <w:sz w:val="28"/>
          <w:sz w:val="28"/>
          <w:szCs w:val="28"/>
          <w:rtl w:val="true"/>
          <w:lang w:bidi="fa-IR"/>
        </w:rPr>
        <w:t>حدیثی ارزنده در خصال مرحوم صدوق رحمة الله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أَوْحَى اَللَّهُ عز وَجَل إِلَى آدَمَ عَلَيْهِ السَّلاَمُ أَنِّي سَأَجْمَعُ لَكَ اَلْكَلاَمَ فِي أَرْبَعِ كَلِمَاتٍ قَالَ يَا رَبِّ وَ مَا لَهُ قَالَ وَاحِدَةٌ لِي و وَاجِدَةٌ لَكَ و وَاحِدَةٌ فِيما بَيني وَ بَنُكَ وَ وَاحِدَةٌ فِيما بَيْنَكَ وبَيْنَ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به حضرت آدم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نصیحت به تو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کدام اند؟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برای من است، یکی برای تو، یکی میان من و تو، و أخرى میان تو و مردم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چیزی که برای من است و تو باید انجام 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فَتَعْبُدُنِی وَ لَا تُشْرِکُ بِی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این است که مرا بپرستی و هیچ چیز را با من شریک نسازی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و بندگی یعنی آدم احساس استقلال نکند، بلکه خودش را از خدا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فقط نماز و روزه نیست، گاهی نگاه هم عبادت است؛ نگاه به پدر و مادر، کعبه، امیرالمؤمنین علیه السلام</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گاهی سکوت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جوان به نامحرم می افتد و چشمش را پایین می اندازد؛ این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اَلْعِبَادَةِ اَلْعِقَافُ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بالاترین عبادت عفاف داشتن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اُعْبُدُوا رَبَّكُمْ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بندگی کنید</w:t>
      </w:r>
      <w:r>
        <w:rPr>
          <w:rFonts w:eastAsia="IRNazanin" w:cs="IRNazanin"/>
          <w:color w:val="111111"/>
          <w:sz w:val="28"/>
          <w:szCs w:val="28"/>
          <w:rtl w:val="true"/>
          <w:lang w:bidi="fa-IR"/>
        </w:rPr>
        <w:t xml:space="preserve">. </w:t>
      </w:r>
      <w:bookmarkStart w:id="349" w:name="pg15458_182314"/>
    </w:p>
    <w:p>
      <w:pPr>
        <w:pStyle w:val="BookText"/>
        <w:rPr/>
      </w:pPr>
      <w:bookmarkEnd w:id="349"/>
      <w:r>
        <w:rPr>
          <w:rFonts w:ascii="IRNazanin" w:hAnsi="IRNazanin" w:eastAsia="IRNazanin"/>
          <w:color w:val="111111"/>
          <w:sz w:val="28"/>
          <w:sz w:val="28"/>
          <w:szCs w:val="28"/>
          <w:rtl w:val="true"/>
          <w:lang w:bidi="fa-IR"/>
        </w:rPr>
        <w:t>واژه هایی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اعبدوا، يعبدون و 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در قرآن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وظیفه این است که مرا عبادت کنی، نه پول و شیطان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همه پیامبران همین بود</w:t>
      </w:r>
      <w:r>
        <w:rPr>
          <w:rFonts w:eastAsia="IRNazanin" w:cs="IRNazanin"/>
          <w:color w:val="111111"/>
          <w:sz w:val="28"/>
          <w:szCs w:val="28"/>
          <w:rtl w:val="true"/>
          <w:lang w:bidi="fa-IR"/>
        </w:rPr>
        <w:t>.</w:t>
      </w:r>
    </w:p>
    <w:p>
      <w:pPr>
        <w:pStyle w:val="Heading4"/>
        <w:numPr>
          <w:ilvl w:val="3"/>
          <w:numId w:val="1"/>
        </w:numPr>
        <w:rPr/>
      </w:pPr>
      <w:bookmarkStart w:id="350" w:name="__RefHeading___Toc7366926_2142443653"/>
      <w:bookmarkStart w:id="351" w:name="_Toc140"/>
      <w:bookmarkEnd w:id="350"/>
      <w:r>
        <w:rPr>
          <w:rtl w:val="true"/>
        </w:rPr>
        <w:t>نصیحت پیامبر صلی الله علیه و آله</w:t>
      </w:r>
      <w:bookmarkEnd w:id="351"/>
    </w:p>
    <w:p>
      <w:pPr>
        <w:pStyle w:val="BookText"/>
        <w:rPr/>
      </w:pPr>
      <w:r>
        <w:rPr>
          <w:rFonts w:ascii="IRNazanin" w:hAnsi="IRNazanin" w:eastAsia="IRNazanin"/>
          <w:color w:val="111111"/>
          <w:sz w:val="28"/>
          <w:sz w:val="28"/>
          <w:szCs w:val="28"/>
          <w:rtl w:val="true"/>
          <w:lang w:bidi="fa-IR"/>
        </w:rPr>
        <w:t>مردی غیر مسلمان و شراب خوار نزد پیامبر خدا حضرت محمد صلی الله علیه و 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چنین نصیحت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قَيْسُ إِنَّ مَعَ اَلْعِزِّ ذُلاً وَ إِنَّ مَعَ اَلْحَيَاةِ وَ إِنَّ مَعَ اَلدُّنْيَا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انسان همیشه عزیز نیست و گاهی ذلیل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بخواهی، چه نخواهی، بعد از زندگی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مواردی که هیچ کس در عالم منکر آن نشده،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معاد را منکر شدند ولی مرگ را منکر نشده اند؛ چون مرگ را به هیچ وجه نمی توان انکار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لاَ بُدَّ لَكَ يَا قَيْسُ مِنْ قَرِينٍ يُدفَنُ مَعَكَ وَ هُوَ حَيٌ وَ تُدْفَنُ مَعَهُ و أَنْتَ مَيِّتٌ فَإِنْ كَانَ كَرِيماً أَكْرَمَكَ وَ إِنْ كَانَ لَئِيماً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انسان در قبر می رود، ناگزیر همراه و قرینی در کنار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قرین یا خوب است، یابد؛ یا به تو احترام و اکرام می کند، یا اهانت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اگر قرینی کریم باشد اکرامت می کند و اگر انسان پستی باشد تو را بدبخت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ببین چه میبری؟</w:t>
      </w:r>
    </w:p>
    <w:p>
      <w:pPr>
        <w:pStyle w:val="BookText"/>
        <w:rPr/>
      </w:pPr>
      <w:r>
        <w:rPr>
          <w:rFonts w:ascii="IRNazanin" w:hAnsi="IRNazanin" w:eastAsia="IRNazanin"/>
          <w:color w:val="111111"/>
          <w:sz w:val="28"/>
          <w:sz w:val="28"/>
          <w:szCs w:val="28"/>
          <w:rtl w:val="true"/>
          <w:lang w:bidi="fa-IR"/>
        </w:rPr>
        <w:t>قیس کمی فکر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می شوم</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پیامبر حس مسئولیت پذیری را در او بیدار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بسیار تأثیرگذار است؛ مخصوصا با جوان ها باید این طور ص حبت کرد تا مسئولیت پذیر شوند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حضرت آدم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اَلَّتِي تَكُ فَأَجْزِيكَ بِعِلْمِكَ أَخْوَجَ مَا تَكُونُ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چیزی </w:t>
      </w:r>
    </w:p>
    <w:p>
      <w:pPr>
        <w:pStyle w:val="BookText"/>
        <w:rPr/>
      </w:pPr>
      <w:r>
        <w:rPr>
          <w:rFonts w:ascii="IRNazanin" w:hAnsi="IRNazanin" w:eastAsia="IRNazanin"/>
          <w:color w:val="111111"/>
          <w:sz w:val="28"/>
          <w:sz w:val="28"/>
          <w:szCs w:val="28"/>
          <w:rtl w:val="true"/>
          <w:lang w:bidi="fa-IR"/>
        </w:rPr>
        <w:t>که برای توست، این است که در حساس ترین موقعیت هایی که به اعمالت نیاز داری، پاداش آنها را به تو می 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 که بعضی ها در روز قیامت ثواب هایی در پرونده هایشان می بینند که خودشان به یاد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خطاب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ثواب دعاهای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می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دلیلی مصلحت نبود و خدا به تو نداد و دعایت مستجاب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این ثواب آن دعاهای توست که از بین نرفت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مورد بین من و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الَّتي بَيني وَبَيْنَكَ فَعَلَيْكَ اَلدُّعَاءُ وَ عَلَى اَلْإِجَابَةِ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حرف بزن؛ من هم جوابت را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فکر می کنند که اجابت، رسیدن به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گاهی به معنای لطف و توجه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وظیفه دارد دعا کند؛ گرچه ممکن است دعایش شرایط اجابت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دعایی است که امیرالمؤمنین هر روز صبح می خواند و عرضه میداشت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لِلَّهِ الَّذِی لَمْ یُصْبِحْ بِی مَیِّتاً وَ لَا سَقِیماً وَ لَا مَضْرُوباً عَلَی عُرُوقِی بِسُوءٍ وَ لَا مَأْخُوذاً بِأَسْوَإِ عَمَلِی وَ لَا مَقْطُوعاً دَابِرِی وَ لَا مُرْتَدّاً عَنْ دِینِی وَ لَا مُنْکِراً لِرَبِّی وَ لَا مُسْتَوْحِشاً مِنْ إِیمَانِی وَ لَا مُلْتَبِساً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ده چیز تو را شکر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خدا که صبح بیدار شدم و نمرده بودم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در بم خوابیدند و صبح بیدار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خدایی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فامیلمان در کرمان خانه ضدزلزله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به بم رفته بود که زلزله آمد و او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رگم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صبح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دینم از من گرفته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خیلی قشنگ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آدمهایی که صبح بلند شدند و عقلشان را از دست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عقلم سلب نشد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بین تو و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اَلَّتِي بَيْنَكَ وَبَيْنَ اَلنَّاسِ </w:t>
      </w:r>
      <w:bookmarkStart w:id="352" w:name="pg15458_182316"/>
    </w:p>
    <w:p>
      <w:pPr>
        <w:pStyle w:val="BookText"/>
        <w:rPr/>
      </w:pPr>
      <w:bookmarkEnd w:id="352"/>
      <w:r>
        <w:rPr>
          <w:rFonts w:ascii="Amiri" w:hAnsi="Amiri" w:eastAsia="Amiri" w:cs="Amiri"/>
          <w:color w:val="111111"/>
          <w:sz w:val="28"/>
          <w:sz w:val="28"/>
          <w:szCs w:val="28"/>
          <w:rtl w:val="true"/>
          <w:lang w:bidi="ar-SA"/>
        </w:rPr>
        <w:t>فَتَرَى اَلنَّاسَ مَا تَرْضَاهُ لِنَفْسِكَ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7"/>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ascii="IRNazanin" w:hAnsi="IRNazanin" w:eastAsia="IRNazanin"/>
          <w:color w:val="111111"/>
          <w:sz w:val="28"/>
          <w:sz w:val="28"/>
          <w:szCs w:val="28"/>
          <w:rtl w:val="true"/>
          <w:lang w:bidi="fa-IR"/>
        </w:rPr>
        <w:t>آنچه برای خودت می پسندی برای مردم بپسند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پسندی راهت را بگیرند، راه مردم را 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پسندی جلوی پارکینگ خانه ات پارک کنند، جلوی پارکینگ مردم پارک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پسندی با بوق ماشین اذیتت کنند، تو هم این کار را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پسندی فریبت دهند، دیگران را فریب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مجموعه ای از مسئولیت ها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ششمین راهکار مبارزه با فساد را بیان کردیم که همان تقویت حس مسئولیت پذیری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اول باید مسئولیت خود را بشناسد و دوم به مسئولیت خود ملتزم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بعضی ها مسئولیت را 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نمی داند مسئولیتش در مقابل زن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نمیداند در مقابل نفقه و در خواست های روحی زن مسئول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مسئولیت سه نکته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مسئولیت را بشناسیم،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مسئولیت را بپذیریم،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را انجام دهیم</w:t>
      </w:r>
      <w:r>
        <w:rPr>
          <w:rFonts w:eastAsia="IRNazanin" w:cs="IRNazanin"/>
          <w:color w:val="111111"/>
          <w:sz w:val="28"/>
          <w:szCs w:val="28"/>
          <w:rtl w:val="true"/>
          <w:lang w:bidi="fa-IR"/>
        </w:rPr>
        <w:t>.</w:t>
      </w:r>
    </w:p>
    <w:p>
      <w:pPr>
        <w:pStyle w:val="Heading4"/>
        <w:numPr>
          <w:ilvl w:val="3"/>
          <w:numId w:val="1"/>
        </w:numPr>
        <w:rPr/>
      </w:pPr>
      <w:bookmarkStart w:id="353" w:name="__RefHeading___Toc7366928_2142443653"/>
      <w:bookmarkStart w:id="354" w:name="_Toc141"/>
      <w:bookmarkEnd w:id="353"/>
      <w:r>
        <w:rPr>
          <w:rtl w:val="true"/>
        </w:rPr>
        <w:t>احساس مسئولیت عقیله بنی هاشم</w:t>
      </w:r>
      <w:bookmarkEnd w:id="354"/>
    </w:p>
    <w:p>
      <w:pPr>
        <w:pStyle w:val="BookText"/>
        <w:rPr/>
      </w:pPr>
      <w:r>
        <w:rPr>
          <w:rFonts w:ascii="IRNazanin" w:hAnsi="IRNazanin" w:eastAsia="IRNazanin"/>
          <w:color w:val="111111"/>
          <w:sz w:val="28"/>
          <w:sz w:val="28"/>
          <w:szCs w:val="28"/>
          <w:rtl w:val="true"/>
          <w:lang w:bidi="fa-IR"/>
        </w:rPr>
        <w:t>زینب کبری علیها السلام داغ برادر، داغ فرزند و داغ عزیز برادر دیده است، اما از عصر عاشورا مسئولیت سنگینی بر عهده اش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سرپرستی بچه ها، ابلاغ پیام کربلا، رساندن این کاروان مصیبت زده تا مدینه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زینب اشک و آه را کنار گذاشت و به عنوان یک انسان مسئولیت پذیر، زنان و کودکان را در شب یازدهم جمع کرد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مسئولیتی در مقابل خدا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مواقعی ممکن است ما نماز واجب را هم فراموش کنیم؛ اما زینب در شام غریبان نیز نماز شب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عمه جانم زینب نه در شب یازدهم ترک شد، نه در 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یازدهم باید حرکت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هیچ کس به اندازه زینب به امام حسین علیه السلام نزدیک نبود؛ اما حالا که مسئولیت اقتضا می کند، از قتلگاه دل می کند و بیرون می آید و همه را سوار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سجاد علیه السلام نیز روحیه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داشت جان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بدنها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اتفاقی نمی افتد، این ها دفن می شوند و اینجا زیارتگاه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که در مراسم اربعین بیست میلیون نفر در کنار قبر ابی عبدالله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کبری علیها السلام از این واقعیت خبر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پدرم شنیدم که این بدن ها دفن می شود و این جا زیارتگاه می شود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در دروازه کوفه دید باید خطبه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خطبه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یزید و ابن زیاد احساس کرده بود باید جلوی این ها خطبه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 مسئولیت است؛ یعنی وقتی وارد مجلس یزید شد، دید آنان را جلوی نامحرم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زینب این است که امر به معروف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خسته و گرسنه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ابوسفیان؛ این عدالت است دختران پیامبر را مقابل نامحرمان می آوری و زنان خودت در پشت پرده هستند؟</w:t>
      </w:r>
      <w:r>
        <w:rPr>
          <w:rStyle w:val="FootnoteAnchor"/>
          <w:rtl w:val="true"/>
        </w:rPr>
        <w:footnoteReference w:id="158"/>
      </w:r>
      <w:r>
        <w:rPr>
          <w:rFonts w:ascii="IRNazanin" w:hAnsi="IRNazanin" w:eastAsia="IRNazanin"/>
          <w:color w:val="111111"/>
          <w:sz w:val="28"/>
          <w:sz w:val="28"/>
          <w:szCs w:val="28"/>
          <w:rtl w:val="true"/>
          <w:lang w:bidi="fa-IR"/>
        </w:rPr>
        <w:t>زینب داغ و مصیبت هم دیده است، اما گریه ها را به مدینه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کربلا تا مدینه فقط در فکر انجام مسئولیت بود</w:t>
      </w:r>
      <w:r>
        <w:rPr>
          <w:rFonts w:eastAsia="IRNazanin" w:cs="IRNazanin"/>
          <w:color w:val="111111"/>
          <w:sz w:val="28"/>
          <w:szCs w:val="28"/>
          <w:rtl w:val="true"/>
          <w:lang w:bidi="fa-IR"/>
        </w:rPr>
        <w:t xml:space="preserve">. </w:t>
      </w:r>
      <w:bookmarkStart w:id="355" w:name="pg15458_182318"/>
    </w:p>
    <w:p>
      <w:pPr>
        <w:pStyle w:val="Heading3"/>
        <w:numPr>
          <w:ilvl w:val="2"/>
          <w:numId w:val="1"/>
        </w:numPr>
        <w:rPr/>
      </w:pPr>
      <w:bookmarkStart w:id="356" w:name="__RefHeading___Toc7366930_2142443653"/>
      <w:bookmarkStart w:id="357" w:name="_Toc142"/>
      <w:bookmarkEnd w:id="355"/>
      <w:bookmarkEnd w:id="356"/>
      <w:r>
        <w:rPr>
          <w:rtl w:val="true"/>
        </w:rPr>
        <w:t xml:space="preserve">راههای مبارزه با فساد </w:t>
      </w:r>
      <w:r>
        <w:rPr>
          <w:rtl w:val="true"/>
        </w:rPr>
        <w:t>(</w:t>
      </w:r>
      <w:r>
        <w:rPr/>
        <w:t>8</w:t>
      </w:r>
      <w:r>
        <w:rPr>
          <w:rtl w:val="true"/>
        </w:rPr>
        <w:t>)</w:t>
      </w:r>
      <w:bookmarkEnd w:id="357"/>
    </w:p>
    <w:p>
      <w:pPr>
        <w:pStyle w:val="Heading4"/>
        <w:numPr>
          <w:ilvl w:val="3"/>
          <w:numId w:val="1"/>
        </w:numPr>
        <w:rPr/>
      </w:pPr>
      <w:bookmarkStart w:id="358" w:name="__RefHeading___Toc7366932_2142443653"/>
      <w:bookmarkStart w:id="359" w:name="_Toc143"/>
      <w:bookmarkEnd w:id="358"/>
      <w:r>
        <w:rPr>
          <w:rtl w:val="true"/>
        </w:rPr>
        <w:t>اشاره</w:t>
      </w:r>
      <w:bookmarkEnd w:id="359"/>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اتَّقُوا اللَّهَ وَكُونُوا مَعَ الصَّادِقِينَ </w:t>
      </w:r>
      <w:r>
        <w:rPr>
          <w:rFonts w:eastAsia="Amiri" w:cs="Amiri" w:ascii="Amiri" w:hAnsi="Amiri"/>
          <w:color w:val="111111"/>
          <w:sz w:val="28"/>
          <w:szCs w:val="28"/>
          <w:rtl w:val="true"/>
          <w:lang w:bidi="ar-SA"/>
        </w:rPr>
        <w:t>»</w:t>
      </w:r>
      <w:r>
        <w:rPr>
          <w:rStyle w:val="FootnoteAnchor"/>
          <w:rtl w:val="true"/>
        </w:rPr>
        <w:footnoteReference w:id="159"/>
      </w:r>
    </w:p>
    <w:p>
      <w:pPr>
        <w:pStyle w:val="Heading4"/>
        <w:numPr>
          <w:ilvl w:val="3"/>
          <w:numId w:val="1"/>
        </w:numPr>
        <w:rPr/>
      </w:pPr>
      <w:bookmarkStart w:id="360" w:name="__RefHeading___Toc7366934_2142443653"/>
      <w:bookmarkStart w:id="361" w:name="_Toc144"/>
      <w:bookmarkEnd w:id="360"/>
      <w:r>
        <w:rPr>
          <w:rtl w:val="true"/>
        </w:rPr>
        <w:t>مقدمه</w:t>
      </w:r>
      <w:bookmarkEnd w:id="361"/>
    </w:p>
    <w:p>
      <w:pPr>
        <w:pStyle w:val="BookText"/>
        <w:rPr/>
      </w:pPr>
      <w:r>
        <w:rPr>
          <w:rFonts w:ascii="IRNazanin" w:hAnsi="IRNazanin" w:eastAsia="IRNazanin"/>
          <w:color w:val="111111"/>
          <w:sz w:val="28"/>
          <w:sz w:val="28"/>
          <w:szCs w:val="28"/>
          <w:rtl w:val="true"/>
          <w:lang w:bidi="fa-IR"/>
        </w:rPr>
        <w:t>در جلسات گذشته عرض کردیم فساد انواع مختلفی دارد؛ گاهی فساد در حد کلان و دولتی و حکومتی است و تلاشی مضاعف را در سطح مسئولان می طلبد که با فساد مالی و اقتصادی و اداری مبارزه کنند و قانون بگذارند؛ اما گاهی فساد در خانواده ها و افراد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شبهای گذشته هفت راه مبارزه با فساد را بیان کردم</w:t>
      </w:r>
      <w:r>
        <w:rPr>
          <w:rFonts w:eastAsia="IRNazanin" w:cs="IRNazanin"/>
          <w:color w:val="111111"/>
          <w:sz w:val="28"/>
          <w:szCs w:val="28"/>
          <w:rtl w:val="true"/>
          <w:lang w:bidi="fa-IR"/>
        </w:rPr>
        <w:t>.</w:t>
      </w:r>
    </w:p>
    <w:p>
      <w:pPr>
        <w:pStyle w:val="Heading4"/>
        <w:numPr>
          <w:ilvl w:val="3"/>
          <w:numId w:val="1"/>
        </w:numPr>
        <w:rPr/>
      </w:pPr>
      <w:bookmarkStart w:id="362" w:name="__RefHeading___Toc7366936_2142443653"/>
      <w:bookmarkStart w:id="363" w:name="_Toc145"/>
      <w:bookmarkEnd w:id="362"/>
      <w:r>
        <w:rPr>
          <w:rtl w:val="true"/>
        </w:rPr>
        <w:t>هشتمین راه مبارزه با فساد</w:t>
      </w:r>
      <w:r>
        <w:rPr>
          <w:rtl w:val="true"/>
        </w:rPr>
        <w:t xml:space="preserve">: </w:t>
      </w:r>
      <w:r>
        <w:rPr>
          <w:rtl w:val="true"/>
        </w:rPr>
        <w:t>ترویج معروف</w:t>
      </w:r>
      <w:bookmarkEnd w:id="363"/>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هشتمین راه کار، ترویج معروف و خوبی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فساد در جامعه ریشه کن شود باید خوبی و معروف را گسترش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اگر بخواهید با یک بیماری در جامعه مبارزه کنید باید سطح بهداشت را بالا ببرید و راه های پیشگیری را افزایش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بدن در مقابل بیماری ناتوان نشود باید آن را تقویت کنید</w:t>
      </w:r>
      <w:r>
        <w:rPr>
          <w:rFonts w:eastAsia="IRNazanin" w:cs="IRNazanin"/>
          <w:color w:val="111111"/>
          <w:sz w:val="28"/>
          <w:szCs w:val="28"/>
          <w:rtl w:val="true"/>
          <w:lang w:bidi="fa-IR"/>
        </w:rPr>
        <w:t xml:space="preserve">. </w:t>
      </w:r>
      <w:bookmarkStart w:id="364" w:name="pg15458_182319"/>
    </w:p>
    <w:p>
      <w:pPr>
        <w:pStyle w:val="Heading4"/>
        <w:numPr>
          <w:ilvl w:val="3"/>
          <w:numId w:val="1"/>
        </w:numPr>
        <w:rPr/>
      </w:pPr>
      <w:bookmarkStart w:id="365" w:name="__RefHeading___Toc7366938_2142443653"/>
      <w:bookmarkStart w:id="366" w:name="_Toc146"/>
      <w:bookmarkEnd w:id="364"/>
      <w:bookmarkEnd w:id="365"/>
      <w:r>
        <w:rPr>
          <w:rtl w:val="true"/>
        </w:rPr>
        <w:t>مختلف بودن ظرفیت افراد</w:t>
      </w:r>
      <w:bookmarkEnd w:id="366"/>
    </w:p>
    <w:p>
      <w:pPr>
        <w:pStyle w:val="BookText"/>
        <w:rPr/>
      </w:pPr>
      <w:r>
        <w:rPr>
          <w:rFonts w:ascii="IRNazanin" w:hAnsi="IRNazanin" w:eastAsia="IRNazanin"/>
          <w:color w:val="111111"/>
          <w:sz w:val="28"/>
          <w:sz w:val="28"/>
          <w:szCs w:val="28"/>
          <w:rtl w:val="true"/>
          <w:lang w:bidi="fa-IR"/>
        </w:rPr>
        <w:t>این موضوع را با بیان یک داستان برای شما توضیح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شخصی را برای تبلیغ دین به جایی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رفت، اما در تبلیغ موفق نبود و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نتوانستم مردم را هدایت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در پاسخ او جمله مهمی فرمود؛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نظر پذیرش ایمان هفت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یک درجه از ایمان را دارند، بعضی ها دو درجه دارند و همین طور فرمود تا هفت درجه،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یک درجه از ایمان را دار است، اگر دو درجه روی دوشش بگذاری بیدین می شود</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یعنی کشش افراد با هم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در قم و کنار حوزه و مراجع و علما بزرگ شده و یک کسی در منطقه ای رشد کرده که یک طلبه هم آنجا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در شغلش صبح تا شب با نامحرم ارتباط دارد و یک کسی با آدم های دین دار سر و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ظرف بیست لیتری، بیست لیتر گنجایش دارد؛ اگر سی لیتر آب ریختید، ده لیترش بیرون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است که می بینید بعضی ها منحرف می شوند و از مسیر بیرون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می خواهید تربیت کنید، هیچ وقت بیش از ظرفیتش بر او بار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برای خانواده ها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را نمی شود با آن جوان مقایسه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همین که نمازش را خواند، جای شکر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پسر خاله ات نماز شب و دعای توسل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 این با آن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کشش و ظرفیت در افراد مختلف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نکته ای است که پیامبر ما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مَعَاشِرَ اَلْأَنْبِيَاءِ نُكَلِّمُ اَلنَّاسَ عَلَى قَدْرِ عُقُولِهِمْ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1"/>
      </w:r>
    </w:p>
    <w:p>
      <w:pPr>
        <w:pStyle w:val="BookText"/>
        <w:rPr/>
      </w:pP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مشكاة الأنوار، 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 مردم به اندازه عقلشان حرف میزنیم</w:t>
      </w:r>
      <w:r>
        <w:rPr>
          <w:rFonts w:eastAsia="IRNazanin" w:cs="IRNazanin"/>
          <w:color w:val="111111"/>
          <w:sz w:val="28"/>
          <w:szCs w:val="28"/>
          <w:rtl w:val="true"/>
          <w:lang w:bidi="fa-IR"/>
        </w:rPr>
        <w:t>.</w:t>
      </w:r>
      <w:bookmarkStart w:id="367" w:name="pg15458_182320"/>
    </w:p>
    <w:p>
      <w:pPr>
        <w:pStyle w:val="Heading4"/>
        <w:numPr>
          <w:ilvl w:val="3"/>
          <w:numId w:val="1"/>
        </w:numPr>
        <w:rPr/>
      </w:pPr>
      <w:bookmarkStart w:id="368" w:name="__RefHeading___Toc7366940_2142443653"/>
      <w:bookmarkStart w:id="369" w:name="_Toc147"/>
      <w:bookmarkEnd w:id="367"/>
      <w:bookmarkEnd w:id="368"/>
      <w:r>
        <w:rPr>
          <w:rtl w:val="true"/>
        </w:rPr>
        <w:t>ظرفیت دیگران را در نظر گرفتن</w:t>
      </w:r>
      <w:bookmarkEnd w:id="369"/>
    </w:p>
    <w:p>
      <w:pPr>
        <w:pStyle w:val="BookText"/>
        <w:rPr/>
      </w:pPr>
      <w:r>
        <w:rPr>
          <w:rFonts w:ascii="IRNazanin" w:hAnsi="IRNazanin" w:eastAsia="IRNazanin"/>
          <w:color w:val="111111"/>
          <w:sz w:val="28"/>
          <w:sz w:val="28"/>
          <w:szCs w:val="28"/>
          <w:rtl w:val="true"/>
          <w:lang w:bidi="fa-IR"/>
        </w:rPr>
        <w:t>موسی بن اثیم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رسیدم و سؤال کردم و جواب گرفتم و همان جا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آمد و چیزی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جواب داد و او 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مردی دیگر آمد و همان سؤال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پاسخی متفاوت به او داد و او 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یک سؤال داشتند، مثل سؤال من، اما چرا سه جواب متفاوت؟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تا هفتاد پاسخ متفاوت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هم فرق دارند و میزان درک و فهمشان یکسان نیست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هشام بن حکم خدمت امام صادق علیه السلام 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دیصانی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جهان در تخم مرغ جا می شود بدون این که تخم مرغ بزرگ شود یا جهان کوچک شود؟ حضرت – با این که اصل این پرسش اشتباه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تو از تخم مرغ کوچک تر است و تو همه دنیا را با آن می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هواپیما نگاه کن؛ یک شهر را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برج میلاد برو؛ کل تهران را می 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جواب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حواسم نبود که خداوند دنیا را در تخم مرغ جا داده است</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پس از رفتن او، شخص دیگری آمد و همین سؤال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سؤالت غلط و جمع دو نقیض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بزرگ است و تخم مرغ،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پاسخ اولی غلط نیست و امام جواب غلط نمی دهد، بلکه اقناعی است؛ حضرت آن مرد را قانع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ظرفیت مخاطبشان نگاه می کردند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زمانی به آیت الله زنجانی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خیلی عجیب است که حماد بن عیسی که در حدود شصت سال سن داشت و سال ها از صحابی خاص امام صادق علیه السلام بود و </w:t>
      </w:r>
      <w:bookmarkStart w:id="370" w:name="pg15458_182321"/>
    </w:p>
    <w:p>
      <w:pPr>
        <w:pStyle w:val="BookText"/>
        <w:rPr/>
      </w:pPr>
      <w:bookmarkEnd w:id="370"/>
      <w:r>
        <w:rPr>
          <w:rFonts w:ascii="IRNazanin" w:hAnsi="IRNazanin" w:eastAsia="IRNazanin"/>
          <w:color w:val="111111"/>
          <w:sz w:val="28"/>
          <w:sz w:val="28"/>
          <w:szCs w:val="28"/>
          <w:rtl w:val="true"/>
          <w:lang w:bidi="fa-IR"/>
        </w:rPr>
        <w:t>خودش درباره نماز کتاب نوشته بود، روزی امام صادق علیه السلام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و دو رکعت نماز بخوان ببینم چطور نماز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حواسش را جمع کرد و نمازی با توجه کامل و رعایت همه آداب آن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سلام داد آقا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أَقْبَحَ بِالرَّجُلِ مِنْكُمْ يَأْتِي عَلَيْهِ سُونُ سَنَةٍ أَوْ سَبْعُونَ سَنَةً فَمَا يُقِيمُ صَلاَةً وَاحِدَةً بِحُدُودِهَا تَامَّةً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چقدر زشت است که شصت یا هفتاد سال از عمر بعضی ها بگذرد اما نتوانند دو رکعت نماز درست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چطور نماز بخوانم؟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خوانم، تو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بلند شد 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نیز نگاه کرد که حضرت، دستها را کجا گذاشت، پاها را چگونه نهاد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جزئیات نمازامام صادق علیه السلام را دید و ثبت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حاج آقای زنجانی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مردم را نا امید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آدمی که شصت سال همراه امام صادق بود نمازش را نپسندیدند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آقای زنجانی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برای عموم نیست؛ بلکه از این آدم توقع این نماز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نمی خواهد بفرماید نماز شما باید این گونه باشد؛ می خواهد بگوید از این آدم توقع چنین نمازی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ائمه به بعضی از اصحابشان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شهری هستی که ده هزار جمعیت دارد تو باید پرهیزکارتر از همه شان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باید ظرفیت افراد در کارهای مختلف را در نظر گرفت</w:t>
      </w:r>
      <w:r>
        <w:rPr>
          <w:rFonts w:eastAsia="IRNazanin" w:cs="IRNazanin"/>
          <w:color w:val="111111"/>
          <w:sz w:val="28"/>
          <w:szCs w:val="28"/>
          <w:rtl w:val="true"/>
          <w:lang w:bidi="fa-IR"/>
        </w:rPr>
        <w:t>.</w:t>
      </w:r>
    </w:p>
    <w:p>
      <w:pPr>
        <w:pStyle w:val="Heading4"/>
        <w:numPr>
          <w:ilvl w:val="3"/>
          <w:numId w:val="1"/>
        </w:numPr>
        <w:rPr/>
      </w:pPr>
      <w:bookmarkStart w:id="371" w:name="__RefHeading___Toc7366942_2142443653"/>
      <w:bookmarkStart w:id="372" w:name="_Toc148"/>
      <w:bookmarkEnd w:id="371"/>
      <w:r>
        <w:rPr>
          <w:rtl w:val="true"/>
        </w:rPr>
        <w:t>هشتمین راه مبارزه با فساد</w:t>
      </w:r>
      <w:r>
        <w:rPr>
          <w:rtl w:val="true"/>
        </w:rPr>
        <w:t xml:space="preserve">: </w:t>
      </w:r>
      <w:r>
        <w:rPr>
          <w:rtl w:val="true"/>
        </w:rPr>
        <w:t>ترویج خوبی ها</w:t>
      </w:r>
      <w:bookmarkEnd w:id="372"/>
    </w:p>
    <w:p>
      <w:pPr>
        <w:pStyle w:val="BookText"/>
        <w:rPr/>
      </w:pPr>
      <w:r>
        <w:rPr>
          <w:rFonts w:ascii="IRNazanin" w:hAnsi="IRNazanin" w:eastAsia="IRNazanin"/>
          <w:color w:val="111111"/>
          <w:sz w:val="28"/>
          <w:sz w:val="28"/>
          <w:szCs w:val="28"/>
          <w:rtl w:val="true"/>
          <w:lang w:bidi="fa-IR"/>
        </w:rPr>
        <w:t>هشتمین راه مبارزه با فساد، ترویج خوبی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دو مثال از قرآن می آورم تا بحث روشن تر شود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لوط به فساد جنسی و هم جنس گرایی مبتلا شدند و وقتی </w:t>
      </w:r>
      <w:bookmarkStart w:id="373" w:name="pg15458_182322"/>
    </w:p>
    <w:p>
      <w:pPr>
        <w:pStyle w:val="BookText"/>
        <w:rPr/>
      </w:pPr>
      <w:bookmarkEnd w:id="373"/>
      <w:r>
        <w:rPr>
          <w:rFonts w:ascii="Amiri" w:hAnsi="Amiri" w:eastAsia="Amiri" w:cs="Amiri"/>
          <w:color w:val="111111"/>
          <w:sz w:val="28"/>
          <w:sz w:val="28"/>
          <w:szCs w:val="28"/>
          <w:rtl w:val="true"/>
          <w:lang w:bidi="ar-SA"/>
        </w:rPr>
        <w:t>حضرت لوط می خواست با آنان مبارزه کند،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وَهَؤُلاءِ بَنَاتِي هُنَّ أَطْهَرُ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5"/>
      </w:r>
      <w:r>
        <w:rPr>
          <w:rFonts w:ascii="IRNazanin" w:hAnsi="IRNazanin" w:eastAsia="IRNazanin"/>
          <w:color w:val="111111"/>
          <w:sz w:val="28"/>
          <w:sz w:val="28"/>
          <w:szCs w:val="28"/>
          <w:rtl w:val="true"/>
          <w:lang w:bidi="fa-IR"/>
        </w:rPr>
        <w:t>بیایید با دخترهای من ازدواج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با فساد جنسی مبارزه کند پیشنهاد ازدواج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 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فسادی از جامعه ریشه کن شود باید جایگزین مناسب داشته باشید؛ اگر می خواهید زنا در جامعه نباشد، می خواهید همجنس گرایی نباشد، اسلام برای جلوگیری از رواج زنا و فحشا در جامعه چه راهکاری دارد؟ راه کار ازدواج دائم و موقت؛ هر دو را ترویج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توان ازدواج دائم را دارد و دیگری زمینه ازدواج موقت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بحث تعدد زوجات را مطرح کرد و برای کسانی که همسرانشان را از دست می دهند یا گرفتار طلاق می شوند، قبح ازدواج مجدد را از بین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بنت عمیس بلافاصله بعد از شهادت جعفر بن ابی طالب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از این نمونه ها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راه کارهای این چنینی اسلام این است که اگر قرار باشد کار حرام در جامعه ریشه کن شود، حلال نباید محدود باشد و قبیح جلوه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گونه ای با امور حلال برخورد شود که کسی جرئت نکند در جامعه از حلال بگوید یا بترسد از این که با دیگران رابطه حلال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ازدواج را ترویج و مطرح کرد تا جلوی فساد گرفته شود</w:t>
      </w:r>
      <w:r>
        <w:rPr>
          <w:rFonts w:eastAsia="IRNazanin" w:cs="IRNazanin"/>
          <w:color w:val="111111"/>
          <w:sz w:val="28"/>
          <w:szCs w:val="28"/>
          <w:rtl w:val="true"/>
          <w:lang w:bidi="fa-IR"/>
        </w:rPr>
        <w:t>.</w:t>
      </w:r>
    </w:p>
    <w:p>
      <w:pPr>
        <w:pStyle w:val="Heading4"/>
        <w:numPr>
          <w:ilvl w:val="3"/>
          <w:numId w:val="1"/>
        </w:numPr>
        <w:rPr/>
      </w:pPr>
      <w:bookmarkStart w:id="374" w:name="__RefHeading___Toc7366944_2142443653"/>
      <w:bookmarkStart w:id="375" w:name="_Toc149"/>
      <w:bookmarkEnd w:id="374"/>
      <w:r>
        <w:rPr>
          <w:rtl w:val="true"/>
        </w:rPr>
        <w:t>کمک کردن در ازدواج</w:t>
      </w:r>
      <w:bookmarkEnd w:id="375"/>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جوانی به خودارضایی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عملی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حضرت علی علیه السلام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خودارضایی حد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گناهان حد دارند و بعضی 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تعزیر با حد این است که حد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هشتاد ضربه شلاق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زنای محصنه حکمی دارد و غیرمحصنه، حکمی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گناهان تعزیر دارند که تعیین آن در اختيار قاضی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ممکن است بگوید پنج یا ده ضربه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توان طرف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چند ضربه روی دست جوان گناهکار زد؛ یعنی تعزیرش کرد که دیگر این کار را انجام ندهد؛ چون خودارضایی حرام است و ضرر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ازدواج نمی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بیت المال به او کمک کنید تا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 نمی رود؛ چندین سال قبل، شاید سال هفتاد، به دانشگاه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تاریخ ما چندان مذهبی نبود؛ به این معنا که چهره دینی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دانشجوی خانمی وارد کلاس شد و آمد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خانم باردار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هشتم بارداری به سر می برد و نتوانسته بود بخش زیادی از کلاس ها را بیاید و درس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استراحت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نگاهی به ایشان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احترام این حملی که در شکم داری، من نمره تو را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امتحان بدهی؛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تشویق به فرزندداری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 بگویم هر خانمی که باردار شد معلم ها به او نمره بیست بدهند؛ ولی همین که استاد به دانشجوی باردار مجوز غیبت میدهد یا به دانشجو برای ازدواجش پنج نمره میدهد، این در جای خود بسیار مهم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خدا به آدم و حوا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درخت نخورید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یک چیزی جایگزینش باشد که آن را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وَكُلَا مِنْهَا رَغَدًا حَيْثُ شِئْتُمَا وَلَا تَقْرَبَا هَذِهِ الشَّجَرَةَ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از بقیه هرچه می خواهید بخورید و فقط از این درخت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شیطان بر آدم ابوالبشر غلبه کرد و او با ارتکاب ترک اولی سراغ آن درخت رفت، ولی عرض بنده درباره حرف خداست که وقتی می خواهد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قبلش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تامجاز است و این یکی، غیرمجاز</w:t>
      </w:r>
      <w:r>
        <w:rPr>
          <w:rFonts w:eastAsia="IRNazanin" w:cs="IRNazanin"/>
          <w:color w:val="111111"/>
          <w:sz w:val="28"/>
          <w:szCs w:val="28"/>
          <w:rtl w:val="true"/>
          <w:lang w:bidi="fa-IR"/>
        </w:rPr>
        <w:t xml:space="preserve">. </w:t>
      </w:r>
      <w:bookmarkStart w:id="376" w:name="pg15458_182324"/>
    </w:p>
    <w:p>
      <w:pPr>
        <w:pStyle w:val="Heading4"/>
        <w:numPr>
          <w:ilvl w:val="3"/>
          <w:numId w:val="1"/>
        </w:numPr>
        <w:rPr/>
      </w:pPr>
      <w:bookmarkStart w:id="377" w:name="__RefHeading___Toc7366946_2142443653"/>
      <w:bookmarkStart w:id="378" w:name="_Toc150"/>
      <w:bookmarkEnd w:id="376"/>
      <w:bookmarkEnd w:id="377"/>
      <w:r>
        <w:rPr>
          <w:rtl w:val="true"/>
        </w:rPr>
        <w:t>امر به معروف و نهی از منکر غیرمستقیم</w:t>
      </w:r>
      <w:bookmarkEnd w:id="378"/>
    </w:p>
    <w:p>
      <w:pPr>
        <w:pStyle w:val="BookText"/>
        <w:rPr/>
      </w:pPr>
      <w:r>
        <w:rPr>
          <w:rFonts w:ascii="IRNazanin" w:hAnsi="IRNazanin" w:eastAsia="IRNazanin"/>
          <w:color w:val="111111"/>
          <w:sz w:val="28"/>
          <w:sz w:val="28"/>
          <w:szCs w:val="28"/>
          <w:rtl w:val="true"/>
          <w:lang w:bidi="fa-IR"/>
        </w:rPr>
        <w:t>شقران، مردی شراب خوار بود که گاهی نزد امام صادق علیه السلام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که منصور دوانیقی به افراد هدیه می داد، به این فرد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خدمت امامصادق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واسطه شوید و این هدیه را برای من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صادقی که برای خودش به کسی رو نمیزد، واسطه شد و هدیه را برایش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که شقران شراب خوار بود اما آقا کارش را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شراب خوار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شُقْرَانُ إِنَّ اَلْحَسَنَ مِنَّ كُلُّ أَحَدٍ مَنْ وَ إِلَيْهِ أَحْسَنُ لِمَكَانِكَ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 خوب، از هر کس خوب است، ولی از تو که شیعه و پیرو ما هستی خوب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الْقَبِیحَ مِنْ کُلِّ أَحَدٍ قَبِیحٌ وَ إِنَّهُ مِنْکَ أَقْبَحُ</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 xml:space="preserve">کار زشت، از هر کسی زشت است، ولی از بعضی ها زشت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لباس دین پوشیده و شیعه امام صادق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تو زشت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شقران خودش فهمید و دیگر نیازی به گفتن صریح نبود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می خواهد به مسیحی ها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واحد است و عیسی خدا نیست؛ همان عیسایی که در گهواره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من بنده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 خواهد به مسیحی ها بفرماید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واحد است؛ چرا عیسی را خدا می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ببینید چطور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عِيسَى ابْنَ مَرْيَمَ أَأَنْتَ قُلْتَ لِلنَّاسِ اتَّخِذُونِي وَأُمِّيَ إِلَهَيْنِ مِنْ دُونِ اللَّهِ قَالَ سُبْحَانَكَ مَا يَكُونُ لِي أَنْ أَقُولَ مَا لَيْسَ لِي بِحَقٍّ إِنْ كُنْتُ قُلْتُهُ فَقَدْ عَلِمْتَهُ تَعْلَمُ مَا فِي نَفْسِي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تو به مردم گفتی که تو و مادرت را خدا بدانند؟ 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حرف را نزدم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وقت این حرف را نمی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مردم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خدا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اگرهم </w:t>
      </w:r>
    </w:p>
    <w:p>
      <w:pPr>
        <w:pStyle w:val="BookText"/>
        <w:rPr/>
      </w:pPr>
      <w:r>
        <w:rPr>
          <w:rFonts w:ascii="IRNazanin" w:hAnsi="IRNazanin" w:eastAsia="IRNazanin"/>
          <w:color w:val="111111"/>
          <w:sz w:val="28"/>
          <w:sz w:val="28"/>
          <w:szCs w:val="28"/>
          <w:rtl w:val="true"/>
          <w:lang w:bidi="fa-IR"/>
        </w:rPr>
        <w:t>چنین چیزی در ذهن من باشد، تو که از آن خبر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که این کار نه از عیسی سر زده و نه در ذهن او آمده است؛ پس مراد آیه چیست؟ چرا خدا با این صراحت به عیسی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گفتی من را خدا قرار بدهید؟ این یعنی وقتی که عیسی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نگفتم؛ تو که میدانی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وقت مردم هم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خودش می گوید من پیامبر هستم و خدا نیستم؛ چطور شما به او خدا می گویید؟</w:t>
      </w:r>
    </w:p>
    <w:p>
      <w:pPr>
        <w:pStyle w:val="BookText"/>
        <w:rPr/>
      </w:pPr>
      <w:r>
        <w:rPr>
          <w:rFonts w:ascii="IRNazanin" w:hAnsi="IRNazanin" w:eastAsia="IRNazanin"/>
          <w:color w:val="111111"/>
          <w:sz w:val="28"/>
          <w:sz w:val="28"/>
          <w:szCs w:val="28"/>
          <w:rtl w:val="true"/>
          <w:lang w:bidi="fa-IR"/>
        </w:rPr>
        <w:t>علت استغفار معصومین علیهم السلام چیست؟</w:t>
      </w:r>
    </w:p>
    <w:p>
      <w:pPr>
        <w:pStyle w:val="BookText"/>
        <w:rPr/>
      </w:pPr>
      <w:r>
        <w:rPr>
          <w:rFonts w:ascii="IRNazanin" w:hAnsi="IRNazanin" w:eastAsia="IRNazanin"/>
          <w:color w:val="111111"/>
          <w:sz w:val="28"/>
          <w:sz w:val="28"/>
          <w:szCs w:val="28"/>
          <w:rtl w:val="true"/>
          <w:lang w:bidi="fa-IR"/>
        </w:rPr>
        <w:t>بعضی ها سؤال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رمز این همه استغفار ائمه علیهم السلام در چیست؟ امام که معصوم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نهج البلاغه استغفار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متوجه حقیقت موضوع نشده اند؛ مانند ابن ابی الحدید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بر این است که امام معصوم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معصوم بود که نمی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خطا را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دقت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کاشف الغطاء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ابی الحدید نعم المؤلف لولا عناد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ابی الحدید مؤلف خوبی بود اگر عناد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نظریات خلاف واقع خود را در شرح نهج البلاغه گنجانده است، متوجه نشده که ما بالاتر از این را در قرآن داریم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حضرت یوسف علیه السلام نمی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النَّفْسَ لَأَمَّارَةٌ بِالسُّوءِ</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 xml:space="preserve">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وَعَصَى آدَمُ رَبَّهُ</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نداریم؟ حضرت ابراهیم بنیان گذار توحید و پیامبر بت شکن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دو بار 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الگو و اسوه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پیامبری میان ستاره پرست ها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چیزی را می پرستید؟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می 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برابر ستاره کرنش </w:t>
      </w:r>
    </w:p>
    <w:p>
      <w:pPr>
        <w:pStyle w:val="BookText"/>
        <w:rPr/>
      </w:pP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هوا روشن شد و ستاره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خدایی است که می رود؟ پس به میان خورشید پرست ها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همین را می 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پیامبر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وَإِنَّنِي بَرِيءٌ مِمَّا تُشْرِ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كُونَ </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من از همان آغاز هیچ کدام از اینها را قبول نداشتم ولی با شما همراه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نخست باید همراه شد و بعد آگاهی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مثال، همین نکته است که برای مبارزه با فساد در جامعه، باید کارهای نیک را فراگیر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کهف وارد غار شدند و سیصد سال در آن خوابیدند و در ادامه وقتی مردم فهمیدند که اینها سه قرن این جا خوابیده اند، اصحاب کهف دعا کردند که از دنیا بروند و خدا جانشان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به غار رسیدند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جسدها چه کنیم؟ اولین حرفشان این بود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لَنَتَّخِذَنَّ عَلَيْهِمْ مَسْجِدًا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مسجدی بسازیم</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مکه پیش از آن که خانه و آب و امکانات داشته باشد و مردم خیابان و جاده بکشند، کعبه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 بَيْتٍ وُضِعَ لِلنَّاسِ لَلَّذِي بِبَكَّةَ مُبَارَكًا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اول خانه من را درست کنید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آقایانی که متولی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فرهنگ مسجدسازی و مسجد رفتن در جامعه ترویج شود، خود به خود جوان ها را جذب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مسجد امام جماعت خوب و قوی و جاذبه دار و امکانات کتابخانه ای خوب داشت، تأثیرگذار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فساد در جامعه ریشه کن شود باید اندک اندک به سمت ترویج خوبی ها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اسلام، شراب خواری را یک مرتبه حرام نکرد؟ بت پرستی یک مرتبه ممنوع شد؛ زنا یک مرتبه تحریم شد؛ اما شراب در چهار </w:t>
      </w:r>
      <w:bookmarkStart w:id="379" w:name="pg15458_182327"/>
    </w:p>
    <w:p>
      <w:pPr>
        <w:pStyle w:val="BookText"/>
        <w:rPr/>
      </w:pPr>
      <w:bookmarkEnd w:id="379"/>
      <w:r>
        <w:rPr>
          <w:rFonts w:ascii="IRNazanin" w:hAnsi="IRNazanin" w:eastAsia="IRNazanin"/>
          <w:color w:val="111111"/>
          <w:sz w:val="28"/>
          <w:sz w:val="28"/>
          <w:szCs w:val="28"/>
          <w:rtl w:val="true"/>
          <w:lang w:bidi="fa-IR"/>
        </w:rPr>
        <w:t>مرحله تحریم شد؛ چون مردم با آن انس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شراب می خورید نماز نخوانید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بالأخره در مرحله چهارم در مدینه آیه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الْخَمْرُ وَالْمَيْسِرُ وَالْأَنْصَابُ وَالْأَزْلَامُ رِجْسٌ مِنْ عَمَلِ الشَّيْطَانِ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اینها همه حرام است؛ کنار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خوبیها باید گسترش داده شود تا زمینه فساد در جامعه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معصومین علیهم السلام بر نشر خوبی ها استوار بود</w:t>
      </w:r>
      <w:r>
        <w:rPr>
          <w:rFonts w:eastAsia="IRNazanin" w:cs="IRNazanin"/>
          <w:color w:val="111111"/>
          <w:sz w:val="28"/>
          <w:szCs w:val="28"/>
          <w:rtl w:val="true"/>
          <w:lang w:bidi="fa-IR"/>
        </w:rPr>
        <w:t>.</w:t>
      </w:r>
    </w:p>
    <w:p>
      <w:pPr>
        <w:pStyle w:val="Heading4"/>
        <w:numPr>
          <w:ilvl w:val="3"/>
          <w:numId w:val="1"/>
        </w:numPr>
        <w:rPr/>
      </w:pPr>
      <w:bookmarkStart w:id="380" w:name="__RefHeading___Toc7366948_2142443653"/>
      <w:bookmarkStart w:id="381" w:name="_Toc151"/>
      <w:bookmarkEnd w:id="380"/>
      <w:r>
        <w:rPr>
          <w:rtl w:val="true"/>
        </w:rPr>
        <w:t>نشر خوبی ها توسط پیامبر صلی الله علیه و آله</w:t>
      </w:r>
      <w:bookmarkEnd w:id="381"/>
    </w:p>
    <w:p>
      <w:pPr>
        <w:pStyle w:val="BookText"/>
        <w:rPr/>
      </w:pPr>
      <w:r>
        <w:rPr>
          <w:rFonts w:ascii="IRNazanin" w:hAnsi="IRNazanin" w:eastAsia="IRNazanin"/>
          <w:color w:val="111111"/>
          <w:sz w:val="28"/>
          <w:sz w:val="28"/>
          <w:szCs w:val="28"/>
          <w:rtl w:val="true"/>
          <w:lang w:bidi="fa-IR"/>
        </w:rPr>
        <w:t>پیامبر خدا صلی الله علیه و آله می خواست بر جنازهای نماز بخواند؛ اما همه از آن شخص بد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دید نمی گذارند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میان شما نیست که یک خوبی از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شبی نگهبانی می دادم که ایشان رد شد و به من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بایستید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اباعبدالله سابقه حر را به رخ او نکشید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جوان ده عیب دارد و دو خوبی، همان دو خوبی اش را گسترش بدهد و زیادترش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موجب می شود که افراد به دین علاقه پیدا کنند و فساد در جامعه کم رنگ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معنای حرف من این نیست که دین را سبک جلوه دهیم و بعد انذار گرانه دین را نادیده بگیریم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این روزها برخی به اشتباه می خواهند فقط با گفتن از خوبی ها جوانان را جذب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شدیدالعقاب است، هم الغفور الرحیم؛ هم ثواب الاعمال را باید گفت، هم عقاب الاعمال را؛ هم آیات و روایات جهنم باید خوانده شود، هم آیات و روایات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هر دو طرف باید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بنده این است که بعد انذار را کمرنگ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فکر اشتباه و غلطی است که امروزه برخی آن را در فضاهای مجازی ترویج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نباید </w:t>
      </w:r>
    </w:p>
    <w:p>
      <w:pPr>
        <w:pStyle w:val="BookText"/>
        <w:rPr/>
      </w:pPr>
      <w:r>
        <w:rPr>
          <w:rFonts w:ascii="IRNazanin" w:hAnsi="IRNazanin" w:eastAsia="IRNazanin"/>
          <w:color w:val="111111"/>
          <w:sz w:val="28"/>
          <w:sz w:val="28"/>
          <w:szCs w:val="28"/>
          <w:rtl w:val="true"/>
          <w:lang w:bidi="fa-IR"/>
        </w:rPr>
        <w:t>تصور کنند که از این راه جوان ها را جذب می کنند، بلکه فقط و فقط دین و دین داری را سست و ضعیف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درست نیست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کارهای فرهنگی مثبت همراه با موج خوب باید ایجاد شود، نه این که برای جذب افراد بیاییم بخشی از انذار و عقاب و جنبه های هشداری دین را از ریشه بکنیم یا تأویل کنیم و بگوییم منظور، این نیست</w:t>
      </w:r>
      <w:r>
        <w:rPr>
          <w:rFonts w:eastAsia="IRNazanin" w:cs="IRNazanin"/>
          <w:color w:val="111111"/>
          <w:sz w:val="28"/>
          <w:szCs w:val="28"/>
          <w:rtl w:val="true"/>
          <w:lang w:bidi="fa-IR"/>
        </w:rPr>
        <w:t xml:space="preserve">. </w:t>
      </w:r>
      <w:bookmarkStart w:id="382" w:name="pg15458_182329"/>
    </w:p>
    <w:p>
      <w:pPr>
        <w:pStyle w:val="Heading3"/>
        <w:numPr>
          <w:ilvl w:val="2"/>
          <w:numId w:val="1"/>
        </w:numPr>
        <w:rPr/>
      </w:pPr>
      <w:bookmarkStart w:id="383" w:name="__RefHeading___Toc7366950_2142443653"/>
      <w:bookmarkStart w:id="384" w:name="_Toc152"/>
      <w:bookmarkEnd w:id="382"/>
      <w:bookmarkEnd w:id="383"/>
      <w:r>
        <w:rPr>
          <w:rtl w:val="true"/>
        </w:rPr>
        <w:t xml:space="preserve">راههای مبارزه با فساد </w:t>
      </w:r>
      <w:r>
        <w:rPr>
          <w:rtl w:val="true"/>
        </w:rPr>
        <w:t>(</w:t>
      </w:r>
      <w:r>
        <w:rPr/>
        <w:t>9</w:t>
      </w:r>
      <w:r>
        <w:rPr>
          <w:rtl w:val="true"/>
        </w:rPr>
        <w:t>)</w:t>
      </w:r>
      <w:bookmarkEnd w:id="384"/>
    </w:p>
    <w:p>
      <w:pPr>
        <w:pStyle w:val="Heading4"/>
        <w:numPr>
          <w:ilvl w:val="3"/>
          <w:numId w:val="1"/>
        </w:numPr>
        <w:rPr/>
      </w:pPr>
      <w:bookmarkStart w:id="385" w:name="__RefHeading___Toc7366952_2142443653"/>
      <w:bookmarkStart w:id="386" w:name="_Toc153"/>
      <w:bookmarkEnd w:id="385"/>
      <w:r>
        <w:rPr>
          <w:rtl w:val="true"/>
        </w:rPr>
        <w:t>اشاره</w:t>
      </w:r>
      <w:bookmarkEnd w:id="386"/>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اتَّقُوا اللَّهَ وَكُونُوا مَعَ الصَّادِقِينَ </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در این جلسه، بحث مبارزه با فساد را از منظر دیگری بررسی می کنیم که چگونه می توان جامعه و افراد را پاک کرد؛ چگونه میتوان با تباهی و فساد و گناه در جامعه مبارزه کرد</w:t>
      </w:r>
      <w:r>
        <w:rPr>
          <w:rFonts w:eastAsia="IRNazanin" w:cs="IRNazanin"/>
          <w:color w:val="111111"/>
          <w:sz w:val="28"/>
          <w:szCs w:val="28"/>
          <w:rtl w:val="true"/>
          <w:lang w:bidi="fa-IR"/>
        </w:rPr>
        <w:t>.</w:t>
      </w:r>
    </w:p>
    <w:p>
      <w:pPr>
        <w:pStyle w:val="Heading4"/>
        <w:numPr>
          <w:ilvl w:val="3"/>
          <w:numId w:val="1"/>
        </w:numPr>
        <w:rPr/>
      </w:pPr>
      <w:bookmarkStart w:id="387" w:name="__RefHeading___Toc7366954_2142443653"/>
      <w:bookmarkStart w:id="388" w:name="_Toc154"/>
      <w:bookmarkEnd w:id="387"/>
      <w:r>
        <w:rPr>
          <w:rtl w:val="true"/>
        </w:rPr>
        <w:t>نهمین راه مبارزه با فساد</w:t>
      </w:r>
      <w:r>
        <w:rPr>
          <w:rtl w:val="true"/>
        </w:rPr>
        <w:t xml:space="preserve">: </w:t>
      </w:r>
      <w:r>
        <w:rPr>
          <w:rtl w:val="true"/>
        </w:rPr>
        <w:t>ولایت پذیری</w:t>
      </w:r>
      <w:bookmarkEnd w:id="388"/>
    </w:p>
    <w:p>
      <w:pPr>
        <w:pStyle w:val="BookText"/>
        <w:rPr/>
      </w:pPr>
      <w:r>
        <w:rPr>
          <w:rFonts w:ascii="IRNazanin" w:hAnsi="IRNazanin" w:eastAsia="IRNazanin"/>
          <w:color w:val="111111"/>
          <w:sz w:val="28"/>
          <w:sz w:val="28"/>
          <w:szCs w:val="28"/>
          <w:rtl w:val="true"/>
          <w:lang w:bidi="fa-IR"/>
        </w:rPr>
        <w:t>علاوه بر همه راه های کاربردی که در جلسات قبل بیان کردیم، اکنون یکی دیگر از راه های مهم را مطرح می کنیم که در روایات و زیارت نامه های ائمه علیهم السلام آمده و آن ولایت پذیری و ارتباط با ولی خدا یعنی امام معصوم و حجت الهی است</w:t>
      </w:r>
      <w:r>
        <w:rPr>
          <w:rFonts w:eastAsia="IRNazanin" w:cs="IRNazanin"/>
          <w:color w:val="111111"/>
          <w:sz w:val="28"/>
          <w:szCs w:val="28"/>
          <w:rtl w:val="true"/>
          <w:lang w:bidi="fa-IR"/>
        </w:rPr>
        <w:t>.</w:t>
      </w:r>
    </w:p>
    <w:p>
      <w:pPr>
        <w:pStyle w:val="Heading4"/>
        <w:numPr>
          <w:ilvl w:val="3"/>
          <w:numId w:val="1"/>
        </w:numPr>
        <w:rPr/>
      </w:pPr>
      <w:bookmarkStart w:id="389" w:name="__RefHeading___Toc7366956_2142443653"/>
      <w:bookmarkStart w:id="390" w:name="_Toc155"/>
      <w:bookmarkEnd w:id="389"/>
      <w:r>
        <w:rPr>
          <w:rtl w:val="true"/>
        </w:rPr>
        <w:t>اثرات ولایت پذیری</w:t>
      </w:r>
      <w:bookmarkEnd w:id="390"/>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شما را به یک فراز از زیارت جامعه کبیره توجه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زیارت می گوییم</w:t>
      </w:r>
      <w:r>
        <w:rPr>
          <w:rFonts w:eastAsia="IRNazanin" w:cs="IRNazanin"/>
          <w:color w:val="111111"/>
          <w:sz w:val="28"/>
          <w:szCs w:val="28"/>
          <w:rtl w:val="true"/>
          <w:lang w:bidi="fa-IR"/>
        </w:rPr>
        <w:t xml:space="preserve">: </w:t>
      </w:r>
      <w:bookmarkStart w:id="391" w:name="pg15458_182330"/>
    </w:p>
    <w:p>
      <w:pPr>
        <w:pStyle w:val="BookText"/>
        <w:rPr/>
      </w:pPr>
      <w:bookmarkEnd w:id="391"/>
      <w:r>
        <w:rPr>
          <w:rFonts w:ascii="IRNazanin" w:hAnsi="IRNazanin" w:eastAsia="IRNazanin"/>
          <w:color w:val="111111"/>
          <w:sz w:val="28"/>
          <w:sz w:val="28"/>
          <w:szCs w:val="28"/>
          <w:rtl w:val="true"/>
          <w:lang w:bidi="fa-IR"/>
        </w:rPr>
        <w:t xml:space="preserve">هرکس ولایت شما را بپذیرد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فقط به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محبت شما را داشته باشد و در زندگی اش به شما تمسک کند چهار اثر مهم در زندگی اش آشکار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خَصَّنَا بِهِ مِنْ وَلاَيَتُكُمْ طِيباً لِخَلْقِنَا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باعث می شود که حلال زاده و خلقتش پاکیزه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امام، حرام زاده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طَهَارَةٌ لِأَنْفُسِنَا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انسان با ولایت شما پاک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تَزْكِيَةٌ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ترکیه می شود و آلایش ها، کینه ها و زنگارها از او جدا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كَفَّارَةٌ لِذُنُوبِنَا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کفاره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دوستی و موالات اهل بیت، خلقت پاکیزه، طهارت وجود، پاکی درون و از بین رفتن گناهان را در پی دارد؟ باید توضیح داده شود که ولایت پذیری و ارتباط با امام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بعضیها ولایت دارند و به ظاهر می گویند شیعه ایم ولی مرتکب کارهای نادرست می شوند؟ قاعدتا پذیرش ولایت باید این اثر را در زندگی انسان داشته باشد و به تعبیر روایات ما،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شنیده اید که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مِنَّا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سلمان از ما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اهل بیت شدن امروز هم ادامه دارد و مخصوص سلمان یا ابی ذر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می تواند از اهل بیت شود، اگر قابلیتش را داشته باشد</w:t>
      </w:r>
      <w:r>
        <w:rPr>
          <w:rFonts w:eastAsia="IRNazanin" w:cs="IRNazanin"/>
          <w:color w:val="111111"/>
          <w:sz w:val="28"/>
          <w:szCs w:val="28"/>
          <w:rtl w:val="true"/>
          <w:lang w:bidi="fa-IR"/>
        </w:rPr>
        <w:t>.</w:t>
      </w:r>
    </w:p>
    <w:p>
      <w:pPr>
        <w:pStyle w:val="Heading4"/>
        <w:numPr>
          <w:ilvl w:val="3"/>
          <w:numId w:val="1"/>
        </w:numPr>
        <w:rPr/>
      </w:pPr>
      <w:bookmarkStart w:id="392" w:name="__RefHeading___Toc7366958_2142443653"/>
      <w:bookmarkStart w:id="393" w:name="_Toc156"/>
      <w:bookmarkEnd w:id="392"/>
      <w:r>
        <w:rPr>
          <w:rtl w:val="true"/>
        </w:rPr>
        <w:t>داستان سعد بن عبدالملک</w:t>
      </w:r>
      <w:bookmarkEnd w:id="393"/>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به نام سعد بن عبدالملک، از نوه های عمر بن عبدالعزيز، نزد امام باقر علیه السلام آمد و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ننگی که من دارم، ننگ کوچکی است؟ من از بنی امیه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شجره ملعونه در قرآن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آنان را </w:t>
      </w:r>
      <w:bookmarkStart w:id="394" w:name="pg15458_182331"/>
    </w:p>
    <w:p>
      <w:pPr>
        <w:pStyle w:val="BookText"/>
        <w:rPr/>
      </w:pPr>
      <w:bookmarkEnd w:id="394"/>
      <w:r>
        <w:rPr>
          <w:rFonts w:ascii="IRNazanin" w:hAnsi="IRNazanin" w:eastAsia="IRNazanin"/>
          <w:color w:val="111111"/>
          <w:sz w:val="28"/>
          <w:sz w:val="28"/>
          <w:szCs w:val="28"/>
          <w:rtl w:val="true"/>
          <w:lang w:bidi="fa-IR"/>
        </w:rPr>
        <w:t>در زیارت عاشورا لعنت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شجره ملعونه در قرآن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ننگ کوچکی است که من از شجره ملعونه در قرآن و از بنی امیه هستم؟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لَسْتَ مِنْهُمْ أَنْتَ أُمَوِيٌ مِنَّا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از آنها نیستی، تو از ما اهل بیت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قول حضرت ابراهیم را نشنیدی؟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تَبِعَنِي فَإِنَّهُ مِنِّي</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نمیگفت فرزند من از من است؛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من تبعیت می کند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درباره پسر نوح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لَيْسَ مِنْ أَهْلِكَ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این از اهل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هست، ولی در خط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لوط و حضرت نوح علیها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های شما فاسد بوده و در خط شما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اللَّهُ مَثَلًا لِلَّذِينَ كَفَرُوا امْرَأَتَ نُوحٍ</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با فرمایش امام باقر علیه السلام سعد بن عبدالملک در تاریخ به سعد الخير معروف شد</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از این نمونه ها در تاریخ فراوان است</w:t>
      </w:r>
      <w:r>
        <w:rPr>
          <w:rFonts w:eastAsia="IRNazanin" w:cs="IRNazanin"/>
          <w:color w:val="111111"/>
          <w:sz w:val="28"/>
          <w:szCs w:val="28"/>
          <w:rtl w:val="true"/>
          <w:lang w:bidi="fa-IR"/>
        </w:rPr>
        <w:t>.</w:t>
      </w:r>
    </w:p>
    <w:p>
      <w:pPr>
        <w:pStyle w:val="Heading4"/>
        <w:numPr>
          <w:ilvl w:val="3"/>
          <w:numId w:val="1"/>
        </w:numPr>
        <w:rPr/>
      </w:pPr>
      <w:bookmarkStart w:id="395" w:name="__RefHeading___Toc7366960_2142443653"/>
      <w:bookmarkStart w:id="396" w:name="_Toc157"/>
      <w:bookmarkEnd w:id="395"/>
      <w:r>
        <w:rPr>
          <w:rtl w:val="true"/>
        </w:rPr>
        <w:t>داستان عیسی بن عبدالله قمی</w:t>
      </w:r>
      <w:bookmarkEnd w:id="396"/>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 بن عبداله قمی، به قصد دیدار امام صادق علیه السلام از قم به سوی مدینه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يعقوب، از اصحاب امام صادق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آقا بودم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سرعت به در خانه ما برسان که یکی از ما اهل البيت آن جا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مشغول شو تا من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 ایشان جوان تر بود و می توانست تندتر برود یا امام کاری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خانه رسیدم و دیدم عیسی بن عبدالله قمی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که از سادات و اهل البیت نیست؛ چرا امام صادق علیه السلام این طور فرمودند؟ پس با عیسی </w:t>
      </w:r>
      <w:bookmarkStart w:id="397" w:name="pg15458_182332"/>
    </w:p>
    <w:p>
      <w:pPr>
        <w:pStyle w:val="BookText"/>
        <w:rPr/>
      </w:pPr>
      <w:bookmarkEnd w:id="397"/>
      <w:r>
        <w:rPr>
          <w:rFonts w:ascii="IRNazanin" w:hAnsi="IRNazanin" w:eastAsia="IRNazanin"/>
          <w:color w:val="111111"/>
          <w:sz w:val="28"/>
          <w:sz w:val="28"/>
          <w:szCs w:val="28"/>
          <w:rtl w:val="true"/>
          <w:lang w:bidi="fa-IR"/>
        </w:rPr>
        <w:t>مشغول گفت وگو شدم تا امام صادق علیه السلام از راه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گرمی از عیسی استقبال کرد و او را به خانه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که متوجه تعجب من شده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سخنم تعجب کردی که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يُونُسُ عِيسِيُّ بْنُ عَبْدِ اَللَّهِ رَجُلٌ مِنَّا 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مَا 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عبدالله، مردی از ماست؛ چه زنده باشد، چه مرده</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مهم نیست که عیسی بن عبدالله اهل قم است یا مثلا سلمان اهل فارس و یا سعد بن عبدالملک،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آیه مذکور را برای یونس بن يعقوب خواند</w:t>
      </w:r>
      <w:r>
        <w:rPr>
          <w:rFonts w:eastAsia="IRNazanin" w:cs="IRNazanin"/>
          <w:color w:val="111111"/>
          <w:sz w:val="28"/>
          <w:szCs w:val="28"/>
          <w:rtl w:val="true"/>
          <w:lang w:bidi="fa-IR"/>
        </w:rPr>
        <w:t>.</w:t>
      </w:r>
    </w:p>
    <w:p>
      <w:pPr>
        <w:pStyle w:val="Heading4"/>
        <w:numPr>
          <w:ilvl w:val="3"/>
          <w:numId w:val="1"/>
        </w:numPr>
        <w:rPr/>
      </w:pPr>
      <w:bookmarkStart w:id="398" w:name="__RefHeading___Toc7366962_2142443653"/>
      <w:bookmarkStart w:id="399" w:name="_Toc158"/>
      <w:bookmarkEnd w:id="398"/>
      <w:r>
        <w:rPr>
          <w:rtl w:val="true"/>
        </w:rPr>
        <w:t>ولایت پذیری راهب مسیحی</w:t>
      </w:r>
      <w:bookmarkEnd w:id="399"/>
    </w:p>
    <w:p>
      <w:pPr>
        <w:pStyle w:val="BookText"/>
        <w:rPr/>
      </w:pPr>
      <w:r>
        <w:rPr>
          <w:rFonts w:ascii="IRNazanin" w:hAnsi="IRNazanin" w:eastAsia="IRNazanin"/>
          <w:color w:val="111111"/>
          <w:sz w:val="28"/>
          <w:sz w:val="28"/>
          <w:szCs w:val="28"/>
          <w:rtl w:val="true"/>
          <w:lang w:bidi="fa-IR"/>
        </w:rPr>
        <w:t>در برخی کتب تاریخی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امیرالمؤمنین علیه السلام به صفین می رفت، کنار شط فرات به راهبی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وقتی متوجه شد سپاهی در حال عبور است،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فرمانده این لشکر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ابی طالب جانشین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بلافاصله نزد آقا آمد،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نوشته با ارزشی دارم که از نوشته های حضرت عیسی بن مریم علیها السلام است و شش قرن است که اجداد ما نسل به نسل این نوشته را نگه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آن را خوانده ام ولی متوجه نشده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نزد شما می آورم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آورد، حضرت ملاحظه کرد و دید حضرت عیسی در این نوشته، ظهور رسول خدا را بشارت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این موضوع را هم از زبان حضرت ابراهیم علیه السلام آورده است، هم از زبان حضرت 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حضرت ابراهیم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کنار خانه خدا دعا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وَابْعَثْ فِيهِمْ رَسُولًا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در آینده بفرست که تعلیم بدهد و تزکیه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هم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پیغمبری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پیامبر بعد از </w:t>
      </w:r>
    </w:p>
    <w:p>
      <w:pPr>
        <w:pStyle w:val="BookText"/>
        <w:rPr/>
      </w:pPr>
      <w:r>
        <w:rPr>
          <w:rFonts w:ascii="IRNazanin" w:hAnsi="IRNazanin" w:eastAsia="IRNazanin"/>
          <w:color w:val="111111"/>
          <w:sz w:val="28"/>
          <w:sz w:val="28"/>
          <w:szCs w:val="28"/>
          <w:rtl w:val="true"/>
          <w:lang w:bidi="fa-IR"/>
        </w:rPr>
        <w:t>خود بشارت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نوشته 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پیامبرآخرالزمان است، رسول خداست که از دنیا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نوشته را خواندند و دیدند که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 وصی و جانشینی دارد که جان و برادر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من همان وصی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تو با وصی پیامبر برخورد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خوشحال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این نوشته نزد من بود و دلم می خواست ببینم این وصی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شما را ندیدم، ولی شما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روید؟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مسلمان و شیعه امیرالمؤمنین علیه السلام شد و همراه آقا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صفین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بر بدنش نماز خواند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أَدْرَكَ ذَلِكَ اَلْعَبْدُ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هرکس این بنده صالح خدا را درک کرد و بر بدنش نماز خواند، بداند که او از ما اهل بیت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تازه مسلمان،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این نمونه ها را گفتم تا بدانید که مدال منا اهل البيت، فقط به سلمان داده نشد؛ هر کسی می تواند به این خصوصیت دست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ما را پاک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پذیری جامعه را از فساد دور می کند، لقمه حرام را می برد، فساد اداری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 خواهم هشت مورد از وظایفی را که ما در مقابل امام و ولی خدا داریم، برای شما بیان کنم؛ حقوقی که اهل بیت علیهم السلام به گردن ما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کبیره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 صَوَاتَنَا عَلَيْكُمْ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نماز ما به موالات شما پذیرفته است و عبادات ما بر شما عرضه می شود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یک حقیقت است، قرآن مجسم است، الگوی عصمت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اختصاصات شیعه است که می گوید تا قیامت همیشه یک معصوم در جامعه وجود دارد </w:t>
      </w:r>
      <w:bookmarkStart w:id="400" w:name="pg15458_182334"/>
    </w:p>
    <w:p>
      <w:pPr>
        <w:pStyle w:val="BookText"/>
        <w:rPr/>
      </w:pPr>
      <w:bookmarkEnd w:id="400"/>
      <w:r>
        <w:rPr>
          <w:rFonts w:ascii="IRNazanin" w:hAnsi="IRNazanin" w:eastAsia="IRNazanin"/>
          <w:color w:val="111111"/>
          <w:sz w:val="28"/>
          <w:sz w:val="28"/>
          <w:szCs w:val="28"/>
          <w:rtl w:val="true"/>
          <w:lang w:bidi="fa-IR"/>
        </w:rPr>
        <w:t>اگر دو نفر در زمین باشند یکی از آنها امام است و جهان بدون حجت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هرگز امام معصوم را غیرمؤثر در جامعه نمیداند، حتی در زمان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نیز امام زمان تمام شئون امامت را دارد، فقط مردم به ایشان دسترسی ندارند؛ مثل خورشید پشت 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تشبیهی است که در روایات شده</w:t>
      </w:r>
      <w:r>
        <w:rPr>
          <w:rFonts w:eastAsia="IRNazanin" w:cs="IRNazanin"/>
          <w:color w:val="111111"/>
          <w:sz w:val="28"/>
          <w:szCs w:val="28"/>
          <w:rtl w:val="true"/>
          <w:lang w:bidi="fa-IR"/>
        </w:rPr>
        <w:t>.</w:t>
      </w:r>
      <w:r>
        <w:rPr>
          <w:rStyle w:val="FootnoteAnchor"/>
          <w:rtl w:val="true"/>
        </w:rPr>
        <w:footnoteReference w:id="188"/>
      </w:r>
    </w:p>
    <w:p>
      <w:pPr>
        <w:pStyle w:val="Heading4"/>
        <w:numPr>
          <w:ilvl w:val="3"/>
          <w:numId w:val="1"/>
        </w:numPr>
        <w:rPr/>
      </w:pPr>
      <w:bookmarkStart w:id="401" w:name="__RefHeading___Toc7366964_2142443653"/>
      <w:bookmarkStart w:id="402" w:name="_Toc159"/>
      <w:bookmarkEnd w:id="401"/>
      <w:r>
        <w:rPr>
          <w:rtl w:val="true"/>
        </w:rPr>
        <w:t>وظایف ما در مقابل اهل بیت علیهم السلام</w:t>
      </w:r>
      <w:bookmarkEnd w:id="402"/>
    </w:p>
    <w:p>
      <w:pPr>
        <w:pStyle w:val="Heading5"/>
        <w:numPr>
          <w:ilvl w:val="4"/>
          <w:numId w:val="1"/>
        </w:numPr>
        <w:rPr/>
      </w:pPr>
      <w:bookmarkStart w:id="403" w:name="__RefHeading___Toc7366966_2142443653"/>
      <w:bookmarkStart w:id="404" w:name="_Toc160"/>
      <w:bookmarkEnd w:id="403"/>
      <w:r>
        <w:rPr/>
        <w:t>1</w:t>
      </w:r>
      <w:r>
        <w:rPr>
          <w:rtl w:val="true"/>
        </w:rPr>
        <w:t>.</w:t>
      </w:r>
      <w:r>
        <w:rPr>
          <w:rtl w:val="true"/>
        </w:rPr>
        <w:t>معرفت</w:t>
      </w:r>
      <w:bookmarkEnd w:id="404"/>
    </w:p>
    <w:p>
      <w:pPr>
        <w:pStyle w:val="BookText"/>
        <w:rPr/>
      </w:pPr>
      <w:r>
        <w:rPr>
          <w:rFonts w:ascii="Amiri" w:hAnsi="Amiri" w:eastAsia="Amiri" w:cs="Amiri"/>
          <w:color w:val="111111"/>
          <w:sz w:val="28"/>
          <w:sz w:val="28"/>
          <w:szCs w:val="28"/>
          <w:rtl w:val="true"/>
          <w:lang w:bidi="ar-SA"/>
        </w:rPr>
        <w:t>اولین وظیفه ما نسبت به اهل بیت علیهم السلام شناخت آنهاست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امیرالمؤمنین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عَلَى فِرَاشِهِ وَ هُوَ عَلَى مَعْرِفَةِ رَبِّهِ وَ رَسُولِهِ وَ حَقِّ أَهْلِ بَيْتِهِ مَاتَ شَهِيدَا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9"/>
      </w:r>
      <w:r>
        <w:rPr>
          <w:rFonts w:ascii="IRNazanin" w:hAnsi="IRNazanin" w:eastAsia="IRNazanin"/>
          <w:color w:val="111111"/>
          <w:sz w:val="28"/>
          <w:sz w:val="28"/>
          <w:szCs w:val="28"/>
          <w:rtl w:val="true"/>
          <w:lang w:bidi="fa-IR"/>
        </w:rPr>
        <w:t>هر کس در بسترش بمیرد و خدا را بشناسد، حق پیامبر را بشناسد، حق اهل بیت را بشناسد، شهید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می توانیم کارهایی انجام بدهیم که شهید از دنیا برویم، گرچه در بستر بمیریم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چیزهایی که انسان را با شهدا محشور می کند محبت و معرفت اهل بیت علیهم السلام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اهل بیت 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 مقدار که ما امام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خیلی ها در دنیا راجع به اهل بیت کتاب نوشته اند و آنها را دوست </w:t>
      </w:r>
      <w:bookmarkStart w:id="405" w:name="pg15458_182335"/>
    </w:p>
    <w:p>
      <w:pPr>
        <w:pStyle w:val="BookText"/>
        <w:rPr/>
      </w:pPr>
      <w:bookmarkEnd w:id="405"/>
      <w:r>
        <w:rPr>
          <w:rFonts w:ascii="IRNazanin" w:hAnsi="IRNazanin" w:eastAsia="IRNazanin"/>
          <w:color w:val="111111"/>
          <w:sz w:val="28"/>
          <w:sz w:val="28"/>
          <w:szCs w:val="28"/>
          <w:rtl w:val="true"/>
          <w:lang w:bidi="fa-IR"/>
        </w:rPr>
        <w:t>دارند ولی آنها را امام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عاشق امیرالمؤمنین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جورج جرداق عاشق امیرالمؤمنین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صبحی صالح شرح نهج البلاغه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شعرای اهل تسنن درباره امیرالمؤمنین علیه السلام شعر نوشته اند، اما ایشان را امام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در جای جای شرح نهج البلاغه اش تأکید می کند که امیرالمؤمنین معصوم نبود یا عصمت و امامتش را زیر سؤال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معرفت نیست، فقط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یعنی معصوم دانستن، امام دانستن و ولی خدادانستن</w:t>
      </w:r>
      <w:r>
        <w:rPr>
          <w:rFonts w:eastAsia="IRNazanin" w:cs="IRNazanin"/>
          <w:color w:val="111111"/>
          <w:sz w:val="28"/>
          <w:szCs w:val="28"/>
          <w:rtl w:val="true"/>
          <w:lang w:bidi="fa-IR"/>
        </w:rPr>
        <w:t>.</w:t>
      </w:r>
    </w:p>
    <w:p>
      <w:pPr>
        <w:pStyle w:val="Heading5"/>
        <w:numPr>
          <w:ilvl w:val="4"/>
          <w:numId w:val="1"/>
        </w:numPr>
        <w:rPr/>
      </w:pPr>
      <w:bookmarkStart w:id="406" w:name="__RefHeading___Toc7366968_2142443653"/>
      <w:bookmarkStart w:id="407" w:name="_Toc161"/>
      <w:bookmarkEnd w:id="406"/>
      <w:r>
        <w:rPr/>
        <w:t>2</w:t>
      </w:r>
      <w:r>
        <w:rPr>
          <w:rtl w:val="true"/>
        </w:rPr>
        <w:t xml:space="preserve">. </w:t>
      </w:r>
      <w:r>
        <w:rPr>
          <w:rtl w:val="true"/>
        </w:rPr>
        <w:t>محبت و مودت</w:t>
      </w:r>
      <w:bookmarkEnd w:id="407"/>
    </w:p>
    <w:p>
      <w:pPr>
        <w:pStyle w:val="BookText"/>
        <w:rPr/>
      </w:pPr>
      <w:r>
        <w:rPr>
          <w:rFonts w:ascii="Amiri" w:hAnsi="Amiri" w:eastAsia="Amiri" w:cs="Amiri"/>
          <w:color w:val="111111"/>
          <w:sz w:val="28"/>
          <w:sz w:val="28"/>
          <w:szCs w:val="28"/>
          <w:rtl w:val="true"/>
          <w:lang w:bidi="ar-SA"/>
        </w:rPr>
        <w:t>دومین وظیفه ما نسبت به اهل بیت علیهم السلام محبت و مودت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0"/>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هیچ چیز نمی خواهم جز دوست داشتن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با محبت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قلبی است و باید در 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محبت ابراز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اهل بیت آثار فراوانی دارد و در بعضی از روایات به عنوان کلید نجات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شَیء أَساسٌ وَ أَساسُ الاِسْلامِ حُبُّنا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برای هر چیزی اساسی و ریشه ای است و اساس اسلام محبت ما اهل بیت علیهم السلام است</w:t>
      </w:r>
      <w:r>
        <w:rPr>
          <w:rFonts w:eastAsia="IRNazanin" w:cs="IRNazanin"/>
          <w:color w:val="111111"/>
          <w:sz w:val="28"/>
          <w:szCs w:val="28"/>
          <w:rtl w:val="true"/>
          <w:lang w:bidi="fa-IR"/>
        </w:rPr>
        <w:t>.</w:t>
      </w:r>
    </w:p>
    <w:p>
      <w:pPr>
        <w:pStyle w:val="Heading5"/>
        <w:numPr>
          <w:ilvl w:val="4"/>
          <w:numId w:val="1"/>
        </w:numPr>
        <w:rPr/>
      </w:pPr>
      <w:bookmarkStart w:id="408" w:name="__RefHeading___Toc7366970_2142443653"/>
      <w:bookmarkStart w:id="409" w:name="_Toc162"/>
      <w:bookmarkEnd w:id="408"/>
      <w:r>
        <w:rPr/>
        <w:t>3</w:t>
      </w:r>
      <w:r>
        <w:rPr>
          <w:rtl w:val="true"/>
        </w:rPr>
        <w:t xml:space="preserve">. </w:t>
      </w:r>
      <w:r>
        <w:rPr>
          <w:rtl w:val="true"/>
        </w:rPr>
        <w:t>تمسک به اهل بیت علیهم السلام</w:t>
      </w:r>
      <w:bookmarkEnd w:id="409"/>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وظیفه ما نسبت به اهل بیت علیهم السلام تمسک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باید دین خود را از </w:t>
      </w:r>
      <w:bookmarkStart w:id="410" w:name="pg15458_182336"/>
    </w:p>
    <w:p>
      <w:pPr>
        <w:pStyle w:val="BookText"/>
        <w:rPr/>
      </w:pPr>
      <w:bookmarkEnd w:id="410"/>
      <w:r>
        <w:rPr>
          <w:rFonts w:ascii="IRNazanin" w:hAnsi="IRNazanin" w:eastAsia="IRNazanin"/>
          <w:color w:val="111111"/>
          <w:sz w:val="28"/>
          <w:sz w:val="28"/>
          <w:szCs w:val="28"/>
          <w:rtl w:val="true"/>
          <w:lang w:bidi="fa-IR"/>
        </w:rPr>
        <w:t>اهل بیت بگیرد، نه از اباحنيفه و مالک بن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تَمَسَّكَ بِعِتْرَتِي مِنْ بَعْدِي كَانَ مِنَ اَلْفَائِزِينَ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کسی که بعد از من به اهل بیتم تمسک کند رستگار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یعنی در اخلاق، احکام، اعتقادات و تفسیر قرآن از اهل بیت علیهم السلام استفاده کنیم؛ ایشان و سخنانشان را ملاک و معیار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نامه جامعه کبیره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فَازَ مَنْ تَمَسَّكَ 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هرکس به شما تمسک کند نجات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دین را اضافه یا کم کردند؟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اهل بیت هیچ چیز به اصول و فروع دین اضافه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اصول و فروع دین را بیان کرد و با وفات آن حضرت، وحی نیز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امام فرمود که نمازهای روزانه هجده رکعت یا بیشتر شود؟ اما این که پیامبر چگونه نماز می خواند یا منظور پیامبر از فلان کار چه بود، اینها را باید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یعنی علم و تفسیر و حديثمان را از اهل بیت علیهم السلام بگیریم</w:t>
      </w:r>
      <w:r>
        <w:rPr>
          <w:rFonts w:eastAsia="IRNazanin" w:cs="IRNazanin"/>
          <w:color w:val="111111"/>
          <w:sz w:val="28"/>
          <w:szCs w:val="28"/>
          <w:rtl w:val="true"/>
          <w:lang w:bidi="fa-IR"/>
        </w:rPr>
        <w:t>.</w:t>
      </w:r>
    </w:p>
    <w:p>
      <w:pPr>
        <w:pStyle w:val="Heading5"/>
        <w:numPr>
          <w:ilvl w:val="4"/>
          <w:numId w:val="1"/>
        </w:numPr>
        <w:rPr/>
      </w:pPr>
      <w:bookmarkStart w:id="411" w:name="__RefHeading___Toc7366972_2142443653"/>
      <w:bookmarkStart w:id="412" w:name="_Toc163"/>
      <w:bookmarkEnd w:id="411"/>
      <w:r>
        <w:rPr/>
        <w:t>4</w:t>
      </w:r>
      <w:r>
        <w:rPr>
          <w:rtl w:val="true"/>
        </w:rPr>
        <w:t>.</w:t>
      </w:r>
      <w:r>
        <w:rPr>
          <w:rtl w:val="true"/>
        </w:rPr>
        <w:t>جلونیفتادن از اهل بیت علیهم السلام</w:t>
      </w:r>
      <w:bookmarkEnd w:id="412"/>
    </w:p>
    <w:p>
      <w:pPr>
        <w:pStyle w:val="Heading6"/>
        <w:numPr>
          <w:ilvl w:val="5"/>
          <w:numId w:val="1"/>
        </w:numPr>
        <w:rPr/>
      </w:pPr>
      <w:bookmarkStart w:id="413" w:name="__RefHeading___Toc7366974_2142443653"/>
      <w:bookmarkStart w:id="414" w:name="_Toc164"/>
      <w:bookmarkEnd w:id="413"/>
      <w:r>
        <w:rPr>
          <w:rtl w:val="true"/>
        </w:rPr>
        <w:t>اشاره</w:t>
      </w:r>
      <w:bookmarkEnd w:id="414"/>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چهارمین وظیفه ما نسبت به اهل بیت علیهم السلام این است که جلو نیفتیم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أَهْلَ بَيْتِي نُجُومُ أَهْلِ فَقَدُوهُمْ وَ لاَ تَقَدَّمُوهُمْ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اهل بیت من ستارگان اهل 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پیش اندازید و از ایشان جلوتر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از امام جلو بیفتید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غلو می کنند، حرفی میزنند که امام راضی نیست، سیره ای دارند که امام راضی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صریح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الَّذِينَ آمَنُوا لَا تُقَدِّمُوا بَيْنَ يَدَيِ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بر خدا و رسولش مقدم نشمرید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پیشی نگیرید</w:t>
      </w:r>
      <w:r>
        <w:rPr>
          <w:rFonts w:eastAsia="IRNazanin" w:cs="IRNazanin"/>
          <w:color w:val="111111"/>
          <w:sz w:val="28"/>
          <w:szCs w:val="28"/>
          <w:rtl w:val="true"/>
          <w:lang w:bidi="fa-IR"/>
        </w:rPr>
        <w:t xml:space="preserve">). </w:t>
      </w:r>
      <w:bookmarkStart w:id="415" w:name="pg15458_182337"/>
    </w:p>
    <w:p>
      <w:pPr>
        <w:pStyle w:val="BookText"/>
        <w:rPr/>
      </w:pPr>
      <w:bookmarkEnd w:id="415"/>
      <w:r>
        <w:rPr>
          <w:rFonts w:ascii="IRNazanin" w:hAnsi="IRNazanin" w:eastAsia="IRNazanin"/>
          <w:color w:val="111111"/>
          <w:sz w:val="28"/>
          <w:sz w:val="28"/>
          <w:szCs w:val="28"/>
          <w:rtl w:val="true"/>
          <w:lang w:bidi="fa-IR"/>
        </w:rPr>
        <w:t>پیامبر گرامی اسلام صلی الله علیه و آله در ماه رمضان به جنگ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کنار آبی رسیدند روزه شان را باز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کار را نمی کنیم؛ روزه مان را نگه 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نافرمان هستید و از پیامبر جلو افتادید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اوقات بعضیها در دینداری از امام صادق و امام باقر علیهما السلام جلو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امام راضی نیست، در سنت امام نیست؛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تشخیص می دهم</w:t>
      </w:r>
      <w:r>
        <w:rPr>
          <w:rFonts w:eastAsia="IRNazanin" w:cs="IRNazanin"/>
          <w:color w:val="111111"/>
          <w:sz w:val="28"/>
          <w:szCs w:val="28"/>
          <w:rtl w:val="true"/>
          <w:lang w:bidi="fa-IR"/>
        </w:rPr>
        <w:t>!</w:t>
      </w:r>
    </w:p>
    <w:p>
      <w:pPr>
        <w:pStyle w:val="Heading6"/>
        <w:numPr>
          <w:ilvl w:val="5"/>
          <w:numId w:val="1"/>
        </w:numPr>
        <w:rPr/>
      </w:pPr>
      <w:bookmarkStart w:id="416" w:name="__RefHeading___Toc7366976_2142443653"/>
      <w:bookmarkStart w:id="417" w:name="_Toc165"/>
      <w:bookmarkEnd w:id="416"/>
      <w:r>
        <w:rPr>
          <w:rtl w:val="true"/>
        </w:rPr>
        <w:t>جلونیفتادن حضرت عباس علیه السلام</w:t>
      </w:r>
      <w:bookmarkEnd w:id="417"/>
    </w:p>
    <w:p>
      <w:pPr>
        <w:pStyle w:val="BookText"/>
        <w:rPr/>
      </w:pPr>
      <w:r>
        <w:rPr>
          <w:rFonts w:ascii="IRNazanin" w:hAnsi="IRNazanin" w:eastAsia="IRNazanin"/>
          <w:color w:val="111111"/>
          <w:sz w:val="28"/>
          <w:sz w:val="28"/>
          <w:szCs w:val="28"/>
          <w:rtl w:val="true"/>
          <w:lang w:bidi="fa-IR"/>
        </w:rPr>
        <w:t>تقدیم یعنی امام را بر خود مقدم کردن؛ همان کاری که حضرت عباس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نفس من بعد الحسین هونی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 لا كنت أن تکونی</w:t>
      </w:r>
    </w:p>
    <w:p>
      <w:pPr>
        <w:pStyle w:val="BookText"/>
        <w:rPr/>
      </w:pPr>
      <w:r>
        <w:rPr>
          <w:rFonts w:ascii="Amiri" w:hAnsi="Amiri" w:eastAsia="Amiri" w:cs="Amiri"/>
          <w:color w:val="111111"/>
          <w:sz w:val="28"/>
          <w:sz w:val="28"/>
          <w:szCs w:val="28"/>
          <w:rtl w:val="true"/>
          <w:lang w:bidi="ar-SA"/>
        </w:rPr>
        <w:t xml:space="preserve">هذا الحسين وارد المنون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تشربين بارد المعين</w:t>
      </w:r>
    </w:p>
    <w:p>
      <w:pPr>
        <w:pStyle w:val="BookText"/>
        <w:rPr/>
      </w:pPr>
      <w:r>
        <w:rPr>
          <w:rFonts w:ascii="IRNazanin" w:hAnsi="IRNazanin" w:eastAsia="IRNazanin"/>
          <w:color w:val="111111"/>
          <w:sz w:val="28"/>
          <w:sz w:val="28"/>
          <w:szCs w:val="28"/>
          <w:rtl w:val="true"/>
          <w:lang w:bidi="fa-IR"/>
        </w:rPr>
        <w:t>تالله ماهذا فعال دینی</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حاضر نشد قبل از امام حسین علیه السلام آب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می خورد حرام نبود، ولی این تقدیم امام بر خویشتن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اصحاب ائمه این طور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شما بفرمایید که حلال است، می گویم به روی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چیزی را حلال و حرام نخواهم گفت</w:t>
      </w:r>
      <w:r>
        <w:rPr>
          <w:rFonts w:eastAsia="IRNazanin" w:cs="IRNazanin"/>
          <w:color w:val="111111"/>
          <w:sz w:val="28"/>
          <w:szCs w:val="28"/>
          <w:rtl w:val="true"/>
          <w:lang w:bidi="fa-IR"/>
        </w:rPr>
        <w:t>.</w:t>
      </w:r>
    </w:p>
    <w:p>
      <w:pPr>
        <w:pStyle w:val="Heading5"/>
        <w:numPr>
          <w:ilvl w:val="4"/>
          <w:numId w:val="1"/>
        </w:numPr>
        <w:rPr/>
      </w:pPr>
      <w:bookmarkStart w:id="418" w:name="__RefHeading___Toc7366978_2142443653"/>
      <w:bookmarkStart w:id="419" w:name="_Toc166"/>
      <w:bookmarkEnd w:id="418"/>
      <w:r>
        <w:rPr/>
        <w:t>5</w:t>
      </w:r>
      <w:r>
        <w:rPr>
          <w:rtl w:val="true"/>
        </w:rPr>
        <w:t xml:space="preserve">. </w:t>
      </w:r>
      <w:r>
        <w:rPr>
          <w:rtl w:val="true"/>
        </w:rPr>
        <w:t>تعظیم و اکرام</w:t>
      </w:r>
      <w:bookmarkEnd w:id="419"/>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پنجمین وظیفه ما نسبت به اهل بیت علیهم السلام این است که تعظیم و اکرام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جامعه چگونه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چیز پیش شما حرمت دارد؛ هرگز حرمت اینها را نشکنید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لِلَّهِ عَزَّ وَ جَلَّ فِي خَمْسٌ مُحَرَّمٌ حُرْمَةُ رَسُولٍ </w:t>
      </w:r>
      <w:bookmarkStart w:id="420" w:name="pg15458_182338"/>
    </w:p>
    <w:p>
      <w:pPr>
        <w:pStyle w:val="BookText"/>
        <w:rPr/>
      </w:pPr>
      <w:bookmarkEnd w:id="420"/>
      <w:r>
        <w:rPr>
          <w:rFonts w:ascii="Amiri" w:hAnsi="Amiri" w:eastAsia="Amiri" w:cs="Amiri"/>
          <w:color w:val="111111"/>
          <w:sz w:val="28"/>
          <w:sz w:val="28"/>
          <w:szCs w:val="28"/>
          <w:rtl w:val="true"/>
          <w:lang w:bidi="ar-SA"/>
        </w:rPr>
        <w:t>اَللَّهِ وَ حُرْمَةُ آلِ رَسُولِ اَللَّهِ صلی الله علیه و آله وَ مُحَرَّمَةٌ كِتَابِ اَللَّهِ عَزَّ وَ جَلَّ وَ حُرْمَةُ كَعْبَةِ اَللَّهِ وَ حُرْمَةُ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7"/>
      </w:r>
      <w:r>
        <w:rPr>
          <w:rFonts w:ascii="IRNazanin" w:hAnsi="IRNazanin" w:eastAsia="IRNazanin"/>
          <w:color w:val="111111"/>
          <w:sz w:val="28"/>
          <w:sz w:val="28"/>
          <w:szCs w:val="28"/>
          <w:rtl w:val="true"/>
          <w:lang w:bidi="fa-IR"/>
        </w:rPr>
        <w:t>خدا پنج چیز را در سرزمین ها محترم قرار داده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رسول خدا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اهل بیت،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قرآن،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كعبه،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برخی بپرسند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تعظيم اهل بیت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انواع تعظيم، انتخاب نام هایی مانند فاطمه، حسن، حسین و زینب برای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های ماهواره ای فریبتان ندهند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ایرانی هستید، این اسم های عربی چیست که روی بچه هایتان می 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ها بین المللی است، نه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حضرت على علیه السلام برگرفته از نام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امام حسن و امام حسین را خدا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انواع تعظيم، تکریم سادات و فرزندان اهل بیت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دیگر تعظیم، شرکت در مجالس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ما گاهی ساعت ها در مجلس روضه می 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از امام رضا علیه السلام ياد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می نشست و دعبل شعر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منا می نشست و کمیل می آمد شعر می خواند؛ در مدینه نیز ابوهارون و سید حمیری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خوانی بر اباعبدالله علیه السلام در سیره خود اهل بیت علیهم السلام بوده است</w:t>
      </w:r>
      <w:r>
        <w:rPr>
          <w:rFonts w:eastAsia="IRNazanin" w:cs="IRNazanin"/>
          <w:color w:val="111111"/>
          <w:sz w:val="28"/>
          <w:szCs w:val="28"/>
          <w:rtl w:val="true"/>
          <w:lang w:bidi="fa-IR"/>
        </w:rPr>
        <w:t>.!</w:t>
      </w:r>
    </w:p>
    <w:p>
      <w:pPr>
        <w:pStyle w:val="Heading5"/>
        <w:numPr>
          <w:ilvl w:val="4"/>
          <w:numId w:val="1"/>
        </w:numPr>
        <w:rPr/>
      </w:pPr>
      <w:bookmarkStart w:id="421" w:name="__RefHeading___Toc7366980_2142443653"/>
      <w:bookmarkStart w:id="422" w:name="_Toc167"/>
      <w:bookmarkEnd w:id="421"/>
      <w:r>
        <w:rPr/>
        <w:t>6</w:t>
      </w:r>
      <w:r>
        <w:rPr>
          <w:rtl w:val="true"/>
        </w:rPr>
        <w:t xml:space="preserve">. </w:t>
      </w:r>
      <w:r>
        <w:rPr>
          <w:rtl w:val="true"/>
        </w:rPr>
        <w:t>پرداختن خمس</w:t>
      </w:r>
      <w:bookmarkEnd w:id="422"/>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ششمین وظیفه ما نسبت به اهل بيت الله این است که خمس مالمان را پرداخت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یک حقوق مالی دارند و آن پرداختن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 لِلَّهِ خُمُسَهُ وَلِلرَّسُولِ وَلِذِي الْقُرْبَى</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 xml:space="preserve">خمس برای خدا و رسول خدا و اهل بیت </w:t>
      </w:r>
      <w:bookmarkStart w:id="423" w:name="pg15458_182339"/>
    </w:p>
    <w:p>
      <w:pPr>
        <w:pStyle w:val="BookText"/>
        <w:rPr/>
      </w:pPr>
      <w:bookmarkEnd w:id="423"/>
      <w:r>
        <w:rPr>
          <w:rFonts w:ascii="IRNazanin" w:hAnsi="IRNazanin" w:eastAsia="IRNazanin"/>
          <w:color w:val="111111"/>
          <w:sz w:val="28"/>
          <w:sz w:val="28"/>
          <w:szCs w:val="28"/>
          <w:rtl w:val="true"/>
          <w:lang w:bidi="fa-IR"/>
        </w:rPr>
        <w:t>گروهی خدمت امام رضا علیه السلام آمده بودند که ایشان به آنها خمس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اَلْخُمُسِ عَوْناً عَلَى دِيناً لاَ تَجْعَلْ لاَ تَجْعَلْ لِأَحَدٍ تَجْعَلُ لِأَحَدٍ مِنْكُمْ فِي 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9"/>
      </w:r>
      <w:r>
        <w:rPr>
          <w:rFonts w:ascii="IRNazanin" w:hAnsi="IRNazanin" w:eastAsia="IRNazanin"/>
          <w:color w:val="111111"/>
          <w:sz w:val="28"/>
          <w:sz w:val="28"/>
          <w:szCs w:val="28"/>
          <w:rtl w:val="true"/>
          <w:lang w:bidi="fa-IR"/>
        </w:rPr>
        <w:t>خمس کمک دینی ما است؛ به هیچ کس اجازه نمی دهیم از پرداخت آن سر باز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ادب باید رعایت شود و جلو نیفتیم همان طور که باید معرفت داشته باشیم یک شاخه اش هم پرداخت خمس و حقوق اهل بیت علیهم السلام است</w:t>
      </w:r>
      <w:r>
        <w:rPr>
          <w:rFonts w:eastAsia="IRNazanin" w:cs="IRNazanin"/>
          <w:color w:val="111111"/>
          <w:sz w:val="28"/>
          <w:szCs w:val="28"/>
          <w:rtl w:val="true"/>
          <w:lang w:bidi="fa-IR"/>
        </w:rPr>
        <w:t>.</w:t>
      </w:r>
    </w:p>
    <w:p>
      <w:pPr>
        <w:pStyle w:val="Heading5"/>
        <w:numPr>
          <w:ilvl w:val="4"/>
          <w:numId w:val="1"/>
        </w:numPr>
        <w:rPr/>
      </w:pPr>
      <w:bookmarkStart w:id="424" w:name="__RefHeading___Toc7366982_2142443653"/>
      <w:bookmarkStart w:id="425" w:name="_Toc168"/>
      <w:bookmarkEnd w:id="424"/>
      <w:r>
        <w:rPr/>
        <w:t>7</w:t>
      </w:r>
      <w:r>
        <w:rPr>
          <w:rtl w:val="true"/>
        </w:rPr>
        <w:t>.</w:t>
      </w:r>
      <w:r>
        <w:rPr>
          <w:rtl w:val="true"/>
        </w:rPr>
        <w:t>احیاء اوامر اهل بیت علیهم السلام</w:t>
      </w:r>
      <w:bookmarkEnd w:id="425"/>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هفتمین وظیفه ما نسبت به اهل بیت علیهم السلام احياء أوامر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کسی که امر ما را احیا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امر شما را احیا کنیم؟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ما را بیاموزید، دور هم جمع شوید و احادیث ما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باید به احادیث اهمیت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نورانی اهل بیت باید در کتاب های درسی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و صحیفه سجادیه بایددر دانشگاه ها تدریس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ائمه ما در زمینه های مختلف باید در بین جوان ها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گاهی حرفهای دیگران برجسته می شود؟ 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سخن ما را بشنوند، حتما از ما اطاعت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نیست به اجبار از ما اطاعت کنند؛ همین که زیبایی های کلام ما را ببینند مطیع خواهند شد</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بشتابید به جلساتی که باغ بهشتی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های بهشتی کدام است؟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جلساتی که در آن از ما یاد شود</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 xml:space="preserve">اگر اهل بیت علیهم السلام در جامعه الگو باشند و ما سخن گفتن، راه رفتن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 ایشان منطبق کنیم، خودبه خود فساد از جامعه رخت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سیره اهل بیت رابطه دختر و پسر را اجازه می دهد؟</w:t>
      </w:r>
    </w:p>
    <w:p>
      <w:pPr>
        <w:pStyle w:val="BookText"/>
        <w:rPr/>
      </w:pPr>
      <w:r>
        <w:rPr>
          <w:rFonts w:ascii="IRNazanin" w:hAnsi="IRNazanin" w:eastAsia="IRNazanin"/>
          <w:color w:val="111111"/>
          <w:sz w:val="28"/>
          <w:sz w:val="28"/>
          <w:szCs w:val="28"/>
          <w:rtl w:val="true"/>
          <w:lang w:bidi="fa-IR"/>
        </w:rPr>
        <w:t>کجا سیره اهل بیت خوردن حرام و غش و دغل کاری و کلک را اجازه می دهد؟ بنده زمانی روایات پیامبر و اهل بیت علیهم السلام را جمع آوری کرده بودم که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برخی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شوند، روایات متعددی نیز وجود دارد که اگر کسی فلان کار را انجام دهد از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این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مِنَّا مَنْ خَانَ مُؤْمِناً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مؤمنی خیانت کند از ما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 مِنَّا مَنْ غَشَّ مُسْلِماً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هر کس با مسلمانی غش کند و در معامله نیرنگ بزند از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اهل بیت یعنی مواظب باشیم که مشمول این موارد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آله روایتی به نام حدیث مناهی دارد که می فرماید این کارها را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آن موارد ممنوعه را بشناسیم و انجام ندهیم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مصائب اهل بیت علیهم السلام</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هشتمین وظیفه ما نسبت به اهل بیت علیهم السلام ذکر مصائب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مصائب جد ما در جایی ذکر شود و مردم اشک بریزند، این کفاره گناهان می شود </w:t>
      </w:r>
      <w:r>
        <w:rPr>
          <w:rStyle w:val="FootnoteAnchor"/>
          <w:rtl w:val="true"/>
        </w:rPr>
        <w:footnoteReference w:id="203"/>
      </w:r>
      <w:r>
        <w:rPr>
          <w:rFonts w:ascii="IRNazanin" w:hAnsi="IRNazanin" w:eastAsia="IRNazanin"/>
          <w:color w:val="111111"/>
          <w:sz w:val="28"/>
          <w:sz w:val="28"/>
          <w:szCs w:val="28"/>
          <w:rtl w:val="true"/>
          <w:lang w:bidi="fa-IR"/>
        </w:rPr>
        <w:t xml:space="preserve">و آنها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به ما وصل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بعضیها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چندین قرن پیش، حادثه ای اتفاق افتاده و تمام شده است؛ چرا هر سال این موضوع را یادآوری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است که خدا در بعضی از جاهای قرآن مصیبت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فرزندان مشرکین که زنده به گور می شدند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الْمَوْءُودَةُ سُئِلَتْ بِأَيِّ ذَنْبٍ قُتِلَتْ</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هم چنین درباره اصحاب اخدود که عده ای را در چاله ها و گودال ها می سوزاندند 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قُتِلَ أَصْحَابُ الْأُخْدُودِ </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قرآن کسانی را که مرتکب این وحشی گری می شدند نفرین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در آیات کریمه قرآن، داستان غم انگیز یوسف و يعقوب و اشک ریختن های يعقوب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خواندن قرآن در هر روز مستحب نیست؟ اگر شما هر روز سوره يوسف را بخوانید یا هر سال ختم قرآن کنید، مگر این موضوع تکرار نمی شود که يعقوب چطور برای یوسفش اشک ریخت و چطور نابینا شد؟ چرا این ها تکرار می شوند؟ یکی از آثار ذکر مصائب اهل بیت علیهم السلام این است که یاد ایشان زنده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فراوان روایات بر ذکر مصائب اهل بیت علیهم السلام مخصوصا مصیبت امام حسین علیه السلام برای این بوده است که می خواستند یاد آنها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انواع گریه را در قرآن توصیه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گریه ها گریه فضیلت است؛ یعنی انسان با یادآوری فضائلی که از دست داده، مانند حضور نداشتن در روز عاشوراء </w:t>
      </w:r>
    </w:p>
    <w:p>
      <w:pPr>
        <w:pStyle w:val="BookText"/>
        <w:rPr/>
      </w:pPr>
      <w:r>
        <w:rPr>
          <w:rFonts w:ascii="IRNazanin" w:hAnsi="IRNazanin" w:eastAsia="IRNazanin"/>
          <w:color w:val="111111"/>
          <w:sz w:val="28"/>
          <w:sz w:val="28"/>
          <w:szCs w:val="28"/>
          <w:rtl w:val="true"/>
          <w:lang w:bidi="fa-IR"/>
        </w:rPr>
        <w:t>متأثر شود و اشک بریزد و با صاحبان مصیبت همراه شود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اهل بیت علیهم السلام رفیق شدیم و به آنان تمسک پیدا کردیم و آن انوار مقدس در زندگی ما تجلی یافتند، زندگی ما خودبه خود رنگ و بوی زندگی اهل بیت می گیرد و این باعث می شود که فساد ریشه کن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که در آن مجلس جشن یا روضه اهل بیت علیهم السلامعله برپا می شود و نام اهل بیت زنده است، خود اینها کم کم به زندگی رنگ میدهند و انسان را با اهل بیت مأنوس می کنند</w:t>
      </w:r>
      <w:r>
        <w:rPr>
          <w:rFonts w:eastAsia="IRNazanin" w:cs="IRNazanin"/>
          <w:color w:val="111111"/>
          <w:sz w:val="28"/>
          <w:szCs w:val="28"/>
          <w:rtl w:val="true"/>
          <w:lang w:bidi="fa-IR"/>
        </w:rPr>
        <w:t xml:space="preserve">. </w:t>
      </w:r>
      <w:bookmarkStart w:id="426" w:name="pg15458_182343"/>
    </w:p>
    <w:p>
      <w:pPr>
        <w:pStyle w:val="Heading2"/>
        <w:numPr>
          <w:ilvl w:val="1"/>
          <w:numId w:val="1"/>
        </w:numPr>
        <w:rPr/>
      </w:pPr>
      <w:bookmarkStart w:id="427" w:name="__RefHeading___Toc7366984_2142443653"/>
      <w:bookmarkStart w:id="428" w:name="_Toc169"/>
      <w:bookmarkEnd w:id="426"/>
      <w:bookmarkEnd w:id="427"/>
      <w:r>
        <w:rPr>
          <w:rtl w:val="true"/>
        </w:rPr>
        <w:t xml:space="preserve">بخش دوم </w:t>
      </w:r>
      <w:r>
        <w:rPr>
          <w:rtl w:val="true"/>
        </w:rPr>
        <w:t xml:space="preserve">: </w:t>
      </w:r>
      <w:r>
        <w:rPr>
          <w:rtl w:val="true"/>
        </w:rPr>
        <w:t>سبک زندگی دینی</w:t>
      </w:r>
      <w:bookmarkEnd w:id="428"/>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9" w:name="__RefHeading___Toc7366986_2142443653"/>
      <w:bookmarkStart w:id="430" w:name="_Toc170"/>
      <w:bookmarkEnd w:id="429"/>
      <w:r>
        <w:rPr>
          <w:rtl w:val="true"/>
        </w:rPr>
        <w:t>اشاره</w:t>
      </w:r>
      <w:bookmarkEnd w:id="430"/>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1" w:name="pg15458_182345"/>
      <w:bookmarkStart w:id="432" w:name="pg15458_182345"/>
      <w:bookmarkEnd w:id="432"/>
    </w:p>
    <w:p>
      <w:pPr>
        <w:pStyle w:val="Heading3"/>
        <w:numPr>
          <w:ilvl w:val="2"/>
          <w:numId w:val="1"/>
        </w:numPr>
        <w:rPr/>
      </w:pPr>
      <w:bookmarkStart w:id="433" w:name="pg15458_182345"/>
      <w:bookmarkStart w:id="434" w:name="__RefHeading___Toc7366988_2142443653"/>
      <w:bookmarkStart w:id="435" w:name="_Toc171"/>
      <w:bookmarkEnd w:id="433"/>
      <w:bookmarkEnd w:id="434"/>
      <w:r>
        <w:rPr>
          <w:rtl w:val="true"/>
        </w:rPr>
        <w:t>محرم و عزاداری</w:t>
      </w:r>
      <w:bookmarkEnd w:id="435"/>
    </w:p>
    <w:p>
      <w:pPr>
        <w:pStyle w:val="Heading4"/>
        <w:numPr>
          <w:ilvl w:val="3"/>
          <w:numId w:val="1"/>
        </w:numPr>
        <w:rPr/>
      </w:pPr>
      <w:bookmarkStart w:id="436" w:name="__RefHeading___Toc7366990_2142443653"/>
      <w:bookmarkStart w:id="437" w:name="_Toc172"/>
      <w:bookmarkEnd w:id="436"/>
      <w:r>
        <w:rPr>
          <w:rtl w:val="true"/>
        </w:rPr>
        <w:t>اشاره</w:t>
      </w:r>
      <w:bookmarkEnd w:id="437"/>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أَيَّتُهَا النَّفْسُ الْمُطْمَئِنَّةُ ارْجِعِي إِلَى رَبِّكِ رَاضِيَةً مَرْضِيَّةً فَادْخُلِي فِي عِبَادِي وَادْخُلِي جَنَّتِي </w:t>
      </w:r>
      <w:r>
        <w:rPr>
          <w:rFonts w:eastAsia="Amiri" w:cs="Amiri" w:ascii="Amiri" w:hAnsi="Amiri"/>
          <w:color w:val="111111"/>
          <w:sz w:val="28"/>
          <w:szCs w:val="28"/>
          <w:rtl w:val="true"/>
          <w:lang w:bidi="ar-SA"/>
        </w:rPr>
        <w:t>»</w:t>
      </w:r>
      <w:r>
        <w:rPr>
          <w:rStyle w:val="FootnoteAnchor"/>
          <w:rtl w:val="true"/>
        </w:rPr>
        <w:footnoteReference w:id="206"/>
      </w:r>
    </w:p>
    <w:p>
      <w:pPr>
        <w:pStyle w:val="Heading4"/>
        <w:numPr>
          <w:ilvl w:val="3"/>
          <w:numId w:val="1"/>
        </w:numPr>
        <w:rPr/>
      </w:pPr>
      <w:bookmarkStart w:id="438" w:name="__RefHeading___Toc7366992_2142443653"/>
      <w:bookmarkStart w:id="439" w:name="_Toc173"/>
      <w:bookmarkEnd w:id="438"/>
      <w:r>
        <w:rPr>
          <w:rtl w:val="true"/>
        </w:rPr>
        <w:t>مقدمه</w:t>
      </w:r>
      <w:bookmarkEnd w:id="439"/>
    </w:p>
    <w:p>
      <w:pPr>
        <w:pStyle w:val="BookText"/>
        <w:rPr/>
      </w:pPr>
      <w:r>
        <w:rPr>
          <w:rFonts w:ascii="IRNazanin" w:hAnsi="IRNazanin" w:eastAsia="IRNazanin"/>
          <w:color w:val="111111"/>
          <w:sz w:val="28"/>
          <w:sz w:val="28"/>
          <w:szCs w:val="28"/>
          <w:rtl w:val="true"/>
          <w:lang w:bidi="fa-IR"/>
        </w:rPr>
        <w:t>محرم، ماه عزای سرور و سالار شهدای کربلا حضرت اباعبدالله الحسین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بهار شور و شعور است، بهار عاطفه و ایمان است، بهار شهادت و ایثار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ماه انس با ولی خداست، چون انسان ها نمی توانند در دنیا بدون ولی باشند و همه ولی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وَلِيُّ الَّذِينَ آمَنُوا يُخْرِجُهُمْ مِنَ الظُّلُمَاتِ إِلَى النُّورِ وَالَّذِينَ كَفَرُوا أَوْلِيَاؤُهُمُ الطَّاغُوتُ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خدا سرپرست و یار کسانی است که ایمان آورده اند؛ آنان را ار تاریکی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جهل، شرک، فسق و فجور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اخلاق حسنه و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کفر ورزیدند سرپرست آنان طغیان گرانند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برخی از مردم خداست و ولی برخی شیطان و طاغوت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ولی او </w:t>
      </w:r>
      <w:bookmarkStart w:id="440" w:name="pg15458_182346"/>
    </w:p>
    <w:p>
      <w:pPr>
        <w:pStyle w:val="BookText"/>
        <w:rPr/>
      </w:pPr>
      <w:bookmarkEnd w:id="440"/>
      <w:r>
        <w:rPr>
          <w:rFonts w:ascii="IRNazanin" w:hAnsi="IRNazanin" w:eastAsia="IRNazanin"/>
          <w:color w:val="111111"/>
          <w:sz w:val="28"/>
          <w:sz w:val="28"/>
          <w:szCs w:val="28"/>
          <w:rtl w:val="true"/>
          <w:lang w:bidi="fa-IR"/>
        </w:rPr>
        <w:t>خداست، با اولیای خدا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از اولیای الهی و ولی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محرم، ماه أنس و ارتباط و پیوند با اباعبدالله و اهل بیت عصمت و طهارت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های اخیر دشمنان اسلام از طریق شبکه ها، ماهواره ها و کتابها عليه مبانی دین کار می کنند، به ویژه علیه عاشورا خیلی تلاش کردند، اما الحمدلله روز به روز مجالس عزای اباعبدالله علیه السلام پرشورتر برگزار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کربلا یک قصه تاریخی نیست، داستان یک سرزمین نیست، بلکه یک فرهنگ جاری است، مانند یک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 عاشورا و کل ارض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حديث نیست، ولی معروف است که می گوید هر روز عاشورا و هر سرزمینی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ابن قولویه از علمای بزرگ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استاد شیخ مفید بوده و قبر این دو بزرگوار، در کاظمین در کنار هم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قولویه قمی است و پدرش هم در قم دفن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کاظمین رفته اند حتما دیده اند که در آن جا مقبره ای است که بر آن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و استادش ابن قولویه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ابن قولویه که از افتخارات شهر قم است، کتابی به نام کامل الزیارات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کتاب، روایات پیرامون زیارت مراقد اهل بیت علیهم السلام را گرد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 الزیارات در حدود هزار سال پیش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 در این کتاب روایاتی درباره امام حسین علیه السلام آورده است که خواندنی است؛ از جمله این که داستان کربلا را خداوند حتی قبل از تولد پیغمبر ما و برای پیامبران دیگر نقل کرد</w:t>
      </w:r>
      <w:r>
        <w:rPr>
          <w:rFonts w:eastAsia="IRNazanin" w:cs="IRNazanin"/>
          <w:color w:val="111111"/>
          <w:sz w:val="28"/>
          <w:szCs w:val="28"/>
          <w:rtl w:val="true"/>
          <w:lang w:bidi="fa-IR"/>
        </w:rPr>
        <w:t>.</w:t>
      </w:r>
    </w:p>
    <w:p>
      <w:pPr>
        <w:pStyle w:val="Heading4"/>
        <w:numPr>
          <w:ilvl w:val="3"/>
          <w:numId w:val="1"/>
        </w:numPr>
        <w:rPr/>
      </w:pPr>
      <w:bookmarkStart w:id="441" w:name="__RefHeading___Toc7366994_2142443653"/>
      <w:bookmarkStart w:id="442" w:name="_Toc174"/>
      <w:bookmarkEnd w:id="441"/>
      <w:r>
        <w:rPr>
          <w:rtl w:val="true"/>
        </w:rPr>
        <w:t>پیامبران علیهم السلام و سرزمین کربلا</w:t>
      </w:r>
      <w:bookmarkEnd w:id="442"/>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 انبیا علیهم السلام در منطقه عراق و فلسطین و بابل مبعوث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ابوالبشر از جایی عبور می کرد و همین طور که می گذشت، پایش لیز خورد و به سنگی برخورد کرد و خون جاری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اندوهگین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خطایی کردم؟ دلیل این خون چیست؟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سرزمین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مکانی است که خون پسر پیامبر آخرالزمان به زمین ریخته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خواستیم تو نیز ارتباط پیدا کنی و خونت در این جا ریخته شود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حضرت ابراهیم علیه السلام نیز در همان منطقه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ایشان هم آورده اند که سر مبارکشان در این مکان با چوبی برخورد کرد و خون جاری شد</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حضرت موسی نیز در این سرزمین کفشش پاره شد و خاری به پایش رفت</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در کربلا، خون از بدن یا سر و یا از پای مبارک چندین پیامبر سال جاری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هم که سؤال کردند،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سرزمینی است که خون پسر پیامبر روی زمین ریخته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 کربلا، ماجرای عظیمی است که خداوند تبارک و تعالی، انبیای خود را با این قضیه آشنا کرده است؛ همان طور که الآن ما با قصه امام زمان عجل الله تعالی فرجه شریف آشنا هستیم اما نمیدانیم در چه سالی ظهور می کند و همه می گوییم امام زمان و ظهور می کند، پایتخت حکومتش کوفه می شود و از کنار خانه خدا فریاد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بقية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خداوند، همه مردم و نسل ها را به طوری با داستان امام زمان زمانی آشنا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و ائمه علیهم السلام نیز آشنا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برای امام زمان با اشک می ریخت؛ امامی که هنوز متولد نشده بود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نقل شده است که خداوند تبارک و تعالی قصه کربلا و حضرت اباعبدالله علیه السلام را برای زکریا باز گفت که برای پسر پیغمبر آخرالزمان چنین اتفاقی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زکریا بسیار گریست و تا سه روز از خانه بیرون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روز سوم در روز اول محرم این دعا را خواند که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هَبْ لِي مِنْ لَدُنْكَ ذُرِّيَّةً طَيِّبَةً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 پاکیزه به </w:t>
      </w:r>
      <w:bookmarkStart w:id="443" w:name="pg15458_182348"/>
    </w:p>
    <w:p>
      <w:pPr>
        <w:pStyle w:val="BookText"/>
        <w:rPr/>
      </w:pPr>
      <w:bookmarkEnd w:id="443"/>
      <w:r>
        <w:rPr>
          <w:rFonts w:ascii="IRNazanin" w:hAnsi="IRNazanin" w:eastAsia="IRNazanin"/>
          <w:color w:val="111111"/>
          <w:sz w:val="28"/>
          <w:sz w:val="28"/>
          <w:szCs w:val="28"/>
          <w:rtl w:val="true"/>
          <w:lang w:bidi="fa-IR"/>
        </w:rPr>
        <w:t>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زکریا که فرزنددار نمی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با پیامبر آخرالزمان همدردی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داغ اولاد می بیند؛ من دلم می خواهد با او همدردی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پسری به نام یحیی به زکریا عطا کرد که شباهت های فراوانی با امام حسین علیه السلام داشت</w:t>
      </w:r>
      <w:r>
        <w:rPr>
          <w:rFonts w:eastAsia="IRNazanin" w:cs="IRNazanin"/>
          <w:color w:val="111111"/>
          <w:sz w:val="28"/>
          <w:szCs w:val="28"/>
          <w:rtl w:val="true"/>
          <w:lang w:bidi="fa-IR"/>
        </w:rPr>
        <w:t>.</w:t>
      </w:r>
    </w:p>
    <w:p>
      <w:pPr>
        <w:pStyle w:val="Heading4"/>
        <w:numPr>
          <w:ilvl w:val="3"/>
          <w:numId w:val="1"/>
        </w:numPr>
        <w:rPr/>
      </w:pPr>
      <w:bookmarkStart w:id="444" w:name="__RefHeading___Toc7366996_2142443653"/>
      <w:bookmarkStart w:id="445" w:name="_Toc175"/>
      <w:bookmarkEnd w:id="444"/>
      <w:r>
        <w:rPr>
          <w:rtl w:val="true"/>
        </w:rPr>
        <w:t>شباهت های امام حسین علیه السلام با حضرت یحیی</w:t>
      </w:r>
      <w:bookmarkEnd w:id="4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شباهت های امام حسین علیه السلام با حضرت یحیی</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حضرت یحیی مانند امام حسین علیه السلام سر از بدنش جدا شد؛ مانند امام حسین علیه السلام سرش را مقابل حاکم ستمگر آورده و در طشت گذاشته اند؛ مثل اباعبدالله از آسمان برای او گریسته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تا پانزده شباهت برای این پیامبر و امام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آمده است که نام این دو معصوم را خدا انتخاب کرد و ولادتشان را بشارت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نام، بی مانند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برخی شخصیت های مشهور پیش از ولادت آنها وجود داشته است؛ مانندفاطمه که پیش از حضرت زهرا علیها السلام نام بعضی زنها بود؛ مانند فاطمه بنت اسد که مادر امیرالمؤمنین علیه السلام بود، ولی نام حسین و یحیی پیشتر وجود نداشت؛ دو نامی که خدا ایجاد کرد و به قول خودمان اسم جدید بود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وقتی از مدینه به سوی مکه بیرون آمد و همچنین از مکه تا کربلا، از یک نفر بسیار یاد کرد و چندین بار از او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حضرت یحیی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طور که زکریا از امام حسین علیه السلام نام برد، امام حسین علیه السلام نیز در مسیر، در چند موقعیت از حضرت یحیی نام برد، چون حضرت، مانند یحیی علیه السلام شهید شد، سرش از بدن جدا شد، سرش مقابل حاکم ستمگر رفت و کسی که او را کشت، حاکمی حرام زاده و زنازاده </w:t>
      </w:r>
      <w:bookmarkStart w:id="446" w:name="pg15458_182349"/>
    </w:p>
    <w:p>
      <w:pPr>
        <w:pStyle w:val="BookText"/>
        <w:rPr/>
      </w:pPr>
      <w:bookmarkEnd w:id="446"/>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داستان امام حسین علیه السلام برای زکریای نبی نقل شد، وی از خدا خواست که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همدردی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تنها یک فرزند به نام یحیی به او داد که در واقع شباهت هایی با اباعبدالله 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چیزی که بنده می خواهم نتیجه بگیرم این است که جریان کربلا را به جریان ظهور تشبیه کنم؛ این که چطور در کتاب های مسیحیت، عهد عتیق، قرآن و اشارات و کلمات ائمه علیهم السلام راجع به امام زمان مانی گفته شده اما هنوز ظهور اتفاق نیفتاده است</w:t>
      </w:r>
      <w:r>
        <w:rPr>
          <w:rFonts w:eastAsia="IRNazanin" w:cs="IRNazanin"/>
          <w:color w:val="111111"/>
          <w:sz w:val="28"/>
          <w:szCs w:val="28"/>
          <w:rtl w:val="true"/>
          <w:lang w:bidi="fa-IR"/>
        </w:rPr>
        <w:t>.</w:t>
      </w:r>
    </w:p>
    <w:p>
      <w:pPr>
        <w:pStyle w:val="Heading4"/>
        <w:numPr>
          <w:ilvl w:val="3"/>
          <w:numId w:val="1"/>
        </w:numPr>
        <w:rPr/>
      </w:pPr>
      <w:bookmarkStart w:id="447" w:name="__RefHeading___Toc7366998_2142443653"/>
      <w:bookmarkStart w:id="448" w:name="_Toc176"/>
      <w:bookmarkEnd w:id="447"/>
      <w:r>
        <w:rPr>
          <w:rtl w:val="true"/>
        </w:rPr>
        <w:t>على علیه السلام و جریان کربلا</w:t>
      </w:r>
      <w:bookmarkEnd w:id="448"/>
    </w:p>
    <w:p>
      <w:pPr>
        <w:pStyle w:val="BookText"/>
        <w:rPr/>
      </w:pPr>
      <w:r>
        <w:rPr>
          <w:rFonts w:ascii="IRNazanin" w:hAnsi="IRNazanin" w:eastAsia="IRNazanin"/>
          <w:color w:val="111111"/>
          <w:sz w:val="28"/>
          <w:sz w:val="28"/>
          <w:szCs w:val="28"/>
          <w:rtl w:val="true"/>
          <w:lang w:bidi="fa-IR"/>
        </w:rPr>
        <w:t>ابن عباس،</w:t>
      </w:r>
      <w:r>
        <w:rPr>
          <w:rStyle w:val="FootnoteAnchor"/>
          <w:rtl w:val="true"/>
        </w:rPr>
        <w:footnoteReference w:id="213"/>
      </w:r>
      <w:r>
        <w:rPr>
          <w:rFonts w:ascii="IRNazanin" w:hAnsi="IRNazanin" w:eastAsia="IRNazanin"/>
          <w:color w:val="111111"/>
          <w:sz w:val="28"/>
          <w:sz w:val="28"/>
          <w:szCs w:val="28"/>
          <w:rtl w:val="true"/>
          <w:lang w:bidi="fa-IR"/>
        </w:rPr>
        <w:t>هرثمهد</w:t>
      </w:r>
      <w:r>
        <w:rPr>
          <w:rStyle w:val="FootnoteAnchor"/>
          <w:rtl w:val="true"/>
        </w:rPr>
        <w:footnoteReference w:id="214"/>
      </w:r>
      <w:r>
        <w:rPr>
          <w:rFonts w:ascii="IRNazanin" w:hAnsi="IRNazanin" w:eastAsia="IRNazanin"/>
          <w:color w:val="111111"/>
          <w:sz w:val="28"/>
          <w:sz w:val="28"/>
          <w:szCs w:val="28"/>
          <w:rtl w:val="true"/>
          <w:lang w:bidi="fa-IR"/>
        </w:rPr>
        <w:t xml:space="preserve">و ابوعبيد ظبی </w:t>
      </w:r>
      <w:r>
        <w:rPr>
          <w:rStyle w:val="FootnoteAnchor"/>
          <w:rtl w:val="true"/>
        </w:rPr>
        <w:footnoteReference w:id="215"/>
      </w:r>
      <w:r>
        <w:rPr>
          <w:rFonts w:ascii="IRNazanin" w:hAnsi="IRNazanin" w:eastAsia="IRNazanin"/>
          <w:color w:val="111111"/>
          <w:sz w:val="28"/>
          <w:sz w:val="28"/>
          <w:szCs w:val="28"/>
          <w:rtl w:val="true"/>
          <w:lang w:bidi="fa-IR"/>
        </w:rPr>
        <w:t>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امیر المؤمنین علیه السلام از صفین برمی گشت در کربلا نشست و گریه کرد و خاک را بویید و اشک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یک جریانی است که بنا بوده به یک فرهنگ تبدیل شود و ماندگار بماند</w:t>
      </w:r>
      <w:r>
        <w:rPr>
          <w:rFonts w:eastAsia="IRNazanin" w:cs="IRNazanin"/>
          <w:color w:val="111111"/>
          <w:sz w:val="28"/>
          <w:szCs w:val="28"/>
          <w:rtl w:val="true"/>
          <w:lang w:bidi="fa-IR"/>
        </w:rPr>
        <w:t>.</w:t>
      </w:r>
    </w:p>
    <w:p>
      <w:pPr>
        <w:pStyle w:val="Heading4"/>
        <w:numPr>
          <w:ilvl w:val="3"/>
          <w:numId w:val="1"/>
        </w:numPr>
        <w:rPr/>
      </w:pPr>
      <w:bookmarkStart w:id="449" w:name="__RefHeading___Toc7367000_2142443653"/>
      <w:bookmarkStart w:id="450" w:name="_Toc177"/>
      <w:bookmarkEnd w:id="449"/>
      <w:r>
        <w:rPr>
          <w:rtl w:val="true"/>
        </w:rPr>
        <w:t>چرا هر سال عزاداری؟</w:t>
      </w:r>
      <w:r>
        <w:rPr>
          <w:rtl w:val="true"/>
        </w:rPr>
        <w:t>!</w:t>
      </w:r>
      <w:bookmarkEnd w:id="450"/>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از ما می 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ماجرای کربلا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اتفاق افتاد وتقریبا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آن می گذرد؛ به چه دلیل ما باید هر سال عزاداری کنیم؟ این مجالس باشکوه، این هزینه های زیاد، پرچم، مراسم، لباس مشکی، امکانات عزاداری، دسته ها، دلیلش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اینها حرف هایی است که گاهی در شبکه های ماهواره ای و اجتماعی تبلیغ می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ها مرده پرستی نیست؟ حالا یک اتفاقی افتاده و یک جریانی در تاریخ بوده است</w:t>
      </w:r>
      <w:r>
        <w:rPr>
          <w:rFonts w:eastAsia="IRNazanin" w:cs="IRNazanin"/>
          <w:color w:val="111111"/>
          <w:sz w:val="28"/>
          <w:szCs w:val="28"/>
          <w:rtl w:val="true"/>
          <w:lang w:bidi="fa-IR"/>
        </w:rPr>
        <w:t xml:space="preserve">.» </w:t>
      </w:r>
      <w:bookmarkStart w:id="451" w:name="pg15458_182350"/>
    </w:p>
    <w:p>
      <w:pPr>
        <w:pStyle w:val="BookText"/>
        <w:rPr/>
      </w:pPr>
      <w:bookmarkEnd w:id="451"/>
      <w:r>
        <w:rPr>
          <w:rFonts w:ascii="IRNazanin" w:hAnsi="IRNazanin" w:eastAsia="IRNazanin"/>
          <w:color w:val="111111"/>
          <w:sz w:val="28"/>
          <w:sz w:val="28"/>
          <w:szCs w:val="28"/>
          <w:rtl w:val="true"/>
          <w:lang w:bidi="fa-IR"/>
        </w:rPr>
        <w:t>خودشان هم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قاتل ایشان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کار بدی کرد و امام حسین علیه السلام انسان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دلیل این که شما باید مرتب این را یادآوری کنید و جلسه بگیرید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همه ائمه علیهم السلام بر عزاداری تأیید کردند که چقدر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 در کامل الزیارات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تک تک گریه کنندگانش نگاه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 جریانی است که نمی شود ساده از کنار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همه تجلیل و تکریم؟ بنده سه آیه میخوانم و سه جواب میدهم که اگر کسی از شما پرسید دلیل عزاداری بر اباعبدالله علیه السلام چیست، بتوانید در این حد جواب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بحث را هم مبانی عزاداری اباعبدالله علیه السلام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از راه قرآن وارد شویم</w:t>
      </w:r>
      <w:r>
        <w:rPr>
          <w:rFonts w:eastAsia="IRNazanin" w:cs="IRNazanin"/>
          <w:color w:val="111111"/>
          <w:sz w:val="28"/>
          <w:szCs w:val="28"/>
          <w:rtl w:val="true"/>
          <w:lang w:bidi="fa-IR"/>
        </w:rPr>
        <w:t>.</w:t>
      </w:r>
    </w:p>
    <w:p>
      <w:pPr>
        <w:pStyle w:val="Heading4"/>
        <w:numPr>
          <w:ilvl w:val="3"/>
          <w:numId w:val="1"/>
        </w:numPr>
        <w:rPr/>
      </w:pPr>
      <w:bookmarkStart w:id="452" w:name="__RefHeading___Toc7367002_2142443653"/>
      <w:bookmarkStart w:id="453" w:name="_Toc178"/>
      <w:bookmarkEnd w:id="452"/>
      <w:r>
        <w:rPr>
          <w:rtl w:val="true"/>
        </w:rPr>
        <w:t>چه کسانی برای امام حسین علیه السلام عزاداری می کنند؟</w:t>
      </w:r>
      <w:r>
        <w:rPr>
          <w:rtl w:val="true"/>
        </w:rPr>
        <w:t>!</w:t>
      </w:r>
      <w:bookmarkEnd w:id="453"/>
    </w:p>
    <w:p>
      <w:pPr>
        <w:pStyle w:val="BookText"/>
        <w:rPr/>
      </w:pPr>
      <w:r>
        <w:rPr>
          <w:rFonts w:ascii="IRNazanin" w:hAnsi="IRNazanin" w:eastAsia="IRNazanin"/>
          <w:color w:val="111111"/>
          <w:sz w:val="28"/>
          <w:sz w:val="28"/>
          <w:szCs w:val="28"/>
          <w:rtl w:val="true"/>
          <w:lang w:bidi="fa-IR"/>
        </w:rPr>
        <w:t>وقتی امام حسین علیه السلام نوزاد بود او را خدمت پیامبر آوردند و به ایشان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و شروع به اشک ریختن کرد</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زمانی که جبرئیل خبر شهادت امام حسین علیه السلام را به پیامبر قول داده بود و ایشان هم این خبر را به دخترش فاطمه علیها السلام رساند که چه اتفاقاتی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اینجاست که حضرت زهرا علیها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برای حسینم عزا می گیرند؟ 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در نسل هر سال عزای حسین را تجدید می کنند</w:t>
      </w:r>
      <w:r>
        <w:rPr>
          <w:rFonts w:eastAsia="IRNazanin" w:cs="IRNazanin"/>
          <w:color w:val="111111"/>
          <w:sz w:val="28"/>
          <w:szCs w:val="28"/>
          <w:rtl w:val="true"/>
          <w:lang w:bidi="fa-IR"/>
        </w:rPr>
        <w:t>.</w:t>
      </w:r>
      <w:r>
        <w:rPr>
          <w:rStyle w:val="FootnoteAnchor"/>
          <w:rtl w:val="true"/>
        </w:rPr>
        <w:footnoteReference w:id="217"/>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طور نیست که یک سال، دو سال، ده سال باشد؛ نسل در نسل این عزاداری 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سه آیه میخوانم؛ اگر کسی از شما پرسید، پاسخگو باشید</w:t>
      </w:r>
      <w:r>
        <w:rPr>
          <w:rFonts w:eastAsia="IRNazanin" w:cs="IRNazanin"/>
          <w:color w:val="111111"/>
          <w:sz w:val="28"/>
          <w:szCs w:val="28"/>
          <w:rtl w:val="true"/>
          <w:lang w:bidi="fa-IR"/>
        </w:rPr>
        <w:t xml:space="preserve">. </w:t>
      </w:r>
      <w:bookmarkStart w:id="454" w:name="pg15458_182351"/>
    </w:p>
    <w:p>
      <w:pPr>
        <w:pStyle w:val="Heading4"/>
        <w:numPr>
          <w:ilvl w:val="3"/>
          <w:numId w:val="1"/>
        </w:numPr>
        <w:rPr/>
      </w:pPr>
      <w:bookmarkStart w:id="455" w:name="__RefHeading___Toc7367004_2142443653"/>
      <w:bookmarkStart w:id="456" w:name="_Toc179"/>
      <w:bookmarkEnd w:id="454"/>
      <w:bookmarkEnd w:id="455"/>
      <w:r>
        <w:rPr>
          <w:rtl w:val="true"/>
        </w:rPr>
        <w:t>مبانی قرآنی عزاداری اباعبدالله علیه السلام</w:t>
      </w:r>
      <w:bookmarkEnd w:id="456"/>
    </w:p>
    <w:p>
      <w:pPr>
        <w:pStyle w:val="Heading5"/>
        <w:numPr>
          <w:ilvl w:val="4"/>
          <w:numId w:val="1"/>
        </w:numPr>
        <w:rPr/>
      </w:pPr>
      <w:bookmarkStart w:id="457" w:name="__RefHeading___Toc7367006_2142443653"/>
      <w:bookmarkStart w:id="458" w:name="_Toc180"/>
      <w:bookmarkEnd w:id="457"/>
      <w:r>
        <w:rPr/>
        <w:t>1</w:t>
      </w:r>
      <w:r>
        <w:rPr>
          <w:rtl w:val="true"/>
        </w:rPr>
        <w:t>.</w:t>
      </w:r>
      <w:r>
        <w:rPr>
          <w:rtl w:val="true"/>
        </w:rPr>
        <w:t xml:space="preserve">آیه </w:t>
      </w:r>
      <w:r>
        <w:rPr/>
        <w:t>120</w:t>
      </w:r>
      <w:r>
        <w:rPr>
          <w:rtl w:val="true"/>
        </w:rPr>
        <w:t xml:space="preserve"> </w:t>
      </w:r>
      <w:r>
        <w:rPr>
          <w:rtl w:val="true"/>
        </w:rPr>
        <w:t>سورة هود</w:t>
      </w:r>
      <w:bookmarkEnd w:id="458"/>
    </w:p>
    <w:p>
      <w:pPr>
        <w:pStyle w:val="Heading6"/>
        <w:numPr>
          <w:ilvl w:val="5"/>
          <w:numId w:val="1"/>
        </w:numPr>
        <w:rPr/>
      </w:pPr>
      <w:bookmarkStart w:id="459" w:name="__RefHeading___Toc7367008_2142443653"/>
      <w:bookmarkStart w:id="460" w:name="_Toc181"/>
      <w:bookmarkEnd w:id="459"/>
      <w:r>
        <w:rPr>
          <w:rtl w:val="true"/>
        </w:rPr>
        <w:t>اشاره</w:t>
      </w:r>
      <w:bookmarkEnd w:id="460"/>
    </w:p>
    <w:p>
      <w:pPr>
        <w:pStyle w:val="BookText"/>
        <w:rPr/>
      </w:pPr>
      <w:r>
        <w:rPr>
          <w:rFonts w:ascii="Amiri" w:hAnsi="Amiri" w:eastAsia="Amiri" w:cs="Amiri"/>
          <w:color w:val="111111"/>
          <w:sz w:val="28"/>
          <w:sz w:val="28"/>
          <w:szCs w:val="28"/>
          <w:rtl w:val="true"/>
          <w:lang w:bidi="ar-SA"/>
        </w:rPr>
        <w:t>خداوند متعال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وَكُلًّا نَقُصُّ عَلَيْكَ مِنْ أَنْبَاءِ الرُّسُلِ مَا نُثَبِّتُ بِهِ فُؤَادَكَ وَجَاءَكَ فِي هَذِهِ الْحَقُّ وَمَوْعِظَةٌ وَذِكْرَى لِلْمُؤْمِنِينَ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8"/>
      </w:r>
      <w:r>
        <w:rPr>
          <w:rFonts w:ascii="IRNazanin" w:hAnsi="IRNazanin" w:eastAsia="IRNazanin"/>
          <w:color w:val="111111"/>
          <w:sz w:val="28"/>
          <w:sz w:val="28"/>
          <w:szCs w:val="28"/>
          <w:rtl w:val="true"/>
          <w:lang w:bidi="fa-IR"/>
        </w:rPr>
        <w:t xml:space="preserve">ما سرگذشت پیامبران را برای تو بازگو می کنیم تا به وسیله آن قلبت را آرامش بخشیم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اراده ات قوی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سرگذشت ها برای تو حق و برای مؤمنان موعظه و تذكر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های قرآن هم سمبلیک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بعضی ها گفته اند که چنین است، چون هنوز قرآن را نشناخته اند؛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و حوا فرضی هستند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که ادعای کارشناسی دینی نیز دارند، می خواهند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شیطانی نبوده، آدم و حوایی نبوده، این ها همه سمبلیک اند و خدا اینها را گفته است که از آن نتیجه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های قرآن همه واقعیت و حقیقت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شاید مثل های قرآن این طور باشد و خداوند یک مثلی میزند ولی قصه ها چنین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صد آیه قرآن، داستان حضرت یوسف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حدود هفتصد آيه قرآن، داستان حضرت موسی و بنی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در قرآن این قدر قصه و تاریخ می گوید؟ به پیغمبر تا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و ابراهیم و موسی را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قصة انبیای گذشته را برایت می گوییم و گذشته را زنده می کنیم، به چهار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داستان یوسف را خدا نگفته بود که ما آن را نمی 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درباره یوسف چیزهایی می گوید که انسان از گفتن آن خجالت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موسی و خضر را که ما نمی 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ما چرا این قدر برای تو قصه می گوییم؟ چون چهار اثر دارد</w:t>
      </w:r>
      <w:r>
        <w:rPr>
          <w:rFonts w:eastAsia="IRNazanin" w:cs="IRNazanin"/>
          <w:color w:val="111111"/>
          <w:sz w:val="28"/>
          <w:szCs w:val="28"/>
          <w:rtl w:val="true"/>
          <w:lang w:bidi="fa-IR"/>
        </w:rPr>
        <w:t xml:space="preserve">: </w:t>
      </w:r>
      <w:bookmarkStart w:id="461" w:name="pg15458_182352"/>
    </w:p>
    <w:p>
      <w:pPr>
        <w:pStyle w:val="Heading6"/>
        <w:numPr>
          <w:ilvl w:val="5"/>
          <w:numId w:val="1"/>
        </w:numPr>
        <w:rPr/>
      </w:pPr>
      <w:bookmarkStart w:id="462" w:name="__RefHeading___Toc7367010_2142443653"/>
      <w:bookmarkStart w:id="463" w:name="_Toc182"/>
      <w:bookmarkEnd w:id="461"/>
      <w:bookmarkEnd w:id="462"/>
      <w:r>
        <w:rPr>
          <w:rtl w:val="true"/>
        </w:rPr>
        <w:t>دلایل قصه گویی خداوند در قرآن</w:t>
      </w:r>
      <w:bookmarkEnd w:id="463"/>
    </w:p>
    <w:p>
      <w:pPr>
        <w:pStyle w:val="Heading6"/>
        <w:numPr>
          <w:ilvl w:val="5"/>
          <w:numId w:val="1"/>
        </w:numPr>
        <w:rPr/>
      </w:pPr>
      <w:bookmarkStart w:id="464" w:name="__RefHeading___Toc7367012_2142443653"/>
      <w:bookmarkStart w:id="465" w:name="_Toc183"/>
      <w:bookmarkEnd w:id="464"/>
      <w:r>
        <w:rPr>
          <w:rtl w:val="true"/>
        </w:rPr>
        <w:t>الف</w:t>
      </w:r>
      <w:r>
        <w:rPr>
          <w:rtl w:val="true"/>
        </w:rPr>
        <w:t xml:space="preserve">) </w:t>
      </w:r>
      <w:r>
        <w:rPr>
          <w:rtl w:val="true"/>
        </w:rPr>
        <w:t>محکم شدن دل</w:t>
      </w:r>
      <w:bookmarkEnd w:id="465"/>
    </w:p>
    <w:p>
      <w:pPr>
        <w:pStyle w:val="BookText"/>
        <w:rPr/>
      </w:pPr>
      <w:r>
        <w:rPr>
          <w:rFonts w:ascii="IRNazanin" w:hAnsi="IRNazanin" w:eastAsia="IRNazanin"/>
          <w:color w:val="111111"/>
          <w:sz w:val="28"/>
          <w:sz w:val="28"/>
          <w:szCs w:val="28"/>
          <w:rtl w:val="true"/>
          <w:lang w:bidi="fa-IR"/>
        </w:rPr>
        <w:t>برای این که دلت محکم و قرص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بدانی حضرت موسی علیه السلام کنار دریا و فرعون پشت سر او؛ تصور کنید که جلویتان آب و پشت سرتان شمشیر باشد، موسی وسط این 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برویم غرق می شویم و عقب برگردیم شمشیر 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نترسید، خدا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شکافته شد و آنها 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قصه را برای تو می گوییم که اگر در غار ثور رفتی، خوف تو را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پیامبر را خوف گرفت، بلکه دلش محکم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 آن خدایی که دریا را برای موسی شکافت، یک تار عنکبوته جلوی غار برای تو می زند که دشمن رد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فریاد زد، او را مسخره کردند، اذیت کردند، به او دیوانه گفتند؛ حالا تو را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اذیت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پیغمبر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تو قصه می گوییم تا دلت محکم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بدانید هفتاد و چند نفر در دنیا مقابل سی هزار نفر ایستادند و دنیا امروز تحت تأثیر آنهاست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کتابی به نام الحسين في الفكر المسيحی نوشته اند که کتاب خوبی است، یعنی امام حسین علیه السلام در اندیشه مسیحیان؛ یعنی علمای مسیحی راجع به امام حسین علیه السلام چه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آنتوان 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نویسندگان مسیحی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اباعبدالله علیه السلام علامتی است که تا قیامت کهنه نمی شود؛ یعنی امام حسین زنده و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جالب است که مسیحی ها این طور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امروز در دنیا، عدهای بدتر از خوارج، عدهای تکفیری نادان و جاهل، عده ای که تشخیص نمی دهند حق چیست و باطل چیست و زن و بچه مردم را به بمب و ترور بسته اند، اینها به عزاداری ایراد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اصلا به سراغ حدیث نرفتم و در محضر قرآن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کن </w:t>
      </w:r>
      <w:bookmarkStart w:id="466" w:name="pg15458_182353"/>
    </w:p>
    <w:p>
      <w:pPr>
        <w:pStyle w:val="BookText"/>
        <w:rPr/>
      </w:pPr>
      <w:bookmarkEnd w:id="466"/>
      <w:r>
        <w:rPr>
          <w:rFonts w:ascii="IRNazanin" w:hAnsi="IRNazanin" w:eastAsia="IRNazanin"/>
          <w:color w:val="111111"/>
          <w:sz w:val="28"/>
          <w:sz w:val="28"/>
          <w:szCs w:val="28"/>
          <w:rtl w:val="true"/>
          <w:lang w:bidi="fa-IR"/>
        </w:rPr>
        <w:t>ما باید منبر برویم و قصه امام حسین علیه السلام را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بنویسیم و جلسه بگیریم که نهضت امام حسین را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دلیل دارد که قصه انبيا را برای تو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دل تو محکم</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Heading6"/>
        <w:numPr>
          <w:ilvl w:val="5"/>
          <w:numId w:val="1"/>
        </w:numPr>
        <w:rPr/>
      </w:pPr>
      <w:bookmarkStart w:id="467" w:name="__RefHeading___Toc7367014_2142443653"/>
      <w:bookmarkStart w:id="468" w:name="_Toc184"/>
      <w:bookmarkEnd w:id="467"/>
      <w:r>
        <w:rPr>
          <w:rtl w:val="true"/>
        </w:rPr>
        <w:t>ب</w:t>
      </w:r>
      <w:r>
        <w:rPr>
          <w:rtl w:val="true"/>
        </w:rPr>
        <w:t xml:space="preserve">) </w:t>
      </w:r>
      <w:r>
        <w:rPr>
          <w:rtl w:val="true"/>
        </w:rPr>
        <w:t>درس گرفتن</w:t>
      </w:r>
      <w:bookmarkEnd w:id="468"/>
    </w:p>
    <w:p>
      <w:pPr>
        <w:pStyle w:val="BookText"/>
        <w:rPr/>
      </w:pPr>
      <w:r>
        <w:rPr>
          <w:rFonts w:ascii="IRNazanin" w:hAnsi="IRNazanin" w:eastAsia="IRNazanin"/>
          <w:color w:val="111111"/>
          <w:sz w:val="28"/>
          <w:sz w:val="28"/>
          <w:szCs w:val="28"/>
          <w:rtl w:val="true"/>
          <w:lang w:bidi="fa-IR"/>
        </w:rPr>
        <w:t>قصة انبیا را برای تو می گوییم، چون حقیقت و درسی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قصة يوسف را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درس عفت، گریز از گناه، تحمل و پاکدامنی برای جوانان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به شما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رمان های نادرست، به جای فیلم هایی که سروته ندارد، به جای وقت گذاشتن برای دانلود کردن بعضی از چیزهایی که شب تا صبح وقت شما را می گیرد و هیچ فایده ای ندارد، یک مقدار با این قصه های قرآنی آشنا شوید، باقرآن انس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است که جوان شیعه نتواند قرآن بخواند، جوانی که امامش امام حسین علیه السلام در حرکت به سمت کربلا پیوسته قرآن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که امامش، امام رضا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روزی ده جزء قرآن می خواند و حتی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ده جزء هم می توانم بخوانم و یک قرآن ختم کنم، اما ده جز می خوانم و در آن تدبر می کنم</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همین حالا هم چنین کسانی هستند، در قدیم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 در شبانه روز یک قرآن ختم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قصه های قرآن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از تفسیر نمونه جمع آوری کرده است که به نام آیت الله مکارم شیرازی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چه اتفاقاتی در این قصه های قرآنی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تو قصه می گوییم تا دل تو محکم شود و از آن درس بگیری</w:t>
      </w:r>
      <w:r>
        <w:rPr>
          <w:rFonts w:eastAsia="IRNazanin" w:cs="IRNazanin"/>
          <w:color w:val="111111"/>
          <w:sz w:val="28"/>
          <w:szCs w:val="28"/>
          <w:rtl w:val="true"/>
          <w:lang w:bidi="fa-IR"/>
        </w:rPr>
        <w:t xml:space="preserve">. </w:t>
      </w:r>
      <w:bookmarkStart w:id="469" w:name="pg15458_182354"/>
    </w:p>
    <w:p>
      <w:pPr>
        <w:pStyle w:val="Heading6"/>
        <w:numPr>
          <w:ilvl w:val="5"/>
          <w:numId w:val="1"/>
        </w:numPr>
        <w:rPr/>
      </w:pPr>
      <w:bookmarkStart w:id="470" w:name="__RefHeading___Toc7367016_2142443653"/>
      <w:bookmarkStart w:id="471" w:name="_Toc185"/>
      <w:bookmarkEnd w:id="469"/>
      <w:bookmarkEnd w:id="470"/>
      <w:r>
        <w:rPr>
          <w:rtl w:val="true"/>
        </w:rPr>
        <w:t>ج</w:t>
      </w:r>
      <w:r>
        <w:rPr>
          <w:rtl w:val="true"/>
        </w:rPr>
        <w:t xml:space="preserve">) </w:t>
      </w:r>
      <w:r>
        <w:rPr>
          <w:rtl w:val="true"/>
        </w:rPr>
        <w:t>موعظه بودن</w:t>
      </w:r>
      <w:bookmarkEnd w:id="471"/>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انبیا را برای تو می گوییم تا برای تو موعظه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را بخوانید که شیطان چه بلایی به سر آدم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حواسش را جمع کند که از بهشت امام حسین علیه السلام رانده نشود، از بهشت معنوی رانده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می خواند چه بلایی سر حضرت ابراهیم علیه السلام آوردند و چطور خداوند، آتش را بر ابراهيم سرد کرد، اینها موعظه می شود</w:t>
      </w:r>
      <w:r>
        <w:rPr>
          <w:rFonts w:eastAsia="IRNazanin" w:cs="IRNazanin"/>
          <w:color w:val="111111"/>
          <w:sz w:val="28"/>
          <w:szCs w:val="28"/>
          <w:rtl w:val="true"/>
          <w:lang w:bidi="fa-IR"/>
        </w:rPr>
        <w:t>.</w:t>
      </w:r>
    </w:p>
    <w:p>
      <w:pPr>
        <w:pStyle w:val="Heading6"/>
        <w:numPr>
          <w:ilvl w:val="5"/>
          <w:numId w:val="1"/>
        </w:numPr>
        <w:rPr/>
      </w:pPr>
      <w:bookmarkStart w:id="472" w:name="__RefHeading___Toc7367018_2142443653"/>
      <w:bookmarkStart w:id="473" w:name="_Toc186"/>
      <w:bookmarkEnd w:id="472"/>
      <w:r>
        <w:rPr>
          <w:rtl w:val="true"/>
        </w:rPr>
        <w:t>د</w:t>
      </w:r>
      <w:r>
        <w:rPr>
          <w:rtl w:val="true"/>
        </w:rPr>
        <w:t xml:space="preserve">) </w:t>
      </w:r>
      <w:r>
        <w:rPr>
          <w:rtl w:val="true"/>
        </w:rPr>
        <w:t>تذکر بودن</w:t>
      </w:r>
      <w:bookmarkEnd w:id="473"/>
    </w:p>
    <w:p>
      <w:pPr>
        <w:pStyle w:val="BookText"/>
        <w:rPr/>
      </w:pPr>
      <w:r>
        <w:rPr>
          <w:rFonts w:ascii="IRNazanin" w:hAnsi="IRNazanin" w:eastAsia="IRNazanin"/>
          <w:color w:val="111111"/>
          <w:sz w:val="28"/>
          <w:sz w:val="28"/>
          <w:szCs w:val="28"/>
          <w:rtl w:val="true"/>
          <w:lang w:bidi="fa-IR"/>
        </w:rPr>
        <w:t>چهارم تذکر و یادآوری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امام حسین علیه السلام عزاداری می کنیم؟ جواب سه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پیغمبر صلی الله علیه و آله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تو قصه می گوییم، چون اثر دارد؛ ما نیز قصه امام حسین علیه السلام را می گوییم،چون اثر دارد و دل های ما را محکم می کند، موعظه و درس می گیریم و تذکر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دوم را خوب دقت کنید</w:t>
      </w:r>
    </w:p>
    <w:p>
      <w:pPr>
        <w:pStyle w:val="Heading5"/>
        <w:numPr>
          <w:ilvl w:val="4"/>
          <w:numId w:val="1"/>
        </w:numPr>
        <w:rPr/>
      </w:pPr>
      <w:bookmarkStart w:id="474" w:name="__RefHeading___Toc7367020_2142443653"/>
      <w:bookmarkStart w:id="475" w:name="_Toc187"/>
      <w:bookmarkEnd w:id="474"/>
      <w:r>
        <w:rPr/>
        <w:t>2</w:t>
      </w:r>
      <w:r>
        <w:rPr>
          <w:rtl w:val="true"/>
        </w:rPr>
        <w:t>.</w:t>
      </w:r>
      <w:r>
        <w:rPr>
          <w:rtl w:val="true"/>
        </w:rPr>
        <w:t xml:space="preserve">أيه </w:t>
      </w:r>
      <w:r>
        <w:rPr/>
        <w:t>32</w:t>
      </w:r>
      <w:r>
        <w:rPr>
          <w:rtl w:val="true"/>
        </w:rPr>
        <w:t xml:space="preserve"> </w:t>
      </w:r>
      <w:r>
        <w:rPr>
          <w:rtl w:val="true"/>
        </w:rPr>
        <w:t>سوره حج</w:t>
      </w:r>
      <w:bookmarkEnd w:id="475"/>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دوم در رابطه با شعائر الهی و در سوره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ذَلِكَ وَمَنْ يُعَظِّمْ شَعَائِرَ اللَّهِ فَإِنَّهَا مِنْ تَقْوَى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شعائر الهی را بزرگ دارد، این کار نشانه تقوای دل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كلمة شعائر یعنی علامت و نشان؛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از شعائر است، همین مجلس از شعائر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کشوری یک پرچمی دارد؛ این نشانه آن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یک کارت ملی دارد؛ این نشانه علامت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مرحوم علامه طباطبایی را رحمت کند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شعائر یعنی علامتی که یک چیزی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ذَلِكَ وَمَنْ يُعَظِّمْ شَعَائِرَ اللَّهِ فَإِنَّهَا مِنْ تَقْوَى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هر کس شعائر الهی را تعظیم کند این کار </w:t>
      </w:r>
      <w:bookmarkStart w:id="476" w:name="pg15458_182355"/>
    </w:p>
    <w:p>
      <w:pPr>
        <w:pStyle w:val="BookText"/>
        <w:rPr/>
      </w:pPr>
      <w:bookmarkEnd w:id="476"/>
      <w:r>
        <w:rPr>
          <w:rFonts w:ascii="IRNazanin" w:hAnsi="IRNazanin" w:eastAsia="IRNazanin"/>
          <w:color w:val="111111"/>
          <w:sz w:val="28"/>
          <w:sz w:val="28"/>
          <w:szCs w:val="28"/>
          <w:rtl w:val="true"/>
          <w:lang w:bidi="fa-IR"/>
        </w:rPr>
        <w:t>نشانه تقوای دلهاست، صفا و مروہ شعائر الهی است و ما باید هفت بار بین این دو کوه برویم و بیاییم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کردن از شعائر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مکه می روید، مشعرالحرام نیز آن جاست و از شعائر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از شعائر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مثل امام، حجت خدا و ولی الله الاعظم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خیلی ها در زمین ریخته شده، اما چنین عناصری در آن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رجزها، خطبه ها و پیام های یک امام معصوم، جزء شعائر الهی است و باید تکریم و تجلیل شود</w:t>
      </w:r>
      <w:r>
        <w:rPr>
          <w:rFonts w:eastAsia="IRNazanin" w:cs="IRNazanin"/>
          <w:color w:val="111111"/>
          <w:sz w:val="28"/>
          <w:szCs w:val="28"/>
          <w:rtl w:val="true"/>
          <w:lang w:bidi="fa-IR"/>
        </w:rPr>
        <w:t>.</w:t>
      </w:r>
    </w:p>
    <w:p>
      <w:pPr>
        <w:pStyle w:val="Heading5"/>
        <w:numPr>
          <w:ilvl w:val="4"/>
          <w:numId w:val="1"/>
        </w:numPr>
        <w:rPr/>
      </w:pPr>
      <w:bookmarkStart w:id="477" w:name="__RefHeading___Toc7367022_2142443653"/>
      <w:bookmarkStart w:id="478" w:name="_Toc188"/>
      <w:bookmarkEnd w:id="477"/>
      <w:r>
        <w:rPr/>
        <w:t>3</w:t>
      </w:r>
      <w:r>
        <w:rPr>
          <w:rtl w:val="true"/>
        </w:rPr>
        <w:t>.</w:t>
      </w:r>
      <w:r>
        <w:rPr>
          <w:rtl w:val="true"/>
        </w:rPr>
        <w:t xml:space="preserve">آیه </w:t>
      </w:r>
      <w:r>
        <w:rPr/>
        <w:t>23</w:t>
      </w:r>
      <w:r>
        <w:rPr>
          <w:rtl w:val="true"/>
        </w:rPr>
        <w:t xml:space="preserve"> </w:t>
      </w:r>
      <w:r>
        <w:rPr>
          <w:rtl w:val="true"/>
        </w:rPr>
        <w:t>سوره شوری</w:t>
      </w:r>
      <w:bookmarkEnd w:id="478"/>
    </w:p>
    <w:p>
      <w:pPr>
        <w:pStyle w:val="BookText"/>
        <w:rPr/>
      </w:pPr>
      <w:r>
        <w:rPr>
          <w:rFonts w:ascii="IRNazanin" w:hAnsi="IRNazanin" w:eastAsia="IRNazanin"/>
          <w:color w:val="111111"/>
          <w:sz w:val="28"/>
          <w:sz w:val="28"/>
          <w:szCs w:val="28"/>
          <w:rtl w:val="true"/>
          <w:lang w:bidi="fa-IR"/>
        </w:rPr>
        <w:t>آیه سوم، در سوره شوری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أَسْأَلُكُمْ عَلَيْهِ أَجْرًا إِلَّا الْمَوَدَّةَ فِي الْقُرْبَى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من در ازای رسالتم هیچ پاداشی از شما درخواست نمی کنم جز دوست داشتن نزدیکانم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رسول گرامی اسلام 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برای این مردم زحمت کشیدی؛ تو را کاهن، مجنون و ساحر گفتند، تو را سنگ زدند، یاوران تو را شکنجه کردند، پدر عمار را کشتند، مادرش را کشتند، بلال را آزارهای گوناگون دادند، خودت آن همه اذیت را تحمل کردی، بالأخره مردم عوض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الحمدالله اثر کرد؛ مردم مکه مسلمان شدند، مردم مدینه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روز آخر به مردم بگو من از شما یک چیز می خواهم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أَسْأَلُكُمْ عَلَيْهِ أَجْرًا إِلَّا الْمَوَدَّةَ فِي الْقُرْبَى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هیچ چیز نمی خواهم مگر دوستی و مودت خاندان و نزدیکانم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دشمنان اسلام کاری کرده بودند که وقتی خاندان پیغمبر علیهم السلام را به شام آوردند پیرمردی به امام سجاد علیه السلام ناسزا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کافری یا مسلمان؟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قرآن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خوانده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أَسْأَلُكُمْ عَلَيْهِ أَجْرًا إِلَّا الْمَوَدَّةَ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قربي</w:t>
      </w:r>
      <w:r>
        <w:rPr>
          <w:rFonts w:eastAsia="IRNazanin" w:cs="IRNazanin"/>
          <w:color w:val="111111"/>
          <w:sz w:val="28"/>
          <w:szCs w:val="28"/>
          <w:rtl w:val="true"/>
          <w:lang w:bidi="fa-IR"/>
        </w:rPr>
        <w:t xml:space="preserve">" </w:t>
      </w:r>
      <w:bookmarkStart w:id="479" w:name="pg15458_182356"/>
    </w:p>
    <w:p>
      <w:pPr>
        <w:pStyle w:val="BookText"/>
        <w:rPr/>
      </w:pPr>
      <w:bookmarkEnd w:id="479"/>
      <w:r>
        <w:rPr>
          <w:rFonts w:ascii="IRNazanin" w:hAnsi="IRNazanin" w:eastAsia="IRNazanin"/>
          <w:color w:val="111111"/>
          <w:sz w:val="28"/>
          <w:sz w:val="28"/>
          <w:szCs w:val="28"/>
          <w:rtl w:val="true"/>
          <w:lang w:bidi="fa-IR"/>
        </w:rPr>
        <w:t>چه کسانی هستند؟ نزدیکان پیغمبر چه کسانی هستند که خدا به پیغمبر می گوید آبگو من محبت اینها را از شما می خواهم؟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قربی ما هستیم</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پیغمبر بارها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حضرت زهراء حسنین و فرزندان ایشان علیهم السلام قربی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من محبت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محبت این است که مردم جمع شوند و نام و یاد اباعبدالله علیه السلام را زنده نگه دارند</w:t>
      </w:r>
      <w:r>
        <w:rPr>
          <w:rFonts w:eastAsia="IRNazanin" w:cs="IRNazanin"/>
          <w:color w:val="111111"/>
          <w:sz w:val="28"/>
          <w:szCs w:val="28"/>
          <w:rtl w:val="true"/>
          <w:lang w:bidi="fa-IR"/>
        </w:rPr>
        <w:t>.</w:t>
      </w:r>
    </w:p>
    <w:p>
      <w:pPr>
        <w:pStyle w:val="Heading4"/>
        <w:numPr>
          <w:ilvl w:val="3"/>
          <w:numId w:val="1"/>
        </w:numPr>
        <w:rPr/>
      </w:pPr>
      <w:bookmarkStart w:id="480" w:name="__RefHeading___Toc7367024_2142443653"/>
      <w:bookmarkStart w:id="481" w:name="_Toc189"/>
      <w:bookmarkEnd w:id="480"/>
      <w:r>
        <w:rPr>
          <w:rtl w:val="true"/>
        </w:rPr>
        <w:t>امام رضا علیه السلام و ریان بن شبیب</w:t>
      </w:r>
      <w:bookmarkEnd w:id="481"/>
    </w:p>
    <w:p>
      <w:pPr>
        <w:pStyle w:val="BookText"/>
        <w:rPr/>
      </w:pPr>
      <w:r>
        <w:rPr>
          <w:rFonts w:ascii="IRNazanin" w:hAnsi="IRNazanin" w:eastAsia="IRNazanin"/>
          <w:color w:val="111111"/>
          <w:sz w:val="28"/>
          <w:sz w:val="28"/>
          <w:szCs w:val="28"/>
          <w:rtl w:val="true"/>
          <w:lang w:bidi="fa-IR"/>
        </w:rPr>
        <w:t xml:space="preserve">ريان بن شبیب در چنین شبی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اول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رضا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عیون اخبار الرضا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مخصوصا در باره این کتاب ها توضیح می دهم تا جوانان کمی آشنا شوند که این علمای ما چقدر زحمت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از علمای قم است، مانند ابن قولویه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پدرشان در قم دفن است و خودش در شهر ری مرحوم شیخ صدوق کتابی به نام عیون اخبار الرضا دارد که کتاب بسیار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هم شده و در بازار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روایات فراوانی از امام رضا علیه السلام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روایت مفصلی است که من تنها دو بخش از آن را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 بن شبیب می گوید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اول ماه محرم نزد امام رضا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نگاه کردم که ایشان عمو یا دایی معتصم عباسی بود، ولی به امام رضا و اهل بیت علیهم السلام علاقه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الرضا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دارید در بهشت در غرفه هایی باشید که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جایگاه ها و مکان های بهشتی با هم تفاوت دارند؛ مانند خانه های شهر که محله بالا و محله پایین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مکان بهشتی، بهشت فردوس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داریم که هر چیزی سید دارد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آقا و بزرگ دارد؛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سرزمینها مسجدالحرام است، سید ایام روز جمعه است</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در روایت داریم که سید اعمال، محبت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 زنان داریم، سید مردان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جای بهشت، فردوس است که پیامبر و ائمه علیهم السلام آنجا هستند </w:t>
      </w:r>
      <w:r>
        <w:rPr>
          <w:rStyle w:val="FootnoteAnchor"/>
          <w:rtl w:val="true"/>
        </w:rPr>
        <w:footnoteReference w:id="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پسرشبیب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دلت می خواهد با پیغمبر در غرفه های بهشتی باشی؟ پس قاتلین اباعبدالله را لعنت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فَالْعَنْ قَتَلَةَ اَلْحُسَيْنِ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زیارت عاشورا که من تقاضا می کنم جوانان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هستید این زیارت عاشورا را بخوانید، حتی اگر صد لعن و صد سلام آن را نمی توانید بخوانید، بدون صد لعن و صد سلام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زیارت، نورانیت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نشان دهنده برائت از دشمنان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ثواب شهدای کربلا را داشته باشی، هر زمانی که نام امام حسین علیه السلام برده می شود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لَيْتَنِي كُنْتُ مَعَهُمْ فَأَفُوزَ فَوْزاً عَظِيماً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هم هر روز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این گونه جلسات می شوید بگویید؛ ثواب بسیار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قاتلین را لعن کنید، در غرف مبنيه با پیامبر صلی الله علیه و آله خواهید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ثواب شهدا را خواهید داشت</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بالاتر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خدا را ملاقات کنید، به زیارت قبر اباعبدالله علیه السلام بروید</w:t>
      </w:r>
      <w:r>
        <w:rPr>
          <w:rFonts w:eastAsia="IRNazanin" w:cs="IRNazanin"/>
          <w:color w:val="111111"/>
          <w:sz w:val="28"/>
          <w:szCs w:val="28"/>
          <w:rtl w:val="true"/>
          <w:lang w:bidi="fa-IR"/>
        </w:rPr>
        <w:t>.</w:t>
      </w:r>
      <w:r>
        <w:rPr>
          <w:rStyle w:val="FootnoteAnchor"/>
          <w:rtl w:val="true"/>
        </w:rPr>
        <w:footnoteReference w:id="224"/>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فقط دو قسمت از حدیث را برای شما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خداوند در برابر زیارت </w:t>
      </w:r>
    </w:p>
    <w:p>
      <w:pPr>
        <w:pStyle w:val="BookText"/>
        <w:rPr/>
      </w:pPr>
      <w:r>
        <w:rPr>
          <w:rFonts w:ascii="IRNazanin" w:hAnsi="IRNazanin" w:eastAsia="IRNazanin"/>
          <w:color w:val="111111"/>
          <w:sz w:val="28"/>
          <w:sz w:val="28"/>
          <w:szCs w:val="28"/>
          <w:rtl w:val="true"/>
          <w:lang w:bidi="fa-IR"/>
        </w:rPr>
        <w:t>اباعبدالله و ثواب شهدای کربلا در ازای لعن قاتلین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همه ثواب؟ 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ثواب جایزه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اید که به قهرمانان المپیادها یک خودرو یا خانه و یا امکانات دیگر به عنوان پاداش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مزد کار دو یا سه ساعته او نیست، بلکه یک جایزه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زیارت اباعبدالله علیه السلام مزد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نیست بلکه جایزه ویژه ای است که به ما عنایت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بگویم و بحث را در شب اول به پایان برسانم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اباعبدالله علیه السلام شویندگی و جاذبه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پیغمبر اسلام صلی الله علیه و 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نماز می خواند و هم دزدی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کاری نداشته باشید؛ بگذارید نمازش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نماز باعث می شود کم کم دزدی را کنار بگذارد</w:t>
      </w:r>
      <w:r>
        <w:rPr>
          <w:rFonts w:eastAsia="IRNazanin" w:cs="IRNazanin"/>
          <w:color w:val="111111"/>
          <w:sz w:val="28"/>
          <w:szCs w:val="28"/>
          <w:rtl w:val="true"/>
          <w:lang w:bidi="fa-IR"/>
        </w:rPr>
        <w:t>.</w:t>
      </w:r>
      <w:r>
        <w:rPr>
          <w:rStyle w:val="FootnoteAnchor"/>
          <w:rtl w:val="true"/>
        </w:rPr>
        <w:footnoteReference w:id="2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تَنْهَى عَنِ الْفَحْشَاءِ وَالْمُنْكَرِ</w:t>
      </w:r>
      <w:r>
        <w:rPr>
          <w:rFonts w:eastAsia="Amiri" w:cs="Amiri" w:ascii="Amiri" w:hAnsi="Amiri"/>
          <w:color w:val="111111"/>
          <w:sz w:val="28"/>
          <w:szCs w:val="28"/>
          <w:rtl w:val="true"/>
          <w:lang w:bidi="ar-SA"/>
        </w:rPr>
        <w:t xml:space="preserve">» </w:t>
      </w:r>
      <w:r>
        <w:rPr>
          <w:rStyle w:val="FootnoteAnchor"/>
          <w:rtl w:val="true"/>
        </w:rPr>
        <w:footnoteReference w:id="226"/>
      </w:r>
      <w:r>
        <w:rPr>
          <w:rFonts w:ascii="IRNazanin" w:hAnsi="IRNazanin" w:eastAsia="IRNazanin"/>
          <w:color w:val="111111"/>
          <w:sz w:val="28"/>
          <w:sz w:val="28"/>
          <w:szCs w:val="28"/>
          <w:rtl w:val="true"/>
          <w:lang w:bidi="fa-IR"/>
        </w:rPr>
        <w:t>اثرگذاری مجلس اباعبدالله ممکن است دیر و زود داشته باشد ولی سوخت و سوز ندارد و جلوی بدی ها و آلودگی ها را می گیرد، منتهی بستگی دارد چقدر زمینه و کشش در من و شما باشد</w:t>
      </w:r>
      <w:r>
        <w:rPr>
          <w:rFonts w:eastAsia="IRNazanin" w:cs="IRNazanin"/>
          <w:color w:val="111111"/>
          <w:sz w:val="28"/>
          <w:szCs w:val="28"/>
          <w:rtl w:val="true"/>
          <w:lang w:bidi="fa-IR"/>
        </w:rPr>
        <w:t xml:space="preserve">. </w:t>
      </w:r>
      <w:bookmarkStart w:id="482" w:name="pg15458_182360"/>
    </w:p>
    <w:p>
      <w:pPr>
        <w:pStyle w:val="Heading4"/>
        <w:numPr>
          <w:ilvl w:val="3"/>
          <w:numId w:val="1"/>
        </w:numPr>
        <w:rPr/>
      </w:pPr>
      <w:bookmarkStart w:id="483" w:name="__RefHeading___Toc7367026_2142443653"/>
      <w:bookmarkStart w:id="484" w:name="_Toc190"/>
      <w:bookmarkEnd w:id="482"/>
      <w:bookmarkEnd w:id="483"/>
      <w:r>
        <w:rPr>
          <w:rtl w:val="true"/>
        </w:rPr>
        <w:t>شباهت های امام حسین علیه السلام و حضرت یحیی علیه السلام</w:t>
      </w:r>
      <w:bookmarkEnd w:id="4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 حمل هر دو شش ماه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هر دو بشارت آسمانی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قرآن کریم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زَكَرِيَّا إِنَّا نُبَشِّرُكَ بِغُلَامٍ اسْمُهُ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7"/>
      </w:r>
      <w:r>
        <w:rPr>
          <w:rFonts w:ascii="IRNazanin" w:hAnsi="IRNazanin" w:eastAsia="IRNazanin"/>
          <w:color w:val="111111"/>
          <w:sz w:val="28"/>
          <w:sz w:val="28"/>
          <w:szCs w:val="28"/>
          <w:rtl w:val="true"/>
          <w:lang w:bidi="fa-IR"/>
        </w:rPr>
        <w:t>ای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به پسری که نامش یحیی است مژده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امام حسين علیه السلام در حدیث آمده است که جبرئیل بر پیامبر ملوان نازل شد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 اللَّهَ يَقْرَأُ عَلَيكَ السَّلامَ وَيُبَشِّرُكَ بِمَولودٍ يُولَدُ مِن فَاطِمَةَ تَقْتُلُهُ أُمَّتُكَ بَعْدَكَ</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هر دو بدون واسطه از جانب خدا انتخاب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یک از پستان مادر شیر نخوردند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یحیی علیه السلام به آسمان برده شد و از نهرهای بهشت نوشید و بعد از شیر خوارگی نزد پدر بازگشت</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امام حسین علیه السلام نیز با مکیدن زبان پیامبر و تغذیه کرد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چهره ای درخشان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درباره حضرت یحیی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اَلْبَيْتُ يُضِيءُ بِنُورِهِ</w:t>
      </w:r>
      <w:r>
        <w:rPr>
          <w:rFonts w:eastAsia="Amiri" w:cs="Amiri" w:ascii="Amiri" w:hAnsi="Amiri"/>
          <w:color w:val="111111"/>
          <w:sz w:val="28"/>
          <w:szCs w:val="28"/>
          <w:rtl w:val="true"/>
          <w:lang w:bidi="ar-SA"/>
        </w:rPr>
        <w:t xml:space="preserve">» </w:t>
      </w:r>
      <w:r>
        <w:rPr>
          <w:rStyle w:val="FootnoteAnchor"/>
          <w:rtl w:val="true"/>
        </w:rPr>
        <w:footnoteReference w:id="231"/>
      </w:r>
      <w:r>
        <w:rPr>
          <w:rFonts w:ascii="IRNazanin" w:hAnsi="IRNazanin" w:eastAsia="IRNazanin"/>
          <w:color w:val="111111"/>
          <w:sz w:val="28"/>
          <w:sz w:val="28"/>
          <w:szCs w:val="28"/>
          <w:rtl w:val="true"/>
          <w:lang w:bidi="fa-IR"/>
        </w:rPr>
        <w:t>نور جمالش، خانه را منور می کرد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درباره امام حسین علیه السلام وارد شده است که دشمن گفت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شَغَلَنِي نُورُ وَجْهِهِ وَ جَمَالُ هَيْبَتِهِ عَنِ اَلْفِكْرَةِ فِي 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2"/>
      </w:r>
      <w:r>
        <w:rPr>
          <w:rFonts w:ascii="IRNazanin" w:hAnsi="IRNazanin" w:eastAsia="IRNazanin"/>
          <w:color w:val="111111"/>
          <w:sz w:val="28"/>
          <w:sz w:val="28"/>
          <w:szCs w:val="28"/>
          <w:rtl w:val="true"/>
          <w:lang w:bidi="fa-IR"/>
        </w:rPr>
        <w:t>نور صورتش و زیبایی هیبتش مرا از اندیشه کشتنش به خود مشغول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یک از آن دو بزرگوار در طول عمر خود خوشحال نشدند و اگر فرحی برایشان پدید می آمد، به حزن تبدیل می شد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قاتلین هر دو زنازاده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حدیث آمده که در جهنم منزلی است که احدی مستحق آن نیست مگر قاتل امام حسین علیه السلام و قاتل حضرت یحیی علیه السلام</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آسمان بر ایشان گریستند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خورشید بر آن دو بزرگوار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خورشید به این صورت بود که به رنگ خون طلوع و غروب کرد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هر دو نفر، بعد از شهادت تکلم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یحیی به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مبارک حسین علیه السلام مکرر قرآن می خواند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یحیی را به قتل صبر کشتند</w:t>
      </w:r>
      <w:r>
        <w:rPr>
          <w:rFonts w:eastAsia="IRNazanin" w:cs="IRNazanin"/>
          <w:color w:val="111111"/>
          <w:sz w:val="28"/>
          <w:szCs w:val="28"/>
          <w:rtl w:val="true"/>
          <w:lang w:bidi="fa-IR"/>
        </w:rPr>
        <w:t>.</w:t>
      </w:r>
      <w:r>
        <w:rPr>
          <w:rStyle w:val="FootnoteAnchor"/>
          <w:rtl w:val="true"/>
        </w:rPr>
        <w:footnoteReference w:id="238"/>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نیز با این که در میدان جنگ شهید شد، اما به شیوه قتل صبر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کوفه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اِبْنُ مَنْ قُتِلَ صَبْراً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 xml:space="preserve">من پسر کسی هستم که به قتل صبر </w:t>
      </w:r>
      <w:bookmarkStart w:id="485" w:name="pg15458_182362"/>
    </w:p>
    <w:p>
      <w:pPr>
        <w:pStyle w:val="BookText"/>
        <w:rPr/>
      </w:pPr>
      <w:bookmarkEnd w:id="485"/>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جانداری را نگه دارند و چیزی به سوی او پرتاب کنند تا کشته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حضرت یحیی علیه السلام را برای زنازاده ای از بنی اسرائیل هدیه بردند و سر حضرت حسین علیه السلام را برای ابن زیاد و یزید هدیه بردند</w:t>
      </w:r>
      <w:r>
        <w:rPr>
          <w:rFonts w:eastAsia="IRNazanin" w:cs="IRNazanin"/>
          <w:color w:val="111111"/>
          <w:sz w:val="28"/>
          <w:szCs w:val="28"/>
          <w:rtl w:val="true"/>
          <w:lang w:bidi="fa-IR"/>
        </w:rPr>
        <w:t>.</w:t>
      </w:r>
    </w:p>
    <w:p>
      <w:pPr>
        <w:pStyle w:val="Heading4"/>
        <w:numPr>
          <w:ilvl w:val="3"/>
          <w:numId w:val="1"/>
        </w:numPr>
        <w:rPr/>
      </w:pPr>
      <w:bookmarkStart w:id="486" w:name="__RefHeading___Toc7367028_2142443653"/>
      <w:bookmarkStart w:id="487" w:name="_Toc191"/>
      <w:bookmarkEnd w:id="486"/>
      <w:r>
        <w:rPr>
          <w:rtl w:val="true"/>
        </w:rPr>
        <w:t>تفاوتهای شهادت حضرت یحیی علیه السلام و امام حسين علیه السلام</w:t>
      </w:r>
      <w:bookmarkEnd w:id="4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بشارت به تولد یحیی سبب شادی زکریا شد، اما بشارت به تولد امام حسین علیه السلام سبب حزن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که هر دو به طریق صبر کشته شدند، اما آن قدر زخمبر بدن امام حسین علیه السلام وارد شد که از حرکت افتاد و بعد سرش را بریدند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یحیی علت را با دست گرفتند و در تشت بریدند ولی حضرت حسین علیه السلام را نیزه به پهلویش زدند تا از اسب به زمین افتاد و سرش را بریدند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عداوت قاتل یحیی علیه السلام با کشیدن یک کارد به حنجر او ساکن شد، اما در کربلا به صدها ضربه شمشیر و نیزه و ضربه های دیگر اکتفا نکردند و بعد از مرگ، بدن شریفش را پایمال سم اسبان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یحیی علیه السلام را یک بار هدیه بردند، اما سر حسین علیه السلام مظلوم را بر نیزه کردند و در شهرها گرداندند و با چوب به لب و دندان مبارکش زدند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يحيي علیه السلام با دیدن سر مقدس ایشان برافروخته شد، ولی قاتل حسین من هنگام دیدن سر مبارکش لبخند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يحبی را از مسجد بیرون آوردند، در حالی که او هیچ عیال و طفلی نداشت، اما امام</w:t>
      </w:r>
    </w:p>
    <w:p>
      <w:pPr>
        <w:pStyle w:val="BookText"/>
        <w:rPr/>
      </w:pPr>
      <w:r>
        <w:rPr>
          <w:rFonts w:ascii="IRNazanin" w:hAnsi="IRNazanin" w:eastAsia="IRNazanin"/>
          <w:color w:val="111111"/>
          <w:sz w:val="28"/>
          <w:sz w:val="28"/>
          <w:szCs w:val="28"/>
          <w:rtl w:val="true"/>
          <w:lang w:bidi="fa-IR"/>
        </w:rPr>
        <w:t>حسین علیه السلام را از خیمه ها بیرون آوردند در حالی که زنان سرگردان و تشنه و دختران صغیر، از بی کسی ناله می کردند و آن حضرت آنان را تسلی میداد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خون یحیی علیه السلام در تشت ریخت و یک قطره از آن بر زمین افتاد و جوشید؛ اما در کربلا تمام خون را بر خاک ریختند، مگر چند قطرهای که خود حضرت با دست مبارک گرفت و بر صورت مالید و به آسمان پاشید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سر یحیی را بریدند، بدنش سالم بود، ولی بدن حسین علیه السلام سوراخ سوراخ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حضرت یحیی علیه السلام را با یک ضربت كارد بریدند، اما در کربلا سر آن مظلوم را با دوازده ضربه جدا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حضرت حسین علیه السلام را بر سر نیزه برافراشتند، بر درخت آویختند، بر دروازه نصب کردند و در تنور گذاشتند؛ ولی سر یحیی را فقط در تشت نهادند</w:t>
      </w:r>
      <w:r>
        <w:rPr>
          <w:rFonts w:eastAsia="IRNazanin" w:cs="IRNazanin"/>
          <w:color w:val="111111"/>
          <w:sz w:val="28"/>
          <w:szCs w:val="28"/>
          <w:rtl w:val="true"/>
          <w:lang w:bidi="fa-IR"/>
        </w:rPr>
        <w:t>.</w:t>
      </w:r>
      <w:r>
        <w:rPr>
          <w:rStyle w:val="FootnoteAnchor"/>
          <w:rtl w:val="true"/>
        </w:rPr>
        <w:footnoteReference w:id="240"/>
      </w:r>
      <w:bookmarkStart w:id="488" w:name="pg15458_182364"/>
    </w:p>
    <w:p>
      <w:pPr>
        <w:pStyle w:val="Heading3"/>
        <w:numPr>
          <w:ilvl w:val="2"/>
          <w:numId w:val="1"/>
        </w:numPr>
        <w:rPr/>
      </w:pPr>
      <w:bookmarkStart w:id="489" w:name="__RefHeading___Toc7367030_2142443653"/>
      <w:bookmarkStart w:id="490" w:name="_Toc192"/>
      <w:bookmarkEnd w:id="488"/>
      <w:bookmarkEnd w:id="489"/>
      <w:r>
        <w:rPr>
          <w:rtl w:val="true"/>
        </w:rPr>
        <w:t>سبک زندگی دینی</w:t>
      </w:r>
      <w:bookmarkEnd w:id="490"/>
    </w:p>
    <w:p>
      <w:pPr>
        <w:pStyle w:val="Heading4"/>
        <w:numPr>
          <w:ilvl w:val="3"/>
          <w:numId w:val="1"/>
        </w:numPr>
        <w:rPr/>
      </w:pPr>
      <w:bookmarkStart w:id="491" w:name="__RefHeading___Toc7367032_2142443653"/>
      <w:bookmarkStart w:id="492" w:name="_Toc193"/>
      <w:bookmarkEnd w:id="491"/>
      <w:r>
        <w:rPr>
          <w:rtl w:val="true"/>
        </w:rPr>
        <w:t>اشاره</w:t>
      </w:r>
      <w:bookmarkEnd w:id="492"/>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كَيْفَ ضَرَبَ اللَّهُ مَثَلًا كَلِمَةً طَيِّبَةً كَشَجَرَةٍ طَيِّبَةٍ أَصْلُهَا ثَابِتٌ وَفَرْعُهَا فِي السَّمَاءِ تُؤْتِي أُكُلَهَا كُلَّ حِينٍ بِإِذْنِ رَبِّهَا وَيَضْرِبُ اللَّهُ الْأَمْثَالَ لِلنَّاسِ لَعَلَّهُمْ يَتَذَكَّرُونَ</w:t>
      </w:r>
      <w:r>
        <w:rPr>
          <w:rFonts w:eastAsia="Amiri" w:cs="Amiri" w:ascii="Amiri" w:hAnsi="Amiri"/>
          <w:color w:val="111111"/>
          <w:sz w:val="28"/>
          <w:szCs w:val="28"/>
          <w:rtl w:val="true"/>
          <w:lang w:bidi="ar-SA"/>
        </w:rPr>
        <w:t>»</w:t>
      </w:r>
      <w:r>
        <w:rPr>
          <w:rStyle w:val="FootnoteAnchor"/>
          <w:rtl w:val="true"/>
        </w:rPr>
        <w:footnoteReference w:id="241"/>
      </w:r>
    </w:p>
    <w:p>
      <w:pPr>
        <w:pStyle w:val="Heading4"/>
        <w:numPr>
          <w:ilvl w:val="3"/>
          <w:numId w:val="1"/>
        </w:numPr>
        <w:rPr/>
      </w:pPr>
      <w:bookmarkStart w:id="493" w:name="__RefHeading___Toc7367034_2142443653"/>
      <w:bookmarkStart w:id="494" w:name="_Toc194"/>
      <w:bookmarkEnd w:id="493"/>
      <w:r>
        <w:rPr>
          <w:rtl w:val="true"/>
        </w:rPr>
        <w:t>مقدمه</w:t>
      </w:r>
      <w:bookmarkEnd w:id="494"/>
    </w:p>
    <w:p>
      <w:pPr>
        <w:pStyle w:val="BookText"/>
        <w:rPr/>
      </w:pPr>
      <w:r>
        <w:rPr>
          <w:rFonts w:ascii="IRNazanin" w:hAnsi="IRNazanin" w:eastAsia="IRNazanin"/>
          <w:color w:val="111111"/>
          <w:sz w:val="28"/>
          <w:sz w:val="28"/>
          <w:szCs w:val="28"/>
          <w:rtl w:val="true"/>
          <w:lang w:bidi="fa-IR"/>
        </w:rPr>
        <w:t>بحث ما در رابطه با سبک زندگی اباعبدالله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یعنی شیوه، یعنی روش، یعنی آن متدی که انسان در زندگی به کار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روشی در زندگی دارد که به آن سبک زندگی گفته می شود؛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گونه ای لباس می 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آهنگ موبایلش قرآن و حدیث یا سخنرانی است و شخص دیگر اگر آهنگش را جایی پخش کنند، نمی شود در آن جا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سبک ها با هم متفاوت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مردم مختلف و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زندگی یعنی روش و شیوه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شیوه ای، پسوندی هم دارد؛ سبک زندگی غربی وجود دارد، سبک زندگی دینی و اسلامی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انسان زندگی خود را با چه کسی تطبیق دهد مهم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موضوع را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سخنرانی در خراسان جنوبی بیان </w:t>
      </w:r>
    </w:p>
    <w:p>
      <w:pPr>
        <w:pStyle w:val="BookText"/>
        <w:rPr/>
      </w:pP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آن سخنرانی بحث را به صورت پرسش های متعدد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سؤالاتشان این بود که آیا تفریحات ما اسلامی است؟ آیا روابط زن و مرد در جامعه ما دینی است؟ آیا روابط ما با همسایه ها درست است؟ آیا صداقت و راست گویی در بین ما وجود دارد؟ چرا آمار طلاق بالا رفته است؟ چرا در کشور اسلامی ربا زیاد است؟ چرا بعضی از جوانان به مواد مخدر کشیده می شوند؟ آیا معماری های ما اسلامی است؟ آیا غذاهای ما، رفتارهای ما، نوع برخورد ما با دیگران، روابط دوستان با یکدیگر، و روابط دختر و پسر در جامعه، اسلامی و دینی است؟</w:t>
      </w:r>
    </w:p>
    <w:p>
      <w:pPr>
        <w:pStyle w:val="BookText"/>
        <w:rPr/>
      </w:pPr>
      <w:r>
        <w:rPr>
          <w:rFonts w:ascii="IRNazanin" w:hAnsi="IRNazanin" w:eastAsia="IRNazanin"/>
          <w:color w:val="111111"/>
          <w:sz w:val="28"/>
          <w:sz w:val="28"/>
          <w:szCs w:val="28"/>
          <w:rtl w:val="true"/>
          <w:lang w:bidi="fa-IR"/>
        </w:rPr>
        <w:t>قبل از این که بنده سبک زندگی امام حسین علیه السلام را بگویم، مقدمه ای عرض کنم و آن این است که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ها دو قسم اند و انسان ها هم دو گونه اند، طبیعتا زندگی آنها هم دو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خبیث و دیگری 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زندگی پاکیزه داریم و یک زندگی آلوده؛ البته مخلوط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مقداری آلوده و مقداری پاکیزه باشد ولی</w:t>
      </w:r>
    </w:p>
    <w:p>
      <w:pPr>
        <w:pStyle w:val="BookText"/>
        <w:rPr/>
      </w:pPr>
      <w:r>
        <w:rPr>
          <w:rFonts w:ascii="IRNazanin" w:hAnsi="IRNazanin" w:eastAsia="IRNazanin"/>
          <w:color w:val="111111"/>
          <w:sz w:val="28"/>
          <w:sz w:val="28"/>
          <w:szCs w:val="28"/>
          <w:rtl w:val="true"/>
          <w:lang w:bidi="fa-IR"/>
        </w:rPr>
        <w:t>چندین آیه در قرآن کریم داریم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وقتها ممکن است آمار آلوده ها در جامعه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یک محل های آمار بی نمازان بیشتر باشد یا در خانه و خوابگاهی آمار دانشجویان بی نماز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در یک منطقه آمار بدحجاب ها بیشتر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آیه صدم سوره مائده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لَا يَسْتَوِي الْخَبِيثُ وَالطَّيِّبُ وَلَوْ أَعْجَبَكَ كَثْرَةُ الْخَبِيثِ فَاتَّقُوا اللَّهَ يَا أُولِي الْأَلْبَابِ لَعَلَّكُمْ تُفْلِحُونَ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ناپاک یکسان نیستند، هر چند فزونی ناپاک ها تو را به شگفتی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 ای صاحبان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رستگار شوید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 آلوده با پاکیزه یکی نیست، راستگو و دروغ گو یکی نیستند، خائن و امانت دار یکی نیستند، اهل فحشا و انسانهای عفیف یکی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حتی بیشتر بودن </w:t>
      </w:r>
      <w:bookmarkStart w:id="495" w:name="pg15458_182366"/>
    </w:p>
    <w:p>
      <w:pPr>
        <w:pStyle w:val="BookText"/>
        <w:rPr/>
      </w:pPr>
      <w:bookmarkEnd w:id="495"/>
      <w:r>
        <w:rPr>
          <w:rFonts w:ascii="IRNazanin" w:hAnsi="IRNazanin" w:eastAsia="IRNazanin"/>
          <w:color w:val="111111"/>
          <w:sz w:val="28"/>
          <w:sz w:val="28"/>
          <w:szCs w:val="28"/>
          <w:rtl w:val="true"/>
          <w:lang w:bidi="fa-IR"/>
        </w:rPr>
        <w:t>خبیث ها شما را به شگفتی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صریح قرآن است که حتی شاید خبیث ها بیشتر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مردم میفهمند آن که آلوده است، با آن که پاک است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دیگر در سوره مبارکه انفال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أَنَّمَا أَمْوَالُكُمْ وَأَوْلَادُكُمْ فِتْنَةٌ وَأَنَّ اللَّهَ عِنْدَهُ أَجْرٌ عَظِيمٌ</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 xml:space="preserve">و بدانید اموال و اولاد شما وسیله آزمایش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کسانی که از عهده آزمایش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عظیمی نزد خداست</w:t>
      </w:r>
      <w:r>
        <w:rPr>
          <w:rFonts w:eastAsia="IRNazanin" w:cs="IRNazanin"/>
          <w:color w:val="111111"/>
          <w:sz w:val="28"/>
          <w:szCs w:val="28"/>
          <w:rtl w:val="true"/>
          <w:lang w:bidi="fa-IR"/>
        </w:rPr>
        <w:t>.</w:t>
      </w:r>
    </w:p>
    <w:p>
      <w:pPr>
        <w:pStyle w:val="Heading4"/>
        <w:numPr>
          <w:ilvl w:val="3"/>
          <w:numId w:val="1"/>
        </w:numPr>
        <w:rPr/>
      </w:pPr>
      <w:bookmarkStart w:id="496" w:name="__RefHeading___Toc7367036_2142443653"/>
      <w:bookmarkStart w:id="497" w:name="_Toc195"/>
      <w:bookmarkEnd w:id="496"/>
      <w:r>
        <w:rPr>
          <w:rtl w:val="true"/>
        </w:rPr>
        <w:t>یکی از فلسفه های امتحان انسان ها</w:t>
      </w:r>
      <w:bookmarkEnd w:id="497"/>
    </w:p>
    <w:p>
      <w:pPr>
        <w:pStyle w:val="BookText"/>
        <w:rPr/>
      </w:pPr>
      <w:r>
        <w:rPr>
          <w:rFonts w:ascii="IRNazanin" w:hAnsi="IRNazanin" w:eastAsia="IRNazanin"/>
          <w:color w:val="111111"/>
          <w:sz w:val="28"/>
          <w:sz w:val="28"/>
          <w:szCs w:val="28"/>
          <w:rtl w:val="true"/>
          <w:lang w:bidi="fa-IR"/>
        </w:rPr>
        <w:t>می دانید چرا خدا امتحان می کند؟ کربلایی پیش می آید، مصیبتی پیش می آید، حوادثی اتفاق می افتد؟ امتحان خدا برای این است که خبیث ها از پاک ها جدا شوند و معلوم شود چه کسی در پادگان اشرف است و شهید همت و شهید زین الدین کجا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امتحان را برای همین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صریح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امتحان است، امتحان خبیث و طيب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طیب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در خصوص انسان هایی که روز و شب عاشورا پاکیزه شدند مطالعه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امام حسین علیه السلام زود آدم را پاکیزه می کند و راه آسان 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سفینه و کشتی امام حسین علیه السلام زود انسان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یا دو ساعت بیشتر طول نکشید که در پاکیزه شد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سماوی کتابی به نام ابصار العین فی انصار الحسین دارد که کتاب بسیار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اهل مطالعه هستند این کتاب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فارسی 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ابصارالعین، مقتل امام حسین علیه السلام است، منتهی سبک آن با همه مقاتل فرق دارد؛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چند دست در کربلا قطع شد، امام حسین علیه السلام بالای سر چند شهید آمد، چند سر پرتاب شد، چند شهید برای بنی هاشم است و چند شهید برای قبیله بنی اسد، و چه کسانی </w:t>
      </w:r>
    </w:p>
    <w:p>
      <w:pPr>
        <w:pStyle w:val="BookText"/>
        <w:rPr/>
      </w:pPr>
      <w:r>
        <w:rPr>
          <w:rFonts w:ascii="IRNazanin" w:hAnsi="IRNazanin" w:eastAsia="IRNazanin"/>
          <w:color w:val="111111"/>
          <w:sz w:val="28"/>
          <w:sz w:val="28"/>
          <w:szCs w:val="28"/>
          <w:rtl w:val="true"/>
          <w:lang w:bidi="fa-IR"/>
        </w:rPr>
        <w:t>شب و چه کسانی روز عاشورا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صورت فهرست 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نفر شب و صبح عاشورا به امام حسین علیه السلام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آنها حر بن یزید ریاحی است که شما نام او را زیاد شنیده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ابوالشعثاء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ابوالشعثاء نامش یزید و در سپاه حر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همراه حر از کسانی بود که لشکر امام حسین علیه السلام را محاصره کردند و بعد یاقبل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مسئله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پیوستن حر به امام حسین علیه السلام، به سپاه امام 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اباعبدالله آمد توبه کرد و به او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ابوالشعثاء تیراندازی ماهر بود؛ روی زانو می نشست و تیراندازی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خدمت آقا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يکصد تیر با خود داشتم که فقط پنج تا از آنها خطا رفت و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 دیگر را دیدم که به قلب دشمن اصابت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او را دعا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اَلْهَمُّ سَدَدَ رَمْيَتِهِ وَ اِجْعَلْ ثَوَابَهُ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پرتابش را درست و ثوابش را بهشت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نخست در الشكر عمر سعد بود و بعدا به یاران اباعبدالله علیه السلام پیوست</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یکی دیگر از آنها زهیر بن 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دو نفر به نام زهیر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زهير بن سلیم و دیگری زهیر بن 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بن قین عثمانی مذهب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به کسانی که پیرو تفکر سقیفه بودند عثمانی می گفتند و کسانی را که پیرو تفکر غدیر بودند علوی و هاشمی می گفتند و این هاشمی بودن و علوی بودن جرم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دستور داده بود در هفتاد هزار مسجد سب و لعن امیرالمؤمنین علی علیه السلام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به عنوان تعقیبات، حضرت علی علیه السلام را سب می کردند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لامنس، از مستشرقان آلمانی،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 ها باید مجسمه طلایی معاویه را در میدان های آلمان نصب کنند، چون اگر این آدم نبود، اسلام علوی غرب را فرا می گرفت</w:t>
      </w:r>
      <w:r>
        <w:rPr>
          <w:rFonts w:eastAsia="IRNazanin" w:cs="IRNazanin"/>
          <w:color w:val="111111"/>
          <w:sz w:val="28"/>
          <w:szCs w:val="28"/>
          <w:rtl w:val="true"/>
          <w:lang w:bidi="fa-IR"/>
        </w:rPr>
        <w:t xml:space="preserve">. </w:t>
      </w:r>
      <w:bookmarkStart w:id="498" w:name="pg15458_182368"/>
    </w:p>
    <w:p>
      <w:pPr>
        <w:pStyle w:val="BookText"/>
        <w:rPr/>
      </w:pPr>
      <w:bookmarkEnd w:id="498"/>
      <w:r>
        <w:rPr>
          <w:rFonts w:ascii="IRNazanin" w:hAnsi="IRNazanin" w:eastAsia="IRNazanin"/>
          <w:color w:val="111111"/>
          <w:sz w:val="28"/>
          <w:sz w:val="28"/>
          <w:szCs w:val="28"/>
          <w:rtl w:val="true"/>
          <w:lang w:bidi="fa-IR"/>
        </w:rPr>
        <w:t>معاویه میان مسلمانان اختلاف و تفرقه انداخت و باعث شد که آنان عقب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آدم نبود، حاکمانی چون علویان و ائمه سر کار بودند و غرب، امروز تسخیر اسلام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عثمانی بود ولی در مسیر کربلا به امام حسین علیه السلام پیوست و در راه او به شهادت رسید</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امتحان ها برای چیست؟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خبيث از طيب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سوم، آیه سوره مبارکه نور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الْخَبِيثَاتُ لِلْخَبِيثِينَ وَالْخَبِيثُونَ لِلْخَبِيثَاتِ وَالطَّيِّبَاتُ لِلطَّيِّبِينَ وَالطَّيِّبُونَ لِلطَّيِّبَاتِ أُولَئِكَ مُبَرَّءُونَ مِمَّا يَقُولُونَ لَهُمْ مَغْفِرَةٌ وَرِزْقٌ 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زنان ناپاک از آن مردان ناپاک اند و مردان ناپاک نیز به زنان ناپاک تعلق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پاک از آن مردان پاک و مردان پاک از آن زنان پاکند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از نسبت های ناروایی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ناپاکان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می دهند مبرا هستند و برای آنان آمرزشی الهی و روزی پرارزش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های خبیث دنبال خبیث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شمر چه کسی است؟ عمر بن سعد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ابن زیاد کیست؟ مروان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نورالثقلین دیدم که امام حسن مجتبی علیه السلام در مجلس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را پس از ماجرای صلح دعوت کرده بودند تا ایشان را تحقیر کنند و بکوبند و به پدر ایشان ناسزا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 و این آیه را قرائت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تو که هستی و ما که هستیم؟</w:t>
      </w:r>
    </w:p>
    <w:p>
      <w:pPr>
        <w:pStyle w:val="BookText"/>
        <w:rPr/>
      </w:pPr>
      <w:r>
        <w:rPr>
          <w:rFonts w:ascii="IRNazanin" w:hAnsi="IRNazanin" w:eastAsia="IRNazanin"/>
          <w:color w:val="111111"/>
          <w:sz w:val="28"/>
          <w:sz w:val="28"/>
          <w:szCs w:val="28"/>
          <w:rtl w:val="true"/>
          <w:lang w:bidi="fa-IR"/>
        </w:rPr>
        <w:t>مجلس امام حسین علیه السلام را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طيب است و شما هم پاکیزه در مجلس ایشان آمده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اگر آلوده باشد، عزاداری اباعبدالله علیه السلام آلودگی هایش را می شوید و می برد</w:t>
      </w:r>
      <w:r>
        <w:rPr>
          <w:rFonts w:eastAsia="IRNazanin" w:cs="IRNazanin"/>
          <w:color w:val="111111"/>
          <w:sz w:val="28"/>
          <w:szCs w:val="28"/>
          <w:rtl w:val="true"/>
          <w:lang w:bidi="fa-IR"/>
        </w:rPr>
        <w:t>.</w:t>
      </w:r>
    </w:p>
    <w:p>
      <w:pPr>
        <w:pStyle w:val="Heading4"/>
        <w:numPr>
          <w:ilvl w:val="3"/>
          <w:numId w:val="1"/>
        </w:numPr>
        <w:rPr/>
      </w:pPr>
      <w:bookmarkStart w:id="499" w:name="__RefHeading___Toc7367038_2142443653"/>
      <w:bookmarkStart w:id="500" w:name="_Toc196"/>
      <w:bookmarkEnd w:id="499"/>
      <w:r>
        <w:rPr>
          <w:rtl w:val="true"/>
        </w:rPr>
        <w:t>چهار نوع خانواده در قرآن</w:t>
      </w:r>
      <w:bookmarkEnd w:id="500"/>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از چهار نوع خانواده یاد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خانواده ای که همه آنها پاکیزه اند؛ مثل حضرت زهرا، امیرالمؤمنین و فرزندان ایشان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هل اتی </w:t>
      </w:r>
      <w:r>
        <w:rPr>
          <w:rStyle w:val="FootnoteAnchor"/>
          <w:rtl w:val="true"/>
        </w:rPr>
        <w:footnoteReference w:id="245"/>
      </w:r>
      <w:r>
        <w:rPr>
          <w:rFonts w:ascii="IRNazanin" w:hAnsi="IRNazanin" w:eastAsia="IRNazanin"/>
          <w:color w:val="111111"/>
          <w:sz w:val="28"/>
          <w:sz w:val="28"/>
          <w:szCs w:val="28"/>
          <w:rtl w:val="true"/>
          <w:lang w:bidi="fa-IR"/>
        </w:rPr>
        <w:t>برای این خانواده است</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خانواده هایی که همه آنها خبيث اند؛ سوره مسد به خانواده ابي لهب اشاره می کند که هم خودش خبيث بود، هم همسرش و هم 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به یک مرض بد مبتلا شد و مرض واگیردار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به سنگ می بستند و از راه دور برای او پرتاب می کردند و کسی جلو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مرد، کسی او را دفن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ابولهب، همان حمالة الحطب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را هم پیغمبر خدا صلی الله علیه و آله نفرین کرد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جانوران را بر او مسلط كن تا او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جنگی در خیمه خوابیده بود که شیری آمد و او را درید</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سومین نوع، مرد خبیث و زن پاکیزه است؛ مثل فرعون و آسیه که آسیه پاکیزه و فرعون ناپاک و آلوده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پاکیزه و خانواده ناپاک و اولاد ناباب؛ مانند حضرت نوح که پاک بود و همسر و فرزندش فاسد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جوانان که هنوز ازدواج نکرده اید یا اول راه هستید، دعا کنید از قسم اول باشید که خداوند به شما طيبات دهد و اولاد شما هم طیب باشند و زندگی شما یک زندگی پاکیزه شود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به حال خانوادهای که از قسم دوم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خانوادهای همه ناپاک مثل معاویه و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می کنم که برخی از آقایان و نویسندگان اهل تسنن چگونه از معاویه دفاع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قاتل مالک اشتر است، قاتل حجر بن 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جرمی نداشته باشد جز کشتن این اصحاب امیر المؤمنين على علیه السلام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امام حسن علیه السلام خطاب به معاویه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ما که هستیم؟ ما آن خاندان پاکیزه ایم</w:t>
      </w:r>
      <w:r>
        <w:rPr>
          <w:rFonts w:eastAsia="IRNazanin" w:cs="IRNazanin"/>
          <w:color w:val="111111"/>
          <w:sz w:val="28"/>
          <w:szCs w:val="28"/>
          <w:rtl w:val="true"/>
          <w:lang w:bidi="fa-IR"/>
        </w:rPr>
        <w:t xml:space="preserve">. </w:t>
      </w:r>
      <w:bookmarkStart w:id="501" w:name="pg15458_182370"/>
    </w:p>
    <w:p>
      <w:pPr>
        <w:pStyle w:val="BookText"/>
        <w:rPr/>
      </w:pPr>
      <w:bookmarkEnd w:id="501"/>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و خبیث، پاک و آلوده، زیبا و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آیه بسیار زیبا از سوره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معنا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های پاکیزه مثل درخت پاکیزه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داخل باغ می روید، می بینید درخت پاکیزه درختی است که ریشه محکم داشته باشد، برگ های شاداب داشته باشد، میوه خوب داشته باشد و بلند هم باشد؛ یعنی آشغال و کثافات و آلودگی زمین را به خودش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فرض کنید درختی در طول سال سبز است – البته درخت زیتون و نخل همیشه سبز هستند درختی که همیشه سبز است و دوازده ماه سال میوه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این طور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تَرَ كَيْفَ ضَرَبَ اللَّهُ مَثَلًا كَلِمَةً طَيِّبَةً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 بگوییم مؤمن چطور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كَشَجَرَةٍ طَيِّبَةٍ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درخت پاکیزه</w:t>
      </w:r>
      <w:r>
        <w:rPr>
          <w:rFonts w:eastAsia="IRNazanin" w:cs="IRNazanin"/>
          <w:color w:val="111111"/>
          <w:sz w:val="28"/>
          <w:szCs w:val="28"/>
          <w:rtl w:val="true"/>
          <w:lang w:bidi="fa-IR"/>
        </w:rPr>
        <w:t>.</w:t>
      </w:r>
    </w:p>
    <w:p>
      <w:pPr>
        <w:pStyle w:val="Heading4"/>
        <w:numPr>
          <w:ilvl w:val="3"/>
          <w:numId w:val="1"/>
        </w:numPr>
        <w:rPr/>
      </w:pPr>
      <w:bookmarkStart w:id="502" w:name="__RefHeading___Toc7367040_2142443653"/>
      <w:bookmarkStart w:id="503" w:name="_Toc197"/>
      <w:bookmarkEnd w:id="502"/>
      <w:r>
        <w:rPr>
          <w:rtl w:val="true"/>
        </w:rPr>
        <w:t xml:space="preserve">چند نکته درباره آیه </w:t>
      </w:r>
      <w:r>
        <w:rPr/>
        <w:t>24</w:t>
      </w:r>
      <w:r>
        <w:rPr>
          <w:rtl w:val="true"/>
        </w:rPr>
        <w:t xml:space="preserve"> </w:t>
      </w:r>
      <w:r>
        <w:rPr>
          <w:rtl w:val="true"/>
        </w:rPr>
        <w:t>سوره ابراهيم</w:t>
      </w:r>
      <w:bookmarkEnd w:id="503"/>
    </w:p>
    <w:p>
      <w:pPr>
        <w:pStyle w:val="Heading5"/>
        <w:numPr>
          <w:ilvl w:val="4"/>
          <w:numId w:val="1"/>
        </w:numPr>
        <w:rPr/>
      </w:pPr>
      <w:bookmarkStart w:id="504" w:name="__RefHeading___Toc7367042_2142443653"/>
      <w:bookmarkStart w:id="505" w:name="_Toc198"/>
      <w:bookmarkEnd w:id="504"/>
      <w:r>
        <w:rPr/>
        <w:t>1</w:t>
      </w:r>
      <w:r>
        <w:rPr>
          <w:rtl w:val="true"/>
        </w:rPr>
        <w:t>.</w:t>
      </w:r>
      <w:r>
        <w:rPr>
          <w:rtl w:val="true"/>
        </w:rPr>
        <w:t>ثابت بودن اصل و بنیان مؤمن</w:t>
      </w:r>
      <w:bookmarkEnd w:id="505"/>
    </w:p>
    <w:p>
      <w:pPr>
        <w:pStyle w:val="Heading6"/>
        <w:numPr>
          <w:ilvl w:val="5"/>
          <w:numId w:val="1"/>
        </w:numPr>
        <w:rPr/>
      </w:pPr>
      <w:bookmarkStart w:id="506" w:name="__RefHeading___Toc7367044_2142443653"/>
      <w:bookmarkStart w:id="507" w:name="_Toc199"/>
      <w:bookmarkEnd w:id="506"/>
      <w:r>
        <w:rPr>
          <w:rtl w:val="true"/>
        </w:rPr>
        <w:t>اشاره</w:t>
      </w:r>
      <w:bookmarkEnd w:id="507"/>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أَصْلُهَا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مؤمن اصلش ثابت است،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تا یک صحنه گناه دید یا نگاهش به چند فیلم افتاد بلغزد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شب در اردوی امام حسن علیه السلام بودند و صبح پیش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آدم هایی بودند که دقیقه به دقیقه موضع خود را عوض می کردند</w:t>
      </w:r>
      <w:r>
        <w:rPr>
          <w:rFonts w:eastAsia="IRNazanin" w:cs="IRNazanin"/>
          <w:color w:val="111111"/>
          <w:sz w:val="28"/>
          <w:szCs w:val="28"/>
          <w:rtl w:val="true"/>
          <w:lang w:bidi="fa-IR"/>
        </w:rPr>
        <w:t>.</w:t>
      </w:r>
    </w:p>
    <w:p>
      <w:pPr>
        <w:pStyle w:val="Heading6"/>
        <w:numPr>
          <w:ilvl w:val="5"/>
          <w:numId w:val="1"/>
        </w:numPr>
        <w:rPr/>
      </w:pPr>
      <w:bookmarkStart w:id="508" w:name="__RefHeading___Toc7367046_2142443653"/>
      <w:bookmarkStart w:id="509" w:name="_Toc200"/>
      <w:bookmarkEnd w:id="508"/>
      <w:r>
        <w:rPr>
          <w:rtl w:val="true"/>
        </w:rPr>
        <w:t>داستان حسان بن ثابت</w:t>
      </w:r>
      <w:bookmarkEnd w:id="509"/>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حسان بن ثابت در ماجرای غدیر شعر گفت و آن واقعه را چنان زیبا با 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تصویر کشید که رسول خدا صلی الله علیه و آله لذت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انتهای سوره شعرا را ببینید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شاعری که ایمان و عمل صالح دارد و از مظلوم دفاع می کند این شاعر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bookmarkStart w:id="510" w:name="pg15458_182371"/>
    </w:p>
    <w:p>
      <w:pPr>
        <w:pStyle w:val="BookText"/>
        <w:rPr/>
      </w:pPr>
      <w:bookmarkEnd w:id="510"/>
      <w:r>
        <w:rPr>
          <w:rFonts w:ascii="IRNazanin" w:hAnsi="IRNazanin" w:eastAsia="IRNazanin"/>
          <w:color w:val="111111"/>
          <w:sz w:val="28"/>
          <w:sz w:val="28"/>
          <w:szCs w:val="28"/>
          <w:rtl w:val="true"/>
          <w:lang w:bidi="fa-IR"/>
        </w:rPr>
        <w:t>شاعری هم در قرآن مذمت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سوره شعرا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وَالشُّعَرَاءُ يَتَّبِعُهُمُ الْغَاوُونَ أَلَمْ تَرَ أَنَّهُمْ فِي كُلِّ وَادٍ يَهِيمُونَ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 شاعر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کسانی هستند که گمراهان از آنان پیروی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آنها در هر وادی سرگردان اند؟</w:t>
      </w:r>
    </w:p>
    <w:p>
      <w:pPr>
        <w:pStyle w:val="BookText"/>
        <w:rPr/>
      </w:pPr>
      <w:r>
        <w:rPr>
          <w:rFonts w:ascii="IRNazanin" w:hAnsi="IRNazanin" w:eastAsia="IRNazanin"/>
          <w:color w:val="111111"/>
          <w:sz w:val="28"/>
          <w:sz w:val="28"/>
          <w:szCs w:val="28"/>
          <w:rtl w:val="true"/>
          <w:lang w:bidi="fa-IR"/>
        </w:rPr>
        <w:t>منظور آن شاعر که هر طرف به نفعش باشد، شعر می گوید و کاری به حق و باطل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برای امیرالمؤمنین علیه السلام می گوید و فردا برای خلیفه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برای شاه میگوید، فردا برای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شاعر اصلا نگاه نمی کند که برای چه کسی شعر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صندلی شعر می گوید و نگاه نمی کند که بر روی صندلی، ابن زیاد نشسته است یا 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بن ثابت در غدیر شعر گفت و از امیرالمؤمنین علیه السلام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تا هم از او تشکر و دعایش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کمکت می کند، البته مادامی که با ما هستی</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همین شاعر بعدها نزد خلیفه اول آمد و شروع کرد به گفتن شعرهایی در تعریف از او؛ مثل این که اصلا ولایت علی بن ابی طالب و ماجرای غدیری در کار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یک ویژگی اش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أَصْلُهَا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ریشه اش محکم است</w:t>
      </w:r>
      <w:r>
        <w:rPr>
          <w:rFonts w:eastAsia="IRNazanin" w:cs="IRNazanin"/>
          <w:color w:val="111111"/>
          <w:sz w:val="28"/>
          <w:szCs w:val="28"/>
          <w:rtl w:val="true"/>
          <w:lang w:bidi="fa-IR"/>
        </w:rPr>
        <w:t>.</w:t>
      </w:r>
    </w:p>
    <w:p>
      <w:pPr>
        <w:pStyle w:val="Heading5"/>
        <w:numPr>
          <w:ilvl w:val="4"/>
          <w:numId w:val="1"/>
        </w:numPr>
        <w:rPr/>
      </w:pPr>
      <w:bookmarkStart w:id="511" w:name="__RefHeading___Toc7367048_2142443653"/>
      <w:bookmarkStart w:id="512" w:name="_Toc201"/>
      <w:bookmarkEnd w:id="511"/>
      <w:r>
        <w:rPr/>
        <w:t>2</w:t>
      </w:r>
      <w:r>
        <w:rPr>
          <w:rtl w:val="true"/>
        </w:rPr>
        <w:t xml:space="preserve">. </w:t>
      </w:r>
      <w:r>
        <w:rPr>
          <w:rtl w:val="true"/>
        </w:rPr>
        <w:t>مؤمن اهل ترقی کردن</w:t>
      </w:r>
      <w:bookmarkEnd w:id="512"/>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وَفَرْعُها فِي السَّماءِ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 رشد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حال آن که نماز امسالش از پارسال بدتر شده باشد؛ اگر پارسال، اول وقت بیدار می شد، امسال آخر وقت بلند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پارسال روزی پنجاه آیه قرآن می خواندید، امسال صد آیه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تقویمی ما جلو می رود، عمر دینی ما هم باید جلو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وَفَرْعُها فِي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رشد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اِعْتَدَلَ يَوْمَاهُ فَهُوَ مَغْبُونٌ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 xml:space="preserve">هرکه دو روزش مساوی </w:t>
      </w:r>
      <w:bookmarkStart w:id="513" w:name="pg15458_182372"/>
    </w:p>
    <w:p>
      <w:pPr>
        <w:pStyle w:val="BookText"/>
        <w:rPr/>
      </w:pPr>
      <w:bookmarkEnd w:id="513"/>
      <w:r>
        <w:rPr>
          <w:rFonts w:ascii="IRNazanin" w:hAnsi="IRNazanin" w:eastAsia="IRNazanin"/>
          <w:color w:val="111111"/>
          <w:sz w:val="28"/>
          <w:sz w:val="28"/>
          <w:szCs w:val="28"/>
          <w:rtl w:val="true"/>
          <w:lang w:bidi="fa-IR"/>
        </w:rPr>
        <w:t>باشد ضرر کرده است</w:t>
      </w:r>
      <w:r>
        <w:rPr>
          <w:rFonts w:eastAsia="IRNazanin" w:cs="IRNazanin"/>
          <w:color w:val="111111"/>
          <w:sz w:val="28"/>
          <w:szCs w:val="28"/>
          <w:rtl w:val="true"/>
          <w:lang w:bidi="fa-IR"/>
        </w:rPr>
        <w:t>.</w:t>
      </w:r>
    </w:p>
    <w:p>
      <w:pPr>
        <w:pStyle w:val="Heading5"/>
        <w:numPr>
          <w:ilvl w:val="4"/>
          <w:numId w:val="1"/>
        </w:numPr>
        <w:rPr/>
      </w:pPr>
      <w:bookmarkStart w:id="514" w:name="__RefHeading___Toc7367050_2142443653"/>
      <w:bookmarkStart w:id="515" w:name="_Toc202"/>
      <w:bookmarkEnd w:id="514"/>
      <w:r>
        <w:rPr/>
        <w:t>3</w:t>
      </w:r>
      <w:r>
        <w:rPr>
          <w:rtl w:val="true"/>
        </w:rPr>
        <w:t xml:space="preserve">. </w:t>
      </w:r>
      <w:r>
        <w:rPr>
          <w:rtl w:val="true"/>
        </w:rPr>
        <w:t>میوه و ثمردادن مؤمن</w:t>
      </w:r>
      <w:bookmarkEnd w:id="515"/>
    </w:p>
    <w:p>
      <w:pPr>
        <w:pStyle w:val="Heading6"/>
        <w:numPr>
          <w:ilvl w:val="5"/>
          <w:numId w:val="1"/>
        </w:numPr>
        <w:rPr/>
      </w:pPr>
      <w:bookmarkStart w:id="516" w:name="__RefHeading___Toc7367052_2142443653"/>
      <w:bookmarkStart w:id="517" w:name="_Toc203"/>
      <w:bookmarkEnd w:id="516"/>
      <w:r>
        <w:rPr>
          <w:rtl w:val="true"/>
        </w:rPr>
        <w:t>اشاره</w:t>
      </w:r>
      <w:bookmarkEnd w:id="517"/>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وَتُؤتي أُكُلَها كُلَّ 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مؤمن همیشه میوه می دهد؛ یعنی ثمر می رساند، خیر می رساند، بار از دوش مردم برمی دارد و کمک می کند</w:t>
      </w:r>
      <w:r>
        <w:rPr>
          <w:rFonts w:eastAsia="IRNazanin" w:cs="IRNazanin"/>
          <w:color w:val="111111"/>
          <w:sz w:val="28"/>
          <w:szCs w:val="28"/>
          <w:rtl w:val="true"/>
          <w:lang w:bidi="fa-IR"/>
        </w:rPr>
        <w:t>.</w:t>
      </w:r>
    </w:p>
    <w:p>
      <w:pPr>
        <w:pStyle w:val="Heading6"/>
        <w:numPr>
          <w:ilvl w:val="5"/>
          <w:numId w:val="1"/>
        </w:numPr>
        <w:rPr/>
      </w:pPr>
      <w:bookmarkStart w:id="518" w:name="__RefHeading___Toc7367054_2142443653"/>
      <w:bookmarkStart w:id="519" w:name="_Toc204"/>
      <w:bookmarkEnd w:id="518"/>
      <w:r>
        <w:rPr>
          <w:rtl w:val="true"/>
        </w:rPr>
        <w:t>یا سلمان و برداشتن بار از روی دوش مردم</w:t>
      </w:r>
      <w:bookmarkEnd w:id="519"/>
    </w:p>
    <w:p>
      <w:pPr>
        <w:pStyle w:val="BookText"/>
        <w:rPr/>
      </w:pPr>
      <w:r>
        <w:rPr>
          <w:rFonts w:ascii="IRNazanin" w:hAnsi="IRNazanin" w:eastAsia="IRNazanin"/>
          <w:color w:val="111111"/>
          <w:sz w:val="28"/>
          <w:sz w:val="28"/>
          <w:szCs w:val="28"/>
          <w:rtl w:val="true"/>
          <w:lang w:bidi="fa-IR"/>
        </w:rPr>
        <w:t>سلمان استاندار مدائن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اثاثیه ای ساده و اندک بر الاغ نشست و وارد شهر مدائن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سلمان در خیابان های مدائن عبور می کرد که دید پیرمردی بارش را زمین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توانم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برایت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چهره اش ساده بود که پیرمرد فکر کرد باربر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سلمان بار را در خانه بر زمین گذاشت، پیرمرد می خواست پول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 هم کار داشتی بیا استانداری؛ من آن جا کار تو را راه می 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هستید؟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استاندار مدائن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 مدائن بار از دوش مردم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امیرالمؤمنین علیه السلام مشک آن زن را به دوش نکشید و برای او نیاورد؟ </w:t>
      </w:r>
      <w:r>
        <w:rPr>
          <w:rStyle w:val="FootnoteAnchor"/>
          <w:rtl w:val="true"/>
        </w:rPr>
        <w:footnoteReference w:id="250"/>
      </w:r>
      <w:r>
        <w:rPr>
          <w:rFonts w:ascii="IRNazanin" w:hAnsi="IRNazanin" w:eastAsia="IRNazanin"/>
          <w:color w:val="111111"/>
          <w:sz w:val="28"/>
          <w:sz w:val="28"/>
          <w:szCs w:val="28"/>
          <w:rtl w:val="true"/>
          <w:lang w:bidi="fa-IR"/>
        </w:rPr>
        <w:t>ده ها نمونه در تاریخ ثبت شده است؛ نگاه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ریشه اش محکم است، رشد می کند و ثمر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در مجلس امام حسین علیه السلام زحمت می کشند یا ارزش های اخلاقی را رعایت می کنند، ولی بعد از عاشورا همه چیز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اینطور باشد، چون میوه مؤمن دائمی است</w:t>
      </w:r>
      <w:r>
        <w:rPr>
          <w:rFonts w:eastAsia="IRNazanin" w:cs="IRNazanin"/>
          <w:color w:val="111111"/>
          <w:sz w:val="28"/>
          <w:szCs w:val="28"/>
          <w:rtl w:val="true"/>
          <w:lang w:bidi="fa-IR"/>
        </w:rPr>
        <w:t>.</w:t>
      </w:r>
    </w:p>
    <w:p>
      <w:pPr>
        <w:pStyle w:val="Heading5"/>
        <w:numPr>
          <w:ilvl w:val="4"/>
          <w:numId w:val="1"/>
        </w:numPr>
        <w:rPr/>
      </w:pPr>
      <w:bookmarkStart w:id="520" w:name="__RefHeading___Toc7367056_2142443653"/>
      <w:bookmarkStart w:id="521" w:name="_Toc205"/>
      <w:bookmarkEnd w:id="520"/>
      <w:r>
        <w:rPr/>
        <w:t>4</w:t>
      </w:r>
      <w:r>
        <w:rPr>
          <w:rtl w:val="true"/>
        </w:rPr>
        <w:t xml:space="preserve">. </w:t>
      </w:r>
      <w:r>
        <w:rPr>
          <w:rtl w:val="true"/>
        </w:rPr>
        <w:t>باخدابودن مؤمن</w:t>
      </w:r>
      <w:bookmarkEnd w:id="521"/>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بِإِذْنِ 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چشمانش پاکیزه است اما خبيث، قرآن می فرماید</w:t>
      </w:r>
      <w:r>
        <w:rPr>
          <w:rFonts w:eastAsia="IRNazanin" w:cs="IRNazanin"/>
          <w:color w:val="111111"/>
          <w:sz w:val="28"/>
          <w:szCs w:val="28"/>
          <w:rtl w:val="true"/>
          <w:lang w:bidi="fa-IR"/>
        </w:rPr>
        <w:t xml:space="preserve">: </w:t>
      </w:r>
      <w:bookmarkStart w:id="522" w:name="pg15458_182373"/>
    </w:p>
    <w:p>
      <w:pPr>
        <w:pStyle w:val="BookText"/>
        <w:rPr/>
      </w:pPr>
      <w:bookmarkEnd w:id="522"/>
      <w:r>
        <w:rPr>
          <w:rFonts w:ascii="IRNazanin" w:hAnsi="IRNazanin" w:eastAsia="IRNazanin"/>
          <w:color w:val="111111"/>
          <w:sz w:val="28"/>
          <w:sz w:val="28"/>
          <w:szCs w:val="28"/>
          <w:rtl w:val="true"/>
          <w:lang w:bidi="fa-IR"/>
        </w:rPr>
        <w:t>مثل درخت ناپاک، مانند خار است، خار بیابان که در پا فرو می رود، میوه ندارد، خشک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جلوی در خانه اش خار می کارد؟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زیتون می کارند، پرتقال می کارند، نخل می 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شده است در گل فروشی به شما خار بفروشند؟ نه، چون ثمر و اثری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در قرآن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خبيثها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يَسْتَوِي الْخَبِيثُ وَالطَّيِّبُ وَلَوْ أَعْجَبَكَ كَثْرَةُ الْخَبِيثِ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خود را مشخص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این سؤال مطرح است که چرا می خواهیم از سبک زندگی امام حسین علیه السلام بگویم و به چه دلیل این بحث را انتخاب کردیم؟ همه ائمه ما رشد و نور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كَلاَمُكُمْ نُورٌ وَ أَمْرُكُمْ رُشْدٌ وَ وَصِيَّتُكُمُ اَلتَّقْوِي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میدانید چرا امام حسین ع را انتخاب کرده ایم؟ چون آنانی که خودشان نورند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خودشان پاک اند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خودشان محل اجابت دعا هستند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p>
    <w:p>
      <w:pPr>
        <w:pStyle w:val="Heading4"/>
        <w:numPr>
          <w:ilvl w:val="3"/>
          <w:numId w:val="1"/>
        </w:numPr>
        <w:rPr/>
      </w:pPr>
      <w:bookmarkStart w:id="523" w:name="__RefHeading___Toc7367058_2142443653"/>
      <w:bookmarkStart w:id="524" w:name="_Toc206"/>
      <w:bookmarkEnd w:id="523"/>
      <w:r>
        <w:rPr>
          <w:rtl w:val="true"/>
        </w:rPr>
        <w:t>عظمت امام حسین علیه السلام</w:t>
      </w:r>
      <w:bookmarkEnd w:id="524"/>
    </w:p>
    <w:p>
      <w:pPr>
        <w:pStyle w:val="BookText"/>
        <w:rPr/>
      </w:pPr>
      <w:r>
        <w:rPr>
          <w:rFonts w:ascii="IRNazanin" w:hAnsi="IRNazanin" w:eastAsia="IRNazanin"/>
          <w:color w:val="111111"/>
          <w:sz w:val="28"/>
          <w:sz w:val="28"/>
          <w:szCs w:val="28"/>
          <w:rtl w:val="true"/>
          <w:lang w:bidi="fa-IR"/>
        </w:rPr>
        <w:t>روزی امام حسین علیه السلام در سن کودکی وارد اتاق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ابی بن کعب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نگاه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بِكَ يَا أَبَا عَبْدِ زَيْنُ اَلسَّمَاوَاتِ وَ اَلْأَرَضِينَ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درود و سلام بر تو ای زیبایی آسمان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ناراحت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زیباتر از شما هم کسی در آسمانها و زمین هست؟ زیبایی آسمان و زمین شما هستید، هدف خلقت کائنات شما هستید، خاتم پیامبران شما هستید، شما هستید که همه كائنات به شما افتخارمی کنند، اما شما به حسین افتخار می کنید؟</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الَّذي تعنى بِالحَقِّ نَبِيّاً إِنَّ اَلْحُسَيْنَ بْنَ عَلِيٍ فِي اَلسَّمَاءِ أَكْبَرُ مِنْهُ فِي </w:t>
      </w:r>
      <w:bookmarkStart w:id="525" w:name="pg15458_182374"/>
    </w:p>
    <w:p>
      <w:pPr>
        <w:pStyle w:val="BookText"/>
        <w:rPr/>
      </w:pPr>
      <w:bookmarkEnd w:id="525"/>
      <w:r>
        <w:rPr>
          <w:rFonts w:ascii="Amiri" w:hAnsi="Amiri" w:eastAsia="Amiri" w:cs="Amiri"/>
          <w:color w:val="111111"/>
          <w:sz w:val="28"/>
          <w:sz w:val="28"/>
          <w:szCs w:val="28"/>
          <w:rtl w:val="true"/>
          <w:lang w:bidi="ar-SA"/>
        </w:rPr>
        <w:t xml:space="preserve">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1"/>
      </w:r>
      <w:r>
        <w:rPr>
          <w:rFonts w:ascii="IRNazanin" w:hAnsi="IRNazanin" w:eastAsia="IRNazanin"/>
          <w:color w:val="111111"/>
          <w:sz w:val="28"/>
          <w:sz w:val="28"/>
          <w:szCs w:val="28"/>
          <w:rtl w:val="true"/>
          <w:lang w:bidi="fa-IR"/>
        </w:rPr>
        <w:t>تو نمیدانی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امام حسین علیه السلام چقدر در زمین طرفدار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من در آسمان بزرگ تر است تا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از سبک زندگی امام حسین علیه السلام نگوییم؟ امام حسینی که حدیث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انبیاء او را زیارت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در رابطه با هیچ شخص دیگری نداریم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 نَبِيٍّ إِلَّا وَ قَدْ زَارَ كَرْبَلَاءَ وَ وَقْفُ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تمام انبیا در کاربرای امام حسین علیه السلام انجام دادند، از آدم تا خاتم الانبیا حضرت محمد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را زیارت کردند،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گریه کردند</w:t>
      </w:r>
      <w:r>
        <w:rPr>
          <w:rFonts w:eastAsia="IRNazanin" w:cs="IRNazanin"/>
          <w:color w:val="111111"/>
          <w:sz w:val="28"/>
          <w:szCs w:val="28"/>
          <w:rtl w:val="true"/>
          <w:lang w:bidi="fa-IR"/>
        </w:rPr>
        <w:t>.</w:t>
      </w:r>
    </w:p>
    <w:p>
      <w:pPr>
        <w:pStyle w:val="Heading4"/>
        <w:numPr>
          <w:ilvl w:val="3"/>
          <w:numId w:val="1"/>
        </w:numPr>
        <w:rPr/>
      </w:pPr>
      <w:bookmarkStart w:id="526" w:name="__RefHeading___Toc7367060_2142443653"/>
      <w:bookmarkStart w:id="527" w:name="_Toc207"/>
      <w:bookmarkEnd w:id="526"/>
      <w:r>
        <w:rPr>
          <w:rtl w:val="true"/>
        </w:rPr>
        <w:t>متوسل شدن امام هادی علیه السلام به امام حسین علیه السلام</w:t>
      </w:r>
      <w:bookmarkEnd w:id="527"/>
    </w:p>
    <w:p>
      <w:pPr>
        <w:pStyle w:val="BookText"/>
        <w:rPr/>
      </w:pPr>
      <w:r>
        <w:rPr>
          <w:rFonts w:ascii="IRNazanin" w:hAnsi="IRNazanin" w:eastAsia="IRNazanin"/>
          <w:color w:val="111111"/>
          <w:sz w:val="28"/>
          <w:sz w:val="28"/>
          <w:szCs w:val="28"/>
          <w:rtl w:val="true"/>
          <w:lang w:bidi="fa-IR"/>
        </w:rPr>
        <w:t>امام هادی علیه السلام بیمار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پول دهید تا به کربلا برود و برای شفای من دعا کند</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جز تربت امام حسین علیه السلام كدام تربت را میتوان خورد؟ حرم پیامبر؟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امیرالمؤمنین؟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کدام قبه آمده است که اجابت تحت آن است؟ قبه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4"/>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رضا علیه السلام فرمودند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كُنْتَ بَاكِياً لِشَيْ‌ءٍ فَابْكِ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5"/>
      </w:r>
      <w:r>
        <w:rPr>
          <w:rFonts w:ascii="IRNazanin" w:hAnsi="IRNazanin" w:eastAsia="IRNazanin"/>
          <w:color w:val="111111"/>
          <w:sz w:val="28"/>
          <w:sz w:val="28"/>
          <w:szCs w:val="28"/>
          <w:rtl w:val="true"/>
          <w:lang w:bidi="fa-IR"/>
        </w:rPr>
        <w:t xml:space="preserve">هر مصیبتی دیدید، هر </w:t>
      </w:r>
      <w:bookmarkStart w:id="528" w:name="pg15458_182375"/>
    </w:p>
    <w:p>
      <w:pPr>
        <w:pStyle w:val="BookText"/>
        <w:rPr/>
      </w:pPr>
      <w:bookmarkEnd w:id="528"/>
      <w:r>
        <w:rPr>
          <w:rFonts w:ascii="IRNazanin" w:hAnsi="IRNazanin" w:eastAsia="IRNazanin"/>
          <w:color w:val="111111"/>
          <w:sz w:val="28"/>
          <w:sz w:val="28"/>
          <w:szCs w:val="28"/>
          <w:rtl w:val="true"/>
          <w:lang w:bidi="fa-IR"/>
        </w:rPr>
        <w:t>داغی دیدید، برای حسین ما گریه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اباعبدالله علیه السلام یک استثنا در عالم هستی است</w:t>
      </w:r>
      <w:r>
        <w:rPr>
          <w:rFonts w:eastAsia="IRNazanin" w:cs="IRNazanin"/>
          <w:color w:val="111111"/>
          <w:sz w:val="28"/>
          <w:szCs w:val="28"/>
          <w:rtl w:val="true"/>
          <w:lang w:bidi="fa-IR"/>
        </w:rPr>
        <w:t>.</w:t>
      </w:r>
    </w:p>
    <w:p>
      <w:pPr>
        <w:pStyle w:val="Heading4"/>
        <w:numPr>
          <w:ilvl w:val="3"/>
          <w:numId w:val="1"/>
        </w:numPr>
        <w:rPr/>
      </w:pPr>
      <w:bookmarkStart w:id="529" w:name="__RefHeading___Toc7367062_2142443653"/>
      <w:bookmarkStart w:id="530" w:name="_Toc208"/>
      <w:bookmarkEnd w:id="529"/>
      <w:r>
        <w:rPr>
          <w:rtl w:val="true"/>
        </w:rPr>
        <w:t>حضرت آیت الله مرعشی و مجلس امام حسین علیه السلام</w:t>
      </w:r>
      <w:bookmarkEnd w:id="530"/>
    </w:p>
    <w:p>
      <w:pPr>
        <w:pStyle w:val="BookText"/>
        <w:rPr/>
      </w:pPr>
      <w:r>
        <w:rPr>
          <w:rFonts w:ascii="IRNazanin" w:hAnsi="IRNazanin" w:eastAsia="IRNazanin"/>
          <w:color w:val="111111"/>
          <w:sz w:val="28"/>
          <w:sz w:val="28"/>
          <w:szCs w:val="28"/>
          <w:rtl w:val="true"/>
          <w:lang w:bidi="fa-IR"/>
        </w:rPr>
        <w:t>آیت الله مرعشی له که حدود نود سال زندگی کرد، هفتاد سال نماز شب ایشان ترک نشد؛ یعنی از سن بیست سالگی نماز شب می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ایشان به بنده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به مدت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اولین زائر حرم حضرت معصومه علیها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پنج روز حرم برویم خسته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مرعشی عاشق کتاب بود و برای کتاب جان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نمی خورد و کتاب می خرید؛ لذا کتابخانه ایشان بی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عمر خود را ایشان وقف کتاب کرد و به همین دلیل مستطيع هم نشد که به حج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احقاق الحق ایشان یک کتاب عالی در دفاع از امیرالمؤمنین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نجفی ده ها مجتهد پرورش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خواهید مرا دفن کنید، بدنم را در حسینیه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گلیمی که جلوی کفشداری افتاده و زائران، روضه خوان ها و شرکت کنندگان مجلس اباعبدالله علیه السلام کفشهای خود را بر روی آن بیرون می آورند و به کفش دار می دهند، غبار و خاک این گلیم را تکان بدهید و بر بدن من بریزید و بعد مرا دفن کنید تا غبار گلیم خاک پای شرکت کنندگان در روضه امام حسین علیه السلام بر کفنم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دستگاهی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همه شما کتاب دارید؛ یک ورق آن را با شما دفن کنیم؟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در قبرتان بگذاریم؟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دستمالی که برای اباعبدالله علیه السلام اشک ریختم، آن را با من در قبر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حسابی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نامه آیت الله مرعشی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نامه ایشان را بخوانید</w:t>
      </w:r>
      <w:r>
        <w:rPr>
          <w:rFonts w:eastAsia="IRNazanin" w:cs="IRNazanin"/>
          <w:color w:val="111111"/>
          <w:sz w:val="28"/>
          <w:szCs w:val="28"/>
          <w:rtl w:val="true"/>
          <w:lang w:bidi="fa-IR"/>
        </w:rPr>
        <w:t xml:space="preserve">. </w:t>
      </w:r>
      <w:bookmarkStart w:id="531" w:name="pg15458_182376"/>
    </w:p>
    <w:p>
      <w:pPr>
        <w:pStyle w:val="Heading4"/>
        <w:numPr>
          <w:ilvl w:val="3"/>
          <w:numId w:val="1"/>
        </w:numPr>
        <w:rPr/>
      </w:pPr>
      <w:bookmarkStart w:id="532" w:name="__RefHeading___Toc7367064_2142443653"/>
      <w:bookmarkStart w:id="533" w:name="_Toc209"/>
      <w:bookmarkEnd w:id="531"/>
      <w:bookmarkEnd w:id="532"/>
      <w:r>
        <w:rPr>
          <w:rtl w:val="true"/>
        </w:rPr>
        <w:t>مرحوم آیت الله بهاءالدینی و مجلس امام حسین علیه السلام</w:t>
      </w:r>
      <w:bookmarkEnd w:id="533"/>
    </w:p>
    <w:p>
      <w:pPr>
        <w:pStyle w:val="BookText"/>
        <w:rPr/>
      </w:pPr>
      <w:r>
        <w:rPr>
          <w:rFonts w:ascii="IRNazanin" w:hAnsi="IRNazanin" w:eastAsia="IRNazanin"/>
          <w:color w:val="111111"/>
          <w:sz w:val="28"/>
          <w:sz w:val="28"/>
          <w:szCs w:val="28"/>
          <w:rtl w:val="true"/>
          <w:lang w:bidi="fa-IR"/>
        </w:rPr>
        <w:t>مرحوم آیت الله بهاءالدینی علیه السلام بیش از یک خط وصیت نامه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ایشان به جز این یک خط وصیت نامه نداشتند؛ فقط یک خط و یک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این که روضه های پنجشنبه و جمعه ما تعطیل نشود</w:t>
      </w:r>
      <w:r>
        <w:rPr>
          <w:rFonts w:eastAsia="IRNazanin" w:cs="IRNazanin"/>
          <w:color w:val="111111"/>
          <w:sz w:val="28"/>
          <w:szCs w:val="28"/>
          <w:rtl w:val="true"/>
          <w:lang w:bidi="fa-IR"/>
        </w:rPr>
        <w:t>.</w:t>
      </w:r>
    </w:p>
    <w:p>
      <w:pPr>
        <w:pStyle w:val="Heading4"/>
        <w:numPr>
          <w:ilvl w:val="3"/>
          <w:numId w:val="1"/>
        </w:numPr>
        <w:rPr/>
      </w:pPr>
      <w:bookmarkStart w:id="534" w:name="__RefHeading___Toc7367066_2142443653"/>
      <w:bookmarkStart w:id="535" w:name="_Toc210"/>
      <w:bookmarkEnd w:id="534"/>
      <w:r>
        <w:rPr>
          <w:rtl w:val="true"/>
        </w:rPr>
        <w:t>گاندی و امام حسین علیه السلام</w:t>
      </w:r>
      <w:bookmarkEnd w:id="535"/>
    </w:p>
    <w:p>
      <w:pPr>
        <w:pStyle w:val="BookText"/>
        <w:rPr/>
      </w:pPr>
      <w:r>
        <w:rPr>
          <w:rFonts w:ascii="IRNazanin" w:hAnsi="IRNazanin" w:eastAsia="IRNazanin"/>
          <w:color w:val="111111"/>
          <w:sz w:val="28"/>
          <w:sz w:val="28"/>
          <w:szCs w:val="28"/>
          <w:rtl w:val="true"/>
          <w:lang w:bidi="fa-IR"/>
        </w:rPr>
        <w:t>چرا از سبک زندگی امام حسین علیه السلام نگوییم؟ گاندی از سبک زندگی امام حسین علیه السلام تقلید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من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فرصت نیست که بگویم چه آدم هایی با زندگی امام حسین علیه السلام عوض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ائمه ماسه بعد دارد؛ یعنی سه بعد از زندگی امام حسین و اهل بیت علیهم السلام قابل بحث است که ما به دو بعد از آنها کار نداریم؛ فقط با سومی کار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خاص ایشان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علم غیب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ما قابل الگوبرداری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غیب مخصوص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معجزه و علم لدنی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خواهیم درباره اینها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مقامات شخص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کسی پیدا شده که زمینه اش را داشته، مقداری از آن را به او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میثم تمار اندکی داده بودند</w:t>
      </w:r>
      <w:r>
        <w:rPr>
          <w:rFonts w:eastAsia="IRNazanin" w:cs="IRNazanin"/>
          <w:color w:val="111111"/>
          <w:sz w:val="28"/>
          <w:szCs w:val="28"/>
          <w:rtl w:val="true"/>
          <w:lang w:bidi="fa-IR"/>
        </w:rPr>
        <w:t>.</w:t>
      </w:r>
    </w:p>
    <w:p>
      <w:pPr>
        <w:pStyle w:val="Heading4"/>
        <w:numPr>
          <w:ilvl w:val="3"/>
          <w:numId w:val="1"/>
        </w:numPr>
        <w:rPr/>
      </w:pPr>
      <w:bookmarkStart w:id="536" w:name="__RefHeading___Toc7367068_2142443653"/>
      <w:bookmarkStart w:id="537" w:name="_Toc211"/>
      <w:bookmarkEnd w:id="536"/>
      <w:r>
        <w:rPr>
          <w:rtl w:val="true"/>
        </w:rPr>
        <w:t>پیشگویی های میثم تمار</w:t>
      </w:r>
      <w:bookmarkEnd w:id="537"/>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میثم هجده روز قبل از عاشورا شهید شد؛ یعنی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 تقریبا ده روز قبل از ورود امام حسین علیه السلام به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از زندان بیرون آوردند تا ببرند او را اعدام کنند، جلوی زندان دید مختار را هم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مختار هستید؟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تو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را امروز می کشند و اعدام می کنند اما امیرالمؤمنین علی علیه السلام به من خبر </w:t>
      </w:r>
    </w:p>
    <w:p>
      <w:pPr>
        <w:pStyle w:val="BookText"/>
        <w:rPr/>
      </w:pPr>
      <w:r>
        <w:rPr>
          <w:rFonts w:ascii="IRNazanin" w:hAnsi="IRNazanin" w:eastAsia="IRNazanin"/>
          <w:color w:val="111111"/>
          <w:sz w:val="28"/>
          <w:sz w:val="28"/>
          <w:szCs w:val="28"/>
          <w:rtl w:val="true"/>
          <w:lang w:bidi="fa-IR"/>
        </w:rPr>
        <w:t>داده است که تو قیام می کنی و انتقام خون حسین فاطمه را می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می خواهد تو را بکشد، تو او را می کشی</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چون ابن زیاد می خواست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زمانی این را به مختار گفت؟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 همان سالی که هجده روز بعد امام حسین علیه السلام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خروج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حبیب بن مظاهر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تو را روی نیزه به کوفه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حتی روش کشته شدن و محل شهادت خود را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در آن جا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بعد اول زندگی اهل بیت علیهم السلام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کربلایی کاظمی هم پیدا می شود که بدون مطالعه حافظ قرآن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چیزی به او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استثنا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دوم، زندگی بومی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هم نمی خواهیم الآن دنبال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سوار اسب می شد؛ حالا ما می خواهیم سوار اسب شویم؟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علیه السلام با شمشیر می جنگید؛ ما می خواهیم با شمشیر بجنگیم؟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زمان امیرالمؤمنین علیه السلام وصله دار بود؛ ما امروز سبک زندگی مان مانند حضرت على علیه السلام باشد و لباس وصله دار بپوشیم؟ نه، بلکه امام صادق علیه السلام هم لباس وصله دار نمی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مخصوص زمان حضرت علی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کاسه های خانه حضرت زهرا علیها السلام بود؛ ما امروز چینی و استیل ها را به گلی تبدیل کنیم؟ این سبک زندگی می شود؟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علم غیب و امثال آن، که خصوصیت خودشان است، نه زندگی بومی، یعنی زندگی ای که فرهنگ چهارده قرن پیش 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نوع کاسه ای بوده، چه نوع کوزه ای بوده، چه نوع جهازی بوده، چه نوع مرکبی بوده، این ها برای تاریخ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سومی که بنده از فرداشب می خواهم بگویم، اصولی است که این ها زمان بر </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ها را می 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زندگی ائمه علیهم السلام گذشت، عفت، غیرت، واقع نگری، خداپرستی و محبت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اصول و سبک زندگی امام حسین علیه السلام هستند که بنده ان شاء الله از فرداشب وارد جزئیات آن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بحث این شد که زندگی دو</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خبیث و طيب</w:t>
      </w:r>
      <w:r>
        <w:rPr>
          <w:rFonts w:eastAsia="IRNazanin" w:cs="IRNazanin"/>
          <w:color w:val="111111"/>
          <w:sz w:val="28"/>
          <w:szCs w:val="28"/>
          <w:rtl w:val="true"/>
          <w:lang w:bidi="fa-IR"/>
        </w:rPr>
        <w:t xml:space="preserve">. </w:t>
      </w:r>
      <w:bookmarkStart w:id="538" w:name="pg15458_182379"/>
    </w:p>
    <w:p>
      <w:pPr>
        <w:pStyle w:val="Heading3"/>
        <w:numPr>
          <w:ilvl w:val="2"/>
          <w:numId w:val="1"/>
        </w:numPr>
        <w:rPr/>
      </w:pPr>
      <w:bookmarkStart w:id="539" w:name="__RefHeading___Toc7367070_2142443653"/>
      <w:bookmarkStart w:id="540" w:name="_Toc212"/>
      <w:bookmarkEnd w:id="538"/>
      <w:bookmarkEnd w:id="539"/>
      <w:r>
        <w:rPr>
          <w:rtl w:val="true"/>
        </w:rPr>
        <w:t xml:space="preserve">خداترسی و خداباوری </w:t>
      </w:r>
      <w:r>
        <w:rPr>
          <w:rtl w:val="true"/>
        </w:rPr>
        <w:t>(</w:t>
      </w:r>
      <w:r>
        <w:rPr/>
        <w:t>1</w:t>
      </w:r>
      <w:r>
        <w:rPr>
          <w:rtl w:val="true"/>
        </w:rPr>
        <w:t>)</w:t>
      </w:r>
      <w:bookmarkEnd w:id="540"/>
    </w:p>
    <w:p>
      <w:pPr>
        <w:pStyle w:val="Heading4"/>
        <w:numPr>
          <w:ilvl w:val="3"/>
          <w:numId w:val="1"/>
        </w:numPr>
        <w:rPr/>
      </w:pPr>
      <w:bookmarkStart w:id="541" w:name="__RefHeading___Toc7367072_2142443653"/>
      <w:bookmarkStart w:id="542" w:name="_Toc213"/>
      <w:bookmarkEnd w:id="541"/>
      <w:r>
        <w:rPr>
          <w:rtl w:val="true"/>
        </w:rPr>
        <w:t>اشاره</w:t>
      </w:r>
      <w:bookmarkEnd w:id="542"/>
    </w:p>
    <w:p>
      <w:pPr>
        <w:pStyle w:val="BookText"/>
        <w:rPr/>
      </w:pPr>
      <w:r>
        <w:rPr>
          <w:rFonts w:ascii="Amiri" w:hAnsi="Amiri" w:eastAsia="Amiri" w:cs="Amiri"/>
          <w:color w:val="111111"/>
          <w:sz w:val="28"/>
          <w:sz w:val="28"/>
          <w:szCs w:val="28"/>
          <w:rtl w:val="true"/>
          <w:lang w:bidi="ar-SA"/>
        </w:rPr>
        <w:t xml:space="preserve">قال الله تبارک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اتَّقُوا اللَّهَ وَكُونُوا مَعَ الصَّادِقِينَ </w:t>
      </w:r>
      <w:r>
        <w:rPr>
          <w:rFonts w:eastAsia="Amiri" w:cs="Amiri" w:ascii="Amiri" w:hAnsi="Amiri"/>
          <w:color w:val="111111"/>
          <w:sz w:val="28"/>
          <w:szCs w:val="28"/>
          <w:rtl w:val="true"/>
          <w:lang w:bidi="ar-SA"/>
        </w:rPr>
        <w:t xml:space="preserve">» </w:t>
      </w:r>
      <w:r>
        <w:rPr>
          <w:rStyle w:val="FootnoteAnchor"/>
          <w:rtl w:val="true"/>
        </w:rPr>
        <w:footnoteReference w:id="257"/>
      </w:r>
    </w:p>
    <w:p>
      <w:pPr>
        <w:pStyle w:val="Heading4"/>
        <w:numPr>
          <w:ilvl w:val="3"/>
          <w:numId w:val="1"/>
        </w:numPr>
        <w:rPr/>
      </w:pPr>
      <w:bookmarkStart w:id="543" w:name="__RefHeading___Toc7367074_2142443653"/>
      <w:bookmarkStart w:id="544" w:name="_Toc214"/>
      <w:bookmarkEnd w:id="543"/>
      <w:r>
        <w:rPr>
          <w:rtl w:val="true"/>
        </w:rPr>
        <w:t>مقدمه</w:t>
      </w:r>
      <w:bookmarkEnd w:id="544"/>
    </w:p>
    <w:p>
      <w:pPr>
        <w:pStyle w:val="BookText"/>
        <w:rPr/>
      </w:pPr>
      <w:r>
        <w:rPr>
          <w:rFonts w:ascii="IRNazanin" w:hAnsi="IRNazanin" w:eastAsia="IRNazanin"/>
          <w:color w:val="111111"/>
          <w:sz w:val="28"/>
          <w:sz w:val="28"/>
          <w:szCs w:val="28"/>
          <w:rtl w:val="true"/>
          <w:lang w:bidi="fa-IR"/>
        </w:rPr>
        <w:t>شب گذشته بحثی را با عنوان سبک زندگی اباعبدالله علیه السلام محضر شما برادران و خواهران به ویژه جوانان عزیز آغاز کردیم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دعایی هست که ما همیشه از خدا می خواهیم و نسبت به آن توجه ویژه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عاشورا می 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اجْعَلْ مَحْیایَ مَحْیا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ما را زندگی پیغمبر و آل او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سبک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پیامبر و آل ایشان علیهم السلام را باید بشناسیم و بدانیم که چیست و چگونه است؛ تعامل ایشان با مردم، با همسرشان، با فرزندانشان، ویژگی های اخلاقی ایشان و ویژگی های اعتقادی ایشان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گوییم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سِلْمٌ لِمَنْ سالَمَکُمْ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نمی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یَجْعَلَنی مَعَکُمْ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می خواهیم با شما باشیم؟ وقتی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شما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فقط حضور در کنار جسم امام که منظورمان نیست، </w:t>
      </w:r>
    </w:p>
    <w:p>
      <w:pPr>
        <w:pStyle w:val="BookText"/>
        <w:rPr/>
      </w:pPr>
      <w:r>
        <w:rPr>
          <w:rFonts w:ascii="IRNazanin" w:hAnsi="IRNazanin" w:eastAsia="IRNazanin"/>
          <w:color w:val="111111"/>
          <w:sz w:val="28"/>
          <w:sz w:val="28"/>
          <w:szCs w:val="28"/>
          <w:rtl w:val="true"/>
          <w:lang w:bidi="fa-IR"/>
        </w:rPr>
        <w:t>زیارت امام که منظورمان نیست، بلکه سیره و روش یا همان سبک زندگی امام علیه السلام منظور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پیامبر گرامی اسلام و در حدیث معروف ثقلین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تَارِكُ فِيكُمُ الثَّقَلَيْنِ كِتَابَ اللَّهِ وَ عِتْرَتِي أَهْلَ بَيْتِي فَإِنَّهُما لَن يَفتَرِقا حَتّى يَرِدا عَلَيَّ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به راستی من در میان شما دو شیئ گران سنگ بر جای می گذارم که کتاب خدا و عترت خودم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آنها از هم جدا نشوند تا در حوض بر من وارد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يفترقا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قرآن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نکردند که پیغمبر چه می 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می خواهد بفرماید که اگر عترت از قرآن جدا شد، دیگر قرآن را هم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را از عترت جدا کردید دیگر عترت را هم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مثلا شما بگویید نمک باشد ولی شور نباشد؛ این که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 مَعَ الْقُرْآنِ وَ الْقُرْآنَ مَعَ علی </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شما اگر علی و اهل بیت علیهم السلام را از قرآن جدا کردی، این معنای افتراق و جدایی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دو شئ مستقل باشد، این طور نمی شود که یکی نباشد و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آن که هست نیز از بین می رود و قابل استفاده در آن حدی که منظور پیغمبر گرامی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و قرآن با هم هستند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مهم است که سبک زندگی ائمه علیهم السلام را بیاموزیم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دشمن هم از همان اول این بود که مردم با سبک زندگی ائمه علیهم السلام آشنا نشوند، بلکه سبک زندگی اموی و فرهنگ اموی حاکم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نگاه کنید ائمه گرامی ما اسم فرزندانشان را چه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مقدس امام حسین علیه السلام تمام پسرانش را به نام پدرش على علیه السلام نام گذاری کرد</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 xml:space="preserve">اموی ها رسما </w:t>
      </w:r>
      <w:bookmarkStart w:id="545" w:name="pg15458_182381"/>
    </w:p>
    <w:p>
      <w:pPr>
        <w:pStyle w:val="BookText"/>
        <w:rPr/>
      </w:pPr>
      <w:bookmarkEnd w:id="545"/>
      <w:r>
        <w:rPr>
          <w:rFonts w:ascii="IRNazanin" w:hAnsi="IRNazanin" w:eastAsia="IRNazanin"/>
          <w:color w:val="111111"/>
          <w:sz w:val="28"/>
          <w:sz w:val="28"/>
          <w:szCs w:val="28"/>
          <w:rtl w:val="true"/>
          <w:lang w:bidi="fa-IR"/>
        </w:rPr>
        <w:t>از نام گذاری به نام اهل بیت علیهم السلام منع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جرم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می گفت کسی که نامش على است، خانه را بر سر او خراب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فرهنگ دینی و اسلامی را از جامعه گرفتند و عملا خواستند مردم با زندگی ائمه علیهم السلام آشنا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دنیای کنونی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اگر در دنیا زندگی ائمه علیهم السلام ظلم ستیزی آنها، خداترسی آنها، گذشت آنها، رفق و مدارای آنها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باشد، دیگر این همه مشکلات در جامعه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گروه های تکفیری پدید آمدند؟ این مسائل به علت فاصله گرفتن از فرهنگ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مسلمانان دنیا این قدر تفرقه دارند؟ چرا عده ای صهیونیست محدود، به مسلمانان زور می گویند؟ اینها همه به علت دور شدن از فرهنگ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سبک زندگی بحث بسیار مهمی است و می شود صدها جلسه به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بنده می خواهم بگویم، درباره اصول حاکم بر زندگی امام حسین علیه السلام است</w:t>
      </w:r>
      <w:r>
        <w:rPr>
          <w:rFonts w:eastAsia="IRNazanin" w:cs="IRNazanin"/>
          <w:color w:val="111111"/>
          <w:sz w:val="28"/>
          <w:szCs w:val="28"/>
          <w:rtl w:val="true"/>
          <w:lang w:bidi="fa-IR"/>
        </w:rPr>
        <w:t>.</w:t>
      </w:r>
    </w:p>
    <w:p>
      <w:pPr>
        <w:pStyle w:val="Heading4"/>
        <w:numPr>
          <w:ilvl w:val="3"/>
          <w:numId w:val="1"/>
        </w:numPr>
        <w:rPr/>
      </w:pPr>
      <w:bookmarkStart w:id="546" w:name="__RefHeading___Toc7367076_2142443653"/>
      <w:bookmarkStart w:id="547" w:name="_Toc215"/>
      <w:bookmarkEnd w:id="546"/>
      <w:r>
        <w:rPr>
          <w:rtl w:val="true"/>
        </w:rPr>
        <w:t>خداترسی اهل بیت علیهم السلام</w:t>
      </w:r>
      <w:bookmarkEnd w:id="547"/>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 های زندگی امام حسین و همه اهل بیت علیهم السلام خداترسی، خدامحوری و خداباوری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خداترسی و نترسیدن از غیر خدا، اینها به یکدیگر وابسته اند؛ مثل کسی که از قانون می ترسد ولی از جریمه نمی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گوییم جریمه می کنند،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نمیترسم، چون درست رانندگی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پلیس و جریمه نمی ترسم، چون از قانون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روی قانون حساب می کند هیچ خوفی از پلیس و جریمه ندارد یا اینکه ماشین را به پارکینگ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چیز دارم و از صد چیز دیگر نمی ترسم؛ به همین دلیل از همه چیزهایی که شما خوف دارید من خوف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خداترس شدید، از هیچ چیز نترسید و قوی و استوار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 يَأْمَنُ يَوْمَ الْقِيَامَةِ إِلَّا مَنْ خَافَ اللَّهَ </w:t>
      </w:r>
      <w:bookmarkStart w:id="548" w:name="pg15458_182382"/>
    </w:p>
    <w:p>
      <w:pPr>
        <w:pStyle w:val="BookText"/>
        <w:rPr/>
      </w:pPr>
      <w:bookmarkEnd w:id="548"/>
      <w:r>
        <w:rPr>
          <w:rFonts w:ascii="Amiri" w:hAnsi="Amiri" w:eastAsia="Amiri" w:cs="Amiri"/>
          <w:color w:val="111111"/>
          <w:sz w:val="28"/>
          <w:sz w:val="28"/>
          <w:szCs w:val="28"/>
          <w:rtl w:val="true"/>
          <w:lang w:bidi="ar-SA"/>
        </w:rPr>
        <w:t xml:space="preserve">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2"/>
      </w:r>
      <w:r>
        <w:rPr>
          <w:rFonts w:ascii="IRNazanin" w:hAnsi="IRNazanin" w:eastAsia="IRNazanin"/>
          <w:color w:val="111111"/>
          <w:sz w:val="28"/>
          <w:sz w:val="28"/>
          <w:szCs w:val="28"/>
          <w:rtl w:val="true"/>
          <w:lang w:bidi="fa-IR"/>
        </w:rPr>
        <w:t>روز قیامت هیچ کس در امان نیست جز کسی که در دنیا از خدا بترسد</w:t>
      </w:r>
      <w:r>
        <w:rPr>
          <w:rFonts w:eastAsia="IRNazanin" w:cs="IRNazanin"/>
          <w:color w:val="111111"/>
          <w:sz w:val="28"/>
          <w:szCs w:val="28"/>
          <w:rtl w:val="true"/>
          <w:lang w:bidi="fa-IR"/>
        </w:rPr>
        <w:t>.</w:t>
      </w:r>
    </w:p>
    <w:p>
      <w:pPr>
        <w:pStyle w:val="Heading4"/>
        <w:numPr>
          <w:ilvl w:val="3"/>
          <w:numId w:val="1"/>
        </w:numPr>
        <w:rPr/>
      </w:pPr>
      <w:bookmarkStart w:id="549" w:name="__RefHeading___Toc7367078_2142443653"/>
      <w:bookmarkStart w:id="550" w:name="_Toc216"/>
      <w:bookmarkEnd w:id="549"/>
      <w:r>
        <w:rPr>
          <w:rtl w:val="true"/>
        </w:rPr>
        <w:t xml:space="preserve">شأن نزول آیه </w:t>
      </w:r>
      <w:r>
        <w:rPr/>
        <w:t>175</w:t>
      </w:r>
      <w:r>
        <w:rPr>
          <w:rtl w:val="true"/>
        </w:rPr>
        <w:t xml:space="preserve"> </w:t>
      </w:r>
      <w:r>
        <w:rPr>
          <w:rtl w:val="true"/>
        </w:rPr>
        <w:t>سورة آل عمران</w:t>
      </w:r>
      <w:bookmarkEnd w:id="550"/>
    </w:p>
    <w:p>
      <w:pPr>
        <w:pStyle w:val="BookText"/>
        <w:rPr/>
      </w:pPr>
      <w:r>
        <w:rPr>
          <w:rFonts w:ascii="IRNazanin" w:hAnsi="IRNazanin" w:eastAsia="IRNazanin"/>
          <w:color w:val="111111"/>
          <w:sz w:val="28"/>
          <w:sz w:val="28"/>
          <w:szCs w:val="28"/>
          <w:rtl w:val="true"/>
          <w:lang w:bidi="fa-IR"/>
        </w:rPr>
        <w:t>در پایان جنگ احد، هفتاد شهید روی زمین افتاده بود و بقیه نیز همگی مجروح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سرش شکسته بود و دیگری پایش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آله نیز دندانش شکسته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شصت زخم برداشت و از تمام بدن حضرت خون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شخصی به نام نعیم بن مسعود نزد پیامبر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نشسته اید؟ سپاه مشرکین می خواهد دوباره به شما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به طور کامل تجهیز شده است و می خواهد به شما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ترسی در دل مسلمانان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خود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که سالم بودیم، شهید و زخمی نداده و سرپا بودیم، این طور شد، نکند قلع و قمع شویم؟</w:t>
      </w:r>
    </w:p>
    <w:p>
      <w:pPr>
        <w:pStyle w:val="BookText"/>
        <w:rPr/>
      </w:pPr>
      <w:r>
        <w:rPr>
          <w:rFonts w:ascii="IRNazanin" w:hAnsi="IRNazanin" w:eastAsia="IRNazanin"/>
          <w:color w:val="111111"/>
          <w:sz w:val="28"/>
          <w:sz w:val="28"/>
          <w:szCs w:val="28"/>
          <w:rtl w:val="true"/>
          <w:lang w:bidi="fa-IR"/>
        </w:rPr>
        <w:t xml:space="preserve">در این زمان آیه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آل عمران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ذَلِكُمُ الشَّيْطَانُ يُخَوِّفُ أَوْلِيَاءَهُ فَلَا تَخَافُوهُمْ وَخَافُونِ إِنْ كُنْتُمْ 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فقط شیطان است که پیروان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سخنان و شایعات بی 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ترساند؛ اگر ایمان دارید، از آنها نترسید و از من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کلمه در این آیه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نترسید و بترسید؛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تَخَافُوهُمْ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نترسید،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وَخَافُونِ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چه کسانی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تَخَافُوهُمْ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اولیای شیطان، مانند ابوسفیان، ابولهب و سپاه مشرکان نترسید و شرط آن این است که از خدا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خداترسی این است که از هیچ چیز نمی ترسید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حَسْبُنَا اللَّهُ وَ نِعْمَ الْوَكِيلُ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من بر خدا توکل دارم و خدا مرا کفایت می کند</w:t>
      </w:r>
      <w:r>
        <w:rPr>
          <w:rFonts w:eastAsia="IRNazanin" w:cs="IRNazanin"/>
          <w:color w:val="111111"/>
          <w:sz w:val="28"/>
          <w:szCs w:val="28"/>
          <w:rtl w:val="true"/>
          <w:lang w:bidi="fa-IR"/>
        </w:rPr>
        <w:t>.</w:t>
      </w:r>
      <w:r>
        <w:rPr>
          <w:rStyle w:val="FootnoteAnchor"/>
          <w:rtl w:val="true"/>
        </w:rPr>
        <w:footnoteReference w:id="263"/>
      </w:r>
      <w:bookmarkStart w:id="551" w:name="pg15458_182383"/>
    </w:p>
    <w:p>
      <w:pPr>
        <w:pStyle w:val="BookText"/>
        <w:rPr/>
      </w:pPr>
      <w:bookmarkEnd w:id="551"/>
      <w:r>
        <w:rPr>
          <w:rFonts w:ascii="IRNazanin" w:hAnsi="IRNazanin" w:eastAsia="IRNazanin"/>
          <w:color w:val="111111"/>
          <w:sz w:val="28"/>
          <w:sz w:val="28"/>
          <w:szCs w:val="28"/>
          <w:rtl w:val="true"/>
          <w:lang w:bidi="fa-IR"/>
        </w:rPr>
        <w:t xml:space="preserve">آرم و نشان انگشتر چند امام علیه السلام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کلام امام حسین علیه السلام و ذکر خداست</w:t>
      </w:r>
      <w:r>
        <w:rPr>
          <w:rFonts w:eastAsia="IRNazanin" w:cs="IRNazanin"/>
          <w:color w:val="111111"/>
          <w:sz w:val="28"/>
          <w:szCs w:val="28"/>
          <w:rtl w:val="true"/>
          <w:lang w:bidi="fa-IR"/>
        </w:rPr>
        <w:t>.</w:t>
      </w:r>
    </w:p>
    <w:p>
      <w:pPr>
        <w:pStyle w:val="Heading4"/>
        <w:numPr>
          <w:ilvl w:val="3"/>
          <w:numId w:val="1"/>
        </w:numPr>
        <w:rPr/>
      </w:pPr>
      <w:bookmarkStart w:id="552" w:name="__RefHeading___Toc7367080_2142443653"/>
      <w:bookmarkStart w:id="553" w:name="_Toc217"/>
      <w:bookmarkEnd w:id="552"/>
      <w:r>
        <w:rPr>
          <w:rtl w:val="true"/>
        </w:rPr>
        <w:t>امان نامه خداوند، بهترین امان نامه</w:t>
      </w:r>
      <w:bookmarkEnd w:id="553"/>
    </w:p>
    <w:p>
      <w:pPr>
        <w:pStyle w:val="BookText"/>
        <w:rPr/>
      </w:pPr>
      <w:r>
        <w:rPr>
          <w:rFonts w:ascii="IRNazanin" w:hAnsi="IRNazanin" w:eastAsia="IRNazanin"/>
          <w:color w:val="111111"/>
          <w:sz w:val="28"/>
          <w:sz w:val="28"/>
          <w:szCs w:val="28"/>
          <w:rtl w:val="true"/>
          <w:lang w:bidi="fa-IR"/>
        </w:rPr>
        <w:t>امام حسین علیه السلام از مکه بیرون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خواهر حضرت اباعبدالله یعنی همسر حضرت زینب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را دوست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آدم خوبی بود، به هر حال شخصیتی سخاوتمند و متدین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فرزندانش را به کربلا فرستاد که همه شان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چرا خودش در کربلا حضور نداشت تحلیلش را باید در زمانی مناسب بحث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پیش فرماندار مکه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نامه ای بدهید و من آن را به اباعبدالله بدهم تا ایشان در مکه بماند و خطری ایشان را تهدید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عبدالله یعنی حضرت زینب کبری علیها السلام و هم چنین فرزندان وی در کاروان حسینی بودند و از مکه بیرون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امان نامه را گرفت و برای امام حسین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تشکر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جزای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خیرخواهی کردی؛ ولی حرف ما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 يُؤْمِنِ اللَّهُ يَوْمَ الْقِيَامَةِ مَنْ لَمْ يُخْفِهِ فِي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بالاترین امان این است که خدا به انسان امان می دهد؛ خداوند نظرش برنگردد و به انسان پشت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خدا ترس نباشد ایمان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امان نامه را گرفت و راه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خداترسی است</w:t>
      </w:r>
      <w:r>
        <w:rPr>
          <w:rFonts w:eastAsia="IRNazanin" w:cs="IRNazanin"/>
          <w:color w:val="111111"/>
          <w:sz w:val="28"/>
          <w:szCs w:val="28"/>
          <w:rtl w:val="true"/>
          <w:lang w:bidi="fa-IR"/>
        </w:rPr>
        <w:t>.</w:t>
      </w:r>
    </w:p>
    <w:p>
      <w:pPr>
        <w:pStyle w:val="Heading4"/>
        <w:numPr>
          <w:ilvl w:val="3"/>
          <w:numId w:val="1"/>
        </w:numPr>
        <w:rPr/>
      </w:pPr>
      <w:bookmarkStart w:id="554" w:name="__RefHeading___Toc7367082_2142443653"/>
      <w:bookmarkStart w:id="555" w:name="_Toc218"/>
      <w:bookmarkEnd w:id="554"/>
      <w:r>
        <w:rPr>
          <w:rtl w:val="true"/>
        </w:rPr>
        <w:t>خداوند، تنها امید امام حسین علیه السلام</w:t>
      </w:r>
      <w:bookmarkEnd w:id="555"/>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عاشورا هنگامی که امام علیه السلام لباس رزم پوشید، مقابل دشمن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سرزمین کرب یعنی بلا و مصیبت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پشتوانه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بلا و شدتی که امروز اتفاق بیفتد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تشنگی باشد، داغ اولاد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امید من هستی</w:t>
      </w:r>
      <w:r>
        <w:rPr>
          <w:rFonts w:eastAsia="IRNazanin" w:cs="IRNazanin"/>
          <w:color w:val="111111"/>
          <w:sz w:val="28"/>
          <w:szCs w:val="28"/>
          <w:rtl w:val="true"/>
          <w:lang w:bidi="fa-IR"/>
        </w:rPr>
        <w:t xml:space="preserve">. </w:t>
      </w:r>
      <w:bookmarkStart w:id="556" w:name="pg15458_182384"/>
    </w:p>
    <w:p>
      <w:pPr>
        <w:pStyle w:val="BookText"/>
        <w:rPr/>
      </w:pPr>
      <w:bookmarkEnd w:id="556"/>
      <w:r>
        <w:rPr>
          <w:rFonts w:ascii="IRNazanin" w:hAnsi="IRNazanin" w:eastAsia="IRNazanin"/>
          <w:color w:val="111111"/>
          <w:sz w:val="28"/>
          <w:sz w:val="28"/>
          <w:szCs w:val="28"/>
          <w:rtl w:val="true"/>
          <w:lang w:bidi="fa-IR"/>
        </w:rPr>
        <w:t>جوانان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خداترسی را در زندگی خود قوی کنید و با خدا رفيق باشید، با خدا قهر نکنید و طلب کار نباشید؛ مثل بعضی ها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قدم آمدم، حالا نوبت توست</w:t>
      </w:r>
      <w:r>
        <w:rPr>
          <w:rFonts w:eastAsia="IRNazanin" w:cs="IRNazanin"/>
          <w:color w:val="111111"/>
          <w:sz w:val="28"/>
          <w:szCs w:val="28"/>
          <w:rtl w:val="true"/>
          <w:lang w:bidi="fa-IR"/>
        </w:rPr>
        <w:t>.</w:t>
      </w:r>
    </w:p>
    <w:p>
      <w:pPr>
        <w:pStyle w:val="Heading4"/>
        <w:numPr>
          <w:ilvl w:val="3"/>
          <w:numId w:val="1"/>
        </w:numPr>
        <w:rPr/>
      </w:pPr>
      <w:bookmarkStart w:id="557" w:name="__RefHeading___Toc7367084_2142443653"/>
      <w:bookmarkStart w:id="558" w:name="_Toc219"/>
      <w:bookmarkEnd w:id="557"/>
      <w:r>
        <w:rPr>
          <w:rtl w:val="true"/>
        </w:rPr>
        <w:t>داستان حضرت ایوب</w:t>
      </w:r>
      <w:bookmarkEnd w:id="558"/>
    </w:p>
    <w:p>
      <w:pPr>
        <w:pStyle w:val="BookText"/>
        <w:rPr/>
      </w:pPr>
      <w:r>
        <w:rPr>
          <w:rFonts w:ascii="IRNazanin" w:hAnsi="IRNazanin" w:eastAsia="IRNazanin"/>
          <w:color w:val="111111"/>
          <w:sz w:val="28"/>
          <w:sz w:val="28"/>
          <w:szCs w:val="28"/>
          <w:rtl w:val="true"/>
          <w:lang w:bidi="fa-IR"/>
        </w:rPr>
        <w:t>مرحوم نراقی در معراج السعاده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تصمیم گرفت حضرت ایوب علیه السلام را امتحان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مال و ثروت او را گرفت و ایوب فقیر شد اما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جان فرزندانش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خودش در بستر بیماری افتاد و خدا تک تک دارایی های اورا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همه اینها را تحمل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چهارم، آنهایی که در شهر بودند شروع به سرزنش او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ریگی به کفش دارد که خدا با او این طور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نماز نمی خواند اما سفر می رود و بچه هایش سالم اند، ولی ما که نماز می خوانیم، یا خودمان بیماریم یا فرزندانمان مریض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کنند که این جا داد و ستد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اینها دلیل بر خوبی یا بدی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استدراج است؛ یعنی به کسی نعمت می دهند که سقوط کند، به یک کسی امتحان می دهند رشد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شماتت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ایوب را نمی خواهد و او رابطه اش با خدا قطع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ناراحت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اولادم رفت صبر کردم، مالم رفت صبر کردم، خودم مریض شدم صبر کردم،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خواست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توفیق دادیم و تو صبر کردی</w:t>
      </w:r>
      <w:r>
        <w:rPr>
          <w:rFonts w:eastAsia="IRNazanin" w:cs="IRNazanin"/>
          <w:color w:val="111111"/>
          <w:sz w:val="28"/>
          <w:szCs w:val="28"/>
          <w:rtl w:val="true"/>
          <w:lang w:bidi="fa-IR"/>
        </w:rPr>
        <w:t>.</w:t>
      </w:r>
      <w:r>
        <w:rPr>
          <w:rStyle w:val="FootnoteAnchor"/>
          <w:rtl w:val="true"/>
        </w:rPr>
        <w:footnoteReference w:id="265"/>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قدم آمدم و حالا نوبت توست؟ تو فکر کردی خودت این جا آمدی؟ تو را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نیامدی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حواستان جمع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خود را تصحیح کن؛ نگو </w:t>
      </w:r>
      <w:bookmarkStart w:id="559" w:name="pg15458_182385"/>
    </w:p>
    <w:p>
      <w:pPr>
        <w:pStyle w:val="BookText"/>
        <w:rPr/>
      </w:pPr>
      <w:bookmarkEnd w:id="559"/>
      <w:r>
        <w:rPr>
          <w:rFonts w:ascii="Amiri" w:hAnsi="Amiri" w:eastAsia="Amiri" w:cs="Amiri"/>
          <w:color w:val="111111"/>
          <w:sz w:val="28"/>
          <w:sz w:val="28"/>
          <w:szCs w:val="28"/>
          <w:rtl w:val="true"/>
          <w:lang w:bidi="ar-SA"/>
        </w:rPr>
        <w:t>صبر کردم، بلکه ما به تو توفیق دادیم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وَلَوْلَا فَضْلُ اللَّهِ عَلَيْكُمْ وَرَحْمَتُهُ وَأَنَّ اللَّهَ رَءُوفٌ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66"/>
      </w:r>
      <w:r>
        <w:rPr>
          <w:rFonts w:ascii="IRNazanin" w:hAnsi="IRNazanin" w:eastAsia="IRNazanin"/>
          <w:color w:val="111111"/>
          <w:sz w:val="28"/>
          <w:sz w:val="28"/>
          <w:szCs w:val="28"/>
          <w:rtl w:val="true"/>
          <w:lang w:bidi="fa-IR"/>
        </w:rPr>
        <w:t xml:space="preserve">و اگر فضل و رحمت الهی شامل حال شما نبود و این که خدا مهربان و رحیم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سختی دامنشان را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لطف خدا نباشد، شما می توانید بگویید من این کار را کردم؟ با خدا رفیق باشید، خداترس باشید، از گناه و وسوسه شیطان نترسید، از آینده و مرگ نترسید، اما این را به یاد داشته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عِظَمُ الْخَالِقِ فِي أَنْفُسِهِمْ </w:t>
      </w:r>
      <w:r>
        <w:rPr>
          <w:rFonts w:eastAsia="IRNazanin" w:cs="IRNazanin"/>
          <w:color w:val="111111"/>
          <w:sz w:val="28"/>
          <w:szCs w:val="28"/>
          <w:rtl w:val="true"/>
          <w:lang w:bidi="fa-IR"/>
        </w:rPr>
        <w:t>».</w:t>
      </w:r>
      <w:r>
        <w:rPr>
          <w:rStyle w:val="FootnoteAnchor"/>
          <w:rtl w:val="true"/>
        </w:rPr>
        <w:footnoteReference w:id="267"/>
      </w:r>
    </w:p>
    <w:p>
      <w:pPr>
        <w:pStyle w:val="Heading4"/>
        <w:numPr>
          <w:ilvl w:val="3"/>
          <w:numId w:val="1"/>
        </w:numPr>
        <w:rPr/>
      </w:pPr>
      <w:bookmarkStart w:id="560" w:name="__RefHeading___Toc7367086_2142443653"/>
      <w:bookmarkStart w:id="561" w:name="_Toc220"/>
      <w:bookmarkEnd w:id="560"/>
      <w:r>
        <w:rPr>
          <w:rtl w:val="true"/>
        </w:rPr>
        <w:t>نمادهای خداترسی</w:t>
      </w:r>
      <w:bookmarkEnd w:id="561"/>
    </w:p>
    <w:p>
      <w:pPr>
        <w:pStyle w:val="Heading5"/>
        <w:numPr>
          <w:ilvl w:val="4"/>
          <w:numId w:val="1"/>
        </w:numPr>
        <w:rPr/>
      </w:pPr>
      <w:bookmarkStart w:id="562" w:name="__RefHeading___Toc7367088_2142443653"/>
      <w:bookmarkStart w:id="563" w:name="_Toc221"/>
      <w:bookmarkEnd w:id="562"/>
      <w:r>
        <w:rPr>
          <w:rtl w:val="true"/>
        </w:rPr>
        <w:t>اشاره</w:t>
      </w:r>
      <w:bookmarkEnd w:id="563"/>
    </w:p>
    <w:p>
      <w:pPr>
        <w:pStyle w:val="BookText"/>
        <w:rPr/>
      </w:pPr>
      <w:r>
        <w:rPr>
          <w:rFonts w:ascii="IRNazanin" w:hAnsi="IRNazanin" w:eastAsia="IRNazanin"/>
          <w:color w:val="111111"/>
          <w:sz w:val="28"/>
          <w:sz w:val="28"/>
          <w:szCs w:val="28"/>
          <w:rtl w:val="true"/>
          <w:lang w:bidi="fa-IR"/>
        </w:rPr>
        <w:t>خداترسی باید نمودهای گوناگون در زندگی ما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خداترسی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واژه مبهم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خداترسی یعنی چه؟ می خواهیم ساده بگوییم که خداترسی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محور را خدمت شما عرض می کنم</w:t>
      </w:r>
    </w:p>
    <w:p>
      <w:pPr>
        <w:pStyle w:val="Heading5"/>
        <w:numPr>
          <w:ilvl w:val="4"/>
          <w:numId w:val="1"/>
        </w:numPr>
        <w:rPr/>
      </w:pPr>
      <w:bookmarkStart w:id="564" w:name="__RefHeading___Toc7367090_2142443653"/>
      <w:bookmarkStart w:id="565" w:name="_Toc222"/>
      <w:bookmarkEnd w:id="564"/>
      <w:r>
        <w:rPr/>
        <w:t>1</w:t>
      </w:r>
      <w:r>
        <w:rPr>
          <w:rtl w:val="true"/>
        </w:rPr>
        <w:t>.</w:t>
      </w:r>
      <w:r>
        <w:rPr>
          <w:rtl w:val="true"/>
        </w:rPr>
        <w:t>حاضر و ناظر دانستن خداوند</w:t>
      </w:r>
      <w:bookmarkEnd w:id="565"/>
    </w:p>
    <w:p>
      <w:pPr>
        <w:pStyle w:val="Heading6"/>
        <w:numPr>
          <w:ilvl w:val="5"/>
          <w:numId w:val="1"/>
        </w:numPr>
        <w:rPr/>
      </w:pPr>
      <w:bookmarkStart w:id="566" w:name="__RefHeading___Toc7367092_2142443653"/>
      <w:bookmarkStart w:id="567" w:name="_Toc223"/>
      <w:bookmarkEnd w:id="566"/>
      <w:r>
        <w:rPr>
          <w:rtl w:val="true"/>
        </w:rPr>
        <w:t>اشاره</w:t>
      </w:r>
      <w:bookmarkEnd w:id="567"/>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اثر خداترسی این است که خدا را در زندگی خود ناظر و حاضر بدانیم، بدانیم که کارهای ما را می بیند؛ وقتی در اینترنت هستیم، وقتی در اتاق دربسته تنها هستیم، وقتی موبایل در دست داریم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علم خدا را در نظر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امام حسین علیه السلام به شخصی که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نمی توانم گناه را کنار بگذارم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یک جایی که خدا تو 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نمی شود پس گناه نکن </w:t>
      </w:r>
      <w:r>
        <w:rPr>
          <w:rFonts w:eastAsia="IRNazanin" w:cs="IRNazanin"/>
          <w:color w:val="111111"/>
          <w:sz w:val="28"/>
          <w:szCs w:val="28"/>
          <w:rtl w:val="true"/>
          <w:lang w:bidi="fa-IR"/>
        </w:rPr>
        <w:t>.</w:t>
      </w:r>
      <w:r>
        <w:rPr>
          <w:rStyle w:val="FootnoteAnchor"/>
          <w:rtl w:val="true"/>
        </w:rPr>
        <w:footnoteReference w:id="268"/>
      </w:r>
      <w:bookmarkStart w:id="568" w:name="pg15458_182386"/>
    </w:p>
    <w:p>
      <w:pPr>
        <w:pStyle w:val="BookText"/>
        <w:rPr/>
      </w:pPr>
      <w:bookmarkEnd w:id="568"/>
      <w:r>
        <w:rPr>
          <w:rFonts w:ascii="IRNazanin" w:hAnsi="IRNazanin" w:eastAsia="IRNazanin"/>
          <w:color w:val="111111"/>
          <w:sz w:val="28"/>
          <w:sz w:val="28"/>
          <w:szCs w:val="28"/>
          <w:rtl w:val="true"/>
          <w:lang w:bidi="fa-IR"/>
        </w:rPr>
        <w:t>یک قصه ای برای شما بگویم که جالب است</w:t>
      </w:r>
      <w:r>
        <w:rPr>
          <w:rFonts w:eastAsia="IRNazanin" w:cs="IRNazanin"/>
          <w:color w:val="111111"/>
          <w:sz w:val="28"/>
          <w:szCs w:val="28"/>
          <w:rtl w:val="true"/>
          <w:lang w:bidi="fa-IR"/>
        </w:rPr>
        <w:t>.</w:t>
      </w:r>
    </w:p>
    <w:p>
      <w:pPr>
        <w:pStyle w:val="Heading6"/>
        <w:numPr>
          <w:ilvl w:val="5"/>
          <w:numId w:val="1"/>
        </w:numPr>
        <w:rPr/>
      </w:pPr>
      <w:bookmarkStart w:id="569" w:name="__RefHeading___Toc7367094_2142443653"/>
      <w:bookmarkStart w:id="570" w:name="_Toc224"/>
      <w:bookmarkEnd w:id="569"/>
      <w:r>
        <w:rPr>
          <w:rtl w:val="true"/>
        </w:rPr>
        <w:t>داستان</w:t>
      </w:r>
      <w:bookmarkEnd w:id="570"/>
    </w:p>
    <w:p>
      <w:pPr>
        <w:pStyle w:val="BookText"/>
        <w:rPr/>
      </w:pPr>
      <w:r>
        <w:rPr>
          <w:rFonts w:ascii="IRNazanin" w:hAnsi="IRNazanin" w:eastAsia="IRNazanin"/>
          <w:color w:val="111111"/>
          <w:sz w:val="28"/>
          <w:sz w:val="28"/>
          <w:szCs w:val="28"/>
          <w:rtl w:val="true"/>
          <w:lang w:bidi="fa-IR"/>
        </w:rPr>
        <w:t>جوانی در بیابان می رفت که با یک چوپان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گوسفندان را به چرا أورده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هم با دوستانش به تفریح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جلوی چوپان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گوسفندان را به ما بفروش که آن را سر ببریم و کباب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آن را هم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گوسفندان برای من نیستند، صاحب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ها را فقط برای چرا آورده ام و مالکشان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پولش را می دهیم و تو آن را برای خودت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که نزد اربابت رفتی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گوسفند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مشکل 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پول می گیری، ما سیر می شویم، به ارباب هم می گویی گرگ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نگاهی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همه را آماده کرده 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فأين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خدا را چه بدهم؟</w:t>
      </w:r>
    </w:p>
    <w:p>
      <w:pPr>
        <w:pStyle w:val="BookText"/>
        <w:rPr/>
      </w:pPr>
      <w:r>
        <w:rPr>
          <w:rFonts w:ascii="IRNazanin" w:hAnsi="IRNazanin" w:eastAsia="IRNazanin"/>
          <w:color w:val="111111"/>
          <w:sz w:val="28"/>
          <w:sz w:val="28"/>
          <w:szCs w:val="28"/>
          <w:rtl w:val="true"/>
          <w:lang w:bidi="fa-IR"/>
        </w:rPr>
        <w:t>گاهی جواب همه را آماده کرده ایم غیر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امسال پیش من آمده 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ماه رمضان خوبی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چهار تا کولر گازی نصب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سیم برق را هم روی سیم اداره برق انداختیم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ها را هم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حرام است؛ با کدام مجوز؟ با کدام دستور شرع؟</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آمده 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که گواهی نامه نداشت، پشت فرمان بود و تصادف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قانون، بیمه می بایست دیه را بپردازد، اما چون فرزندم گواهینامه نداشت، بیمه هزینه ها را نمی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سی ثانیه جای خود را با پسرم عوض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جای من نشست و من جای او پشت فرمان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پلیس متوجه نشد و نام مرا </w:t>
      </w:r>
      <w:bookmarkStart w:id="571" w:name="pg15458_182387"/>
    </w:p>
    <w:p>
      <w:pPr>
        <w:pStyle w:val="BookText"/>
        <w:rPr/>
      </w:pPr>
      <w:bookmarkEnd w:id="571"/>
      <w:r>
        <w:rPr>
          <w:rFonts w:ascii="IRNazanin" w:hAnsi="IRNazanin" w:eastAsia="IRNazanin"/>
          <w:color w:val="111111"/>
          <w:sz w:val="28"/>
          <w:sz w:val="28"/>
          <w:szCs w:val="28"/>
          <w:rtl w:val="true"/>
          <w:lang w:bidi="fa-IR"/>
        </w:rPr>
        <w:t>به عنوان راننده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حق بیمه را هم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 نفهمید، بیمه هم نفهمید، أما بینک و بين الله تو پشت این فرمان بودی یا فرزندت؟ قیامت چطور می خواهی جواب بدهی؟ خیلی دقیق و 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چیزی نیست که انسان به سادگی از کنار آن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مرحوم ملاعباس تربتی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می کنم کتاب فضيلت های فراموش شده را که حسین علی راشد فرزند مرحوم ملاعباس نوشته است، حتما مطالعه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در روستا سهمیه آب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باید یک ساعت آب برای باغ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یک گونی پر از خاک روی پشتش می گذاشت و به کنار جوی آب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گونی را جلوی مسیر آب می گذاشت و راه آن را می بست تا آب به باغ خودش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از خاک همان باغ کنار آب بیل بزن و راه آب را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مردم راضی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دست خودشان گونی خاک را می بردند و چهار پنج دقیقه هم صبر می کردند تا آب اضافه تری در باغ صاحب آب قبلی برود و خیالش راحت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هایی که من می گویم، گناه عادی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سرقت آب، سرقت برق، جابه جا کردن خودرو در تصادفات، دروغ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فأين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خداترسی یعنی حرف این چوپان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اربابم گفتم گرگ خورد، تو نیز این گوسفند را خوردی، پول آن هم در جیب من رفت، هر سه مشکلمان حل شد؛ با خدا چه کنم؟</w:t>
      </w:r>
    </w:p>
    <w:p>
      <w:pPr>
        <w:pStyle w:val="Heading5"/>
        <w:numPr>
          <w:ilvl w:val="4"/>
          <w:numId w:val="1"/>
        </w:numPr>
        <w:rPr/>
      </w:pPr>
      <w:bookmarkStart w:id="572" w:name="__RefHeading___Toc7367096_2142443653"/>
      <w:bookmarkStart w:id="573" w:name="_Toc225"/>
      <w:bookmarkEnd w:id="572"/>
      <w:r>
        <w:rPr/>
        <w:t>2</w:t>
      </w:r>
      <w:r>
        <w:rPr>
          <w:rtl w:val="true"/>
        </w:rPr>
        <w:t xml:space="preserve">. </w:t>
      </w:r>
      <w:r>
        <w:rPr>
          <w:rtl w:val="true"/>
        </w:rPr>
        <w:t>ترجیح دادن خدا بر همه چیز</w:t>
      </w:r>
      <w:bookmarkEnd w:id="573"/>
    </w:p>
    <w:p>
      <w:pPr>
        <w:pStyle w:val="Heading6"/>
        <w:numPr>
          <w:ilvl w:val="5"/>
          <w:numId w:val="1"/>
        </w:numPr>
        <w:rPr/>
      </w:pPr>
      <w:bookmarkStart w:id="574" w:name="__RefHeading___Toc7367098_2142443653"/>
      <w:bookmarkStart w:id="575" w:name="_Toc226"/>
      <w:bookmarkEnd w:id="574"/>
      <w:r>
        <w:rPr>
          <w:rtl w:val="true"/>
        </w:rPr>
        <w:t>اشاره</w:t>
      </w:r>
      <w:bookmarkEnd w:id="575"/>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نشانه خداترسی، ترجیح دادن خدا بر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بعد از خدا؛ خدا بر همه چیز ترجیح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همسرت، برادرت، مال، کاسبی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هشت مورد را در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نگاه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إِنْ كَانَ آبَاؤُكُمْ وَأَبْنَاؤُكُمْ وَإِخْوَانُكُمْ وَأَزْوَاجُكُمْ وَعَشِيرَتُكُمْ وَأَمْوَالٌ اقْتَرَفْتُمُوهَا وَتِجَارَةٌ تَخْشَوْنَ كَسَادَهَا وَمَسَاكِنُ تَرْضَوْنَهَا أَحَبَّ إِلَيْكُمْ مِنَ اللَّهِ </w:t>
      </w:r>
      <w:r>
        <w:rPr>
          <w:rFonts w:eastAsia="IRNazanin" w:cs="IRNazanin"/>
          <w:color w:val="111111"/>
          <w:sz w:val="28"/>
          <w:szCs w:val="28"/>
          <w:rtl w:val="true"/>
          <w:lang w:bidi="fa-IR"/>
        </w:rPr>
        <w:t xml:space="preserve">» </w:t>
      </w:r>
      <w:bookmarkStart w:id="576" w:name="pg15458_182388"/>
    </w:p>
    <w:p>
      <w:pPr>
        <w:pStyle w:val="BookText"/>
        <w:rPr/>
      </w:pPr>
      <w:bookmarkEnd w:id="576"/>
      <w:r>
        <w:rPr>
          <w:rFonts w:ascii="IRNazanin" w:hAnsi="IRNazanin" w:eastAsia="IRNazanin"/>
          <w:color w:val="111111"/>
          <w:sz w:val="28"/>
          <w:sz w:val="28"/>
          <w:szCs w:val="28"/>
          <w:rtl w:val="true"/>
          <w:lang w:bidi="fa-IR"/>
        </w:rPr>
        <w:t xml:space="preserve">وَرَسُولِهِ وَجِهَادٍ فِي سَبِيلِهِ فَتَرَبَّصُوا حَتَّى يَأْتِيَ اللَّهُ بِأَمْرِهِ وَاللَّهُ لَا يَهْدِي الْقَوْمَ الْفَاسِقِينَ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پسران و فرزندان و برادران و همسران و طایفه شما و اموالی که به دست آورده اید و تجارتی که از کساد شدنش می ترسید و خانه هایی که به آن علاقه دارید، در نظرتان از خداوند و پیامبرش و جهاد در راه پروردگار محبوب تر است، در انتظار این باشید که خداوند فرمان خویش را عملی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جمعیت نافرمانبردار را هدایت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پدر برایتان از خدا مهم تر است و به خاطر پدر دروغ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اولاد برای شما از خدا مهم تر است و به خاطر آنها دروغ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فامیل برای شما از خدا مهم تر است و به خاطر این که فامیل ناراحت نشود در مجلس گناه شرکت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مال برای شما مهم تر از خداست و اول ظهر به نماز نمی روید و مغازه را تعطیل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این گونه هستید خداوند هشت مورد را برشمرده است و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شما ادعایی است و واقعی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خدا بر همه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دومین نشانه خداترسی در زندگی این است که خدا بر همه چیز ترجیح داشته باشد؛ بر درس، بر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نقش خدا در زندگی شما کمرنگ تر از دیگران نباشد؛ بلکه باید روزبه روز پررنگ 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صریح قرآن است</w:t>
      </w:r>
      <w:r>
        <w:rPr>
          <w:rFonts w:eastAsia="IRNazanin" w:cs="IRNazanin"/>
          <w:color w:val="111111"/>
          <w:sz w:val="28"/>
          <w:szCs w:val="28"/>
          <w:rtl w:val="true"/>
          <w:lang w:bidi="fa-IR"/>
        </w:rPr>
        <w:t>.</w:t>
      </w:r>
    </w:p>
    <w:p>
      <w:pPr>
        <w:pStyle w:val="Heading6"/>
        <w:numPr>
          <w:ilvl w:val="5"/>
          <w:numId w:val="1"/>
        </w:numPr>
        <w:rPr/>
      </w:pPr>
      <w:bookmarkStart w:id="577" w:name="__RefHeading___Toc7367100_2142443653"/>
      <w:bookmarkStart w:id="578" w:name="_Toc227"/>
      <w:bookmarkEnd w:id="577"/>
      <w:r>
        <w:rPr>
          <w:rtl w:val="true"/>
        </w:rPr>
        <w:t>ایمان آوردن واقعی</w:t>
      </w:r>
      <w:bookmarkEnd w:id="578"/>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خدمت پیامبر صلی الله علیه و آله آمد، سلام گفت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شهادتین بگویم و مسلمان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یک شرط حاضرم تو مسلمان شوی و اسلام تو را می 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شرطی با تو بیعت می کنم و اسلام آوردن تو را می پذیرم که پدرت را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نگاهی در چهره پیامبر افکند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قبول کرد و شهادتین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پیغمبر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پیغمبر رحمت که </w:t>
      </w:r>
      <w:bookmarkStart w:id="579" w:name="pg15458_182389"/>
    </w:p>
    <w:p>
      <w:pPr>
        <w:pStyle w:val="BookText"/>
        <w:rPr/>
      </w:pPr>
      <w:bookmarkEnd w:id="579"/>
      <w:r>
        <w:rPr>
          <w:rFonts w:ascii="IRNazanin" w:hAnsi="IRNazanin" w:eastAsia="IRNazanin"/>
          <w:color w:val="111111"/>
          <w:sz w:val="28"/>
          <w:sz w:val="28"/>
          <w:szCs w:val="28"/>
          <w:rtl w:val="true"/>
          <w:lang w:bidi="fa-IR"/>
        </w:rPr>
        <w:t>حاضر نیستم یک مورچه اذیت شود، راضی می شوم کسی پدرش را بکشد؟به خدا قسم ما به مرگ پدر شما راضی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چرا این حرف را زدم؟ می خواستم ببینم واقعا می خواهی ایمان بیاوری</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البته زمانی هم پیش می آید که کسی با پدرش بجنگد؛ مانند حنظله که در جنگ احد با پدرش جنگید، چون پدرش در سپاه کفر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بکر در جنگ جمل با خواهرش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نیز عمرو بن قرظه با برادرش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اتفاق می افتد که برادرت مقابل توست، پدر مقابل توست</w:t>
      </w:r>
      <w:r>
        <w:rPr>
          <w:rFonts w:eastAsia="IRNazanin" w:cs="IRNazanin"/>
          <w:color w:val="111111"/>
          <w:sz w:val="28"/>
          <w:szCs w:val="28"/>
          <w:rtl w:val="true"/>
          <w:lang w:bidi="fa-IR"/>
        </w:rPr>
        <w:t>.</w:t>
      </w:r>
    </w:p>
    <w:p>
      <w:pPr>
        <w:pStyle w:val="Heading6"/>
        <w:numPr>
          <w:ilvl w:val="5"/>
          <w:numId w:val="1"/>
        </w:numPr>
        <w:rPr/>
      </w:pPr>
      <w:bookmarkStart w:id="580" w:name="__RefHeading___Toc7367102_2142443653"/>
      <w:bookmarkStart w:id="581" w:name="_Toc228"/>
      <w:bookmarkEnd w:id="580"/>
      <w:r>
        <w:rPr>
          <w:rtl w:val="true"/>
        </w:rPr>
        <w:t>توجه به خداوند در تمام حالات</w:t>
      </w:r>
      <w:bookmarkEnd w:id="581"/>
    </w:p>
    <w:p>
      <w:pPr>
        <w:pStyle w:val="BookText"/>
        <w:rPr/>
      </w:pPr>
      <w:r>
        <w:rPr>
          <w:rFonts w:ascii="IRNazanin" w:hAnsi="IRNazanin" w:eastAsia="IRNazanin"/>
          <w:color w:val="111111"/>
          <w:sz w:val="28"/>
          <w:sz w:val="28"/>
          <w:szCs w:val="28"/>
          <w:rtl w:val="true"/>
          <w:lang w:bidi="fa-IR"/>
        </w:rPr>
        <w:t>پیامبر گرامی اسلام حضرت محمد صلی الله علیه و آله در کوچه های مدینه عبور می کرد که مشاهده نمود اربابی غلام خود را کتک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مکرم اسلام دید این غلام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بالله، اعوذ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خاطر خدا نزن، به خاطر خدا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ارباب هیچ توجهی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پیغمبر آمد و رد شد، غلام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خاطر پیغمبر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ارباب به خاطر پیامبر از زدن دست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خداوند قسم داد گوش نکردی، ولی به من قسم داد گوش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غلام را آزاد ساخت و بلافاصله توبه کرد</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این نکته بسیار دقیقی است</w:t>
      </w:r>
      <w:r>
        <w:rPr>
          <w:rFonts w:eastAsia="IRNazanin" w:cs="IRNazanin"/>
          <w:color w:val="111111"/>
          <w:sz w:val="28"/>
          <w:szCs w:val="28"/>
          <w:rtl w:val="true"/>
          <w:lang w:bidi="fa-IR"/>
        </w:rPr>
        <w:t>.</w:t>
      </w:r>
    </w:p>
    <w:p>
      <w:pPr>
        <w:pStyle w:val="Heading6"/>
        <w:numPr>
          <w:ilvl w:val="5"/>
          <w:numId w:val="1"/>
        </w:numPr>
        <w:rPr/>
      </w:pPr>
      <w:bookmarkStart w:id="582" w:name="__RefHeading___Toc7367104_2142443653"/>
      <w:bookmarkStart w:id="583" w:name="_Toc229"/>
      <w:bookmarkEnd w:id="582"/>
      <w:r>
        <w:rPr>
          <w:rtl w:val="true"/>
        </w:rPr>
        <w:t>هیچ چیز را در کنار خدا نیاوردن</w:t>
      </w:r>
      <w:bookmarkEnd w:id="583"/>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کودکی در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بیشتر دوست داری یا پدرت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بیشتر دوست داری یا مادرت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w:t>
      </w:r>
      <w:r>
        <w:rPr>
          <w:rFonts w:eastAsia="IRNazanin" w:cs="IRNazanin"/>
          <w:color w:val="111111"/>
          <w:sz w:val="28"/>
          <w:szCs w:val="28"/>
          <w:rtl w:val="true"/>
          <w:lang w:bidi="fa-IR"/>
        </w:rPr>
        <w:t xml:space="preserve">. </w:t>
      </w:r>
      <w:bookmarkStart w:id="584" w:name="pg15458_182390"/>
    </w:p>
    <w:p>
      <w:pPr>
        <w:pStyle w:val="BookText"/>
        <w:rPr/>
      </w:pPr>
      <w:bookmarkEnd w:id="584"/>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بیشتر دوست داری یا خودت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بیشتر دوست داری یا خدا را؟ کودک ناگهان ایستاد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خاطر خدا دوست دارم؛ من شما را کنار خدا نمی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عنوان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آنهایی که در اشعار خود غلو می کنند و ائمه علیهم السلام را خدا خطاب می کنند، بدانند تمام انبیا و ائمه علیهم السلام آمدند تا مردم یگانه پرست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نهج البلاغه توحید است، تمام کربلا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تیر مسموم سه شعبه آمد و بر سینه اباعبدالله علیه السلام نشست، امام حسین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وَ بِاللَّهِ وَ عَلَى مِلَّةِ رَسُولِ اللَّهِ </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وقتی حضرت زینب علیها السلام وارد گودی قتلگاه شد،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تقبل منا هذا القربان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این، قربانی را از ما قبول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مقدس بالای نیزه همه جا سخن از 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 های زندگی ائمه ما که در جامعه کبیره هم آمده، این است که همگی خداترس بودند؛ یعنی خدا را ناظر میدیدند و او را بر همه چیز ترجیح می دادند</w:t>
      </w:r>
      <w:r>
        <w:rPr>
          <w:rFonts w:eastAsia="IRNazanin" w:cs="IRNazanin"/>
          <w:color w:val="111111"/>
          <w:sz w:val="28"/>
          <w:szCs w:val="28"/>
          <w:rtl w:val="true"/>
          <w:lang w:bidi="fa-IR"/>
        </w:rPr>
        <w:t>.</w:t>
      </w:r>
    </w:p>
    <w:p>
      <w:pPr>
        <w:pStyle w:val="Heading5"/>
        <w:numPr>
          <w:ilvl w:val="4"/>
          <w:numId w:val="1"/>
        </w:numPr>
        <w:rPr/>
      </w:pPr>
      <w:bookmarkStart w:id="585" w:name="__RefHeading___Toc7367106_2142443653"/>
      <w:bookmarkStart w:id="586" w:name="_Toc230"/>
      <w:bookmarkEnd w:id="585"/>
      <w:r>
        <w:rPr/>
        <w:t>3</w:t>
      </w:r>
      <w:r>
        <w:rPr>
          <w:rtl w:val="true"/>
        </w:rPr>
        <w:t xml:space="preserve">. </w:t>
      </w:r>
      <w:r>
        <w:rPr>
          <w:rtl w:val="true"/>
        </w:rPr>
        <w:t>تعهدات اخلاقی و اجتماعی داشتن</w:t>
      </w:r>
      <w:bookmarkEnd w:id="586"/>
    </w:p>
    <w:p>
      <w:pPr>
        <w:pStyle w:val="Heading6"/>
        <w:numPr>
          <w:ilvl w:val="5"/>
          <w:numId w:val="1"/>
        </w:numPr>
        <w:rPr/>
      </w:pPr>
      <w:bookmarkStart w:id="587" w:name="__RefHeading___Toc7367108_2142443653"/>
      <w:bookmarkStart w:id="588" w:name="_Toc231"/>
      <w:bookmarkEnd w:id="587"/>
      <w:r>
        <w:rPr>
          <w:rtl w:val="true"/>
        </w:rPr>
        <w:t>اشاره</w:t>
      </w:r>
      <w:bookmarkEnd w:id="588"/>
    </w:p>
    <w:p>
      <w:pPr>
        <w:pStyle w:val="BookText"/>
        <w:rPr/>
      </w:pPr>
      <w:r>
        <w:rPr>
          <w:rFonts w:ascii="IRNazanin" w:hAnsi="IRNazanin" w:eastAsia="IRNazanin"/>
          <w:color w:val="111111"/>
          <w:sz w:val="28"/>
          <w:sz w:val="28"/>
          <w:szCs w:val="28"/>
          <w:rtl w:val="true"/>
          <w:lang w:bidi="fa-IR"/>
        </w:rPr>
        <w:t>سومین نشانه خداترسی، تعهدات اخلاقی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خداترس هستید و تعهد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خداترس، همسایه خود را آزار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خداترس، پدر و مادرش را اذیت نمی کند، بدقولی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نکته سوم در بحث خداترسی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که خداوند متعال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بعدش می فرماید این کار را بکن یا این کار را نکن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بایدها و نبایدهای قرآن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بنده زمانی فرصت يافتم و این آیات را یادداشت کردم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اتَّقُوا اللَّهَ وَقُولُوا قَوْلًا سَدِيدًا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3"/>
      </w:r>
      <w:r>
        <w:rPr>
          <w:rFonts w:ascii="IRNazanin" w:hAnsi="IRNazanin" w:eastAsia="IRNazanin"/>
          <w:color w:val="111111"/>
          <w:sz w:val="28"/>
          <w:sz w:val="28"/>
          <w:szCs w:val="28"/>
          <w:rtl w:val="true"/>
          <w:lang w:bidi="fa-IR"/>
        </w:rPr>
        <w:t xml:space="preserve">حالا که مؤمن هستید، محکم </w:t>
      </w:r>
      <w:bookmarkStart w:id="589" w:name="pg15458_182391"/>
    </w:p>
    <w:p>
      <w:pPr>
        <w:pStyle w:val="BookText"/>
        <w:rPr/>
      </w:pPr>
      <w:bookmarkEnd w:id="589"/>
      <w:r>
        <w:rPr>
          <w:rFonts w:ascii="IRNazanin" w:hAnsi="IRNazanin" w:eastAsia="IRNazanin"/>
          <w:color w:val="111111"/>
          <w:sz w:val="28"/>
          <w:sz w:val="28"/>
          <w:szCs w:val="28"/>
          <w:rtl w:val="true"/>
          <w:lang w:bidi="fa-IR"/>
        </w:rPr>
        <w:t>حرف بزنید، شایعه پراکنی نکنید، آبروی کسی را نریزید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الَّذِينَ آمَنُوا لَا يَسْخَرْ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حالا که ایمان داری، مسخره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 در یک تقسیم بندی پنج گروه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کسی است که اسلام را هم قبول دارد و هم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اسلام را قبول دارد ولی شاید عمل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نماز خوب است اما شاید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 خدا را قبول دارد اما چیزی را هم شریک او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هم واسطه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آن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هم که اصلا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هم قبول دارد، هم 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ائمه علیهم السلام علق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کسی را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سخن بدون عمل است و دل باید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پارک، خانه، سینما، چت روم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دختر نامحرم ارتباط دارد و بعد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علی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الْإِيمَانُ مَعْرِفَةُ بِالْقَلْبِ وَ إِقْرَارُ بِاللِّسَانِ وَ عَمَلُ بِالْأَرْكَانِ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ایمان، اعتقاد قلبی و اقرار بهزبان و عمل به اعضاء و جوارح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دو تار موی ما پیدا باشد مشکل دارد؟ نه، دو تار موی شما مشکل ندارد ولی از همین دو تار مو شروع می شود، از همین یک نگاه شروع می شود، با یک جرقه و با یک پیام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خداترسی یعنی تعهد اخلاقی داشتن؛ پس اگر خداترس هستید متعهد باشید</w:t>
      </w:r>
      <w:r>
        <w:rPr>
          <w:rFonts w:eastAsia="IRNazanin" w:cs="IRNazanin"/>
          <w:color w:val="111111"/>
          <w:sz w:val="28"/>
          <w:szCs w:val="28"/>
          <w:rtl w:val="true"/>
          <w:lang w:bidi="fa-IR"/>
        </w:rPr>
        <w:t>.</w:t>
      </w:r>
    </w:p>
    <w:p>
      <w:pPr>
        <w:pStyle w:val="Heading6"/>
        <w:numPr>
          <w:ilvl w:val="5"/>
          <w:numId w:val="1"/>
        </w:numPr>
        <w:rPr/>
      </w:pPr>
      <w:bookmarkStart w:id="590" w:name="__RefHeading___Toc7367110_2142443653"/>
      <w:bookmarkStart w:id="591" w:name="_Toc232"/>
      <w:bookmarkEnd w:id="590"/>
      <w:r>
        <w:rPr>
          <w:rtl w:val="true"/>
        </w:rPr>
        <w:t>داستان</w:t>
      </w:r>
      <w:bookmarkEnd w:id="591"/>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خانه نشسته بود و از روزنه خانه، کوچه را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های قدیم مانند خانه های امروزی محکم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خانه ها کاه گلی بود و گاهی دیوارها </w:t>
      </w:r>
    </w:p>
    <w:p>
      <w:pPr>
        <w:pStyle w:val="BookText"/>
        <w:rPr/>
      </w:pPr>
      <w:r>
        <w:rPr>
          <w:rFonts w:ascii="IRNazanin" w:hAnsi="IRNazanin" w:eastAsia="IRNazanin"/>
          <w:color w:val="111111"/>
          <w:sz w:val="28"/>
          <w:sz w:val="28"/>
          <w:szCs w:val="28"/>
          <w:rtl w:val="true"/>
          <w:lang w:bidi="fa-IR"/>
        </w:rPr>
        <w:t>روزنه هایی نیز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بیرون را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این حرکت حرام است؛ یعنی شما در کوچه بنشینید و از روزنه، داخل خانه را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زدن کوچه عیب ندارد، چون کوچه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جلوی خانه ایستاده و کاری دارد یا منتظر کسی است و کوچه را نگاه می کند عیب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بن ابی العاص داخل خانه پیامبر را از روزنه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محکم با او برخورد کرد و تبعیدش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معماری های ما هم اسلامی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 بر یکدیگر دید دارند و مسلط اند و این خیلی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معماری دینی در معماری های ما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حق ندارید از پنجره، خانه کسی را نگاه کنید؛ ولی موضوع کوچه و خیابان که</w:t>
      </w:r>
    </w:p>
    <w:p>
      <w:pPr>
        <w:pStyle w:val="BookText"/>
        <w:rPr/>
      </w:pPr>
      <w:r>
        <w:rPr>
          <w:rFonts w:ascii="IRNazanin" w:hAnsi="IRNazanin" w:eastAsia="IRNazanin"/>
          <w:color w:val="111111"/>
          <w:sz w:val="28"/>
          <w:sz w:val="28"/>
          <w:szCs w:val="28"/>
          <w:rtl w:val="true"/>
          <w:lang w:bidi="fa-IR"/>
        </w:rPr>
        <w:t>مکان عمومی است،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کوچه را نگاه می کرد که دید کسی یقه دیگری را گرفته و با او دعوا می کند و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بلافاصله از خانه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مایکل کوک یک دانشمند غیر مسلمان و اهل آمریکاست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کتاب دو جلدی به نام امربه معروف و نهی از منکر در اندیشه اسلامی دارد که انتشارات آستان قدس آن را ترجمه و چاپ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مایکل کوک در کتابش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قشنگ است که در اسلام اگر به کسی ظلم شود و آزاری برسد مسلمان دیگر کنار نمی ایستد و نگاه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این طور نیست؛ انسان می کشند ولی همه 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 می شود ولی کسی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میان مسلمانان این حدیث پیامبر حاکم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كُلُّكُمْ رَاعٍ وَكَلَكُمْ مَسْئُولُ عَنْ رَعِيَّتِهِ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همه شما وظیفه دارید و همه شما نسبت به افراد تحت تکفل خود مسئول هستید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بلافاصله از خانه بیرون آمد که چرا یقه این بنده خدا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دست به یقه نشوید و دعوا نکنید؛ خوش خلق و خو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داریم وقتی دو نفر باهم </w:t>
      </w:r>
    </w:p>
    <w:p>
      <w:pPr>
        <w:pStyle w:val="BookText"/>
        <w:rPr/>
      </w:pPr>
      <w:r>
        <w:rPr>
          <w:rFonts w:ascii="IRNazanin" w:hAnsi="IRNazanin" w:eastAsia="IRNazanin"/>
          <w:color w:val="111111"/>
          <w:sz w:val="28"/>
          <w:sz w:val="28"/>
          <w:szCs w:val="28"/>
          <w:rtl w:val="true"/>
          <w:lang w:bidi="fa-IR"/>
        </w:rPr>
        <w:t>دعوا می کنند، آن که کوتاه می آید فرشته ها برایش دعا می کنند و آن که فحش میدهد خدا با او قهر می کند و بهشت را بر او حرام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مراقب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خداترسی یعنی همین کارها؛ باید این طور در زندگی اثر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جلو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يقه اش را رها کن؛ با او چه کار داری؟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مرا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پول طلب دارم،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آمدم و رفتم، اثر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پول مرا ندهد، او را رها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سایه ای به نام سایه رحمت دارد که در روز قیامت آن را بر روی سر کسی می اندازد که از دیگران بگذرد و نسبت به دیگران گذشت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از شرارة جهنم دور شوی و سایه رحمت روی سر تو باشد، خدا می فرماید این سایه را روی سر کسی می اندازم که در زندگی اش گذشت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حديث فرمود و این شخص هم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یعنی این؟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سوم طلبم را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تبارك الله بر کسانی که از موعظه، اثر می گیرند؛ نه کسانی که ده شب در مجلس امام حسین علیه السلام می آیند و هم چنان همان خلق و خوی بدشان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گویند، به نامحرم نگاه می کنند، همان بدحجابی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طلب کار در یک دقیقه اثر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در عرض یک دقیقه و با شنیدن یک جمله، یک سوم طلبش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سوم را نیز به او مهلت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سوم دیگر را الآن به من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تبارك الله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دقت کردید که خداترسی یعنی چه؟ </w:t>
      </w:r>
      <w:bookmarkStart w:id="592" w:name="pg15458_182394"/>
    </w:p>
    <w:p>
      <w:pPr>
        <w:pStyle w:val="Heading3"/>
        <w:numPr>
          <w:ilvl w:val="2"/>
          <w:numId w:val="1"/>
        </w:numPr>
        <w:rPr/>
      </w:pPr>
      <w:bookmarkStart w:id="593" w:name="__RefHeading___Toc7367112_2142443653"/>
      <w:bookmarkStart w:id="594" w:name="_Toc233"/>
      <w:bookmarkEnd w:id="592"/>
      <w:bookmarkEnd w:id="593"/>
      <w:r>
        <w:rPr>
          <w:rtl w:val="true"/>
        </w:rPr>
        <w:t xml:space="preserve">خداباوری و خداترسی </w:t>
      </w:r>
      <w:r>
        <w:rPr>
          <w:rtl w:val="true"/>
        </w:rPr>
        <w:t>(</w:t>
      </w:r>
      <w:r>
        <w:rPr/>
        <w:t>2</w:t>
      </w:r>
      <w:r>
        <w:rPr>
          <w:rtl w:val="true"/>
        </w:rPr>
        <w:t>)</w:t>
      </w:r>
      <w:bookmarkEnd w:id="594"/>
    </w:p>
    <w:p>
      <w:pPr>
        <w:pStyle w:val="Heading4"/>
        <w:numPr>
          <w:ilvl w:val="3"/>
          <w:numId w:val="1"/>
        </w:numPr>
        <w:rPr/>
      </w:pPr>
      <w:bookmarkStart w:id="595" w:name="__RefHeading___Toc7367114_2142443653"/>
      <w:bookmarkStart w:id="596" w:name="_Toc234"/>
      <w:bookmarkEnd w:id="595"/>
      <w:r>
        <w:rPr>
          <w:rtl w:val="true"/>
        </w:rPr>
        <w:t>اشاره</w:t>
      </w:r>
      <w:bookmarkEnd w:id="596"/>
    </w:p>
    <w:p>
      <w:pPr>
        <w:pStyle w:val="BookText"/>
        <w:rPr/>
      </w:pP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مَنْ خَافَ مَقَامَ رَبِّهِ وَنَهَى النَّفْسَ عَنِ الْهَوَى </w:t>
      </w:r>
      <w:r>
        <w:rPr>
          <w:rFonts w:eastAsia="Amiri" w:cs="Amiri" w:ascii="Amiri" w:hAnsi="Amiri"/>
          <w:color w:val="111111"/>
          <w:sz w:val="28"/>
          <w:szCs w:val="28"/>
          <w:rtl w:val="true"/>
          <w:lang w:bidi="ar-SA"/>
        </w:rPr>
        <w:t>»</w:t>
      </w:r>
      <w:r>
        <w:rPr>
          <w:rStyle w:val="FootnoteAnchor"/>
          <w:rtl w:val="true"/>
        </w:rPr>
        <w:footnoteReference w:id="277"/>
      </w:r>
    </w:p>
    <w:p>
      <w:pPr>
        <w:pStyle w:val="Heading4"/>
        <w:numPr>
          <w:ilvl w:val="3"/>
          <w:numId w:val="1"/>
        </w:numPr>
        <w:rPr/>
      </w:pPr>
      <w:bookmarkStart w:id="597" w:name="__RefHeading___Toc7367116_2142443653"/>
      <w:bookmarkStart w:id="598" w:name="_Toc235"/>
      <w:bookmarkEnd w:id="597"/>
      <w:r>
        <w:rPr>
          <w:rtl w:val="true"/>
        </w:rPr>
        <w:t>مقدمه</w:t>
      </w:r>
      <w:bookmarkEnd w:id="598"/>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دیشب بحثی را با عنوان خداباوری و خداترسی در زندگی امام حسین و اهل بیت علیهم السلام مطرح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از عظمت خداوند ترسید، خدا را ناظر دید، خدا را باور کرده ایمان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قلب و عمل خود ایمان آورد و ابهت خدا را احساس کرد،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خدا ترسید، دیگر از هیچ چیز نمی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قانون می ترسد، دیگر از پلیس نمی ترسد، از جریمه نمی ترسد، از بردن ماشین نمی ترسد؛ چرا؟ چون قانون را رعایت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زندگی ائمه ما موج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عرفه امام حسین علیه السلام را ببینید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اجْعَلْنِي أَخْشَاكَ كائی اراک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خویش را چنان در من قرار ده که گویا تو را می بینم و همه جا حضورت را احساس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محبوبیت ائمه، این عظمت و مقاومت ائمه عله، همه به خاطر همین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کسی این ویژگی را داشت،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کاری می کنم همه چیز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وَلِمَنْ خَافَ مَقَامَ رَبِّهِ جَنَّتَانِ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آن که از مقام و ابهت من بترسد، در بهشت به او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دنیا و هم آخرت او بهشت است و من همه چیز به او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نگرانی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اصحاب اباعبدالله از شهادت نمی ترسیدند؟ چرا امام حسین علیه السلام هرچه به عصر عاشورا نزدیک تر می شد شاداب تر میشد؟ چون خداباور و خداترس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مشکلاتی که الان در جامعه داریم، ترس های موهوم است؛ مانند ترس از مرگ، ترس از ازدواج، ترس از بچه دار شدن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میدانید که ما الأن با بحران جمعیت مواجه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کشور اعتراض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رأس هستند رسما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عذرخواهی می کنیم که از سال هفتاد به بعد نگفتیم جلوی کنترل جمعیت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و مسئولین، همه نسبت به بحران کمبود جمعیت اعتراض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خبر دارم که چقدر جلسات و کمیسیون ها برای این موضوع برگزار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دانشگاهیان و حوزویان جلسه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 نیز در بعضی از این جلسات عضو هستم و در آن شرکت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ایران سی تا چهل سال دیگر پیر خواهد شد و مشکلی که امروز دارد، دامن گیر ایرانیان خواهد شد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نه فقط بچه دار نمی شدند بلکه بچه های خود را نیز می کشتند؛ نه دختران را، بلکه پسران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تَقْتُلُوا أَوْلَادَكُمْ خَشْيَةَ إِمْلَاقٍ نَحْنُ نَرْزُقُهُمْ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فرزندانتان را از ترس فقر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وشما را روزی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ترسها، اصولا چیزی است که اگر در درون انسان بیاید، آرامش را از انسان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ترس از ورود به شغل ها و عرصه ها را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از خدا ترسید، </w:t>
      </w:r>
      <w:bookmarkStart w:id="599" w:name="pg15458_182396"/>
    </w:p>
    <w:p>
      <w:pPr>
        <w:pStyle w:val="BookText"/>
        <w:rPr/>
      </w:pPr>
      <w:bookmarkEnd w:id="599"/>
      <w:r>
        <w:rPr>
          <w:rFonts w:ascii="Amiri" w:hAnsi="Amiri" w:eastAsia="Amiri" w:cs="Amiri"/>
          <w:color w:val="111111"/>
          <w:sz w:val="28"/>
          <w:sz w:val="28"/>
          <w:szCs w:val="28"/>
          <w:rtl w:val="true"/>
          <w:lang w:bidi="ar-SA"/>
        </w:rPr>
        <w:t>همه این ترس ها از بین می رود و آرامش عجیبی به دست می آید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يَخَافُونَ لَوْمَةَ لَائِمٍ</w:t>
      </w:r>
      <w:r>
        <w:rPr>
          <w:rFonts w:eastAsia="Amiri" w:cs="Amiri" w:ascii="Amiri" w:hAnsi="Amiri"/>
          <w:color w:val="111111"/>
          <w:sz w:val="28"/>
          <w:szCs w:val="28"/>
          <w:rtl w:val="true"/>
          <w:lang w:bidi="ar-SA"/>
        </w:rPr>
        <w:t>»</w:t>
      </w:r>
      <w:r>
        <w:rPr>
          <w:rStyle w:val="FootnoteAnchor"/>
          <w:rtl w:val="true"/>
        </w:rPr>
        <w:footnoteReference w:id="281"/>
      </w:r>
      <w:r>
        <w:rPr>
          <w:rFonts w:ascii="IRNazanin" w:hAnsi="IRNazanin" w:eastAsia="IRNazanin"/>
          <w:color w:val="111111"/>
          <w:sz w:val="28"/>
          <w:sz w:val="28"/>
          <w:szCs w:val="28"/>
          <w:rtl w:val="true"/>
          <w:lang w:bidi="fa-IR"/>
        </w:rPr>
        <w:t>و از سرزنش هیچ ملامتگری هراسی ندارند</w:t>
      </w:r>
      <w:r>
        <w:rPr>
          <w:rFonts w:eastAsia="IRNazanin" w:cs="IRNazanin"/>
          <w:color w:val="111111"/>
          <w:sz w:val="28"/>
          <w:szCs w:val="28"/>
          <w:rtl w:val="true"/>
          <w:lang w:bidi="fa-IR"/>
        </w:rPr>
        <w:t>.</w:t>
      </w:r>
    </w:p>
    <w:p>
      <w:pPr>
        <w:pStyle w:val="Heading4"/>
        <w:numPr>
          <w:ilvl w:val="3"/>
          <w:numId w:val="1"/>
        </w:numPr>
        <w:rPr/>
      </w:pPr>
      <w:bookmarkStart w:id="600" w:name="__RefHeading___Toc7367118_2142443653"/>
      <w:bookmarkStart w:id="601" w:name="_Toc236"/>
      <w:bookmarkEnd w:id="600"/>
      <w:r>
        <w:rPr>
          <w:rtl w:val="true"/>
        </w:rPr>
        <w:t>داستان حضرت موسی</w:t>
      </w:r>
      <w:bookmarkEnd w:id="601"/>
    </w:p>
    <w:p>
      <w:pPr>
        <w:pStyle w:val="BookText"/>
        <w:rPr/>
      </w:pPr>
      <w:r>
        <w:rPr>
          <w:rFonts w:ascii="IRNazanin" w:hAnsi="IRNazanin" w:eastAsia="IRNazanin"/>
          <w:color w:val="111111"/>
          <w:sz w:val="28"/>
          <w:sz w:val="28"/>
          <w:szCs w:val="28"/>
          <w:rtl w:val="true"/>
          <w:lang w:bidi="fa-IR"/>
        </w:rPr>
        <w:t>حضرت موسی علیه السلام به کوه طور رفت و خدا تورات را به او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آدم معمولی یک دفعه پیغمبر شود، خیلی مهم است؛ یک آدم ساده و چوپانی که تا چندی پیش نان نداشته است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کنار دیوار نشسته و از گرسنگی در حال تلف شدن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نداشت، خانه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کرد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إِنِّي لِمَا أَنْزَلْتَ إِلَيَّ مِنْ خَيْرٍ فَقِيرٌ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2"/>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خیر و نیکی بر من فرستی، به آن نیازمندم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فقیر هستم، فقیر واقعی من هستم</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اما بعد رسید به جایی که ازدواج کرد، کار پیدا کرد و تورات بر او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شد و 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مال من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وَاصْطَنَعْتُكَ لِنَفْسِي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تو کلیم الله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مردم با او حرف نمیزدند، به جایی می رسد که با خدا حرف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سوره طه را ببینید که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محبوب قرار دادیم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موسی را عجب گرفت؛ البته عجب انبیا با عجب ما فرق دارد، چون عجب گناه است و انبیا مرتکب گناه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به عجب کمرنگی در حد ترک اولی دچار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جبرائیل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جَبْرَئِيلُ أذرک عبدی مُوسَى قَبْلَ أَنْ يهلک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بنده ام موسی را دریاب که در حال هلاک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دردی مبتلاست؛ عجب، بیماری شهرت است، بیماری عنوان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عنوان و مسئولیت دارند گاهی </w:t>
      </w:r>
      <w:bookmarkStart w:id="602" w:name="pg15458_182397"/>
    </w:p>
    <w:p>
      <w:pPr>
        <w:pStyle w:val="BookText"/>
        <w:rPr/>
      </w:pPr>
      <w:bookmarkEnd w:id="602"/>
      <w:r>
        <w:rPr>
          <w:rFonts w:ascii="IRNazanin" w:hAnsi="IRNazanin" w:eastAsia="IRNazanin"/>
          <w:color w:val="111111"/>
          <w:sz w:val="28"/>
          <w:sz w:val="28"/>
          <w:szCs w:val="28"/>
          <w:rtl w:val="true"/>
          <w:lang w:bidi="fa-IR"/>
        </w:rPr>
        <w:t>دچار عجب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عجب موسی را بشکند، خطاب شد فعلا پیامبری را رها کن و شاگردی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انسان باید یک استاد را ببیند تا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دنبال حضرت خضر علیه السلام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موسی و خضر علیه السلام در سوره کهف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سه تا داستان دارد که یکی از آنها داستان موسی و خضر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جست و جوی حضرت خضر بود که البته کم صبری 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هم اول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طاقت نمی آوری و اگر کارهای مرا ببینی، شاید اعتراض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شاگردی کرد، رشد و ترقی کرد و نبوتش برگشت</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منظور من این جاست که 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برادرت، دو نفری با یک چوب دستی سراغ فرعون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سایه ما را با تیر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موسی که نزد فرعون بزرگ شده بود، در مصر یکی از فرعونیان را کشته بود و دنبال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چطور پیش فرعون بروم؟ من و برادرم دو نفر هستیم و فرعون با آن همه نیرو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اصلا نگذارد ما حرف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وارد شهر شویم، ما را دستگیر می کنند؟ آیه قرآن است که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لَا تَخَافَا إِنَّنِي مَعَكُمَا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نترسید، من با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را فهمید، مشکلش 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بینم کجا می روید و هم می شنوم چه می گویید</w:t>
      </w:r>
      <w:r>
        <w:rPr>
          <w:rFonts w:eastAsia="IRNazanin" w:cs="IRNazanin"/>
          <w:color w:val="111111"/>
          <w:sz w:val="28"/>
          <w:szCs w:val="28"/>
          <w:rtl w:val="true"/>
          <w:lang w:bidi="fa-IR"/>
        </w:rPr>
        <w:t>.</w:t>
      </w:r>
    </w:p>
    <w:p>
      <w:pPr>
        <w:pStyle w:val="Heading4"/>
        <w:numPr>
          <w:ilvl w:val="3"/>
          <w:numId w:val="1"/>
        </w:numPr>
        <w:rPr/>
      </w:pPr>
      <w:bookmarkStart w:id="603" w:name="__RefHeading___Toc7367120_2142443653"/>
      <w:bookmarkStart w:id="604" w:name="_Toc237"/>
      <w:bookmarkEnd w:id="603"/>
      <w:r>
        <w:rPr>
          <w:rtl w:val="true"/>
        </w:rPr>
        <w:t>عوامل نجات</w:t>
      </w:r>
      <w:bookmarkEnd w:id="604"/>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به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انسان را نجات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مثلث سه ضلعی، میان جوانان، پدر و مادر، زن و شوهر، همکاران و در سراسر زندگی اجرا شود، نجات بخش خواهد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از خدا در خفا و آشکار، چون انسان گاهی آشکارا </w:t>
      </w:r>
      <w:bookmarkStart w:id="605" w:name="pg15458_182398"/>
    </w:p>
    <w:p>
      <w:pPr>
        <w:pStyle w:val="BookText"/>
        <w:rPr/>
      </w:pPr>
      <w:bookmarkEnd w:id="605"/>
      <w:r>
        <w:rPr>
          <w:rFonts w:ascii="IRNazanin" w:hAnsi="IRNazanin" w:eastAsia="IRNazanin"/>
          <w:color w:val="111111"/>
          <w:sz w:val="28"/>
          <w:sz w:val="28"/>
          <w:szCs w:val="28"/>
          <w:rtl w:val="true"/>
          <w:lang w:bidi="fa-IR"/>
        </w:rPr>
        <w:t>احتياط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میانه روی در هنگام توانگری و نداری،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گویی در زمان خشنودی و خشم</w:t>
      </w:r>
      <w:r>
        <w:rPr>
          <w:rFonts w:eastAsia="IRNazanin" w:cs="IRNazanin"/>
          <w:color w:val="111111"/>
          <w:sz w:val="28"/>
          <w:szCs w:val="28"/>
          <w:rtl w:val="true"/>
          <w:lang w:bidi="fa-IR"/>
        </w:rPr>
        <w:t>.</w:t>
      </w:r>
      <w:r>
        <w:rPr>
          <w:rStyle w:val="FootnoteAnchor"/>
          <w:rtl w:val="true"/>
        </w:rPr>
        <w:footnoteReference w:id="287"/>
      </w:r>
    </w:p>
    <w:p>
      <w:pPr>
        <w:pStyle w:val="Heading4"/>
        <w:numPr>
          <w:ilvl w:val="3"/>
          <w:numId w:val="1"/>
        </w:numPr>
        <w:rPr/>
      </w:pPr>
      <w:bookmarkStart w:id="606" w:name="__RefHeading___Toc7367122_2142443653"/>
      <w:bookmarkStart w:id="607" w:name="_Toc238"/>
      <w:bookmarkEnd w:id="606"/>
      <w:r>
        <w:rPr>
          <w:rtl w:val="true"/>
        </w:rPr>
        <w:t>پرنده آزاری، عامل کسالت و بی حالی در عبادت</w:t>
      </w:r>
      <w:bookmarkEnd w:id="607"/>
    </w:p>
    <w:p>
      <w:pPr>
        <w:pStyle w:val="BookText"/>
        <w:rPr/>
      </w:pPr>
      <w:r>
        <w:rPr>
          <w:rFonts w:ascii="IRNazanin" w:hAnsi="IRNazanin" w:eastAsia="IRNazanin"/>
          <w:color w:val="111111"/>
          <w:sz w:val="28"/>
          <w:sz w:val="28"/>
          <w:szCs w:val="28"/>
          <w:rtl w:val="true"/>
          <w:lang w:bidi="fa-IR"/>
        </w:rPr>
        <w:t>عابد معروف و سرشناسی در بنی اسرائیل زندگی می کرد که خیلی اهل 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شب بیدار می شد و عبادت می کرد و حال خوشی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احساس کرد حال خوش او گرفته شده و دیگر شب ها بیدار نمی شود و نماز برایش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آن لحظه ای که انسان احساس کند توفیق از او سلب شده، اشک چشمش خشک شده، نماز صبح برایش سنگین شده است، خدای نکرده شبهه در ذهن دارد و به خدا بدبین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 و حواستان جمع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نمازهایش تمام شد و دید توفیق از او سلب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خیلی گریست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کردم که این طور مبتلا شدم؟</w:t>
      </w:r>
    </w:p>
    <w:p>
      <w:pPr>
        <w:pStyle w:val="BookText"/>
        <w:rPr/>
      </w:pPr>
      <w:r>
        <w:rPr>
          <w:rFonts w:ascii="IRNazanin" w:hAnsi="IRNazanin" w:eastAsia="IRNazanin"/>
          <w:color w:val="111111"/>
          <w:sz w:val="28"/>
          <w:sz w:val="28"/>
          <w:szCs w:val="28"/>
          <w:rtl w:val="true"/>
          <w:lang w:bidi="fa-IR"/>
        </w:rPr>
        <w:t>خدا خیلی اوقات پیغام هایش را در خواب می گوید؛ بنابراین خواب های خود را برای هر کسی نقل نکنید و برای اهل آن بگویید، چون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اذا اراد بعبد خيرا عاتبه في منامه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هرگاه خداوند نسبت به بندهای ارادۂ خیر و خوبی داشته باشد، او را در خواب سرزنش می کند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عابد، شب خواب دید و به او خطاب شد که می دانی چرا این حال را از تو گرفتیم؛ چون شاکی داری و یک گنجشک از تو شکایت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پرید، به خودش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قبل یک گنجشک پشت پنجره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بگیر ما </w:t>
      </w:r>
      <w:bookmarkStart w:id="608" w:name="pg15458_182399"/>
    </w:p>
    <w:p>
      <w:pPr>
        <w:pStyle w:val="BookText"/>
        <w:rPr/>
      </w:pPr>
      <w:bookmarkEnd w:id="608"/>
      <w:r>
        <w:rPr>
          <w:rFonts w:ascii="IRNazanin" w:hAnsi="IRNazanin" w:eastAsia="IRNazanin"/>
          <w:color w:val="111111"/>
          <w:sz w:val="28"/>
          <w:sz w:val="28"/>
          <w:szCs w:val="28"/>
          <w:rtl w:val="true"/>
          <w:lang w:bidi="fa-IR"/>
        </w:rPr>
        <w:t>بازی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گنجشک را گرفتم و در را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این بچه، گنجشگ را پراند، کمی آن 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گنجشک هم ناله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نیز با گنجشک بازی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پرهایش روی چراغ ریخت، افتاد و پایش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دقیق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گربه ای را حبس کرد تا از تشنگی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به همین دلیل عذاب شد</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حواستان جمع باشد؛ خیلی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ماشین مردم زدید و رفتید و هیچ کس ندید،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فأين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 کجاست؟</w:t>
      </w:r>
      <w:r>
        <w:rPr>
          <w:rFonts w:eastAsia="IRNazanin" w:cs="IRNazanin"/>
          <w:color w:val="111111"/>
          <w:sz w:val="28"/>
          <w:szCs w:val="28"/>
          <w:rtl w:val="true"/>
          <w:lang w:bidi="fa-IR"/>
        </w:rPr>
        <w:t>!</w:t>
      </w:r>
    </w:p>
    <w:p>
      <w:pPr>
        <w:pStyle w:val="Heading4"/>
        <w:numPr>
          <w:ilvl w:val="3"/>
          <w:numId w:val="1"/>
        </w:numPr>
        <w:rPr/>
      </w:pPr>
      <w:bookmarkStart w:id="609" w:name="__RefHeading___Toc7367124_2142443653"/>
      <w:bookmarkStart w:id="610" w:name="_Toc239"/>
      <w:bookmarkEnd w:id="609"/>
      <w:r>
        <w:rPr>
          <w:rtl w:val="true"/>
        </w:rPr>
        <w:t>دوری کردن از غش در معامله</w:t>
      </w:r>
      <w:bookmarkEnd w:id="610"/>
    </w:p>
    <w:p>
      <w:pPr>
        <w:pStyle w:val="Heading5"/>
        <w:numPr>
          <w:ilvl w:val="4"/>
          <w:numId w:val="1"/>
        </w:numPr>
        <w:rPr/>
      </w:pPr>
      <w:bookmarkStart w:id="611" w:name="__RefHeading___Toc7367126_2142443653"/>
      <w:bookmarkStart w:id="612" w:name="_Toc240"/>
      <w:bookmarkEnd w:id="611"/>
      <w:r>
        <w:rPr>
          <w:rtl w:val="true"/>
        </w:rPr>
        <w:t>اشاره</w:t>
      </w:r>
      <w:bookmarkEnd w:id="612"/>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تاجری متدین در تهران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به من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خیلی مؤمن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در امر ازدواج جوانان کمک کرد، چقدر خدمت کرد، چقدر اهل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لپه، نخود، لوبیا و امثال اینها می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شبها خواب دید که اعمال او بررسی شده و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تپه ها بالا برو؛ آن طرف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بودم که خدا گاهی انسان را در خواب به خودش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 خواب روی منبر بگویم؛ اما می دانید که این ها خواب های تأثیرگذار و پیامدار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 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تپه لپه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لپه اگر تپه شود، نمی شود روی آن راه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پایش را روی لپه ها می گذاشت، فرو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یکی از آن تپه ها را هم نتوانست بالا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از خواب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لپه چیست؟ چرا تپه لپه؟ مگر لپه هم تپه می شود؟ به مغازه آمد و تفحص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 شاگردان او لپه ها را خیس می کنند و به آن آب می پاشند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لپه سنگین می شود و نهصد گرم، به یک کیلوگرم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 از کجا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نداشت،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مؤاخذه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بازار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ما لپه می 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وقتی </w:t>
      </w:r>
      <w:bookmarkStart w:id="613" w:name="pg15458_182400"/>
    </w:p>
    <w:p>
      <w:pPr>
        <w:pStyle w:val="BookText"/>
        <w:rPr/>
      </w:pPr>
      <w:bookmarkEnd w:id="613"/>
      <w:r>
        <w:rPr>
          <w:rFonts w:ascii="IRNazanin" w:hAnsi="IRNazanin" w:eastAsia="IRNazanin"/>
          <w:color w:val="111111"/>
          <w:sz w:val="28"/>
          <w:sz w:val="28"/>
          <w:szCs w:val="28"/>
          <w:rtl w:val="true"/>
          <w:lang w:bidi="fa-IR"/>
        </w:rPr>
        <w:t>به یک گونی لپه مثلا ده لیتر آب می پاشید خود به خود سنگین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این حرف را به بعضی از افراد که می گویید، فکر می کنند افسانه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 هم ندارند، چون آنها به بازار و به اطراف نگاه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نجات می دهد،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خدا،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 روی در هنگام توانگری و نداری،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گویی در زمان خشنودی و خشم </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دیشب عرض کردم که خداترسی باید پنج ثمره در زندگی ما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مورد را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خدا را ناظر بدانیم؛ گویا او را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خدا را بر همه چیز ترجیح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 که تعهد اخلاقی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 ایمان داری، همسایه را آزار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 ایمان داری، آزارت به مردم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 ایمان داری، بدقولی نکن و وفای به عهد داشته و امانت دار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مورد را دیشب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را هم امشب خدمت شما عرض می کنم</w:t>
      </w:r>
      <w:r>
        <w:rPr>
          <w:rFonts w:eastAsia="IRNazanin" w:cs="IRNazanin"/>
          <w:color w:val="111111"/>
          <w:sz w:val="28"/>
          <w:szCs w:val="28"/>
          <w:rtl w:val="true"/>
          <w:lang w:bidi="fa-IR"/>
        </w:rPr>
        <w:t>.</w:t>
      </w:r>
    </w:p>
    <w:p>
      <w:pPr>
        <w:pStyle w:val="Heading5"/>
        <w:numPr>
          <w:ilvl w:val="4"/>
          <w:numId w:val="1"/>
        </w:numPr>
        <w:rPr/>
      </w:pPr>
      <w:bookmarkStart w:id="614" w:name="__RefHeading___Toc7367128_2142443653"/>
      <w:bookmarkStart w:id="615" w:name="_Toc241"/>
      <w:bookmarkEnd w:id="614"/>
      <w:r>
        <w:rPr/>
        <w:t>4</w:t>
      </w:r>
      <w:r>
        <w:rPr>
          <w:rtl w:val="true"/>
        </w:rPr>
        <w:t>.</w:t>
      </w:r>
      <w:r>
        <w:rPr>
          <w:rtl w:val="true"/>
        </w:rPr>
        <w:t>غلبه بر هوای نفس</w:t>
      </w:r>
      <w:bookmarkEnd w:id="615"/>
    </w:p>
    <w:p>
      <w:pPr>
        <w:pStyle w:val="BookText"/>
        <w:rPr/>
      </w:pPr>
      <w:r>
        <w:rPr>
          <w:rFonts w:ascii="IRNazanin" w:hAnsi="IRNazanin" w:eastAsia="IRNazanin"/>
          <w:color w:val="111111"/>
          <w:sz w:val="28"/>
          <w:sz w:val="28"/>
          <w:szCs w:val="28"/>
          <w:rtl w:val="true"/>
          <w:lang w:bidi="fa-IR"/>
        </w:rPr>
        <w:t>چهارمین اثر ایمان و خوف از خدا، غلبه بر هوای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سوره نازعات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مَنْ خَافَ مَقَامَ رَبِّهِ وَنَهَى النَّفْسَ عَنِ الْهَوَى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کسی که از خدا می ترسد و بر هوای نفس خود غلبه می کند و تعلقات ندارد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الحمدلله شما جوانان، دلبستگی هایتان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که بالا می رود، دلبستگی ها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کربلا چه بود؟ ابن زیاد وقتی از بصره آمد و فرمانداری کوفه را به دست گرفت، با دوازده نفر وارد 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هزار نفر جنگجو را ابن زیاد به کربلا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کوفه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خیلی عجیب است که فرزدق به امام حسین علیه السلام </w:t>
      </w:r>
      <w:bookmarkStart w:id="616" w:name="pg15458_182401"/>
    </w:p>
    <w:p>
      <w:pPr>
        <w:pStyle w:val="BookText"/>
        <w:rPr/>
      </w:pPr>
      <w:bookmarkEnd w:id="616"/>
      <w:r>
        <w:rPr>
          <w:rFonts w:ascii="Amiri" w:hAnsi="Amiri" w:eastAsia="Amiri" w:cs="Amiri"/>
          <w:color w:val="111111"/>
          <w:sz w:val="28"/>
          <w:sz w:val="28"/>
          <w:szCs w:val="28"/>
          <w:rtl w:val="true"/>
          <w:lang w:bidi="ar-SA"/>
        </w:rPr>
        <w:t>عرض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اینها شما را دوست دارند،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قُلُوبُهُمْ مَعَكَ وَ سُيُوفُهُمْ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2"/>
      </w:r>
      <w:r>
        <w:rPr>
          <w:rFonts w:ascii="IRNazanin" w:hAnsi="IRNazanin" w:eastAsia="IRNazanin"/>
          <w:color w:val="111111"/>
          <w:sz w:val="28"/>
          <w:sz w:val="28"/>
          <w:szCs w:val="28"/>
          <w:rtl w:val="true"/>
          <w:lang w:bidi="fa-IR"/>
        </w:rPr>
        <w:t>قلب آنها با شماست اما شمشیرهایشان علیه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برای آمدن امام حسین ع به شهرشان گریه می کردند، اما دلبستگی به مادیات و هوای نفس، آنها را به کربلا کشانده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مواظب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جوانی هوای نفس کم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که بر نفس غلبه کنید و اجازه ندهید شهوت بر شما چیره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ندهید غضب بر شما غلبه کند؛ البته در شرایط غیر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کند که آدم در شرایط غیرعادی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اید کسانی که دعوا می کنند چه فحش هایی می دهند؟ اصلا انسان تعجب می کند، گویا رودخانه لجن به راه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شرایط غیر عادی است و عصبانی شده و خودش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صحنه کربلا پیش بیاید و بیایند سراغ ما و ما را دعوت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مجلس نشسته ایم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لیتنا کنا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فردا امام زمان علیه السلام فریاد 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انأ بقية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واقعا حاضریم خانه و ماشین و اولاد را رها کنیم؟ برای شما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نمونه از کربلا بگویم که چطور بعضی ها اسیر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حسین بودن هنر است، اما باحسین ماندن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باحسین آمدن هنر است، اما باحسین رفتن مهم است</w:t>
      </w:r>
      <w:r>
        <w:rPr>
          <w:rFonts w:eastAsia="IRNazanin" w:cs="IRNazanin"/>
          <w:color w:val="111111"/>
          <w:sz w:val="28"/>
          <w:szCs w:val="28"/>
          <w:rtl w:val="true"/>
          <w:lang w:bidi="fa-IR"/>
        </w:rPr>
        <w:t>.</w:t>
      </w:r>
    </w:p>
    <w:p>
      <w:pPr>
        <w:pStyle w:val="Heading4"/>
        <w:numPr>
          <w:ilvl w:val="3"/>
          <w:numId w:val="1"/>
        </w:numPr>
        <w:rPr/>
      </w:pPr>
      <w:bookmarkStart w:id="617" w:name="__RefHeading___Toc7367130_2142443653"/>
      <w:bookmarkStart w:id="618" w:name="_Toc242"/>
      <w:bookmarkEnd w:id="617"/>
      <w:r>
        <w:rPr>
          <w:rtl w:val="true"/>
        </w:rPr>
        <w:t>نمونه هایی از اسارت در دام هوای نفس</w:t>
      </w:r>
      <w:bookmarkEnd w:id="618"/>
    </w:p>
    <w:p>
      <w:pPr>
        <w:pStyle w:val="Heading5"/>
        <w:numPr>
          <w:ilvl w:val="4"/>
          <w:numId w:val="1"/>
        </w:numPr>
        <w:rPr/>
      </w:pPr>
      <w:bookmarkStart w:id="619" w:name="__RefHeading___Toc7367132_2142443653"/>
      <w:bookmarkStart w:id="620" w:name="_Toc243"/>
      <w:bookmarkEnd w:id="619"/>
      <w:r>
        <w:rPr/>
        <w:t>1</w:t>
      </w:r>
      <w:r>
        <w:rPr>
          <w:rtl w:val="true"/>
        </w:rPr>
        <w:t>.</w:t>
      </w:r>
      <w:r>
        <w:rPr>
          <w:rtl w:val="true"/>
        </w:rPr>
        <w:t>منذر بن جارود</w:t>
      </w:r>
      <w:bookmarkEnd w:id="620"/>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منذر بن جارود، از اصحاب امیرالمؤمنین علی علیه السلام در جنگ جمل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دید آدم خوبی است؛ پدرش هم آدم مشهور و متدینی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برای او حکم زد که فرماندار منطقه ای در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استان فارس امروزی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آن موقع زیرنظر حکومت مرکزی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بن جارود آمد و دید وضع مردم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مالیات ها بالاست، درآمد </w:t>
      </w:r>
    </w:p>
    <w:p>
      <w:pPr>
        <w:pStyle w:val="BookText"/>
        <w:rPr/>
      </w:pPr>
      <w:r>
        <w:rPr>
          <w:rFonts w:ascii="IRNazanin" w:hAnsi="IRNazanin" w:eastAsia="IRNazanin"/>
          <w:color w:val="111111"/>
          <w:sz w:val="28"/>
          <w:sz w:val="28"/>
          <w:szCs w:val="28"/>
          <w:rtl w:val="true"/>
          <w:lang w:bidi="fa-IR"/>
        </w:rPr>
        <w:t>بیت المال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چهارصد هزار درهم از بیت المال برای منافع شخصی خود و خانواده اش برداشت و اختلاس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می گویم که بدانید در حکومت حضرت على علیه السلام هم این اتفاقات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 توانید بگویید آقا که امام بود، چگونه به او حکم فرمانداری داد؟</w:t>
      </w:r>
    </w:p>
    <w:p>
      <w:pPr>
        <w:pStyle w:val="BookText"/>
        <w:rPr/>
      </w:pPr>
      <w:r>
        <w:rPr>
          <w:rFonts w:ascii="IRNazanin" w:hAnsi="IRNazanin" w:eastAsia="IRNazanin"/>
          <w:color w:val="111111"/>
          <w:sz w:val="28"/>
          <w:sz w:val="28"/>
          <w:szCs w:val="28"/>
          <w:rtl w:val="true"/>
          <w:lang w:bidi="fa-IR"/>
        </w:rPr>
        <w:t>به عنوان نمونه، زیاد بن ابیه، آدم بسیار خبیثی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طور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نیز فرماندار امیر المؤمنین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گاهی به این ها مسئولیت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مگر امیرالمؤمنین نمی دانست؟ در چنین مواقعی، ائمه علیهم السلام به علم خود عمل نمی کردند و وضعیت موجود و طبیعی را در نظر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خوب است، خودش هم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که استاندار شده، چهارصد هزار درهم اختلاس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بن 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شتری که در خانه توست، از تو بهتر است و حداقل بار ارباب خود را می رساند؛ خیانت نمی کند و بار را جای دیگری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حکم مرا گرفتی و اختلاس کردی؟ آقا هم او را به زندان انداخت، هم پول را از او گرفت و هم سی هزار درهم جریمه اش کرد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نه مثل بعضی ها که وقتی خطا می کنند، او را از این شهر به شهر دیگر می فرستند، از یک وزارت خانه به وزارت خانه دیگر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خطاکار باید برخورد کرد، با مفاسد اقتصادی باید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چهارصد هزار درهم را از منذر بن جارود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هزار درهم او را جریمه کردند و به زندان هم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صعصعة بن صوحان نزد امیرالمؤمنین 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آزاد کنید؛ پشیمان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در کشورمان عفو داریم، به این شرط که طرف، اظهار پشیمانی کند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منذر بن جارود خودش به محضر امیرالمؤمنین علیه السلام آمد و عذر خواهی کرد و آقا او را آزاد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حادثه کربلا، منذر بن جارود در بصره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اباعبدالله علیه السلام به </w:t>
      </w:r>
      <w:bookmarkStart w:id="621" w:name="pg15458_182403"/>
    </w:p>
    <w:p>
      <w:pPr>
        <w:pStyle w:val="BookText"/>
        <w:rPr/>
      </w:pPr>
      <w:bookmarkEnd w:id="621"/>
      <w:r>
        <w:rPr>
          <w:rFonts w:ascii="IRNazanin" w:hAnsi="IRNazanin" w:eastAsia="IRNazanin"/>
          <w:color w:val="111111"/>
          <w:sz w:val="28"/>
          <w:sz w:val="28"/>
          <w:szCs w:val="28"/>
          <w:rtl w:val="true"/>
          <w:lang w:bidi="fa-IR"/>
        </w:rPr>
        <w:t>او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از کسانی تقاضا کرده است که سابقه خوبی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ها عبیدالله بن حر جعفی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نیز همین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بود که شاید عوض شوند، چون بعضی ها عوض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گفتم بعضی ها عوض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شد، ابوالشعثاء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سفينة البحار روایت است که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امام حسین وصل شود، رشد می کند و بالا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اباعبدالله علیه السلام نامه نوشت و به سلیمان بن رزین داد تا به دست منذر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مقيد هستم که هر سال اسم این شخص را بیاورم، چون اسم مسلم بن عقیل برده می شود اما اسم ایشان برده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رزین، پیک امام حسین به بصره، واقعأ مظلوم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به منذر بن جارود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نگاهی به نامه اباعبدالله انداخت و دست سلیمان را گرفت و به دست ابن زیاد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ابن زیاد به کوفه نرفته بود و در بصره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نماینده حسین است و این هم نامه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طعمه را جلوی دهان گرگ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هم دستور داد تسبح فردا نماینده اباعبدالله علیه السلام را میانمیدان بصره دار زدند و سر از بدنش جدا کردند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سلیمان بن رزین قبل از مسلم بن عقیل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منذر بود که جواب نامه را نیز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می کنید خودش چه زمانی مرد؟ در همان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اباعبدالله علیه السلام به شهادت رسید، سه یا چهار ماه بعد از شهادت حضرت، منذر بن جارود بیمار شد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به کربلا آمده بودی که امروز اسم تو را مانند حر روی منبر ها می بردند؟ ببینید جلور بعدی ها سقوط می کنند</w:t>
      </w:r>
      <w:r>
        <w:rPr>
          <w:rFonts w:eastAsia="IRNazanin" w:cs="IRNazanin"/>
          <w:color w:val="111111"/>
          <w:sz w:val="28"/>
          <w:szCs w:val="28"/>
          <w:rtl w:val="true"/>
          <w:lang w:bidi="fa-IR"/>
        </w:rPr>
        <w:t>!!</w:t>
      </w:r>
    </w:p>
    <w:p>
      <w:pPr>
        <w:pStyle w:val="Heading5"/>
        <w:numPr>
          <w:ilvl w:val="4"/>
          <w:numId w:val="1"/>
        </w:numPr>
        <w:rPr/>
      </w:pPr>
      <w:bookmarkStart w:id="622" w:name="__RefHeading___Toc7367134_2142443653"/>
      <w:bookmarkStart w:id="623" w:name="_Toc244"/>
      <w:bookmarkEnd w:id="622"/>
      <w:r>
        <w:rPr/>
        <w:t>2</w:t>
      </w:r>
      <w:r>
        <w:rPr>
          <w:rtl w:val="true"/>
        </w:rPr>
        <w:t xml:space="preserve"> </w:t>
      </w:r>
      <w:r>
        <w:rPr>
          <w:rtl w:val="true"/>
        </w:rPr>
        <w:t xml:space="preserve">و </w:t>
      </w:r>
      <w:r>
        <w:rPr/>
        <w:t>3</w:t>
      </w:r>
      <w:r>
        <w:rPr>
          <w:rtl w:val="true"/>
        </w:rPr>
        <w:t xml:space="preserve">. </w:t>
      </w:r>
      <w:r>
        <w:rPr>
          <w:rtl w:val="true"/>
        </w:rPr>
        <w:t>عمرو بن قيس مشرقی و پسر عمویش</w:t>
      </w:r>
      <w:bookmarkEnd w:id="623"/>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به طرف کربلا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خدمت ایشان آمدند؛ یکی از آنها عمرو بن قیس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مشرقی بود و دیگری پسرعمویش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را دوست داشتند، امام حسین را یهودیان مدینه دوست داشتند و به او علاقه مند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آن قدر امام حسین را احترام کرده بود که کسی نمی توانست منکر مقام او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روی شانه می نشاند، گاهی روی زانو می گذاشت، گاهی می بوسید، گاهی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 اَلْحُسَيْنُ سَيِّداً شَبَابِ أَهْلِ اَلْجَنَّةِ</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حضرت، محبوب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آقا را دیدند دویدند و عرض ارادت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کربلا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 شما بیایید و مرا یاری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نگاهی به چهره اباعبدالله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خانه و زن و بچه دارم که منتظرم هستند، کاسبی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زن و بچه نداشت؟ ابوالفضل العباس زن و بچه نداشت؟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معذورم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دوست دارم، اما یاری تان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پول می دهم ولی جان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اباعبدالله من خیلی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چهره هر دو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روی شما را نبینم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بروید که صدای غربت مرا نشنوید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فردا من فریاد بزنم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ناصر ینصرنی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بشنوید، با صورت به آتش جهنم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 آنها رفتند</w:t>
      </w:r>
      <w:r>
        <w:rPr>
          <w:rFonts w:eastAsia="IRNazanin" w:cs="IRNazanin"/>
          <w:color w:val="111111"/>
          <w:sz w:val="28"/>
          <w:szCs w:val="28"/>
          <w:rtl w:val="true"/>
          <w:lang w:bidi="fa-IR"/>
        </w:rPr>
        <w:t>.</w:t>
      </w:r>
      <w:r>
        <w:rPr>
          <w:rStyle w:val="FootnoteAnchor"/>
          <w:rtl w:val="true"/>
        </w:rPr>
        <w:footnoteReference w:id="296"/>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چرا این حرفها را می زنم؟ می خواهم این را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میل شما، هوس شما و شهوت شما می خواهد در جایی بر شما غلبه کند و نگذارد نماز صبح بیدار شوید، </w:t>
      </w:r>
      <w:bookmarkStart w:id="624" w:name="pg15458_182405"/>
    </w:p>
    <w:p>
      <w:pPr>
        <w:pStyle w:val="BookText"/>
        <w:rPr/>
      </w:pPr>
      <w:bookmarkEnd w:id="624"/>
      <w:r>
        <w:rPr>
          <w:rFonts w:ascii="IRNazanin" w:hAnsi="IRNazanin" w:eastAsia="IRNazanin"/>
          <w:color w:val="111111"/>
          <w:sz w:val="28"/>
          <w:sz w:val="28"/>
          <w:szCs w:val="28"/>
          <w:rtl w:val="true"/>
          <w:lang w:bidi="fa-IR"/>
        </w:rPr>
        <w:t>نگذارد به کسی کمک کنید، می خواهد یک رابطه نامشروع در زندگی شما بیاورد، یک دوستی نادرست برایتان جور کند، این آیه باید جلوی شما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هم از هوای نفس خود دوری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 قدر جوان را دوست دارد، رشد و ترقی اش میدهد</w:t>
      </w:r>
      <w:r>
        <w:rPr>
          <w:rFonts w:eastAsia="IRNazanin" w:cs="IRNazanin"/>
          <w:color w:val="111111"/>
          <w:sz w:val="28"/>
          <w:szCs w:val="28"/>
          <w:rtl w:val="true"/>
          <w:lang w:bidi="fa-IR"/>
        </w:rPr>
        <w:t>.</w:t>
      </w:r>
    </w:p>
    <w:p>
      <w:pPr>
        <w:pStyle w:val="Heading4"/>
        <w:numPr>
          <w:ilvl w:val="3"/>
          <w:numId w:val="1"/>
        </w:numPr>
        <w:rPr/>
      </w:pPr>
      <w:bookmarkStart w:id="625" w:name="__RefHeading___Toc7367136_2142443653"/>
      <w:bookmarkStart w:id="626" w:name="_Toc245"/>
      <w:bookmarkEnd w:id="625"/>
      <w:r>
        <w:rPr>
          <w:rtl w:val="true"/>
        </w:rPr>
        <w:t>خاطره ای خواندنی</w:t>
      </w:r>
      <w:bookmarkEnd w:id="626"/>
    </w:p>
    <w:p>
      <w:pPr>
        <w:pStyle w:val="Heading5"/>
        <w:numPr>
          <w:ilvl w:val="4"/>
          <w:numId w:val="1"/>
        </w:numPr>
        <w:rPr/>
      </w:pPr>
      <w:bookmarkStart w:id="627" w:name="__RefHeading___Toc7367138_2142443653"/>
      <w:bookmarkStart w:id="628" w:name="_Toc246"/>
      <w:bookmarkEnd w:id="627"/>
      <w:r>
        <w:rPr>
          <w:rtl w:val="true"/>
        </w:rPr>
        <w:t>اشاره</w:t>
      </w:r>
      <w:bookmarkEnd w:id="628"/>
    </w:p>
    <w:p>
      <w:pPr>
        <w:pStyle w:val="BookText"/>
        <w:rPr/>
      </w:pPr>
      <w:r>
        <w:rPr>
          <w:rFonts w:ascii="IRNazanin" w:hAnsi="IRNazanin" w:eastAsia="IRNazanin"/>
          <w:color w:val="111111"/>
          <w:sz w:val="28"/>
          <w:sz w:val="28"/>
          <w:szCs w:val="28"/>
          <w:rtl w:val="true"/>
          <w:lang w:bidi="fa-IR"/>
        </w:rPr>
        <w:t>یکی از علمای تهران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پیش او آمد؛ شاید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به محرم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گرفتار شراب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بدون شراب سر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شراب خواری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شرب خمر هم که قرآن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يُرِيدُ الشَّيْطَانُ أَنْ يُوقِعَ بَيْنَكُمُ الْعَدَاوَةَ وَالْبَغْضَاءَ فِي الْخَمْرِ وَالْمَيْسِرِ وَيَصُدَّكُمْ عَنْ ذِكْرِ اللَّهِ وَعَنِ الصَّلَاةِ فَهَلْ أَنْتُمْ مُنْتَهُونَ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شیطان می خواهد به وسیله شراب و قمار، در میان شما عداوت و کینه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را از یاد خدا و نماز بازدارد؛ آیا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زیان و فساد و با این نهی اکید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خواهید کرد؟</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از چند راه نفوذ می کند؛ یکی از آنها قمار است، دیگری شراب و آن یکی فحاشی و دعواست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فحاشی کند شیطان خوشحال می شود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من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شراب می خورد، شیطان در او نفوذ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قمار هم همین طور است؛ البته طرق دیگری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گرفتار شراب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می خورد، نماز نمی خواند و طبیعتا روزه هم نمی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راهکار به تو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کنی، موفق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فرداشب برو یک هیئت نا آشنا پیدا کن، نه در محل خودتان که تو را می شناسند شرب خمر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در محله های دورافتاده تهران یک هیئت ناآشنا پیدا کن و از شب اول، پیراهن مشکی بپوش و در مجلس عزای اباعبدالله علیه السلام شرکت </w:t>
      </w:r>
    </w:p>
    <w:p>
      <w:pPr>
        <w:pStyle w:val="BookText"/>
        <w:rPr/>
      </w:pP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هر شب به خانه می آمد و یکی یکی شیشه های شراب را به زمین می زد و می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شد، تغییر کرد؛ چرا؟ چون شویندگی اباعبدالله علیه السلام بود و اراده این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خیلی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چند روز پیش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آسیب های پس از عاشورا هم صحبت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عزاداری ها و دسته ها خوب است، ولی گاهی بعد از عاشورا و در ماههای دیگر فراموش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سفينة البحار روایت عجیبی آمده است؛ پیغمبر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منذرم</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می گویم جهنم وجود دارد و گناه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یعنی کسی که تذکر می دهد و از جهنم می 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هادی است، هدایت می کند و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علا هم به شما احسان، سخاوت و خوش خلقی را یاد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حسین علیه السلام باعث رشد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پیغمبر خدا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الحسین بَابُ مِنْ أَبْوَابِ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یکی از درهای بهشت، دری به نام امام حسین علیه السلام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منبر کسی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درباره درب های بهشت صحبت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آن دری را می گویم که برای مجاهدان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المجاهدين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کد جهاد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دری را می گویم که باب روزه داران است؛ همان ها که روزها روزه می گیرند و شب ها نماز شب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دربی را می گویم که مخسوص کار خیر و نیکی است</w:t>
      </w:r>
      <w:r>
        <w:rPr>
          <w:rFonts w:eastAsia="IRNazanin" w:cs="IRNazanin"/>
          <w:color w:val="111111"/>
          <w:sz w:val="28"/>
          <w:szCs w:val="28"/>
          <w:rtl w:val="true"/>
          <w:lang w:bidi="fa-IR"/>
        </w:rPr>
        <w:t xml:space="preserve">. </w:t>
      </w:r>
      <w:bookmarkStart w:id="629" w:name="pg15458_182407"/>
    </w:p>
    <w:p>
      <w:pPr>
        <w:pStyle w:val="BookText"/>
        <w:rPr/>
      </w:pPr>
      <w:bookmarkEnd w:id="629"/>
      <w:r>
        <w:rPr>
          <w:rFonts w:ascii="IRNazanin" w:hAnsi="IRNazanin" w:eastAsia="IRNazanin"/>
          <w:color w:val="111111"/>
          <w:sz w:val="28"/>
          <w:sz w:val="28"/>
          <w:szCs w:val="28"/>
          <w:rtl w:val="true"/>
          <w:lang w:bidi="fa-IR"/>
        </w:rPr>
        <w:t>پیرمردی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درهایی که شما گفتید، به درد ما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مانه مجاهدیم، نه توان داریم روزها روزه بگیریم، نه پول داریم احسان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در به ما نشان بده که راحت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پیرمرد این حرف را زد، من شب خانه آمدم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 به من نشان بده که فردا شب به این آقا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سفينة البحار حاج شیخ عباس قمی را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استخاره با قرآن، کتاب را باز کردم و بدون این که مطالعه کنم و بگردم، ماده باب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سفينة البحار به ترتیب حروف الفباست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صفحه اول دیدم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الْحُسَيْنَ بَابُ مِنْ أَبْوَابِ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بستم و فردا شب به مجلس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امام حسین علیه السلام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درب امام حسین ملا راحت است، فقط مقداری توان و اراده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اثری که خداترسی دارد این است که انسان بر هوای نفس خود غلبه می کند و دلبستگی ها از او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آن را هم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مَنْ خَافَ مَقَامَ رَبِّهِ وَنَهَى النَّفْسَ عَنِ الْهَوَى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اباعبدالله ما خداترس بود؛ لذا از دشمن نمی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العباس علیه السلام به چهار هزار نفر حمله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می خواهد بگوید من نمیترسم و خوف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باقر علیه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 کربلا درد را احساس می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عشق داشتند که درد را حس نمی کردند</w:t>
      </w:r>
      <w:r>
        <w:rPr>
          <w:rFonts w:eastAsia="IRNazanin" w:cs="IRNazanin"/>
          <w:color w:val="111111"/>
          <w:sz w:val="28"/>
          <w:szCs w:val="28"/>
          <w:rtl w:val="true"/>
          <w:lang w:bidi="fa-IR"/>
        </w:rPr>
        <w:t>.</w:t>
      </w:r>
    </w:p>
    <w:p>
      <w:pPr>
        <w:pStyle w:val="Heading5"/>
        <w:numPr>
          <w:ilvl w:val="4"/>
          <w:numId w:val="1"/>
        </w:numPr>
        <w:rPr/>
      </w:pPr>
      <w:bookmarkStart w:id="630" w:name="__RefHeading___Toc7367140_2142443653"/>
      <w:bookmarkStart w:id="631" w:name="_Toc247"/>
      <w:bookmarkEnd w:id="630"/>
      <w:r>
        <w:rPr/>
        <w:t>5</w:t>
      </w:r>
      <w:r>
        <w:rPr>
          <w:rtl w:val="true"/>
        </w:rPr>
        <w:t xml:space="preserve">. </w:t>
      </w:r>
      <w:r>
        <w:rPr>
          <w:rtl w:val="true"/>
        </w:rPr>
        <w:t>استقامت</w:t>
      </w:r>
      <w:bookmarkEnd w:id="631"/>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پنجمین اثر خداترسی، استقامت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الَّذِينَ قَالُوا رَبُّنَا اللَّهُ ثُمَّ اسْتَقَامُوا تَتَنَزَّلُ عَلَيْهِمُ الْمَلَائِكَةُ أَلَّا تَخَافُوا وَلَا تَحْزَنُوا وَأَبْشِرُوا بِالْجَنَّةِ الَّتِي كُنْتُمْ تُوعَدُونَ </w:t>
      </w:r>
      <w:r>
        <w:rPr>
          <w:rFonts w:eastAsia="IRNazanin" w:cs="IRNazanin"/>
          <w:color w:val="111111"/>
          <w:sz w:val="28"/>
          <w:szCs w:val="28"/>
          <w:rtl w:val="true"/>
          <w:lang w:bidi="fa-IR"/>
        </w:rPr>
        <w:t>»</w:t>
      </w:r>
      <w:r>
        <w:rPr>
          <w:rStyle w:val="FootnoteAnchor"/>
          <w:rtl w:val="true"/>
        </w:rPr>
        <w:footnoteReference w:id="300"/>
      </w:r>
      <w:bookmarkStart w:id="632" w:name="pg15458_182408"/>
    </w:p>
    <w:p>
      <w:pPr>
        <w:pStyle w:val="BookText"/>
        <w:rPr/>
      </w:pPr>
      <w:bookmarkEnd w:id="632"/>
      <w:r>
        <w:rPr>
          <w:rFonts w:ascii="IRNazanin" w:hAnsi="IRNazanin" w:eastAsia="IRNazanin"/>
          <w:color w:val="111111"/>
          <w:sz w:val="28"/>
          <w:sz w:val="28"/>
          <w:szCs w:val="28"/>
          <w:rtl w:val="true"/>
          <w:lang w:bidi="fa-IR"/>
        </w:rPr>
        <w:t>به یقین کسانی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خداوند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استقامت کردند، فرشتگان بر آنان نازل می شوند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نترسید و غمگین مباشید و مژده گیرید به آن بهشتی که وعده اش را دریافت کرده بودید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خیلی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Heading4"/>
        <w:numPr>
          <w:ilvl w:val="3"/>
          <w:numId w:val="1"/>
        </w:numPr>
        <w:rPr/>
      </w:pPr>
      <w:bookmarkStart w:id="633" w:name="__RefHeading___Toc7367142_2142443653"/>
      <w:bookmarkStart w:id="634" w:name="_Toc248"/>
      <w:bookmarkEnd w:id="633"/>
      <w:r>
        <w:rPr>
          <w:rtl w:val="true"/>
        </w:rPr>
        <w:t>اثر قرائت سوره واقعه</w:t>
      </w:r>
      <w:bookmarkEnd w:id="634"/>
    </w:p>
    <w:p>
      <w:pPr>
        <w:pStyle w:val="BookText"/>
        <w:rPr/>
      </w:pPr>
      <w:r>
        <w:rPr>
          <w:rFonts w:ascii="IRNazanin" w:hAnsi="IRNazanin" w:eastAsia="IRNazanin"/>
          <w:color w:val="111111"/>
          <w:sz w:val="28"/>
          <w:sz w:val="28"/>
          <w:szCs w:val="28"/>
          <w:rtl w:val="true"/>
          <w:lang w:bidi="fa-IR"/>
        </w:rPr>
        <w:t>عبدالله بن مسعود آدم خوبی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نگهبانان بیت المال بود و در زمان خلیفه سوم، محکم جلوی او ایستاد و اجازه نمی داد از بیت المال ریخت و پاش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هم وقتی مریض شد، خلیفه سوم به دیدن او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خیلی فقیر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کمکی به تو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نیاز داشتم نیامدی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دارم از دنیا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دختر داری، اولاد داری؛ آمده ام کمکی به تو بکنم تا بچه هایت فقیر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چیزی به من یاد داده است که هر شب می خوانم و بچه هایم فقیر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بچه هایم هر شب سوره واقعه را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صلی الله علیه و آله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قَرَأَ سُورَةَ الْوَاقِعَةِ كُلَّ لَيْلَةٍ لَمْ تُصِبْهُ فَاقَةُ أَبَداً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هر کس سوره واقعه را هر شب بخواند فقیر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پول خلیفه سوم را قبول نکرد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خدا حدیثی مفصل دارد که من قسمتی از آن را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ابْنَ مَسْعُودٍ إِيَّاكَ أَنْ تُشْرِكْ بِاللَّهِ طَرْفَةَ 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ای فرزند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 حتی یک پلک بر هم زدن به خدا مشرک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نگویید این چه حرفی است که می گویید؟ مگر ما به خدا مشرک می شویم؟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فلان شخص نبود ما می مردیم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دکتر نبود، بچه من 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این طور می گوید شرک </w:t>
      </w:r>
      <w:bookmarkStart w:id="635" w:name="pg15458_182409"/>
    </w:p>
    <w:p>
      <w:pPr>
        <w:pStyle w:val="BookText"/>
        <w:rPr/>
      </w:pPr>
      <w:bookmarkEnd w:id="63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بگوییم؟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به وسیله این آقا کمک نکرده بود ما مرده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به وسیله این دکتر، اگر خدا به وسیله این منبری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نبودی من بیچاره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توجه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اوقات، انسان تسلیم فرمان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بچه من مریض شد؟ این چرا ها شک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هجده ماهه پیامبر صلی الله علیه و آل از دنیا رفت، اما حضرت نفرمود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 در احد شکست خوردند و نگفت چرا؟ هر اتفاقی که می افتاد آن را مصلحت الهی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حتی یک پلک بر هم زدن به خدا مشرک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تو را اره کنند، تو را بسوزانند، دار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زمانی خطر است و انسان تقیه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یاسر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خدا را قبول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 خود 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ایرادی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 نشو؛ یعنی در دل و قلب مشرک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اصحاب اباعبدالله علیه السلام با وجود تمام مصائبی که دیدند، فقط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آنها را بالا برد، خدا هم این عظمت را به آنها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آدم در این عالم کشته شده اند، کدامشان را مانند اباعبدالله علیه السلام و یارانش تجلیل و تکریم می کنند؟</w:t>
      </w:r>
    </w:p>
    <w:p>
      <w:pPr>
        <w:pStyle w:val="Heading4"/>
        <w:numPr>
          <w:ilvl w:val="3"/>
          <w:numId w:val="1"/>
        </w:numPr>
        <w:rPr/>
      </w:pPr>
      <w:bookmarkStart w:id="636" w:name="__RefHeading___Toc7367144_2142443653"/>
      <w:bookmarkStart w:id="637" w:name="_Toc249"/>
      <w:bookmarkEnd w:id="636"/>
      <w:r>
        <w:rPr>
          <w:rtl w:val="true"/>
        </w:rPr>
        <w:t>خاطره ای از آقای فلسفی</w:t>
      </w:r>
      <w:bookmarkEnd w:id="637"/>
    </w:p>
    <w:p>
      <w:pPr>
        <w:pStyle w:val="BookText"/>
        <w:rPr/>
      </w:pPr>
      <w:r>
        <w:rPr>
          <w:rFonts w:ascii="IRNazanin" w:hAnsi="IRNazanin" w:eastAsia="IRNazanin"/>
          <w:color w:val="111111"/>
          <w:sz w:val="28"/>
          <w:sz w:val="28"/>
          <w:szCs w:val="28"/>
          <w:rtl w:val="true"/>
          <w:lang w:bidi="fa-IR"/>
        </w:rPr>
        <w:t>خدا آقای فلسفی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شهرهای مرزی رفته بودم که بیشتر مردمش اهل تسنن اند و شیعه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آنجا خیلی فساد و بی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فلسفی خیلی خدمت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آیت الله العظمی فاضل را رحمت کند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فلسفی وقتی منبر می رفت، بخشی از اسلام را مطرح می کرد، مشکلی را حل می کرد و پایین می آمد؛ یعنی منبر ایشان حلال مشکلات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خطیب و رئیس خطبا بود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رفتم و علمای اهل تسنن را جمع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تهران ما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تذکر نمی دهید؟ چرا امربه معروف و نهی از منکر نمی کنید؟ مفصل برای </w:t>
      </w:r>
    </w:p>
    <w:p>
      <w:pPr>
        <w:pStyle w:val="BookText"/>
        <w:rPr/>
      </w:pPr>
      <w:r>
        <w:rPr>
          <w:rFonts w:ascii="IRNazanin" w:hAnsi="IRNazanin" w:eastAsia="IRNazanin"/>
          <w:color w:val="111111"/>
          <w:sz w:val="28"/>
          <w:sz w:val="28"/>
          <w:szCs w:val="28"/>
          <w:rtl w:val="true"/>
          <w:lang w:bidi="fa-IR"/>
        </w:rPr>
        <w:t>آنها صحبت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صحبت های من تمام شد یکی از رؤسای اهل تسنن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های شما تمام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قبول کند، دست شما درد نکند؟ ولی شما علمای شیعه بروید امام حسین علیه السلام را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حسین را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جمعیتی که برای منبر شما جمع می شود، برای ما جمع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امام حسین علیه السلام است که توانستیدمجالس را گرم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آغاز محرم است؛ شما در دنیا بگردید که غیر از مناطق شیعه نشین، کجا چنین مراسمی پیدا می کنید؟</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قرائتی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 انقلاب به موزامبیک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خانواده شیعه در آن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خانواده کاسب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او را پیدا کردم و دیدم این شخص در خانه خودش ده شب اول محرم را برای اباعبدالله علیه السلام روضه گرفته است؛ خودش منبر می رود و مقتل می خواند و همسر و دو تا بچه اش هم پای منبر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وارد هر کشور اروپایی شوید، مجلس اباعبدالله علیه السلام برقرار است؛ ولو تعداد اندکی ایرانی، ولو تعداد اندکی شیعه عراقی یا افغانستانی و یا پاکستانی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قدر آقا امام حسین علیه السلام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موفق شده اید که جوانانتان را نگه دارید، علتش همین مجالس است</w:t>
      </w:r>
      <w:r>
        <w:rPr>
          <w:rFonts w:eastAsia="IRNazanin" w:cs="IRNazanin"/>
          <w:color w:val="111111"/>
          <w:sz w:val="28"/>
          <w:szCs w:val="28"/>
          <w:rtl w:val="true"/>
          <w:lang w:bidi="fa-IR"/>
        </w:rPr>
        <w:t xml:space="preserve">. </w:t>
      </w:r>
      <w:bookmarkStart w:id="638" w:name="pg15458_182411"/>
    </w:p>
    <w:p>
      <w:pPr>
        <w:pStyle w:val="Heading3"/>
        <w:numPr>
          <w:ilvl w:val="2"/>
          <w:numId w:val="1"/>
        </w:numPr>
        <w:rPr/>
      </w:pPr>
      <w:bookmarkStart w:id="639" w:name="__RefHeading___Toc7367146_2142443653"/>
      <w:bookmarkStart w:id="640" w:name="_Toc250"/>
      <w:bookmarkEnd w:id="638"/>
      <w:bookmarkEnd w:id="639"/>
      <w:r>
        <w:rPr>
          <w:rtl w:val="true"/>
        </w:rPr>
        <w:t>حریت و آزادگی</w:t>
      </w:r>
      <w:bookmarkEnd w:id="640"/>
    </w:p>
    <w:p>
      <w:pPr>
        <w:pStyle w:val="Heading4"/>
        <w:numPr>
          <w:ilvl w:val="3"/>
          <w:numId w:val="1"/>
        </w:numPr>
        <w:rPr/>
      </w:pPr>
      <w:bookmarkStart w:id="641" w:name="__RefHeading___Toc7367148_2142443653"/>
      <w:bookmarkStart w:id="642" w:name="_Toc251"/>
      <w:bookmarkEnd w:id="641"/>
      <w:r>
        <w:rPr>
          <w:rtl w:val="true"/>
        </w:rPr>
        <w:t>اشاره</w:t>
      </w:r>
      <w:bookmarkEnd w:id="642"/>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اتَّقُوا اللَّهَ وَكُونُوا مَعَ الصَّادِقِينَ </w:t>
      </w:r>
      <w:r>
        <w:rPr>
          <w:rFonts w:eastAsia="Amiri" w:cs="Amiri" w:ascii="Amiri" w:hAnsi="Amiri"/>
          <w:color w:val="111111"/>
          <w:sz w:val="28"/>
          <w:szCs w:val="28"/>
          <w:rtl w:val="true"/>
          <w:lang w:bidi="ar-SA"/>
        </w:rPr>
        <w:t>»</w:t>
      </w:r>
      <w:r>
        <w:rPr>
          <w:rStyle w:val="FootnoteAnchor"/>
          <w:rtl w:val="true"/>
        </w:rPr>
        <w:footnoteReference w:id="303"/>
      </w:r>
    </w:p>
    <w:p>
      <w:pPr>
        <w:pStyle w:val="Heading4"/>
        <w:numPr>
          <w:ilvl w:val="3"/>
          <w:numId w:val="1"/>
        </w:numPr>
        <w:rPr/>
      </w:pPr>
      <w:bookmarkStart w:id="643" w:name="__RefHeading___Toc7367150_2142443653"/>
      <w:bookmarkStart w:id="644" w:name="_Toc252"/>
      <w:bookmarkEnd w:id="643"/>
      <w:r>
        <w:rPr>
          <w:rtl w:val="true"/>
        </w:rPr>
        <w:t>مقدمه</w:t>
      </w:r>
      <w:bookmarkEnd w:id="644"/>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سبک زندگی امام حسین علیه السلام عنوان بحث این شب های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سبک زندگی ائمه علیهم السلام باید در زندگی ما ملموس، الگو و کارآمد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سعی کنیم حضور امام را در زندگی خود احساس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که ادعا کنیم امام را دوست داریم کافی نیست؛ بلکه باید احساس حضور امام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محرم شده و شما محرم را درک کرده اید، چون لباس مشکی می پوشید و به مجلس می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انسان در ایران و در کشورهای دیگر هست که اگر از آنها بپرسید محرم و عاشورا، می گویند یعنی چه؟ چون حضور محرم را احساس نکرده اند و به آن توجه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صرفا محبت کنیم کافی نیست، بلکه باید عملکرد تا زندگی ائمه علیهم السلام در زندگی ما نمایان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كُونُوا مَعَ الصَّادِقِينَ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صادقین و اهل بیت علیهم السلام باشید</w:t>
      </w:r>
      <w:r>
        <w:rPr>
          <w:rFonts w:eastAsia="IRNazanin" w:cs="IRNazanin"/>
          <w:color w:val="111111"/>
          <w:sz w:val="28"/>
          <w:szCs w:val="28"/>
          <w:rtl w:val="true"/>
          <w:lang w:bidi="fa-IR"/>
        </w:rPr>
        <w:t xml:space="preserve">. </w:t>
      </w:r>
      <w:bookmarkStart w:id="645" w:name="pg15458_182412"/>
    </w:p>
    <w:p>
      <w:pPr>
        <w:pStyle w:val="Heading4"/>
        <w:numPr>
          <w:ilvl w:val="3"/>
          <w:numId w:val="1"/>
        </w:numPr>
        <w:rPr/>
      </w:pPr>
      <w:bookmarkStart w:id="646" w:name="__RefHeading___Toc7367152_2142443653"/>
      <w:bookmarkStart w:id="647" w:name="_Toc253"/>
      <w:bookmarkEnd w:id="645"/>
      <w:bookmarkEnd w:id="646"/>
      <w:r>
        <w:rPr>
          <w:rtl w:val="true"/>
        </w:rPr>
        <w:t>محبة واقعی چه کسی است؟</w:t>
      </w:r>
      <w:bookmarkEnd w:id="647"/>
    </w:p>
    <w:p>
      <w:pPr>
        <w:pStyle w:val="BookText"/>
        <w:rPr/>
      </w:pPr>
      <w:r>
        <w:rPr>
          <w:rFonts w:ascii="IRNazanin" w:hAnsi="IRNazanin" w:eastAsia="IRNazanin"/>
          <w:color w:val="111111"/>
          <w:sz w:val="28"/>
          <w:sz w:val="28"/>
          <w:szCs w:val="28"/>
          <w:rtl w:val="true"/>
          <w:lang w:bidi="fa-IR"/>
        </w:rPr>
        <w:t>شخصی خدمت امام صادق 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دوستانی داریم که خیلی شما را دوست دارند، محبت و ارادت دارند، ولی اعمال آن ها مثل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دروغ نمی گویید ولی آنها دروغ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شما مکر و فریب نیست اما اعمال و نماز آنها مثل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دوست دارند ولی عمل کردشان با عمل شما منطبق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امام آن ها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یعنی کسی که مأمومی دارد که پشت سر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کسانی هستم که از من اطاعت کنند</w:t>
      </w:r>
      <w:r>
        <w:rPr>
          <w:rFonts w:eastAsia="IRNazanin" w:cs="IRNazanin"/>
          <w:color w:val="111111"/>
          <w:sz w:val="28"/>
          <w:szCs w:val="28"/>
          <w:rtl w:val="true"/>
          <w:lang w:bidi="fa-IR"/>
        </w:rPr>
        <w:t>.</w:t>
      </w:r>
      <w:r>
        <w:rPr>
          <w:rStyle w:val="FootnoteAnchor"/>
          <w:rtl w:val="true"/>
        </w:rPr>
        <w:footnoteReference w:id="304"/>
      </w:r>
    </w:p>
    <w:p>
      <w:pPr>
        <w:pStyle w:val="Heading4"/>
        <w:numPr>
          <w:ilvl w:val="3"/>
          <w:numId w:val="1"/>
        </w:numPr>
        <w:rPr/>
      </w:pPr>
      <w:bookmarkStart w:id="648" w:name="__RefHeading___Toc7367154_2142443653"/>
      <w:bookmarkStart w:id="649" w:name="_Toc254"/>
      <w:bookmarkEnd w:id="648"/>
      <w:r>
        <w:rPr>
          <w:rtl w:val="true"/>
        </w:rPr>
        <w:t>پیروی کردن از ائمه علیهم السلام</w:t>
      </w:r>
      <w:bookmarkEnd w:id="649"/>
    </w:p>
    <w:p>
      <w:pPr>
        <w:pStyle w:val="BookText"/>
        <w:rPr/>
      </w:pPr>
      <w:r>
        <w:rPr>
          <w:rFonts w:ascii="IRNazanin" w:hAnsi="IRNazanin" w:eastAsia="IRNazanin"/>
          <w:color w:val="111111"/>
          <w:sz w:val="28"/>
          <w:sz w:val="28"/>
          <w:szCs w:val="28"/>
          <w:rtl w:val="true"/>
          <w:lang w:bidi="fa-IR"/>
        </w:rPr>
        <w:t>حضرت زهرا جمله ای دارد که خیلی عجیب است و جا دارد که ساعت ها درباره آن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لبید به حضرت زهرا علیها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سؤالی از شما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داریم که غدیر بوده است و پدر شما بارها ولایت حضرت علی علیه السلام را اعلام فرمود؛ پرسش من این است که چرا امیرالمؤمنین علیه السلام سکوت کرده؟ چرا شمشیر به دست نمی گیرد و فریاد نمی زند؟ چون امام بعد از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در جایگاه امامت بگذارد و کار خود را انجام دهد</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دانید فرق نبی با امام این است که نبی، مأمور به ابلاغ است و فقط می گوید ولی امام، مأمور به 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ما، هم نبی بوده است و هم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شما به کسی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خیابان برو، در آن دبیرستان این سخن را بگو و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w:t>
      </w:r>
    </w:p>
    <w:p>
      <w:pPr>
        <w:pStyle w:val="BookText"/>
        <w:rPr/>
      </w:pPr>
      <w:r>
        <w:rPr>
          <w:rFonts w:ascii="IRNazanin" w:hAnsi="IRNazanin" w:eastAsia="IRNazanin"/>
          <w:color w:val="111111"/>
          <w:sz w:val="28"/>
          <w:sz w:val="28"/>
          <w:szCs w:val="28"/>
          <w:rtl w:val="true"/>
          <w:lang w:bidi="fa-IR"/>
        </w:rPr>
        <w:t>می 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بگو و سخن را در آنجا عملی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دبیرستان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خودت هم باید حجاب را در آن جا پیاده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نبی و امام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مأمور به ابلاغ است و فقط اعلام می کند ولی امام، مأمور به 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ما و حضرت ابراهیم علیه السلام ، هم نبی هستند و هم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امام هست ولی نبی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زهرا علیها السلام جمله ای فرمود که خیلی زیباست؛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بن لبید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 الْإِمَامِ مَثَلُ الْكَعْبَةِ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05"/>
      </w:r>
      <w:r>
        <w:rPr>
          <w:rFonts w:ascii="IRNazanin" w:hAnsi="IRNazanin" w:eastAsia="IRNazanin"/>
          <w:color w:val="111111"/>
          <w:sz w:val="28"/>
          <w:sz w:val="28"/>
          <w:szCs w:val="28"/>
          <w:rtl w:val="true"/>
          <w:lang w:bidi="fa-IR"/>
        </w:rPr>
        <w:t>مثل امام مثل کعبه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 خواهد حاجی شود، در خانه می نشیند تا کعبه بیاید هفت دور، دور او بچرخد؟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 ثبت نام می کند، پول به حساب می ریزد و زحمت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مثل کعبه است که باید سراغ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سراغ شما نمی آید و فقط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سراغ امام حسن علیه السلام نرفتند، ده سال خانه نشین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سراغ امیرالمؤمنین نرفتند،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خانه نشست و وقتی سراغ ایشان رفتند، حضرت در حدود پنج سال حکومت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امامت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ولایت فقیه هم همین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رحمة الله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ولی فقیه بود ولی مردم به صورت سراسری حمایت نکردند؛ لذا پانزده سال تبعید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مردم به طور سراسری حمایت کردند، برگشت و حکومت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 توانید مردم را از نظر اجرایی مجبور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اجرایی، مردم باید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نخواهند، شب خدمت امام حسن علیه السلام می آیند، صبح پیش معاویه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گونه افراد که نمی شود امامت کرد و کنترل جامعه را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این که امام است، ولی باید سراغ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خیلی مهم است که حواسمان باشد محب واقعی باشیم و محب ادعایی نباشیم، چرا که بین محب واقعی و ادعایی فرق است</w:t>
      </w:r>
      <w:r>
        <w:rPr>
          <w:rFonts w:eastAsia="IRNazanin" w:cs="IRNazanin"/>
          <w:color w:val="111111"/>
          <w:sz w:val="28"/>
          <w:szCs w:val="28"/>
          <w:rtl w:val="true"/>
          <w:lang w:bidi="fa-IR"/>
        </w:rPr>
        <w:t xml:space="preserve">. </w:t>
      </w:r>
      <w:bookmarkStart w:id="650" w:name="pg15458_182414"/>
    </w:p>
    <w:p>
      <w:pPr>
        <w:pStyle w:val="Heading4"/>
        <w:numPr>
          <w:ilvl w:val="3"/>
          <w:numId w:val="1"/>
        </w:numPr>
        <w:rPr/>
      </w:pPr>
      <w:bookmarkStart w:id="651" w:name="__RefHeading___Toc7367156_2142443653"/>
      <w:bookmarkStart w:id="652" w:name="_Toc255"/>
      <w:bookmarkEnd w:id="650"/>
      <w:bookmarkEnd w:id="651"/>
      <w:r>
        <w:rPr>
          <w:rtl w:val="true"/>
        </w:rPr>
        <w:t>درس گرفتن از برخورد دو گنجشک</w:t>
      </w:r>
      <w:bookmarkEnd w:id="652"/>
    </w:p>
    <w:p>
      <w:pPr>
        <w:pStyle w:val="BookText"/>
        <w:rPr/>
      </w:pPr>
      <w:r>
        <w:rPr>
          <w:rFonts w:ascii="IRNazanin" w:hAnsi="IRNazanin" w:eastAsia="IRNazanin"/>
          <w:color w:val="111111"/>
          <w:sz w:val="28"/>
          <w:sz w:val="28"/>
          <w:szCs w:val="28"/>
          <w:rtl w:val="true"/>
          <w:lang w:bidi="fa-IR"/>
        </w:rPr>
        <w:t>خدا حاج شیخ عباس قمی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ایشان خیلی تأثیرگذار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به نام سفينة البحار دارد که در آن،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عصفور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گنجشک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ای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 نبی، از جایی رد می شد که دید یک گنجشک نر به خواستگاری یک گنجشک ماده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سلیمان زبان حیوانات را می فهمید، حتی زبان گیاهان را می دانست و بالای سر گیاهان می ایستاد و از آنها درباره کارایی شان می پرسید و به همین دلیل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گیاهی در زمان حضرت سلیمان پیشرفت بسیاری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گنجشک نر التماس می کرد و خالی می بست؛ مثل بعضی ها که موقع خواستگاری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فوق لیسانس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عروسی معلوم می شود فوق دیپلم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آشنایی، کار و خانه دارد ولی بعد عروسی،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می روید راست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متأسفانه بعضی آمارها در رابطه با طلاق می گوید که چهل درصد افزایش داشته است؛ یعنی از هر چهار ازدواج، یک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آن ها هم در سال های اول و دوم و سوم ازدواج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فاجعه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هم ازدواج های احساسی، بی مبنا و خالی بندی است؛ مثل همان گنجشک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زن من شوی، می دانی چکار میکنم؟ با این منقارم، تخت سلیمان را بلند می کنم و به دریا می 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هم در حال تماشا کردن است و گوش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ادعایی</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سلیمان خنده ای کرد و هر دوی آن ها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گنجشک نر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کجا بودی؟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پشت بودم و گوش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گفتی؟ این چه حرفی بود زدی؟ تو با منقارت ملخ را نمی توانی بلند کنی، آن وقت می خواهی تخت مرا بلند کنی؟ گنجشک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را ملامت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حرفی زدم؛ شما از من بگذر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را بر چیزی که می گوید سرزنش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اشعار شعرا نگاه کنید؛ گاهی چه غلوهایی وجود دارد؟ </w:t>
      </w:r>
      <w:bookmarkStart w:id="653" w:name="pg15458_182415"/>
    </w:p>
    <w:p>
      <w:pPr>
        <w:pStyle w:val="BookText"/>
        <w:rPr/>
      </w:pPr>
      <w:bookmarkEnd w:id="653"/>
      <w:r>
        <w:rPr>
          <w:rFonts w:ascii="IRNazanin" w:hAnsi="IRNazanin" w:eastAsia="IRNazanin"/>
          <w:color w:val="111111"/>
          <w:sz w:val="28"/>
          <w:sz w:val="28"/>
          <w:szCs w:val="28"/>
          <w:rtl w:val="true"/>
          <w:lang w:bidi="fa-IR"/>
        </w:rPr>
        <w:t>خب اینها در واقع گاهی نشانه عشق و علاقه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از گنجشک نر گذشت و به سراغ گنجشک ماده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جواب این را نمی دهی؟ این گنشک این طور به تو اصرار و التماس می کند؛ چرا به خواسته او تن نمی دهی و حاضر نمی شوی همسرش باشی؟</w:t>
      </w:r>
    </w:p>
    <w:p>
      <w:pPr>
        <w:pStyle w:val="BookText"/>
        <w:rPr/>
      </w:pPr>
      <w:r>
        <w:rPr>
          <w:rFonts w:ascii="IRNazanin" w:hAnsi="IRNazanin" w:eastAsia="IRNazanin"/>
          <w:color w:val="111111"/>
          <w:sz w:val="28"/>
          <w:sz w:val="28"/>
          <w:szCs w:val="28"/>
          <w:rtl w:val="true"/>
          <w:lang w:bidi="fa-IR"/>
        </w:rPr>
        <w:t>دقت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گنجشک حرفی زد که سلیمان پیامبر چهل روز گریه کرد و تخت سلطنت را کنار گذاشت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نفهمید سلیمان کجا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گنجشک ماده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گوید، راست گو نیست، مرا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خالی است، محبت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شنیده ام که همین حرف را به گنجشک های دیگر هم می زند؛ پس دروغ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سراغ من آمده، فردا دنبال گنجشک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شروع به اشک ریختن کرد و با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ما هم که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دوستت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گوییم</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گاهی حیوانات به انسان درس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روایت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سگ، وفا را یاد بگیرید؛ از خروس، سحرخیزی را یاد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بعضی از حیوانات برای شما پیام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چهل روز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من مدعی باشم و محب واقعی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کربلا بودند مدعی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امام حسین علیه السلام را کشتند گریه می کردند</w:t>
      </w:r>
      <w:r>
        <w:rPr>
          <w:rFonts w:eastAsia="IRNazanin" w:cs="IRNazanin"/>
          <w:color w:val="111111"/>
          <w:sz w:val="28"/>
          <w:szCs w:val="28"/>
          <w:rtl w:val="true"/>
          <w:lang w:bidi="fa-IR"/>
        </w:rPr>
        <w:t>.</w:t>
      </w:r>
    </w:p>
    <w:p>
      <w:pPr>
        <w:pStyle w:val="Heading4"/>
        <w:numPr>
          <w:ilvl w:val="3"/>
          <w:numId w:val="1"/>
        </w:numPr>
        <w:rPr/>
      </w:pPr>
      <w:bookmarkStart w:id="654" w:name="__RefHeading___Toc7367158_2142443653"/>
      <w:bookmarkStart w:id="655" w:name="_Toc256"/>
      <w:bookmarkEnd w:id="654"/>
      <w:r>
        <w:rPr>
          <w:rtl w:val="true"/>
        </w:rPr>
        <w:t>محب واقعی نبودن</w:t>
      </w:r>
      <w:bookmarkEnd w:id="655"/>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که محب واقعی نبود، از گوش دختر امام حسین علیه السلام گوشواره می کشید و گربه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امام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گریه می کنی؟ تو که کار خودت را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این کار را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این کار را نمی کردم دیگری </w:t>
      </w:r>
      <w:bookmarkStart w:id="656" w:name="pg15458_182416"/>
    </w:p>
    <w:p>
      <w:pPr>
        <w:pStyle w:val="BookText"/>
        <w:rPr/>
      </w:pPr>
      <w:bookmarkEnd w:id="656"/>
      <w:r>
        <w:rPr>
          <w:rFonts w:ascii="IRNazanin" w:hAnsi="IRNazanin" w:eastAsia="IRNazanin"/>
          <w:color w:val="111111"/>
          <w:sz w:val="28"/>
          <w:sz w:val="28"/>
          <w:szCs w:val="28"/>
          <w:rtl w:val="true"/>
          <w:lang w:bidi="fa-IR"/>
        </w:rPr>
        <w:t>می کرد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چرا امام زمان علیه السلام غایب است؟ 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غریب است و در غربت است؛ یعنی کسی که شرایط آمدنش فراهم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گفتم که یک وقت به انسان می گویند باید زن و بچه را کنار بگذاری، باید جان بدهی، به خاطر محبت امام حسین علیه السلام باید این عشق مجازی را کنار 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در آن جا معلوم می شود که شیعه واقعی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آیه در قرآن، قصه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چقدر قرآن آیه دارد؟ بیش از شش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سوم آن قصه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خدا هم قصه 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اول، آیه آن را خواندم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وَكُلًّا نَقُصُّ عَلَيْكَ مِنْ أَنْبَاءِ 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تو قصه می گوییم تا دلت محکم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این قصه ها را برای مسلمانان بگو</w:t>
      </w:r>
      <w:r>
        <w:rPr>
          <w:rFonts w:eastAsia="IRNazanin" w:cs="IRNazanin"/>
          <w:color w:val="111111"/>
          <w:sz w:val="28"/>
          <w:szCs w:val="28"/>
          <w:rtl w:val="true"/>
          <w:lang w:bidi="fa-IR"/>
        </w:rPr>
        <w:t>.</w:t>
      </w:r>
    </w:p>
    <w:p>
      <w:pPr>
        <w:pStyle w:val="Heading4"/>
        <w:numPr>
          <w:ilvl w:val="3"/>
          <w:numId w:val="1"/>
        </w:numPr>
        <w:rPr/>
      </w:pPr>
      <w:bookmarkStart w:id="657" w:name="__RefHeading___Toc7367160_2142443653"/>
      <w:bookmarkStart w:id="658" w:name="_Toc257"/>
      <w:bookmarkEnd w:id="657"/>
      <w:r>
        <w:rPr>
          <w:rtl w:val="true"/>
        </w:rPr>
        <w:t>داستان حضرت موسی و مرد قبطی</w:t>
      </w:r>
      <w:bookmarkEnd w:id="658"/>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بن عمران در حال عبور بود که دید دو نفر یقه یکدیگر را گرفته اند و دعوا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پیرو موسی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الفاظ دقت کنید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موسی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شیعه یعنی پیرو؛ کلمه شیعه در قرآن هم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آدم خبیث و قبطی و از درباریان فرعون بود که عده ای را به دستور فرعون کشته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جلو آمد تا آن دو را جدا کند؛ ولی دید که همدیگر را رها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کسانی که می روند طرفین دعوا را جدا کنند، کار را خراب تر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مشتی به مرد قبطی زد که کنار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 موسی خیلی قوی بود؛ بنی اسرائیل جثه هایی درشت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یک مشت زد که نمیدانم چطور و به کجا زد که مرد قبطی نفسش بند آمد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پیرو موسی و هم خود </w:t>
      </w:r>
    </w:p>
    <w:p>
      <w:pPr>
        <w:pStyle w:val="BookText"/>
        <w:rPr/>
      </w:pPr>
      <w:r>
        <w:rPr>
          <w:rFonts w:ascii="IRNazanin" w:hAnsi="IRNazanin" w:eastAsia="IRNazanin"/>
          <w:color w:val="111111"/>
          <w:sz w:val="28"/>
          <w:sz w:val="28"/>
          <w:szCs w:val="28"/>
          <w:rtl w:val="true"/>
          <w:lang w:bidi="fa-IR"/>
        </w:rPr>
        <w:t>موسی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نگویید این کارها از جانب پیامبر خدا چیست؟پیامبر خدا معصوم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ولی خدا در هر روز جان هزاران نفر را می گیرد و کسی هم اعتراض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کیست؟ حضرت عزرائیل که از فرشته های خداست و مقامی والا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عزرائیل جان بچه، جوان، زن، مرد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اذن خدا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در هر روز جان هزاران نفر که اجلشان سر آمده است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دارد گاهی خدا همین اذن را به یک انسان بدهد؟ موسی بن عمران ولی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عزرائیل، جان این شخص را می گیرد ولی به دست حضرت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آن آدم جانی هم قتل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خضر آن جوان را کشت؟ می گویم خضر ولی خداست و به اذن خدا جان آن جوان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چطور اذن قبض روح هزاران نفر را در یک روز به عزرائیل می دهد؟ گاهی هم ممکن است به فردی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موسی ناراحت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ظَلَمْتُ نَفْسِي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کردم، من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حكم أن أدم قتل بود و نبي الله معصوم است و گناه هم مرتکب نشده، ولی ترک اولی است؛ یعنی بهتر بود این کار را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نفهمید و موسی بن عمران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جنازة قبطی را هم بردند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فردا صبح از خانه بیرون آمد تا نگاهی کند که در شهر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آیه پانزده سوره قصص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وارد شد، دید آن شخص که شیعه موسی بود، دوباره یقه شخص دیگری را گرفته و دوباره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خیلی ناراحت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لَغَوِيٌّ 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این که تو خیلی بد هستی و دنبال دعوا میگردی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دیروز آمدم شما را جدا کنم، یکی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دوباره یقه شخص دیگری را گرفته ای؛ خجالت نمی کشی؟ بعضی ها مثل این که دعوا کردن در ذاتشان است؛ هر جا می روند </w:t>
      </w:r>
      <w:bookmarkStart w:id="659" w:name="pg15458_182418"/>
    </w:p>
    <w:p>
      <w:pPr>
        <w:pStyle w:val="BookText"/>
        <w:rPr/>
      </w:pPr>
      <w:bookmarkEnd w:id="659"/>
      <w:r>
        <w:rPr>
          <w:rFonts w:ascii="IRNazanin" w:hAnsi="IRNazanin" w:eastAsia="IRNazanin"/>
          <w:color w:val="111111"/>
          <w:sz w:val="28"/>
          <w:sz w:val="28"/>
          <w:szCs w:val="28"/>
          <w:rtl w:val="true"/>
          <w:lang w:bidi="fa-IR"/>
        </w:rPr>
        <w:t>دعوا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طور انسان ها باید کنار آمد و تحریکشان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تا فقیر خدمت مرحوم کاشف الغطاء آمدند و ایشان به هر دوی آنها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بی ادب و فخاش بود ودیگری،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مؤمن کمک کردید، دست شما درد نکند؛ ولی چرا به آن شخص فحاش کمک کردید؟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ترس زبانش به او کمک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گاهی کار بعضیها را از ترس زبانشان راه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لَغَوِيٌّ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خوب دقت کنید، چون آن را طور دیگری هم تفسیر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تفسیر را از مرحوم علامه طباطبایی در تفسير الميزان نقل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 این تفسیر اصرار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انسان شری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دانی کی؟ و جلو آمد تا آن ها را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 محب حسرت موسی فکر کرد موسی می خواهد او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 جبار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زورگویی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دیروز آدم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را لو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مجبور شد از شهر فرار کند</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می دانید چه می خواهم بگویم؟ این قصه قرآن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موسی، او را لو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موسی دیروز آن طور گفت و امروز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جبار، زورگو و آدم کش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علیه السلام را چه کسانی کشتند؟ همان مدعیان و محبان دروغین کشتند</w:t>
      </w:r>
      <w:r>
        <w:rPr>
          <w:rFonts w:eastAsia="IRNazanin" w:cs="IRNazanin"/>
          <w:color w:val="111111"/>
          <w:sz w:val="28"/>
          <w:szCs w:val="28"/>
          <w:rtl w:val="true"/>
          <w:lang w:bidi="fa-IR"/>
        </w:rPr>
        <w:t>.</w:t>
      </w:r>
    </w:p>
    <w:p>
      <w:pPr>
        <w:pStyle w:val="Heading4"/>
        <w:numPr>
          <w:ilvl w:val="3"/>
          <w:numId w:val="1"/>
        </w:numPr>
        <w:rPr/>
      </w:pPr>
      <w:bookmarkStart w:id="660" w:name="__RefHeading___Toc7367162_2142443653"/>
      <w:bookmarkStart w:id="661" w:name="_Toc258"/>
      <w:bookmarkEnd w:id="660"/>
      <w:r>
        <w:rPr>
          <w:rtl w:val="true"/>
        </w:rPr>
        <w:t>حارث همدانی</w:t>
      </w:r>
      <w:bookmarkEnd w:id="661"/>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حارث همدانی به امیرالمؤمنین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شما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نفرمودند حالا که تو مرا دوست داری، پس من هم تو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بگویی، وقتی می خواهی جان بدهی ما را بالای سر خود می بینی</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چند قصه در مقدمه صحبت هایم گفتم تا این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باید پیروی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ما باید زندگی امام حسین و اهل بیت علیه السلام اجرا شود و خود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ببینید وقتی جوانان به تماشای یک بازی حساس فوتبال می روند، رنگ ماشین، رنگ لباس، جوهر روی صورت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رنگ لباس تیمی است که می خواهند از آن طرف داری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و سبک زندگی ائمه علیهم السلام باید در زندگی ما پیاده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سراغ یک اصل دیگر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شب راجع به اصل خداترسی صحبت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عنوان بحث من در زندگی امام حسین علیه السلام، اصل حریت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یکی از خصوصیات ویژه اهل بیت ما و امام حسین علیه السلام حريت به معنای آزادی است؛ البته آزادی دینی و آزادی غربی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غربی یعنی آزادی از بندگی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کشورهای اروپایی، پشت خودروها می 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 باش، خالقی نیست، قیامتی نیست، هر طور می خواهی زندگی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آزادی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غربی یعنی آزادی از عفت، آزادی از حیا؛ عریان بیرون بیا، هر طور دوست داری فیلم بازی کن، با هرکه دوست داری ارتباط 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غربی یعنی آزادی از انسانیت، اما آزادی اسلام یعنی آزادی از شهوت، مکر و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دینی یعنی عبد خدا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دینی، آزادی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عقل یعنی چه؟</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 عقل از عقال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عقال یعنی طناب یا بندی که چیزی را با آن می بندند؛ مثلا به چیزی که پای شتر را با آن می بندند، عقال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دینی با عقل است؛ یعنی با لجام و طناب کنترل شده است</w:t>
      </w:r>
      <w:r>
        <w:rPr>
          <w:rFonts w:eastAsia="IRNazanin" w:cs="IRNazanin"/>
          <w:color w:val="111111"/>
          <w:sz w:val="28"/>
          <w:szCs w:val="28"/>
          <w:rtl w:val="true"/>
          <w:lang w:bidi="fa-IR"/>
        </w:rPr>
        <w:t xml:space="preserve">. </w:t>
      </w:r>
      <w:bookmarkStart w:id="662" w:name="pg15458_182420"/>
    </w:p>
    <w:p>
      <w:pPr>
        <w:pStyle w:val="Heading4"/>
        <w:numPr>
          <w:ilvl w:val="3"/>
          <w:numId w:val="1"/>
        </w:numPr>
        <w:rPr/>
      </w:pPr>
      <w:bookmarkStart w:id="663" w:name="__RefHeading___Toc7367164_2142443653"/>
      <w:bookmarkStart w:id="664" w:name="_Toc259"/>
      <w:bookmarkEnd w:id="662"/>
      <w:bookmarkEnd w:id="663"/>
      <w:r>
        <w:rPr>
          <w:rtl w:val="true"/>
        </w:rPr>
        <w:t>پنج اصل مهم در زندگی</w:t>
      </w:r>
      <w:bookmarkEnd w:id="664"/>
    </w:p>
    <w:p>
      <w:pPr>
        <w:pStyle w:val="Heading5"/>
        <w:numPr>
          <w:ilvl w:val="4"/>
          <w:numId w:val="1"/>
        </w:numPr>
        <w:rPr/>
      </w:pPr>
      <w:bookmarkStart w:id="665" w:name="__RefHeading___Toc7367166_2142443653"/>
      <w:bookmarkStart w:id="666" w:name="_Toc260"/>
      <w:bookmarkEnd w:id="665"/>
      <w:r>
        <w:rPr>
          <w:rtl w:val="true"/>
        </w:rPr>
        <w:t>اشاره</w:t>
      </w:r>
      <w:bookmarkEnd w:id="666"/>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پنج چیز در زندگی کسی نباشد، این شخص بهره دهی چندانی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یکی از آن ها نباشد، زندگی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چیست؟</w:t>
      </w:r>
    </w:p>
    <w:p>
      <w:pPr>
        <w:pStyle w:val="Heading5"/>
        <w:numPr>
          <w:ilvl w:val="4"/>
          <w:numId w:val="1"/>
        </w:numPr>
        <w:rPr/>
      </w:pPr>
      <w:bookmarkStart w:id="667" w:name="__RefHeading___Toc7367168_2142443653"/>
      <w:bookmarkStart w:id="668" w:name="_Toc261"/>
      <w:bookmarkEnd w:id="667"/>
      <w:r>
        <w:rPr/>
        <w:t>1</w:t>
      </w:r>
      <w:r>
        <w:rPr>
          <w:rtl w:val="true"/>
        </w:rPr>
        <w:t>.</w:t>
      </w:r>
      <w:r>
        <w:rPr>
          <w:rtl w:val="true"/>
        </w:rPr>
        <w:t>وفاداری</w:t>
      </w:r>
      <w:bookmarkEnd w:id="668"/>
    </w:p>
    <w:p>
      <w:pPr>
        <w:pStyle w:val="BookText"/>
        <w:rPr/>
      </w:pPr>
      <w:r>
        <w:rPr>
          <w:rFonts w:ascii="IRNazanin" w:hAnsi="IRNazanin" w:eastAsia="IRNazanin"/>
          <w:color w:val="111111"/>
          <w:sz w:val="28"/>
          <w:sz w:val="28"/>
          <w:szCs w:val="28"/>
          <w:rtl w:val="true"/>
          <w:lang w:bidi="fa-IR"/>
        </w:rPr>
        <w:t xml:space="preserve">اولین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وفاداری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به شوهر وفادار نباشد، این خیانت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زن وفادار نباشد، این شهوت ران و چشم چران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شاخص ترین صفت ابوالفضل العباس علیه السلام است که در زیارت نامه حضرت آمده</w:t>
      </w:r>
      <w:r>
        <w:rPr>
          <w:rFonts w:eastAsia="IRNazanin" w:cs="IRNazanin"/>
          <w:color w:val="111111"/>
          <w:sz w:val="28"/>
          <w:szCs w:val="28"/>
          <w:rtl w:val="true"/>
          <w:lang w:bidi="fa-IR"/>
        </w:rPr>
        <w:t>.</w:t>
      </w:r>
    </w:p>
    <w:p>
      <w:pPr>
        <w:pStyle w:val="Heading5"/>
        <w:numPr>
          <w:ilvl w:val="4"/>
          <w:numId w:val="1"/>
        </w:numPr>
        <w:rPr/>
      </w:pPr>
      <w:bookmarkStart w:id="669" w:name="__RefHeading___Toc7367170_2142443653"/>
      <w:bookmarkStart w:id="670" w:name="_Toc262"/>
      <w:bookmarkEnd w:id="669"/>
      <w:r>
        <w:rPr/>
        <w:t>2</w:t>
      </w:r>
      <w:r>
        <w:rPr>
          <w:rtl w:val="true"/>
        </w:rPr>
        <w:t xml:space="preserve">. </w:t>
      </w:r>
      <w:r>
        <w:rPr>
          <w:rtl w:val="true"/>
        </w:rPr>
        <w:t>باحیا بودن</w:t>
      </w:r>
      <w:bookmarkEnd w:id="670"/>
    </w:p>
    <w:p>
      <w:pPr>
        <w:pStyle w:val="BookText"/>
        <w:rPr/>
      </w:pPr>
      <w:r>
        <w:rPr>
          <w:rFonts w:ascii="IRNazanin" w:hAnsi="IRNazanin" w:eastAsia="IRNazanin"/>
          <w:color w:val="111111"/>
          <w:sz w:val="28"/>
          <w:sz w:val="28"/>
          <w:szCs w:val="28"/>
          <w:rtl w:val="true"/>
          <w:lang w:bidi="fa-IR"/>
        </w:rPr>
        <w:t xml:space="preserve">دومین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هم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 حیایی در جامعه بیاید، بی حجابی هم دنبال آن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حیایی که بیاید، رابطه دختر و پسر بر ازدواج غلبه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حیایی که بیاید، فحش و ناسزا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هفتم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تمام انبیا را جمع کنی و عصاره آن را بگیری و بنویسی،این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حیا ندارید، هر کاری می خواهید انجام دهید</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از آدم بی حیا هیچ انتظاری نیست؛ جلوی پدر و مادر خود هم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چیزهایی به ما می گویند که من نمی توانم روی منبر بگویم که چه جنایات و حوادثی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برادر و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که انسان از گفتن آن شرم دارد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می گویند شراب نخورید؟ چون الكل، حیا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قمار، حیا را از بین می برد</w:t>
      </w:r>
      <w:r>
        <w:rPr>
          <w:rFonts w:eastAsia="IRNazanin" w:cs="IRNazanin"/>
          <w:color w:val="111111"/>
          <w:sz w:val="28"/>
          <w:szCs w:val="28"/>
          <w:rtl w:val="true"/>
          <w:lang w:bidi="fa-IR"/>
        </w:rPr>
        <w:t xml:space="preserve">. </w:t>
      </w:r>
      <w:bookmarkStart w:id="671" w:name="pg15458_182421"/>
    </w:p>
    <w:p>
      <w:pPr>
        <w:pStyle w:val="BookText"/>
        <w:rPr/>
      </w:pPr>
      <w:bookmarkEnd w:id="671"/>
      <w:r>
        <w:rPr>
          <w:rFonts w:ascii="IRNazanin" w:hAnsi="IRNazanin" w:eastAsia="IRNazanin"/>
          <w:color w:val="111111"/>
          <w:sz w:val="28"/>
          <w:sz w:val="28"/>
          <w:szCs w:val="28"/>
          <w:rtl w:val="true"/>
          <w:lang w:bidi="fa-IR"/>
        </w:rPr>
        <w:t>این ها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و فیلم مبتذل، حیا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ماهواره که بعضی ها به بخش های منفی آن مبتلا هستند، حیا را در خانه ها کم می کند، دختر و پسرها را در خانه پررو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دقتی مادر در حجاب، بی دقتی پدر در خواهش ها، بی دقتی دخترهای جوان پیش برادر بزرگ، بی دقتی در گفتار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حیا را از بین می برند</w:t>
      </w:r>
      <w:r>
        <w:rPr>
          <w:rFonts w:eastAsia="IRNazanin" w:cs="IRNazanin"/>
          <w:color w:val="111111"/>
          <w:sz w:val="28"/>
          <w:szCs w:val="28"/>
          <w:rtl w:val="true"/>
          <w:lang w:bidi="fa-IR"/>
        </w:rPr>
        <w:t>.</w:t>
      </w:r>
    </w:p>
    <w:p>
      <w:pPr>
        <w:pStyle w:val="Heading5"/>
        <w:numPr>
          <w:ilvl w:val="4"/>
          <w:numId w:val="1"/>
        </w:numPr>
        <w:rPr/>
      </w:pPr>
      <w:bookmarkStart w:id="672" w:name="__RefHeading___Toc7367172_2142443653"/>
      <w:bookmarkStart w:id="673" w:name="_Toc263"/>
      <w:bookmarkEnd w:id="672"/>
      <w:r>
        <w:rPr/>
        <w:t>3</w:t>
      </w:r>
      <w:r>
        <w:rPr>
          <w:rtl w:val="true"/>
        </w:rPr>
        <w:t>.</w:t>
      </w:r>
      <w:r>
        <w:rPr>
          <w:rtl w:val="true"/>
        </w:rPr>
        <w:t>برنامه ریزی</w:t>
      </w:r>
      <w:bookmarkEnd w:id="673"/>
    </w:p>
    <w:p>
      <w:pPr>
        <w:pStyle w:val="BookText"/>
        <w:rPr/>
      </w:pPr>
      <w:r>
        <w:rPr>
          <w:rFonts w:ascii="IRNazanin" w:hAnsi="IRNazanin" w:eastAsia="IRNazanin"/>
          <w:color w:val="111111"/>
          <w:sz w:val="28"/>
          <w:sz w:val="28"/>
          <w:szCs w:val="28"/>
          <w:rtl w:val="true"/>
          <w:lang w:bidi="fa-IR"/>
        </w:rPr>
        <w:t xml:space="preserve">سومین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برنامه 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برنامه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شب می شود، شب صبح می شود، ولی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کنکور، دانشگاه، ازدواج و مطالعه، برنامه داشته باشید</w:t>
      </w:r>
      <w:r>
        <w:rPr>
          <w:rFonts w:eastAsia="IRNazanin" w:cs="IRNazanin"/>
          <w:color w:val="111111"/>
          <w:sz w:val="28"/>
          <w:szCs w:val="28"/>
          <w:rtl w:val="true"/>
          <w:lang w:bidi="fa-IR"/>
        </w:rPr>
        <w:t>.</w:t>
      </w:r>
    </w:p>
    <w:p>
      <w:pPr>
        <w:pStyle w:val="Heading5"/>
        <w:numPr>
          <w:ilvl w:val="4"/>
          <w:numId w:val="1"/>
        </w:numPr>
        <w:rPr/>
      </w:pPr>
      <w:bookmarkStart w:id="674" w:name="__RefHeading___Toc7367174_2142443653"/>
      <w:bookmarkStart w:id="675" w:name="_Toc264"/>
      <w:bookmarkEnd w:id="674"/>
      <w:r>
        <w:rPr/>
        <w:t>4</w:t>
      </w:r>
      <w:r>
        <w:rPr>
          <w:rtl w:val="true"/>
        </w:rPr>
        <w:t>.</w:t>
      </w:r>
      <w:r>
        <w:rPr>
          <w:rtl w:val="true"/>
        </w:rPr>
        <w:t>اخلاق نیکو</w:t>
      </w:r>
      <w:bookmarkEnd w:id="675"/>
    </w:p>
    <w:p>
      <w:pPr>
        <w:pStyle w:val="BookText"/>
        <w:rPr/>
      </w:pPr>
      <w:r>
        <w:rPr>
          <w:rFonts w:ascii="IRNazanin" w:hAnsi="IRNazanin" w:eastAsia="IRNazanin"/>
          <w:color w:val="111111"/>
          <w:sz w:val="28"/>
          <w:sz w:val="28"/>
          <w:szCs w:val="28"/>
          <w:rtl w:val="true"/>
          <w:lang w:bidi="fa-IR"/>
        </w:rPr>
        <w:t xml:space="preserve">چهارمین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خوش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کاسب خوش اخلاق باشد،دور او جمع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خوش اخلاق باشید رفیق با شما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خوش اخلاق باشید زن با نداری شما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پول نداری، لااقل اخلاق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حدیث زیباست؟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پنجمین مورد، مادر آن چهار مورد است؛ یعنی این ویژگی پنجم، آن چهار مورد دیگر را هم با خود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w:t>
      </w:r>
    </w:p>
    <w:p>
      <w:pPr>
        <w:pStyle w:val="Heading5"/>
        <w:numPr>
          <w:ilvl w:val="4"/>
          <w:numId w:val="1"/>
        </w:numPr>
        <w:rPr/>
      </w:pPr>
      <w:bookmarkStart w:id="676" w:name="__RefHeading___Toc7367176_2142443653"/>
      <w:bookmarkStart w:id="677" w:name="_Toc265"/>
      <w:bookmarkEnd w:id="676"/>
      <w:r>
        <w:rPr/>
        <w:t>5</w:t>
      </w:r>
      <w:r>
        <w:rPr>
          <w:rtl w:val="true"/>
        </w:rPr>
        <w:t xml:space="preserve">. </w:t>
      </w:r>
      <w:r>
        <w:rPr>
          <w:rtl w:val="true"/>
        </w:rPr>
        <w:t>آزادگی</w:t>
      </w:r>
      <w:bookmarkEnd w:id="677"/>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پنجمین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یعنی آزادی و زیر بار زور نرفتن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که امام </w:t>
      </w:r>
    </w:p>
    <w:p>
      <w:pPr>
        <w:pStyle w:val="BookText"/>
        <w:rPr/>
      </w:pPr>
      <w:r>
        <w:rPr>
          <w:rFonts w:ascii="IRNazanin" w:hAnsi="IRNazanin" w:eastAsia="IRNazanin"/>
          <w:color w:val="111111"/>
          <w:sz w:val="28"/>
          <w:sz w:val="28"/>
          <w:szCs w:val="28"/>
          <w:rtl w:val="true"/>
          <w:lang w:bidi="fa-IR"/>
        </w:rPr>
        <w:t>حسین علیه السلام به حر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نام خوبی بر تو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حریت همان حرفی است که سیدالشهداء علیه السلام عصر عاشورا میان گودال قتلگاه روی دو کنده زانو بلند شد 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ویلكم يَا شِيعَةَ آلِ أَبِي سُفْيَانَ إِنْ لَمْ يَكُنْ لَكُمْ دَيْنُ وَ کنتم لا تَخافُونَ الْمَعَادِ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ای پیروان ابوسفیان، ای پیروان حزب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ندارید و پیرو من نیستید لااقل آزاده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من جنگ دارید؛ خواهرم زینب علیها السلام چه گناهی دارد؟ بچه های من چه گناهی دارند؟ چرا به خیمه های من حمله می کنید؟</w:t>
      </w:r>
    </w:p>
    <w:p>
      <w:pPr>
        <w:pStyle w:val="BookText"/>
        <w:rPr/>
      </w:pPr>
      <w:r>
        <w:rPr>
          <w:rFonts w:ascii="IRNazanin" w:hAnsi="IRNazanin" w:eastAsia="IRNazanin"/>
          <w:color w:val="111111"/>
          <w:sz w:val="28"/>
          <w:sz w:val="28"/>
          <w:szCs w:val="28"/>
          <w:rtl w:val="true"/>
          <w:lang w:bidi="fa-IR"/>
        </w:rPr>
        <w:t>خیلی از جنایاتی که در کربلا رخ داد از روی وحشی گری بود والا اگر کمتر از این هم انجام می دادند، یزید راضی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می خواست امام حسین علیه السلام بیعت کند و اگر بیعت نکرد او را شهید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 که سخت بگیرید؛ اما بعضی از این جنایاتی که در کربلا صورت گرفت نشانه نهایت درنده خویی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آزادگی خیلی مهم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اولین علامت انسان آزاد، حياء و عفت داشتن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الْحَيَاءَ وَ الْعِفَّةِ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لسجنية الْأَحْرَارِ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5"/>
      </w:r>
      <w:r>
        <w:rPr>
          <w:rFonts w:ascii="IRNazanin" w:hAnsi="IRNazanin" w:eastAsia="IRNazanin"/>
          <w:color w:val="111111"/>
          <w:sz w:val="28"/>
          <w:sz w:val="28"/>
          <w:szCs w:val="28"/>
          <w:rtl w:val="true"/>
          <w:lang w:bidi="fa-IR"/>
        </w:rPr>
        <w:t>أدم آزاد، حیا و عفت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نه به معنای آزادی شهوت، غضب و زبان،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یعنی آزادی از ظلم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باشید و زیر بار ظلم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بت خم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بین آزادی دینی و آزادی غربی کاملا تفاوت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فکر می کنند آزادی یعنی بی دینی، آزادی یعنی بی نمازی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به او می گویی بلند شو نماز بخوان،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إِكْرَاهَ فِي الدِّينِ</w:t>
      </w:r>
      <w:r>
        <w:rPr>
          <w:rFonts w:eastAsia="IRNazanin" w:cs="IRNazanin"/>
          <w:color w:val="111111"/>
          <w:sz w:val="28"/>
          <w:szCs w:val="28"/>
          <w:rtl w:val="true"/>
          <w:lang w:bidi="fa-IR"/>
        </w:rPr>
        <w:t>»</w:t>
      </w:r>
      <w:r>
        <w:rPr>
          <w:rStyle w:val="FootnoteAnchor"/>
          <w:rtl w:val="true"/>
        </w:rPr>
        <w:footnoteReference w:id="316"/>
      </w:r>
      <w:r>
        <w:rPr>
          <w:rFonts w:ascii="Amiri" w:hAnsi="Amiri" w:eastAsia="Amiri" w:cs="Amiri"/>
          <w:color w:val="111111"/>
          <w:sz w:val="28"/>
          <w:sz w:val="28"/>
          <w:szCs w:val="28"/>
          <w:rtl w:val="true"/>
          <w:lang w:bidi="ar-SA"/>
        </w:rPr>
        <w:t>جای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اینجا نیست، بلکه مربوط</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bookmarkStart w:id="678" w:name="pg15458_182423"/>
    </w:p>
    <w:p>
      <w:pPr>
        <w:pStyle w:val="BookText"/>
        <w:rPr/>
      </w:pPr>
      <w:bookmarkEnd w:id="678"/>
      <w:r>
        <w:rPr>
          <w:rFonts w:ascii="IRNazanin" w:hAnsi="IRNazanin" w:eastAsia="IRNazanin"/>
          <w:color w:val="111111"/>
          <w:sz w:val="28"/>
          <w:sz w:val="28"/>
          <w:szCs w:val="28"/>
          <w:rtl w:val="true"/>
          <w:lang w:bidi="fa-IR"/>
        </w:rPr>
        <w:t>باور و اعتقاد است؛ یعنی باور به زور نمی شود و من تا چیزی را قبول نکنم، شما نمی توانید آن را به زور در ذهن من آن را جای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گالیله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زمین نمی چرخد وگرنه تو را می 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نمی چرخد، ولی اگر من این را بگویم، زمین می ایستد؟ به گفتن من که نمی ایستد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إِكْراهَ فِي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را به زور نمی شود در ذهن کسی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روز به کسی بگویید که خورشید بالا آمده است؛ بخواهی به زور به او بگویی که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اکراه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زیر زمین به حیاط بیاور تا خورشید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خورشید، زور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خدا هم زور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نگاه به خود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به این زیبایی فکر می کنید، خالق شما می تواند سنگ و چوب باشد؟ شما که به این قشنگی حرف میزنید، خالق شما می تواند ماده بی اثر باشد؟ شما که به این زیبایی هستید، خالق شما می تواند زشت باشد؟ شما که این قدر ارزش های اخلاقی را دوست دارید و زنده اید، خالق شما می تواند مرده باشد؟</w:t>
      </w:r>
    </w:p>
    <w:p>
      <w:pPr>
        <w:pStyle w:val="BookText"/>
        <w:rPr/>
      </w:pPr>
      <w:r>
        <w:rPr>
          <w:rFonts w:ascii="IRNazanin" w:hAnsi="IRNazanin" w:eastAsia="IRNazanin"/>
          <w:color w:val="111111"/>
          <w:sz w:val="28"/>
          <w:sz w:val="28"/>
          <w:szCs w:val="28"/>
          <w:rtl w:val="true"/>
          <w:lang w:bidi="fa-IR"/>
        </w:rPr>
        <w:t>اگر شما این قدر جمال در خود می بینید، پس خالق شما نیز جمیل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نطق می کنید، پس خالق شما نیز 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او اینها را از کجا آورده،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است که شما بگویید غذا شور است، چون نمک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ذات نمک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نمک، شوری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شکر، شیرینی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خداوند هم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شوری می آفریند، خودش شوری را از جایی نمی گیرد</w:t>
      </w:r>
      <w:r>
        <w:rPr>
          <w:rFonts w:eastAsia="IRNazanin" w:cs="IRNazanin"/>
          <w:color w:val="111111"/>
          <w:sz w:val="28"/>
          <w:szCs w:val="28"/>
          <w:rtl w:val="true"/>
          <w:lang w:bidi="fa-IR"/>
        </w:rPr>
        <w:t>.</w:t>
      </w:r>
    </w:p>
    <w:p>
      <w:pPr>
        <w:pStyle w:val="Heading4"/>
        <w:numPr>
          <w:ilvl w:val="3"/>
          <w:numId w:val="1"/>
        </w:numPr>
        <w:rPr/>
      </w:pPr>
      <w:bookmarkStart w:id="679" w:name="__RefHeading___Toc7367178_2142443653"/>
      <w:bookmarkStart w:id="680" w:name="_Toc266"/>
      <w:bookmarkEnd w:id="679"/>
      <w:r>
        <w:rPr>
          <w:rtl w:val="true"/>
        </w:rPr>
        <w:t>حضور خداوند در همه جا</w:t>
      </w:r>
      <w:bookmarkEnd w:id="680"/>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وفات پیامبر صلی الله علیه و آله شخصی به مسجد آمد و نزد خلیفه اول رفت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کجاست؟ خلیفه فکری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عرش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خیالم راحت شد؟ </w:t>
      </w:r>
    </w:p>
    <w:p>
      <w:pPr>
        <w:pStyle w:val="BookText"/>
        <w:rPr/>
      </w:pPr>
      <w:r>
        <w:rPr>
          <w:rFonts w:ascii="IRNazanin" w:hAnsi="IRNazanin" w:eastAsia="IRNazanin"/>
          <w:color w:val="111111"/>
          <w:sz w:val="28"/>
          <w:sz w:val="28"/>
          <w:szCs w:val="28"/>
          <w:rtl w:val="true"/>
          <w:lang w:bidi="fa-IR"/>
        </w:rPr>
        <w:t>خداحافظ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خواستم در فرش گناه کنم؛ حالا که گفتی خدا در عرش است، پس دیگر در فرش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 اتاقم را میبندم و گناه را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او 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سؤالات غلط است؛ مثل این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جهان در تخم مرغ جا می شود بدون این که جهان کوچک شود یا تخم مرغ بزرگ شود؟ این سؤال غلط است، چرا که نه تخم مرغ گنجایش جهان را دارد و نه می توان جهان را کوچک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سؤالات را نپرسید، چون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رنگ کار ماهر می تواند بدون قلم مو و رنگ خانه ای را رنگ کند؟ سؤال باید منطقی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عن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دقت کنید امیرالمؤمنین را بشناسید؛ آن وقت تفاوت خلافت و امامت را ببینید و بدانید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عن العين فلا عين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متعال خالق مكان است؛ خود او که در مکان جا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من آن را ایجاد می کنم، خودم نمی توانم جزء آن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باشم، دیگر من خالق آن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من آن را می سازم، خالق آن هستم؛ خودم عضوآن نمی شوم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حریت یعنی دوری از دغل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یعنی حیا و 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یعنی توجه به ارزش های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زینب کبری علیها السلام وارد مجلس یزید ملعون شد، یزید پردهای زده و تمام محارم خود را پشت پرده نشانده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کبری علیها السلام به یزید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آزادی و عدالت است که تو عیال و خانواده امام حسین علیه السلام را مقابل نامحرم آورده و زنان خود را پشت پرده برده ای؟</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حضرت موسی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قومی هستیم که از پشت سر به زنان نگاه نمی کنیم</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این ها مسائل مهمی در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اصلی که از زندگی امام حسین علیه السلام گفتیم، اصل حریت بود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آبروی امام زمان عجل الله تعالی فرجه شریف قسمت می دهیم به همه ما حیا، حجاب، عفاف، و آزادگی و حریت دینی عنایت بفرما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 </w:t>
      </w:r>
      <w:bookmarkStart w:id="681" w:name="pg15458_182426"/>
    </w:p>
    <w:p>
      <w:pPr>
        <w:pStyle w:val="Heading3"/>
        <w:numPr>
          <w:ilvl w:val="2"/>
          <w:numId w:val="1"/>
        </w:numPr>
        <w:rPr/>
      </w:pPr>
      <w:bookmarkStart w:id="682" w:name="__RefHeading___Toc7367180_2142443653"/>
      <w:bookmarkStart w:id="683" w:name="_Toc267"/>
      <w:bookmarkEnd w:id="681"/>
      <w:bookmarkEnd w:id="682"/>
      <w:r>
        <w:rPr>
          <w:rtl w:val="true"/>
        </w:rPr>
        <w:t>عفو و گذشت</w:t>
      </w:r>
      <w:bookmarkEnd w:id="683"/>
    </w:p>
    <w:p>
      <w:pPr>
        <w:pStyle w:val="Heading4"/>
        <w:numPr>
          <w:ilvl w:val="3"/>
          <w:numId w:val="1"/>
        </w:numPr>
        <w:rPr/>
      </w:pPr>
      <w:bookmarkStart w:id="684" w:name="__RefHeading___Toc7367182_2142443653"/>
      <w:bookmarkStart w:id="685" w:name="_Toc268"/>
      <w:bookmarkEnd w:id="684"/>
      <w:r>
        <w:rPr>
          <w:rtl w:val="true"/>
        </w:rPr>
        <w:t>اشاره</w:t>
      </w:r>
      <w:bookmarkEnd w:id="685"/>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إِنَّ مِنْ أَزْوَاجِكُمْ وَأَوْلَادِكُمْ عَدُوًّا لَكُمْ فَاحْذَرُوهُمْ وَإِنْ تَعْفُوا وَتَصْفَحُوا وَتَغْفِرُوا فَإِنَّ اللَّهَ غَفُورٌ رَحِيمٌ </w:t>
      </w:r>
      <w:r>
        <w:rPr>
          <w:rFonts w:eastAsia="Amiri" w:cs="Amiri" w:ascii="Amiri" w:hAnsi="Amiri"/>
          <w:color w:val="111111"/>
          <w:sz w:val="28"/>
          <w:szCs w:val="28"/>
          <w:rtl w:val="true"/>
          <w:lang w:bidi="ar-SA"/>
        </w:rPr>
        <w:t>»</w:t>
      </w:r>
      <w:r>
        <w:rPr>
          <w:rStyle w:val="FootnoteAnchor"/>
          <w:rtl w:val="true"/>
        </w:rPr>
        <w:footnoteReference w:id="319"/>
      </w:r>
    </w:p>
    <w:p>
      <w:pPr>
        <w:pStyle w:val="Heading4"/>
        <w:numPr>
          <w:ilvl w:val="3"/>
          <w:numId w:val="1"/>
        </w:numPr>
        <w:rPr/>
      </w:pPr>
      <w:bookmarkStart w:id="686" w:name="__RefHeading___Toc7367184_2142443653"/>
      <w:bookmarkStart w:id="687" w:name="_Toc269"/>
      <w:bookmarkEnd w:id="686"/>
      <w:r>
        <w:rPr>
          <w:rtl w:val="true"/>
        </w:rPr>
        <w:t>مقدمه</w:t>
      </w:r>
      <w:bookmarkEnd w:id="687"/>
    </w:p>
    <w:p>
      <w:pPr>
        <w:pStyle w:val="BookText"/>
        <w:rPr/>
      </w:pPr>
      <w:r>
        <w:rPr>
          <w:rFonts w:ascii="IRNazanin" w:hAnsi="IRNazanin" w:eastAsia="IRNazanin"/>
          <w:color w:val="111111"/>
          <w:sz w:val="28"/>
          <w:sz w:val="28"/>
          <w:szCs w:val="28"/>
          <w:rtl w:val="true"/>
          <w:lang w:bidi="fa-IR"/>
        </w:rPr>
        <w:t>عنوان بحث این شب های ما سبک زندگی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زندگی اهل بیت و اباعبدالله علیهم السلام را شاید بتوان به سه بعد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اول زندگی آن بزرگواران، اختصاصی آن هاست؛ مانند این که معصوم اند، علم غیب دارند، علمشان لدنی است؛ نزد کسی درس نخوانده اند و استادی از افراد بشر عادی نداشتند، چون هر امامی علوم گوناگون را از امام پیش از خود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دوم، فرهنگ زمانه و رسوم زندگی هر امام است که آن هم شاید خیلی قابل الگوبرداری نباشد؛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مركب آن زمان با امروز فرق دارد، لباس أن روزگار با امروز فرق دارد، وسایل خانه تفاوت دارد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به نام سفیان ثوری به امام صادق علیه السلام اعتراض کرد که چرا لباس شما با لباس امیرالمؤمنین علیه السلام فرق دارد؟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فرق می کند و صد سال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p>
    <w:p>
      <w:pPr>
        <w:pStyle w:val="BookText"/>
        <w:rPr/>
      </w:pPr>
      <w:r>
        <w:rPr>
          <w:rFonts w:ascii="IRNazanin" w:hAnsi="IRNazanin" w:eastAsia="IRNazanin"/>
          <w:color w:val="111111"/>
          <w:sz w:val="28"/>
          <w:sz w:val="28"/>
          <w:szCs w:val="28"/>
          <w:rtl w:val="true"/>
          <w:lang w:bidi="fa-IR"/>
        </w:rPr>
        <w:t>زمان، لباس وصله دار معمول بود و الآن أن لباس معمول نیست</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اما بعد سوم، اصول اخلاقی اعتقادی و اصول زندگی است که اینها ویژه زمان خاصی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پیامبر گرامی اسلام صلی الله علیه و آله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وَاذْكُرْ فِي الْكِتَابِ إِدْرِيسَ إِنَّهُ كَانَ صِدِّيقًا نَبِيًّا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ادریس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در چه زمانی بود؟ چند هزار سال قبل از پیامبر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از ادریس را یاد کنم؟ لباسش را نمی گوید، نوع زندگی اش را نمی گوید، بلکه صداقتش را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وَاذْكُرْ فِي الْكِتَابِ إِسْمَاعِيلَ إِنَّهُ كَانَ صَادِقَ الْوَعْدِ وَكَانَ رَسُولًا نَبِيًّا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 xml:space="preserve">و در این کتاب آسمانی از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 که او در وعده هایش صادق و رسول و پیامبری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اسماعيل ياد کن و الگو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بخشی را؟ این که صادق الوعد و خوش قول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انبیای گذشته، صبر آنها را یاد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اصول اخلاقی می گویند که خدا هم در قرآن به پیغمبر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اینها اقتدا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می دانید پیامبر ما از همه پیامبران بالاتر بود، ولی با این حال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أُولَئِكَ الَّذِينَ هَدَى اللَّهُ فَبِهُدَاهُمُ اقْتَدِهْ</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پیغمبرهایی که قبل از تو بودند، هدایت شده بودند و اصول اخلاقی در زندگی آنها پر رنگ بوده است؛ لذا به جنبه های هدایتی آنان اقتدا کن و از آنها الگو بگیر</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اهل بیت عصمت و طهارت علیهم السلام نیز موضوع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قبلا هم گفتم، امام حسین علیه السلام امام است و ما مأموم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 باید امام 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انْصُرْ مَنْ نَصَرَهُ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امام حسین علیه السلام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ناصر ینصرنی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امیرالمؤمنین در نهج البلاغه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چیزی؟ مثلا ما هم مانند آن حضرت لباس وصله دار بپوشیم و نان خشک و سفتی را بخوریم که گاهی حتی با زانو نیز شکسته نمی شد؟ مصرف ایشان از لباس و غذای دنیا، حداقل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منظور این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أعينونی بِوَرَعٍ وَ اجْتِهَادٍ وَ عِفَّةٍ وَ سَدَادٍ </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مرا با تقوا، تلاش جهادگونه، عفت و عملکرد خوب یاری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ما از بحث سبک زندگی این است که چگونه می توانیم سبک زندگی امام حسین و اهل بیت علیهم السلام را در زندگی خودمان پیاده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اعمال و صفات، بعضیها مانند سر نسبت به بدن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دستمان قطع شود زنده می 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جانبازان عزیز دو پا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همه آنها هم صبر دهد و هم شفا عنایت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سر کسی برود دیگر زنده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ارزش های دینی، بعضی ها مثل سر نسبت به بدن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نیز همیشه روی همین ها تأکید داشتند؛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عبادات، نماز این گونه است، کلیدی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کارها درست باشد و نماز نباشد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از آن می پرسند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پذیرفته شد، سراغ بقیه کارها هم می روند</w:t>
      </w:r>
      <w:r>
        <w:rPr>
          <w:rFonts w:eastAsia="IRNazanin" w:cs="IRNazanin"/>
          <w:color w:val="111111"/>
          <w:sz w:val="28"/>
          <w:szCs w:val="28"/>
          <w:rtl w:val="true"/>
          <w:lang w:bidi="fa-IR"/>
        </w:rPr>
        <w:t xml:space="preserve">. </w:t>
      </w:r>
      <w:r>
        <w:rPr>
          <w:rStyle w:val="FootnoteAnchor"/>
          <w:rtl w:val="true"/>
        </w:rPr>
        <w:footnoteReference w:id="325"/>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دوستان دبیرستانی حرف مرا بهتر متوجه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دانش آموز رشته ریاضی فیزیک، دروس ریاضی و فیزیک برایش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بعضی درس های دیگر بشود کاری کرد، اما ضعف در این دو درس، اجازه ورود به این رشته را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دانش آموز رشته انسانی، باید در ادبیات قوی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دانش آموز رشته علوم تجربی باید در </w:t>
      </w:r>
      <w:bookmarkStart w:id="688" w:name="pg15458_182429"/>
    </w:p>
    <w:p>
      <w:pPr>
        <w:pStyle w:val="BookText"/>
        <w:rPr/>
      </w:pPr>
      <w:bookmarkEnd w:id="688"/>
      <w:r>
        <w:rPr>
          <w:rFonts w:ascii="IRNazanin" w:hAnsi="IRNazanin" w:eastAsia="IRNazanin"/>
          <w:color w:val="111111"/>
          <w:sz w:val="28"/>
          <w:sz w:val="28"/>
          <w:szCs w:val="28"/>
          <w:rtl w:val="true"/>
          <w:lang w:bidi="fa-IR"/>
        </w:rPr>
        <w:t>زیست شناسی قوی باشد وگرنه نمی تواند وارد این رشته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زیست شناسی در علوم تجربی کلیدی است، ریاضی در رشته ریاضی کلیدی است، ادبیات در علوم انسانی کلیدی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برنامه های دینی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در عبادات کلیدی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امربه معروف در مسائل اجتماعی کلیدی است؛ همه اعمال یک طرف، امربه معروف یک طرف،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صفات نفس، حیا کلیدی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مدیریت، کسی می خواهد فرماندار و استاندار شود، فرمانده نظامی شود، علم و سواد لازم دارد، ولی یک چیز کلیدی است و آن حوصله داشتن و سعه صدر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مطلب درباره سبک زندگی امام حسین علیه السلام صفت عفو و گذشت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را هم در شب های قبل گفتیم که خداترسی و حریت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چیزهایی که از زندگی امام حسین و اهل بیت علیهم السلام درس می گیریم و کلیدی است، عفو و گذشت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مجموعه کرامات اخلاقی را جمع کنید، تاج آن، عفو و گذشت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زندگی اش گذشت نیست، کینه دارد، قهر می کند، فحاشی می کند و حتی دست به قتل می زند، هیچ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امروز فرصت پیدا کردم و آیات قرآن درباره این بحث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جالب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آیه برای شما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می کنم توجه فرمایید وببینید نقش آیات قرآن در بیان بحث عفو چگونه است</w:t>
      </w:r>
      <w:r>
        <w:rPr>
          <w:rFonts w:eastAsia="IRNazanin" w:cs="IRNazanin"/>
          <w:color w:val="111111"/>
          <w:sz w:val="28"/>
          <w:szCs w:val="28"/>
          <w:rtl w:val="true"/>
          <w:lang w:bidi="fa-IR"/>
        </w:rPr>
        <w:t>.</w:t>
      </w:r>
    </w:p>
    <w:p>
      <w:pPr>
        <w:pStyle w:val="Heading4"/>
        <w:numPr>
          <w:ilvl w:val="3"/>
          <w:numId w:val="1"/>
        </w:numPr>
        <w:rPr/>
      </w:pPr>
      <w:bookmarkStart w:id="689" w:name="__RefHeading___Toc7367186_2142443653"/>
      <w:bookmarkStart w:id="690" w:name="_Toc270"/>
      <w:bookmarkEnd w:id="689"/>
      <w:r>
        <w:rPr>
          <w:rtl w:val="true"/>
        </w:rPr>
        <w:t>آیات قرآنی درباره عفو و گذشت</w:t>
      </w:r>
      <w:bookmarkEnd w:id="690"/>
    </w:p>
    <w:p>
      <w:pPr>
        <w:pStyle w:val="BookText"/>
        <w:rPr/>
      </w:pPr>
      <w:r>
        <w:rPr>
          <w:rFonts w:ascii="IRNazanin" w:hAnsi="IRNazanin" w:eastAsia="IRNazanin"/>
          <w:color w:val="111111"/>
          <w:sz w:val="28"/>
          <w:sz w:val="28"/>
          <w:szCs w:val="28"/>
          <w:rtl w:val="true"/>
          <w:lang w:bidi="fa-IR"/>
        </w:rPr>
        <w:t xml:space="preserve">یکی از آیات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اوقات، زن و بچه شما دشمنتان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افراد را می بینید که همسرش دشمن اوست، چون بی دین و بی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 بینید اولادش ناباب است و صالح نیست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مسلمانان می خواستند از مکه به مدینه هجرت کنند بعضی ها همسرانشان اجازه </w:t>
      </w:r>
    </w:p>
    <w:p>
      <w:pPr>
        <w:pStyle w:val="BookText"/>
        <w:rPr/>
      </w:pPr>
      <w:r>
        <w:rPr>
          <w:rFonts w:ascii="Amiri" w:hAnsi="Amiri" w:eastAsia="Amiri" w:cs="Amiri"/>
          <w:color w:val="111111"/>
          <w:sz w:val="28"/>
          <w:sz w:val="28"/>
          <w:szCs w:val="28"/>
          <w:rtl w:val="true"/>
          <w:lang w:bidi="ar-SA"/>
        </w:rPr>
        <w:t>نمی دادند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کریم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مِنْ أَزْوَاجِكُمْ وَأَوْلَادِكُمْ عَدُوًّا لَكُمْ فَاحْذَرُوهُمْ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ای کسانی که ایمان آورده 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بعضی از همسران و فرزندانتان دشمنان شما هستند؛ از آنها برحذر باشید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زنی که اجازه هجرت و رفتن به دنبال پیامبر و جهادکردن را نمی دهد و فرزندی که جلوی رشد پدر را می گیرد، این ها دشمن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آن ها پشیمان شدند و بعدا پیش شما آمدند،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کار بکنید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تَعْفُوا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را ببخشید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تَصَفَّحُوا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سرزنش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تَغْفِرُوا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بپوشانید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نگویید که شما مانع من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يفَإِنَّ اللَّهَ غَفُورٌ 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6"/>
      </w:r>
      <w:r>
        <w:rPr>
          <w:rFonts w:ascii="Amiri" w:hAnsi="Amiri" w:eastAsia="Amiri" w:cs="Amiri"/>
          <w:color w:val="111111"/>
          <w:sz w:val="28"/>
          <w:sz w:val="28"/>
          <w:szCs w:val="28"/>
          <w:rtl w:val="true"/>
          <w:lang w:bidi="ar-SA"/>
        </w:rPr>
        <w:t>خداوند آمرزنده و دلسوز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کاش این آیه را در ادارات و مدارس بنویسند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کار انجام دهید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تَصَفَّحُوا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تَغْفِرُوا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اینها با هم فرق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 زمانی شما به شخصی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گذشت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گذشت کردم و چیزی به تو نمی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هم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گذشت کردم و آن را فراموش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گذشت؛ اما به روی کسی نیاوردن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یاد بردن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آیه دوم؛ کاش این آیه را در مکان هایی که مرکز دعوا و نزاع است مانند کلانتری ها و دادگاه ها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آیه قشنگ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نور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وَلْيَعْفُوا وَلْيَصْفَحُوا أَلَا تُحِبُّونَ أَنْ يَغْفِرَ اللَّهُ لَكُمْ وَاللَّهُ غَفُورٌ 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آنها باید عفو کنند و چشم بپوشند؟ آیا دوست نمی دارید خدا شما را ببخشد؟</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نمی خواهید، پس چرا شب های جمعه می 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اغْفِرْ لِيَ الذُّنُوبَ الَّتِي تهتک الْعِصَمَ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پس چرا می 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اغفرلنا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شب های احیا می 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العفو العفو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می پرسد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تُحِبُّونَ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دوست ندارید خدا شما را ببخشد؟ اگر دوست دارید خدا شما را </w:t>
      </w:r>
      <w:bookmarkStart w:id="691" w:name="pg15458_182431"/>
    </w:p>
    <w:p>
      <w:pPr>
        <w:pStyle w:val="BookText"/>
        <w:rPr/>
      </w:pPr>
      <w:bookmarkEnd w:id="691"/>
      <w:r>
        <w:rPr>
          <w:rFonts w:ascii="Amiri" w:hAnsi="Amiri" w:eastAsia="Amiri" w:cs="Amiri"/>
          <w:color w:val="111111"/>
          <w:sz w:val="28"/>
          <w:sz w:val="28"/>
          <w:szCs w:val="28"/>
          <w:rtl w:val="true"/>
          <w:lang w:bidi="ar-SA"/>
        </w:rPr>
        <w:t>ببخشد، قبل از آن یک کار انجام دهید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وَلْيَعْفُوا وَلْيَصْفَحُوا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پیغمبر گرامی اسلام مبعوث شد، خداوند سه دستور به ایشان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خُذِ الْعَفْوَ وَأْمُرْ بِالْعُرْفِ وَأَعْرِضْ عَنِ الْجَاهِلِينَ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حال با آنها مدارا کن و عذرشان را بپذیر و به نیکی ها دعوت کن و از جاهلان روی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آنان ستیزه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دستور که نازل شد، پیغمبر خیلی به فکر فرو رفت و به جبرئیل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خیلی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جامعه ای مبعوث شدم که همه مخالف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که در دوران سیزده ساله حضور پیامبر صلی الله علیه و آله در مکه جهادی رخ نداد؛ جهاد در مدینه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موفق شوی سه کار انجام بده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خطاکارند و برخی ناآگاه؛ ناآگاهان را آگاهی بده و خطاکاران را ببخش،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هم تعطیل هستند و کشش ندارند؛ آنها چه؟ به آنها کاری نداشته باش و بگذار سخن خود را بگویند و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 مسلمان می شوند و نه مخالف تو هستند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اگر به این آیات عمل شود، این قدر درگیری، دعوا، طلاق، اختلاف، نزاع و آدم کشی پیش نمی آید</w:t>
      </w:r>
      <w:r>
        <w:rPr>
          <w:rFonts w:eastAsia="IRNazanin" w:cs="IRNazanin"/>
          <w:color w:val="111111"/>
          <w:sz w:val="28"/>
          <w:szCs w:val="28"/>
          <w:rtl w:val="true"/>
          <w:lang w:bidi="fa-IR"/>
        </w:rPr>
        <w:t>.</w:t>
      </w:r>
    </w:p>
    <w:p>
      <w:pPr>
        <w:pStyle w:val="Heading4"/>
        <w:numPr>
          <w:ilvl w:val="3"/>
          <w:numId w:val="1"/>
        </w:numPr>
        <w:rPr/>
      </w:pPr>
      <w:bookmarkStart w:id="692" w:name="__RefHeading___Toc7367188_2142443653"/>
      <w:bookmarkStart w:id="693" w:name="_Toc271"/>
      <w:bookmarkEnd w:id="692"/>
      <w:r>
        <w:rPr>
          <w:rtl w:val="true"/>
        </w:rPr>
        <w:t>حسن برخورد شیخ جعفر</w:t>
      </w:r>
      <w:bookmarkEnd w:id="693"/>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مرحوم شیخ جعفر كاشف الغطاء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سر مزار ایشان 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اتاقی خارج از حرم قرار دارد که قبر ایشان آن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مرد بزرگی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می رفت، مردم را نصیحت می فرمود و به فقرا بسیار کمک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و مدرس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وقتی به </w:t>
      </w:r>
    </w:p>
    <w:p>
      <w:pPr>
        <w:pStyle w:val="BookText"/>
        <w:rPr/>
      </w:pPr>
      <w:r>
        <w:rPr>
          <w:rFonts w:ascii="IRNazanin" w:hAnsi="IRNazanin" w:eastAsia="IRNazanin"/>
          <w:color w:val="111111"/>
          <w:sz w:val="28"/>
          <w:sz w:val="28"/>
          <w:szCs w:val="28"/>
          <w:rtl w:val="true"/>
          <w:lang w:bidi="fa-IR"/>
        </w:rPr>
        <w:t>تهران آمد، به دیدن عده ای از بازاریان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ایشان وارد بازار شد، همه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مغازه من بیایید؛ قدم شما مبارک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عبای خود را وسط بازار انداخت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مغازه ای می روم كه پول بیشتری برای فقرا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بیشتر داد، اول به مغازه او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از روی چشم و هم چشمی بود یا از روی اعتقاد،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هزار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پول آوردند که تمام فقرای تهران را تأمین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جعفر کبیر، چنین آدمی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کاشف الغطاء در مسجد اصفهان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سهم سادات برای ایشان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 فقیر را فراخواند و سهم سادات را توزیع کرد و به هرکس مقداری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آماده نماز شدند، یک سید عصبانی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عصبانی که می گویم،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أَعْرِضْ عَنِ الْجَاهِلِينَ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و خشمگین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من را از پول جدم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رسیدی و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عصبانی با شنیدن این پاسخ به صورت مرحوم کاشف الغطاء آب دهان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مریدانی که در مسجد نشسته بودند ناگهان موضع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شیخ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تکان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 که هنوز آب دهان روی صورت ایشان بود عبای خود را در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شیخ را دوست دارد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 در صف های نماز به راه افتاد و پول انبوهی جمع کرد و به آن سید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صورت خود را تمیز کرد و به نماز ایستاد</w:t>
      </w:r>
      <w:r>
        <w:rPr>
          <w:rFonts w:eastAsia="IRNazanin" w:cs="IRNazanin"/>
          <w:color w:val="111111"/>
          <w:sz w:val="28"/>
          <w:szCs w:val="28"/>
          <w:rtl w:val="true"/>
          <w:lang w:bidi="fa-IR"/>
        </w:rPr>
        <w:t>.</w:t>
      </w:r>
      <w:r>
        <w:rPr>
          <w:rStyle w:val="FootnoteAnchor"/>
          <w:rtl w:val="true"/>
        </w:rPr>
        <w:footnoteReference w:id="331"/>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گذشت شیخ جعفر کاشف الغطاء این شد که هم جلوی درگیری گرفته شد و هم آن سید، از مریدان شیخ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خیلی توان و مردانگی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علما، ائمه و امام حسین علیهم السلام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نویسندگان آلمانی قصه ای نقل می کند که من آن را در آثار وی خواندم و بعد </w:t>
      </w:r>
      <w:bookmarkStart w:id="694" w:name="pg15458_182433"/>
    </w:p>
    <w:p>
      <w:pPr>
        <w:pStyle w:val="BookText"/>
        <w:rPr/>
      </w:pPr>
      <w:bookmarkEnd w:id="694"/>
      <w:r>
        <w:rPr>
          <w:rFonts w:ascii="IRNazanin" w:hAnsi="IRNazanin" w:eastAsia="IRNazanin"/>
          <w:color w:val="111111"/>
          <w:sz w:val="28"/>
          <w:sz w:val="28"/>
          <w:szCs w:val="28"/>
          <w:rtl w:val="true"/>
          <w:lang w:bidi="fa-IR"/>
        </w:rPr>
        <w:t>دیدم که در منابع ما هم موجود است و ایشان از خودشان نساخته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عاشوراء اباعبدالله علیه السلام غیر از این که اتفاقات کربلا را مدیریت می کرد، گاهی هم خودشان وسط کار به میدان می آمد و می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نبود که آخرین نفر به میدان بیاید؛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بدن حضرت قاسم روی زمین بود، حضرت آمد و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به کمک بعضی افراد می رفت</w:t>
      </w:r>
      <w:r>
        <w:rPr>
          <w:rFonts w:eastAsia="IRNazanin" w:cs="IRNazanin"/>
          <w:color w:val="111111"/>
          <w:sz w:val="28"/>
          <w:szCs w:val="28"/>
          <w:rtl w:val="true"/>
          <w:lang w:bidi="fa-IR"/>
        </w:rPr>
        <w:t>.</w:t>
      </w:r>
    </w:p>
    <w:p>
      <w:pPr>
        <w:pStyle w:val="Heading4"/>
        <w:numPr>
          <w:ilvl w:val="3"/>
          <w:numId w:val="1"/>
        </w:numPr>
        <w:rPr/>
      </w:pPr>
      <w:bookmarkStart w:id="695" w:name="__RefHeading___Toc7367190_2142443653"/>
      <w:bookmarkStart w:id="696" w:name="_Toc272"/>
      <w:bookmarkEnd w:id="695"/>
      <w:r>
        <w:rPr>
          <w:rtl w:val="true"/>
        </w:rPr>
        <w:t>بزرگواری امام حسین علیه السلام در میدان جنگ</w:t>
      </w:r>
      <w:bookmarkEnd w:id="696"/>
    </w:p>
    <w:p>
      <w:pPr>
        <w:pStyle w:val="BookText"/>
        <w:rPr/>
      </w:pPr>
      <w:r>
        <w:rPr>
          <w:rFonts w:ascii="IRNazanin" w:hAnsi="IRNazanin" w:eastAsia="IRNazanin"/>
          <w:color w:val="111111"/>
          <w:sz w:val="28"/>
          <w:sz w:val="28"/>
          <w:szCs w:val="28"/>
          <w:rtl w:val="true"/>
          <w:lang w:bidi="fa-IR"/>
        </w:rPr>
        <w:t>این نویسنده آلمانی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تميم بن قحطبه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شام و مردی درشت هیکل و قوی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ها در سپاه کربلا کم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عصمت علیهم السلام را خیلی نمی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اباعبدالله علیه السلام به جنگ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امام حسین علیه السلام عجیب است، اصلا قابل وصف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آن شاعر عرب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دشمن میزد، دشمن را یک نفر می دید؛ ولی آنها هر عضو ایشان را یک لشگر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گودی قتلگاه هم کسی به تنهایی جرئت نکرد سراغ ایشان برود؛ لذا اختلاف است که سر امام حسین علیه السلام را چه کسی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چند نفری حمله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اباعبدالله علیه السلام خیلی شجاع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حمله اول، پاهای ابن قحطبه را قطع کرد و ابن قحطبه روی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ها تیر خلاص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بالای سرش آمد و او شروع به التماس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نکشید؛ من قدرت شما را نمی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مرا به عقب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شمشیر را غلاف کرد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این را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نفری آمدند زیربغل او را گرفتند و او را پشت لشکر بردند</w:t>
      </w:r>
      <w:r>
        <w:rPr>
          <w:rFonts w:eastAsia="IRNazanin" w:cs="IRNazanin"/>
          <w:color w:val="111111"/>
          <w:sz w:val="28"/>
          <w:szCs w:val="28"/>
          <w:rtl w:val="true"/>
          <w:lang w:bidi="fa-IR"/>
        </w:rPr>
        <w:t>.</w:t>
      </w:r>
    </w:p>
    <w:p>
      <w:pPr>
        <w:pStyle w:val="Heading4"/>
        <w:numPr>
          <w:ilvl w:val="3"/>
          <w:numId w:val="1"/>
        </w:numPr>
        <w:rPr/>
      </w:pPr>
      <w:bookmarkStart w:id="697" w:name="__RefHeading___Toc7367192_2142443653"/>
      <w:bookmarkStart w:id="698" w:name="_Toc273"/>
      <w:bookmarkEnd w:id="697"/>
      <w:r>
        <w:rPr>
          <w:rtl w:val="true"/>
        </w:rPr>
        <w:t>گذشت در مسائل شخصی</w:t>
      </w:r>
      <w:bookmarkEnd w:id="698"/>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و خواهران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روی یک موضوع بیشتر تأكید کنم؛ این نکته را دقت </w:t>
      </w:r>
    </w:p>
    <w:p>
      <w:pPr>
        <w:pStyle w:val="BookText"/>
        <w:rPr/>
      </w:pP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می پرسند که کجا بگذریم و کجا نگذریم؟ بعضی جاها جای گذشت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جا نباید گذشت کرد ولی یک جا باید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مورد را امشب گوش دهید، چون گاهی این موارد با هم اشتباه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گذشت را در جایی اعمال می کنند که جایش</w:t>
      </w:r>
    </w:p>
    <w:p>
      <w:pPr>
        <w:pStyle w:val="BookText"/>
        <w:rPr/>
      </w:pPr>
      <w:r>
        <w:rPr>
          <w:rFonts w:ascii="IRNazanin" w:hAnsi="IRNazanin" w:eastAsia="IRNazanin"/>
          <w:color w:val="111111"/>
          <w:sz w:val="28"/>
          <w:sz w:val="28"/>
          <w:szCs w:val="28"/>
          <w:rtl w:val="true"/>
          <w:lang w:bidi="fa-IR"/>
        </w:rPr>
        <w:t>نیست و بعضی ها در جایی که جای گذشت است، فکر می کنند که باید مقاومت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گذشت در مسائل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شخص شما توهین شد، بگذر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شما جسارت شد و اگر مسئله شخصی است، بگذر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رسول گرامی اسلام و اهل بیت علیهم السلام را نگاه کنید؛ در این گونه مواقع گذشت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آبهای در قرآن وجود دارد که 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سوره آل عمران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می خواهد زود به بهشت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بعضی ها زود به بهشت می روند و بعضی ها با تأخیر و بعضی دیگر هم اصلا به بهشت نمی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تند می روند، تندرفتن هم چند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w:t>
      </w:r>
      <w:r>
        <w:rPr>
          <w:rStyle w:val="FootnoteAnchor"/>
          <w:rtl w:val="true"/>
        </w:rPr>
        <w:footnoteReference w:id="332"/>
      </w:r>
      <w:r>
        <w:rPr>
          <w:rFonts w:ascii="IRNazanin" w:hAnsi="IRNazanin" w:eastAsia="IRNazanin"/>
          <w:color w:val="111111"/>
          <w:sz w:val="28"/>
          <w:sz w:val="28"/>
          <w:szCs w:val="28"/>
          <w:rtl w:val="true"/>
          <w:lang w:bidi="fa-IR"/>
        </w:rPr>
        <w:t>است که بعضی ها به سرعت برق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برق یا همان نور در آن زمان بیشترین سرعت را داشت، آن را مثال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بعضی ها آمده است که مثل دویدن می روند که این هم تند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 ها عادی می روند و اذیت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روایات دارد که اینها معطل هم می شوند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داریم که اگر می خواهید زود به بهشت برسید و سرعت بگیرید راهش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وَسَارِعُوا إِلَى مَغْفِرَةٍ مِنْ رَبِّكُمْ وَجَنَّةٍ عَرْضُهَا السَّمَاوَاتُ وَالْأَرْضُ أُعِدَّتْ لِلْمُتَّقِينَ </w:t>
      </w:r>
      <w:r>
        <w:rPr>
          <w:rFonts w:eastAsia="IRNazanin" w:cs="IRNazanin"/>
          <w:color w:val="111111"/>
          <w:sz w:val="28"/>
          <w:szCs w:val="28"/>
          <w:rtl w:val="true"/>
          <w:lang w:bidi="fa-IR"/>
        </w:rPr>
        <w:t>»</w:t>
      </w:r>
      <w:r>
        <w:rPr>
          <w:rStyle w:val="FootnoteAnchor"/>
          <w:rtl w:val="true"/>
        </w:rPr>
        <w:footnoteReference w:id="333"/>
      </w:r>
      <w:r>
        <w:rPr>
          <w:rFonts w:ascii="Amiri" w:hAnsi="Amiri" w:eastAsia="Amiri" w:cs="Amiri"/>
          <w:color w:val="111111"/>
          <w:sz w:val="28"/>
          <w:sz w:val="28"/>
          <w:szCs w:val="28"/>
          <w:rtl w:val="true"/>
          <w:lang w:bidi="ar-SA"/>
        </w:rPr>
        <w:t>اول این که تقوا داشته باشید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يُنفِقُونَ في السَّرّاءِ وَالضَّرَّاءِ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دوم این که در حالت دارایی و </w:t>
      </w:r>
      <w:bookmarkStart w:id="699" w:name="pg15458_182435"/>
    </w:p>
    <w:p>
      <w:pPr>
        <w:pStyle w:val="BookText"/>
        <w:rPr/>
      </w:pPr>
      <w:bookmarkEnd w:id="699"/>
      <w:r>
        <w:rPr>
          <w:rFonts w:ascii="IRNazanin" w:hAnsi="IRNazanin" w:eastAsia="IRNazanin"/>
          <w:color w:val="111111"/>
          <w:sz w:val="28"/>
          <w:sz w:val="28"/>
          <w:szCs w:val="28"/>
          <w:rtl w:val="true"/>
          <w:lang w:bidi="fa-IR"/>
        </w:rPr>
        <w:t>نداری انفاق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وَالْكَاظِمِينَ الْغَيْظَ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 که خشم خود را کنترل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وَالْعَافِينَ عَنِ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این که از مردم بگذر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يُحِبُّ الْمُحْسِنِينَ</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آقایانی که ازدواج کرده اید؟ میدانید این یعنی چه؟ یعنی اگر خانم شما خطایی کرد، اول خشم خود را کنترل کن، بعد ببخش، شب هم که به خانه می آیید یک هدیه برایش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خیلی سختی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زرنگ باشم، به روی او نیاورم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ببخشم و هم چیزی نگویم؟ یک کادو هم بخرم؟ اما اگر واقعا این طور باشد، دیگر دعواها و طلاق ها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قرآن است</w:t>
      </w:r>
      <w:r>
        <w:rPr>
          <w:rFonts w:eastAsia="IRNazanin" w:cs="IRNazanin"/>
          <w:color w:val="111111"/>
          <w:sz w:val="28"/>
          <w:szCs w:val="28"/>
          <w:rtl w:val="true"/>
          <w:lang w:bidi="fa-IR"/>
        </w:rPr>
        <w:t>.</w:t>
      </w:r>
    </w:p>
    <w:p>
      <w:pPr>
        <w:pStyle w:val="Heading4"/>
        <w:numPr>
          <w:ilvl w:val="3"/>
          <w:numId w:val="1"/>
        </w:numPr>
        <w:rPr/>
      </w:pPr>
      <w:bookmarkStart w:id="700" w:name="__RefHeading___Toc7367194_2142443653"/>
      <w:bookmarkStart w:id="701" w:name="_Toc274"/>
      <w:bookmarkEnd w:id="700"/>
      <w:r>
        <w:rPr>
          <w:rtl w:val="true"/>
        </w:rPr>
        <w:t>عفو و گذشت امام سجاد علیه السلام</w:t>
      </w:r>
      <w:bookmarkEnd w:id="701"/>
    </w:p>
    <w:p>
      <w:pPr>
        <w:pStyle w:val="BookText"/>
        <w:rPr/>
      </w:pPr>
      <w:r>
        <w:rPr>
          <w:rFonts w:ascii="IRNazanin" w:hAnsi="IRNazanin" w:eastAsia="IRNazanin"/>
          <w:color w:val="111111"/>
          <w:sz w:val="28"/>
          <w:sz w:val="28"/>
          <w:szCs w:val="28"/>
          <w:rtl w:val="true"/>
          <w:lang w:bidi="fa-IR"/>
        </w:rPr>
        <w:t>کنیزی، با ظرفی فلزی که به آن ابریق می گفتند مثل این گلاب دان ها که نوک تیزی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روی دست امام سجاد علیه السلام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ظرف آب از دستش رها شد و روی سر امام افتاد و خون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وقتی چنین حادثه ای پیش بیاید، هم آب ریخته، هم خون جاری شده و هم لباس نجس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باشد از کوره در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کنیز زرنگ بود و فورا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وَالْكَاظِمِينَ الْغَيْظَ وَالْعَافِينَ عَنِ النَّاسِ وَاللَّهُ يُحِبُّ الْمُحْسِنِينَ </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مؤمنین خشم خود را فرو می برند و از خطای مردم در می گذرند و خدا نیکوکاران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خود را کنترل کردم و تو را بخشیدم و تو را آزاد کردم</w:t>
      </w:r>
      <w:r>
        <w:rPr>
          <w:rFonts w:eastAsia="IRNazanin" w:cs="IRNazanin"/>
          <w:color w:val="111111"/>
          <w:sz w:val="28"/>
          <w:szCs w:val="28"/>
          <w:rtl w:val="true"/>
          <w:lang w:bidi="fa-IR"/>
        </w:rPr>
        <w:t xml:space="preserve">. </w:t>
      </w:r>
      <w:r>
        <w:rPr>
          <w:rStyle w:val="FootnoteAnchor"/>
          <w:rtl w:val="true"/>
        </w:rPr>
        <w:footnoteReference w:id="336"/>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در مسائل شخصی است؛ مثل این مورد و مثل جریان شیخ جعفر كاشف الغطاء</w:t>
      </w:r>
      <w:r>
        <w:rPr>
          <w:rFonts w:eastAsia="IRNazanin" w:cs="IRNazanin"/>
          <w:color w:val="111111"/>
          <w:sz w:val="28"/>
          <w:szCs w:val="28"/>
          <w:rtl w:val="true"/>
          <w:lang w:bidi="fa-IR"/>
        </w:rPr>
        <w:t xml:space="preserve">. </w:t>
      </w:r>
      <w:bookmarkStart w:id="702" w:name="pg15458_182436"/>
    </w:p>
    <w:p>
      <w:pPr>
        <w:pStyle w:val="Heading4"/>
        <w:numPr>
          <w:ilvl w:val="3"/>
          <w:numId w:val="1"/>
        </w:numPr>
        <w:rPr/>
      </w:pPr>
      <w:bookmarkStart w:id="703" w:name="__RefHeading___Toc7367196_2142443653"/>
      <w:bookmarkStart w:id="704" w:name="_Toc275"/>
      <w:bookmarkEnd w:id="702"/>
      <w:bookmarkEnd w:id="703"/>
      <w:r>
        <w:rPr>
          <w:rtl w:val="true"/>
        </w:rPr>
        <w:t>عفو و گذشت سید ابوالحسن اصفهانی</w:t>
      </w:r>
      <w:bookmarkEnd w:id="704"/>
    </w:p>
    <w:p>
      <w:pPr>
        <w:pStyle w:val="BookText"/>
        <w:rPr/>
      </w:pPr>
      <w:r>
        <w:rPr>
          <w:rFonts w:ascii="IRNazanin" w:hAnsi="IRNazanin" w:eastAsia="IRNazanin"/>
          <w:color w:val="111111"/>
          <w:sz w:val="28"/>
          <w:sz w:val="28"/>
          <w:szCs w:val="28"/>
          <w:rtl w:val="true"/>
          <w:lang w:bidi="fa-IR"/>
        </w:rPr>
        <w:t>خداوند سید ابوالحسن اصفهانی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مرد بسیار بزرگی بود، کسی بود که با امام زمان علیه السلام ارتباط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هفته تعدادی از نامه های فحش و ناسزا که برای ایشان نوشته بودند پاره می کرد و به آب می ریخت؛ اصلا نگاهشان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شخصی است و در تاریخ نمونه های فراوان دارد</w:t>
      </w:r>
      <w:r>
        <w:rPr>
          <w:rFonts w:eastAsia="IRNazanin" w:cs="IRNazanin"/>
          <w:color w:val="111111"/>
          <w:sz w:val="28"/>
          <w:szCs w:val="28"/>
          <w:rtl w:val="true"/>
          <w:lang w:bidi="fa-IR"/>
        </w:rPr>
        <w:t>.</w:t>
      </w:r>
    </w:p>
    <w:p>
      <w:pPr>
        <w:pStyle w:val="Heading4"/>
        <w:numPr>
          <w:ilvl w:val="3"/>
          <w:numId w:val="1"/>
        </w:numPr>
        <w:rPr/>
      </w:pPr>
      <w:bookmarkStart w:id="705" w:name="__RefHeading___Toc7367198_2142443653"/>
      <w:bookmarkStart w:id="706" w:name="_Toc276"/>
      <w:bookmarkEnd w:id="705"/>
      <w:r>
        <w:rPr>
          <w:rtl w:val="true"/>
        </w:rPr>
        <w:t>موارد عدم عفو و گذشت</w:t>
      </w:r>
      <w:bookmarkEnd w:id="706"/>
    </w:p>
    <w:p>
      <w:pPr>
        <w:pStyle w:val="Heading5"/>
        <w:numPr>
          <w:ilvl w:val="4"/>
          <w:numId w:val="1"/>
        </w:numPr>
        <w:rPr/>
      </w:pPr>
      <w:bookmarkStart w:id="707" w:name="__RefHeading___Toc7367200_2142443653"/>
      <w:bookmarkStart w:id="708" w:name="_Toc277"/>
      <w:bookmarkEnd w:id="707"/>
      <w:r>
        <w:rPr/>
        <w:t>1</w:t>
      </w:r>
      <w:r>
        <w:rPr>
          <w:rtl w:val="true"/>
        </w:rPr>
        <w:t xml:space="preserve">. </w:t>
      </w:r>
      <w:r>
        <w:rPr>
          <w:rtl w:val="true"/>
        </w:rPr>
        <w:t>گنه کار جری</w:t>
      </w:r>
      <w:bookmarkEnd w:id="708"/>
    </w:p>
    <w:p>
      <w:pPr>
        <w:pStyle w:val="BookText"/>
        <w:rPr/>
      </w:pPr>
      <w:r>
        <w:rPr>
          <w:rFonts w:ascii="IRNazanin" w:hAnsi="IRNazanin" w:eastAsia="IRNazanin"/>
          <w:color w:val="111111"/>
          <w:sz w:val="28"/>
          <w:sz w:val="28"/>
          <w:szCs w:val="28"/>
          <w:rtl w:val="true"/>
          <w:lang w:bidi="fa-IR"/>
        </w:rPr>
        <w:t>اما آن سه جایی که نباید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جایی که نباید گذشت، از کسی است که خطایی انجام می دهد و با این حال پررویی هم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دوباره هم تکرار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شخص نباید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برای کسی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اشتباه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برای کسی که اصرار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اسیری را خدمت پیامبر اسلام صلی الله علیه و آله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 و بچه دارم؛ اشتباه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او گذشت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عفو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تو اعدام بود ولی آزادت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شرط که دیگر در جنگ ها حاضر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زودتر از همه آمد، اما باز هم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پیامبر گرامی اسلام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خواست شروع کند به روضه خواندن که زن و بچه دارم، پیامبر دستور داد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يُلْدَغُ اَلْمُؤْمِنُ مَنْ جُحْرَ مَرَّتَيْنِ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مؤمن از یک سوراخ، دوبار گزیده نمی شود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که مظهر رحمت است صبح عاشورا مقابل خیمه ها ایستاد و </w:t>
      </w:r>
    </w:p>
    <w:p>
      <w:pPr>
        <w:pStyle w:val="BookText"/>
        <w:rPr/>
      </w:pPr>
      <w:r>
        <w:rPr>
          <w:rFonts w:ascii="IRNazanin" w:hAnsi="IRNazanin" w:eastAsia="IRNazanin"/>
          <w:color w:val="111111"/>
          <w:sz w:val="28"/>
          <w:sz w:val="28"/>
          <w:szCs w:val="28"/>
          <w:rtl w:val="true"/>
          <w:lang w:bidi="fa-IR"/>
        </w:rPr>
        <w:t>گودال کند و پشت خیمه ها در گودال، آتش ریختند که دشمن نتواند نفوذ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خبیثی به نام عبدالله بن حوزه آمد و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می 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جهنم – 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توست؛ تو خود آتش درست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شماتت و سرزنش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همین آتش بسوزان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پای اسب ابن حوزه لغزید و او در همان آتش افتاد و صبح عاشورا قبل از این که درگیری آغاز شود، به درک واصل شد</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ببینید این شخص بر گناه اصرار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دوست و یاری به نام معلی بن خنیس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خوب و متدینی بود، صاحب کتاب و نوشتار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خبیث مدینه به نام داوود بن علی ایشان را دستگیر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پیغام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را آزاد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نمی کنم، او را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بکشی، تو را نفرین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کنید؛ مگر نفرین شما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مسخره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خنیس اعدام و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شهادت ایشان به امام صادق علیه السلام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حدیث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حضرت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ایشان گفتم که داوود بن علی حکم شما را تمسخر کرد و معلی بن خنیس را به شهادت رساند، آقا به سجده رفت و ما می شنیدیم که ایشان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الساعة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هنوز در سجده بود که صدای گریه از خانه داوود بن على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خفه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گلویش گرفت و رنگ چهره اش سیاه گشت و به درک واصل شد</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این نتیجه عدم گذشت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دیشب 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مملکت را به هم ریخته اند و هنوز هم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 عفو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اشتباه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ببخشید و اگر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bookmarkStart w:id="709" w:name="pg15458_182438"/>
    </w:p>
    <w:p>
      <w:pPr>
        <w:pStyle w:val="BookText"/>
        <w:rPr/>
      </w:pPr>
      <w:bookmarkEnd w:id="709"/>
      <w:r>
        <w:rPr>
          <w:rFonts w:ascii="IRNazanin" w:hAnsi="IRNazanin" w:eastAsia="IRNazanin"/>
          <w:color w:val="111111"/>
          <w:sz w:val="28"/>
          <w:sz w:val="28"/>
          <w:szCs w:val="28"/>
          <w:rtl w:val="true"/>
          <w:lang w:bidi="fa-IR"/>
        </w:rPr>
        <w:t>خوبی کردم و دوباره هم انجام می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جای عفو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جا به عزیزان نیروی انتظامی هم بگویم که اگر کسی در جاده خطایی کرد، اما پایین می آید و عذر خواهی می کند، اگر می شود بعضی از این جریمه ها را ننویسید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کسی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هم کمربند نمی بندم و باز هم پارک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تندی می کند، حسابش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ما هم عدل داریم و هم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تنها، خشک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يَأْمُرُ بِالْعَدْلِ وَالْإِحْسَانِ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همانا خداوند به عدل و احسان فرمان می دهد ما شواهد زیادی در مسائل دینی داریم که باید این گذشت در زندگی باشد؛ أما عرض کردم در برابر کسی که به اشتباهش اعتراف می کند، نه آن که همچنان بر اشتباهانش اصرار می ورزد</w:t>
      </w:r>
      <w:r>
        <w:rPr>
          <w:rFonts w:eastAsia="IRNazanin" w:cs="IRNazanin"/>
          <w:color w:val="111111"/>
          <w:sz w:val="28"/>
          <w:szCs w:val="28"/>
          <w:rtl w:val="true"/>
          <w:lang w:bidi="fa-IR"/>
        </w:rPr>
        <w:t>.</w:t>
      </w:r>
    </w:p>
    <w:p>
      <w:pPr>
        <w:pStyle w:val="Heading5"/>
        <w:numPr>
          <w:ilvl w:val="4"/>
          <w:numId w:val="1"/>
        </w:numPr>
        <w:rPr/>
      </w:pPr>
      <w:bookmarkStart w:id="710" w:name="__RefHeading___Toc7367202_2142443653"/>
      <w:bookmarkStart w:id="711" w:name="_Toc278"/>
      <w:bookmarkEnd w:id="710"/>
      <w:r>
        <w:rPr/>
        <w:t>2</w:t>
      </w:r>
      <w:r>
        <w:rPr>
          <w:rtl w:val="true"/>
        </w:rPr>
        <w:t>.</w:t>
      </w:r>
      <w:r>
        <w:rPr>
          <w:rtl w:val="true"/>
        </w:rPr>
        <w:t>لطمه زدن به دین</w:t>
      </w:r>
      <w:bookmarkEnd w:id="711"/>
    </w:p>
    <w:p>
      <w:pPr>
        <w:pStyle w:val="Heading6"/>
        <w:numPr>
          <w:ilvl w:val="5"/>
          <w:numId w:val="1"/>
        </w:numPr>
        <w:rPr/>
      </w:pPr>
      <w:bookmarkStart w:id="712" w:name="__RefHeading___Toc7367204_2142443653"/>
      <w:bookmarkStart w:id="713" w:name="_Toc279"/>
      <w:bookmarkEnd w:id="712"/>
      <w:r>
        <w:rPr>
          <w:rtl w:val="true"/>
        </w:rPr>
        <w:t>اشاره</w:t>
      </w:r>
      <w:bookmarkEnd w:id="713"/>
    </w:p>
    <w:p>
      <w:pPr>
        <w:pStyle w:val="BookText"/>
        <w:rPr/>
      </w:pPr>
      <w:r>
        <w:rPr>
          <w:rFonts w:ascii="IRNazanin" w:hAnsi="IRNazanin" w:eastAsia="IRNazanin"/>
          <w:color w:val="111111"/>
          <w:sz w:val="28"/>
          <w:sz w:val="28"/>
          <w:szCs w:val="28"/>
          <w:rtl w:val="true"/>
          <w:lang w:bidi="fa-IR"/>
        </w:rPr>
        <w:t>روایت داریم که از مردم بگذر تا زمانی که به دین لطمه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گذشت ها به دین لطمه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حسین علیه السلام از یزید بگذرد، به دین خدا لطمه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گرامی اسلام صلی الله علیه و آله از ابوجهل و أبولهب بگذرد؟ خدا نگذشته است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تَبَّتْ يَدَا أَبِي لَهَبٍ وَتَبَّ </w:t>
      </w:r>
      <w:r>
        <w:rPr>
          <w:rFonts w:eastAsia="IRNazanin" w:cs="IRNazanin"/>
          <w:color w:val="111111"/>
          <w:sz w:val="28"/>
          <w:szCs w:val="28"/>
          <w:rtl w:val="true"/>
          <w:lang w:bidi="fa-IR"/>
        </w:rPr>
        <w:t xml:space="preserve">» </w:t>
      </w:r>
      <w:r>
        <w:rPr>
          <w:rStyle w:val="FootnoteAnchor"/>
          <w:rtl w:val="true"/>
        </w:rPr>
        <w:footnoteReference w:id="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گذشت، موجب وهن در دین است، نباید آن را انجام داد</w:t>
      </w:r>
      <w:r>
        <w:rPr>
          <w:rFonts w:eastAsia="IRNazanin" w:cs="IRNazanin"/>
          <w:color w:val="111111"/>
          <w:sz w:val="28"/>
          <w:szCs w:val="28"/>
          <w:rtl w:val="true"/>
          <w:lang w:bidi="fa-IR"/>
        </w:rPr>
        <w:t>.</w:t>
      </w:r>
    </w:p>
    <w:p>
      <w:pPr>
        <w:pStyle w:val="Heading6"/>
        <w:numPr>
          <w:ilvl w:val="5"/>
          <w:numId w:val="1"/>
        </w:numPr>
        <w:rPr/>
      </w:pPr>
      <w:bookmarkStart w:id="714" w:name="__RefHeading___Toc7367206_2142443653"/>
      <w:bookmarkStart w:id="715" w:name="_Toc280"/>
      <w:bookmarkEnd w:id="714"/>
      <w:r>
        <w:rPr>
          <w:rtl w:val="true"/>
        </w:rPr>
        <w:t>مولا علی علیه السلام و نجاشی</w:t>
      </w:r>
      <w:bookmarkEnd w:id="715"/>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امير المؤمنین علیه السلام جوانی به نام نجاشی بود که در مدح حضرت شعر می سرود؛ نماز خوان، اهل مسجد و متدین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یکی از روزهای ماه رمضان به مسجد می رفت که </w:t>
      </w:r>
    </w:p>
    <w:p>
      <w:pPr>
        <w:pStyle w:val="BookText"/>
        <w:rPr/>
      </w:pPr>
      <w:r>
        <w:rPr>
          <w:rFonts w:ascii="IRNazanin" w:hAnsi="IRNazanin" w:eastAsia="IRNazanin"/>
          <w:color w:val="111111"/>
          <w:sz w:val="28"/>
          <w:sz w:val="28"/>
          <w:szCs w:val="28"/>
          <w:rtl w:val="true"/>
          <w:lang w:bidi="fa-IR"/>
        </w:rPr>
        <w:t>یک رفیق بد، او را سر راه دید و به خانه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حواستان جمع باشد که شیطان از کم شروع می کند، ولی به کم ختم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مصاحبه یکی از تروریست های تکفیری در سوریه را خواندم که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به شهادت رسانده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نفری که کشتم، تا صبح خواب نداشتم؛ ولی الآن این قدر برایم عادی شده است که زن و بچه مردم را به رگبار می 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این طور است، به تدریج نفوذ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مروان کسی بود که کشته شدن یک مرغ را نمی توانست ببیند؛ آن وقت شیعه امیرالمؤمنین على علیه السلام را جلوی او سر می بریدند و وقتی پرپر می زد، عبدالملک لذت می برد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از غذاخوردن لذيذتر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مواظب باشید که گناه از کم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هایی در کربلا بودند مانند شمر که قبلا در لشکر امیرالمؤمنین علی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های امیرالمؤمنین علیه السلام شمر یکی از سربازان لشکر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ببینید چه طور به این وحشی گری می رسد؟</w:t>
      </w:r>
    </w:p>
    <w:p>
      <w:pPr>
        <w:pStyle w:val="BookText"/>
        <w:rPr/>
      </w:pPr>
      <w:r>
        <w:rPr>
          <w:rFonts w:ascii="IRNazanin" w:hAnsi="IRNazanin" w:eastAsia="IRNazanin"/>
          <w:color w:val="111111"/>
          <w:sz w:val="28"/>
          <w:sz w:val="28"/>
          <w:szCs w:val="28"/>
          <w:rtl w:val="true"/>
          <w:lang w:bidi="fa-IR"/>
        </w:rPr>
        <w:t>نجاشی داخل خانه رفت، در ماه رمضان شراب نوشید و مست شد و در کوچه های کوفه عربده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گرفتند و پیش امیرالمؤمنین علیه السلام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برای او صد ضربه شلاق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فامیل های نجاشی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ببخشید، خطا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هم می گوید اشتباه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ببخشید و حد نزنید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آقا این جا بگذرد چه میشود؟ حدود اسلامی تعطیل می شود؛ پارتی بازی در مسئله اجرای حد خدا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است کسی که پارتی و آشنا ندارد، شلاق بخورد و کسی که آشنا دارد و منسوب به امیر المؤمنین علیه السلام است، شلاق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ابدأ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 ضربه شلاق به او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شلاق بخورد، دیگر پیش ما نمی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رفت و به معاویه پیوست و یار او شد</w:t>
      </w:r>
      <w:r>
        <w:rPr>
          <w:rFonts w:eastAsia="IRNazanin" w:cs="IRNazanin"/>
          <w:color w:val="111111"/>
          <w:sz w:val="28"/>
          <w:szCs w:val="28"/>
          <w:rtl w:val="true"/>
          <w:lang w:bidi="fa-IR"/>
        </w:rPr>
        <w:t xml:space="preserve">. </w:t>
      </w:r>
      <w:r>
        <w:rPr>
          <w:rStyle w:val="FootnoteAnchor"/>
          <w:rtl w:val="true"/>
        </w:rPr>
        <w:footnoteReference w:id="342"/>
      </w:r>
      <w:bookmarkStart w:id="716" w:name="pg15458_182440"/>
    </w:p>
    <w:p>
      <w:pPr>
        <w:pStyle w:val="BookText"/>
        <w:rPr/>
      </w:pPr>
      <w:bookmarkEnd w:id="716"/>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عفو و گذشت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اوقات، یک عفو و گذشت باعث ضربه به دین میشود و احکام خدا تعطیل می شود؛ مردم بدبین می شوند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را برای همه جاری می کنند ولی حالا که به این شخص رسید، تعطیل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جا، جای گذشت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 گناه اصرار 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جایی که لطمه به دین باشد</w:t>
      </w:r>
      <w:r>
        <w:rPr>
          <w:rFonts w:eastAsia="IRNazanin" w:cs="IRNazanin"/>
          <w:color w:val="111111"/>
          <w:sz w:val="28"/>
          <w:szCs w:val="28"/>
          <w:rtl w:val="true"/>
          <w:lang w:bidi="fa-IR"/>
        </w:rPr>
        <w:t>.</w:t>
      </w:r>
    </w:p>
    <w:p>
      <w:pPr>
        <w:pStyle w:val="Heading5"/>
        <w:numPr>
          <w:ilvl w:val="4"/>
          <w:numId w:val="1"/>
        </w:numPr>
        <w:rPr/>
      </w:pPr>
      <w:bookmarkStart w:id="717" w:name="__RefHeading___Toc7367208_2142443653"/>
      <w:bookmarkStart w:id="718" w:name="_Toc281"/>
      <w:bookmarkEnd w:id="717"/>
      <w:r>
        <w:rPr/>
        <w:t>3</w:t>
      </w:r>
      <w:r>
        <w:rPr>
          <w:rtl w:val="true"/>
        </w:rPr>
        <w:t xml:space="preserve">. </w:t>
      </w:r>
      <w:r>
        <w:rPr>
          <w:rtl w:val="true"/>
        </w:rPr>
        <w:t>خوارشدن دیگران</w:t>
      </w:r>
      <w:bookmarkEnd w:id="718"/>
    </w:p>
    <w:p>
      <w:pPr>
        <w:pStyle w:val="Heading6"/>
        <w:numPr>
          <w:ilvl w:val="5"/>
          <w:numId w:val="1"/>
        </w:numPr>
        <w:rPr/>
      </w:pPr>
      <w:bookmarkStart w:id="719" w:name="__RefHeading___Toc7367210_2142443653"/>
      <w:bookmarkStart w:id="720" w:name="_Toc282"/>
      <w:bookmarkEnd w:id="719"/>
      <w:r>
        <w:rPr>
          <w:rtl w:val="true"/>
        </w:rPr>
        <w:t>اشاره</w:t>
      </w:r>
      <w:bookmarkEnd w:id="720"/>
    </w:p>
    <w:p>
      <w:pPr>
        <w:pStyle w:val="BookText"/>
        <w:rPr/>
      </w:pPr>
      <w:r>
        <w:rPr>
          <w:rFonts w:ascii="IRNazanin" w:hAnsi="IRNazanin" w:eastAsia="IRNazanin"/>
          <w:color w:val="111111"/>
          <w:sz w:val="28"/>
          <w:sz w:val="28"/>
          <w:szCs w:val="28"/>
          <w:rtl w:val="true"/>
          <w:lang w:bidi="fa-IR"/>
        </w:rPr>
        <w:t>سومین جایی که جای گذشت نیست، جایی است که کسی بخواهد انسان را خوار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نباید اجازه دهد کسی او را کوچک و تحقیر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تَكَبَّرُوا مَعَ الْمُتَكَبِّرِينَ فَانِ الْكَبِيرِ مَعَ الْمُتَكَبِّرِينَ عِبَادَةُ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در مقابل متکبرین تکبر داشته باشید پس تكبر شما عبادت محسوب می شود</w:t>
      </w:r>
      <w:r>
        <w:rPr>
          <w:rFonts w:eastAsia="IRNazanin" w:cs="IRNazanin"/>
          <w:color w:val="111111"/>
          <w:sz w:val="28"/>
          <w:szCs w:val="28"/>
          <w:rtl w:val="true"/>
          <w:lang w:bidi="fa-IR"/>
        </w:rPr>
        <w:t>.</w:t>
      </w:r>
    </w:p>
    <w:p>
      <w:pPr>
        <w:pStyle w:val="Heading6"/>
        <w:numPr>
          <w:ilvl w:val="5"/>
          <w:numId w:val="1"/>
        </w:numPr>
        <w:rPr/>
      </w:pPr>
      <w:bookmarkStart w:id="721" w:name="__RefHeading___Toc7367212_2142443653"/>
      <w:bookmarkStart w:id="722" w:name="_Toc283"/>
      <w:bookmarkEnd w:id="721"/>
      <w:r>
        <w:rPr>
          <w:rtl w:val="true"/>
        </w:rPr>
        <w:t>داستان</w:t>
      </w:r>
      <w:bookmarkEnd w:id="722"/>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بن ابی العاص، عبای پیامبر را از پشت سر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رفت عبای پیامبر را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دوباره او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پیامبر علیه السلام شکلک در می آورد و رقص های عجیب از خود نشان می داد و مردم را با این کارها می خنداند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خبیثی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پسر این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حضرت با عصبانیت برگشتند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تو راه رفتن مانند انسان را دوست نداری؟ همین طور که شکلک در می آوری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تا آخر عمر رعشه گرفت و زمانی که راه می رفت، دست و پایش تکان می خورد</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چون دیگران را تحقیر می کند، شایستۀ گذشت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 مرحوم آقای فلسفی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آقای فلسفی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کتاب یک جلدی در بازار است به نام داستان های مرحوم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پانصد تا ششصد داستان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جوان ایشان برای شما جوانان خیلی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 کتاب دارد، انصافا قشنگ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جوان و غریزه جنسی غوغا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درباره موضوعاتی این چنینی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 با غریزه جنسی چه کند، جوان و ازدواج، جوان و احترام به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بزرگسالان و کودکان هم مطلب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از کتاب های ایشان استفاده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مخصوصأ شما که جوان هستید، کتاب جوان ایشان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مرحوم فلسفی به صورت مستند و با ذکر تاریخ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فلسفی در یکی از کتاب های خود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مسجد کوفه به امیرالمؤمنین علی علیه السلام توهین می کرد و زمانی که آقا می خواستند سخنرانی کنند، شلوغ می کرد و چیزی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صبر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امیرالمؤمنین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آدمی که هر چه از دهانت خارج می شود، می گویی؟ بگویم چه کاره هستی؟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کردم، نمی خواهد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بهتر از تو می داند، آقا معصوم است، زیر و بم زندگی تو را خبر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و تکرار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 تاج کرامت است؛ گذشت، صفت انبیاست؛ عفو صفت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شخصی، از خانم، فرزند، پدر و مادر بگذر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سه جا گذشت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بر گناه اصرار دارد، آن جایی که گذشت، به دین لطمه می زند و آن جایی که اگر بگذری، آن را بر کوچکی و ضعف تو حمل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روایات از گذشت در این موارد نهی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بگذریم تا خدا هم از ما بگذرد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موسی علیه السلام به خدا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 که غضب شما شامل حال ما نشود؟ اگر غضب خدا شامل انسان شود، او را بدبخت و بیچاره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کنیم که غضب </w:t>
      </w:r>
    </w:p>
    <w:p>
      <w:pPr>
        <w:pStyle w:val="BookText"/>
        <w:rPr/>
      </w:pPr>
      <w:r>
        <w:rPr>
          <w:rFonts w:ascii="IRNazanin" w:hAnsi="IRNazanin" w:eastAsia="IRNazanin"/>
          <w:color w:val="111111"/>
          <w:sz w:val="28"/>
          <w:sz w:val="28"/>
          <w:szCs w:val="28"/>
          <w:rtl w:val="true"/>
          <w:lang w:bidi="fa-IR"/>
        </w:rPr>
        <w:t>شما شامل ما نشود؟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کسی خشم نگیرید، من هم بر شما غضب نمی کنم</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این شبیه همان است که على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کن تا خدا به تو رحم کند </w:t>
      </w:r>
      <w:r>
        <w:rPr>
          <w:rStyle w:val="FootnoteAnchor"/>
          <w:rtl w:val="true"/>
        </w:rPr>
        <w:footnoteReference w:id="346"/>
      </w:r>
      <w:r>
        <w:rPr>
          <w:rFonts w:ascii="IRNazanin" w:hAnsi="IRNazanin" w:eastAsia="IRNazanin"/>
          <w:color w:val="111111"/>
          <w:sz w:val="28"/>
          <w:sz w:val="28"/>
          <w:szCs w:val="28"/>
          <w:rtl w:val="true"/>
          <w:lang w:bidi="fa-IR"/>
        </w:rPr>
        <w:t>و ببخش تا خدا تو را ببخشد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ارزشمند گذشت را به همه ما عنایت بفرما</w:t>
      </w:r>
      <w:r>
        <w:rPr>
          <w:rFonts w:eastAsia="IRNazanin" w:cs="IRNazanin"/>
          <w:color w:val="111111"/>
          <w:sz w:val="28"/>
          <w:szCs w:val="28"/>
          <w:rtl w:val="true"/>
          <w:lang w:bidi="fa-IR"/>
        </w:rPr>
        <w:t xml:space="preserve">. </w:t>
      </w:r>
      <w:bookmarkStart w:id="723" w:name="pg15458_182443"/>
    </w:p>
    <w:p>
      <w:pPr>
        <w:pStyle w:val="Heading3"/>
        <w:numPr>
          <w:ilvl w:val="2"/>
          <w:numId w:val="1"/>
        </w:numPr>
        <w:rPr/>
      </w:pPr>
      <w:bookmarkStart w:id="724" w:name="__RefHeading___Toc7367214_2142443653"/>
      <w:bookmarkStart w:id="725" w:name="_Toc284"/>
      <w:bookmarkEnd w:id="723"/>
      <w:bookmarkEnd w:id="724"/>
      <w:r>
        <w:rPr>
          <w:rtl w:val="true"/>
        </w:rPr>
        <w:t>غیرت</w:t>
      </w:r>
      <w:bookmarkEnd w:id="725"/>
    </w:p>
    <w:p>
      <w:pPr>
        <w:pStyle w:val="Heading4"/>
        <w:numPr>
          <w:ilvl w:val="3"/>
          <w:numId w:val="1"/>
        </w:numPr>
        <w:rPr/>
      </w:pPr>
      <w:bookmarkStart w:id="726" w:name="__RefHeading___Toc7367216_2142443653"/>
      <w:bookmarkStart w:id="727" w:name="_Toc285"/>
      <w:bookmarkEnd w:id="726"/>
      <w:r>
        <w:rPr>
          <w:rtl w:val="true"/>
        </w:rPr>
        <w:t>اشاره</w:t>
      </w:r>
      <w:bookmarkEnd w:id="727"/>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اتَّقُوا اللَّهَ وَكُونُوا مَعَ الصَّادِقِينَ </w:t>
      </w:r>
      <w:r>
        <w:rPr>
          <w:rFonts w:eastAsia="Amiri" w:cs="Amiri" w:ascii="Amiri" w:hAnsi="Amiri"/>
          <w:color w:val="111111"/>
          <w:sz w:val="28"/>
          <w:szCs w:val="28"/>
          <w:rtl w:val="true"/>
          <w:lang w:bidi="ar-SA"/>
        </w:rPr>
        <w:t>»</w:t>
      </w:r>
      <w:r>
        <w:rPr>
          <w:rStyle w:val="FootnoteAnchor"/>
          <w:rtl w:val="true"/>
        </w:rPr>
        <w:footnoteReference w:id="347"/>
      </w:r>
    </w:p>
    <w:p>
      <w:pPr>
        <w:pStyle w:val="Heading4"/>
        <w:numPr>
          <w:ilvl w:val="3"/>
          <w:numId w:val="1"/>
        </w:numPr>
        <w:rPr/>
      </w:pPr>
      <w:bookmarkStart w:id="728" w:name="__RefHeading___Toc7367218_2142443653"/>
      <w:bookmarkStart w:id="729" w:name="_Toc286"/>
      <w:bookmarkEnd w:id="728"/>
      <w:r>
        <w:rPr>
          <w:rtl w:val="true"/>
        </w:rPr>
        <w:t>مقدمه</w:t>
      </w:r>
      <w:bookmarkEnd w:id="729"/>
    </w:p>
    <w:p>
      <w:pPr>
        <w:pStyle w:val="BookText"/>
        <w:rPr/>
      </w:pPr>
      <w:r>
        <w:rPr>
          <w:rFonts w:ascii="IRNazanin" w:hAnsi="IRNazanin" w:eastAsia="IRNazanin"/>
          <w:color w:val="111111"/>
          <w:sz w:val="28"/>
          <w:sz w:val="28"/>
          <w:szCs w:val="28"/>
          <w:rtl w:val="true"/>
          <w:lang w:bidi="fa-IR"/>
        </w:rPr>
        <w:t>این شب ها توفیق داشتیم در رابطه با سبک زندگی اباعبدالله علیه السلام و اصول حاکم بر زندگی ایشان و اهل بیت علیه</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السلام صحبت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ویژگی خداترسی، حریت و گذشت را مورد بحث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به یک ویژگی دیگر اشاره می کنم که بسیار مهم و کلیدی و از ویژگی های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ویژگی را ندارد یعنی صفت الهی را ندارد و اگر کسی دارد یعنی به این صفت الهی متصف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ویژگی، غیرت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تبارک وَ تعالی غیور </w:t>
      </w:r>
      <w:r>
        <w:rPr>
          <w:rFonts w:eastAsia="Times New Roman" w:cs="Times New Roman" w:ascii="Times New Roman" w:hAnsi="Times New Roman"/>
          <w:color w:val="111111"/>
          <w:sz w:val="28"/>
          <w:szCs w:val="28"/>
          <w:lang w:val="en-US" w:bidi="en-US"/>
        </w:rPr>
        <w:t>d</w:t>
      </w:r>
      <w:r>
        <w:rPr>
          <w:rFonts w:ascii="Amiri" w:hAnsi="Amiri" w:eastAsia="Amiri" w:cs="Amiri"/>
          <w:color w:val="111111"/>
          <w:sz w:val="28"/>
          <w:sz w:val="28"/>
          <w:szCs w:val="28"/>
          <w:rtl w:val="true"/>
          <w:lang w:bidi="ar-SA"/>
        </w:rPr>
        <w:t>حب كُلَّ غَيُورٍ وَ لغيرته كَرَمَ الْفَواحِشَ ظاهرا وَ بَاطِنَهَا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8"/>
      </w:r>
      <w:r>
        <w:rPr>
          <w:rFonts w:ascii="IRNazanin" w:hAnsi="IRNazanin" w:eastAsia="IRNazanin"/>
          <w:color w:val="111111"/>
          <w:sz w:val="28"/>
          <w:sz w:val="28"/>
          <w:szCs w:val="28"/>
          <w:rtl w:val="true"/>
          <w:lang w:bidi="fa-IR"/>
        </w:rPr>
        <w:t>همانا خداوند متعال بسیار غیرتمند است و آدم های غیرت مند را هم دوست می دارد و از غیرت خداوند این است که انحرافات جنسی و ناموسی آشکار و پنهان را حرام کرده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عالم هستی، هیچ موجودی غیرت مندتر از خدا نیست و از </w:t>
      </w:r>
      <w:bookmarkStart w:id="730" w:name="pg15458_182444"/>
    </w:p>
    <w:p>
      <w:pPr>
        <w:pStyle w:val="BookText"/>
        <w:rPr/>
      </w:pPr>
      <w:bookmarkEnd w:id="730"/>
      <w:r>
        <w:rPr>
          <w:rFonts w:ascii="IRNazanin" w:hAnsi="IRNazanin" w:eastAsia="IRNazanin"/>
          <w:color w:val="111111"/>
          <w:sz w:val="28"/>
          <w:sz w:val="28"/>
          <w:szCs w:val="28"/>
          <w:rtl w:val="true"/>
          <w:lang w:bidi="fa-IR"/>
        </w:rPr>
        <w:t>غیرت اوست که زشتی ها را حرام فرموده است</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لذا شما نگاه کنید قرآن کریم در بعضی آیات، داستان های حساسی را بیان می کند، مثل قصة يوسف و زلیخا، داستان حضرت مریم و آن فرشته ای که حضرت مریم فکر کرد مرد نامحرمی است که به طرف او می آید، قصه موسی و دختران شعيب، و قصه زنان مصر و حضرت يوسف، ولی نوع بیان داستان ها هرگز مثل رمان هایی نیست که گاهی در بازار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رمان ها را چنان فاش می نویسند که تحریک کننده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قرآن، قضایا را چقدر با عفاف، بیان می کند، به گونه ای که اصل جریان، اصلا باز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غيرت الهی است</w:t>
      </w:r>
      <w:r>
        <w:rPr>
          <w:rFonts w:eastAsia="IRNazanin" w:cs="IRNazanin"/>
          <w:color w:val="111111"/>
          <w:sz w:val="28"/>
          <w:szCs w:val="28"/>
          <w:rtl w:val="true"/>
          <w:lang w:bidi="fa-IR"/>
        </w:rPr>
        <w:t>.</w:t>
      </w:r>
    </w:p>
    <w:p>
      <w:pPr>
        <w:pStyle w:val="Heading4"/>
        <w:numPr>
          <w:ilvl w:val="3"/>
          <w:numId w:val="1"/>
        </w:numPr>
        <w:rPr/>
      </w:pPr>
      <w:bookmarkStart w:id="731" w:name="__RefHeading___Toc7367220_2142443653"/>
      <w:bookmarkStart w:id="732" w:name="_Toc287"/>
      <w:bookmarkEnd w:id="731"/>
      <w:r>
        <w:rPr>
          <w:rtl w:val="true"/>
        </w:rPr>
        <w:t>معنای غیرت</w:t>
      </w:r>
      <w:bookmarkEnd w:id="732"/>
    </w:p>
    <w:p>
      <w:p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تعریف ساده از غیرت بیان می کنم که اگر کسی از شما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غيرت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بتوانید پاسخ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یک چیزهایی را دوست دارد و برای او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متعرض آن ارزش ها شد و انسان تغییر کرد و موضع گرفت، این را غیرت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اساسا از کلمه تغییر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روی چیزی حساس هستید و آن را دوست دارید و محبوب شماست؛ اگر کسی بخواهد متعرض این محبوب شود، شما جلوی او می 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غیرت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یعنی مرزبانی، یعنی عکس العمل در دفاع</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غیرت یک میل فطری و درونی است، مثل غيرت نسبت به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به کشور شما جسارت کند، شما ناراحت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شهر و روستا و منطقه ای که شما اهل آن هستید یا زبان محلی و بومی شما توهین کند، شما ناراحت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بعضی کاریکاتورها و مقالات باعث غوغا و آشوب در منطقه ای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غيرت نسبت به سرزمین، </w:t>
      </w:r>
      <w:bookmarkStart w:id="733" w:name="pg15458_182445"/>
    </w:p>
    <w:p>
      <w:pPr>
        <w:pStyle w:val="BookText"/>
        <w:rPr/>
      </w:pPr>
      <w:bookmarkEnd w:id="733"/>
      <w:r>
        <w:rPr>
          <w:rFonts w:ascii="IRNazanin" w:hAnsi="IRNazanin" w:eastAsia="IRNazanin"/>
          <w:color w:val="111111"/>
          <w:sz w:val="28"/>
          <w:sz w:val="28"/>
          <w:szCs w:val="28"/>
          <w:rtl w:val="true"/>
          <w:lang w:bidi="fa-IR"/>
        </w:rPr>
        <w:t>نسبت به شهر، نسبت به زبان، نسبت به آبرو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آبروی شما بازی کند، شما حساسیت نشان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نسبت به دین، نسبت به ناموس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چند مورد ذکر کردم؛ ولی همین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ما بیشتر به ناموس معطوف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واژه غیرت بیشتر در این مورد به کار می رود، وگرنه راجع به کشور، آبرو، منطقه و زبان هم از واژه غیرت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و عکس العمل، یک میل فطری است؛ البته مثل همه میل های فطری، اگر به آن توجه نشود، فراموش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دوست داشتن فرزند فطری نیست؟ پس چرا دختران خود را زنده به گور می کردند؟ چون این فطرت را خاموش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خداپرستی فطری نیست؟ پس چرا امروز در دنیا بت می پرستند و مقابل حیوانات خم می شوند؟ مگر علاقه برادر به برادر و پدر به فرزند فطری نیست؟ چقدر پدران، فرزندان خود را کشته اند و در همین زندان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این چگونه فطری ای است که این همه افراد بی غیرت وجود دارد؟ آری، همان طور که آدم جانی، آدم فرزندکش، آدم بت پرست وجود دارد، میل به غیرت نیز می تواند خاموش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مورد داستان قرآنی از غیرت انبیاء برای شما خواهم گفت، اما پیش از آن، این حديث را بشنوید</w:t>
      </w:r>
      <w:r>
        <w:rPr>
          <w:rFonts w:eastAsia="IRNazanin" w:cs="IRNazanin"/>
          <w:color w:val="111111"/>
          <w:sz w:val="28"/>
          <w:szCs w:val="28"/>
          <w:rtl w:val="true"/>
          <w:lang w:bidi="fa-IR"/>
        </w:rPr>
        <w:t>.</w:t>
      </w:r>
    </w:p>
    <w:p>
      <w:pPr>
        <w:pStyle w:val="Heading4"/>
        <w:numPr>
          <w:ilvl w:val="3"/>
          <w:numId w:val="1"/>
        </w:numPr>
        <w:rPr/>
      </w:pPr>
      <w:bookmarkStart w:id="734" w:name="__RefHeading___Toc7367222_2142443653"/>
      <w:bookmarkStart w:id="735" w:name="_Toc288"/>
      <w:bookmarkEnd w:id="734"/>
      <w:r>
        <w:rPr>
          <w:rtl w:val="true"/>
        </w:rPr>
        <w:t>مثالی برای بی غیرتی</w:t>
      </w:r>
      <w:bookmarkEnd w:id="735"/>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 مرحوم مجلسی را رحمت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ایشان این حدیث را نقل می کند که علی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يَغَارُ مِنَ الْمُؤْمِنِ فَلْيَغَرْ مَنْ لَا يَغَارُ فَإِنَّهُ منکوس 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50"/>
      </w:r>
      <w:r>
        <w:rPr>
          <w:rFonts w:ascii="IRNazanin" w:hAnsi="IRNazanin" w:eastAsia="IRNazanin"/>
          <w:color w:val="111111"/>
          <w:sz w:val="28"/>
          <w:sz w:val="28"/>
          <w:szCs w:val="28"/>
          <w:rtl w:val="true"/>
          <w:lang w:bidi="fa-IR"/>
        </w:rPr>
        <w:t>خداوند برای مؤمن غیرت می ورزد؛ پس مؤمن نیز باید غیرت بورزد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غیرت ندارد، قلبش وارونه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مرحوم مجلسی روایات سخت را در بحارالانوار معنا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کاسه را </w:t>
      </w:r>
    </w:p>
    <w:p>
      <w:pPr>
        <w:pStyle w:val="BookText"/>
        <w:rPr/>
      </w:pPr>
      <w:r>
        <w:rPr>
          <w:rFonts w:ascii="IRNazanin" w:hAnsi="IRNazanin" w:eastAsia="IRNazanin"/>
          <w:color w:val="111111"/>
          <w:sz w:val="28"/>
          <w:sz w:val="28"/>
          <w:szCs w:val="28"/>
          <w:rtl w:val="true"/>
          <w:lang w:bidi="fa-IR"/>
        </w:rPr>
        <w:t>برمی گردانید چیزی در آن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یک کاسه آب یا غذا را برعکس کنید، خالی می شود و چیزی در آن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که غیرت ندارد، برعکس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یعنی هیچ چیز در آن نمی ماند، حیا و شرم نخواهد داشت، از تمام ارزش های اخلاقی خالی می شود، راحت تن به گناه می دهد، راحت با نامحرم ارتباط برقرار می کند، راحت سراغ معصیت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حدیث خیلی زیباست، که اگر کسی غیرت نداشته باشد، قلبش برعکس و مانند کاسه خالی، چیزی را در خود نگه 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سراغ زندگی انبیاء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مثال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می دانید حضرت ابراهیم علیه السلام پدر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پدر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پدر جسمی که حضرت آدم علیه السلام است و دیگری پدر دینی که حضرت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گاهی جوانان از ما می 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پیغمبر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من، دین ابراهیمی است؟ </w:t>
      </w:r>
      <w:r>
        <w:rPr>
          <w:rStyle w:val="FootnoteAnchor"/>
          <w:rtl w:val="true"/>
        </w:rPr>
        <w:footnoteReference w:id="351"/>
      </w:r>
      <w:r>
        <w:rPr>
          <w:rFonts w:ascii="IRNazanin" w:hAnsi="IRNazanin" w:eastAsia="IRNazanin"/>
          <w:color w:val="111111"/>
          <w:sz w:val="28"/>
          <w:sz w:val="28"/>
          <w:szCs w:val="28"/>
          <w:rtl w:val="true"/>
          <w:lang w:bidi="fa-IR"/>
        </w:rPr>
        <w:t>پیغمبر قبل از ایشان که حضرت عیسی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ابراهیم سمبل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مسلمانان و یهودیان همگی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ما ابراهیمی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سه دین داریم که ابراهیمی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یهودیت، مسیحیت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پیغمبر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من، دین ابراهیم است، این یعنی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ما مسلمان می گویند؟ چه کسی کلمه مسلمان را درباره ما به کار برده است؟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شَرِيكَ لَهُ وَبِذَلِكَ أُمِرْتُ وَأَنَا أَوَّلُ الْمُسْلِمِينَ </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 xml:space="preserve">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شریکی نیست و به همین مأمور شده ام و من نخستین مسلمانم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ما را مسلمان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پیرو پدرتان ابراهیم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ابراهیم پیغمبری است که همه ادیان او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شما یک پیامبر و دینی را فرض کنید که پیامبر دیگر را قبول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مسیحیان که پیامبر ما را قبول ندارند </w:t>
      </w:r>
      <w:bookmarkStart w:id="736" w:name="pg15458_182447"/>
    </w:p>
    <w:p>
      <w:pPr>
        <w:pStyle w:val="BookText"/>
        <w:rPr/>
      </w:pPr>
      <w:bookmarkEnd w:id="736"/>
      <w:r>
        <w:rPr>
          <w:rFonts w:ascii="IRNazanin" w:hAnsi="IRNazanin" w:eastAsia="IRNazanin"/>
          <w:color w:val="111111"/>
          <w:sz w:val="28"/>
          <w:sz w:val="28"/>
          <w:szCs w:val="28"/>
          <w:rtl w:val="true"/>
          <w:lang w:bidi="fa-IR"/>
        </w:rPr>
        <w:t>اما ابراهیم، پیامبری است که همه انبیاء و ادیان او را قبول دارند</w:t>
      </w:r>
      <w:r>
        <w:rPr>
          <w:rFonts w:eastAsia="IRNazanin" w:cs="IRNazanin"/>
          <w:color w:val="111111"/>
          <w:sz w:val="28"/>
          <w:szCs w:val="28"/>
          <w:rtl w:val="true"/>
          <w:lang w:bidi="fa-IR"/>
        </w:rPr>
        <w:t>.</w:t>
      </w:r>
    </w:p>
    <w:p>
      <w:pPr>
        <w:pStyle w:val="Heading4"/>
        <w:numPr>
          <w:ilvl w:val="3"/>
          <w:numId w:val="1"/>
        </w:numPr>
        <w:rPr/>
      </w:pPr>
      <w:bookmarkStart w:id="737" w:name="__RefHeading___Toc7367224_2142443653"/>
      <w:bookmarkStart w:id="738" w:name="_Toc289"/>
      <w:bookmarkEnd w:id="737"/>
      <w:r>
        <w:rPr>
          <w:rtl w:val="true"/>
        </w:rPr>
        <w:t>غیرت حضرت ابراهیم</w:t>
      </w:r>
      <w:bookmarkEnd w:id="738"/>
    </w:p>
    <w:p>
      <w:pPr>
        <w:pStyle w:val="BookText"/>
        <w:rPr/>
      </w:pPr>
      <w:r>
        <w:rPr>
          <w:rFonts w:ascii="IRNazanin" w:hAnsi="IRNazanin" w:eastAsia="IRNazanin"/>
          <w:color w:val="111111"/>
          <w:sz w:val="28"/>
          <w:sz w:val="28"/>
          <w:szCs w:val="28"/>
          <w:rtl w:val="true"/>
          <w:lang w:bidi="fa-IR"/>
        </w:rPr>
        <w:t xml:space="preserve">روزی حضرت ابراهیم وارد خانه شد و دید یک جوان رشید با موهایی سپیدبعضی از جوانان، زود موی سرشان سپید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موهای جوگندمی و سپید، وسط خانه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خیلی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و احتیاط کاری حضرت ابراهیم علیه السلام به حدی بود که در یک مسافرت، همسرش ساره را در کجاوه قرار داد و اجازه نداد کسی او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جوان وسط حیاط خانه اش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نسبت به او موضع گرفت که اینجا چه میکنی؟</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عزرائیل فرشته مرگ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 که به همه خانه ها می آید و محرم و نامحرم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وارد همه خانه ها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می تواند به شکل هر انسانی تبدیل شود، برخلاف شیطان که به شکل حیوان هم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روایات داریم که گاهی شما مثلا در مشهد، شخصی را شبیه به دوستان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این است که چون رفیق شما دوست داشته به مشهد برود، فرشته ای به شکل و چهره او در میان جمعیت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نیز با چهره واقعی پیش پیغمبر نمی آمد و فقط دوبار به چهره حقیقی آمد که خیلی باعظمت و ابهت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اوقات دیگر به شکل یک جوان عادی می آمد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جوانی در مدینه به نام دحیه کلبی زندگی می کرد که خیلی خوش لباس و زیبا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چهره این شخص نزد پیامبر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این جوان نزد پیغمبر بود، بعضی هاشک می کردند که این جبرئیل است یا خود آن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او را نزد من دیدید، احتیاط کنید و جلو نیایید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جوان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عزرائیل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جا خورد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جان مرا بگیری؟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آمده ام به تو بگویم که خدا تو را خلیل قرار </w:t>
      </w:r>
      <w:bookmarkStart w:id="739" w:name="pg15458_182448"/>
    </w:p>
    <w:p>
      <w:pPr>
        <w:pStyle w:val="BookText"/>
        <w:rPr/>
      </w:pPr>
      <w:bookmarkEnd w:id="739"/>
      <w:r>
        <w:rPr>
          <w:rFonts w:ascii="IRNazanin" w:hAnsi="IRNazanin" w:eastAsia="IRNazanin"/>
          <w:color w:val="111111"/>
          <w:sz w:val="28"/>
          <w:sz w:val="28"/>
          <w:szCs w:val="28"/>
          <w:rtl w:val="true"/>
          <w:lang w:bidi="fa-IR"/>
        </w:rPr>
        <w:t>داده و صفت خلیل را به تو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جبرئیل سرآمد انبیا و سیدالملائکه است و رتبه فرشتگان دیگر از جبرئیل پایین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دفعه خداوند به من مأموریت داده است که این صفت را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خداحافظی کرد و رفت</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عکس العمل ابراهیم برخاسته از غیرت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ابراهیم غیرت مند بود، اما من از او غیرت مندتر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خدابینی مؤمنی را که غیرت ندارد به خاک مالد</w:t>
      </w:r>
      <w:r>
        <w:rPr>
          <w:rFonts w:eastAsia="IRNazanin" w:cs="IRNazanin"/>
          <w:color w:val="111111"/>
          <w:sz w:val="28"/>
          <w:szCs w:val="28"/>
          <w:rtl w:val="true"/>
          <w:lang w:bidi="fa-IR"/>
        </w:rPr>
        <w:t>.</w:t>
      </w:r>
      <w:r>
        <w:rPr>
          <w:rStyle w:val="FootnoteAnchor"/>
          <w:rtl w:val="true"/>
        </w:rPr>
        <w:footnoteReference w:id="354"/>
      </w:r>
    </w:p>
    <w:p>
      <w:pPr>
        <w:pStyle w:val="Heading4"/>
        <w:numPr>
          <w:ilvl w:val="3"/>
          <w:numId w:val="1"/>
        </w:numPr>
        <w:rPr/>
      </w:pPr>
      <w:bookmarkStart w:id="740" w:name="__RefHeading___Toc7367226_2142443653"/>
      <w:bookmarkStart w:id="741" w:name="_Toc290"/>
      <w:bookmarkEnd w:id="740"/>
      <w:r>
        <w:rPr>
          <w:rtl w:val="true"/>
        </w:rPr>
        <w:t>غیرت حضرت یوسف</w:t>
      </w:r>
      <w:bookmarkEnd w:id="741"/>
    </w:p>
    <w:p>
      <w:pPr>
        <w:pStyle w:val="BookText"/>
        <w:rPr/>
      </w:pPr>
      <w:r>
        <w:rPr>
          <w:rFonts w:ascii="IRNazanin" w:hAnsi="IRNazanin" w:eastAsia="IRNazanin"/>
          <w:color w:val="111111"/>
          <w:sz w:val="28"/>
          <w:sz w:val="28"/>
          <w:szCs w:val="28"/>
          <w:rtl w:val="true"/>
          <w:lang w:bidi="fa-IR"/>
        </w:rPr>
        <w:t>قصه دیگر، داستان حضرت یوسف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داستان او را خوانده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زلیخا سراغ او رفت، بعد زن های دیگر مصر هم به سراغش رفتند و به دنبال این جوان راه افتادند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 را ببینید که 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 السِّجْنُ أَحَبُّ إِلَيَّ مِمَّا يَدْعُونَنِي إِلَيْهِ</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حضرت یوسف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نزد من محبوب تر است از آنچه اینان مرا به سویش فرا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علیه السلام حاضر شد به زندان برود اما نامحرمان، زنان هرزه و زنان شهوت ران دور او را نگیرند</w:t>
      </w:r>
      <w:r>
        <w:rPr>
          <w:rFonts w:eastAsia="IRNazanin" w:cs="IRNazanin"/>
          <w:color w:val="111111"/>
          <w:sz w:val="28"/>
          <w:szCs w:val="28"/>
          <w:rtl w:val="true"/>
          <w:lang w:bidi="fa-IR"/>
        </w:rPr>
        <w:t>.</w:t>
      </w:r>
    </w:p>
    <w:p>
      <w:pPr>
        <w:pStyle w:val="Heading4"/>
        <w:numPr>
          <w:ilvl w:val="3"/>
          <w:numId w:val="1"/>
        </w:numPr>
        <w:rPr/>
      </w:pPr>
      <w:bookmarkStart w:id="742" w:name="__RefHeading___Toc7367228_2142443653"/>
      <w:bookmarkStart w:id="743" w:name="_Toc291"/>
      <w:bookmarkEnd w:id="742"/>
      <w:r>
        <w:rPr>
          <w:rtl w:val="true"/>
        </w:rPr>
        <w:t>غیرت امام حسن علیه السلام</w:t>
      </w:r>
      <w:bookmarkEnd w:id="743"/>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 آشوب نقل کرده است که امام حسن مجتبی علیه السلام نماز می خواند، خانم بدحجابی جلو آمد؛ خانمی که شاید او را فرستاده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سابقه داشته و الان هم پیش می آید که </w:t>
      </w:r>
      <w:bookmarkStart w:id="744" w:name="pg15458_182449"/>
    </w:p>
    <w:p>
      <w:pPr>
        <w:pStyle w:val="BookText"/>
        <w:rPr/>
      </w:pPr>
      <w:bookmarkEnd w:id="744"/>
      <w:r>
        <w:rPr>
          <w:rFonts w:ascii="IRNazanin" w:hAnsi="IRNazanin" w:eastAsia="IRNazanin"/>
          <w:color w:val="111111"/>
          <w:sz w:val="28"/>
          <w:sz w:val="28"/>
          <w:szCs w:val="28"/>
          <w:rtl w:val="true"/>
          <w:lang w:bidi="fa-IR"/>
        </w:rPr>
        <w:t>بعضی از افراد بی دین، سراغ علما و جوانان متدین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فیلم آن را در اینترنت می گذارند تا آبروی طرف برود آقا نماز می خواند که آن زن آمد و جلوی ایشان شروع کرد به راه رفتن، ناز کردن و خود را عرضه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رفتار، راه رفتن، تلفن ها، پیامک ها و ارتباط خود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حواس همه باید جمع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غيرت صفت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دید که این زن دست برنمی دارد و پس از پایان نماز هم، زن می نشیند وبلند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شروع به گریه کردن کرد و مثل باران اشک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نگاه کرد و تحت تأثیر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شروع به گریه کردن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امام حسین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یک خانمی نشسته و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آمده بود مرا از مسیر دین و خدا باز دارد ولی متحول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اباعبدالله علیه السلام هم شروع به گریه کردن کرد و صحنه، صحنه اشک ریختن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امام حسن علیه السلام حضرت یوسف را در خواب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حسن، يوسف آل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 دلیل آن همین قضیه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شبیه من هستی و تو هم مثل من گرفتار شدی؛ من فرار کردم و سراغ زندان رفتم و تو اشک ریختی </w:t>
      </w:r>
      <w:r>
        <w:rPr>
          <w:rFonts w:eastAsia="IRNazanin" w:cs="IRNazanin"/>
          <w:color w:val="111111"/>
          <w:sz w:val="28"/>
          <w:szCs w:val="28"/>
          <w:rtl w:val="true"/>
          <w:lang w:bidi="fa-IR"/>
        </w:rPr>
        <w:t xml:space="preserve">. </w:t>
      </w:r>
      <w:r>
        <w:rPr>
          <w:rStyle w:val="FootnoteAnchor"/>
          <w:rtl w:val="true"/>
        </w:rPr>
        <w:footnoteReference w:id="356"/>
      </w:r>
    </w:p>
    <w:p>
      <w:pPr>
        <w:pStyle w:val="Heading4"/>
        <w:numPr>
          <w:ilvl w:val="3"/>
          <w:numId w:val="1"/>
        </w:numPr>
        <w:rPr/>
      </w:pPr>
      <w:bookmarkStart w:id="745" w:name="__RefHeading___Toc7367230_2142443653"/>
      <w:bookmarkStart w:id="746" w:name="_Toc292"/>
      <w:bookmarkEnd w:id="745"/>
      <w:r>
        <w:rPr>
          <w:rtl w:val="true"/>
        </w:rPr>
        <w:t>ویژگی های زن نمونه</w:t>
      </w:r>
      <w:bookmarkEnd w:id="746"/>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ازدواج کنید، اجازه دهید شاخصه های آن را برای شما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مبارکه تحریم، خداوند تبارک و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می 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مُسْلِمَاتٍ مُؤْمِنَاتٍ قَانِتَاتٍ تَائِبَاتٍ عَابِدَاتٍ سَائِحَاتٍ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زن باید شش ویژگی داشته باشد</w:t>
      </w:r>
      <w:r>
        <w:rPr>
          <w:rFonts w:eastAsia="IRNazanin" w:cs="IRNazanin"/>
          <w:color w:val="111111"/>
          <w:sz w:val="28"/>
          <w:szCs w:val="28"/>
          <w:rtl w:val="true"/>
          <w:lang w:bidi="fa-IR"/>
        </w:rPr>
        <w:t xml:space="preserve">: </w:t>
      </w:r>
      <w:bookmarkStart w:id="747" w:name="pg15458_182450"/>
    </w:p>
    <w:p>
      <w:pPr>
        <w:pStyle w:val="BookText"/>
        <w:rPr/>
      </w:pPr>
      <w:bookmarkEnd w:id="7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ایمان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خداوند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قانتات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خاضع و حرف پذیر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تائبات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اهل توبه باشد و گناهش را توجیه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عابدات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بندۂ خاص خدا باشد و بندگی خدا را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سائحات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سیاحت را معنا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طبیعت، سیر می کند و درس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نیز به معنای صائمات یعنی روزه داران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کسانی باشید که این ویژگی ها را داشته باشند</w:t>
      </w:r>
      <w:r>
        <w:rPr>
          <w:rFonts w:eastAsia="IRNazanin" w:cs="IRNazanin"/>
          <w:color w:val="111111"/>
          <w:sz w:val="28"/>
          <w:szCs w:val="28"/>
          <w:rtl w:val="true"/>
          <w:lang w:bidi="fa-IR"/>
        </w:rPr>
        <w:t>.</w:t>
      </w:r>
    </w:p>
    <w:p>
      <w:pPr>
        <w:pStyle w:val="Heading4"/>
        <w:numPr>
          <w:ilvl w:val="3"/>
          <w:numId w:val="1"/>
        </w:numPr>
        <w:rPr/>
      </w:pPr>
      <w:bookmarkStart w:id="748" w:name="__RefHeading___Toc7367232_2142443653"/>
      <w:bookmarkStart w:id="749" w:name="_Toc293"/>
      <w:bookmarkEnd w:id="748"/>
      <w:r>
        <w:rPr>
          <w:rtl w:val="true"/>
        </w:rPr>
        <w:t>غیرت حضرت موسی</w:t>
      </w:r>
      <w:bookmarkEnd w:id="749"/>
    </w:p>
    <w:p>
      <w:pPr>
        <w:pStyle w:val="BookText"/>
        <w:rPr/>
      </w:pPr>
      <w:r>
        <w:rPr>
          <w:rFonts w:ascii="IRNazanin" w:hAnsi="IRNazanin" w:eastAsia="IRNazanin"/>
          <w:color w:val="111111"/>
          <w:sz w:val="28"/>
          <w:sz w:val="28"/>
          <w:szCs w:val="28"/>
          <w:rtl w:val="true"/>
          <w:lang w:bidi="fa-IR"/>
        </w:rPr>
        <w:t>دختران شعيب، باعفت، دین دار و مؤمنه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موسی علیه السلام به آن دو کمک کرد، می خواست بیاید پدرشان را ببیند، اما راه را بلد نبود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معمول، دختران باید جلوتر می رفتند و حضرت موسی پشت سر آنها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نامحرم راه رفتن، خلوت کردن با نامحرم و نگاه به نامحرم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پشت سر بیایید و من جلو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 اگر ما پشت سر بیاییم و تو جلو بروی، مگر راه را متوجه می شوی؟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باید به چپ بروم، اشاره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باید به راست بروم، بگویید راست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کلام بگویید، اما جلوی من حرکت نکنید</w:t>
      </w:r>
      <w:r>
        <w:rPr>
          <w:rFonts w:eastAsia="IRNazanin" w:cs="IRNazanin"/>
          <w:color w:val="111111"/>
          <w:sz w:val="28"/>
          <w:szCs w:val="28"/>
          <w:rtl w:val="true"/>
          <w:lang w:bidi="fa-IR"/>
        </w:rPr>
        <w:t xml:space="preserve">. </w:t>
      </w:r>
      <w:r>
        <w:rPr>
          <w:rStyle w:val="FootnoteAnchor"/>
          <w:rtl w:val="true"/>
        </w:rPr>
        <w:footnoteReference w:id="358"/>
      </w:r>
      <w:r>
        <w:rPr>
          <w:rFonts w:ascii="IRNazanin" w:hAnsi="IRNazanin" w:eastAsia="IRNazanin"/>
          <w:color w:val="111111"/>
          <w:sz w:val="28"/>
          <w:sz w:val="28"/>
          <w:szCs w:val="28"/>
          <w:rtl w:val="true"/>
          <w:lang w:bidi="fa-IR"/>
        </w:rPr>
        <w:t>این حیای حضرت موسی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داستان ها، ده ها نمونه در تاریخ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مخصوصا قصه های قرآن را می گویم، چون این قصه ها با این که پیام های فراوانی دارند، اما چندان روی منبرها گفته نمی شوند</w:t>
      </w:r>
      <w:r>
        <w:rPr>
          <w:rFonts w:eastAsia="IRNazanin" w:cs="IRNazanin"/>
          <w:color w:val="111111"/>
          <w:sz w:val="28"/>
          <w:szCs w:val="28"/>
          <w:rtl w:val="true"/>
          <w:lang w:bidi="fa-IR"/>
        </w:rPr>
        <w:t xml:space="preserve">. </w:t>
      </w:r>
      <w:bookmarkStart w:id="750" w:name="pg15458_182451"/>
    </w:p>
    <w:p>
      <w:pPr>
        <w:pStyle w:val="Heading4"/>
        <w:numPr>
          <w:ilvl w:val="3"/>
          <w:numId w:val="1"/>
        </w:numPr>
        <w:rPr/>
      </w:pPr>
      <w:bookmarkStart w:id="751" w:name="__RefHeading___Toc7367234_2142443653"/>
      <w:bookmarkStart w:id="752" w:name="_Toc294"/>
      <w:bookmarkEnd w:id="750"/>
      <w:bookmarkEnd w:id="751"/>
      <w:r>
        <w:rPr>
          <w:rtl w:val="true"/>
        </w:rPr>
        <w:t>پیامبر صلی الله علیه و آله و تذکر به جوان ها</w:t>
      </w:r>
      <w:bookmarkEnd w:id="752"/>
    </w:p>
    <w:p>
      <w:pPr>
        <w:pStyle w:val="BookText"/>
        <w:rPr/>
      </w:pPr>
      <w:r>
        <w:rPr>
          <w:rFonts w:ascii="IRNazanin" w:hAnsi="IRNazanin" w:eastAsia="IRNazanin"/>
          <w:color w:val="111111"/>
          <w:sz w:val="28"/>
          <w:sz w:val="28"/>
          <w:szCs w:val="28"/>
          <w:rtl w:val="true"/>
          <w:lang w:bidi="fa-IR"/>
        </w:rPr>
        <w:t>پیامبر گرامی اسلام صلی الله علیه و آله در مدینه هنگامی که نماز عشاء می خواند، شب بود و کوچه ها و خیابان ها مانند الآن لامپ و چراغ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هم به مسجد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جوان بیماردل و شهوت ران، به نماز نمی رفتند و در کوچه می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زنان از مسجد بیرون می آمدند به آنان چیزی می گفتند و به اصطلاح تکه می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زنان محجبه بودند و شب بود و تاریک بود ولی متأسفانه بعضی ها مريض اند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با این یک جمله گفتن، چه عقده ای از این ها خالی می شود؟ چه اتفاقی می افتد؟ بعضی ها صدها پیامک ناشناس می فرستند تا شاید یکی از این ها کارساز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پیامک ها حرام است و امنیت جامعه را بر هم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شاعر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باشد نظرش در پی ناموس کسان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ناموس وی افتد نظر بولهوسان</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ها به پیغمبر خبر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دیگر برای نماز نمی آییم، چون این جوانان ما را اذیت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لَمْ يَنْتَهِ الْمُنَافِقُونَ وَالَّذِينَ فِي قُلُوبِهِمْ مَرَضٌ وَالْمُرْجِفُونَ فِي الْمَدِينَةِ لَنُغْرِيَنَّكَ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59"/>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بیماردل و آنان که اخبار دروغ و شایعات بی اساس در مدینه پخش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 ران ها و کسانی که اوباش هستند و می خواهند جامعه را ناامن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از کار خود برندارند، ما تو را علیه آنان میشورانیم و به تو مجوز می دهیم که با آنان برخورد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پیغمبر آیه را خواند و جوانان هم متوجه شدند و شب بعد، دیگر خبری از آنها نشد</w:t>
      </w:r>
      <w:r>
        <w:rPr>
          <w:rFonts w:eastAsia="IRNazanin" w:cs="IRNazanin"/>
          <w:color w:val="111111"/>
          <w:sz w:val="28"/>
          <w:szCs w:val="28"/>
          <w:rtl w:val="true"/>
          <w:lang w:bidi="fa-IR"/>
        </w:rPr>
        <w:t xml:space="preserve">. </w:t>
      </w:r>
      <w:r>
        <w:rPr>
          <w:rStyle w:val="FootnoteAnchor"/>
        </w:rPr>
        <w:footnoteReference w:id="360"/>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753" w:name="pg15458_182452"/>
    </w:p>
    <w:p>
      <w:pPr>
        <w:pStyle w:val="Heading4"/>
        <w:numPr>
          <w:ilvl w:val="3"/>
          <w:numId w:val="1"/>
        </w:numPr>
        <w:rPr/>
      </w:pPr>
      <w:bookmarkStart w:id="754" w:name="__RefHeading___Toc7367236_2142443653"/>
      <w:bookmarkStart w:id="755" w:name="_Toc295"/>
      <w:bookmarkEnd w:id="753"/>
      <w:bookmarkEnd w:id="754"/>
      <w:r>
        <w:rPr>
          <w:rtl w:val="true"/>
        </w:rPr>
        <w:t>غیرت رسول خدا صلی الله علیه و آله</w:t>
      </w:r>
      <w:bookmarkEnd w:id="755"/>
    </w:p>
    <w:p>
      <w:pPr>
        <w:pStyle w:val="BookText"/>
        <w:rPr/>
      </w:pPr>
      <w:r>
        <w:rPr>
          <w:rFonts w:ascii="IRNazanin" w:hAnsi="IRNazanin" w:eastAsia="IRNazanin"/>
          <w:color w:val="111111"/>
          <w:sz w:val="28"/>
          <w:sz w:val="28"/>
          <w:szCs w:val="28"/>
          <w:rtl w:val="true"/>
          <w:lang w:bidi="fa-IR"/>
        </w:rPr>
        <w:t>روزی حضرت رسول صلی الله علیه و آله در حجره همسرش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ابی العاص از روزنه داخل اتاق، پیغمبر را نگاه می کرد و خانه را دید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های آن زمان مثل الآن نبود، بلکه روزنه هایی میان دیوارها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سرعت عصای نوک تیز خود را برداشت، اما حکم فرار کرد و پیغمبر به او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گرامی اسلام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پیدا می کردم، می توانستم چشمان او را از حدقه بیرون آورم</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از نظر فقهی، دو چشم، دیه کامل دارد؛ یعنی هر مقدار دیه برای یک انسان است، دو چشم نیز به همان اندازه دیه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بعضی از اعضای بدن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گوش، دو چشم و مغز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عقل دیگری را از او سلب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اگر کسی با این دو چشم به جایی نگاه کند که مجاز نیست، اجازه داده شده است که با او برخورد شود و این نشان دهنده اهمیت عفاف و غیرت در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بی غیرتی چیست؟ چرا بعضی ها بی غیرت می شوند؟ شما می بینید که بسیاری از زنان بدحجاب در خیابان با همسر یا پدر خود هستند، خیلی هایشان با مادران چادری هستند؛ یعنی الزاما این طور نیست که این زن، آدم فاسدی باشد، چون همسرش در کنار اوست و با وجود او به بدترین شکل ممکن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اوقات دست دادن به نامحرم یا</w:t>
      </w:r>
    </w:p>
    <w:p>
      <w:pPr>
        <w:pStyle w:val="BookText"/>
        <w:rPr/>
      </w:pPr>
      <w:r>
        <w:rPr>
          <w:rFonts w:ascii="IRNazanin" w:hAnsi="IRNazanin" w:eastAsia="IRNazanin"/>
          <w:color w:val="111111"/>
          <w:sz w:val="28"/>
          <w:sz w:val="28"/>
          <w:szCs w:val="28"/>
          <w:rtl w:val="true"/>
          <w:lang w:bidi="fa-IR"/>
        </w:rPr>
        <w:t>دست دادن پسرعمو و دخترعمو عادی می شود، حجاب برداشتن جلوی فامیل و دختر عمو در حضور پسر عمو و دختر خاله در حضور پسر خاله عادی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صدا و سیما نیز مقصر است و فیلم ها این مسائل را رعایت نمی کنند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خواستگاری در اسلام شرعا جایز و توصیه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که خواستگاری می رود باید آن خانم را ببیند</w:t>
      </w:r>
      <w:r>
        <w:rPr>
          <w:rFonts w:eastAsia="IRNazanin" w:cs="IRNazanin"/>
          <w:color w:val="111111"/>
          <w:sz w:val="28"/>
          <w:szCs w:val="28"/>
          <w:rtl w:val="true"/>
          <w:lang w:bidi="fa-IR"/>
        </w:rPr>
        <w:t xml:space="preserve">. </w:t>
      </w:r>
      <w:bookmarkStart w:id="756" w:name="pg15458_182453"/>
    </w:p>
    <w:p>
      <w:pPr>
        <w:pStyle w:val="BookText"/>
        <w:rPr/>
      </w:pPr>
      <w:bookmarkEnd w:id="756"/>
      <w:r>
        <w:rPr>
          <w:rFonts w:ascii="IRNazanin" w:hAnsi="IRNazanin" w:eastAsia="IRNazanin"/>
          <w:color w:val="111111"/>
          <w:sz w:val="28"/>
          <w:sz w:val="28"/>
          <w:szCs w:val="28"/>
          <w:rtl w:val="true"/>
          <w:lang w:bidi="fa-IR"/>
        </w:rPr>
        <w:t>خدا آیت الله اراکی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شاید هفده یا هجده ساله بودم که به فیضیه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درس خارج می گفتند ولی من هنوز به درس خارج نرسیده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دیپلم گرفته و وارد حوزه شده بودم و ادبیات می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که ایشان را دوست داشتم، به درس خارجشان می رفتم و می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اراکی نزدیک صد سال عمر کرد و کسی بود که مرجعیت عامه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روز درباره نگاه در خواستگاری صحبت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می تواند سر و گردن و موهای زوجه را ببیند، اشکالی ندارد و ادله آن را می خواند بالأخره می خواهد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ازدواج و خواستگاری است و باید ببیند؛ اما گاهی می بینید شش ماه، یک سال، رفت و آمد دارند، به خانه یکدیگر می روند، مسافرت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هیچ خطبه ای هم خوانده نشده است و می گویند می خواهیم ازدواج کنیم</w:t>
      </w:r>
      <w:r>
        <w:rPr>
          <w:rFonts w:eastAsia="IRNazanin" w:cs="IRNazanin"/>
          <w:color w:val="111111"/>
          <w:sz w:val="28"/>
          <w:szCs w:val="28"/>
          <w:rtl w:val="true"/>
          <w:lang w:bidi="fa-IR"/>
        </w:rPr>
        <w:t>.</w:t>
      </w:r>
    </w:p>
    <w:p>
      <w:pPr>
        <w:pStyle w:val="Heading4"/>
        <w:numPr>
          <w:ilvl w:val="3"/>
          <w:numId w:val="1"/>
        </w:numPr>
        <w:rPr/>
      </w:pPr>
      <w:bookmarkStart w:id="757" w:name="__RefHeading___Toc7367238_2142443653"/>
      <w:bookmarkStart w:id="758" w:name="_Toc296"/>
      <w:bookmarkEnd w:id="757"/>
      <w:r>
        <w:rPr>
          <w:rtl w:val="true"/>
        </w:rPr>
        <w:t>عوامل بی غیرتی</w:t>
      </w:r>
      <w:bookmarkEnd w:id="758"/>
    </w:p>
    <w:p>
      <w:pPr>
        <w:pStyle w:val="Heading5"/>
        <w:numPr>
          <w:ilvl w:val="4"/>
          <w:numId w:val="1"/>
        </w:numPr>
        <w:rPr/>
      </w:pPr>
      <w:bookmarkStart w:id="759" w:name="__RefHeading___Toc7367240_2142443653"/>
      <w:bookmarkStart w:id="760" w:name="_Toc297"/>
      <w:bookmarkEnd w:id="759"/>
      <w:r>
        <w:rPr>
          <w:rtl w:val="true"/>
        </w:rPr>
        <w:t>اشاره</w:t>
      </w:r>
      <w:bookmarkEnd w:id="760"/>
    </w:p>
    <w:p>
      <w:pPr>
        <w:pStyle w:val="BookText"/>
        <w:rPr/>
      </w:pPr>
      <w:r>
        <w:rPr>
          <w:rFonts w:ascii="IRNazanin" w:hAnsi="IRNazanin" w:eastAsia="IRNazanin"/>
          <w:color w:val="111111"/>
          <w:sz w:val="28"/>
          <w:sz w:val="28"/>
          <w:szCs w:val="28"/>
          <w:rtl w:val="true"/>
          <w:lang w:bidi="fa-IR"/>
        </w:rPr>
        <w:t>بنده پنج عامل بی غیرتی را برای شما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مواردی که می گویم، همگی حدیث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بی غیرتی در جامعه می آید؟</w:t>
      </w:r>
    </w:p>
    <w:p>
      <w:pPr>
        <w:pStyle w:val="Heading5"/>
        <w:numPr>
          <w:ilvl w:val="4"/>
          <w:numId w:val="1"/>
        </w:numPr>
        <w:rPr/>
      </w:pPr>
      <w:bookmarkStart w:id="761" w:name="__RefHeading___Toc7367242_2142443653"/>
      <w:bookmarkStart w:id="762" w:name="_Toc298"/>
      <w:bookmarkEnd w:id="761"/>
      <w:r>
        <w:rPr/>
        <w:t>1</w:t>
      </w:r>
      <w:r>
        <w:rPr>
          <w:rtl w:val="true"/>
        </w:rPr>
        <w:t>.</w:t>
      </w:r>
      <w:r>
        <w:rPr>
          <w:rtl w:val="true"/>
        </w:rPr>
        <w:t>غناء و موسیقی مبتذل</w:t>
      </w:r>
      <w:bookmarkEnd w:id="762"/>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عاملی که باعث بی غیرتی می شود گوش کردن و نواختن موسیقی به مدت چهل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که چهل روز در آن موسیقی شنیده و نواخته شود غیرت از آن خانه می رود</w:t>
      </w:r>
      <w:r>
        <w:rPr>
          <w:rFonts w:eastAsia="IRNazanin" w:cs="IRNazanin"/>
          <w:color w:val="111111"/>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 xml:space="preserve">حالا شما نگویید که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می زنیم، مشکل پیش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پزشک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قند شما به دویست برسد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نمی شود که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خطرناک نیست، بلکه آن هم دیابت است؛ آری، دویست خیلی خطرناک </w:t>
      </w:r>
      <w:bookmarkStart w:id="763" w:name="pg15458_182454"/>
    </w:p>
    <w:p>
      <w:pPr>
        <w:pStyle w:val="BookText"/>
        <w:rPr/>
      </w:pPr>
      <w:bookmarkEnd w:id="76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موسیقی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الفاظ أن محرک است؛ مثل بعضی از شعرهایی که شهوت انگیز و در وصف یک زن یا محرمات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شعرهای دوران جاهلیت این گونه بود و علت این که خداوند قرآن را به این سبک فرستاد، همین بود که پیغمبر جلوی این افراد بایستد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الرَّحْمَنُ عَلَّمَ الْقُرْآنَ خَلَقَ الْإِنْسَانَ عَلَّمَهُ الْبَيَانَ </w:t>
      </w:r>
      <w:r>
        <w:rPr>
          <w:rFonts w:eastAsia="IRNazanin" w:cs="IRNazanin"/>
          <w:color w:val="111111"/>
          <w:sz w:val="28"/>
          <w:szCs w:val="28"/>
          <w:rtl w:val="true"/>
          <w:lang w:bidi="fa-IR"/>
        </w:rPr>
        <w:t xml:space="preserve">». </w:t>
      </w:r>
      <w:r>
        <w:rPr>
          <w:rStyle w:val="FootnoteAnchor"/>
          <w:rtl w:val="true"/>
        </w:rPr>
        <w:footnoteReference w:id="363"/>
      </w:r>
      <w:r>
        <w:rPr>
          <w:rFonts w:ascii="IRNazanin" w:hAnsi="IRNazanin" w:eastAsia="IRNazanin"/>
          <w:color w:val="111111"/>
          <w:sz w:val="28"/>
          <w:sz w:val="28"/>
          <w:szCs w:val="28"/>
          <w:rtl w:val="true"/>
          <w:lang w:bidi="fa-IR"/>
        </w:rPr>
        <w:t>همه وزن دارند و با الف و نون ختم می شوند؛ شعر هم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کریم در آخر سوره شعرا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وَالشُّعَرَاءُ يَتَّبِعُهُمُ الْغَاوُونَ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64"/>
      </w:r>
      <w:r>
        <w:rPr>
          <w:rFonts w:ascii="IRNazanin" w:hAnsi="IRNazanin" w:eastAsia="IRNazanin"/>
          <w:color w:val="111111"/>
          <w:sz w:val="28"/>
          <w:sz w:val="28"/>
          <w:szCs w:val="28"/>
          <w:rtl w:val="true"/>
          <w:lang w:bidi="fa-IR"/>
        </w:rPr>
        <w:t>شاعران کسانی هستند که گمراهان از آنان پیروی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شاعران، گمراهاند و مردم را هم گمراه می کنند؛ شاعرانی که شعر عاشقانه می گویند یا در وصف زنان و در جهت تحریک شهوت، شعر می سرایند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گاهي الفاظ موسیقی، محرک است و گاهی آهنگ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خواهم بگویم مطلق موسیقی اشکال دارد،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یک موسیقی این تحریک کنندگی را نداشته باشد، اما اگر انسان را تحریک کند و به معصیت بکشاند و اگر الفاظ به گونه ای بود که شهوت انسان را برانگیخت، این موسیقی ایراد دارد</w:t>
      </w:r>
      <w:r>
        <w:rPr>
          <w:rFonts w:eastAsia="IRNazanin" w:cs="IRNazanin"/>
          <w:color w:val="111111"/>
          <w:sz w:val="28"/>
          <w:szCs w:val="28"/>
          <w:rtl w:val="true"/>
          <w:lang w:bidi="fa-IR"/>
        </w:rPr>
        <w:t>.</w:t>
      </w:r>
    </w:p>
    <w:p>
      <w:pPr>
        <w:pStyle w:val="Heading5"/>
        <w:numPr>
          <w:ilvl w:val="4"/>
          <w:numId w:val="1"/>
        </w:numPr>
        <w:rPr/>
      </w:pPr>
      <w:bookmarkStart w:id="764" w:name="__RefHeading___Toc7367244_2142443653"/>
      <w:bookmarkStart w:id="765" w:name="_Toc299"/>
      <w:bookmarkEnd w:id="764"/>
      <w:r>
        <w:rPr/>
        <w:t>2</w:t>
      </w:r>
      <w:r>
        <w:rPr>
          <w:rtl w:val="true"/>
        </w:rPr>
        <w:t xml:space="preserve">. </w:t>
      </w:r>
      <w:r>
        <w:rPr>
          <w:rtl w:val="true"/>
        </w:rPr>
        <w:t>اختلاط زن و مرد</w:t>
      </w:r>
      <w:bookmarkEnd w:id="765"/>
    </w:p>
    <w:p>
      <w:pPr>
        <w:pStyle w:val="Heading6"/>
        <w:numPr>
          <w:ilvl w:val="5"/>
          <w:numId w:val="1"/>
        </w:numPr>
        <w:rPr/>
      </w:pPr>
      <w:bookmarkStart w:id="766" w:name="__RefHeading___Toc7367246_2142443653"/>
      <w:bookmarkStart w:id="767" w:name="_Toc300"/>
      <w:bookmarkEnd w:id="766"/>
      <w:r>
        <w:rPr>
          <w:rtl w:val="true"/>
        </w:rPr>
        <w:t>اشاره</w:t>
      </w:r>
      <w:bookmarkEnd w:id="767"/>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عاملی که باعث بی غیرتی میشود اختلاط زن و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شنید در عراق، زن و مرد در یک مسیر عبور می کنند و گاهی تنه شان به یکدیگر برخورد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مفاتیح الجنان را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عباس قمی مفاتیح را برای ذکر و دعا نوشته است و کتاب اخلاق نیست اما این مسئله آن قدر مهم است که شاید تنها جایی که مرحوم حاج شیخ عباس قمی رسما موعظه کرده، همین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این حدیث را آورده </w:t>
      </w:r>
      <w:bookmarkStart w:id="768" w:name="pg15458_182455"/>
    </w:p>
    <w:p>
      <w:pPr>
        <w:pStyle w:val="BookText"/>
        <w:rPr/>
      </w:pPr>
      <w:bookmarkEnd w:id="768"/>
      <w:r>
        <w:rPr>
          <w:rFonts w:ascii="IRNazanin" w:hAnsi="IRNazanin" w:eastAsia="IRNazanin"/>
          <w:color w:val="111111"/>
          <w:sz w:val="28"/>
          <w:sz w:val="28"/>
          <w:szCs w:val="28"/>
          <w:rtl w:val="true"/>
          <w:lang w:bidi="fa-IR"/>
        </w:rPr>
        <w:t>است که امیرالمؤمنین علیه السلام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ام مردهای شما به زنان برخورد می کنند؛ آيا حيا نمی کنید؟ </w:t>
      </w:r>
      <w:r>
        <w:rPr>
          <w:rStyle w:val="FootnoteAnchor"/>
          <w:rtl w:val="true"/>
        </w:rPr>
        <w:footnoteReference w:id="365"/>
      </w:r>
      <w:r>
        <w:rPr>
          <w:rFonts w:ascii="IRNazanin" w:hAnsi="IRNazanin" w:eastAsia="IRNazanin"/>
          <w:color w:val="111111"/>
          <w:sz w:val="28"/>
          <w:sz w:val="28"/>
          <w:szCs w:val="28"/>
          <w:rtl w:val="true"/>
          <w:lang w:bidi="fa-IR"/>
        </w:rPr>
        <w:t>لعنت بر کسانی که غیرت ندارند</w:t>
      </w:r>
      <w:r>
        <w:rPr>
          <w:rFonts w:eastAsia="IRNazanin" w:cs="IRNazanin"/>
          <w:color w:val="111111"/>
          <w:sz w:val="28"/>
          <w:szCs w:val="28"/>
          <w:rtl w:val="true"/>
          <w:lang w:bidi="fa-IR"/>
        </w:rPr>
        <w:t>.</w:t>
      </w:r>
    </w:p>
    <w:p>
      <w:pPr>
        <w:pStyle w:val="Heading6"/>
        <w:numPr>
          <w:ilvl w:val="5"/>
          <w:numId w:val="1"/>
        </w:numPr>
        <w:rPr/>
      </w:pPr>
      <w:bookmarkStart w:id="769" w:name="__RefHeading___Toc7367248_2142443653"/>
      <w:bookmarkStart w:id="770" w:name="_Toc301"/>
      <w:bookmarkEnd w:id="769"/>
      <w:r>
        <w:rPr>
          <w:rtl w:val="true"/>
        </w:rPr>
        <w:t>غیرت امام صادق علیه السلام</w:t>
      </w:r>
      <w:bookmarkEnd w:id="770"/>
    </w:p>
    <w:p>
      <w:pPr>
        <w:pStyle w:val="BookText"/>
        <w:rPr/>
      </w:pPr>
      <w:r>
        <w:rPr>
          <w:rFonts w:ascii="IRNazanin" w:hAnsi="IRNazanin" w:eastAsia="IRNazanin"/>
          <w:color w:val="111111"/>
          <w:sz w:val="28"/>
          <w:sz w:val="28"/>
          <w:szCs w:val="28"/>
          <w:rtl w:val="true"/>
          <w:lang w:bidi="fa-IR"/>
        </w:rPr>
        <w:t>وقتی ابوهارون شاعر خدمت امام صادق 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عرض ارادت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حسین ما شعر می خوانی؟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روضه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بلند شد بخواند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پرده ای زدند و زنها پشت پرده و مردها این طرف پرده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روضه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أبوهارون شروع به روضه خواندن کرد و آقا خیلی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و فرشتگان در مجلس تو حاضر شدند و بیشتر از ما گریه کردند</w:t>
      </w:r>
      <w:r>
        <w:rPr>
          <w:rFonts w:eastAsia="IRNazanin" w:cs="IRNazanin"/>
          <w:color w:val="111111"/>
          <w:sz w:val="28"/>
          <w:szCs w:val="28"/>
          <w:rtl w:val="true"/>
          <w:lang w:bidi="fa-IR"/>
        </w:rPr>
        <w:t xml:space="preserve">. </w:t>
      </w:r>
      <w:r>
        <w:rPr>
          <w:rStyle w:val="FootnoteAnchor"/>
          <w:rtl w:val="true"/>
        </w:rPr>
        <w:footnoteReference w:id="366"/>
      </w:r>
    </w:p>
    <w:p>
      <w:pPr>
        <w:pStyle w:val="Heading6"/>
        <w:numPr>
          <w:ilvl w:val="5"/>
          <w:numId w:val="1"/>
        </w:numPr>
        <w:rPr/>
      </w:pPr>
      <w:bookmarkStart w:id="771" w:name="__RefHeading___Toc7367250_2142443653"/>
      <w:bookmarkStart w:id="772" w:name="_Toc302"/>
      <w:bookmarkEnd w:id="771"/>
      <w:r>
        <w:rPr>
          <w:rtl w:val="true"/>
        </w:rPr>
        <w:t>عفاف فاطمه علیها السلام</w:t>
      </w:r>
      <w:bookmarkEnd w:id="772"/>
    </w:p>
    <w:p>
      <w:pPr>
        <w:pStyle w:val="BookText"/>
        <w:rPr/>
      </w:pPr>
      <w:r>
        <w:rPr>
          <w:rFonts w:ascii="IRNazanin" w:hAnsi="IRNazanin" w:eastAsia="IRNazanin"/>
          <w:color w:val="111111"/>
          <w:sz w:val="28"/>
          <w:sz w:val="28"/>
          <w:szCs w:val="28"/>
          <w:rtl w:val="true"/>
          <w:lang w:bidi="fa-IR"/>
        </w:rPr>
        <w:t>شما تاریخ را نگاه کنید که حضرت زهرا علیها السلام چطور به مسجد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هایی که می گویند موضوع حجاب در قرآن نیامده است، سواد ندارند و قرآن بلد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کسانی را که تحت این عنوان، برای نفی حجاب در اسلام، آثار و کتاب هایی را در اینترنت و جاهای دیگر پخش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قرآن را نمی فهمند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 آیت الله العظمی فاضل را رحمت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یک وقتی خدمت ایشان بودم،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حکم حجاب، صریح و نص قرآن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النَّبِيُّ قُلْ لِأَزْوَاجِكَ وَبَنَاتِكَ وَنِسَاءِ الْمُؤْمِنِينَ </w:t>
      </w:r>
      <w:bookmarkStart w:id="773" w:name="pg15458_182456"/>
    </w:p>
    <w:p>
      <w:pPr>
        <w:pStyle w:val="BookText"/>
        <w:rPr/>
      </w:pPr>
      <w:bookmarkEnd w:id="773"/>
      <w:r>
        <w:rPr>
          <w:rFonts w:ascii="Amiri" w:hAnsi="Amiri" w:eastAsia="Amiri" w:cs="Amiri"/>
          <w:color w:val="111111"/>
          <w:sz w:val="28"/>
          <w:sz w:val="28"/>
          <w:szCs w:val="28"/>
          <w:rtl w:val="true"/>
          <w:lang w:bidi="ar-SA"/>
        </w:rPr>
        <w:t>يُدْنِينَ عَلَيْهِنَّ مِنْ جَلَابِيبِهِنَّ ذَلِكَ أَدْنَى أَنْ يُعْرَفْنَ فَلَا يُؤْذَيْنَ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67"/>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و دختران خود و زنان مسلمان بگو جلباب به معنای لباس بلند و خمار به معنی روسری بلند بپوشند تا شناخته شوند و مورد آزار قرار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جلباب لباسی بلند است، مثل چادر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ممکن است یک تکه یا طور دیگری باشد، چون فرهنگ ها متفاوت است؛ مانند این که چادر در عراق، با چادر در ایران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از سر تا پایین پا پوشیده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صریح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عده ای این آیات را نادیده می گیرند؟ چرا توجیه می کنند؟ چه ثمره ای می برند که این طور قلم می زنند و متعرض مسائل حجاب می شوند؟ آیا نمره اش جز این است که بی حجابی در جامعه رواج پیدا می کند؟ قطعا پیش خدا مسئول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لاَئِتْ خِمَارَهَا عَلَى رَأْسِهَا وَ اِشْتَمَلَتْ بِجِلْبَابِهَا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زهرای مرضیه علیه السلام هم خمار پوشید، هم جلباب یعنی لباس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گوییم زن در جامعه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حضرت امیر غصب شده است و زهرای مرضیه باید دفاع کند اما چطور؟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أَقْبَلْتَ فِي لُمَةٍ مِنْ حَفَدَتُهَا وَ نِسَاءُ قَوْمِهَا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68"/>
      </w:r>
      <w:r>
        <w:rPr>
          <w:rFonts w:ascii="IRNazanin" w:hAnsi="IRNazanin" w:eastAsia="IRNazanin"/>
          <w:color w:val="111111"/>
          <w:sz w:val="28"/>
          <w:sz w:val="28"/>
          <w:szCs w:val="28"/>
          <w:rtl w:val="true"/>
          <w:lang w:bidi="fa-IR"/>
        </w:rPr>
        <w:t>زنان محرم، دور ایشان را گرفتند و با این حجاب به مسجد رفت و پرده ای در آن جا زده شد و حضرت آن خطبه قراء را در پشت پرده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نامحرم هم می شنیدند؛ اما چطور؟ پشت 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خلیفه اول احتجاج کرد 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به در خانه مهاجر و انصار رفت</w:t>
      </w:r>
      <w:r>
        <w:rPr>
          <w:rFonts w:eastAsia="IRNazanin" w:cs="IRNazanin"/>
          <w:color w:val="111111"/>
          <w:sz w:val="28"/>
          <w:szCs w:val="28"/>
          <w:rtl w:val="true"/>
          <w:lang w:bidi="fa-IR"/>
        </w:rPr>
        <w:t>.</w:t>
      </w:r>
    </w:p>
    <w:p>
      <w:pPr>
        <w:pStyle w:val="Heading6"/>
        <w:numPr>
          <w:ilvl w:val="5"/>
          <w:numId w:val="1"/>
        </w:numPr>
        <w:rPr/>
      </w:pPr>
      <w:bookmarkStart w:id="774" w:name="__RefHeading___Toc7367252_2142443653"/>
      <w:bookmarkStart w:id="775" w:name="_Toc303"/>
      <w:bookmarkEnd w:id="774"/>
      <w:r>
        <w:rPr>
          <w:rtl w:val="true"/>
        </w:rPr>
        <w:t>غیرت امام حسین در کربلا</w:t>
      </w:r>
      <w:bookmarkEnd w:id="775"/>
    </w:p>
    <w:p>
      <w:pPr>
        <w:pStyle w:val="BookText"/>
        <w:rPr/>
      </w:pPr>
      <w:r>
        <w:rPr>
          <w:rFonts w:ascii="IRNazanin" w:hAnsi="IRNazanin" w:eastAsia="IRNazanin"/>
          <w:color w:val="111111"/>
          <w:sz w:val="28"/>
          <w:sz w:val="28"/>
          <w:szCs w:val="28"/>
          <w:rtl w:val="true"/>
          <w:lang w:bidi="fa-IR"/>
        </w:rPr>
        <w:t>شما غیرت اباعبدالله علیه السلام را در کربلا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شعرهای حضرت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الْمَوْتُ ځير مِنْ رُكُوبِ الْعَارَ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الْعَارَ أُولِي مِنْ دُخُولُ النَّارِ </w:t>
      </w:r>
      <w:r>
        <w:rPr>
          <w:rStyle w:val="FootnoteAnchor"/>
          <w:rtl w:val="true"/>
        </w:rPr>
        <w:footnoteReference w:id="369"/>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ننگ بهتر است و ننگ، از افتادن در آتش بهتر</w:t>
      </w:r>
      <w:r>
        <w:rPr>
          <w:rFonts w:eastAsia="IRNazanin" w:cs="IRNazanin"/>
          <w:color w:val="111111"/>
          <w:sz w:val="28"/>
          <w:szCs w:val="28"/>
          <w:rtl w:val="true"/>
          <w:lang w:bidi="fa-IR"/>
        </w:rPr>
        <w:t xml:space="preserve">. </w:t>
      </w:r>
      <w:bookmarkStart w:id="776" w:name="pg15458_182457"/>
    </w:p>
    <w:p>
      <w:pPr>
        <w:pStyle w:val="BookText"/>
        <w:rPr/>
      </w:pPr>
      <w:bookmarkEnd w:id="776"/>
      <w:r>
        <w:rPr>
          <w:rFonts w:ascii="IRNazanin" w:hAnsi="IRNazanin" w:eastAsia="IRNazanin"/>
          <w:color w:val="111111"/>
          <w:sz w:val="28"/>
          <w:sz w:val="28"/>
          <w:szCs w:val="28"/>
          <w:rtl w:val="true"/>
          <w:lang w:bidi="fa-IR"/>
        </w:rPr>
        <w:t>وقتی دشمن به خیمه ها حمله کرد، حضرت روی دو کنده زانو بلند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شیعه آل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روید؟ من زنده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ندارید لااقل آزادمرد باشید</w:t>
      </w:r>
      <w:r>
        <w:rPr>
          <w:rFonts w:eastAsia="IRNazanin" w:cs="IRNazanin"/>
          <w:color w:val="111111"/>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می دانید که در گودی قتلگاه، حضرت، مسلم بن عقیل، هانی بن عروه و تک تک شهدا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 که چه بگوید؟ بگوید بلند بشوید که ببینید حسین تیر خورده است؟ پیشانی و قلب ایشان شکافته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مسلم بن عقیل، یا هانی بن عروه، ای قهرمانان، ای جوانان رعنا؛ بلند شوید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صدا می زنم، اما شما جواب نمی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شوید و جلوی حمله این دژخیمان به زن و بچه ام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شوید از من دفاع کنید</w:t>
      </w:r>
      <w:r>
        <w:rPr>
          <w:rFonts w:eastAsia="IRNazanin" w:cs="IRNazanin"/>
          <w:color w:val="111111"/>
          <w:sz w:val="28"/>
          <w:szCs w:val="28"/>
          <w:rtl w:val="true"/>
          <w:lang w:bidi="fa-IR"/>
        </w:rPr>
        <w:t>.</w:t>
      </w:r>
    </w:p>
    <w:p>
      <w:pPr>
        <w:pStyle w:val="Heading6"/>
        <w:numPr>
          <w:ilvl w:val="5"/>
          <w:numId w:val="1"/>
        </w:numPr>
        <w:rPr/>
      </w:pPr>
      <w:bookmarkStart w:id="777" w:name="__RefHeading___Toc7367254_2142443653"/>
      <w:bookmarkStart w:id="778" w:name="_Toc304"/>
      <w:bookmarkEnd w:id="777"/>
      <w:r>
        <w:rPr>
          <w:rtl w:val="true"/>
        </w:rPr>
        <w:t>غیرت حضرت زینب علیها السلام</w:t>
      </w:r>
      <w:bookmarkEnd w:id="778"/>
    </w:p>
    <w:p>
      <w:pPr>
        <w:pStyle w:val="BookText"/>
        <w:rPr/>
      </w:pPr>
      <w:r>
        <w:rPr>
          <w:rFonts w:ascii="IRNazanin" w:hAnsi="IRNazanin" w:eastAsia="IRNazanin"/>
          <w:color w:val="111111"/>
          <w:sz w:val="28"/>
          <w:sz w:val="28"/>
          <w:szCs w:val="28"/>
          <w:rtl w:val="true"/>
          <w:lang w:bidi="fa-IR"/>
        </w:rPr>
        <w:t>حضرت زینب علیه السلام هنگامی که وارد مجلس یزید شد، نفرمود ما غذا نخورده ایم، پای ما آبله زده است، چهل منزل بچه های ما را زده اند؛ بلکه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عدالت است که زنان تو پشت پرده و دختران پیغمبر مقابل نامحرم باشند؟</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شب یازدهم نیز هنگامی که بالای سر دختر بچه ای آمد که پدر از دست داده و گرسنه و تشنه است، تا دختر بچه، عمه را دید، خود را در آغوش او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تکه پارچه هست تا من سر خود را با آن بپوشانم؟ </w:t>
      </w:r>
      <w:r>
        <w:rPr>
          <w:rStyle w:val="FootnoteAnchor"/>
          <w:rtl w:val="true"/>
        </w:rPr>
        <w:footnoteReference w:id="372"/>
      </w:r>
      <w:r>
        <w:rPr>
          <w:rFonts w:ascii="IRNazanin" w:hAnsi="IRNazanin" w:eastAsia="IRNazanin"/>
          <w:color w:val="111111"/>
          <w:sz w:val="28"/>
          <w:sz w:val="28"/>
          <w:szCs w:val="28"/>
          <w:rtl w:val="true"/>
          <w:lang w:bidi="fa-IR"/>
        </w:rPr>
        <w:t>دغدغه کربلا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بی غیرتی می آید؟ موسیقی، اختلاط</w:t>
      </w:r>
      <w:r>
        <w:rPr>
          <w:rFonts w:eastAsia="IRNazanin" w:cs="IRNazanin"/>
          <w:color w:val="111111"/>
          <w:sz w:val="28"/>
          <w:szCs w:val="28"/>
          <w:rtl w:val="true"/>
          <w:lang w:bidi="fa-IR"/>
        </w:rPr>
        <w:t>.</w:t>
      </w:r>
    </w:p>
    <w:p>
      <w:pPr>
        <w:pStyle w:val="Heading5"/>
        <w:numPr>
          <w:ilvl w:val="4"/>
          <w:numId w:val="1"/>
        </w:numPr>
        <w:rPr/>
      </w:pPr>
      <w:bookmarkStart w:id="779" w:name="__RefHeading___Toc7367256_2142443653"/>
      <w:bookmarkStart w:id="780" w:name="_Toc305"/>
      <w:bookmarkEnd w:id="779"/>
      <w:r>
        <w:rPr/>
        <w:t>3</w:t>
      </w:r>
      <w:r>
        <w:rPr>
          <w:rtl w:val="true"/>
        </w:rPr>
        <w:t xml:space="preserve">. </w:t>
      </w:r>
      <w:r>
        <w:rPr>
          <w:rtl w:val="true"/>
        </w:rPr>
        <w:t>نگاه به نامحرم</w:t>
      </w:r>
      <w:bookmarkEnd w:id="780"/>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عاملی که باعث بی غیرتی می شود نگاه به نامحرم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bookmarkStart w:id="781" w:name="pg15458_182458"/>
    </w:p>
    <w:p>
      <w:pPr>
        <w:pStyle w:val="BookText"/>
        <w:rPr/>
      </w:pPr>
      <w:bookmarkEnd w:id="781"/>
      <w:r>
        <w:rPr>
          <w:rFonts w:ascii="IRNazanin" w:hAnsi="IRNazanin" w:eastAsia="IRNazanin"/>
          <w:color w:val="111111"/>
          <w:sz w:val="28"/>
          <w:sz w:val="28"/>
          <w:szCs w:val="28"/>
          <w:rtl w:val="true"/>
          <w:lang w:bidi="fa-IR"/>
        </w:rPr>
        <w:t>این نگاه، تیری از تیرهای مسموم شیطان است</w:t>
      </w:r>
      <w:r>
        <w:rPr>
          <w:rFonts w:eastAsia="IRNazanin" w:cs="IRNazanin"/>
          <w:color w:val="111111"/>
          <w:sz w:val="28"/>
          <w:szCs w:val="28"/>
          <w:rtl w:val="true"/>
          <w:lang w:bidi="fa-IR"/>
        </w:rPr>
        <w:t xml:space="preserve">. </w:t>
      </w:r>
      <w:r>
        <w:rPr>
          <w:rStyle w:val="FootnoteAnchor"/>
          <w:rtl w:val="true"/>
        </w:rPr>
        <w:footnoteReference w:id="373"/>
      </w:r>
      <w:r>
        <w:rPr>
          <w:rFonts w:ascii="IRNazanin" w:hAnsi="IRNazanin" w:eastAsia="IRNazanin"/>
          <w:color w:val="111111"/>
          <w:sz w:val="28"/>
          <w:sz w:val="28"/>
          <w:szCs w:val="28"/>
          <w:rtl w:val="true"/>
          <w:lang w:bidi="fa-IR"/>
        </w:rPr>
        <w:t>کسانی که به این گناه عادت می کنند، پس از ازدواج هم باز نگاه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شده است و قوای جنسی ندارد ولی باز به نامحرم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را هم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ها نیز حواس خودشان را جمع کنند؛ پوشش، راه رفتن و سخن گفتنشان محرک نباشد</w:t>
      </w:r>
      <w:r>
        <w:rPr>
          <w:rFonts w:eastAsia="IRNazanin" w:cs="IRNazanin"/>
          <w:color w:val="111111"/>
          <w:sz w:val="28"/>
          <w:szCs w:val="28"/>
          <w:rtl w:val="true"/>
          <w:lang w:bidi="fa-IR"/>
        </w:rPr>
        <w:t>.</w:t>
      </w:r>
    </w:p>
    <w:p>
      <w:pPr>
        <w:pStyle w:val="Heading5"/>
        <w:numPr>
          <w:ilvl w:val="4"/>
          <w:numId w:val="1"/>
        </w:numPr>
        <w:rPr/>
      </w:pPr>
      <w:bookmarkStart w:id="782" w:name="__RefHeading___Toc7367258_2142443653"/>
      <w:bookmarkStart w:id="783" w:name="_Toc306"/>
      <w:bookmarkEnd w:id="782"/>
      <w:r>
        <w:rPr/>
        <w:t>4</w:t>
      </w:r>
      <w:r>
        <w:rPr>
          <w:rtl w:val="true"/>
        </w:rPr>
        <w:t xml:space="preserve">. </w:t>
      </w:r>
      <w:r>
        <w:rPr>
          <w:rtl w:val="true"/>
        </w:rPr>
        <w:t>نوشیدن شراب و خوردن گوشت خوک</w:t>
      </w:r>
      <w:bookmarkEnd w:id="783"/>
    </w:p>
    <w:p>
      <w:pPr>
        <w:pStyle w:val="BookText"/>
        <w:rPr/>
      </w:pPr>
      <w:r>
        <w:rPr>
          <w:rFonts w:ascii="IRNazanin" w:hAnsi="IRNazanin" w:eastAsia="IRNazanin"/>
          <w:color w:val="111111"/>
          <w:sz w:val="28"/>
          <w:sz w:val="28"/>
          <w:szCs w:val="28"/>
          <w:rtl w:val="true"/>
          <w:lang w:bidi="fa-IR"/>
        </w:rPr>
        <w:t>چهارمین عاملی که باعث بی غیرتی می شود خوردن شراب و گوشت خوک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داریم که شراب و گوشت خوک موجب بی غیرتی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از نظر علمی بررسی نکردم ولی روایت می گوید گوشت خوک بی غیرتی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آقایان مسیحی در یکی از کشورهای اروپایی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خوک، حیوان بیغیرتی است و هیچ حساسیتی ندارد؛ برخلاف موجوداتی که روی جفت ماده خود حساس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ما فلسفه حرمت خیلی از چیزها را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ته استکان شراب که مست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ندارد، خمر حرام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شما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کشتی نباید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یک سوراخ که مشکلی پیش نمی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خب از همان یک سوراخ، آب داخل کشتی می آید و لطمه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عواملی هستند که در روایات ما آمده اند و خانواده ها هم نقش مهمی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بگویم چون گاهی متدینین به آن مبتلا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حلال غیرت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افراد غیرت های بی مورد دارند؛ مثلا می خواهد فرم پر کند، اسم خانم خود را نمی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دیگر جای غیرت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خانم ها، همسر جوان ازدست میدهند؛ وقتی به آنها </w:t>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وفادارم و ازدواج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را گفته است؟</w:t>
      </w:r>
    </w:p>
    <w:p>
      <w:pPr>
        <w:pStyle w:val="BookText"/>
        <w:rPr/>
      </w:pPr>
      <w:r>
        <w:rPr>
          <w:rFonts w:ascii="IRNazanin" w:hAnsi="IRNazanin" w:eastAsia="IRNazanin"/>
          <w:color w:val="111111"/>
          <w:sz w:val="28"/>
          <w:sz w:val="28"/>
          <w:szCs w:val="28"/>
          <w:rtl w:val="true"/>
          <w:lang w:bidi="fa-IR"/>
        </w:rPr>
        <w:t>اسماء بنت عمیس بعد از شهادت جعفر بن ابی طالب، دوبار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با خلیفه اول و بعد با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مسائل مورد ابتلاست، آن را بازگو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ای هست که دو دختر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دیگری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خواستگار دارد ولی دختر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خواستگار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دختر بزرگتر شوهر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شرایط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آن است که کسی گرسنه است اما به او غذا نمی دهند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تا دیگری گرسنه شود، بعد به تو هم غذا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آقایانی هستند که مدت هاست همسر از دست داده اند اما دختران و پسران اجازه ازدواج به پدرشان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خودشان نمی خواهند دوباره ازدواج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غیرتی است؟ امیرالمؤمنین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خوب است، ولی در موضع آن</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شما اجازه ندهید که دختران درس بخوانند؛ این چه غیرتی است؟ چه اشکالی دارد که با حجاب درست در جامعه حضور پیدا کند و درس بخواند؟ این که بعضی ها اجازه ندهند فرزندانشان در جامعه حضور یابند یا اجازه ندهند استقلال پیدا کنند، این غیرت، 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بحثی بود که به عنوان یکی از ویژگی های امام حسين علیه السلام خدمت شما عرض کردم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در تمام دولت های گذشته ما، موضوع عفاف، حجاب و غیرت، در حد نمی از دریا و در حد یک سخنرانی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که در مسائل سیاسی و اقتصادی در کشور ما سرمایه گذاری می شود، در این گونه مسائل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گفته ام و چون در صدا و سیما نیز پخش می شود، باز هم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دولتی در اختیار خود دولت است؛ می تواند برای آن برنامه ریزی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ادارات، بیمارستان ها، هواپیماها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می تواند اجباری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w:t>
      </w:r>
    </w:p>
    <w:p>
      <w:pPr>
        <w:pStyle w:val="BookText"/>
        <w:rPr/>
      </w:pPr>
      <w:r>
        <w:rPr>
          <w:rFonts w:ascii="IRNazanin" w:hAnsi="IRNazanin" w:eastAsia="IRNazanin"/>
          <w:color w:val="111111"/>
          <w:sz w:val="28"/>
          <w:sz w:val="28"/>
          <w:szCs w:val="28"/>
          <w:rtl w:val="true"/>
          <w:lang w:bidi="fa-IR"/>
        </w:rPr>
        <w:t>اگر تأخیر داشته باشد غیبت می خورد، اگر دیر از مرخصی بیاید با او برخورد می شود؟ این شخص، کارمند اداره است و باید به قوانین اداره اش ملتزم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دانشگاه آکسفورد هم بروید قانون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دنیا این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می تواند برای بخش های دولتی برنامه ریزی کند که ان شاءالله حجاب در این بخش ها، که بخش عمده ای نیز هست، رعایت شود و برای سایر دستگاه ها الگو باشد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آبروی اهل بیت عصمت و طهارت علیهم السلام به مردان و زنان ما، غیرت و عفاف و حجاب عطا بفرما</w:t>
      </w:r>
      <w:r>
        <w:rPr>
          <w:rFonts w:eastAsia="IRNazanin" w:cs="IRNazanin"/>
          <w:color w:val="111111"/>
          <w:sz w:val="28"/>
          <w:szCs w:val="28"/>
          <w:rtl w:val="true"/>
          <w:lang w:bidi="fa-IR"/>
        </w:rPr>
        <w:t xml:space="preserve">. </w:t>
      </w:r>
      <w:bookmarkStart w:id="784" w:name="pg15458_182461"/>
    </w:p>
    <w:p>
      <w:pPr>
        <w:pStyle w:val="Heading3"/>
        <w:numPr>
          <w:ilvl w:val="2"/>
          <w:numId w:val="1"/>
        </w:numPr>
        <w:rPr/>
      </w:pPr>
      <w:bookmarkStart w:id="785" w:name="__RefHeading___Toc7367260_2142443653"/>
      <w:bookmarkStart w:id="786" w:name="_Toc307"/>
      <w:bookmarkEnd w:id="784"/>
      <w:bookmarkEnd w:id="785"/>
      <w:r>
        <w:rPr>
          <w:rtl w:val="true"/>
        </w:rPr>
        <w:t>نظم و برنامه ریزی</w:t>
      </w:r>
      <w:bookmarkEnd w:id="786"/>
    </w:p>
    <w:p>
      <w:pPr>
        <w:pStyle w:val="Heading4"/>
        <w:numPr>
          <w:ilvl w:val="3"/>
          <w:numId w:val="1"/>
        </w:numPr>
        <w:rPr/>
      </w:pPr>
      <w:bookmarkStart w:id="787" w:name="__RefHeading___Toc7367262_2142443653"/>
      <w:bookmarkStart w:id="788" w:name="_Toc308"/>
      <w:bookmarkEnd w:id="787"/>
      <w:r>
        <w:rPr>
          <w:rtl w:val="true"/>
        </w:rPr>
        <w:t>اشاره</w:t>
      </w:r>
      <w:bookmarkEnd w:id="788"/>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اتَّقُوا اللَّهَ وَكُونُوا مَعَ الصَّادِقِينَ </w:t>
      </w:r>
      <w:r>
        <w:rPr>
          <w:rFonts w:eastAsia="Amiri" w:cs="Amiri" w:ascii="Amiri" w:hAnsi="Amiri"/>
          <w:color w:val="111111"/>
          <w:sz w:val="28"/>
          <w:szCs w:val="28"/>
          <w:rtl w:val="true"/>
          <w:lang w:bidi="ar-SA"/>
        </w:rPr>
        <w:t xml:space="preserve">» </w:t>
      </w:r>
      <w:r>
        <w:rPr>
          <w:rStyle w:val="FootnoteAnchor"/>
          <w:rtl w:val="true"/>
        </w:rPr>
        <w:footnoteReference w:id="375"/>
      </w:r>
    </w:p>
    <w:p>
      <w:pPr>
        <w:pStyle w:val="Heading4"/>
        <w:numPr>
          <w:ilvl w:val="3"/>
          <w:numId w:val="1"/>
        </w:numPr>
        <w:rPr/>
      </w:pPr>
      <w:bookmarkStart w:id="789" w:name="__RefHeading___Toc7367264_2142443653"/>
      <w:bookmarkStart w:id="790" w:name="_Toc309"/>
      <w:bookmarkEnd w:id="789"/>
      <w:r>
        <w:rPr>
          <w:rtl w:val="true"/>
        </w:rPr>
        <w:t>مقدمه</w:t>
      </w:r>
      <w:bookmarkEnd w:id="790"/>
    </w:p>
    <w:p>
      <w:pPr>
        <w:pStyle w:val="BookText"/>
        <w:rPr/>
      </w:pPr>
      <w:r>
        <w:rPr>
          <w:rFonts w:ascii="IRNazanin" w:hAnsi="IRNazanin" w:eastAsia="IRNazanin"/>
          <w:color w:val="111111"/>
          <w:sz w:val="28"/>
          <w:sz w:val="28"/>
          <w:szCs w:val="28"/>
          <w:rtl w:val="true"/>
          <w:lang w:bidi="fa-IR"/>
        </w:rPr>
        <w:t>بحث ما در ارتباط با سبک زندگی اباعبدالله علیه السلام و معارف بلندی است که در زندگی آن امام بزرگوار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تر عرض شد که شور و ابراز احساسات برای اباعبدالله علیه السلام خوب است اما اگر با شعور و خرد آمیخته نشود، طبعة ثمربخش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خودمان را عزادار جلوه می دهیم، این نیز مهم است که چقدر توانسته ایم خود را از نظر رفتار، گفتار و سبک زندگی با امام حسین علیه السلام منطبق کنیم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امشب موضوع سخن من است، بحث نظم و برنامه ریزی است که یکی از مهمترین رموز موفقیت در زندگی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زندگی اهل بيت علیهم السلام و سفارشات آنها موج میزند</w:t>
      </w:r>
      <w:r>
        <w:rPr>
          <w:rFonts w:eastAsia="IRNazanin" w:cs="IRNazanin"/>
          <w:color w:val="111111"/>
          <w:sz w:val="28"/>
          <w:szCs w:val="28"/>
          <w:rtl w:val="true"/>
          <w:lang w:bidi="fa-IR"/>
        </w:rPr>
        <w:t xml:space="preserve">. </w:t>
      </w:r>
      <w:bookmarkStart w:id="791" w:name="pg15458_182462"/>
    </w:p>
    <w:p>
      <w:pPr>
        <w:pStyle w:val="BookText"/>
        <w:rPr/>
      </w:pPr>
      <w:bookmarkEnd w:id="791"/>
      <w:r>
        <w:rPr>
          <w:rFonts w:ascii="IRNazanin" w:hAnsi="IRNazanin" w:eastAsia="IRNazanin"/>
          <w:color w:val="111111"/>
          <w:sz w:val="28"/>
          <w:sz w:val="28"/>
          <w:szCs w:val="28"/>
          <w:rtl w:val="true"/>
          <w:lang w:bidi="fa-IR"/>
        </w:rPr>
        <w:t>شب بیست و یکم ماه رمضان، امیرالمؤمنین علیه السلام حال خوبی نداشتند و گاهی از هوش می رفتند و نمی توانستند زیاد حرف بزنند؛ اما یکی از مهم ترین سفارشات آن حضرت به همه نه فقط به فرزندان خود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أُوصِيكُمَا وَ جَمَعَ وُلْدِي وَ أهلی وَ مَنْ بَلَغَهُ کتابی بِتَقْوَى اللَّهِ وَ نَظْمِ أمرکم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76"/>
      </w:r>
      <w:r>
        <w:rPr>
          <w:rFonts w:ascii="IRNazanin" w:hAnsi="IRNazanin" w:eastAsia="IRNazanin"/>
          <w:color w:val="111111"/>
          <w:sz w:val="28"/>
          <w:sz w:val="28"/>
          <w:szCs w:val="28"/>
          <w:rtl w:val="true"/>
          <w:lang w:bidi="fa-IR"/>
        </w:rPr>
        <w:t>شما را و جميع فرزندان و خانواده ام را و کسی که نوشته ام به دست او می رسد، به تقوای الهی و نظم در امور سفارش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چقدر مهم بود که حضرت آن را در کنار تقوا قرار داده است</w:t>
      </w:r>
      <w:r>
        <w:rPr>
          <w:rFonts w:eastAsia="IRNazanin" w:cs="IRNazanin"/>
          <w:color w:val="111111"/>
          <w:sz w:val="28"/>
          <w:szCs w:val="28"/>
          <w:rtl w:val="true"/>
          <w:lang w:bidi="fa-IR"/>
        </w:rPr>
        <w:t>.</w:t>
      </w:r>
    </w:p>
    <w:p>
      <w:pPr>
        <w:pStyle w:val="Heading4"/>
        <w:numPr>
          <w:ilvl w:val="3"/>
          <w:numId w:val="1"/>
        </w:numPr>
        <w:rPr/>
      </w:pPr>
      <w:bookmarkStart w:id="792" w:name="__RefHeading___Toc7367266_2142443653"/>
      <w:bookmarkStart w:id="793" w:name="_Toc310"/>
      <w:bookmarkEnd w:id="792"/>
      <w:r>
        <w:rPr>
          <w:rtl w:val="true"/>
        </w:rPr>
        <w:t>اثر بی نظمی در جنگ احد</w:t>
      </w:r>
      <w:bookmarkEnd w:id="793"/>
    </w:p>
    <w:p>
      <w:pPr>
        <w:pStyle w:val="BookText"/>
        <w:rPr/>
      </w:pPr>
      <w:r>
        <w:rPr>
          <w:rFonts w:ascii="IRNazanin" w:hAnsi="IRNazanin" w:eastAsia="IRNazanin"/>
          <w:color w:val="111111"/>
          <w:sz w:val="28"/>
          <w:sz w:val="28"/>
          <w:szCs w:val="28"/>
          <w:rtl w:val="true"/>
          <w:lang w:bidi="fa-IR"/>
        </w:rPr>
        <w:t>در جنگ احد، یک بی نظمی، هفتاد شهید برجای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بی نظمی، عده ای آن منطقه ای را که باید حفظ می کردند،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 عالم تکوین و هستی روی نظم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الشَّمْسُ وَالْقَمَرُ بِحُسْبَانٍ </w:t>
      </w:r>
      <w:r>
        <w:rPr>
          <w:rFonts w:eastAsia="IRNazanin" w:cs="IRNazanin"/>
          <w:color w:val="111111"/>
          <w:sz w:val="28"/>
          <w:szCs w:val="28"/>
          <w:rtl w:val="true"/>
          <w:lang w:bidi="fa-IR"/>
        </w:rPr>
        <w:t xml:space="preserve">» </w:t>
      </w:r>
      <w:r>
        <w:rPr>
          <w:rStyle w:val="FootnoteAnchor"/>
          <w:rtl w:val="true"/>
        </w:rPr>
        <w:footnoteReference w:id="377"/>
      </w:r>
      <w:r>
        <w:rPr>
          <w:rFonts w:ascii="IRNazanin" w:hAnsi="IRNazanin" w:eastAsia="IRNazanin"/>
          <w:color w:val="111111"/>
          <w:sz w:val="28"/>
          <w:sz w:val="28"/>
          <w:szCs w:val="28"/>
          <w:rtl w:val="true"/>
          <w:lang w:bidi="fa-IR"/>
        </w:rPr>
        <w:t>خورشید و ماه روی حساب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فاصله زمین تا خورشید مقداری کم یا زیاد شود، خطر آفرین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سرعت حرکت زمین مقداری بیشتر یا کمتر شود، خطر آفرین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نکته را تذکر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فکر می کردند آسمان مانند سقف است و ستارگان مانند میخ به آن کوبیده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تفکر، هم در زمان پیش از اسلام بود و هم سال هایی بعد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موقع قرآن کریم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آنها ستونی نامرئی است؛ </w:t>
      </w:r>
      <w:r>
        <w:rPr>
          <w:rStyle w:val="FootnoteAnchor"/>
          <w:rtl w:val="true"/>
        </w:rPr>
        <w:footnoteReference w:id="378"/>
      </w:r>
      <w:r>
        <w:rPr>
          <w:rFonts w:ascii="IRNazanin" w:hAnsi="IRNazanin" w:eastAsia="IRNazanin"/>
          <w:color w:val="111111"/>
          <w:sz w:val="28"/>
          <w:sz w:val="28"/>
          <w:szCs w:val="28"/>
          <w:rtl w:val="true"/>
          <w:lang w:bidi="fa-IR"/>
        </w:rPr>
        <w:t>ستون مرئی و میخ نیست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آنها ستون است اما شما آن را نمی بینید</w:t>
      </w:r>
      <w:r>
        <w:rPr>
          <w:rFonts w:eastAsia="IRNazanin" w:cs="IRNazanin"/>
          <w:color w:val="111111"/>
          <w:sz w:val="28"/>
          <w:szCs w:val="28"/>
          <w:rtl w:val="true"/>
          <w:lang w:bidi="fa-IR"/>
        </w:rPr>
        <w:t xml:space="preserve">.» </w:t>
      </w:r>
      <w:r>
        <w:rPr>
          <w:rStyle w:val="FootnoteAnchor"/>
          <w:rtl w:val="true"/>
        </w:rPr>
        <w:footnoteReference w:id="379"/>
      </w:r>
      <w:r>
        <w:rPr>
          <w:rFonts w:ascii="IRNazanin" w:hAnsi="IRNazanin" w:eastAsia="IRNazanin"/>
          <w:color w:val="111111"/>
          <w:sz w:val="28"/>
          <w:sz w:val="28"/>
          <w:szCs w:val="28"/>
          <w:rtl w:val="true"/>
          <w:lang w:bidi="fa-IR"/>
        </w:rPr>
        <w:t>آن ستون، همین نیروی جاذبه بین کرات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همان اول هم نگفت که آسمان سقف است، بلکه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اول هم نگفت این ستاره ها و سیارات ثابت اند؛ بلکه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فِي فَلَكٍ يَسْبَحُونَ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80"/>
      </w:r>
      <w:r>
        <w:rPr>
          <w:rFonts w:ascii="IRNazanin" w:hAnsi="IRNazanin" w:eastAsia="IRNazanin"/>
          <w:color w:val="111111"/>
          <w:sz w:val="28"/>
          <w:sz w:val="28"/>
          <w:szCs w:val="28"/>
          <w:rtl w:val="true"/>
          <w:lang w:bidi="fa-IR"/>
        </w:rPr>
        <w:t>همه شان در مداری شناورند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بعضی از عزیزان که کتاب نوشته اند، در حدود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علمی از آن استخراج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کتابی به نام جاذبه های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دانشمندانی بوده اند که با یک آیه مسلمان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یک دانشمند مسیحی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آیه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بَلَى قَادِرِينَ عَلَى أَنْ نُسَوِّيَ بَنَانَهُ </w:t>
      </w:r>
      <w:r>
        <w:rPr>
          <w:rFonts w:eastAsia="IRNazanin" w:cs="IRNazanin"/>
          <w:color w:val="111111"/>
          <w:sz w:val="28"/>
          <w:szCs w:val="28"/>
          <w:rtl w:val="true"/>
          <w:lang w:bidi="fa-IR"/>
        </w:rPr>
        <w:t xml:space="preserve">» </w:t>
      </w:r>
      <w:r>
        <w:rPr>
          <w:rStyle w:val="FootnoteAnchor"/>
          <w:rtl w:val="true"/>
        </w:rPr>
        <w:footnoteReference w:id="381"/>
      </w:r>
      <w:r>
        <w:rPr>
          <w:rFonts w:ascii="IRNazanin" w:hAnsi="IRNazanin" w:eastAsia="IRNazanin"/>
          <w:color w:val="111111"/>
          <w:sz w:val="28"/>
          <w:sz w:val="28"/>
          <w:szCs w:val="28"/>
          <w:rtl w:val="true"/>
          <w:lang w:bidi="fa-IR"/>
        </w:rPr>
        <w:t>مسلمان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سرانگشتان شما را گرد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فکر کردم، دیدم چهارده قرن پیش کسی نمی دانست که سرانگشت افراد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این کلام بشر نیست و مسلمان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این دانشمندان نقل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آیه ای که مربوط به حرکت سیارات است مسلمان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دانستم که این موضوع خیلی وقت نیست که کشف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های زیادی از کشف گردبودن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کروی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نمی گذرد، ولی قرآن در آن زمان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أُقْسِمُ بِرَبِّ الْمَشَارِقِ وَالْمَغَارِبِ إِنَّا لَقَادِرُونَ </w:t>
      </w:r>
      <w:r>
        <w:rPr>
          <w:rFonts w:eastAsia="IRNazanin" w:cs="IRNazanin"/>
          <w:color w:val="111111"/>
          <w:sz w:val="28"/>
          <w:szCs w:val="28"/>
          <w:rtl w:val="true"/>
          <w:lang w:bidi="fa-IR"/>
        </w:rPr>
        <w:t xml:space="preserve">» </w:t>
      </w:r>
      <w:r>
        <w:rPr>
          <w:rStyle w:val="FootnoteAnchor"/>
          <w:rtl w:val="true"/>
        </w:rPr>
        <w:footnoteReference w:id="382"/>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امیرالمؤمنین علی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مشارق و مغارب یعنی چه؟ چون ما یک مغرب داریم و یک 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گاهی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مشرق و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مشرق ها و مغرب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 دارد</w:t>
      </w:r>
      <w:r>
        <w:rPr>
          <w:rFonts w:eastAsia="IRNazanin" w:cs="IRNazanin"/>
          <w:color w:val="111111"/>
          <w:sz w:val="28"/>
          <w:szCs w:val="28"/>
          <w:rtl w:val="true"/>
          <w:lang w:bidi="fa-IR"/>
        </w:rPr>
        <w:t xml:space="preserve">.» </w:t>
      </w:r>
      <w:r>
        <w:rPr>
          <w:rStyle w:val="FootnoteAnchor"/>
          <w:rtl w:val="true"/>
        </w:rPr>
        <w:footnoteReference w:id="383"/>
      </w:r>
      <w:r>
        <w:rPr>
          <w:rFonts w:ascii="IRNazanin" w:hAnsi="IRNazanin" w:eastAsia="IRNazanin"/>
          <w:color w:val="111111"/>
          <w:sz w:val="28"/>
          <w:sz w:val="28"/>
          <w:szCs w:val="28"/>
          <w:rtl w:val="true"/>
          <w:lang w:bidi="fa-IR"/>
        </w:rPr>
        <w:t>این عدد با کروی بودن مطابق است؛ یعنی هر نقطه و درجه ای که خورشید طلوع می کند مشرق است و نقطه مقابل آن،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w:t>
      </w:r>
    </w:p>
    <w:p>
      <w:pPr>
        <w:pStyle w:val="BookText"/>
        <w:rPr/>
      </w:pPr>
      <w:r>
        <w:rPr>
          <w:rFonts w:ascii="IRNazanin" w:hAnsi="IRNazanin" w:eastAsia="IRNazanin"/>
          <w:color w:val="111111"/>
          <w:sz w:val="28"/>
          <w:sz w:val="28"/>
          <w:szCs w:val="28"/>
          <w:rtl w:val="true"/>
          <w:lang w:bidi="fa-IR"/>
        </w:rPr>
        <w:t>مطالب علمی نهج البلاغه را بیرون بکشد، چه مطالبی که به دست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روی نظم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شما هم روی نظم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 خون، گلبول خون، چربی و گردش خون آن حساب دارد و طبق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هایی که گفتم، مربوط به عالم تکوین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تشریع هم عالم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نگاه کنید چقدر نظم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وقتی در مکه مبعوث شد، همه احکام را نیاورد؛ در آغاز فقط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زكات، خمس، جهاد، روزه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أخر از همه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در مکه مسلمان می شد، توحید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 و رسالت پیغمبر را قبول می کرد و می فهمید که معادی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شفاعت چیست؟ برزخ چیست؟ همه این آیات بعد نازل شد؛ یعنی دقیقا همه چیز روی نظم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می خواهد مسلمان شود، ابتدا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عملش نیز تنها نماز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خمس، جهاد، حج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او نمی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دانید، برخی آیات مکی هستند و برخی مدنی آیاتی که در مکه نازل شده را مکی می نامند و آن ایی که در مدینه نازل شده را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آیات مکی و مدنی را تشخیص دهیم؟ یک تفاوت این است که در آیات مکی، جزئیات نیامده و فقط کلیات است، مثل اصل توحید، معاد و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آیات مدنی، حکم حج، خمس، تیمم، وضو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مکی درباره منافقین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که در جامعه مشرک شکل نمی گیرد؛ منافق در بستر جامعه اسلامی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مشرک، کافر است و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منافق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عرض می کنم تا ببینید که در احکام و عقاید و عالم هستی، نظم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می شود انسان در این مجموعه، بینظم و بی تدبیر باشد؟ </w:t>
      </w:r>
    </w:p>
    <w:p>
      <w:pPr>
        <w:pStyle w:val="BookText"/>
        <w:rPr/>
      </w:pPr>
      <w:r>
        <w:rPr>
          <w:rFonts w:ascii="IRNazanin" w:hAnsi="IRNazanin" w:eastAsia="IRNazanin"/>
          <w:color w:val="111111"/>
          <w:sz w:val="28"/>
          <w:sz w:val="28"/>
          <w:szCs w:val="28"/>
          <w:rtl w:val="true"/>
          <w:lang w:bidi="fa-IR"/>
        </w:rPr>
        <w:t>پیامبر صلی الله علیه و آله و برنامه ریزی</w:t>
      </w:r>
    </w:p>
    <w:p>
      <w:pPr>
        <w:pStyle w:val="BookText"/>
        <w:rPr/>
      </w:pPr>
      <w:r>
        <w:rPr>
          <w:rFonts w:ascii="IRNazanin" w:hAnsi="IRNazanin" w:eastAsia="IRNazanin"/>
          <w:color w:val="111111"/>
          <w:sz w:val="28"/>
          <w:sz w:val="28"/>
          <w:szCs w:val="28"/>
          <w:rtl w:val="true"/>
          <w:lang w:bidi="fa-IR"/>
        </w:rPr>
        <w:t>آقا اباعبدالله الحسين علیه السلام به پدر بزرگوارشان امیر المؤمنين علیه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با پیامبر بزرگ شده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حضرت علی علیه السلام را بزرگ کرده است و وقتی حضرت على خردسال بود، او را روی زانو می نشاند و غذا در دهانش می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همه جا با پیغمبر بوده است می توانید به من بگویید که زندگی پیغمبر چطور بود؟</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وقتی وارد خانه می شد، زندگی خود را سه قسمت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آن برای خدا بود و این قسمت را با هیچ کس معامله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در وقت نماز زن و بچه نمی شناخت و با همه بیگانه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شب مناجات می کرد و وقتی ام سلمه همسر ایشان می آمد و عرض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اینجا هستید؟ شما که معصیت و گناهی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هستم و دوست دارم شاکر خدا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را هم برای خانواده خود کنار می گذاشت و گاهی به همسرش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بنشینید و با من حرف بزنید که چه خبر؟ كجا رفته بودید؟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حولاء، زنی عطرفروش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گاهی به خانه پیغمبر صلی الله علیه و آله می آمد و با همسر ایشان گفت و گو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وارد خانه میشد احوال او را می پرسید، از کاسبی اش سؤال می کرد و این که چه عطر جدیدی وارد بازار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حولاء برای پیغمبر عطر می آورد</w:t>
      </w:r>
      <w:r>
        <w:rPr>
          <w:rFonts w:eastAsia="IRNazanin" w:cs="IRNazanin"/>
          <w:color w:val="111111"/>
          <w:sz w:val="28"/>
          <w:szCs w:val="28"/>
          <w:rtl w:val="true"/>
          <w:lang w:bidi="fa-IR"/>
        </w:rPr>
        <w:t xml:space="preserve">. </w:t>
      </w:r>
      <w:r>
        <w:rPr>
          <w:rStyle w:val="FootnoteAnchor"/>
          <w:rtl w:val="true"/>
        </w:rPr>
        <w:footnoteReference w:id="384"/>
      </w:r>
      <w:r>
        <w:rPr>
          <w:rFonts w:ascii="IRNazanin" w:hAnsi="IRNazanin" w:eastAsia="IRNazanin"/>
          <w:color w:val="111111"/>
          <w:sz w:val="28"/>
          <w:sz w:val="28"/>
          <w:szCs w:val="28"/>
          <w:rtl w:val="true"/>
          <w:lang w:bidi="fa-IR"/>
        </w:rPr>
        <w:t>می دانید که پیغمبر هزینه فراوانی برای عطر خرج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انسان عطر تهیه کند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قسمت از وقت هم برای خود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بخش سوم را دو قسمت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برای خودش و مردم، و بخش دیگر صرفا برای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خود انسان باید حساب و کتاب کند</w:t>
      </w:r>
      <w:r>
        <w:rPr>
          <w:rFonts w:eastAsia="IRNazanin" w:cs="IRNazanin"/>
          <w:color w:val="111111"/>
          <w:sz w:val="28"/>
          <w:szCs w:val="28"/>
          <w:rtl w:val="true"/>
          <w:lang w:bidi="fa-IR"/>
        </w:rPr>
        <w:t xml:space="preserve">. </w:t>
      </w:r>
      <w:bookmarkStart w:id="794" w:name="pg15458_182466"/>
    </w:p>
    <w:p>
      <w:pPr>
        <w:pStyle w:val="Heading4"/>
        <w:numPr>
          <w:ilvl w:val="3"/>
          <w:numId w:val="1"/>
        </w:numPr>
        <w:rPr/>
      </w:pPr>
      <w:bookmarkStart w:id="795" w:name="__RefHeading___Toc7367268_2142443653"/>
      <w:bookmarkStart w:id="796" w:name="_Toc311"/>
      <w:bookmarkEnd w:id="794"/>
      <w:bookmarkEnd w:id="795"/>
      <w:r>
        <w:rPr>
          <w:rtl w:val="true"/>
        </w:rPr>
        <w:t>داستان عثمان بن مظعون</w:t>
      </w:r>
      <w:bookmarkEnd w:id="796"/>
    </w:p>
    <w:p>
      <w:pPr>
        <w:pStyle w:val="BookText"/>
        <w:rPr/>
      </w:pPr>
      <w:r>
        <w:rPr>
          <w:rFonts w:ascii="IRNazanin" w:hAnsi="IRNazanin" w:eastAsia="IRNazanin"/>
          <w:color w:val="111111"/>
          <w:sz w:val="28"/>
          <w:sz w:val="28"/>
          <w:szCs w:val="28"/>
          <w:rtl w:val="true"/>
          <w:lang w:bidi="fa-IR"/>
        </w:rPr>
        <w:t>عثمان بن مظعون آدم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گاهی، از خوبان افراطی لطمه 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خوبانی که یک قدم از پیامبر و رهبر جلوتر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حرف رهبر را گوش نمی دهند، حرف امام را گوش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انقلاب هم خیلی از این گروه ها لطمه خوردیم؛ کسانی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گفت، ولی ما باید این کار را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جلو نیفتید</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عثمان بن مظعون کسی است که در قبرستان بقیع به خاک سپرده شد و رسول خدا صلی الله علیه و آله در تشييع او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همسر او پیش پیغمبر آمد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زندگی او خدا شده است؛ یعنی آن سه جزء فقط برای خدا شده و برای اهل و عیالش هیچ وقتی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ناراحت شد و با این که می توانست تذکر فردی بدهد، به مسجد آمد و مردم را جمع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که پیغمبر شما هستم هر روز روزه نمی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پیغمبر شما هستم، گاهی غذای ساده و گاهی هم غذای خوب 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النكاح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معروف شده است، یک خط از آن روایت طولانی است که در مجالس عقد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من غذای خوب، لباس خوب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این سنت من فاصله بگیرد از من نیست</w:t>
      </w:r>
      <w:r>
        <w:rPr>
          <w:rFonts w:eastAsia="IRNazanin" w:cs="IRNazanin"/>
          <w:color w:val="111111"/>
          <w:sz w:val="28"/>
          <w:szCs w:val="28"/>
          <w:rtl w:val="true"/>
          <w:lang w:bidi="fa-IR"/>
        </w:rPr>
        <w:t xml:space="preserve">. </w:t>
      </w:r>
      <w:r>
        <w:rPr>
          <w:rStyle w:val="FootnoteAnchor"/>
          <w:rtl w:val="true"/>
        </w:rPr>
        <w:footnoteReference w:id="386"/>
      </w:r>
      <w:r>
        <w:rPr>
          <w:rFonts w:ascii="IRNazanin" w:hAnsi="IRNazanin" w:eastAsia="IRNazanin"/>
          <w:color w:val="111111"/>
          <w:sz w:val="28"/>
          <w:sz w:val="28"/>
          <w:szCs w:val="28"/>
          <w:rtl w:val="true"/>
          <w:lang w:bidi="fa-IR"/>
        </w:rPr>
        <w:t>این، نظم در امور زندگی پیغمبر گرامی اسلام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در زندگی، نکته بسیار دقیق و مهمی است</w:t>
      </w:r>
      <w:r>
        <w:rPr>
          <w:rFonts w:eastAsia="IRNazanin" w:cs="IRNazanin"/>
          <w:color w:val="111111"/>
          <w:sz w:val="28"/>
          <w:szCs w:val="28"/>
          <w:rtl w:val="true"/>
          <w:lang w:bidi="fa-IR"/>
        </w:rPr>
        <w:t>.</w:t>
      </w:r>
    </w:p>
    <w:p>
      <w:pPr>
        <w:pStyle w:val="Heading4"/>
        <w:numPr>
          <w:ilvl w:val="3"/>
          <w:numId w:val="1"/>
        </w:numPr>
        <w:rPr/>
      </w:pPr>
      <w:bookmarkStart w:id="797" w:name="__RefHeading___Toc7367270_2142443653"/>
      <w:bookmarkStart w:id="798" w:name="_Toc312"/>
      <w:bookmarkEnd w:id="797"/>
      <w:r>
        <w:rPr>
          <w:rtl w:val="true"/>
        </w:rPr>
        <w:t>مذمت گوشه نشینی</w:t>
      </w:r>
      <w:bookmarkEnd w:id="798"/>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 نفر از جوانان مدینه، خانه نشین شدند و در را به روی خود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آدمهای بی اطلاع و ناآگاهی نیز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دین ما حفظ شود وارد جامعه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بالأخره اگر بین مردم باشیم باید دروغ بشنویم، دروغ بگوییم، غیبت کنیم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در </w:t>
      </w:r>
      <w:bookmarkStart w:id="799" w:name="pg15458_182467"/>
    </w:p>
    <w:p>
      <w:pPr>
        <w:pStyle w:val="BookText"/>
        <w:rPr/>
      </w:pPr>
      <w:bookmarkEnd w:id="799"/>
      <w:r>
        <w:rPr>
          <w:rFonts w:ascii="IRNazanin" w:hAnsi="IRNazanin" w:eastAsia="IRNazanin"/>
          <w:color w:val="111111"/>
          <w:sz w:val="28"/>
          <w:sz w:val="28"/>
          <w:szCs w:val="28"/>
          <w:rtl w:val="true"/>
          <w:lang w:bidi="fa-IR"/>
        </w:rPr>
        <w:t>خانه باشیم دیگر کسی را نمی بینیم و غیبت هم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هم نمی کنیم، چون اگر ازدواج کنیم، لباس می خواهد، امکانات می خواهد، مسافرت می خواهد،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خوب هم نمی خوریم، چون اگر غذای خوب بخوریم ممکن است هوس بعضی از کارها به ما دست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ساده می خوریم تا توان گناه کردن را هم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به پیامبر رسید، حضرت هر ده نفر را خواست و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را تمام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کارها را نمی پسندم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از ما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زیارت می رویم شب تا صبح در حرم بمانیم؟ بنده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حال داشتید بمانید و اگر حال ندارید، یک ساعت دعا بخوانید و بر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عمل اندک هم راضی می شود ولی آن عمل باید خوب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جوانی یا کودکی مشغول طواف مستحبی بودم که پدرم امام باقر دست بر شانه ام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زحمت نینداز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که خواندی و طواف کردی برو؛ خدا به عمل کم نیز راضی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 را مخصوصا در سجده های آخر نماز بخوانید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مِنْ قِبَلِ الْيَسِيرَ وَ يَعْفُو عَنِ الْكَثِيرِ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خدایی که اندک را می پذیری و از گناهان بسیار در می گذری؛ امیرالمؤمنین على علیه السلام در حال نماز یک انگشتر می دهد و یک آیه نازل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سه شب یا یک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قرص نان انفاق می کند، هجده آیه نازل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یعفو عَنِ الْكَثِيرِ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گناهان بسیار در می گذری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در آن همه خراب بود، یک لحظه او را بخشیدی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بخشیده شد که بعضی از علما به ایشان متوسل می شوند</w:t>
      </w:r>
      <w:r>
        <w:rPr>
          <w:rFonts w:eastAsia="IRNazanin" w:cs="IRNazanin"/>
          <w:color w:val="111111"/>
          <w:sz w:val="28"/>
          <w:szCs w:val="28"/>
          <w:rtl w:val="true"/>
          <w:lang w:bidi="fa-IR"/>
        </w:rPr>
        <w:t>.</w:t>
      </w:r>
    </w:p>
    <w:p>
      <w:pPr>
        <w:pStyle w:val="Heading4"/>
        <w:numPr>
          <w:ilvl w:val="3"/>
          <w:numId w:val="1"/>
        </w:numPr>
        <w:rPr/>
      </w:pPr>
      <w:bookmarkStart w:id="800" w:name="__RefHeading___Toc7367272_2142443653"/>
      <w:bookmarkStart w:id="801" w:name="_Toc313"/>
      <w:bookmarkEnd w:id="800"/>
      <w:r>
        <w:rPr>
          <w:rtl w:val="true"/>
        </w:rPr>
        <w:t>امام حسین علیه السلام و برنامه ریزی</w:t>
      </w:r>
      <w:bookmarkEnd w:id="801"/>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اباعبدالله علیه السلام را نگاه کنید که شب عاشورا چگونه زمان را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تا </w:t>
      </w:r>
    </w:p>
    <w:p>
      <w:pPr>
        <w:pStyle w:val="BookText"/>
        <w:rPr/>
      </w:pPr>
      <w:r>
        <w:rPr>
          <w:rFonts w:ascii="IRNazanin" w:hAnsi="IRNazanin" w:eastAsia="IRNazanin"/>
          <w:color w:val="111111"/>
          <w:sz w:val="28"/>
          <w:sz w:val="28"/>
          <w:szCs w:val="28"/>
          <w:rtl w:val="true"/>
          <w:lang w:bidi="fa-IR"/>
        </w:rPr>
        <w:t>صبح مناجات کرد؟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آن مناجات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آن صحبت با خواهرش زینب علیها السلام است، صحبت با همسرش رباب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آن، سخنرانی برای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آن، کار سیاسی و نظامی است که در میدان حرکت می کرد تا ببیند صبح از کجا شروع کنند و کجا را خندق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عاشورا، شب نظم و مناجات بود، شب گفت وگو با خانواده و اصحاب بود، شب کار نظامی و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نظم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به کربلا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اتفاق، او را در مکانی متوقف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کاری نداشته باشد؟ نه، هر چیزی جای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اباعبدالله علیه السلام وقتی به سرزمین کربلا رسید، اولین پرسش این بود که این زمین برای چه کسی است؟ شصت هزار درهم داد و آن زمین را خرید و بعد خیمه زدند</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برپایی هیئت امام حسین روی زمین غصبی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اباعبدالله علیه السلام با مال حرام اداره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موجب آزار و اذیت عموم مردم شد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سال ایام شهادت امام رضا علیه السلام در مشهد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دوی نیمه شب چند نفر وارد هتل شدند و وسط سالن هتل شروع به سینه زنی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شدم، بیرون آمدم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من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منبر رفته ام، فردا صبح هم منبر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حرم نیست، هتل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که شب خواب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شبی است که پیامبران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 اگر بود، به این بی نظمی راضی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صبح عاشورا با این هجمه و گرفتاری و سی هزار دشمن در مقابل، رو به سپاه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حق الناس </w:t>
      </w:r>
      <w:bookmarkStart w:id="802" w:name="pg15458_182469"/>
    </w:p>
    <w:p>
      <w:pPr>
        <w:pStyle w:val="BookText"/>
        <w:rPr/>
      </w:pPr>
      <w:bookmarkEnd w:id="802"/>
      <w:r>
        <w:rPr>
          <w:rFonts w:ascii="IRNazanin" w:hAnsi="IRNazanin" w:eastAsia="IRNazanin"/>
          <w:color w:val="111111"/>
          <w:sz w:val="28"/>
          <w:sz w:val="28"/>
          <w:szCs w:val="28"/>
          <w:rtl w:val="true"/>
          <w:lang w:bidi="fa-IR"/>
        </w:rPr>
        <w:t>بر گردن دارد برگردد</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امیرالمؤمنین علیه السلام و نماز اول وقت</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جنگ، امیرالمؤمنین علیه السلام یک شمشیر میزد و یک نگاه به آسمان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چه هستید؟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وقت نماز از دست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همین می 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جنگ جمل به امیرالمؤمنین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چیست؟ 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که جای پرسش از توحید نیست؛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کردهای این جا کلاس درس است؟ هنگامی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رد می کنی؟ پرسش او همان چیزی است که ما برای آن می 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در همان میانه معرکه، توحید را برای او توضیح داد</w:t>
      </w:r>
      <w:r>
        <w:rPr>
          <w:rFonts w:eastAsia="IRNazanin" w:cs="IRNazanin"/>
          <w:color w:val="111111"/>
          <w:sz w:val="28"/>
          <w:szCs w:val="28"/>
          <w:rtl w:val="true"/>
          <w:lang w:bidi="fa-IR"/>
        </w:rPr>
        <w:t>.</w:t>
      </w:r>
      <w:r>
        <w:rPr>
          <w:rStyle w:val="FootnoteAnchor"/>
          <w:rtl w:val="true"/>
        </w:rPr>
        <w:footnoteReference w:id="389"/>
      </w:r>
    </w:p>
    <w:p>
      <w:pPr>
        <w:pStyle w:val="Heading4"/>
        <w:numPr>
          <w:ilvl w:val="3"/>
          <w:numId w:val="1"/>
        </w:numPr>
        <w:rPr/>
      </w:pPr>
      <w:bookmarkStart w:id="803" w:name="__RefHeading___Toc7367274_2142443653"/>
      <w:bookmarkStart w:id="804" w:name="_Toc314"/>
      <w:bookmarkEnd w:id="803"/>
      <w:r>
        <w:rPr>
          <w:rtl w:val="true"/>
        </w:rPr>
        <w:t>امام حسین علیه السلام و نماز اول وقت</w:t>
      </w:r>
      <w:bookmarkEnd w:id="804"/>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ظهر عاشورا امام حسین علیه السلام در میدان جنگ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مانده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که ظهر عاشورا خیلی نمانده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همه بنی هاشم مانده بودند ولی از اصحاب، حبیب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عوسجه هم شهید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یا چهل نفر از اصحاب در حمله اول شهید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کمتر از نیمی از یاران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به خیمه ای بروید و زود نماز بخوانید که می خواهیم جنگ را ادامه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وسط میدان کربلا و در مقابل دشمن، مؤذن به طور رسمی اذان می گوید و نماز خوف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خوف مانند نماز شکسته دو رکعتی است ولی یک ترتیب خاص دارد و به جماعت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bookmarkStart w:id="805" w:name="pg15458_182470"/>
    </w:p>
    <w:p>
      <w:pPr>
        <w:pStyle w:val="BookText"/>
        <w:rPr/>
      </w:pPr>
      <w:bookmarkEnd w:id="805"/>
      <w:r>
        <w:rPr>
          <w:rFonts w:ascii="IRNazanin" w:hAnsi="IRNazanin" w:eastAsia="IRNazanin"/>
          <w:color w:val="111111"/>
          <w:sz w:val="28"/>
          <w:sz w:val="28"/>
          <w:szCs w:val="28"/>
          <w:rtl w:val="true"/>
          <w:lang w:bidi="fa-IR"/>
        </w:rPr>
        <w:t>گروه رزمنده پشت امام جماعت صف می بندند و یک رکعت را با امام می خوانند و یک رکعت را خودشان می خوانند و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گروه دوم که ایستاده بودند، رکعت دوم را اقتدا می کنند؛ یعنی هر گروه یک رکعت را با امام می خوانند و یک رکعت دیگر را خودشان می خوانند، برای این که وقتی گروه اول، رکعت اول را می خواند، گروه دیگر مواظب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دوم، عکس این قضیه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این نماز خوانده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امام حسین علیه السلام به نماز اول وقت توجه دارد، آن هم در میدان جنگ؟ حدیثی از امام کاظم علیه السلام است که موضوع را روشن می کند</w:t>
      </w:r>
      <w:r>
        <w:rPr>
          <w:rFonts w:eastAsia="IRNazanin" w:cs="IRNazanin"/>
          <w:color w:val="111111"/>
          <w:sz w:val="28"/>
          <w:szCs w:val="28"/>
          <w:rtl w:val="true"/>
          <w:lang w:bidi="fa-IR"/>
        </w:rPr>
        <w:t>.</w:t>
      </w:r>
    </w:p>
    <w:p>
      <w:pPr>
        <w:pStyle w:val="Heading4"/>
        <w:numPr>
          <w:ilvl w:val="3"/>
          <w:numId w:val="1"/>
        </w:numPr>
        <w:rPr/>
      </w:pPr>
      <w:bookmarkStart w:id="806" w:name="__RefHeading___Toc7367276_2142443653"/>
      <w:bookmarkStart w:id="807" w:name="_Toc315"/>
      <w:bookmarkEnd w:id="806"/>
      <w:r>
        <w:rPr>
          <w:rtl w:val="true"/>
        </w:rPr>
        <w:t>تقسيم ساعات شبانه روز</w:t>
      </w:r>
      <w:bookmarkEnd w:id="807"/>
    </w:p>
    <w:p>
      <w:p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اجْتَهِدُوا فِي أَنْ يَكُونَ زمانکم أَرْبَعِ سَاعَاتٍ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بکوشید که زندگی خود را به چهار قسمت تقسیم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فرصت ها هرگز برنمی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و سلامتی برنمی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اباذر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ات را قبل از پیری، سلامتی ات را قبل از مریضی، ثروتت را قبل از فقر و حیاتت را قبل از مرگ دریاب</w:t>
      </w:r>
      <w:r>
        <w:rPr>
          <w:rFonts w:eastAsia="IRNazanin" w:cs="IRNazanin"/>
          <w:color w:val="111111"/>
          <w:sz w:val="28"/>
          <w:szCs w:val="28"/>
          <w:rtl w:val="true"/>
          <w:lang w:bidi="fa-IR"/>
        </w:rPr>
        <w:t xml:space="preserve">. </w:t>
      </w:r>
      <w:r>
        <w:rPr>
          <w:rStyle w:val="FootnoteAnchor"/>
          <w:rtl w:val="true"/>
        </w:rPr>
        <w:footnoteReference w:id="390"/>
      </w:r>
      <w:r>
        <w:rPr>
          <w:rFonts w:ascii="IRNazanin" w:hAnsi="IRNazanin" w:eastAsia="IRNazanin"/>
          <w:color w:val="111111"/>
          <w:sz w:val="28"/>
          <w:sz w:val="28"/>
          <w:szCs w:val="28"/>
          <w:rtl w:val="true"/>
          <w:lang w:bidi="fa-IR"/>
        </w:rPr>
        <w:t>مرحوم حاج شیخ عباس قمی کتابی به نام منازل الأخره دارد که درباره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کتاب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از دنیا رفته اند، به مردم دنیا نگاه می کنند و حسرت می خورند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بیکارند اما نماز نمی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می فهمند؛</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گاهی دانشجویی را مثال میزنم که از سر جلسه امتحان بیرون آمده و از پشت شیشه نگاه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کسانی که نشسته اند؛ ای کاش فلان سؤال را جواب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جواب صحیح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محل امتحان بیرون می آید، بلافاصله </w:t>
      </w:r>
    </w:p>
    <w:p>
      <w:pPr>
        <w:pStyle w:val="BookText"/>
        <w:rPr/>
      </w:pPr>
      <w:r>
        <w:rPr>
          <w:rFonts w:ascii="IRNazanin" w:hAnsi="IRNazanin" w:eastAsia="IRNazanin"/>
          <w:color w:val="111111"/>
          <w:sz w:val="28"/>
          <w:sz w:val="28"/>
          <w:szCs w:val="28"/>
          <w:rtl w:val="true"/>
          <w:lang w:bidi="fa-IR"/>
        </w:rPr>
        <w:t>به سراغ جواب می رود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کسی که در جلسه امتحان است جواب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اگر در بیابان غذا بخورید و غذای شما استخوان داشته باشد، مستحب است باقی مانده غذا را جایی خالی کنید تا حیوانات از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استخوانی که در بیابان می اندازید، اگر نیت کنید تا ثواب آن به اموات برسد، بسیاری از مشکلات را در آن دنیا حل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یکی از علمای قم که از دنیا رفته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خواهید به دنیا برگردید؟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می خواهید به این دنیا برگردید؟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برگردم تا یک بار دیگر به زیارت امام رضا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فهمد که زیارت امام رضا چه اثری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هر بار به زیارت امام رضا علیه السلام رفتم، امام رضا سه بار در این دنیا به دیدن من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شصت مرتبه رفته ام و ایشان این جا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بازدید من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بیشتر رفته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علیه السلام هنوز زنده است و مورد احترام همه فرقه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پیغمبری است که پشت سر امام زمان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داریم که وقتی دنیای مسیحیت، عیسی را پشت سر امام زمان می بیند، همگی به امام زمان ایمان می آورند، چون می بینند که پیغمبر آنها ایمان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مریم مادر حضرت عیسی از دنیا رفت، عیسی در کنار او نبود و هنگامی که آمد خیلی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که به اذن خدا مرده زنده می کرد، یک لحظه روح مادرش را احضار کرد و به جسمش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از خدا بخواهم به این دنیا برگردی؟ معلوم است که حضرت مریم چه جایگاه خوبی در برزخ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داند که اثر نماز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کنید که زندگی شما به چهار قسمت تقسیم شود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کاظم علیه السلام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سَاعَةُ لِمُنَاجَاةِ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ساعتی برای مناجات با خدا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این </w:t>
      </w:r>
      <w:bookmarkStart w:id="808" w:name="pg15458_182472"/>
    </w:p>
    <w:p>
      <w:pPr>
        <w:pStyle w:val="BookText"/>
        <w:rPr/>
      </w:pPr>
      <w:bookmarkEnd w:id="808"/>
      <w:r>
        <w:rPr>
          <w:rFonts w:ascii="IRNazanin" w:hAnsi="IRNazanin" w:eastAsia="IRNazanin"/>
          <w:color w:val="111111"/>
          <w:sz w:val="28"/>
          <w:sz w:val="28"/>
          <w:szCs w:val="28"/>
          <w:rtl w:val="true"/>
          <w:lang w:bidi="fa-IR"/>
        </w:rPr>
        <w:t>ساعت نظم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است، نظم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تأكید بیشتر از کلمه جوان استفاده می کنم، نه این که حديث مخصوص جوانان باشد؛ این حدیث برای همه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جوان نمازش تمام می شود و برمی خیزد خدا به فرشتگان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کاری با من نداشت؟ لذا تأكيد شده است بعد از نماز در مصلی بنشینید و تعقیبات بگویید و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گویم دعای عربی با دعای عرفه بخوانید، بلکه چند جمله با خدا حرف بزنید؛ این کار انسان را آرام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نویسنده و پزشک غیر مسلمان به نام الکسیس کارل چند کتاب دارد که یکی از آنها انسان موجود ناشناخته و دیگری نیایش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عنوان پزشک به این تجربه رسیده ام که نیایش مانند منبع رادیو تشعشع دارد و انسان را آرام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که هدف از دعا، اجابت نیست، بلکه آرامش و حرف زدن با خداست و اجابت دعا در ضمن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سَاعَةً لِأَمْرِ الْمَعَاشِ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ساعتی را هم برای کاربگذارید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گفته است همه مدرک داران باید پشت میز بنشینند؟ کار که عار نیست</w:t>
      </w:r>
      <w:r>
        <w:rPr>
          <w:rFonts w:eastAsia="IRNazanin" w:cs="IRNazanin"/>
          <w:color w:val="111111"/>
          <w:sz w:val="28"/>
          <w:szCs w:val="28"/>
          <w:rtl w:val="true"/>
          <w:lang w:bidi="fa-IR"/>
        </w:rPr>
        <w:t>.</w:t>
      </w:r>
    </w:p>
    <w:p>
      <w:pPr>
        <w:pStyle w:val="Heading4"/>
        <w:numPr>
          <w:ilvl w:val="3"/>
          <w:numId w:val="1"/>
        </w:numPr>
        <w:rPr/>
      </w:pPr>
      <w:bookmarkStart w:id="809" w:name="__RefHeading___Toc7367278_2142443653"/>
      <w:bookmarkStart w:id="810" w:name="_Toc316"/>
      <w:bookmarkEnd w:id="809"/>
      <w:r>
        <w:rPr>
          <w:rtl w:val="true"/>
        </w:rPr>
        <w:t>على علیه السلام در میدان کارگری</w:t>
      </w:r>
      <w:bookmarkEnd w:id="810"/>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گرامی اسلام صلی الله علیه و آله و حضرت امیرالمؤمنین علیه السلام این دو شخصیت که یکی آخرالانبياء و دیگری اول الاوصیاء است، یکی از آن ها خیرالنبی است و دیگری خیرالوصی، در جایی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 گرسنه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بنشینید، من می روم غذا تهیه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در حالی که پول نداشت، به اطراف مدینه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مدینه، باغستان های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آمد و دید خانمی از چاه آب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خواهید به شما کمک کنم؟ آب کشیدن از چاه </w:t>
      </w:r>
      <w:bookmarkStart w:id="811" w:name="pg15458_182473"/>
    </w:p>
    <w:p>
      <w:pPr>
        <w:pStyle w:val="BookText"/>
        <w:rPr/>
      </w:pPr>
      <w:bookmarkEnd w:id="811"/>
      <w:r>
        <w:rPr>
          <w:rFonts w:ascii="IRNazanin" w:hAnsi="IRNazanin" w:eastAsia="IRNazanin"/>
          <w:color w:val="111111"/>
          <w:sz w:val="28"/>
          <w:sz w:val="28"/>
          <w:szCs w:val="28"/>
          <w:rtl w:val="true"/>
          <w:lang w:bidi="fa-IR"/>
        </w:rPr>
        <w:t>کارگری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سطل را در داخل چاه انداخت و شانزده بار آب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خانم هم پول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مقداری خرما در ظرفی گذاشت و 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خرما را پیش پیامبر برد و دو نفری از آن خرمای طیب و پاکیزه و حلال خوردند</w:t>
      </w:r>
      <w:r>
        <w:rPr>
          <w:rFonts w:eastAsia="IRNazanin" w:cs="IRNazanin"/>
          <w:color w:val="111111"/>
          <w:sz w:val="28"/>
          <w:szCs w:val="28"/>
          <w:rtl w:val="true"/>
          <w:lang w:bidi="fa-IR"/>
        </w:rPr>
        <w:t xml:space="preserve">. </w:t>
      </w:r>
      <w:r>
        <w:rPr>
          <w:rStyle w:val="FootnoteAnchor"/>
          <w:rtl w:val="true"/>
        </w:rPr>
        <w:footnoteReference w:id="391"/>
      </w:r>
    </w:p>
    <w:p>
      <w:pPr>
        <w:pStyle w:val="Heading4"/>
        <w:numPr>
          <w:ilvl w:val="3"/>
          <w:numId w:val="1"/>
        </w:numPr>
        <w:rPr/>
      </w:pPr>
      <w:bookmarkStart w:id="812" w:name="__RefHeading___Toc7367280_2142443653"/>
      <w:bookmarkStart w:id="813" w:name="_Toc317"/>
      <w:bookmarkEnd w:id="812"/>
      <w:r>
        <w:rPr>
          <w:rtl w:val="true"/>
        </w:rPr>
        <w:t>امام باقر علیه السلام و کار</w:t>
      </w:r>
      <w:bookmarkEnd w:id="813"/>
    </w:p>
    <w:p>
      <w:pPr>
        <w:pStyle w:val="BookText"/>
        <w:rPr/>
      </w:pPr>
      <w:r>
        <w:rPr>
          <w:rFonts w:ascii="IRNazanin" w:hAnsi="IRNazanin" w:eastAsia="IRNazanin"/>
          <w:color w:val="111111"/>
          <w:sz w:val="28"/>
          <w:sz w:val="28"/>
          <w:szCs w:val="28"/>
          <w:rtl w:val="true"/>
          <w:lang w:bidi="fa-IR"/>
        </w:rPr>
        <w:t>امام باقر علیه السلام در بیابان بیل میزد و عرق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سن حضرت بالا بود و هم هوا گرم بود؛ به طوری که گاهی می خواست بیل بزند، خود ایشان نمی توانست و اطرافیان کمک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تا این حد از نظر جسمی در سختی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شخصی کج سلیقه به نام محمد بن منکدر عبور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کار و این سن و سال؟</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همین الآن عزرائیل بیاید و در حالی که بیل در دست من است جان مرا بگیرد و من یک طرف بیفتم و بیل یک طرف، در حال عبادت مرده ام</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سَاعَةً لِمُعَاشَرَةِ الْإِخْوَانِ وَ الثِّقَاتِ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ساعتی هم وقت بگذارید و با دوستان و رفیقان خود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کدام دوست؟ همان دوستی که شب های گذشته گفتم که نجاشی را در ماه رمضان سر سفرة شراب برد؟ همان دوستی که نجاشی را از امیرالمؤمنین علا جدا کرد؟ همان دوستی که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در روز قیامت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با این دوست رفيق نمیشدم؟ کدام دوست؟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دوستانی که دو ویژگی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الَّذِينَ يعرفونكم عُيُوبِكُمْ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دوستی که عیب های تو را به تو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رفیق من هستی ولی کمی بددهان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که می رویم، حواس تو جای دیگر است</w:t>
      </w:r>
      <w:r>
        <w:rPr>
          <w:rFonts w:eastAsia="IRNazanin" w:cs="IRNazanin"/>
          <w:color w:val="111111"/>
          <w:sz w:val="28"/>
          <w:szCs w:val="28"/>
          <w:rtl w:val="true"/>
          <w:lang w:bidi="fa-IR"/>
        </w:rPr>
        <w:t>.</w:t>
      </w:r>
      <w:bookmarkStart w:id="814" w:name="pg15458_182474"/>
    </w:p>
    <w:p>
      <w:pPr>
        <w:pStyle w:val="Heading4"/>
        <w:numPr>
          <w:ilvl w:val="3"/>
          <w:numId w:val="1"/>
        </w:numPr>
        <w:rPr/>
      </w:pPr>
      <w:bookmarkStart w:id="815" w:name="__RefHeading___Toc7367282_2142443653"/>
      <w:bookmarkStart w:id="816" w:name="_Toc318"/>
      <w:bookmarkEnd w:id="814"/>
      <w:bookmarkEnd w:id="815"/>
      <w:r>
        <w:rPr>
          <w:rtl w:val="true"/>
        </w:rPr>
        <w:t>داستان فضل بن عباس</w:t>
      </w:r>
      <w:bookmarkEnd w:id="816"/>
    </w:p>
    <w:p>
      <w:pPr>
        <w:pStyle w:val="BookText"/>
        <w:rPr/>
      </w:pPr>
      <w:r>
        <w:rPr>
          <w:rFonts w:ascii="IRNazanin" w:hAnsi="IRNazanin" w:eastAsia="IRNazanin"/>
          <w:color w:val="111111"/>
          <w:sz w:val="28"/>
          <w:sz w:val="28"/>
          <w:szCs w:val="28"/>
          <w:rtl w:val="true"/>
          <w:lang w:bidi="fa-IR"/>
        </w:rPr>
        <w:t>فضل بن عباس، خیلی زیبا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در مدینه شبیه پیغمبر صلی الله علیه و آله بوده اند که یکی از آنها همین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عموی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عموی پیغمبر بود و فضل هم پسرعموی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فضل بن عباس و عبيد الله بن عباس پسرعموی پیغمبر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عبيدالله بن عباس به معاویه پیوست ولی عبدالله بن عباس شاگرد و پیرو امیرالمؤمنین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هنگام حرکت امام حسین به سوی کربلا از آن حضرت خواست به کربلا نرود و به يمن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نصیحت کردی؛ ولی من این راه را می روم، چون لازم است</w:t>
      </w:r>
      <w:r>
        <w:rPr>
          <w:rFonts w:eastAsia="IRNazanin" w:cs="IRNazanin"/>
          <w:color w:val="111111"/>
          <w:sz w:val="28"/>
          <w:szCs w:val="28"/>
          <w:rtl w:val="true"/>
          <w:lang w:bidi="fa-IR"/>
        </w:rPr>
        <w:t xml:space="preserve">. </w:t>
      </w:r>
      <w:r>
        <w:rPr>
          <w:rStyle w:val="FootnoteAnchor"/>
          <w:rtl w:val="true"/>
        </w:rPr>
        <w:footnoteReference w:id="393"/>
      </w:r>
      <w:r>
        <w:rPr>
          <w:rFonts w:ascii="IRNazanin" w:hAnsi="IRNazanin" w:eastAsia="IRNazanin"/>
          <w:color w:val="111111"/>
          <w:sz w:val="28"/>
          <w:sz w:val="28"/>
          <w:szCs w:val="28"/>
          <w:rtl w:val="true"/>
          <w:lang w:bidi="fa-IR"/>
        </w:rPr>
        <w:t>ایشان هم امام حسین علیه السلام را یاری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نقطه ضعف ها در زندگی بعضی از این افراد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عباس کسی است که با امیرالمؤمنین علیه السلام زیربغل پیامبر را گرفتند و ایشان را برای آخرین سخنرانی به مسجد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حضرت سوار مرکب میشد، فضل بن عباس نیز پشت سر ایشان سوار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پیغمبر در مدینه سوار مرکب بود و او هم پشت سر ایشان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درهمین هنگام جوانی همراه خواهرش که بسیار زیبا بود، نزد پیغمبر آمد تا مسئله ای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از این فرصت استفاده کرد و شروع به نگاه کردن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 پیامبر پشت سرش را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انبیا، ظاهر و باطن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همان طور که صحبت می کرد با دست خود صورت او را به طرف دیگر چرخاند اما فضل دوباره شروع به نگاه کردن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دوباره با دست مبارکشان صورت او را به طرف دیگر چرخاند</w:t>
      </w:r>
      <w:r>
        <w:rPr>
          <w:rFonts w:eastAsia="IRNazanin" w:cs="IRNazanin"/>
          <w:color w:val="111111"/>
          <w:sz w:val="28"/>
          <w:szCs w:val="28"/>
          <w:rtl w:val="true"/>
          <w:lang w:bidi="fa-IR"/>
        </w:rPr>
        <w:t xml:space="preserve">. </w:t>
      </w:r>
      <w:r>
        <w:rPr>
          <w:rStyle w:val="FootnoteAnchor"/>
          <w:rtl w:val="true"/>
        </w:rPr>
        <w:footnoteReference w:id="394"/>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دوستی که عیب شما را بگوید، دوستی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نگاه می کنی؟ چرا این حرف را </w:t>
      </w:r>
    </w:p>
    <w:p>
      <w:pPr>
        <w:pStyle w:val="BookText"/>
        <w:rPr/>
      </w:pPr>
      <w:r>
        <w:rPr>
          <w:rFonts w:ascii="IRNazanin" w:hAnsi="IRNazanin" w:eastAsia="IRNazanin"/>
          <w:color w:val="111111"/>
          <w:sz w:val="28"/>
          <w:sz w:val="28"/>
          <w:szCs w:val="28"/>
          <w:rtl w:val="true"/>
          <w:lang w:bidi="fa-IR"/>
        </w:rPr>
        <w:t>گوش می دهی؟ این دوست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يُخْلَصُونَ لَكُمْ فِي الْبَاطِنِ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دوستی او خالص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تا فهمید پول ندارید، دیگر به سراغ شما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اگر متوجه شد دیگر برای او هزینه نمی کنید، شما را رها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کاظم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ساعَهً تَخْلُونَ فیها لِلَذّاتِکُمْ فی غَیْرِ 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95"/>
      </w:r>
      <w:r>
        <w:rPr>
          <w:rFonts w:ascii="IRNazanin" w:hAnsi="IRNazanin" w:eastAsia="IRNazanin"/>
          <w:color w:val="111111"/>
          <w:sz w:val="28"/>
          <w:sz w:val="28"/>
          <w:szCs w:val="28"/>
          <w:rtl w:val="true"/>
          <w:lang w:bidi="fa-IR"/>
        </w:rPr>
        <w:t>ما خیلی اوقات از این مورد چهارم غفلت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افسردگی ها، نگرانی ها، بیماری های روانی و عصبانیت ها که الآن زیاد شده، همین مورد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چهارم را برای لذتهای غیر حرام بگذارید؛ مانند شنا، کوه نوردی، تیراندازی، پیاده روی و کارهایی که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و بارها همراه اصحاب در مسابقات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 شتر خود سوار می شد و مسابقه می داد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امیرالمؤمنین، حضرت زهرا، امام حسن و امام حسین علیهم السلام به صحرا رفته بودند؛ مثل بعضی ها که روزهای تعطیل جمعه بیرون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خرما هم با خود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نفری، دور هم نشسته اند و خرما می خوردند و گفت وگو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 گویم که ببینید گاهی اوقات مزاح هم در حرفهای اهل بیت علیهم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به امیر المؤمنين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مرا بیشتر دوست دارد یا شما را؟ من نزد پیغمبر محبوب تر هستم یا شما؟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 پیغمبر هستم و همه جا با ایشان 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محبوب 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این گفت وگو را جبرئیل به پیامبر صلی الله علیه و آله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محبوب تر است و تو عزیزتر هستی</w:t>
      </w:r>
      <w:r>
        <w:rPr>
          <w:rFonts w:eastAsia="IRNazanin" w:cs="IRNazanin"/>
          <w:color w:val="111111"/>
          <w:sz w:val="28"/>
          <w:szCs w:val="28"/>
          <w:rtl w:val="true"/>
          <w:lang w:bidi="fa-IR"/>
        </w:rPr>
        <w:t xml:space="preserve">. </w:t>
      </w:r>
      <w:r>
        <w:rPr>
          <w:rStyle w:val="FootnoteAnchor"/>
          <w:rtl w:val="true"/>
        </w:rPr>
        <w:footnoteReference w:id="396"/>
      </w:r>
      <w:r>
        <w:rPr>
          <w:rFonts w:ascii="IRNazanin" w:hAnsi="IRNazanin" w:eastAsia="IRNazanin"/>
          <w:color w:val="111111"/>
          <w:sz w:val="28"/>
          <w:sz w:val="28"/>
          <w:szCs w:val="28"/>
          <w:rtl w:val="true"/>
          <w:lang w:bidi="fa-IR"/>
        </w:rPr>
        <w:t>یعنی هر دوی شما نزد من محبوب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برای چه گفتم؟ برای این که </w:t>
      </w:r>
    </w:p>
    <w:p>
      <w:pPr>
        <w:pStyle w:val="BookText"/>
        <w:rPr/>
      </w:pPr>
      <w:r>
        <w:rPr>
          <w:rFonts w:ascii="IRNazanin" w:hAnsi="IRNazanin" w:eastAsia="IRNazanin"/>
          <w:color w:val="111111"/>
          <w:sz w:val="28"/>
          <w:sz w:val="28"/>
          <w:szCs w:val="28"/>
          <w:rtl w:val="true"/>
          <w:lang w:bidi="fa-IR"/>
        </w:rPr>
        <w:t>بدانید تفریح و گردش غیرحرام، نه تنها در اسلام بد نیست، بلکه توصیه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ساعت چهارم به ساعت های دیگر هم کمک می کند؛ باعث می شود کار و عبادت را با نشاط انجام دهید و با دوستان خوش خو باشید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کاظم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مِنَّا مَنْ تَرَكَ دُنْيَاهُ لآِخِرَتِهِ وَ لَا آخِرَتَهُ لِدُنْيَاهُ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97"/>
      </w:r>
      <w:r>
        <w:rPr>
          <w:rFonts w:ascii="IRNazanin" w:hAnsi="IRNazanin" w:eastAsia="IRNazanin"/>
          <w:color w:val="111111"/>
          <w:sz w:val="28"/>
          <w:sz w:val="28"/>
          <w:szCs w:val="28"/>
          <w:rtl w:val="true"/>
          <w:lang w:bidi="fa-IR"/>
        </w:rPr>
        <w:t xml:space="preserve">از ما نیست کسی که دینش را به خاطر دنیا از دست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عمروعاص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 که دنیا را به خاطر دین از دست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بعضی از افرادی که غارنشین اند و تارک دنیا هستند که اهل بیت علیهم السلام با این کار مخالفت می کردند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همان قرآنی که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قرآن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خود را از دنیا فراموش نکنید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خلاصه بحث در یک جمله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أوصيکم بِتَقْوَى اللَّهِ وَ نَظْمِ أَمْرِكُمْ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98"/>
      </w:r>
      <w:r>
        <w:rPr>
          <w:rFonts w:ascii="IRNazanin" w:hAnsi="IRNazanin" w:eastAsia="IRNazanin"/>
          <w:color w:val="111111"/>
          <w:sz w:val="28"/>
          <w:sz w:val="28"/>
          <w:szCs w:val="28"/>
          <w:rtl w:val="true"/>
          <w:lang w:bidi="fa-IR"/>
        </w:rPr>
        <w:t>در زندگی منظم باشید و هیچ چیز را فدای چیز دیگری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ازدواج کردید پدر و مادر را فدا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این مطلب هم است که وقتی ازدواج کردید، از آن حالت وابستگی خارج شوید و به همسر خود اهمیت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اولاد باید جای پدر و مادر را بگیرد و نه همسر جای والدین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باید در جای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دیدید که زن و بچه و خانواده، شما را بی دین می کنند، سوره منافقون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لَا تُلْهِكُمْ أَمْوَالُكُمْ وَلَا أَوْلَادُكُمْ عَنْ ذِكْرِ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99"/>
      </w:r>
      <w:r>
        <w:rPr>
          <w:rFonts w:ascii="IRNazanin" w:hAnsi="IRNazanin" w:eastAsia="IRNazanin"/>
          <w:color w:val="111111"/>
          <w:sz w:val="28"/>
          <w:sz w:val="28"/>
          <w:szCs w:val="28"/>
          <w:rtl w:val="true"/>
          <w:lang w:bidi="fa-IR"/>
        </w:rPr>
        <w:t>مال و اولاد، نباید شما را از خدا دور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چیزی فدای چیز دیگر شود؛ هر چیز در جای خود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کربلا هم این نظم موج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اصحاب میروند و بعد،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هاشم نیز ابتدا علی اکبر علیه السلام می رود و بعد سایرین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که فرمانده است تا لحظه آخر می ماند، عباس علمدار است و تا آخر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چپ و راست سپاه معلوم است، فرمانده قلب لشگر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بچه باید بیایند تا بعد از کربلا، پیام آن را انتقال دهند، خطبه بخوانند و سخنرانی کنند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امام حسین علیه السلام در کربلا، حضرت زینب کبری و اهل بیت علیهم السلام را نداشت، ممکن بود دشمن این واقعه را نیز مانند غدير تحریف کند و اهداف و اصول آن را منکر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به 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بچه را نبرید،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باید با من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دیگری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راه را باید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دارد و کار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امروز سر این سفره نشسته ایم و این درس را از زندگی اباعبدالله علیه السلام می گیریم که هیچ گاه دین فدای دنیا و دنیا فدای دین نشود؛ هر کدام در جای خودش دیده شود</w:t>
      </w:r>
      <w:r>
        <w:rPr>
          <w:rFonts w:eastAsia="IRNazanin" w:cs="IRNazanin"/>
          <w:color w:val="111111"/>
          <w:sz w:val="28"/>
          <w:szCs w:val="28"/>
          <w:rtl w:val="true"/>
          <w:lang w:bidi="fa-IR"/>
        </w:rPr>
        <w:t xml:space="preserve">. </w:t>
      </w:r>
      <w:bookmarkStart w:id="817" w:name="pg15458_182478"/>
    </w:p>
    <w:p>
      <w:pPr>
        <w:pStyle w:val="Heading3"/>
        <w:numPr>
          <w:ilvl w:val="2"/>
          <w:numId w:val="1"/>
        </w:numPr>
        <w:rPr/>
      </w:pPr>
      <w:bookmarkStart w:id="818" w:name="__RefHeading___Toc7367284_2142443653"/>
      <w:bookmarkStart w:id="819" w:name="_Toc319"/>
      <w:bookmarkEnd w:id="817"/>
      <w:bookmarkEnd w:id="818"/>
      <w:r>
        <w:rPr>
          <w:rtl w:val="true"/>
        </w:rPr>
        <w:t>وفای به عهد</w:t>
      </w:r>
      <w:bookmarkEnd w:id="819"/>
    </w:p>
    <w:p>
      <w:pPr>
        <w:pStyle w:val="Heading4"/>
        <w:numPr>
          <w:ilvl w:val="3"/>
          <w:numId w:val="1"/>
        </w:numPr>
        <w:rPr/>
      </w:pPr>
      <w:bookmarkStart w:id="820" w:name="__RefHeading___Toc7367286_2142443653"/>
      <w:bookmarkStart w:id="821" w:name="_Toc320"/>
      <w:bookmarkEnd w:id="820"/>
      <w:r>
        <w:rPr>
          <w:rtl w:val="true"/>
        </w:rPr>
        <w:t>اشاره</w:t>
      </w:r>
      <w:bookmarkEnd w:id="821"/>
    </w:p>
    <w:p>
      <w:pPr>
        <w:pStyle w:val="BookText"/>
        <w:rPr/>
      </w:pP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الْمُؤْمِنِينَ رِجَالٌ صَدَقُوا مَا عَاهَدُوا اللَّهَ عَلَيْهِ فَمِنْهُمْ مَنْ قَضَى نَحْبَهُ وَمِنْهُمْ مَنْ يَنْتَظِرُ وَمَا بَدَّلُوا تَبْدِيلًا </w:t>
      </w:r>
      <w:r>
        <w:rPr>
          <w:rFonts w:eastAsia="Amiri" w:cs="Amiri" w:ascii="Amiri" w:hAnsi="Amiri"/>
          <w:color w:val="111111"/>
          <w:sz w:val="28"/>
          <w:szCs w:val="28"/>
          <w:rtl w:val="true"/>
          <w:lang w:bidi="ar-SA"/>
        </w:rPr>
        <w:t xml:space="preserve">» </w:t>
      </w:r>
      <w:r>
        <w:rPr>
          <w:rStyle w:val="FootnoteAnchor"/>
          <w:rtl w:val="true"/>
        </w:rPr>
        <w:footnoteReference w:id="400"/>
      </w:r>
    </w:p>
    <w:p>
      <w:pPr>
        <w:pStyle w:val="Heading4"/>
        <w:numPr>
          <w:ilvl w:val="3"/>
          <w:numId w:val="1"/>
        </w:numPr>
        <w:rPr/>
      </w:pPr>
      <w:bookmarkStart w:id="822" w:name="__RefHeading___Toc7367288_2142443653"/>
      <w:bookmarkStart w:id="823" w:name="_Toc321"/>
      <w:bookmarkEnd w:id="822"/>
      <w:r>
        <w:rPr>
          <w:rtl w:val="true"/>
        </w:rPr>
        <w:t>مقدمه</w:t>
      </w:r>
      <w:bookmarkEnd w:id="823"/>
    </w:p>
    <w:p>
      <w:pPr>
        <w:pStyle w:val="BookText"/>
        <w:rPr/>
      </w:pPr>
      <w:r>
        <w:rPr>
          <w:rFonts w:ascii="IRNazanin" w:hAnsi="IRNazanin" w:eastAsia="IRNazanin"/>
          <w:color w:val="111111"/>
          <w:sz w:val="28"/>
          <w:sz w:val="28"/>
          <w:szCs w:val="28"/>
          <w:rtl w:val="true"/>
          <w:lang w:bidi="fa-IR"/>
        </w:rPr>
        <w:t xml:space="preserve">شب تاسوعای حسینی است، منسوب به برادر رشيد امام حسین علیه السلام، قهرمان کربلا علمدار اباعبدالله، حضرت ابوالفضل العباس، باب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افضل التحية و 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 های ابوالفضل العباس علیه السلام که در زندگی ائمه ما نیز موج می زند و به عنوان یک اصل حاکم بر زندگی همه آنان نمود یافته، مسئله وفای به عهد و پیمان است که در زیارت نامه آن حضرت هم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لَكَ بِالتَّسْلِيمِ وَ التَّصْدِيقِ وَ الْوَفَاءِ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01"/>
      </w:r>
      <w:r>
        <w:rPr>
          <w:rFonts w:ascii="IRNazanin" w:hAnsi="IRNazanin" w:eastAsia="IRNazanin"/>
          <w:color w:val="111111"/>
          <w:sz w:val="28"/>
          <w:sz w:val="28"/>
          <w:szCs w:val="28"/>
          <w:rtl w:val="true"/>
          <w:lang w:bidi="fa-IR"/>
        </w:rPr>
        <w:t>شهادت می دهم که تو نسبت به امام و مقتدای خود وفادار بودی</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وفاداری، مسئله ای بسیار مهم و کلیدی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طباطبایی رحمة الله، جمله قشنگی در تفسير الميزان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عهد و پیمان، مبنای حیات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بی وفایی در جامعه ای بروز کند، چه جامعه سیاسی، چه جامعه اجتماعی و چه جامعه خانوادگی، سنگ روی سنگ بند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روابط بشر، معاهدات، مسائل سیاسی، اقتصادی، اجتماعی، اخلاقی و دینی، مبتنی بر اصل وفای به 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متعال در قرآن کریم امر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وَأَوْفُوا بِالْعَهْدِ إِنَّ الْعَهْدَ كَانَ مَسْئُولًا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02"/>
      </w:r>
      <w:r>
        <w:rPr>
          <w:rFonts w:ascii="IRNazanin" w:hAnsi="IRNazanin" w:eastAsia="IRNazanin"/>
          <w:color w:val="111111"/>
          <w:sz w:val="28"/>
          <w:sz w:val="28"/>
          <w:szCs w:val="28"/>
          <w:rtl w:val="true"/>
          <w:lang w:bidi="fa-IR"/>
        </w:rPr>
        <w:t xml:space="preserve">به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کنید که از عهد پرسش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فردای قیامت از کسانی که پیمان شکستند، سؤال می شود چرا پیمان شکستید؟ در قرآن،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وَأَوْفُوا بِالْعَهْدِ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و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أَوْفُوا بِالْعُقُودِ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03"/>
      </w:r>
      <w:r>
        <w:rPr>
          <w:rFonts w:ascii="IRNazanin" w:hAnsi="IRNazanin" w:eastAsia="IRNazanin"/>
          <w:color w:val="111111"/>
          <w:sz w:val="28"/>
          <w:sz w:val="28"/>
          <w:szCs w:val="28"/>
          <w:rtl w:val="true"/>
          <w:lang w:bidi="fa-IR"/>
        </w:rPr>
        <w:t>اما فرق عهد و عقد این است که مرحوم علامه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کمی از عهد محکم تر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قوانین بین المللی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عقد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در اکثر موارد، گفتاری است اما عقد اکثرأ نوشتاری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اعم از عهد است؛ البته این دو به جای یکدیگر نیز به کار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سورۂ توبه، تنها سورهای در قرآن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چون اواخر عمر پیامبر نازل شده و پیام آن هم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تند برخورد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بَراءَةُ مِنَ اللَّهِ وَ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کن که خدا و پیغمبر از مشرکین بیزار هستند و آنها را در مکه راه ندهید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 از سوی خدا و پیامبر او، به آن دسته از مشرکان است که با آنها عهد بسته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آیه خیلی تند است و به همین دلیل بسم الله ندارد؛ ولی عجیب است که در همین آیه اول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مشرکین عهد و پیمان دارید، باید عمل کنید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که آیه ضد مشرکین است و سوره، برائت و بیزاری از مشرکین است ولی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یک مشرک پیمان دارید، باید به آن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است که </w:t>
      </w:r>
      <w:bookmarkStart w:id="824" w:name="pg15458_182480"/>
    </w:p>
    <w:p>
      <w:pPr>
        <w:pStyle w:val="BookText"/>
        <w:rPr/>
      </w:pPr>
      <w:bookmarkEnd w:id="824"/>
      <w:r>
        <w:rPr>
          <w:rFonts w:ascii="Amiri" w:hAnsi="Amiri" w:eastAsia="Amiri" w:cs="Amiri"/>
          <w:color w:val="111111"/>
          <w:sz w:val="28"/>
          <w:sz w:val="28"/>
          <w:szCs w:val="28"/>
          <w:rtl w:val="true"/>
          <w:lang w:bidi="ar-SA"/>
        </w:rPr>
        <w:t>على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أَصْلُ الدِّينِ أَدَاءِ الْأَمَانَةِ وَ الْوَفَاءُ بِالْعُهُودِ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04"/>
      </w:r>
      <w:r>
        <w:rPr>
          <w:rStyle w:val="FootnoteAnchor"/>
          <w:rtl w:val="true"/>
        </w:rPr>
        <w:footnoteReference w:id="405"/>
      </w:r>
      <w:r>
        <w:rPr>
          <w:rFonts w:ascii="IRNazanin" w:hAnsi="IRNazanin" w:eastAsia="IRNazanin"/>
          <w:color w:val="111111"/>
          <w:sz w:val="28"/>
          <w:sz w:val="28"/>
          <w:szCs w:val="28"/>
          <w:rtl w:val="true"/>
          <w:lang w:bidi="fa-IR"/>
        </w:rPr>
        <w:t>اصل دین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داری و وفای به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وفای به عهد داشته باشد،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امانت دار باشد، امام را احترام می کند، چون امام یک امانت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امانت دار باشد مسجد می رود و مسجد را احترام می کند، چون مسجد امانت است</w:t>
      </w:r>
      <w:r>
        <w:rPr>
          <w:rFonts w:eastAsia="IRNazanin" w:cs="IRNazanin"/>
          <w:color w:val="111111"/>
          <w:sz w:val="28"/>
          <w:szCs w:val="28"/>
          <w:rtl w:val="true"/>
          <w:lang w:bidi="fa-IR"/>
        </w:rPr>
        <w:t>.</w:t>
      </w:r>
    </w:p>
    <w:p>
      <w:pPr>
        <w:pStyle w:val="Heading4"/>
        <w:numPr>
          <w:ilvl w:val="3"/>
          <w:numId w:val="1"/>
        </w:numPr>
        <w:rPr/>
      </w:pPr>
      <w:bookmarkStart w:id="825" w:name="__RefHeading___Toc7367290_2142443653"/>
      <w:bookmarkStart w:id="826" w:name="_Toc322"/>
      <w:bookmarkEnd w:id="825"/>
      <w:r>
        <w:rPr>
          <w:rtl w:val="true"/>
        </w:rPr>
        <w:t>پنج ویژگی، عامل محشور شدن با پیامبر صلی الله علیه و آله</w:t>
      </w:r>
      <w:bookmarkEnd w:id="826"/>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أَقْرَبَكُمْ مِنًى غَداً فِي الْمَوْقِفِ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نزدیک ترین شما به من در روز قیامت و در صحرای محشر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أَصْدَقُكُمْ لِلْحَدِيثِ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است که راستگوتر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ما، دروغ چقدر روابط را بر هم زده و موجب طلاق و درگیری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درگیری ها برخاسته از دروغ 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 است که چک را پاس می کنم؛ چک به اجرا در آمده و آقا به زندان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 است که خوش خلق هستم و با زن خود بدرفتاری کرده و خانم مهریه را به اجرا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 است که من تو را می خواهم، ولی در حقیقت پول و مهر را می خواسته و آقا الآن گرفتار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أوفاکم بِالْعَهْدِ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وفادارترین شما به عهد و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مورد را در ادامه توضیح میدهم و برای شما دسته بندی می کنم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آداکم لِلْأَمَانَةِ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 از همه امانت دارباشد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وأحسنکم خُلُقاً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خوش اخلاق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دین که نماز و روزه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به کسی نمره دهید، به نماز و روزه اش نگاه نکنید؛ شاید به آن عادت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امانت دار است؟ وفای به عهد دارد؟ راست گوست؟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أَقْرَبُكُمْ مِنَ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06"/>
      </w:r>
      <w:r>
        <w:rPr>
          <w:rFonts w:ascii="IRNazanin" w:hAnsi="IRNazanin" w:eastAsia="IRNazanin"/>
          <w:color w:val="111111"/>
          <w:sz w:val="28"/>
          <w:sz w:val="28"/>
          <w:szCs w:val="28"/>
          <w:rtl w:val="true"/>
          <w:lang w:bidi="fa-IR"/>
        </w:rPr>
        <w:t xml:space="preserve">کسی </w:t>
      </w:r>
      <w:bookmarkStart w:id="827" w:name="pg15458_182481"/>
    </w:p>
    <w:p>
      <w:pPr>
        <w:pStyle w:val="BookText"/>
        <w:rPr/>
      </w:pPr>
      <w:bookmarkEnd w:id="827"/>
      <w:r>
        <w:rPr>
          <w:rFonts w:ascii="IRNazanin" w:hAnsi="IRNazanin" w:eastAsia="IRNazanin"/>
          <w:color w:val="111111"/>
          <w:sz w:val="28"/>
          <w:sz w:val="28"/>
          <w:szCs w:val="28"/>
          <w:rtl w:val="true"/>
          <w:lang w:bidi="fa-IR"/>
        </w:rPr>
        <w:t>که رابطه او با مردم بیش از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شش ماه، شش ماه از همسایه اش خبر ندارد، نمی داند چه کسی مریض شده است، چه کسی فرزنددار شده است، چه کسی ازدواج کرده است یا چه کسی، عزیزی را از دست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تمام این ده شب، همین یک مورد را بشنوید و آن را عملی کنید، کافی است و اسم شما در مکتب اباعبدالله علیه السلام ثبت شده است و پیغمبر گرامی اسلام روز قیامت دست شما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وفای به عهد خیلی مهم است؛ آن قدر اهمیت دارد که در روایات به عنوان صورت و وجه مسائل اخلاقی مطرح شده و کسی که فاقد این ویژگی باشد، انسانی بیدین معرفی شده است</w:t>
      </w:r>
      <w:r>
        <w:rPr>
          <w:rFonts w:eastAsia="IRNazanin" w:cs="IRNazanin"/>
          <w:color w:val="111111"/>
          <w:sz w:val="28"/>
          <w:szCs w:val="28"/>
          <w:rtl w:val="true"/>
          <w:lang w:bidi="fa-IR"/>
        </w:rPr>
        <w:t>.</w:t>
      </w:r>
    </w:p>
    <w:p>
      <w:pPr>
        <w:pStyle w:val="Heading4"/>
        <w:numPr>
          <w:ilvl w:val="3"/>
          <w:numId w:val="1"/>
        </w:numPr>
        <w:rPr/>
      </w:pPr>
      <w:bookmarkStart w:id="828" w:name="__RefHeading___Toc7367292_2142443653"/>
      <w:bookmarkStart w:id="829" w:name="_Toc323"/>
      <w:bookmarkEnd w:id="828"/>
      <w:r>
        <w:rPr>
          <w:rtl w:val="true"/>
        </w:rPr>
        <w:t>اقسام عهد و پیمان</w:t>
      </w:r>
      <w:bookmarkEnd w:id="829"/>
    </w:p>
    <w:p>
      <w:pPr>
        <w:pStyle w:val="Heading5"/>
        <w:numPr>
          <w:ilvl w:val="4"/>
          <w:numId w:val="1"/>
        </w:numPr>
        <w:rPr/>
      </w:pPr>
      <w:bookmarkStart w:id="830" w:name="__RefHeading___Toc7367294_2142443653"/>
      <w:bookmarkStart w:id="831" w:name="_Toc324"/>
      <w:bookmarkEnd w:id="830"/>
      <w:r>
        <w:rPr>
          <w:rtl w:val="true"/>
        </w:rPr>
        <w:t>اشاره</w:t>
      </w:r>
      <w:bookmarkEnd w:id="831"/>
    </w:p>
    <w:p>
      <w:pPr>
        <w:pStyle w:val="BookText"/>
        <w:rPr/>
      </w:pPr>
      <w:r>
        <w:rPr>
          <w:rFonts w:ascii="IRNazanin" w:hAnsi="IRNazanin" w:eastAsia="IRNazanin"/>
          <w:color w:val="111111"/>
          <w:sz w:val="28"/>
          <w:sz w:val="28"/>
          <w:szCs w:val="28"/>
          <w:rtl w:val="true"/>
          <w:lang w:bidi="fa-IR"/>
        </w:rPr>
        <w:t>ما سه نوع عهد و پیمان داریم که اولین آن از همه مهم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این عهد را بشکنند خداوند لعنتشان کرده است</w:t>
      </w:r>
      <w:r>
        <w:rPr>
          <w:rFonts w:eastAsia="IRNazanin" w:cs="IRNazanin"/>
          <w:color w:val="111111"/>
          <w:sz w:val="28"/>
          <w:szCs w:val="28"/>
          <w:rtl w:val="true"/>
          <w:lang w:bidi="fa-IR"/>
        </w:rPr>
        <w:t>.</w:t>
      </w:r>
    </w:p>
    <w:p>
      <w:pPr>
        <w:pStyle w:val="Heading5"/>
        <w:numPr>
          <w:ilvl w:val="4"/>
          <w:numId w:val="1"/>
        </w:numPr>
        <w:rPr/>
      </w:pPr>
      <w:bookmarkStart w:id="832" w:name="__RefHeading___Toc7367296_2142443653"/>
      <w:bookmarkStart w:id="833" w:name="_Toc325"/>
      <w:bookmarkEnd w:id="832"/>
      <w:r>
        <w:rPr/>
        <w:t>1</w:t>
      </w:r>
      <w:r>
        <w:rPr>
          <w:rtl w:val="true"/>
        </w:rPr>
        <w:t>.</w:t>
      </w:r>
      <w:r>
        <w:rPr>
          <w:rtl w:val="true"/>
        </w:rPr>
        <w:t>عهد با خدا</w:t>
      </w:r>
      <w:bookmarkEnd w:id="833"/>
    </w:p>
    <w:p>
      <w:pPr>
        <w:pStyle w:val="Heading6"/>
        <w:numPr>
          <w:ilvl w:val="5"/>
          <w:numId w:val="1"/>
        </w:numPr>
        <w:rPr/>
      </w:pPr>
      <w:bookmarkStart w:id="834" w:name="__RefHeading___Toc7367298_2142443653"/>
      <w:bookmarkStart w:id="835" w:name="_Toc326"/>
      <w:bookmarkEnd w:id="834"/>
      <w:r>
        <w:rPr>
          <w:rtl w:val="true"/>
        </w:rPr>
        <w:t>اشاره</w:t>
      </w:r>
      <w:bookmarkEnd w:id="835"/>
    </w:p>
    <w:p>
      <w:pPr>
        <w:pStyle w:val="BookText"/>
        <w:rPr/>
      </w:pPr>
      <w:r>
        <w:rPr>
          <w:rFonts w:ascii="IRNazanin" w:hAnsi="IRNazanin" w:eastAsia="IRNazanin"/>
          <w:color w:val="111111"/>
          <w:sz w:val="28"/>
          <w:sz w:val="28"/>
          <w:szCs w:val="28"/>
          <w:rtl w:val="true"/>
          <w:lang w:bidi="fa-IR"/>
        </w:rPr>
        <w:t>اولین عهد، عهد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با خدا پیمان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قصه ای دارد که آن را برای شما می گویم</w:t>
      </w:r>
      <w:r>
        <w:rPr>
          <w:rFonts w:eastAsia="IRNazanin" w:cs="IRNazanin"/>
          <w:color w:val="111111"/>
          <w:sz w:val="28"/>
          <w:szCs w:val="28"/>
          <w:rtl w:val="true"/>
          <w:lang w:bidi="fa-IR"/>
        </w:rPr>
        <w:t>.</w:t>
      </w:r>
    </w:p>
    <w:p>
      <w:pPr>
        <w:pStyle w:val="Heading6"/>
        <w:numPr>
          <w:ilvl w:val="5"/>
          <w:numId w:val="1"/>
        </w:numPr>
        <w:rPr/>
      </w:pPr>
      <w:bookmarkStart w:id="836" w:name="__RefHeading___Toc7367300_2142443653"/>
      <w:bookmarkStart w:id="837" w:name="_Toc327"/>
      <w:bookmarkEnd w:id="836"/>
      <w:r>
        <w:rPr>
          <w:rtl w:val="true"/>
        </w:rPr>
        <w:t>داستان ثعلبه</w:t>
      </w:r>
      <w:bookmarkEnd w:id="837"/>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آقایی به نام ثعلبة بن حاطب در مدینه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فقير و ندار بود و خیلی دوست داشت مانند پول دارها مجلس بگیرد و به فقرا کمک کند و جهیزیه به دختران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پیغمبر صلی الله علیه و آله رفت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کنید من پول دار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به شما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از خدا می خواهید، اول ظرفیت آن را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ظرفیت </w:t>
      </w:r>
    </w:p>
    <w:p>
      <w:pPr>
        <w:pStyle w:val="BookText"/>
        <w:rPr/>
      </w:pPr>
      <w:r>
        <w:rPr>
          <w:rFonts w:ascii="IRNazanin" w:hAnsi="IRNazanin" w:eastAsia="IRNazanin"/>
          <w:color w:val="111111"/>
          <w:sz w:val="28"/>
          <w:sz w:val="28"/>
          <w:szCs w:val="28"/>
          <w:rtl w:val="true"/>
          <w:lang w:bidi="fa-IR"/>
        </w:rPr>
        <w:t>پول دار شدن را بده، بعد مرا پول دار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 ریاست بده، که اگر ظرفیت ریاست نباشد عمر بن سعد می شود و اگر ظرفیت پول دار شدن نباشد قارون می شود؛ وگرنه سلیمان، هم پول دار شدن را از خدا خواست و هم ریاست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عیبی ندارد که از خدا بخواهید شما را پول 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عیبی ندارد که دعا کنید رئیس دنیا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چنین دعایی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سلطنتی بی نظیر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ظرفیتش را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نگاهی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من ساده و به اندازه كفاف است و همین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دعا کنید و من خرج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بعضی ها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خانه بزرگ به من بده تا من برای امام حسین علیه السلام مجلس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خانه بزرگ می دهد ولی اصلا امام حسین علیه السلام را نمی شناسد که بخواهد برای ایشان مجلس بگیرد؛ امام حسین را فراموش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پسرعموی این شخص که پول دار هم بود، مرد و تمام ثروت او به این مرد فقیر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مسئله شرعی هم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که در ارث سه طبقه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اول، طبقه دوم و طبقه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طبقه اول باشد، به طبقه دوم ارث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اول، اولاد و پدر و مادر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مرد و یک فرزند هم بیشتر نداشت، ارث به همین فرزند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اگرنه فرزند دارد و نه پدر و مادر، ارث به طبقه دوم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دوم برادر و خواهر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فرزند و پدر و مادر ندارد، ارث به برادر و خواهرش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سوم، عمو، خاله، پسرعمو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پدر و مادر و نه فرزند و برادر وخواهر دارد، ارث به افراد طبقه سوم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جزئیات مسئله نیز زیاد است و از مباحث پیچیده فقهی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کنار همه این طبقات حضور دارد و با همه این طبقات ارث می برد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پسرعموی ثعلبه از دنیا رفت و پول فراوانی به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پول دار شد </w:t>
      </w:r>
    </w:p>
    <w:p>
      <w:pPr>
        <w:pStyle w:val="BookText"/>
        <w:rPr/>
      </w:pPr>
      <w:r>
        <w:rPr>
          <w:rFonts w:ascii="IRNazanin" w:hAnsi="IRNazanin" w:eastAsia="IRNazanin"/>
          <w:color w:val="111111"/>
          <w:sz w:val="28"/>
          <w:sz w:val="28"/>
          <w:szCs w:val="28"/>
          <w:rtl w:val="true"/>
          <w:lang w:bidi="fa-IR"/>
        </w:rPr>
        <w:t>انفاق کردن، دخترشوهر دادن و به فقیر کمک کردن را فراموش کرد</w:t>
      </w:r>
      <w:r>
        <w:rPr>
          <w:rFonts w:eastAsia="IRNazanin" w:cs="IRNazanin"/>
          <w:color w:val="111111"/>
          <w:sz w:val="28"/>
          <w:szCs w:val="28"/>
          <w:rtl w:val="true"/>
          <w:lang w:bidi="fa-IR"/>
        </w:rPr>
        <w:t xml:space="preserve">. </w:t>
      </w:r>
      <w:r>
        <w:rPr>
          <w:rStyle w:val="FootnoteAnchor"/>
          <w:rtl w:val="true"/>
        </w:rPr>
        <w:footnoteReference w:id="407"/>
      </w:r>
      <w:r>
        <w:rPr>
          <w:rFonts w:ascii="IRNazanin" w:hAnsi="IRNazanin" w:eastAsia="IRNazanin"/>
          <w:color w:val="111111"/>
          <w:sz w:val="28"/>
          <w:sz w:val="28"/>
          <w:szCs w:val="28"/>
          <w:rtl w:val="true"/>
          <w:lang w:bidi="fa-IR"/>
        </w:rPr>
        <w:t>در این هنگام آيه قرآن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وَمِنْهُمْ مَنْ عَاهَدَ اللَّهَ لَئِنْ آتَانَا مِنْ فَضْلِهِ لَنَصَّدَّقَنَّ وَلَنَكُونَنَّ مِنَ الصَّالِحِينَ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آتَاهُمْ مِنْ فَضْلِهِ بَخِلُوا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08"/>
      </w:r>
      <w:r>
        <w:rPr>
          <w:rFonts w:ascii="IRNazanin" w:hAnsi="IRNazanin" w:eastAsia="IRNazanin"/>
          <w:color w:val="111111"/>
          <w:sz w:val="28"/>
          <w:sz w:val="28"/>
          <w:szCs w:val="28"/>
          <w:rtl w:val="true"/>
          <w:lang w:bidi="fa-IR"/>
        </w:rPr>
        <w:t xml:space="preserve">بعضی از آنها با خدا پیمان بسته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ما را از فضل خود روزی دهد، قطعا صدقه خواهیم داد و از صالحان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با خدا پیمان می بندند که اگر خدا به ما پول بدهد، به مردم کمک می کنیم و انسان صالحی می شویم، هر سال مکه می رویم، روضه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شکوه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پول دار شوم کمک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به او عطا کردیم؛ اما وقتی به او عطا کردیم، بخل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کمک نکرد، بلکه زکات را که واجب است و در قرآن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در کنار نمازآمده است، پرداخت نکرد و مرتد شد و تمام پول هایش را خرج ساختن مسجد ضرار کرد</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ان شاء الله خدا قسمت کند که به مکه و مدینه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مسجد قبا در مدینه، مسجد ضرار است که دستور آمد آن را خراب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های ثعلبه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حباء منثورا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خود او هم مرتد شد و هیچ کمکی به کسی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شکوه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قول داد ولی عمل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از فضلش عطا کند، من به فقیران کمک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کمک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عهد با خدا سه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عهد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همگی خداپرست و خداپذیر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شرعی و یا نذر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عقلی این است که خدا به تو نعمت داده است؛ شکر خدا را به جا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کفران نعمت، بدقولی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نذر و تعهداتشان عمل نمی کنند، این کارشان بدقولی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یک مرحله بالاتر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w:t>
      </w:r>
      <w:bookmarkStart w:id="838" w:name="pg15458_182484"/>
    </w:p>
    <w:p>
      <w:pPr>
        <w:pStyle w:val="BookText"/>
        <w:rPr/>
      </w:pPr>
      <w:bookmarkEnd w:id="838"/>
      <w:r>
        <w:rPr>
          <w:rFonts w:ascii="Amiri" w:hAnsi="Amiri" w:eastAsia="Amiri" w:cs="Amiri"/>
          <w:color w:val="111111"/>
          <w:sz w:val="28"/>
          <w:sz w:val="28"/>
          <w:szCs w:val="28"/>
          <w:rtl w:val="true"/>
          <w:lang w:bidi="ar-SA"/>
        </w:rPr>
        <w:t>حرف شیطان عمل می کنند، خداوند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بدقولی با من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أَعْهَدْ إِلَيْكُمْ يَا بَنِي آدَمَ أَنْ لَا تَعْبُدُوا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10"/>
      </w:r>
      <w:r>
        <w:rPr>
          <w:rFonts w:ascii="IRNazanin" w:hAnsi="IRNazanin" w:eastAsia="IRNazanin"/>
          <w:color w:val="111111"/>
          <w:sz w:val="28"/>
          <w:sz w:val="28"/>
          <w:szCs w:val="28"/>
          <w:rtl w:val="true"/>
          <w:lang w:bidi="fa-IR"/>
        </w:rPr>
        <w:t>آیا من با شما عهد فردی نبسته بودم که شیطان را نپرستید؟</w:t>
      </w:r>
    </w:p>
    <w:p>
      <w:pPr>
        <w:pStyle w:val="BookText"/>
        <w:rPr/>
      </w:pPr>
      <w:r>
        <w:rPr>
          <w:rFonts w:ascii="IRNazanin" w:hAnsi="IRNazanin" w:eastAsia="IRNazanin"/>
          <w:color w:val="111111"/>
          <w:sz w:val="28"/>
          <w:sz w:val="28"/>
          <w:szCs w:val="28"/>
          <w:rtl w:val="true"/>
          <w:lang w:bidi="fa-IR"/>
        </w:rPr>
        <w:t>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شکن نباشید و به عهد وفادار باشید</w:t>
      </w:r>
      <w:r>
        <w:rPr>
          <w:rFonts w:eastAsia="IRNazanin" w:cs="IRNazanin"/>
          <w:color w:val="111111"/>
          <w:sz w:val="28"/>
          <w:szCs w:val="28"/>
          <w:rtl w:val="true"/>
          <w:lang w:bidi="fa-IR"/>
        </w:rPr>
        <w:t>.</w:t>
      </w:r>
    </w:p>
    <w:p>
      <w:pPr>
        <w:pStyle w:val="Heading6"/>
        <w:numPr>
          <w:ilvl w:val="5"/>
          <w:numId w:val="1"/>
        </w:numPr>
        <w:rPr/>
      </w:pPr>
      <w:bookmarkStart w:id="839" w:name="__RefHeading___Toc7367302_2142443653"/>
      <w:bookmarkStart w:id="840" w:name="_Toc328"/>
      <w:bookmarkEnd w:id="839"/>
      <w:r>
        <w:rPr>
          <w:rtl w:val="true"/>
        </w:rPr>
        <w:t>تعریف دین</w:t>
      </w:r>
      <w:bookmarkEnd w:id="840"/>
    </w:p>
    <w:p>
      <w:pPr>
        <w:pStyle w:val="BookText"/>
        <w:rPr/>
      </w:pPr>
      <w:r>
        <w:rPr>
          <w:rFonts w:ascii="IRNazanin" w:hAnsi="IRNazanin" w:eastAsia="IRNazanin"/>
          <w:color w:val="111111"/>
          <w:sz w:val="28"/>
          <w:sz w:val="28"/>
          <w:szCs w:val="28"/>
          <w:rtl w:val="true"/>
          <w:lang w:bidi="fa-IR"/>
        </w:rPr>
        <w:t>از امام سجاد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چیست؟ اگر به ما بگویند که دین چیست؟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روزہ، حج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چیزی باید گفت که از داخل آن حج و نماز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سه کلمه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الْحَقِّ وَ الْحُكْمُ بِالْعَدْلِ وَ اَلْوَفَاءُ بِالْعَهْدِ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11"/>
      </w:r>
      <w:r>
        <w:rPr>
          <w:rFonts w:ascii="IRNazanin" w:hAnsi="IRNazanin" w:eastAsia="IRNazanin"/>
          <w:color w:val="111111"/>
          <w:sz w:val="28"/>
          <w:sz w:val="28"/>
          <w:szCs w:val="28"/>
          <w:rtl w:val="true"/>
          <w:lang w:bidi="fa-IR"/>
        </w:rPr>
        <w:t>حق بگو، به عدل حکم کن و به عهد خود وفادار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عهد خود با خدا عمل کردید، آن طرفش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یاد کن، من هم تو را یاد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نگاهت به نامحرم افتاد و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خود را پایین انداختی، من هم یک جایی دست تو را می گیرم که خودت هم متوجه نمی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یاری نمی خواهم؛ من خدا هستم و عالم هستی برای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اشاره کند عالم هستی از هم پاشیده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را یاری کنیم؟</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من را یاری کن؛ با خوب بودن، با زبان، با آمدن به مجلس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یاری کردی، من هم تو را یاری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و زود دارد ولی سوخت و سوز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طول بکشد ولی تو را یاری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امام حسین علیه السلام را یاری نکرد؟ ای آقا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چطور یاری کرد؟ سر از بدنش جدا شد، بچه هایش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شبهاتی است که متأسفانه در اینترنت 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این مطالب نروید؛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هم گفتم؛ دیده اید که روی دستگاه های برق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مأمور اداره برق نمی گوید، چون او بلد است که کدام قسمت را قطع کند و داخل دستگاه یا موتور خانه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و شما برویم، برق ما را خشک می کند، چون چیزی از برق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علامه امینی این شبهات را بخواند، عیب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 شبهات وارد نشوید و اگر هم وارد می شوید، از کارشناس بپرسید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دنیا عدهای بسیج شده اند که این شبهات را القا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اباعبدالله علیه السلام نتوانست برای خودش دعا کند که آب بیاید؛ حالا می خواهید برای شما دعا کند و کار شما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ربطی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اباعبدالله روز عاشورا طبق روال عادی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و فرشتگان خدمت ایشان آمدند و اگر اشاره می کرد، سپاه عمر بن سعد، دود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نبوده است که کار از طریق معجزه پیش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در داستان ابراهیم اراده نکرد و کارد از بریدن ایستاد؟ مگر اراده نکرد و آتش بر او سرد شد؟ بنا نبود که ماجرای کربلا این طور پیش رود؛ بنا بوده است کار به طریق عادی پیش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 خود را جمع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کسانی که این شبهات را مطرح می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 خدا امام حسین علیه السلام را 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نباید کربلا را دید؛ اصل ماجرای کربلا،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امروز نام چه کسی مطرح است؟ این مجالس به اسم چه کسی برقرار است؟ شخصی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ترکیه کنفرانسی درباره امام حسین علیه السلام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اكثرأ اهل تسنن و مسیحیان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می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مطالب و چه اشعاری در وصف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آنتوان 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با نام الحسين في الفكر المسيحي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در اندیشه 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نویسند؟ چه کلماتی می گوید؟ این نصرت امام حسین علیه السلام است</w:t>
      </w:r>
      <w:r>
        <w:rPr>
          <w:rFonts w:eastAsia="IRNazanin" w:cs="IRNazanin"/>
          <w:color w:val="111111"/>
          <w:sz w:val="28"/>
          <w:szCs w:val="28"/>
          <w:rtl w:val="true"/>
          <w:lang w:bidi="fa-IR"/>
        </w:rPr>
        <w:t xml:space="preserve">. </w:t>
      </w:r>
      <w:bookmarkStart w:id="841" w:name="pg15458_182486"/>
    </w:p>
    <w:p>
      <w:pPr>
        <w:pStyle w:val="BookText"/>
        <w:rPr/>
      </w:pPr>
      <w:bookmarkEnd w:id="841"/>
      <w:r>
        <w:rPr>
          <w:rFonts w:ascii="IRNazanin" w:hAnsi="IRNazanin" w:eastAsia="IRNazanin"/>
          <w:color w:val="111111"/>
          <w:sz w:val="28"/>
          <w:sz w:val="28"/>
          <w:szCs w:val="28"/>
          <w:rtl w:val="true"/>
          <w:lang w:bidi="fa-IR"/>
        </w:rPr>
        <w:t>امام سجاد علیه السلام به آن شخص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پیروز شده اید یا یزید؟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صدای جد یزید در اذان برده می شود؟ رسالت پیغمبر را فریاد می زنند و پیغمبر جد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عهد خود با خدا عمل کنید، خدا جبران می کند</w:t>
      </w:r>
      <w:r>
        <w:rPr>
          <w:rFonts w:eastAsia="IRNazanin" w:cs="IRNazanin"/>
          <w:color w:val="111111"/>
          <w:sz w:val="28"/>
          <w:szCs w:val="28"/>
          <w:rtl w:val="true"/>
          <w:lang w:bidi="fa-IR"/>
        </w:rPr>
        <w:t>.</w:t>
      </w:r>
    </w:p>
    <w:p>
      <w:pPr>
        <w:pStyle w:val="Heading6"/>
        <w:numPr>
          <w:ilvl w:val="5"/>
          <w:numId w:val="1"/>
        </w:numPr>
        <w:rPr/>
      </w:pPr>
      <w:bookmarkStart w:id="842" w:name="__RefHeading___Toc7367304_2142443653"/>
      <w:bookmarkStart w:id="843" w:name="_Toc329"/>
      <w:bookmarkEnd w:id="842"/>
      <w:r>
        <w:rPr>
          <w:rtl w:val="true"/>
        </w:rPr>
        <w:t>مسلمان های ظاهرنما</w:t>
      </w:r>
      <w:bookmarkEnd w:id="843"/>
    </w:p>
    <w:p>
      <w:pPr>
        <w:pStyle w:val="BookText"/>
        <w:rPr/>
      </w:pPr>
      <w:r>
        <w:rPr>
          <w:rFonts w:ascii="IRNazanin" w:hAnsi="IRNazanin" w:eastAsia="IRNazanin"/>
          <w:color w:val="111111"/>
          <w:sz w:val="28"/>
          <w:sz w:val="28"/>
          <w:szCs w:val="28"/>
          <w:rtl w:val="true"/>
          <w:lang w:bidi="fa-IR"/>
        </w:rPr>
        <w:t>چند نفر از آدم هایی که در ظاهر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مسلمان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باطن منافق و حقه باز بودند، خدمت پیامبر صلی الله علیه و آله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همیشه از منافقین لطمه خورده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جلوی شما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مخلص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پشت سر شما می خواهند سر به تن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شما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تو عزیز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پشت سر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خوارتر از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گرامی اسلام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مؤمن و مشرک بر امتم نمی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که مؤمن است و مشرک هم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قبول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امتم از منافق چرب زبان می ترسم</w:t>
      </w:r>
      <w:r>
        <w:rPr>
          <w:rFonts w:eastAsia="IRNazanin" w:cs="IRNazanin"/>
          <w:color w:val="111111"/>
          <w:sz w:val="28"/>
          <w:szCs w:val="28"/>
          <w:rtl w:val="true"/>
          <w:lang w:bidi="fa-IR"/>
        </w:rPr>
        <w:t xml:space="preserve">. </w:t>
      </w:r>
      <w:r>
        <w:rPr>
          <w:rStyle w:val="FootnoteAnchor"/>
          <w:rtl w:val="true"/>
        </w:rPr>
        <w:footnoteReference w:id="412"/>
      </w:r>
      <w:r>
        <w:rPr>
          <w:rFonts w:ascii="IRNazanin" w:hAnsi="IRNazanin" w:eastAsia="IRNazanin"/>
          <w:color w:val="111111"/>
          <w:sz w:val="28"/>
          <w:sz w:val="28"/>
          <w:szCs w:val="28"/>
          <w:rtl w:val="true"/>
          <w:lang w:bidi="fa-IR"/>
        </w:rPr>
        <w:t>خدمت پیامبر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تازه مسلمان شده ایم و به شما ارادت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است چند معلم قرآن به ما بدهید که آنها را با خود ببریم تا مردم ما مسلمان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نگاهی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ده معلم زبدة قرآن را فرستاد که یکی از آنها عاصم بن ثابت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که مگر پیغمبر علم غیب ندارد؟ اگر می داند آن ها را می کشند، این معلمان را نفرستد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بارها گفته ام و شما هم دیده اید که روی برخی خودروها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خصوصی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در این گونه مسائل از علم غیب استفاده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خدمت پیغمبر می رفتند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فلانی درگیری پیدا کرده ام، حضرت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بیاور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نمی فرمود که حق با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کربلا هم این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ظرفیت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منکر آگاهی ائمه علیهم السلام از مرگ خودشان نیستیم و هر کس منکر شده، روایات را نفهمیده است، چون به هیچ وجه قابل انکار نیست؛ روایت آنقدر زیاد است که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 تواند منکر علم و آگاهی امام حسین علیه السلام از شهادت خود در کربلا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 دارد و به ایشان گفته اند، ولی کار باید به طور عادی پیش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ده معلم قرآن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های بی انصاف هشت نفر از آن ها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قرآنی که در دست شماست و گاهی هفته به هفته آن را باز نمی کنید، آن قدر برای آن آدم کشته شده است، آن قدر آدم روی سینه اش، قرآن با تیر دوخته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اباعبدالله علیه السلام نی قرآن می خواند و آن قدر سنگ خورده است؟</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سر اباعبدالله علیه السلام بالای نیزه قرآن خواند و سنگ خورد؟ برای این که شما جوانان به قرآن اهمیت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فوق ليسانس الهیات می دهند و قرآن را اشتباه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 خواهد ارشد الهیات به تو بدهد؟ تو قرآن بلد نیستی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دین،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 کلام بلدی و بهترین متن های حوزه را بلدی، خوب است و جای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روان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ده آیه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قول داده است که هیچ وقت غفلت سراغ شما نمی آید</w:t>
      </w:r>
      <w:r>
        <w:rPr>
          <w:rFonts w:eastAsia="IRNazanin" w:cs="IRNazanin"/>
          <w:color w:val="111111"/>
          <w:sz w:val="28"/>
          <w:szCs w:val="28"/>
          <w:rtl w:val="true"/>
          <w:lang w:bidi="fa-IR"/>
        </w:rPr>
        <w:t xml:space="preserve">. </w:t>
      </w:r>
      <w:r>
        <w:rPr>
          <w:rStyle w:val="FootnoteAnchor"/>
          <w:rtl w:val="true"/>
        </w:rPr>
        <w:footnoteReference w:id="413"/>
      </w:r>
      <w:r>
        <w:rPr>
          <w:rFonts w:ascii="IRNazanin" w:hAnsi="IRNazanin" w:eastAsia="IRNazanin"/>
          <w:color w:val="111111"/>
          <w:sz w:val="28"/>
          <w:sz w:val="28"/>
          <w:szCs w:val="28"/>
          <w:rtl w:val="true"/>
          <w:lang w:bidi="fa-IR"/>
        </w:rPr>
        <w:t xml:space="preserve">امام رضا علیه السلام هر سه روز، یک قرآن ختم می کرد؛ یعنی روزی ده جزء افرادی را داشته ایم که شش هزار بار ختم قرآن کرده اند، مثل نفیسه خاتون که در مصر دفن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میشناسم کسانی را که هر ماه، چهل بار ختم قرآن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جوان هستید و من نمی گویم که این قدر وقت بگذارید، ولی بینکم و بین الله، روزی پنج آیه، ده آیه، بیست آیه را به صورت روان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قرآن، زحمت ها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آدم برای قرآن کتک خورده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نفر از آنان را شهید کردند و دو نفر را به ابوسفیان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را که سرشناس بود، صد شتر و دیگری را پنجاه شتر فروختند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است که این اشخاص، تعهداتی هم برای خود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چهار ماه داریم که به آنها ماه های حرام می گویند و سه ماه از آن ها پشت سر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القعدہ، ذی الحجه و محرم صفر و رمضان جزء ماه های حرام نیستند؛ اشتباه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آخر ماه رجب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ماه رجب فرد می گویند و به آن سه ماه،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در فارسی یعنی خنک و در عربی یعنی پشت سر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این ها را اعدام کنیم، ولی چون ذی القعده و ماه حرام است، در این ماه نمی شود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به پسر شبیب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در ماه محرم نمی جنگیدند اما مسلمانان امام حسین علیه السلام را در این ماه کشتند</w:t>
      </w:r>
      <w:r>
        <w:rPr>
          <w:rFonts w:eastAsia="IRNazanin" w:cs="IRNazanin"/>
          <w:color w:val="111111"/>
          <w:sz w:val="28"/>
          <w:szCs w:val="28"/>
          <w:rtl w:val="true"/>
          <w:lang w:bidi="fa-IR"/>
        </w:rPr>
        <w:t xml:space="preserve">. </w:t>
      </w:r>
      <w:r>
        <w:rPr>
          <w:rStyle w:val="FootnoteAnchor"/>
          <w:rtl w:val="true"/>
        </w:rPr>
        <w:footnoteReference w:id="414"/>
      </w:r>
      <w:r>
        <w:rPr>
          <w:rFonts w:ascii="IRNazanin" w:hAnsi="IRNazanin" w:eastAsia="IRNazanin"/>
          <w:color w:val="111111"/>
          <w:sz w:val="28"/>
          <w:sz w:val="28"/>
          <w:szCs w:val="28"/>
          <w:rtl w:val="true"/>
          <w:lang w:bidi="fa-IR"/>
        </w:rPr>
        <w:t>جاهلان و بت پرستان قبل از اسلام این سه ماه را احترام می کردند، ولی مسلمانان که به اسم مردم کوفه آمده بودند، حرمت ماه محرم 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استاد قرآن را سه ماه نگه داشتند و در روز اول صفر چوبه دار را در منطقه تنعیم برپا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خدا قسمتتان کند به مکه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تنعیم در چند کیلومتری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بیابان بود و محل اعدام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چوبه دار را برپا کردند و خبیب را برای اعدام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دو رکعت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خواند و وقتی نماز تمام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علیک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در مدینه بین اصحاب نشسته بود و زبیر و مقداد و امیرالمؤمنین دور ایشان بودند که ناگهان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السلام یا خبیب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چه کسی سلام می کنید؟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خبیب پای چوبه دار به من سلام کرد و من جواب سلام او 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خواند و به پیغمبر سلام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را سپاس که صورت مرا به طرف قبله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و خواهشی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زیرلب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من به دست این ها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عهد بستم و از دین تو دفاع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خبیب را اعدام کردند و همین که بدنش را پایین آوردند، زمین باز شد و بدن داخل زمین رفت</w:t>
      </w:r>
      <w:r>
        <w:rPr>
          <w:rFonts w:eastAsia="IRNazanin" w:cs="IRNazanin"/>
          <w:color w:val="111111"/>
          <w:sz w:val="28"/>
          <w:szCs w:val="28"/>
          <w:rtl w:val="true"/>
          <w:lang w:bidi="fa-IR"/>
        </w:rPr>
        <w:t xml:space="preserve">. </w:t>
      </w:r>
      <w:r>
        <w:rPr>
          <w:rStyle w:val="FootnoteAnchor"/>
          <w:rtl w:val="true"/>
        </w:rPr>
        <w:footnoteReference w:id="415"/>
      </w:r>
      <w:r>
        <w:rPr>
          <w:rFonts w:ascii="IRNazanin" w:hAnsi="IRNazanin" w:eastAsia="IRNazanin"/>
          <w:color w:val="111111"/>
          <w:sz w:val="28"/>
          <w:sz w:val="28"/>
          <w:szCs w:val="28"/>
          <w:rtl w:val="true"/>
          <w:lang w:bidi="fa-IR"/>
        </w:rPr>
        <w:t xml:space="preserve">معروف به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بليع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او را بلعید، چون با خدا عهد کرده بود و خدا هم به وعده خود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علامه طباطبایی، وفای به عهد، مبنای تمام زندگی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عهد اصل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عهد و پیمان، انسان را به پیغمبر صلی الله علیه و آله نزدیک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سه نوع عهد و پیمان داریم که اولین آنها عهد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بدقولی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إِيَّاكَ نَعْبُدُ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 دیگری را 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غَيْرِ الْمَغْضُوبِ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غضب خدا را برانگیزید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غَيْرِ الْمَغْضُوبِ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وقت به نامحرم نگاه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به نامحرم نگاه می کند، خدا از او 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غَيْرِ الْمَغْضُوبِ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دروغ هم می گویید؟؟</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موسی علیه السلام از خدا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که غضب تو شامل حالم نشود؟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غضب نکن</w:t>
      </w:r>
      <w:r>
        <w:rPr>
          <w:rFonts w:eastAsia="IRNazanin" w:cs="IRNazanin"/>
          <w:color w:val="111111"/>
          <w:sz w:val="28"/>
          <w:szCs w:val="28"/>
          <w:rtl w:val="true"/>
          <w:lang w:bidi="fa-IR"/>
        </w:rPr>
        <w:t xml:space="preserve">. </w:t>
      </w:r>
      <w:r>
        <w:rPr>
          <w:rStyle w:val="FootnoteAnchor"/>
          <w:rtl w:val="true"/>
        </w:rPr>
        <w:footnoteReference w:id="416"/>
      </w:r>
      <w:r>
        <w:rPr>
          <w:rFonts w:ascii="IRNazanin" w:hAnsi="IRNazanin" w:eastAsia="IRNazanin"/>
          <w:color w:val="111111"/>
          <w:sz w:val="28"/>
          <w:sz w:val="28"/>
          <w:szCs w:val="28"/>
          <w:rtl w:val="true"/>
          <w:lang w:bidi="fa-IR"/>
        </w:rPr>
        <w:t>آقایانی که با خانم خود بداخلاقی می کنید و سر بچه فریاد می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چنین افرادی اینجا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نامه هایی به ما می دهند که ان شاء الله از کشورهای دیگر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ما در خانه دست بزن دارد و فحاشی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پای منبر و روضه می نشینید، شما که گوش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بداخلاقی برای چیست؟ پیغمبر </w:t>
      </w:r>
      <w:bookmarkStart w:id="844" w:name="pg15458_182490"/>
    </w:p>
    <w:p>
      <w:pPr>
        <w:pStyle w:val="BookText"/>
        <w:rPr/>
      </w:pPr>
      <w:bookmarkEnd w:id="844"/>
      <w:r>
        <w:rPr>
          <w:rFonts w:ascii="IRNazanin" w:hAnsi="IRNazanin" w:eastAsia="IRNazanin"/>
          <w:color w:val="111111"/>
          <w:sz w:val="28"/>
          <w:sz w:val="28"/>
          <w:szCs w:val="28"/>
          <w:rtl w:val="true"/>
          <w:lang w:bidi="fa-IR"/>
        </w:rPr>
        <w:t>گرامی اسلام صلی الله علیه و آله سفارش های فراوانی در رابطه با مهربانی و همسرداری کردند و همین طور رسیدگی به امور خانواده</w:t>
      </w:r>
      <w:r>
        <w:rPr>
          <w:rFonts w:eastAsia="IRNazanin" w:cs="IRNazanin"/>
          <w:color w:val="111111"/>
          <w:sz w:val="28"/>
          <w:szCs w:val="28"/>
          <w:rtl w:val="true"/>
          <w:lang w:bidi="fa-IR"/>
        </w:rPr>
        <w:t>.</w:t>
      </w:r>
    </w:p>
    <w:p>
      <w:pPr>
        <w:pStyle w:val="Heading5"/>
        <w:numPr>
          <w:ilvl w:val="4"/>
          <w:numId w:val="1"/>
        </w:numPr>
        <w:rPr/>
      </w:pPr>
      <w:bookmarkStart w:id="845" w:name="__RefHeading___Toc7367306_2142443653"/>
      <w:bookmarkStart w:id="846" w:name="_Toc330"/>
      <w:bookmarkEnd w:id="845"/>
      <w:r>
        <w:rPr/>
        <w:t>2</w:t>
      </w:r>
      <w:r>
        <w:rPr>
          <w:rtl w:val="true"/>
        </w:rPr>
        <w:t xml:space="preserve">. </w:t>
      </w:r>
      <w:r>
        <w:rPr>
          <w:rtl w:val="true"/>
        </w:rPr>
        <w:t>عهد با ائمه علیهم السلام</w:t>
      </w:r>
      <w:bookmarkEnd w:id="846"/>
    </w:p>
    <w:p>
      <w:pPr>
        <w:pStyle w:val="Heading6"/>
        <w:numPr>
          <w:ilvl w:val="5"/>
          <w:numId w:val="1"/>
        </w:numPr>
        <w:rPr/>
      </w:pPr>
      <w:bookmarkStart w:id="847" w:name="__RefHeading___Toc7367308_2142443653"/>
      <w:bookmarkStart w:id="848" w:name="_Toc331"/>
      <w:bookmarkEnd w:id="847"/>
      <w:r>
        <w:rPr>
          <w:rtl w:val="true"/>
        </w:rPr>
        <w:t>اشاره</w:t>
      </w:r>
      <w:bookmarkEnd w:id="848"/>
    </w:p>
    <w:p>
      <w:pPr>
        <w:pStyle w:val="BookText"/>
        <w:rPr/>
      </w:pPr>
      <w:r>
        <w:rPr>
          <w:rFonts w:ascii="IRNazanin" w:hAnsi="IRNazanin" w:eastAsia="IRNazanin"/>
          <w:color w:val="111111"/>
          <w:sz w:val="28"/>
          <w:sz w:val="28"/>
          <w:szCs w:val="28"/>
          <w:rtl w:val="true"/>
          <w:lang w:bidi="fa-IR"/>
        </w:rPr>
        <w:t>دومین مطلبی که موضوع اصلی بحث ماست، عهد با امام معصوم علیهم السلام است</w:t>
      </w:r>
      <w:r>
        <w:rPr>
          <w:rFonts w:eastAsia="IRNazanin" w:cs="IRNazanin"/>
          <w:color w:val="111111"/>
          <w:sz w:val="28"/>
          <w:szCs w:val="28"/>
          <w:rtl w:val="true"/>
          <w:lang w:bidi="fa-IR"/>
        </w:rPr>
        <w:t>.</w:t>
      </w:r>
    </w:p>
    <w:p>
      <w:pPr>
        <w:pStyle w:val="Heading6"/>
        <w:numPr>
          <w:ilvl w:val="5"/>
          <w:numId w:val="1"/>
        </w:numPr>
        <w:rPr/>
      </w:pPr>
      <w:bookmarkStart w:id="849" w:name="__RefHeading___Toc7367310_2142443653"/>
      <w:bookmarkStart w:id="850" w:name="_Toc332"/>
      <w:bookmarkEnd w:id="849"/>
      <w:r>
        <w:rPr>
          <w:rtl w:val="true"/>
        </w:rPr>
        <w:t>امام خمینی رحمة الله و دعای عهد</w:t>
      </w:r>
      <w:bookmarkEnd w:id="850"/>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امام خمینی رحمة الله از دنیا رفتند، یک مفاتیح کنار ایشان قرار داشت که کاغذی بین صفحات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کنیم ببینیم که امام در بیمارستان چه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کردند و دیدند کاغذ را بین دعای عهد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دعای عهد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دنیا بروید، از یاران امام زمان خواهید بود</w:t>
      </w:r>
      <w:r>
        <w:rPr>
          <w:rFonts w:eastAsia="IRNazanin" w:cs="IRNazanin"/>
          <w:color w:val="111111"/>
          <w:sz w:val="28"/>
          <w:szCs w:val="28"/>
          <w:rtl w:val="true"/>
          <w:lang w:bidi="fa-IR"/>
        </w:rPr>
        <w:t xml:space="preserve">. </w:t>
      </w:r>
      <w:r>
        <w:rPr>
          <w:rStyle w:val="FootnoteAnchor"/>
          <w:rtl w:val="true"/>
        </w:rPr>
        <w:footnoteReference w:id="417"/>
      </w:r>
      <w:r>
        <w:rPr>
          <w:rFonts w:ascii="Amiri" w:hAnsi="Amiri" w:eastAsia="Amiri" w:cs="Amiri"/>
          <w:color w:val="111111"/>
          <w:sz w:val="28"/>
          <w:sz w:val="28"/>
          <w:szCs w:val="28"/>
          <w:rtl w:val="true"/>
          <w:lang w:bidi="ar-SA"/>
        </w:rPr>
        <w:t>وفای به عهد با امام این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رضا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تَمَامِ الْوَفَاءِ بِالْعَهْدِ زِیَارَهَ قُبُورِهِمْ</w:t>
      </w:r>
      <w:r>
        <w:rPr>
          <w:rFonts w:eastAsia="Amiri" w:cs="Amiri" w:ascii="Amiri" w:hAnsi="Amiri"/>
          <w:color w:val="111111"/>
          <w:sz w:val="28"/>
          <w:szCs w:val="28"/>
          <w:rtl w:val="true"/>
          <w:lang w:bidi="ar-SA"/>
        </w:rPr>
        <w:t xml:space="preserve">» </w:t>
      </w:r>
      <w:r>
        <w:rPr>
          <w:rStyle w:val="FootnoteAnchor"/>
          <w:rtl w:val="true"/>
        </w:rPr>
        <w:footnoteReference w:id="418"/>
      </w:r>
      <w:r>
        <w:rPr>
          <w:rFonts w:ascii="IRNazanin" w:hAnsi="IRNazanin" w:eastAsia="IRNazanin"/>
          <w:color w:val="111111"/>
          <w:sz w:val="28"/>
          <w:sz w:val="28"/>
          <w:szCs w:val="28"/>
          <w:rtl w:val="true"/>
          <w:lang w:bidi="fa-IR"/>
        </w:rPr>
        <w:t>به زیارت قبر ائمه علیهم السلام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که پول های خود را کجا خرج کنیم؟ کربلا بروید، مشهد بروید، زیارت حضرت معصومه بروید؛ مجالس ایشان را گرم نگه دارید، نه فقط مجلس امام حسین را برای امام صادق علیه السلام، امام باقر و دیگر ائمه علیهم السلام مجلس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وفای به 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پیمان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شب وفاست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ابوالفضل العباس علیه السلام که باب الحسين است، پیمان ببندید و </w:t>
      </w:r>
      <w:bookmarkStart w:id="851" w:name="pg15458_182491"/>
    </w:p>
    <w:p>
      <w:pPr>
        <w:pStyle w:val="BookText"/>
        <w:rPr/>
      </w:pPr>
      <w:bookmarkEnd w:id="851"/>
      <w:r>
        <w:rPr>
          <w:rFonts w:ascii="IRNazanin" w:hAnsi="IRNazanin" w:eastAsia="IRNazanin"/>
          <w:color w:val="111111"/>
          <w:sz w:val="28"/>
          <w:sz w:val="28"/>
          <w:szCs w:val="28"/>
          <w:rtl w:val="true"/>
          <w:lang w:bidi="fa-IR"/>
        </w:rPr>
        <w:t>نماز خود را اول وقت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باشید</w:t>
      </w:r>
      <w:r>
        <w:rPr>
          <w:rFonts w:eastAsia="IRNazanin" w:cs="IRNazanin"/>
          <w:color w:val="111111"/>
          <w:sz w:val="28"/>
          <w:szCs w:val="28"/>
          <w:rtl w:val="true"/>
          <w:lang w:bidi="fa-IR"/>
        </w:rPr>
        <w:t>!</w:t>
      </w:r>
    </w:p>
    <w:p>
      <w:pPr>
        <w:pStyle w:val="Heading6"/>
        <w:numPr>
          <w:ilvl w:val="5"/>
          <w:numId w:val="1"/>
        </w:numPr>
        <w:rPr/>
      </w:pPr>
      <w:bookmarkStart w:id="852" w:name="__RefHeading___Toc7367312_2142443653"/>
      <w:bookmarkStart w:id="853" w:name="_Toc333"/>
      <w:bookmarkEnd w:id="852"/>
      <w:r>
        <w:rPr>
          <w:rtl w:val="true"/>
        </w:rPr>
        <w:t>وفاداری ابوالفضل العباس علیه السلام</w:t>
      </w:r>
      <w:bookmarkEnd w:id="853"/>
    </w:p>
    <w:p>
      <w:p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شما تغییر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را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ابوالفضل العباس یک علم و پرچم ساده بود، اما پایه این پرچم سالم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در جنگ ها اهمیت فوق العاده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را نزد یزید لعین بردند نگاهی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پرچم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برادر امام حسین علیه السلام ابوالفضل العباس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 گویند وفاداری به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می گویند وفاداری به امام حضرت تکه تکه شده است ولی علم ایشان سالم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هر وقت در کربلا به کنار قبر حبیب بن مظاهر می روم، شعر او را با خود زمزمه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از پنجره های ضریح نگاه کنید، می بینید روی قبر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ضریح نیز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 قبل از نماز عاشورا و موقع ظهر شهید شد؛ شاید به نماز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اباعبدالله علیه السلام به نماز ایستاد، خبیثی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شما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شمشیر به دست گرفت تا عکس العمل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درگیری عده ای را کشت و سرانجام خود نیز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رجزی خواند که من خیلی این رجز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حبيب و أبى مظاهر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هيجاء وحرب تسعر</w:t>
      </w:r>
    </w:p>
    <w:p>
      <w:pPr>
        <w:pStyle w:val="BookText"/>
        <w:rPr/>
      </w:pPr>
      <w:r>
        <w:rPr>
          <w:rFonts w:ascii="Amiri" w:hAnsi="Amiri" w:eastAsia="Amiri" w:cs="Amiri"/>
          <w:color w:val="111111"/>
          <w:sz w:val="28"/>
          <w:sz w:val="28"/>
          <w:szCs w:val="28"/>
          <w:rtl w:val="true"/>
          <w:lang w:bidi="ar-SA"/>
        </w:rPr>
        <w:t xml:space="preserve">و أنتم عند العديد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أعلى حجة و أظهر</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أنتم عند الوفاء أغدر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نحسن أوفى منكم و أصبر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من حبيب هستم و پدرم مظاهر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نبرد و مبارزه آمده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ایم با شجاعت از دین دفاع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منظورم این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شمشیر و هم نیروی فراوان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سی هزار نفرید و ما کمتر از صد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شمشیر و آدم و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عده شما زیاد است و هم غدة شما، هم نفرات شما بیشتر است و هم سلاح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چیزی داریم که شما آن را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وفادارتر از شما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ابوالفضل ما حمله کرد و چهار هزار نفر از شما فرار کردند و شریعه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شما کجاست؟ وفای شما این است که چهار هزار نفر از شما در مقابل یک نفر مانند حیوانات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از شما وفادارتر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حسین علیه السلام شب عاشورا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لَا أَعْلَمُ أَصْحَاباً أُوفِي </w:t>
      </w:r>
      <w:r>
        <w:rPr>
          <w:rFonts w:eastAsia="IRNazanin" w:cs="IRNazanin"/>
          <w:color w:val="111111"/>
          <w:sz w:val="28"/>
          <w:szCs w:val="28"/>
          <w:rtl w:val="true"/>
          <w:lang w:bidi="fa-IR"/>
        </w:rPr>
        <w:t xml:space="preserve">» </w:t>
      </w:r>
      <w:r>
        <w:rPr>
          <w:rStyle w:val="FootnoteAnchor"/>
          <w:rtl w:val="true"/>
        </w:rPr>
        <w:footnoteReference w:id="420"/>
      </w:r>
      <w:r>
        <w:rPr>
          <w:rFonts w:ascii="IRNazanin" w:hAnsi="IRNazanin" w:eastAsia="IRNazanin"/>
          <w:color w:val="111111"/>
          <w:sz w:val="28"/>
          <w:sz w:val="28"/>
          <w:szCs w:val="28"/>
          <w:rtl w:val="true"/>
          <w:lang w:bidi="fa-IR"/>
        </w:rPr>
        <w:t>من اصحابی وفادارتر از شما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چرا نمی شناسد؟</w:t>
      </w:r>
    </w:p>
    <w:p>
      <w:pPr>
        <w:pStyle w:val="BookText"/>
        <w:rPr/>
      </w:pPr>
      <w:r>
        <w:rPr>
          <w:rFonts w:ascii="IRNazanin" w:hAnsi="IRNazanin" w:eastAsia="IRNazanin"/>
          <w:color w:val="111111"/>
          <w:sz w:val="28"/>
          <w:sz w:val="28"/>
          <w:szCs w:val="28"/>
          <w:rtl w:val="true"/>
          <w:lang w:bidi="fa-IR"/>
        </w:rPr>
        <w:t>یک وقت ما به جبهه می رویم و احتمال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عزیزانی که جبهه رفته اند و هشت سال در جبهه بوده اند و الآن زنده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جانبازی داریم که خدا به همه آنها شفا و صبر عنایت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بعضی موارد اجرشان از شهدا بیشتر است که این سختی را تحمل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شما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داماد هفده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شما را می 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می گویید؟ اما آن تازه داماد تازه مسلمان شده کربلا، وهب،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به شهادت می رسید، فردا تیرباران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باوفاتر نمی شناسم</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وفای به عهد در زندگی ابوالفضل العباس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برادران خود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شما به میدان بروید و شهید شوید تا من ناظر شهادت شما باشم و ثواب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این خبیثان و این وهابیان که در همه چیز شبهه ایجاد می کنند و سعی می کنند حتی الفاظ را جابه جا کنند، نوشته اند که ابوالفضل این سه برادر را به میدان فرستاد تا از آنها ارث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های بی 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برادر، مادرشان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w:t>
      </w:r>
      <w:bookmarkStart w:id="854" w:name="pg15458_182493"/>
    </w:p>
    <w:p>
      <w:pPr>
        <w:pStyle w:val="BookText"/>
        <w:rPr/>
      </w:pPr>
      <w:bookmarkEnd w:id="854"/>
      <w:r>
        <w:rPr>
          <w:rFonts w:ascii="IRNazanin" w:hAnsi="IRNazanin" w:eastAsia="IRNazanin"/>
          <w:color w:val="111111"/>
          <w:sz w:val="28"/>
          <w:sz w:val="28"/>
          <w:szCs w:val="28"/>
          <w:rtl w:val="true"/>
          <w:lang w:bidi="fa-IR"/>
        </w:rPr>
        <w:t>مادرش زنده است، به برادرش ارث نمی رسد و برادر در طبقه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ایشان، ام البنین در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العباس می داند که خودش نیز به شهادت می رسد؛ کدام ارث؟ من بنا ندارم این شبهه ها را روی منبر مطرح کنم، چون شبهه های خیلی سخیفی هستند؛ اما گاهی انسان این ها را می بیند و تعجب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دانشگاهی است و رساله دکتری و کتاب نوشته، به شیعه ایراد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ایراداتش این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در اذان، نام امام و رهبرشان را جای نام پیامبر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حرفی است؟ این را به یک بچه شیعه بگویید، به شما می 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تکبیری که ما در سخنرانی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 الله أكبر، خمینی رهبر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کرده این اذان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قاری از مصر آمده بود و من در تهران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را عرض می کنم که ببینید چطور ذهن او را شست وشو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را که چاپ قم بود، ورق میزد و زیرورو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چه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قرآن شما فرق نمی کند؟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فرقی می کند؟ چه طور در ذهن شما جای داده اند که اذان و قرآن ما فرق دارد؟ این مطلبی که می گویم، در یک کتاب علمی و دانشگاهی است و من نمی خواهم اسم آن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شما از عوام الناس توقع دارید؟ عباس از چه چیزی ارث می برد؟ مادر عباس که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از صبح برای شهادت التماس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وفاداری ابوالفضل علیه السلام است</w:t>
      </w:r>
      <w:r>
        <w:rPr>
          <w:rFonts w:eastAsia="IRNazanin" w:cs="IRNazanin"/>
          <w:color w:val="111111"/>
          <w:sz w:val="28"/>
          <w:szCs w:val="28"/>
          <w:rtl w:val="true"/>
          <w:lang w:bidi="fa-IR"/>
        </w:rPr>
        <w:t>.</w:t>
      </w:r>
    </w:p>
    <w:p>
      <w:pPr>
        <w:pStyle w:val="Heading5"/>
        <w:numPr>
          <w:ilvl w:val="4"/>
          <w:numId w:val="1"/>
        </w:numPr>
        <w:rPr/>
      </w:pPr>
      <w:bookmarkStart w:id="855" w:name="__RefHeading___Toc7367314_2142443653"/>
      <w:bookmarkStart w:id="856" w:name="_Toc334"/>
      <w:bookmarkEnd w:id="855"/>
      <w:r>
        <w:rPr/>
        <w:t>3</w:t>
      </w:r>
      <w:r>
        <w:rPr>
          <w:rtl w:val="true"/>
        </w:rPr>
        <w:t xml:space="preserve">. </w:t>
      </w:r>
      <w:r>
        <w:rPr>
          <w:rtl w:val="true"/>
        </w:rPr>
        <w:t>عهد با دیگران</w:t>
      </w:r>
      <w:bookmarkEnd w:id="856"/>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عهد، عهدهایی است که بین خودمان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همسر، فرزند، پدر، مادر و دوست خود قول می دهید، به آن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آدم هستند که وام می گیرند ولی قسط آن را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بدقولی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آدم هستند که چک برگشتی دارند و چه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بسیارند کسانی که وعده های دروغ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ثمرات این مجالس، موعظه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به اخلاق اجتماعی اهمیت بیشتر بدهیم؛ نسبت به هم بدقولی نکنیم، خیانت در امانت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ضامن ما شد آبرویش را در بانک نبریم، اگر قرض گرفتیم سر موعد بپردازیم و اگر نمی توانیم، زودتر خبر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 سفره عقد و ازدواج وعده می دهید، بعدأ زیر آن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وَأَوْفُوا بِالْعَهْدِ إِنَّ الْعَهْدَ كَانَ مَسْئُولًا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21"/>
      </w:r>
      <w:r>
        <w:rPr>
          <w:rFonts w:ascii="IRNazanin" w:hAnsi="IRNazanin" w:eastAsia="IRNazanin"/>
          <w:color w:val="111111"/>
          <w:sz w:val="28"/>
          <w:sz w:val="28"/>
          <w:szCs w:val="28"/>
          <w:rtl w:val="true"/>
          <w:lang w:bidi="fa-IR"/>
        </w:rPr>
        <w:t xml:space="preserve">به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کنید که از عهد پرسش می شود</w:t>
      </w:r>
      <w:r>
        <w:rPr>
          <w:rFonts w:eastAsia="IRNazanin" w:cs="IRNazanin"/>
          <w:color w:val="111111"/>
          <w:sz w:val="28"/>
          <w:szCs w:val="28"/>
          <w:rtl w:val="true"/>
          <w:lang w:bidi="fa-IR"/>
        </w:rPr>
        <w:t xml:space="preserve">. </w:t>
      </w:r>
      <w:bookmarkStart w:id="857" w:name="pg15458_182495"/>
    </w:p>
    <w:p>
      <w:pPr>
        <w:pStyle w:val="Heading4"/>
        <w:numPr>
          <w:ilvl w:val="3"/>
          <w:numId w:val="1"/>
        </w:numPr>
        <w:rPr/>
      </w:pPr>
      <w:bookmarkStart w:id="858" w:name="__RefHeading___Toc7367316_2142443653"/>
      <w:bookmarkStart w:id="859" w:name="_Toc335"/>
      <w:bookmarkEnd w:id="857"/>
      <w:bookmarkEnd w:id="858"/>
      <w:r>
        <w:rPr>
          <w:rtl w:val="true"/>
        </w:rPr>
        <w:t>معادباوری</w:t>
      </w:r>
      <w:bookmarkEnd w:id="859"/>
    </w:p>
    <w:p>
      <w:pPr>
        <w:pStyle w:val="BookText"/>
        <w:rPr/>
      </w:pP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تِلْكَ الدَّارُ الْآخِرَةُ نَجْعَلُهَا لِلَّذِينَ لَا يُرِيدُونَ عُلُوًّا فِي الْأَرْضِ وَلَا فَسَادًا وَالْعَاقِبَةُ لِلْمُتَّقِينَ </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شب عاشورای حسینی و شب مصیبت عظمای شهادت حضرت اباعبدالله الحسين علیه السلام و فرزندان و اصحاب بزرگوار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های گذشته، بحثی را در ارتباط با سبک زندگی امام حسین علیه السلام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کلی را گفتیم؛ مثل خداترسی، غیرت، حریت، گذشت، و نظم و انضباط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محورهایی بود که بنده در شب های گذشته با تکیه بر آیات و روایات مورد بحث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به ویژگی معادباوری و آخرت گرایی اشاره میکنم که خصوصیت بسیار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صدها آیه قرآن درباره آن است و هم صدها حديث و نکته در سیره ائمه معصومین علیهم السلام، به ویژه اباعبدالله علیه السلام</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غیر از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نسبت به قیامت، اعم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یکی از منازل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آخرت، برزخ، قبر، محشر و قیامت است؛ پس هر کجا کلمه آخرت می شنوید، یعنی جهان 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انسان از دنیا رفت، آخرت شروع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آخرت گرایی و باور به آخرت، انسان را هدفدار و متعهد می سازد و این، بازدارنده از خطا و احساس پوچی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جرم ها، حقه بازی ها، و گرفتاری های روحی و روانی، حتی آن هایی که به مرز خودکشی و احساس بی هدفی می رسند، تمام این ها ناشی از ضعف باور و اعتقاد به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اعتقاد در زندگی کسی کمرنگ شود، تمام خطرات جلو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مثال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فروشی یک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فروشی یک وقت در مغازه است و نهصد گرم را یک کیلو می فروشد و یک زمان در کارخانه عظیمی است؛ به جای وسیله اصلی، وسیله غیراصلی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فروشی می تواند در کارهای اداری و کشوری، در تدریس و منبر، و کلا در همه جا نمود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وَيْلٌ لِلْمُطَفِّفِينَ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23"/>
      </w:r>
      <w:r>
        <w:rPr>
          <w:rFonts w:ascii="IRNazanin" w:hAnsi="IRNazanin" w:eastAsia="IRNazanin"/>
          <w:color w:val="111111"/>
          <w:sz w:val="28"/>
          <w:sz w:val="28"/>
          <w:szCs w:val="28"/>
          <w:rtl w:val="true"/>
          <w:lang w:bidi="fa-IR"/>
        </w:rPr>
        <w:t>وای بر کم فروشان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سوره ای درباره کم فروشی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مطففين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چرا کم فروشی می کنند؟ چون اعتقاد این افراد به معاد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گمان به قیامت هم داشتند، کم نمی گذاشتند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چه کسی را می خواهی بدهی وقتی از نان کم می گذاری، از ماشین کم می گذاری، از کار و تدریس کم می گذاری؟ می دانید که ما در قرآن چند نفرین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آنها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بعضی دیگر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در چند مورد خاص آمده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متعدد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فَوَيْلٌ لِلْمُصَلِّينَ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 يَوْمَئِذٍ لِلْمُكَذِّبِينَ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 لِلْمُطَفِّفِينَ </w:t>
      </w:r>
      <w:r>
        <w:rPr>
          <w:rFonts w:eastAsia="Amiri" w:cs="Amiri" w:ascii="Amiri" w:hAnsi="Amiri"/>
          <w:color w:val="111111"/>
          <w:sz w:val="28"/>
          <w:szCs w:val="28"/>
          <w:rtl w:val="true"/>
          <w:lang w:bidi="ar-SA"/>
        </w:rPr>
        <w:t xml:space="preserve">». </w:t>
      </w:r>
      <w:r>
        <w:rPr>
          <w:rStyle w:val="FootnoteAnchor"/>
          <w:rtl w:val="true"/>
        </w:rPr>
        <w:footnoteReference w:id="426"/>
      </w:r>
      <w:r>
        <w:rPr>
          <w:rFonts w:ascii="IRNazanin" w:hAnsi="IRNazanin" w:eastAsia="IRNazanin"/>
          <w:color w:val="111111"/>
          <w:sz w:val="28"/>
          <w:sz w:val="28"/>
          <w:szCs w:val="28"/>
          <w:rtl w:val="true"/>
          <w:lang w:bidi="fa-IR"/>
        </w:rPr>
        <w:t>چرا کم فروشی می کنند؟ چون باورشان به معادضعیف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أَرَأَيْتَ الَّذِي يُكَذِّبُ بِالدِّينِ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جا دین یعنی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w:t>
      </w:r>
      <w:bookmarkStart w:id="860" w:name="pg15458_182497"/>
    </w:p>
    <w:p>
      <w:pPr>
        <w:pStyle w:val="BookText"/>
        <w:rPr/>
      </w:pPr>
      <w:bookmarkEnd w:id="860"/>
      <w:r>
        <w:rPr>
          <w:rFonts w:ascii="Amiri" w:hAnsi="Amiri" w:eastAsia="Amiri" w:cs="Amiri"/>
          <w:color w:val="111111"/>
          <w:sz w:val="28"/>
          <w:sz w:val="28"/>
          <w:szCs w:val="28"/>
          <w:rtl w:val="true"/>
          <w:lang w:bidi="ar-SA"/>
        </w:rPr>
        <w:t xml:space="preserve">قیامت را قبول ندارد،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فَذَلِكَ الَّذِي يَدُعُّ الْيَتِيمَ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مال یتیم را می خورد، به يتيم تشر می زند و او را می راند،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يَحُضُّ عَلَى طَعَامِ الْمِسْكِينِ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27"/>
      </w:r>
      <w:r>
        <w:rPr>
          <w:rFonts w:ascii="IRNazanin" w:hAnsi="IRNazanin" w:eastAsia="IRNazanin"/>
          <w:color w:val="111111"/>
          <w:sz w:val="28"/>
          <w:sz w:val="28"/>
          <w:szCs w:val="28"/>
          <w:rtl w:val="true"/>
          <w:lang w:bidi="fa-IR"/>
        </w:rPr>
        <w:t>به فقرا نیز کمک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قرآن چقدر زیبا ریشه ناهنجاری ها و بداخلاقی های اجتماعی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جهنمی ها به جهنم می روند به آنها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سَلَكَكُمْ فِي سَقَرَ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باعث شده که شما جهنمی شوید؟ یکی از پاسخ هایشان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قَالُوا لَمْ نَكُ مِنَ الْمُصَلِّينَ وَلَمْ نَكُ نُطْعِمُ الْمِسْكِينَ وَكُنَّا نَخُوضُ مَعَ الْخَائِضِينَ وَكُنَّا نُكَذِّبُ بِيَوْمِ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28"/>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نمی خواندیم و رفیق بد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پاسخ هایشان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را جدی نگرفتیم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درباره قیامت می گویند، ولی چه کسی رفته و آن را دیده است؟</w:t>
      </w:r>
    </w:p>
    <w:p>
      <w:pPr>
        <w:pStyle w:val="Heading4"/>
        <w:numPr>
          <w:ilvl w:val="3"/>
          <w:numId w:val="1"/>
        </w:numPr>
        <w:rPr/>
      </w:pPr>
      <w:bookmarkStart w:id="861" w:name="__RefHeading___Toc7367318_2142443653"/>
      <w:bookmarkStart w:id="862" w:name="_Toc336"/>
      <w:bookmarkEnd w:id="861"/>
      <w:r>
        <w:rPr>
          <w:rtl w:val="true"/>
        </w:rPr>
        <w:t>آخرت، حیات واقعی</w:t>
      </w:r>
      <w:bookmarkEnd w:id="862"/>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درباره آخرت چه چیزی می گوید؟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الدَّارَ الْآخِرَةَ لَهِيَ الْحَيَوَانُ لَوْ كَانُوا يَعْلَمُونَ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29"/>
      </w:r>
      <w:r>
        <w:rPr>
          <w:rFonts w:ascii="IRNazanin" w:hAnsi="IRNazanin" w:eastAsia="IRNazanin"/>
          <w:color w:val="111111"/>
          <w:sz w:val="28"/>
          <w:sz w:val="28"/>
          <w:szCs w:val="28"/>
          <w:rtl w:val="true"/>
          <w:lang w:bidi="fa-IR"/>
        </w:rPr>
        <w:t>حيات واقعی،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اصلی ماندگاری،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حق، همان روز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بینید قرآن کریم چه تعبیرات زیبایی درباره آخرت به کار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هم فراوان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کونوا مِنْ أَبْنَاءِ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آخرت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 تَکُونُوا مِنْ أَبْنَاءِ اَلدُّنْیَا </w:t>
      </w:r>
      <w:r>
        <w:rPr>
          <w:rFonts w:eastAsia="IRNazanin" w:cs="IRNazanin"/>
          <w:color w:val="111111"/>
          <w:sz w:val="28"/>
          <w:szCs w:val="28"/>
          <w:rtl w:val="true"/>
          <w:lang w:bidi="fa-IR"/>
        </w:rPr>
        <w:t xml:space="preserve">» </w:t>
      </w:r>
      <w:r>
        <w:rPr>
          <w:rStyle w:val="FootnoteAnchor"/>
          <w:rtl w:val="true"/>
        </w:rPr>
        <w:footnoteReference w:id="430"/>
      </w:r>
      <w:r>
        <w:rPr>
          <w:rFonts w:ascii="Amiri" w:hAnsi="Amiri" w:eastAsia="Amiri" w:cs="Amiri"/>
          <w:color w:val="111111"/>
          <w:sz w:val="28"/>
          <w:sz w:val="28"/>
          <w:szCs w:val="28"/>
          <w:rtl w:val="true"/>
          <w:lang w:bidi="ar-SA"/>
        </w:rPr>
        <w:t>فرزند دنیا نباشید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وَالْآخِرَةُ خَيْرٌ وَأَبْقَى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31"/>
      </w:r>
      <w:r>
        <w:rPr>
          <w:rFonts w:ascii="IRNazanin" w:hAnsi="IRNazanin" w:eastAsia="IRNazanin"/>
          <w:color w:val="111111"/>
          <w:sz w:val="28"/>
          <w:sz w:val="28"/>
          <w:szCs w:val="28"/>
          <w:rtl w:val="true"/>
          <w:lang w:bidi="fa-IR"/>
        </w:rPr>
        <w:t>و بقیه؛ آخرت 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گویم انسان رو به قبله بنشیند و هیچ کاری انجام ندهد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خواهم کرد که منظورم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آخرت بوده و آن را باور داشته باشید</w:t>
      </w:r>
      <w:r>
        <w:rPr>
          <w:rFonts w:eastAsia="IRNazanin" w:cs="IRNazanin"/>
          <w:color w:val="111111"/>
          <w:sz w:val="28"/>
          <w:szCs w:val="28"/>
          <w:rtl w:val="true"/>
          <w:lang w:bidi="fa-IR"/>
        </w:rPr>
        <w:t xml:space="preserve">. </w:t>
      </w:r>
      <w:bookmarkStart w:id="863" w:name="pg15458_182498"/>
    </w:p>
    <w:p>
      <w:pPr>
        <w:pStyle w:val="Heading4"/>
        <w:numPr>
          <w:ilvl w:val="3"/>
          <w:numId w:val="1"/>
        </w:numPr>
        <w:rPr/>
      </w:pPr>
      <w:bookmarkStart w:id="864" w:name="__RefHeading___Toc7367320_2142443653"/>
      <w:bookmarkStart w:id="865" w:name="_Toc337"/>
      <w:bookmarkEnd w:id="863"/>
      <w:bookmarkEnd w:id="864"/>
      <w:r>
        <w:rPr>
          <w:rtl w:val="true"/>
        </w:rPr>
        <w:t>معادباوری در داستان طالوت</w:t>
      </w:r>
      <w:bookmarkEnd w:id="865"/>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قرار شد طالوت با جالوت که آدم ستمگری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بجنگد، لشکریان خود را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دو دسته شدند؛ یک دسته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حریف جالوت نمی شویم، چون نیروی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دنیا را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قیامت را قبول داشتند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شده است که جمعیتی اندک بر جمعیت زیاد پیروز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 که اعتقاد به معاد داشت، نترسید و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به معاد اعتقاد نداشتند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یاد آخرت است که شجاعت می آورد، این یاد آخرت است که نترسی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عاشورا را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کار گره می خورد و دشمن حمله گروهی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تن به تن نجنگیدند؛ اگر تن به تن می جنگیدند، ماجرا به این سرعت پایان نمی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دشمن، شجاعت حریف را میدید، به ناچار گروهی حمله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کاری که با عباس، علی اکبر و خود امام حسین علیهم السلام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حمله گروهی دشمن، اصحاب امام حسین علیه السلام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ترسید، به امام حسین علیه السلام نگاه کند؛ آرام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چقدر آرام است؛ اصلا از مرگ نمی 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امیرالمؤمنین علی علیه السلام نیز درباره پیامبر می دارد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ها که کار گره میخورد، به پیغمبر نگاه می کردیم که آرام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رزمندگان ما وقتی در دوران هشت سال دفاع مقدس خدمت امام می آمدند، تا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رزمندگان جان تازه می گرفتند؛ یعنی نگاه به امام، به آن ها آرامش میداد</w:t>
      </w:r>
      <w:r>
        <w:rPr>
          <w:rFonts w:eastAsia="IRNazanin" w:cs="IRNazanin"/>
          <w:color w:val="111111"/>
          <w:sz w:val="28"/>
          <w:szCs w:val="28"/>
          <w:rtl w:val="true"/>
          <w:lang w:bidi="fa-IR"/>
        </w:rPr>
        <w:t>.</w:t>
      </w:r>
    </w:p>
    <w:p>
      <w:pPr>
        <w:pStyle w:val="Heading4"/>
        <w:numPr>
          <w:ilvl w:val="3"/>
          <w:numId w:val="1"/>
        </w:numPr>
        <w:rPr/>
      </w:pPr>
      <w:bookmarkStart w:id="866" w:name="__RefHeading___Toc7367322_2142443653"/>
      <w:bookmarkStart w:id="867" w:name="_Toc338"/>
      <w:bookmarkEnd w:id="866"/>
      <w:r>
        <w:rPr>
          <w:rtl w:val="true"/>
        </w:rPr>
        <w:t>تذكر معادباوری</w:t>
      </w:r>
      <w:bookmarkEnd w:id="867"/>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حتی می خواست عمر بن سعد را با این ابزار و حربه جذب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خیمه خواست و با او مذاکره کرد، اما مذاکره ای باعزت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سعد و پسر و غلامش یک </w:t>
      </w:r>
    </w:p>
    <w:p>
      <w:pPr>
        <w:pStyle w:val="BookText"/>
        <w:rPr/>
      </w:pPr>
      <w:r>
        <w:rPr>
          <w:rFonts w:ascii="IRNazanin" w:hAnsi="IRNazanin" w:eastAsia="IRNazanin"/>
          <w:color w:val="111111"/>
          <w:sz w:val="28"/>
          <w:sz w:val="28"/>
          <w:szCs w:val="28"/>
          <w:rtl w:val="true"/>
          <w:lang w:bidi="fa-IR"/>
        </w:rPr>
        <w:t>طرف نشستند و اباعبدالله، ابوالفضل العباس و علی اکبر علیهم السلام در طرف دیگر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جمله ای که امام حسین علیه السلام به عمر بن سعد فرمود، این جمله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مهم نیست که تو دستور داری یا نداری و یا ما بد کردیم و نکردیم را کاری نداریم؛ فقط یک جمله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قیامت نمی ترسی؟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امام حسین علیه السلام در روز عاشورا چندین بار نسبت به معاد و قیامت تذکر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وقتی یک دختر جوان قطعه ای طلا می خرد و به گردن می اندازد، هر چه آن فرد جوان تر باشد، آن طلا خودش را زیباتر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برای من مانند گردنبندی زیبا در گردن زن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 نزد ما این طور است و ما ترسی از مرگ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عاشورا وقتی امام علیه السلام حرف های خود را زد، وقتی همه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 ایستیم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دادند،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سرهای خود را بالابیاورید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جایگاههایتان در بهشت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امشب گاهی مزاح می کردند و فردا سبقت می گرفتند و یکی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امام حسین علیه السلام منازل بهشتی شان را به آنان نشان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را من از قول حضرت آیت الله شبیری 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 که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امام زحلق عجیب بود؛ اخلاص ایشان کشور را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مقام معظم رهبری، این انقلاب بدون نام امام در دنیا شناخته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به خواب یکی از نزدیکانشان آمدند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دستی که در این دنیا برای مردم تکان میدهید، در آن دنیا باید جوابش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دقیق و 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ناقد و نقاد، بصیر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حواس خود را جمع کنید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bookmarkStart w:id="868" w:name="pg15458_182500"/>
    </w:p>
    <w:p>
      <w:pPr>
        <w:pStyle w:val="BookText"/>
        <w:rPr/>
      </w:pPr>
      <w:bookmarkEnd w:id="868"/>
      <w:r>
        <w:rPr>
          <w:rFonts w:ascii="IRNazanin" w:hAnsi="IRNazanin" w:eastAsia="IRNazanin"/>
          <w:color w:val="111111"/>
          <w:sz w:val="28"/>
          <w:sz w:val="28"/>
          <w:szCs w:val="28"/>
          <w:rtl w:val="true"/>
          <w:lang w:bidi="fa-IR"/>
        </w:rPr>
        <w:t>معادباوری، آثار زیادی در زندگی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پنج مورد از آن را گزینش کردم و برای شما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گفتم، معادباوری، رو به قبله نشستن نیست و این که زن نگیریم، کار نکنیم و در حرم بنشینیم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را نمی خواهم بگویم؛ اسلام با آن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کار خود را انجام بده، تفریح برو، همسرداری کن، درس بخوان و زندگی خود را بگذران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عمر کوتاه را به خودتان وعده ندهید و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مرد، نکند ما هم بمیریم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سرطان زیاد شده، نکند ما هم مبتلا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به خودتان وعده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شما را از این فعالیت ها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هستم و زندگی می کنم، تلاش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اثر از معادباوری را برای شما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برود</w:t>
      </w:r>
    </w:p>
    <w:p>
      <w:pPr>
        <w:pStyle w:val="Heading4"/>
        <w:numPr>
          <w:ilvl w:val="3"/>
          <w:numId w:val="1"/>
        </w:numPr>
        <w:rPr/>
      </w:pPr>
      <w:bookmarkStart w:id="869" w:name="__RefHeading___Toc7367324_2142443653"/>
      <w:bookmarkStart w:id="870" w:name="_Toc339"/>
      <w:bookmarkEnd w:id="869"/>
      <w:r>
        <w:rPr>
          <w:rtl w:val="true"/>
        </w:rPr>
        <w:t>اثرات معادباوری</w:t>
      </w:r>
      <w:bookmarkEnd w:id="870"/>
    </w:p>
    <w:p>
      <w:pPr>
        <w:pStyle w:val="Heading5"/>
        <w:numPr>
          <w:ilvl w:val="4"/>
          <w:numId w:val="1"/>
        </w:numPr>
        <w:rPr/>
      </w:pPr>
      <w:bookmarkStart w:id="871" w:name="__RefHeading___Toc7367326_2142443653"/>
      <w:bookmarkStart w:id="872" w:name="_Toc340"/>
      <w:bookmarkEnd w:id="871"/>
      <w:r>
        <w:rPr/>
        <w:t>1</w:t>
      </w:r>
      <w:r>
        <w:rPr>
          <w:rtl w:val="true"/>
        </w:rPr>
        <w:t>.</w:t>
      </w:r>
      <w:r>
        <w:rPr>
          <w:rtl w:val="true"/>
        </w:rPr>
        <w:t>از بین بردن تکبر</w:t>
      </w:r>
      <w:bookmarkEnd w:id="872"/>
    </w:p>
    <w:p>
      <w:pPr>
        <w:pStyle w:val="Heading6"/>
        <w:numPr>
          <w:ilvl w:val="5"/>
          <w:numId w:val="1"/>
        </w:numPr>
        <w:rPr/>
      </w:pPr>
      <w:bookmarkStart w:id="873" w:name="__RefHeading___Toc7367328_2142443653"/>
      <w:bookmarkStart w:id="874" w:name="_Toc341"/>
      <w:bookmarkEnd w:id="873"/>
      <w:r>
        <w:rPr>
          <w:rtl w:val="true"/>
        </w:rPr>
        <w:t>اشاره</w:t>
      </w:r>
      <w:bookmarkEnd w:id="874"/>
    </w:p>
    <w:p>
      <w:pPr>
        <w:pStyle w:val="BookText"/>
        <w:rPr/>
      </w:pPr>
      <w:r>
        <w:rPr>
          <w:rFonts w:ascii="IRNazanin" w:hAnsi="IRNazanin" w:eastAsia="IRNazanin"/>
          <w:color w:val="111111"/>
          <w:sz w:val="28"/>
          <w:sz w:val="28"/>
          <w:szCs w:val="28"/>
          <w:rtl w:val="true"/>
          <w:lang w:bidi="fa-IR"/>
        </w:rPr>
        <w:t>اولین اثر معادباوری ازبین بردن تکبر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در بازار کوفه راه می رفت و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تِلْكَ الدَّارُ الْآخِرَةُ نَجْعَلُهَا لِلَّذِينَ لَا يُرِيدُونَ عُلُوًّا فِي الْأَرْضِ وَلَا فَسَادًا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خواند، مقابل بقالی، عطاری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می ایستاد و اشک می ریخت و آن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به آخر عمر پیامبر مانده بود یعنی همین محرم، چون رحلت پیغمبر در آخر صفر بوده است که حضرت ما را در مسجد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در مسجد حاضر شدیم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سخنرانی کرد و این آیه را برای ما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تِلْكَ الدَّارُ الْآخِرَةُ نَجْعَلُهَا لِلَّذِينَ لَا يُرِيدُونَ عُلُوًّا فِي الْأَرْضِ وَلَا فَسَادًا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قیامت معتقد است، دو چیز در زندگی او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زور گفتن و غرور،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فاسد، رابطه فاسد،نگاه فاسد، شغل فاسد و غذایی که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این آیه تابلو شود و در بازار نصب شود، </w:t>
      </w:r>
      <w:bookmarkStart w:id="875" w:name="pg15458_182501"/>
    </w:p>
    <w:p>
      <w:pPr>
        <w:pStyle w:val="BookText"/>
        <w:rPr/>
      </w:pPr>
      <w:bookmarkEnd w:id="875"/>
      <w:r>
        <w:rPr>
          <w:rFonts w:ascii="IRNazanin" w:hAnsi="IRNazanin" w:eastAsia="IRNazanin"/>
          <w:color w:val="111111"/>
          <w:sz w:val="28"/>
          <w:sz w:val="28"/>
          <w:szCs w:val="28"/>
          <w:rtl w:val="true"/>
          <w:lang w:bidi="fa-IR"/>
        </w:rPr>
        <w:t>چون امیرالمؤمنین علی علیه السلام این آیه را در بازار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می میرید، آخرت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کسی راحت است که نه برتری طلب باشد، نه زورگو باشد و نه اهل فساد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وَالْعَاقِبَةُ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33"/>
      </w:r>
      <w:r>
        <w:rPr>
          <w:rFonts w:ascii="IRNazanin" w:hAnsi="IRNazanin" w:eastAsia="IRNazanin"/>
          <w:color w:val="111111"/>
          <w:sz w:val="28"/>
          <w:sz w:val="28"/>
          <w:szCs w:val="28"/>
          <w:rtl w:val="true"/>
          <w:lang w:bidi="fa-IR"/>
        </w:rPr>
        <w:t>عاقبت در انتظار افراد متقی و متدین است</w:t>
      </w:r>
      <w:r>
        <w:rPr>
          <w:rFonts w:eastAsia="IRNazanin" w:cs="IRNazanin"/>
          <w:color w:val="111111"/>
          <w:sz w:val="28"/>
          <w:szCs w:val="28"/>
          <w:rtl w:val="true"/>
          <w:lang w:bidi="fa-IR"/>
        </w:rPr>
        <w:t>.</w:t>
      </w:r>
    </w:p>
    <w:p>
      <w:pPr>
        <w:pStyle w:val="Heading6"/>
        <w:numPr>
          <w:ilvl w:val="5"/>
          <w:numId w:val="1"/>
        </w:numPr>
        <w:rPr/>
      </w:pPr>
      <w:bookmarkStart w:id="876" w:name="__RefHeading___Toc7367330_2142443653"/>
      <w:bookmarkStart w:id="877" w:name="_Toc342"/>
      <w:bookmarkEnd w:id="876"/>
      <w:r>
        <w:rPr>
          <w:rtl w:val="true"/>
        </w:rPr>
        <w:t>بهلول و یاد آخرت</w:t>
      </w:r>
      <w:bookmarkEnd w:id="877"/>
    </w:p>
    <w:p>
      <w:pPr>
        <w:pStyle w:val="BookText"/>
        <w:rPr/>
      </w:pPr>
      <w:r>
        <w:rPr>
          <w:rFonts w:ascii="IRNazanin" w:hAnsi="IRNazanin" w:eastAsia="IRNazanin"/>
          <w:color w:val="111111"/>
          <w:sz w:val="28"/>
          <w:sz w:val="28"/>
          <w:szCs w:val="28"/>
          <w:rtl w:val="true"/>
          <w:lang w:bidi="fa-IR"/>
        </w:rPr>
        <w:t>روزی بهلول به کاخ هارون الرشید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 ستم گر و زورگو بوده و قاتل موسی بن جعفر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دید که هارون روی تختش نیست و با همان کفش هایی که به پا داشت و با آن لباس مندرس، روی تخت هارون الرشید نشست و دست های خود را روی دسته های تخت گذاشت و شکل و هیبت پادشاهان را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او را گرفتند و کتک مفصلی زدند و از قصر بیرون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شروع کرد بلندبلند گریه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 دید که بهلول گریه می کند، دستی بر سر او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داستان را برای هارون الرشید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آنها برخورد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تو گریه می کنم برای خودم گریه نمی کنم؛ من کتک خوردم و تمام شد؟ 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دقیقه این جا نشستم، این قدر کتک خوردم، تو که یک عمر اینجا نشسته ایچقدر کتک می 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به حدی تکان دهنده بود که هارون الرشید شروع به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بعضی وقت ها می فهمیدند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معاد را اگر آخر عمر بفهمید که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در جوانی مسجد بروید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دیگر توان دید نداری، نگاه کردن به قرآن که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دیگر پای رفتن به جایی را ندارید، مسجد رفتن که فایده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فرعون در رود نیل غرق میشد، پشیمان شد و توبه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او قبول نکردند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دیگر فایده ندارد</w:t>
      </w:r>
      <w:r>
        <w:rPr>
          <w:rFonts w:eastAsia="IRNazanin" w:cs="IRNazanin"/>
          <w:color w:val="111111"/>
          <w:sz w:val="28"/>
          <w:szCs w:val="28"/>
          <w:rtl w:val="true"/>
          <w:lang w:bidi="fa-IR"/>
        </w:rPr>
        <w:t xml:space="preserve">. </w:t>
      </w:r>
      <w:bookmarkStart w:id="878" w:name="pg15458_182502"/>
    </w:p>
    <w:p>
      <w:pPr>
        <w:pStyle w:val="BookText"/>
        <w:rPr/>
      </w:pPr>
      <w:bookmarkEnd w:id="878"/>
      <w:r>
        <w:rPr>
          <w:rFonts w:ascii="IRNazanin" w:hAnsi="IRNazanin" w:eastAsia="IRNazanin"/>
          <w:color w:val="111111"/>
          <w:sz w:val="28"/>
          <w:sz w:val="28"/>
          <w:szCs w:val="28"/>
          <w:rtl w:val="true"/>
          <w:lang w:bidi="fa-IR"/>
        </w:rPr>
        <w:t>میدانید هارون الرشید چه موقع به یاد معاد افتاد؟ وقتی بود که به ایران آمد و مریض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دانید، قبر او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پشت قبر علی بن موسی الرضا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وقتی به امام رضا سلام می دهید، هارون الرشید و قاتلین را نیز لعن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بستر بیماری افتاد و در حال جان دادن بود شروع به خواندن سوره حاقه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داریم که اگر کسی زیاد سوره حاقه را بخواند، بی ایمان از دنیا نخواهدرفت، بلکه با ایمان از دنیا می رود</w:t>
      </w:r>
      <w:r>
        <w:rPr>
          <w:rFonts w:eastAsia="IRNazanin" w:cs="IRNazanin"/>
          <w:color w:val="111111"/>
          <w:sz w:val="28"/>
          <w:szCs w:val="28"/>
          <w:rtl w:val="true"/>
          <w:lang w:bidi="fa-IR"/>
        </w:rPr>
        <w:t xml:space="preserve">. </w:t>
      </w:r>
      <w:r>
        <w:rPr>
          <w:rStyle w:val="FootnoteAnchor"/>
          <w:rtl w:val="true"/>
        </w:rPr>
        <w:footnoteReference w:id="434"/>
      </w:r>
      <w:r>
        <w:rPr>
          <w:rFonts w:ascii="IRNazanin" w:hAnsi="IRNazanin" w:eastAsia="IRNazanin"/>
          <w:color w:val="111111"/>
          <w:sz w:val="28"/>
          <w:sz w:val="28"/>
          <w:szCs w:val="28"/>
          <w:rtl w:val="true"/>
          <w:lang w:bidi="fa-IR"/>
        </w:rPr>
        <w:t>این معاد به چه دردی می خورد؟ این یاد معاد، اثربخش نیست</w:t>
      </w:r>
      <w:r>
        <w:rPr>
          <w:rFonts w:eastAsia="IRNazanin" w:cs="IRNazanin"/>
          <w:color w:val="111111"/>
          <w:sz w:val="28"/>
          <w:szCs w:val="28"/>
          <w:rtl w:val="true"/>
          <w:lang w:bidi="fa-IR"/>
        </w:rPr>
        <w:t>.</w:t>
      </w:r>
    </w:p>
    <w:p>
      <w:pPr>
        <w:pStyle w:val="Heading6"/>
        <w:numPr>
          <w:ilvl w:val="5"/>
          <w:numId w:val="1"/>
        </w:numPr>
        <w:rPr/>
      </w:pPr>
      <w:bookmarkStart w:id="879" w:name="__RefHeading___Toc7367332_2142443653"/>
      <w:bookmarkStart w:id="880" w:name="_Toc343"/>
      <w:bookmarkEnd w:id="879"/>
      <w:r>
        <w:rPr>
          <w:rtl w:val="true"/>
        </w:rPr>
        <w:t>داستان حجاج بن یوسف ثقفی</w:t>
      </w:r>
      <w:bookmarkEnd w:id="880"/>
    </w:p>
    <w:p>
      <w:pPr>
        <w:pStyle w:val="BookText"/>
        <w:rPr/>
      </w:pPr>
      <w:r>
        <w:rPr>
          <w:rFonts w:ascii="IRNazanin" w:hAnsi="IRNazanin" w:eastAsia="IRNazanin"/>
          <w:color w:val="111111"/>
          <w:sz w:val="28"/>
          <w:sz w:val="28"/>
          <w:szCs w:val="28"/>
          <w:rtl w:val="true"/>
          <w:lang w:bidi="fa-IR"/>
        </w:rPr>
        <w:t>حجاج بن یوسف ثقفي خبیث که چندین هزار شیعه را کشته است، آخر عمر به یاد معاد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خباثت او همین بس که از کنار زندان رد می شد، سر و صدایی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زندانیان بر سر سایه دیوار دعوا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سقف نداشت و آفتاب گرم کوفه، زندانیان را اذیت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را بر سر آنها خراب کنید تا دیگر دعوا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آدمی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عبدالعزیز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خبیث های عالم را جمع کنند و ما هم حجاج را بیاوریم، حجاج بر همه آنها غلبه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مرضی به نام آكله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بیرون سرمای شدید و از درون گرمای شدید داشت و می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وقت ها آدم می لرزد ولی تب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خیلی عجیبی او را گرفت و به خود می پیچید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بصری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دیدن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که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آن دنیا از این جا بهتر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از این قبور آرامگاه نیستند، بلکه </w:t>
      </w:r>
      <w:bookmarkStart w:id="881" w:name="pg15458_182503"/>
    </w:p>
    <w:p>
      <w:pPr>
        <w:pStyle w:val="BookText"/>
        <w:rPr/>
      </w:pPr>
      <w:bookmarkEnd w:id="881"/>
      <w:r>
        <w:rPr>
          <w:rFonts w:ascii="IRNazanin" w:hAnsi="IRNazanin" w:eastAsia="IRNazanin"/>
          <w:color w:val="111111"/>
          <w:sz w:val="28"/>
          <w:sz w:val="28"/>
          <w:szCs w:val="28"/>
          <w:rtl w:val="true"/>
          <w:lang w:bidi="fa-IR"/>
        </w:rPr>
        <w:t>آتش گاه هستند و فقط روی آن آرام گاه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دعا کن که من از این مرض راحت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به یاد معاد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یاد آخرت در زندگی ما چیست؟</w:t>
      </w:r>
    </w:p>
    <w:p>
      <w:pPr>
        <w:pStyle w:val="BookText"/>
        <w:rPr/>
      </w:pPr>
      <w:r>
        <w:rPr>
          <w:rFonts w:ascii="IRNazanin" w:hAnsi="IRNazanin" w:eastAsia="IRNazanin"/>
          <w:color w:val="111111"/>
          <w:sz w:val="28"/>
          <w:sz w:val="28"/>
          <w:szCs w:val="28"/>
          <w:rtl w:val="true"/>
          <w:lang w:bidi="fa-IR"/>
        </w:rPr>
        <w:t>اگر کسی یاد آخرت بود، زور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آقایی که به همسرت در منزل زور می گویی؟ آقایی که به زیردست خود زور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زورگویی که فقط مخصوص پادشاهان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آقایی که در اداره زورگویی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به آخرت معتقدند،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تِلْكَ الدَّارُ الْآخِرَةُ نَجْعَلُهَا لِلَّذِينَ لَا يُرِيدُونَ عُلُوًّا فِي الْأَرْضِ وَلَا فَسَادًا </w:t>
      </w:r>
      <w:r>
        <w:rPr>
          <w:rFonts w:eastAsia="IRNazanin" w:cs="IRNazanin"/>
          <w:color w:val="111111"/>
          <w:sz w:val="28"/>
          <w:szCs w:val="28"/>
          <w:rtl w:val="true"/>
          <w:lang w:bidi="fa-IR"/>
        </w:rPr>
        <w:t>».</w:t>
      </w:r>
    </w:p>
    <w:p>
      <w:pPr>
        <w:pStyle w:val="Heading5"/>
        <w:numPr>
          <w:ilvl w:val="4"/>
          <w:numId w:val="1"/>
        </w:numPr>
        <w:rPr/>
      </w:pPr>
      <w:bookmarkStart w:id="882" w:name="__RefHeading___Toc7367334_2142443653"/>
      <w:bookmarkStart w:id="883" w:name="_Toc344"/>
      <w:bookmarkEnd w:id="882"/>
      <w:r>
        <w:rPr/>
        <w:t>2</w:t>
      </w:r>
      <w:r>
        <w:rPr>
          <w:rtl w:val="true"/>
        </w:rPr>
        <w:t>.</w:t>
      </w:r>
      <w:r>
        <w:rPr>
          <w:rtl w:val="true"/>
        </w:rPr>
        <w:t>انجام دادن عمل صالح</w:t>
      </w:r>
      <w:bookmarkEnd w:id="883"/>
    </w:p>
    <w:p>
      <w:pPr>
        <w:pStyle w:val="Heading6"/>
        <w:numPr>
          <w:ilvl w:val="5"/>
          <w:numId w:val="1"/>
        </w:numPr>
        <w:rPr/>
      </w:pPr>
      <w:bookmarkStart w:id="884" w:name="__RefHeading___Toc7367336_2142443653"/>
      <w:bookmarkStart w:id="885" w:name="_Toc345"/>
      <w:bookmarkEnd w:id="884"/>
      <w:r>
        <w:rPr>
          <w:rtl w:val="true"/>
        </w:rPr>
        <w:t>اشاره</w:t>
      </w:r>
      <w:bookmarkEnd w:id="885"/>
    </w:p>
    <w:p>
      <w:pPr>
        <w:pStyle w:val="BookText"/>
        <w:rPr/>
      </w:pPr>
      <w:r>
        <w:rPr>
          <w:rFonts w:ascii="Amiri" w:hAnsi="Amiri" w:eastAsia="Amiri" w:cs="Amiri"/>
          <w:color w:val="111111"/>
          <w:sz w:val="28"/>
          <w:sz w:val="28"/>
          <w:szCs w:val="28"/>
          <w:rtl w:val="true"/>
          <w:lang w:bidi="ar-SA"/>
        </w:rPr>
        <w:t>دومین اثر معادباوری، انجام دادن عمل صالح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 الله سوره کهف را بخوانید، مخصوصأ شبهای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کهف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 آخر آن که خلاصه كل سوره است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كَانَ يَرْجُو لِقَاءَ رَبِّهِ فَلْيَعْمَلْ عَمَلًا صَالِحًا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35"/>
      </w:r>
      <w:r>
        <w:rPr>
          <w:rFonts w:ascii="IRNazanin" w:hAnsi="IRNazanin" w:eastAsia="IRNazanin"/>
          <w:color w:val="111111"/>
          <w:sz w:val="28"/>
          <w:sz w:val="28"/>
          <w:szCs w:val="28"/>
          <w:rtl w:val="true"/>
          <w:lang w:bidi="fa-IR"/>
        </w:rPr>
        <w:t>هرکس قیامت را قبول داشته باشد عمل صالح انجام می دهد؛ یعنی هر کاری را برای خدا انجام می دهد و ریا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گاهی مثال میزنم 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دانش آموز به خاطر دانش آموز دیگر درس بخواند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بخوانم که رفیقم خوشش بیاید؟ این رفیق، نه برگه امتحانی من دست اوست، نه نمره و نه کارنامه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معلم درس بخوان؛ نمره و کارنامه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برای کسی کار می کند که کار دست اوست، برای کسی کار انجام می دهد که قلم دست اوست و نمره در کارنامه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 آموز رفیق تو کارهای نیست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چه کسی هیئت می گیرید؟ برای چه کسی جلسه می گیرید؟ چشم و هم چشمی؟ اگر هیئتی سخنران و مداح دعوت کرد که روی هیئت دیگر را کم کند و خود را نشان بدهد، این هیچ ارزشی ندارد و مسجد ضرار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بدر، آقایی به نام صهيب، یکی از </w:t>
      </w:r>
      <w:bookmarkStart w:id="886" w:name="pg15458_182504"/>
    </w:p>
    <w:p>
      <w:pPr>
        <w:pStyle w:val="BookText"/>
        <w:rPr/>
      </w:pPr>
      <w:bookmarkEnd w:id="886"/>
      <w:r>
        <w:rPr>
          <w:rFonts w:ascii="IRNazanin" w:hAnsi="IRNazanin" w:eastAsia="IRNazanin"/>
          <w:color w:val="111111"/>
          <w:sz w:val="28"/>
          <w:sz w:val="28"/>
          <w:szCs w:val="28"/>
          <w:rtl w:val="true"/>
          <w:lang w:bidi="fa-IR"/>
        </w:rPr>
        <w:t>امشرکین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این شخص شلوغ بود و یکی دیگر از کسانی که آن جا بود به سمت پیغمبر صلی الله علیه و آله دوید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کشته شد و من او 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صهیب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از خودت پیش پیغمبر صلی الله علیه و آله دفاع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را که تو انجام داده ای شخص دیگری به نام خودش ثبت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اش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که می داند چه کسی بود، پیغمبر هم می داند</w:t>
      </w:r>
      <w:r>
        <w:rPr>
          <w:rFonts w:eastAsia="IRNazanin" w:cs="IRNazanin"/>
          <w:color w:val="111111"/>
          <w:sz w:val="28"/>
          <w:szCs w:val="28"/>
          <w:rtl w:val="true"/>
          <w:lang w:bidi="fa-IR"/>
        </w:rPr>
        <w:t xml:space="preserve">. </w:t>
      </w:r>
      <w:r>
        <w:rPr>
          <w:rStyle w:val="FootnoteAnchor"/>
          <w:rtl w:val="true"/>
        </w:rPr>
        <w:footnoteReference w:id="4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 اعْمَلُوا فَسَيَرَى اللَّهُ عَمَلَكُمْ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37"/>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می کنید سه جا ثبت می شود و خطا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سه جا، یک جا خدا ناظر است و در جای دیگر، انسان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خدا، یکی پیامبر و دیگری ائمه علیهم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خدا انجام داده ام، بگذارید او بگوید که خودش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مهمی است</w:t>
      </w:r>
      <w:r>
        <w:rPr>
          <w:rFonts w:eastAsia="IRNazanin" w:cs="IRNazanin"/>
          <w:color w:val="111111"/>
          <w:sz w:val="28"/>
          <w:szCs w:val="28"/>
          <w:rtl w:val="true"/>
          <w:lang w:bidi="fa-IR"/>
        </w:rPr>
        <w:t>.</w:t>
      </w:r>
    </w:p>
    <w:p>
      <w:pPr>
        <w:pStyle w:val="Heading6"/>
        <w:numPr>
          <w:ilvl w:val="5"/>
          <w:numId w:val="1"/>
        </w:numPr>
        <w:rPr/>
      </w:pPr>
      <w:bookmarkStart w:id="887" w:name="__RefHeading___Toc7367338_2142443653"/>
      <w:bookmarkStart w:id="888" w:name="_Toc346"/>
      <w:bookmarkEnd w:id="887"/>
      <w:r>
        <w:rPr>
          <w:rtl w:val="true"/>
        </w:rPr>
        <w:t>سفارش به صدقه دادن پنهانی</w:t>
      </w:r>
      <w:bookmarkEnd w:id="888"/>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صدقه می دهید، آشکار بدهید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جلوی چشم شما به فقیر پول بدهم، چه اشکالی دارد؟ این آیه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تُبْدُوا الصَّدَقَاتِ فَنِعِمَّا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صدقه آشکارا بدهید خوب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تُخْفُوهَا وَتُؤْتُوهَا الْفُقَرَاءَ فَهُوَ خَيْرٌ لَكُمْ </w:t>
      </w:r>
      <w:r>
        <w:rPr>
          <w:rFonts w:eastAsia="IRNazanin" w:cs="IRNazanin"/>
          <w:color w:val="111111"/>
          <w:sz w:val="28"/>
          <w:szCs w:val="28"/>
          <w:rtl w:val="true"/>
          <w:lang w:bidi="fa-IR"/>
        </w:rPr>
        <w:t xml:space="preserve">» </w:t>
      </w:r>
      <w:r>
        <w:rPr>
          <w:rStyle w:val="FootnoteAnchor"/>
          <w:rtl w:val="true"/>
        </w:rPr>
        <w:footnoteReference w:id="438"/>
      </w:r>
      <w:r>
        <w:rPr>
          <w:rFonts w:ascii="IRNazanin" w:hAnsi="IRNazanin" w:eastAsia="IRNazanin"/>
          <w:color w:val="111111"/>
          <w:sz w:val="28"/>
          <w:sz w:val="28"/>
          <w:szCs w:val="28"/>
          <w:rtl w:val="true"/>
          <w:lang w:bidi="fa-IR"/>
        </w:rPr>
        <w:t>اگر مخفیانه بدهید، این 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همین قم افرادی را می شناسم که بالای سیصد جهیزیه داده اند، ولی کسی نمیداند اسم او چیست</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به یکی از بستگان خود که فقیر بود، به صورت ناشناس کمک می کرد و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پدرت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که پسرعموی من است به ما کمک نمی کند</w:t>
      </w:r>
      <w:r>
        <w:rPr>
          <w:rFonts w:eastAsia="IRNazanin" w:cs="IRNazanin"/>
          <w:color w:val="111111"/>
          <w:sz w:val="28"/>
          <w:szCs w:val="28"/>
          <w:rtl w:val="true"/>
          <w:lang w:bidi="fa-IR"/>
        </w:rPr>
        <w:t xml:space="preserve">! </w:t>
      </w:r>
      <w:r>
        <w:rPr>
          <w:rStyle w:val="FootnoteAnchor"/>
          <w:rtl w:val="true"/>
        </w:rPr>
        <w:footnoteReference w:id="439"/>
      </w:r>
      <w:bookmarkStart w:id="889" w:name="pg15458_182505"/>
    </w:p>
    <w:p>
      <w:pPr>
        <w:pStyle w:val="BookText"/>
        <w:rPr/>
      </w:pPr>
      <w:bookmarkEnd w:id="889"/>
      <w:r>
        <w:rPr>
          <w:rFonts w:ascii="IRNazanin" w:hAnsi="IRNazanin" w:eastAsia="IRNazanin"/>
          <w:color w:val="111111"/>
          <w:sz w:val="28"/>
          <w:sz w:val="28"/>
          <w:szCs w:val="28"/>
          <w:rtl w:val="true"/>
          <w:lang w:bidi="fa-IR"/>
        </w:rPr>
        <w:t>این، ارزش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معادباور شد، برای ترس پدر نماز نمی خواند، از ترس معلم و مدرسه و انضباط درس نمی خواند، حیا و عفاف را برای خدا حفظ می کند</w:t>
      </w:r>
      <w:r>
        <w:rPr>
          <w:rFonts w:eastAsia="IRNazanin" w:cs="IRNazanin"/>
          <w:color w:val="111111"/>
          <w:sz w:val="28"/>
          <w:szCs w:val="28"/>
          <w:rtl w:val="true"/>
          <w:lang w:bidi="fa-IR"/>
        </w:rPr>
        <w:t>.</w:t>
      </w:r>
    </w:p>
    <w:p>
      <w:pPr>
        <w:pStyle w:val="Heading5"/>
        <w:numPr>
          <w:ilvl w:val="4"/>
          <w:numId w:val="1"/>
        </w:numPr>
        <w:rPr/>
      </w:pPr>
      <w:bookmarkStart w:id="890" w:name="__RefHeading___Toc7367340_2142443653"/>
      <w:bookmarkStart w:id="891" w:name="_Toc347"/>
      <w:bookmarkEnd w:id="890"/>
      <w:r>
        <w:rPr/>
        <w:t>3</w:t>
      </w:r>
      <w:r>
        <w:rPr>
          <w:rtl w:val="true"/>
        </w:rPr>
        <w:t xml:space="preserve">. </w:t>
      </w:r>
      <w:r>
        <w:rPr>
          <w:rtl w:val="true"/>
        </w:rPr>
        <w:t>گناه نکردن</w:t>
      </w:r>
      <w:bookmarkEnd w:id="891"/>
    </w:p>
    <w:p>
      <w:pPr>
        <w:pStyle w:val="Heading6"/>
        <w:numPr>
          <w:ilvl w:val="5"/>
          <w:numId w:val="1"/>
        </w:numPr>
        <w:rPr/>
      </w:pPr>
      <w:bookmarkStart w:id="892" w:name="__RefHeading___Toc7367342_2142443653"/>
      <w:bookmarkStart w:id="893" w:name="_Toc348"/>
      <w:bookmarkEnd w:id="892"/>
      <w:r>
        <w:rPr>
          <w:rtl w:val="true"/>
        </w:rPr>
        <w:t>اشاره</w:t>
      </w:r>
      <w:bookmarkEnd w:id="893"/>
    </w:p>
    <w:p>
      <w:pPr>
        <w:pStyle w:val="BookText"/>
        <w:rPr/>
      </w:pPr>
      <w:r>
        <w:rPr>
          <w:rFonts w:ascii="IRNazanin" w:hAnsi="IRNazanin" w:eastAsia="IRNazanin"/>
          <w:color w:val="111111"/>
          <w:sz w:val="28"/>
          <w:sz w:val="28"/>
          <w:szCs w:val="28"/>
          <w:rtl w:val="true"/>
          <w:lang w:bidi="fa-IR"/>
        </w:rPr>
        <w:t>سومین اثر معادباوری، دوری از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مقدس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أَكْثَرَ مِنْ ذِكْرِ الْآخِرَةِ قُلْتُ مَعْصِيَتِهِ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40"/>
      </w:r>
      <w:r>
        <w:rPr>
          <w:rFonts w:ascii="IRNazanin" w:hAnsi="IRNazanin" w:eastAsia="IRNazanin"/>
          <w:color w:val="111111"/>
          <w:sz w:val="28"/>
          <w:sz w:val="28"/>
          <w:szCs w:val="28"/>
          <w:rtl w:val="true"/>
          <w:lang w:bidi="fa-IR"/>
        </w:rPr>
        <w:t xml:space="preserve">جوانانی که به من نامه می نویسید و یا حضوری می گویید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توانیم گناه را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موسیقی بد است، می دانیم فلان رابطه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شما را نگاه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زیاد به یاد معاد باشید مشکل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از معاد یاد کنیم؟ سابقأ علمای ما گاهی در خانه شان قبر میکندند و در آن می خوابیدند و صورت خود را روی خاک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ارْجِعُونِ لَعَلِّي أَعْمَلُ صَالِحًا </w:t>
      </w:r>
      <w:r>
        <w:rPr>
          <w:rFonts w:eastAsia="IRNazanin" w:cs="IRNazanin"/>
          <w:color w:val="111111"/>
          <w:sz w:val="28"/>
          <w:szCs w:val="28"/>
          <w:rtl w:val="true"/>
          <w:lang w:bidi="fa-IR"/>
        </w:rPr>
        <w:t xml:space="preserve">» </w:t>
      </w:r>
      <w:r>
        <w:rPr>
          <w:rStyle w:val="FootnoteAnchor"/>
          <w:rtl w:val="true"/>
        </w:rPr>
        <w:footnoteReference w:id="441"/>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برگردان، درست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اگر در قبر اصلی بزنید که دیگر نمی شود برگردید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خودشان از قبر بیرون می آمدند و به خود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برگرداند؛ حالا میخواهی چه کاری را انجام دهی؟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جنازه ای را در خیابان می برند، به آن نگاه کنید و فکر کنید که شما، آن بدن در تابوت هستید</w:t>
      </w:r>
      <w:r>
        <w:rPr>
          <w:rFonts w:eastAsia="IRNazanin" w:cs="IRNazanin"/>
          <w:color w:val="111111"/>
          <w:sz w:val="28"/>
          <w:szCs w:val="28"/>
          <w:rtl w:val="true"/>
          <w:lang w:bidi="fa-IR"/>
        </w:rPr>
        <w:t xml:space="preserve">. </w:t>
      </w:r>
      <w:r>
        <w:rPr>
          <w:rStyle w:val="FootnoteAnchor"/>
          <w:rtl w:val="true"/>
        </w:rPr>
        <w:footnoteReference w:id="442"/>
      </w:r>
      <w:r>
        <w:rPr>
          <w:rFonts w:ascii="IRNazanin" w:hAnsi="IRNazanin" w:eastAsia="IRNazanin"/>
          <w:color w:val="111111"/>
          <w:sz w:val="28"/>
          <w:sz w:val="28"/>
          <w:szCs w:val="28"/>
          <w:rtl w:val="true"/>
          <w:lang w:bidi="fa-IR"/>
        </w:rPr>
        <w:t>کسی در تصادف مرده است، ولی شما فکر کنید که آن شخص شما هستید؛ یعنی با خود فرض کنید که شما از دنیا رفته اید و خدا دوباره به شما مهلت داده که زندگی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معاد این است که انسان در تشییع جنازه و </w:t>
      </w:r>
      <w:bookmarkStart w:id="894" w:name="pg15458_182506"/>
    </w:p>
    <w:p>
      <w:pPr>
        <w:pStyle w:val="BookText"/>
        <w:rPr/>
      </w:pPr>
      <w:bookmarkEnd w:id="894"/>
      <w:r>
        <w:rPr>
          <w:rFonts w:ascii="IRNazanin" w:hAnsi="IRNazanin" w:eastAsia="IRNazanin"/>
          <w:color w:val="111111"/>
          <w:sz w:val="28"/>
          <w:sz w:val="28"/>
          <w:szCs w:val="28"/>
          <w:rtl w:val="true"/>
          <w:lang w:bidi="fa-IR"/>
        </w:rPr>
        <w:t xml:space="preserve">قبرستان، در بهار و زمستان،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معاد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معاد یاد کند، دیگر گناه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مرحوم شیخ صدوق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کتاب های ایشان ثواب الاعمال و عقاب الاعمال است که کتاب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آن درباره عقوبت گناهان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بداند که غیبت، زبان آدم را دراز می کند و اهل محشر بر روی آن لگد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در آن جا چقدر باید لگد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بداند آدم دورو با دو زبان محشور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بداند آدمی که تهمت می زند، او را روی تپه ای از چرک و خون نگه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اگرکسی بداند آدمی که بدزبان است به صورت سگ محشور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بداند آدمی که کنترل جنسی ندارد به صورت خوک محشور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بداند که از بوی عالم غير عامل یا عالم بی دین، اهل جهنم آزار می بینند، حواس خود را جمع می کند</w:t>
      </w:r>
      <w:r>
        <w:rPr>
          <w:rFonts w:eastAsia="IRNazanin" w:cs="IRNazanin"/>
          <w:color w:val="111111"/>
          <w:sz w:val="28"/>
          <w:szCs w:val="28"/>
          <w:rtl w:val="true"/>
          <w:lang w:bidi="fa-IR"/>
        </w:rPr>
        <w:t>.</w:t>
      </w:r>
    </w:p>
    <w:p>
      <w:pPr>
        <w:pStyle w:val="Heading6"/>
        <w:numPr>
          <w:ilvl w:val="5"/>
          <w:numId w:val="1"/>
        </w:numPr>
        <w:rPr/>
      </w:pPr>
      <w:bookmarkStart w:id="895" w:name="__RefHeading___Toc7367344_2142443653"/>
      <w:bookmarkStart w:id="896" w:name="_Toc349"/>
      <w:bookmarkEnd w:id="895"/>
      <w:r>
        <w:rPr>
          <w:rtl w:val="true"/>
        </w:rPr>
        <w:t>اثر معادباوری در زندگی یک جوان</w:t>
      </w:r>
      <w:bookmarkEnd w:id="896"/>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مدینه، جوانی فقیر، انگشتری گران قیامت و با ارزش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پرس و جو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یهودی این جا دنبال انگشتر بود؛ شاید برای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یهودی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ثروت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غالبا در کار آهن و طلا بودند و بازار مخصوص این کار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شما انگشتر گم کرده 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پیدا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های آن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یهودی علامت های آن را گفت و انگشتر را تحویل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جوان می خواست برگردد، یهودی او 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از تو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میدانستی که انگشتر برای یک یهودی 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میدانستی این با ارزش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پول این انگشتر احتیاج نداشتی؟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احتیاج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نان شب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 دانستی من یهودی هستم، هم به پول احتیاج داشتی و هم قیمت انگشتر را </w:t>
      </w:r>
      <w:bookmarkStart w:id="897" w:name="pg15458_182507"/>
    </w:p>
    <w:p>
      <w:pPr>
        <w:pStyle w:val="BookText"/>
        <w:rPr/>
      </w:pPr>
      <w:bookmarkEnd w:id="897"/>
      <w:r>
        <w:rPr>
          <w:rFonts w:ascii="IRNazanin" w:hAnsi="IRNazanin" w:eastAsia="IRNazanin"/>
          <w:color w:val="111111"/>
          <w:sz w:val="28"/>
          <w:sz w:val="28"/>
          <w:szCs w:val="28"/>
          <w:rtl w:val="true"/>
          <w:lang w:bidi="fa-IR"/>
        </w:rPr>
        <w:t>میدانستی؛ پس چرا انگشتر را به من باز گرداندی؟</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لحظه با خود فکر کردم که روز قیامت حضرت موسی یک طرف، پیامبر ما هم یک طرف، من و تو را نیز پیش آن دو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یهودی هستی و پیامبرت موسی علیه السلام است و من مسلمانم و پیامبرم رسول خدا حضرت محمدی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موسی به پیغمبر ما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طرفداران و پیروانت یاد نداده بودی که مال مردم نخورند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دیدم که پیغمبر ما باید سر خود را پایین بیندازد و پیش حضرت موسی علیه السلام خجالت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نخواستم این اتفاق بیفتد؛ لذا انگشتر تو را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معادباوری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معادباوری در زندگی ات بود، ماشین مردم را خط نمی انداختی و نمی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معادباوری در زندگی تان بود، برق از اداره برق نمی گرفتید که در خانه، کارگاه راه بیندازید و خبر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کنار خرمن گندم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خرمن را آتش نزنی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کار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نمی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بعضی از کارها بدآموزی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عزیز من؟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معاد اعتقاد داشته باشی، از مسافر غریب، کرایه دوبرابر نمی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معاد اعتقاد داشته باشی جنس را گران نمی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معاد اعتقاد داشته باشی، در ادارات مردم را سر نمی دوانی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جلو بروید، در بحث رشوه و ربا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که قانون بازدارنده نیست و راه های بسیاری برای دور زدن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می شود قانون را دور زد و برای آن تبصره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در اتاق دربسته، بازدارنده و مانع گناه است، یاد قیامت است، خداترسی و معاد ترسی است</w:t>
      </w:r>
      <w:r>
        <w:rPr>
          <w:rFonts w:eastAsia="IRNazanin" w:cs="IRNazanin"/>
          <w:color w:val="111111"/>
          <w:sz w:val="28"/>
          <w:szCs w:val="28"/>
          <w:rtl w:val="true"/>
          <w:lang w:bidi="fa-IR"/>
        </w:rPr>
        <w:t>.</w:t>
      </w:r>
    </w:p>
    <w:p>
      <w:pPr>
        <w:pStyle w:val="Heading6"/>
        <w:numPr>
          <w:ilvl w:val="5"/>
          <w:numId w:val="1"/>
        </w:numPr>
        <w:rPr/>
      </w:pPr>
      <w:bookmarkStart w:id="898" w:name="__RefHeading___Toc7367346_2142443653"/>
      <w:bookmarkStart w:id="899" w:name="_Toc350"/>
      <w:bookmarkEnd w:id="898"/>
      <w:r>
        <w:rPr>
          <w:rtl w:val="true"/>
        </w:rPr>
        <w:t>خاطره ای خواندنی</w:t>
      </w:r>
      <w:bookmarkEnd w:id="899"/>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مرحوم آیت الله بیدآبادی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بسیار سالم و متدین و مؤمنی </w:t>
      </w:r>
      <w:bookmarkStart w:id="900" w:name="pg15458_182508"/>
    </w:p>
    <w:p>
      <w:pPr>
        <w:pStyle w:val="BookText"/>
        <w:rPr/>
      </w:pPr>
      <w:bookmarkEnd w:id="900"/>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ایشان همیشه پایین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خانم ها از ایشان سؤال می کردند سرشان را بالا نمی آوردند که نگاه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چند جوان جلوی ایشان را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عقدی داریم؛ می شود آن را برای ما بخوانید؟ ایشان کمی این پا و آن پا کردند که من خطبه عقد نمی خوانم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حرام را حلال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خواهیم سنت پیغمبران را اجرا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قبول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بیدآبادی را به خانه ای بردند که از قبل نقشه کشیده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 فاسد و بدحجاب با وسایل موسیقی در آن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وارد خانه کردند و در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 تنها مرحوم بید آبادی بود و یک زن نامحرم و بدحجاب و فاسد با آلات 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خانم شروع به آواز خواندن و رقصیدن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که چشمان خود را بالا نمی گرفت تا به نامحرم نگاه نکند، در چه شرایطی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سر خود را بالا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خدایی که قيامت را قرار داد، معاد را قرار داد، برای بعضی حرف ها و نفس ها نیز نفوذ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با یک جمله متحول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خانه بیرون آمد، اما این زن را عوض کرد و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یاد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اثر سوم که معصیت را کم می کند</w:t>
      </w:r>
      <w:r>
        <w:rPr>
          <w:rFonts w:eastAsia="IRNazanin" w:cs="IRNazanin"/>
          <w:color w:val="111111"/>
          <w:sz w:val="28"/>
          <w:szCs w:val="28"/>
          <w:rtl w:val="true"/>
          <w:lang w:bidi="fa-IR"/>
        </w:rPr>
        <w:t>.</w:t>
      </w:r>
    </w:p>
    <w:p>
      <w:pPr>
        <w:pStyle w:val="Heading5"/>
        <w:numPr>
          <w:ilvl w:val="4"/>
          <w:numId w:val="1"/>
        </w:numPr>
        <w:rPr/>
      </w:pPr>
      <w:bookmarkStart w:id="901" w:name="__RefHeading___Toc7367348_2142443653"/>
      <w:bookmarkStart w:id="902" w:name="_Toc351"/>
      <w:bookmarkEnd w:id="901"/>
      <w:r>
        <w:rPr/>
        <w:t>4</w:t>
      </w:r>
      <w:r>
        <w:rPr>
          <w:rtl w:val="true"/>
        </w:rPr>
        <w:t xml:space="preserve">. </w:t>
      </w:r>
      <w:r>
        <w:rPr>
          <w:rtl w:val="true"/>
        </w:rPr>
        <w:t>سعی و تلاش کردن</w:t>
      </w:r>
      <w:bookmarkEnd w:id="902"/>
    </w:p>
    <w:p>
      <w:pPr>
        <w:pStyle w:val="Heading6"/>
        <w:numPr>
          <w:ilvl w:val="5"/>
          <w:numId w:val="1"/>
        </w:numPr>
        <w:rPr/>
      </w:pPr>
      <w:bookmarkStart w:id="903" w:name="__RefHeading___Toc7367350_2142443653"/>
      <w:bookmarkStart w:id="904" w:name="_Toc352"/>
      <w:bookmarkEnd w:id="903"/>
      <w:r>
        <w:rPr>
          <w:rtl w:val="true"/>
        </w:rPr>
        <w:t>اشاره</w:t>
      </w:r>
      <w:bookmarkEnd w:id="904"/>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چهارمین اثر یاد معاد که اتفاقا خیلی هم مهم است، کوشش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عَلَيْكَ بِالْجِدِّ وَ الِاجْتِهَادِ فِي إِصْلَاحِ الْمَعَادِ </w:t>
      </w:r>
      <w:r>
        <w:rPr>
          <w:rFonts w:eastAsia="IRNazanin" w:cs="IRNazanin"/>
          <w:color w:val="111111"/>
          <w:sz w:val="28"/>
          <w:szCs w:val="28"/>
          <w:rtl w:val="true"/>
          <w:lang w:bidi="fa-IR"/>
        </w:rPr>
        <w:t xml:space="preserve">» </w:t>
      </w:r>
      <w:r>
        <w:rPr>
          <w:rStyle w:val="FootnoteAnchor"/>
          <w:rtl w:val="true"/>
        </w:rPr>
        <w:footnoteReference w:id="443"/>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مثال ساده برای شما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قیامت و قبر داریم، پرونده ها هم در اختیار ما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پرونده ها و خزانه ها باید در این دنیا پر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داریم بعضی ها وقتی به صحرای محشر می آیند و روزهایشان را جلوی آنها باز می کنند، بعضی روزها نورانی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کنایه است؛ ما نمیدانیم در روز </w:t>
      </w:r>
      <w:bookmarkStart w:id="905" w:name="pg15458_182509"/>
    </w:p>
    <w:p>
      <w:pPr>
        <w:pStyle w:val="BookText"/>
        <w:rPr/>
      </w:pPr>
      <w:bookmarkEnd w:id="905"/>
      <w:r>
        <w:rPr>
          <w:rFonts w:ascii="IRNazanin" w:hAnsi="IRNazanin" w:eastAsia="IRNazanin"/>
          <w:color w:val="111111"/>
          <w:sz w:val="28"/>
          <w:sz w:val="28"/>
          <w:szCs w:val="28"/>
          <w:rtl w:val="true"/>
          <w:lang w:bidi="fa-IR"/>
        </w:rPr>
        <w:t>قیامت پرونده ها 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زمانی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ها کاغذی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الآن به صورت کامپیوتری شده و نیز ممکن است مانند سیدی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شاید در آینده وسایلی ریزتر از اینها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هزاران کتاب را در یک دستگاه کوچک جای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داریم که فیلم زندگی همه، زیر بغل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دارد که وقتی افراد به صحرای محشر می آیند، بعضی روزها را که ورق می زنند، نورانی اند؛ بعضی روزها متعفن اند و بعضی ها خالی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نور دارند روزهایی هستند که کار خیر کرده است، نماز صبح را اول وقت خوانده و نگذاشته است که قضا شود یا دروغ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متعفن اند روزهایی هستند که به مسائل دینی بی توجهی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خالی هستند، برای آنها بیشتر غصه م 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آن دو را پر کرده است، یا غلط یا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آدم وقت خود را صرف هیچ چیز نکرده باشد، این خیلی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کریم در سوره زمر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غصه را بر این روزها می خورند</w:t>
      </w:r>
      <w:r>
        <w:rPr>
          <w:rFonts w:eastAsia="IRNazanin" w:cs="IRNazanin"/>
          <w:color w:val="111111"/>
          <w:sz w:val="28"/>
          <w:szCs w:val="28"/>
          <w:rtl w:val="true"/>
          <w:lang w:bidi="fa-IR"/>
        </w:rPr>
        <w:t>.</w:t>
      </w:r>
    </w:p>
    <w:p>
      <w:pPr>
        <w:pStyle w:val="Heading6"/>
        <w:numPr>
          <w:ilvl w:val="5"/>
          <w:numId w:val="1"/>
        </w:numPr>
        <w:rPr/>
      </w:pPr>
      <w:bookmarkStart w:id="906" w:name="__RefHeading___Toc7367352_2142443653"/>
      <w:bookmarkStart w:id="907" w:name="_Toc353"/>
      <w:bookmarkEnd w:id="906"/>
      <w:r>
        <w:rPr>
          <w:rtl w:val="true"/>
        </w:rPr>
        <w:t>اباذر و داغ جوان</w:t>
      </w:r>
      <w:bookmarkEnd w:id="907"/>
    </w:p>
    <w:p>
      <w:pPr>
        <w:pStyle w:val="BookText"/>
        <w:rPr/>
      </w:pPr>
      <w:r>
        <w:rPr>
          <w:rFonts w:ascii="IRNazanin" w:hAnsi="IRNazanin" w:eastAsia="IRNazanin"/>
          <w:color w:val="111111"/>
          <w:sz w:val="28"/>
          <w:sz w:val="28"/>
          <w:szCs w:val="28"/>
          <w:rtl w:val="true"/>
          <w:lang w:bidi="fa-IR"/>
        </w:rPr>
        <w:t>اباذر غفاری که درود خدا بر او باد، اباذری که همواره مجاهد بود، پسری داشت که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هیچ کس داغ جوان نبیند؛ داغ جوان خیلی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قبر پسرش نشسته بود و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گفته ایم اشک ریختن بر جوان، بر فرزند، هیچ اشکالی ندارد؛ انسان جزع نکند و کفر نگوید،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است و می شکند و اشک هم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گریه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پسرم گریه نمی کنم؛ گریه من برای این است که آیا امشب می تواند جواب فرشته ها را بدهد؟ آیا اعمال او به گونه ای هست که از مراحل قبر عبور کند؟</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یاد معاد در زندگی شما بیاید، کوشش و تلاش می کنید</w:t>
      </w:r>
      <w:r>
        <w:rPr>
          <w:rFonts w:eastAsia="IRNazanin" w:cs="IRNazanin"/>
          <w:color w:val="111111"/>
          <w:sz w:val="28"/>
          <w:szCs w:val="28"/>
          <w:rtl w:val="true"/>
          <w:lang w:bidi="fa-IR"/>
        </w:rPr>
        <w:t xml:space="preserve">. </w:t>
      </w:r>
      <w:bookmarkStart w:id="908" w:name="pg15458_182510"/>
    </w:p>
    <w:p>
      <w:pPr>
        <w:pStyle w:val="Heading5"/>
        <w:numPr>
          <w:ilvl w:val="4"/>
          <w:numId w:val="1"/>
        </w:numPr>
        <w:rPr/>
      </w:pPr>
      <w:bookmarkStart w:id="909" w:name="__RefHeading___Toc7367354_2142443653"/>
      <w:bookmarkStart w:id="910" w:name="_Toc354"/>
      <w:bookmarkEnd w:id="908"/>
      <w:bookmarkEnd w:id="909"/>
      <w:r>
        <w:rPr/>
        <w:t>5</w:t>
      </w:r>
      <w:r>
        <w:rPr>
          <w:rtl w:val="true"/>
        </w:rPr>
        <w:t>.</w:t>
      </w:r>
      <w:r>
        <w:rPr>
          <w:rtl w:val="true"/>
        </w:rPr>
        <w:t>انجام دادن اعمال صالح</w:t>
      </w:r>
      <w:bookmarkEnd w:id="910"/>
    </w:p>
    <w:p>
      <w:pPr>
        <w:pStyle w:val="BookText"/>
        <w:rPr/>
      </w:pPr>
      <w:r>
        <w:rPr>
          <w:rFonts w:ascii="IRNazanin" w:hAnsi="IRNazanin" w:eastAsia="IRNazanin"/>
          <w:color w:val="111111"/>
          <w:sz w:val="28"/>
          <w:sz w:val="28"/>
          <w:szCs w:val="28"/>
          <w:rtl w:val="true"/>
          <w:lang w:bidi="fa-IR"/>
        </w:rPr>
        <w:t>پنجمین اثر معادباوری انجام دادن عمل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طُوبَى لِمَنْ ذَكَرَ الْمَعَادَ فَأَحْسَنَ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44"/>
      </w:r>
      <w:r>
        <w:rPr>
          <w:rFonts w:ascii="IRNazanin" w:hAnsi="IRNazanin" w:eastAsia="IRNazanin"/>
          <w:color w:val="111111"/>
          <w:sz w:val="28"/>
          <w:sz w:val="28"/>
          <w:szCs w:val="28"/>
          <w:rtl w:val="true"/>
          <w:lang w:bidi="fa-IR"/>
        </w:rPr>
        <w:t>اگر یاد معاد در زندگی شما بیاید، کار را خوب انجام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اید بعضی از این بچه ها کاردستی درست می کنند و چقدر دقت می کنند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معلم می خواهد به من نمره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دیده اید بعضی ها می خواهند چیزی را در نمایشگاه عرضه کنند، یک مقاله، یک هنر، چقدر آن را زیرورو می کنند؟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ما در صحرای محشر جلوی همه عرضه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عمل خوب انجام داده اند، لذت می برند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تماشا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کارهای بد انجام داده اند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چیست؟ چه کسی اینها را نوشته است؟بعضی از دانش آموزان، اولین نفری هستند که می روند کارنامه می گیرند، چون می دانند معدلشان بالای نوزده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که پنج تا تجدید دارد، آخرین نفر می رود و کارنامه را در جیبش می گذارد و تا یک هفته به پدر و مادرش نشان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آثار یاد معاد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شب به اسم اباعبدالله علیه السلام در کلاس امام حسین علیه السلام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های قبل هم گفتم که این کلاس، شویندگی اش قوی است و زود آدم را عوض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ثمرة این ده شب را بعد از عاشورا هم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یزد بود که الآن فوت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پای منبرها بزرگ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هزاران منبر شنیده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عمر ایشان بود که به دیدنش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پای منبر بزرگ شده ای، این آخوندها و منبری ها چه می گویند؟</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این را فهمیدم که اینها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نوع گفتن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حدیث می گوید، یکی از قرآن می گوید، یکی با شعر می گوید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p>
    <w:p>
      <w:pPr>
        <w:pStyle w:val="BookText"/>
        <w:rPr/>
      </w:pPr>
      <w:r>
        <w:rPr>
          <w:rFonts w:ascii="IRNazanin" w:hAnsi="IRNazanin" w:eastAsia="IRNazanin"/>
          <w:color w:val="111111"/>
          <w:sz w:val="28"/>
          <w:sz w:val="28"/>
          <w:szCs w:val="28"/>
          <w:rtl w:val="true"/>
          <w:lang w:bidi="fa-IR"/>
        </w:rPr>
        <w:t>حرف و مطلب این است که گناه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آقا اباعبدالله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بخواهد از کوچه گناه به هدفی برسد، به مقصدش نمی رسد</w:t>
      </w:r>
      <w:r>
        <w:rPr>
          <w:rFonts w:eastAsia="IRNazanin" w:cs="IRNazanin"/>
          <w:color w:val="111111"/>
          <w:sz w:val="28"/>
          <w:szCs w:val="28"/>
          <w:rtl w:val="true"/>
          <w:lang w:bidi="fa-IR"/>
        </w:rPr>
        <w:t xml:space="preserve">. </w:t>
      </w:r>
      <w:r>
        <w:rPr>
          <w:rStyle w:val="FootnoteAnchor"/>
          <w:rtl w:val="true"/>
        </w:rPr>
        <w:footnoteReference w:id="445"/>
      </w:r>
      <w:r>
        <w:rPr>
          <w:rFonts w:ascii="IRNazanin" w:hAnsi="IRNazanin" w:eastAsia="IRNazanin"/>
          <w:color w:val="111111"/>
          <w:sz w:val="28"/>
          <w:sz w:val="28"/>
          <w:szCs w:val="28"/>
          <w:rtl w:val="true"/>
          <w:lang w:bidi="fa-IR"/>
        </w:rPr>
        <w:t>عمر بن سعد از کوچه گناه یعنی قتل امام حسین علیه السلام خواست فرماندار شود، ولی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کشتن امام حسین علیه السلام خواستند پول دار شوند ولی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لباس امام حسین را غارت کردند که بپوشند ولی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آب را بستند، اما خودشان از مرض تشنگی به درک واصل شدند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یک نفر از آنهایی که در کربلا بودند به هدف خود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با گناه سوار دنیا شود، 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اجازه نمیدهم، ممکن است یک مانوری بدهند و مانند فرعون یا قارون، یک دورانی پیدا کنند، اما سرانجام قارون به درون زمین رفت و فرعون در آب غرق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وَسَيَعْلَمُ الَّذِينَ ظَلَمُوا أَيَّ مُنْقَلَبٍ يَنْقَلِبُونَ </w:t>
      </w:r>
      <w:r>
        <w:rPr>
          <w:rFonts w:eastAsia="IRNazanin" w:cs="IRNazanin"/>
          <w:color w:val="111111"/>
          <w:sz w:val="28"/>
          <w:szCs w:val="28"/>
          <w:rtl w:val="true"/>
          <w:lang w:bidi="fa-IR"/>
        </w:rPr>
        <w:t xml:space="preserve">». </w:t>
      </w:r>
      <w:r>
        <w:rPr>
          <w:rStyle w:val="FootnoteAnchor"/>
          <w:rtl w:val="true"/>
        </w:rPr>
        <w:footnoteReference w:id="446"/>
      </w:r>
      <w:bookmarkStart w:id="911" w:name="pg15458_182512"/>
    </w:p>
    <w:p>
      <w:pPr>
        <w:pStyle w:val="Heading2"/>
        <w:numPr>
          <w:ilvl w:val="1"/>
          <w:numId w:val="1"/>
        </w:numPr>
        <w:rPr/>
      </w:pPr>
      <w:bookmarkStart w:id="912" w:name="__RefHeading___Toc7367356_2142443653"/>
      <w:bookmarkStart w:id="913" w:name="_Toc355"/>
      <w:bookmarkEnd w:id="911"/>
      <w:bookmarkEnd w:id="912"/>
      <w:r>
        <w:rPr>
          <w:rtl w:val="true"/>
        </w:rPr>
        <w:t>برخی از آثار مؤلف</w:t>
      </w:r>
      <w:r>
        <w:rPr>
          <w:rtl w:val="true"/>
        </w:rPr>
        <w:t>:</w:t>
      </w:r>
      <w:bookmarkEnd w:id="913"/>
    </w:p>
    <w:p>
      <w:pPr>
        <w:pStyle w:val="BookText"/>
        <w:rPr/>
      </w:pPr>
      <w:r>
        <w:rPr>
          <w:rFonts w:ascii="IRNazanin" w:hAnsi="IRNazanin" w:eastAsia="IRNazanin"/>
          <w:color w:val="111111"/>
          <w:sz w:val="28"/>
          <w:sz w:val="28"/>
          <w:szCs w:val="28"/>
          <w:rtl w:val="true"/>
          <w:lang w:bidi="fa-IR"/>
        </w:rPr>
        <w:t>کتب تبلیغی</w:t>
      </w:r>
    </w:p>
    <w:p>
      <w:pPr>
        <w:pStyle w:val="BookText"/>
        <w:rPr/>
      </w:pPr>
      <w:r>
        <w:rPr>
          <w:rFonts w:ascii="IRNazanin" w:hAnsi="IRNazanin" w:eastAsia="IRNazanin"/>
          <w:color w:val="111111"/>
          <w:sz w:val="28"/>
          <w:sz w:val="28"/>
          <w:szCs w:val="28"/>
          <w:rtl w:val="true"/>
          <w:lang w:bidi="fa-IR"/>
        </w:rPr>
        <w:t xml:space="preserve">ردیف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به تومان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سخنرانی های استاد رفیعی، 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یازدهم </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سخنرانی های استاد رفیعی، 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یازدهم </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سخنرانی های استاد رفیعی، 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سخنرانی های استاد رفیعی، جلد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سخنرانی های استاد رفیعی، جلد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eastAsia="IRNazanin" w:cs="IRNazanin"/>
          <w:color w:val="111111"/>
          <w:sz w:val="28"/>
          <w:szCs w:val="28"/>
          <w:lang w:bidi="fa-IR"/>
        </w:rPr>
        <w:t>10000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سخنرانی های استاد رفیعی، جلد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های استاد رفیعی ویژه خانواده ها، 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eastAsia="IRNazanin" w:cs="IRNazanin"/>
          <w:color w:val="111111"/>
          <w:sz w:val="28"/>
          <w:szCs w:val="28"/>
          <w:lang w:bidi="fa-IR"/>
        </w:rPr>
        <w:t>6000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های استاد رفیعی ویژه خانواده ها، 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های استاد رفیعی ویژه خانواده ها، 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eastAsia="IRNazanin" w:cs="IRNazanin"/>
          <w:color w:val="111111"/>
          <w:sz w:val="28"/>
          <w:szCs w:val="28"/>
          <w:lang w:bidi="fa-IR"/>
        </w:rPr>
        <w:t>4000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در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گنجینه خطباء، جلد اول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eastAsia="IRNazanin" w:cs="IRNazanin"/>
          <w:color w:val="111111"/>
          <w:sz w:val="28"/>
          <w:szCs w:val="28"/>
          <w:lang w:bidi="fa-IR"/>
        </w:rPr>
        <w:t>17000</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 خطباء، 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eastAsia="IRNazanin" w:cs="IRNazanin"/>
          <w:color w:val="111111"/>
          <w:sz w:val="28"/>
          <w:szCs w:val="28"/>
          <w:lang w:bidi="fa-IR"/>
        </w:rPr>
        <w:t>18000</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منابر ترحیم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6000</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بایدها و نبایدها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لطایف و حکایات در گفت وگو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ائل</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های درب هاي بهشت و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بهشتی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کارهایی برای جذب به نماز عفاف در قران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ضمیمه عنصر بصیرت در نهضت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عملی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eastAsia="IRNazanin" w:cs="IRNazanin"/>
          <w:color w:val="111111"/>
          <w:sz w:val="28"/>
          <w:szCs w:val="28"/>
          <w:lang w:bidi="fa-IR"/>
        </w:rPr>
        <w:t>4000</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احادیث امام حسین علیه السلام و فضائل 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eastAsia="IRNazanin" w:cs="IRNazanin"/>
          <w:color w:val="111111"/>
          <w:sz w:val="28"/>
          <w:szCs w:val="28"/>
          <w:lang w:bidi="fa-IR"/>
        </w:rPr>
        <w:t>6000</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تعاقب </w:t>
      </w:r>
    </w:p>
    <w:p>
      <w:pPr>
        <w:pStyle w:val="BookText"/>
        <w:rPr/>
      </w:pPr>
      <w:r>
        <w:rPr>
          <w:rFonts w:ascii="IRNazanin" w:hAnsi="IRNazanin" w:eastAsia="IRNazanin"/>
          <w:color w:val="111111"/>
          <w:sz w:val="28"/>
          <w:sz w:val="28"/>
          <w:szCs w:val="28"/>
          <w:rtl w:val="true"/>
          <w:lang w:bidi="fa-IR"/>
        </w:rPr>
        <w:t>بنی هاشم علیه السلام</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ما در مقابل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eastAsia="IRNazanin" w:cs="IRNazanin"/>
          <w:color w:val="111111"/>
          <w:sz w:val="28"/>
          <w:szCs w:val="28"/>
          <w:lang w:bidi="fa-IR"/>
        </w:rPr>
        <w:t>7000</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 امارت بر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های نماز جمعه حضرت آیت الله سید احمد خاتمی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eastAsia="IRNazanin" w:cs="IRNazanin"/>
          <w:color w:val="111111"/>
          <w:sz w:val="28"/>
          <w:szCs w:val="28"/>
          <w:lang w:bidi="fa-IR"/>
        </w:rPr>
        <w:t>16000</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 زندگی دینی در عرصه خانواده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بهترین دوم همسرم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eastAsia="IRNazanin" w:cs="IRNazanin"/>
          <w:color w:val="111111"/>
          <w:sz w:val="28"/>
          <w:szCs w:val="28"/>
          <w:lang w:bidi="fa-IR"/>
        </w:rPr>
        <w:t>4500</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آفات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سخنرانی های حضرت آیت الله سید احمد سوم خاتمی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lang w:bidi="fa-IR"/>
        </w:rPr>
        <w:t>4500</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 و خرافات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سخنرانی های حضرت آیت الله سید احمد خاتمی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زیدعزه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eastAsia="IRNazanin" w:cs="IRNazanin"/>
          <w:color w:val="111111"/>
          <w:sz w:val="28"/>
          <w:szCs w:val="28"/>
          <w:lang w:bidi="fa-IR"/>
        </w:rPr>
        <w:t>6000</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گلچین اشعار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یکصد و چهارده موضوع 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eastAsia="IRNazanin" w:cs="IRNazanin"/>
          <w:color w:val="111111"/>
          <w:sz w:val="28"/>
          <w:szCs w:val="28"/>
          <w:lang w:bidi="fa-IR"/>
        </w:rPr>
        <w:t>4000</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گلچین اشعار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یکصد و چهارده موضوع 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eastAsia="IRNazanin" w:cs="IRNazanin"/>
          <w:color w:val="111111"/>
          <w:sz w:val="28"/>
          <w:szCs w:val="28"/>
          <w:lang w:bidi="fa-IR"/>
        </w:rPr>
        <w:t>7000</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منابر فاطمیه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الگوی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eastAsia="IRNazanin" w:cs="IRNazanin"/>
          <w:color w:val="111111"/>
          <w:sz w:val="28"/>
          <w:szCs w:val="28"/>
          <w:lang w:bidi="fa-IR"/>
        </w:rPr>
        <w:t>8000</w:t>
      </w:r>
    </w:p>
    <w:p>
      <w:pPr>
        <w:pStyle w:val="BookText"/>
        <w:rPr/>
      </w:pPr>
      <w:r>
        <w:rPr>
          <w:rFonts w:ascii="IRNazanin" w:hAnsi="IRNazanin" w:eastAsia="IRNazanin"/>
          <w:color w:val="111111"/>
          <w:sz w:val="28"/>
          <w:sz w:val="28"/>
          <w:szCs w:val="28"/>
          <w:rtl w:val="true"/>
          <w:lang w:bidi="fa-IR"/>
        </w:rPr>
        <w:t>کتب مداحی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رفیعی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های استاد رفیعی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یازدهم روضه های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کرامات، اشعار،</w:t>
      </w:r>
    </w:p>
    <w:p>
      <w:pPr>
        <w:pStyle w:val="BookText"/>
        <w:rPr/>
      </w:pPr>
      <w:r>
        <w:rPr>
          <w:rFonts w:ascii="IRNazanin" w:hAnsi="IRNazanin" w:eastAsia="IRNazanin"/>
          <w:color w:val="111111"/>
          <w:sz w:val="28"/>
          <w:sz w:val="28"/>
          <w:szCs w:val="28"/>
          <w:rtl w:val="true"/>
          <w:lang w:bidi="fa-IR"/>
        </w:rPr>
        <w:t>روضه ها و نوحه های مراجع، علما و 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eastAsia="IRNazanin" w:cs="IRNazanin"/>
          <w:color w:val="111111"/>
          <w:sz w:val="28"/>
          <w:szCs w:val="28"/>
          <w:lang w:bidi="fa-IR"/>
        </w:rPr>
        <w:t>7000</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های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8000</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های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eastAsia="IRNazanin" w:cs="IRNazanin"/>
          <w:color w:val="111111"/>
          <w:sz w:val="28"/>
          <w:szCs w:val="28"/>
          <w:lang w:bidi="fa-IR"/>
        </w:rPr>
        <w:t>11000</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گلچین روضه های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eastAsia="IRNazanin" w:cs="IRNazanin"/>
          <w:color w:val="111111"/>
          <w:sz w:val="28"/>
          <w:szCs w:val="28"/>
          <w:lang w:bidi="fa-IR"/>
        </w:rPr>
        <w:t>3500</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گلچین روضه های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eastAsia="IRNazanin" w:cs="IRNazanin"/>
          <w:color w:val="111111"/>
          <w:sz w:val="28"/>
          <w:szCs w:val="28"/>
          <w:lang w:bidi="fa-IR"/>
        </w:rPr>
        <w:t>4000</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گلچین روضه های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eastAsia="IRNazanin" w:cs="IRNazanin"/>
          <w:color w:val="111111"/>
          <w:sz w:val="28"/>
          <w:szCs w:val="28"/>
          <w:lang w:bidi="fa-IR"/>
        </w:rPr>
        <w:t>4000</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گلچین روضه های سیدالشهدا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eastAsia="IRNazanin" w:cs="IRNazanin"/>
          <w:color w:val="111111"/>
          <w:sz w:val="28"/>
          <w:szCs w:val="28"/>
          <w:lang w:bidi="fa-IR"/>
        </w:rPr>
        <w:t>4000</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های فاطمیه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کرامات،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روضه ها و نوحه های مراجع، علما و شعرا جلد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گلچین روضه های فاطمیه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اشعار، روضه ها و و نوحه های مراجع، علما و شعرا 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3500</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گلچین روضه های فاطمیه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اشعار، روضه ها و نوحه های مراجع، علما و شعرا 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چهرم</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های 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اشعار، روضه ها و نوحه های مراجع، علما و شعرا 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eastAsia="IRNazanin" w:cs="IRNazanin"/>
          <w:color w:val="111111"/>
          <w:sz w:val="28"/>
          <w:szCs w:val="28"/>
          <w:lang w:bidi="fa-IR"/>
        </w:rPr>
        <w:t>8500</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های 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اشعار، روضه ها و نوحه های مراجع، علما و شعرا 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eastAsia="IRNazanin" w:cs="IRNazanin"/>
          <w:color w:val="111111"/>
          <w:sz w:val="28"/>
          <w:szCs w:val="28"/>
          <w:lang w:bidi="fa-IR"/>
        </w:rPr>
        <w:t>8500</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گلچین روضه های چهارده معصوم 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eastAsia="IRNazanin" w:cs="IRNazanin"/>
          <w:color w:val="111111"/>
          <w:sz w:val="28"/>
          <w:szCs w:val="28"/>
          <w:lang w:bidi="fa-IR"/>
        </w:rPr>
        <w:t>3500</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گلچین روضه های چهارده معصوم جلد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eastAsia="IRNazanin" w:cs="IRNazanin"/>
          <w:color w:val="111111"/>
          <w:sz w:val="28"/>
          <w:szCs w:val="28"/>
          <w:lang w:bidi="fa-IR"/>
        </w:rPr>
        <w:t>3500</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گلچین روضه های چهارده معصوم 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eastAsia="IRNazanin" w:cs="IRNazanin"/>
          <w:color w:val="111111"/>
          <w:sz w:val="28"/>
          <w:szCs w:val="28"/>
          <w:lang w:bidi="fa-IR"/>
        </w:rPr>
        <w:t>3500</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گلچین روضه های چهارده معصوم جلد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3500</w:t>
      </w:r>
    </w:p>
    <w:p>
      <w:pPr>
        <w:pStyle w:val="BookText"/>
        <w:rPr/>
      </w:pPr>
      <w:r>
        <w:rPr>
          <w:rFonts w:ascii="IRNazanin" w:hAnsi="IRNazanin" w:eastAsia="IRNazanin"/>
          <w:color w:val="111111"/>
          <w:sz w:val="28"/>
          <w:sz w:val="28"/>
          <w:szCs w:val="28"/>
          <w:rtl w:val="true"/>
          <w:lang w:bidi="fa-IR"/>
        </w:rPr>
        <w:t>۔خواننده عزیز؛</w:t>
      </w:r>
    </w:p>
    <w:p>
      <w:pPr>
        <w:pStyle w:val="BookText"/>
        <w:rPr/>
      </w:pPr>
      <w:r>
        <w:rPr>
          <w:rFonts w:ascii="IRNazanin" w:hAnsi="IRNazanin" w:eastAsia="IRNazanin"/>
          <w:color w:val="111111"/>
          <w:sz w:val="28"/>
          <w:sz w:val="28"/>
          <w:szCs w:val="28"/>
          <w:rtl w:val="true"/>
          <w:lang w:bidi="fa-IR"/>
        </w:rPr>
        <w:t xml:space="preserve">برای تهیه کتب مذکور و کتب تبلیغی کافی است با شماره های </w:t>
      </w:r>
      <w:r>
        <w:rPr>
          <w:rFonts w:eastAsia="IRNazanin" w:cs="IRNazanin"/>
          <w:color w:val="111111"/>
          <w:sz w:val="28"/>
          <w:szCs w:val="28"/>
          <w:lang w:bidi="fa-IR"/>
        </w:rPr>
        <w:t>09128794005</w:t>
      </w:r>
      <w:r>
        <w:rPr>
          <w:rFonts w:eastAsia="IRNazanin" w:cs="IRNazanin"/>
          <w:color w:val="111111"/>
          <w:sz w:val="28"/>
          <w:szCs w:val="28"/>
          <w:rtl w:val="true"/>
          <w:lang w:bidi="fa-IR"/>
        </w:rPr>
        <w:t xml:space="preserve"> -</w:t>
      </w:r>
      <w:r>
        <w:rPr>
          <w:rFonts w:eastAsia="IRNazanin" w:cs="IRNazanin"/>
          <w:color w:val="111111"/>
          <w:sz w:val="28"/>
          <w:szCs w:val="28"/>
          <w:lang w:bidi="fa-IR"/>
        </w:rPr>
        <w:t>09109650765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تماس حاصل فرمائید و کتب را در درب منزل دریافت نمائید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ضمنا هزینه پست رایگان می باشد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ناشران، کتاب فروشی ها و موسسات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انتشارات برای پخش کتب مذکور از سراسر کشور تعداد معدودی نمایندگی به عنوان مرکز پخش را پذیراست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عزیزانی که تمایل به همکاری دارند با شماره </w:t>
      </w:r>
      <w:r>
        <w:rPr>
          <w:rFonts w:eastAsia="IRNazanin" w:cs="IRNazanin"/>
          <w:color w:val="111111"/>
          <w:sz w:val="28"/>
          <w:szCs w:val="28"/>
          <w:lang w:bidi="fa-IR"/>
        </w:rPr>
        <w:t>09128794005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تماس حاصل فرمایند </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تُفْسِدُوا فِی اَلْأَرْضِ بَعْدَ إِصْلاحِها قَالَ أَصْلَحَهَا بِرَسُولِ اَللَّهِ وَ بِأَمِیرِ اَلْمُؤْمِنِینَ فَأَفْسَدُوهَا حِینَ تَرَکُوا أَمِیرَ اَلْمُؤْمِنِینَ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تفسير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تفسير الصافی،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إنّی أخافُ عَلَیکُمُ استِخفافاً بِالدّینِ،وبَیعَ الحُکمِ،وقَطیعَهَ الرَّحِمِ،وأَن تَتَّخِذُوا القُرآنَ مَزامیرَ،وتُقَدِّموا أحَدَکُم ولَیسَ بِأَفضَلِکُم فِی الدّینِ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عیون أخبار الرضا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جامع الأخبار للشعیری،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وَعَسَى أَنْ تَكْرَهُوا شَيْئًا وَهُوَ خَيْرٌ لَكُمْ وَعَسَى أَنْ تُحِبُّوا شَيْئًا وَهُوَ شَرٌّ لَكُمْ وَاللَّهُ يَعْلَمُ وَأَنْتُمْ لَا تَعْلَمُونَ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علیه السلام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الأمالی للطوسی،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النَّاسَ أَرْبَعَهٌ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یَعْلَمُ وَ یَعْلَمُ أَنَّهُ یَعْلَمُ فَذَاکَ مُرْشِدٌ عَالِمٌ فَاتَّبِعُوهُ، وَ رَجُلٌ یَعْلَمُ وَ لَا یَعْلَمُ أَنَّهُ یَعْلَمُ فَذَاکَ غَافِلٌ فَأَیْقِظُوهُ وَ رَجُلٌ لَا یَعْلَمُ وَ یَعْلَمُ أَنَّهُ لَا یَعْلَمُ فَذَاکَ جَاهِلٌ فَعَلِّمُوهُ، وَ رَجُلٌ لَا یَعْلَمُ وَ یَعْلَمُ أَنَّهُ یَعْلَمُ فَذَاکَ ضَالٌّ فَأَرْشِدُوهُ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عوالی اللئالی،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علیه السلام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109</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 المواعظ، ح</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الفايق في غريب 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الطَّمَعَ مُورِدٌ غَیْرُ مُصْدِرٍ،وَ ضَامِنٌ غَیْرُ وَفِیٍّ،وَ رُبَّمَا شَرِقَ شَارِبُ الْمَاءِ قَبْلَ رِیِّهِ؛وَ کُلَّمَا عَظُمَ قَدْرُ الشَّیْءِ الْمُتَنَافَسِ فِیهِ عَظُمَتِ الرَّزِیَّهُ لِفَقْدِهِ وَ الْأَمَانِیُّ تُعْمِی أَعْیُنَ الْبَصَائِرِ،وَ الْحَظُّ یَأْتِی مَنْ لَا یَأْتِیهِ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یَنبَغِی للعاقِلِ أن یَحتَرِسَ مِن سُکرِ المالِ ، و سُکرِ القُدرَهِ ، و سُکرِ العِلمِ ، و سُکرِ المَدحِ ، و سُکرِ الشَّبابِ ، فإنَّ لِکُلِّ ذلکَ رِیاحا خَبیثهً تَسلُبُ العَقلَ و تَستَخِفُّ الوَقارَ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علی عَلَیْهِ اَلسَّلاَمُ إِذَا طَافَ فِی اَلْأَسْوَاقِ وَ وَعَظَهُمْ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مَعْشَرَ اَلتُّجَّارِ قَدِّمُوا اَلاِسْتِخَارَهَ وَ تَبَرَّکُوا بِالسُّهُولَهِ وَ اِقْتَرِبُوا مِنَ اَلْمُبْتَاعِینَ وَ تَزَیَّنُوا بِالْحِلْمِ وَ تَنَاهَوْا عَنِ اَلْیَمِینِ وَ جَانِبُوا اَلْکَذِبَ وَ تَجَافَوْا عَنِ اَلظُّلْمِ وَ أَنْصِفُوا اَلْمَظْلُومِینَ وَ لاَ تَقْرَبُوا اَلرِّبَا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أَوْفُوا اَلْکَیْلَ وَ اَلْمِیزٰانَ وَ لاٰ تَبْخَسُوا اَلنّٰاسَ أَشْیٰاءَهُمْ وَ لاٰ تَعْثَوْا فِی اَلْأَرْضِ مُفْسِدِینَ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عوالم العلوم و المعارف،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آل محمد،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83</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64</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مصادقة الإخوان،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الأمالی للطوسی، ص</w:t>
      </w:r>
      <w:r>
        <w:rPr>
          <w:rFonts w:eastAsia="IRNazanin" w:cs="IRNazanin"/>
          <w:b w:val="false"/>
          <w:bCs w:val="false"/>
          <w:i w:val="false"/>
          <w:iCs w:val="false"/>
          <w:color w:val="333333"/>
          <w:sz w:val="20"/>
          <w:szCs w:val="20"/>
        </w:rPr>
        <w:t>646</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لَا تَجْلِسُوا عِنْدَ کُلِّ عَالِمٍ إِلَّا عَالِمٍ یَدْعُوکُمْ مِنَ الْخَمْسِ إِلَی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الشَّکِّ إِلَی الْیَقِینِ، وَ مِنَ الْکِبْرِ إِلَی التَّوَاضُعِ، وَ مِنَ الرِّیَاءِ إِلَی الْإِخْلَاصِ، وَ مِنَ الْعَدَاوَهِ إِلَی النَّصِیحَهِ، وَ مِنَ الرَّغْبَهِ إِلَی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في اصول الأئمة،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لَکَ أَنْ تَقْعُدَ مَعَ مَنْ شِئْتَ لِأَنَّ اللَّهَ تَبَارَکَ وَ تَعَالَی یَقُولُ وَ إِذا رَأَیْتَ الَّذِینَ یَخُوضُونَ فِی آیاتِنا فَأَعْرِضْ عَنْهُمْ حَتَّی یَخُوضُوا فِی حَدِیثٍ غَیْرِهِ وَ إِمَّا یُنْسِیَنَّکَ الشَّیْطانُ فَلا تَقْعُدْ بَعْدَ الذِّکْری مَعَ الْقَوْمِ الظَّالِمِینَ وَ لَیْسَ لَکَ أَنْ تَتَکَلَّمَ بِمَا شِئْتَ لِأَنَّ اللَّهَ عَزَّ وَ جَلَّ قَالَ وَ لا تَقْفُ ما لَیْسَ لَکَ بِهِ عِلْمٌ وَ لِأَنَّ رَسُولَ اللَّهِ صلی الله علیه و آله قَالَ رَحِمَ اللَّهُ عَبْداً قَالَ خَیْراً فَغَنِمَ أَوْ صَمَتَ فَسَلِمَ وَ لَیْسَ لَکَ أَنْ تَسْمَعَ مَا شِئْتَ لِأَنَّ اللَّهَ عَزَّ وَ جَلَّ یَقُولُ إِنَّ السَّمْعَ وَ الْبَصَرَ وَ الْفُؤادَ کُلُّ أُولئِکَ کانَ عَنْهُ مَسْؤُلًا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أَتَی رَجُلٌ رَسُولَ اللَّهِ صلی الله علیه و آله یَسْتَأْمِرُهُ فِی النِّکَاحِ فَقَالَ نَعَمْ انْکِحْ وَ عَلَیْکَ بِذَوَاتِ الدِّینِ تَرِبَتْ یَدَاکَ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ملاذ الأخيار،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الدعوات للراوندی،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64</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119</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نِیَّةُ اَلْمُؤْمِنِ خَیْرٌ مِنْ عَمَلِهِ ،وَ نِیَّةُ اَلْکَافِرِ شَرٌّ مِنْ عَمَلِهِ، وَ کُلُّ عَامِلٍ یَعْمَلُ عَلَی نِیَّتِهِ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مرأة العقول،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زُرَارَهَ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علیه السلام عَنِ الْحَلَالِ وَ الْحَرَامِ فَقَالَ حَلَالُ مُحَمَّدٍ حَلَالٌ أَبَداً إِلَی یَوْمِ الْقِیَامَهِ وَ حَرَامُهُ حَرَامٌ أَبَداً إِلَی یَوْمِ الْقِیَامَهِ لَا یَکُونُ غَیْرُهُ وَ لَا یَجِی ءُ غَیْرُهُ وَ قَالَ قَالَ عَلِیٌّ علیه السلام مَا أَحَدٌ ابْتَدَعَ بِدْعَهً إِلَّا تَرَکَ بِهَا سُنَّهً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مرآة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إنّی أخافُ عَلَیکُمُ استِخفافاً بِالدّینِ، وبَیعَ الحُکمِ، وقَطیعَهَ الرَّحِمِ، وأَن تَتَّخِذُوا القُرآنَ مَزامیرَ، وتُقَدِّموا أحَدَکُم ولَیسَ بِأَفضَلِکُم فِی الدّینِ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صلی الله و علیه وآله وسلم أَنَّهُ نَظَرَ إِلَى بَعْضِ الْأَطْفَالِ فَقَالَ وَيْلُ بِأَوْلَادٍ آخِرِ الزَّمَانِ مِنْ آبَائِهِمْ فَقِيلَ يَا رَسُولَ اللَّهِ مِنْ آبَائِهِمُ الْمُشْرِكِينَ فَقَالَ لَا مِنْ آبَائِهِمُ الْمُؤْمِنِينَ لَا يُعَلِّمُونَهُمْ شَيْئاً مِنَ الْفَرَائِضِ وَ إِذَا تَعَلَّمُوا أَوْلَادُهُمْ متعوهم وَ رَضُوا عَنْهُمْ بِعَرَضٍ يسيبر مِنَ الدُّنْيَا فَأَنَا مِنْهُمْ بریءُ ، وَ هُمْ مَتَى بِرَاءُ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جامع احادیث الشیعه،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الجعفريات،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النوادر للراوندی،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رياض الأبرار،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مائده،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3288</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أَخَذَ دِینَهُ مِنْ کِتَابِ اللّه ِ وَسُنَّهِ نَبِیِّهِ صَلَوی اللّه ِ عَلَیْه وَآلِهِ زَالَتِ الْجِبَالُ قَبْلَ أَنْ یَزُولَ ، وَمَنْ أَخَذَ دِینَهُ مِنْ أَفْوَاهِ الرِّجَالِ ، رَدَّتْهُ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لَمْ یَعْرِفْ أَمْرَنَا مِنَ الْقُرْآنِ ، لَمْ یَتَنَکَّبِ الْفِتَنَ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الفصول المهمة في اصول الائمه؛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أَمِیرُ الْمُؤْمِنِینَ علیه السلام الْمُتَعَبِّدُ عَلَی غَیْرِ فِقْهٍ کَحِمَارِ الطَّاحُونَهِ یَدُورُ وَ لَا یَبْرَحُ، وَ رَکْعَتَانِ مِنْ عَالِمٍ خَیْرٌ مِنْ سَبْعِینَ رَکْعَهً مِنْ جَاهِلٍ لِأَنَّ الْعَالِمَ تَأْتِیهِ الْفِتْنَهُ فَیَخْرُجُ مِنْهَا بِعِلْمِهِ، وَ تَأْتِی الْجَاهِلَ فَتَنْسِفُهُ نَسْفاً، وَ قَلِیلُ الْعَمَلِ مَعَ کَثِیرِ الْعِلْمِ خَیْرٌ مِنْ کَثِیرِ الْعَمَلِ مَعَ قَلِیلِ الْعِلْمِ وَ الشَّکِّ وَ الشُّبْهَهِ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الإختصاص،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نوادر الاخبار،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أَبُو عَبْدِ اللَّهِ علیه السلام یَقُولُ عِنْدَ الْمُصِیبَهِ الْحَمْدُ لِلَّهِ الَّذِی لَمْ یَجْعَلْ مُصِیبَتِی فِی دِینِی وَ الْحَمْدُ لِلَّهِ الَّذِی لَوْ شَاءَ أَنْ یَجْعَلَ مُصِیبَتِی أَعْظَمَ مِمَّا کَانَتْ وَ الْحَمْدُ لِلَّهِ عَلَی الْأَمْرِ الَّذِی شَاءَ أَنْ یَکُونَ فَکَانَ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مناقب آل ابی طالب علیه السلام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تسلية المجالس،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41</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6</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زاد المعاد، ص </w:t>
      </w:r>
      <w:r>
        <w:rPr>
          <w:rFonts w:eastAsia="IRNazanin" w:cs="IRNazanin"/>
          <w:b w:val="false"/>
          <w:bCs w:val="false"/>
          <w:i w:val="false"/>
          <w:iCs w:val="false"/>
          <w:color w:val="333333"/>
          <w:sz w:val="20"/>
          <w:szCs w:val="20"/>
        </w:rPr>
        <w:t>407</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مُنْجِیَاتٌ وَ ثَلَاثٌ مُهْلِکَاتٌ قَالُوا یَا رَسُولَ اللَّهِ مَا الْمُنْجِیَاتُ قَالَ خَوْفُ اللَّهِ فِی السِّرِّ کَأَنَّکَ تَرَاهُ فَإِنْ لَمْ تَکُنْ تَرَاهُ فَإِنَّهُ یَرَاکَ وَ الْعَدْلُ فِی الرِّضَا وَ الْغَضَبِ وَ الْقَصْدُ فِی الْغَنَاءِ وَ الْفَقْرِ قَالُوا یَا رَسُولَ اللَّهِ فَمَا الْمُهْلِکَاتُ قَالَ هَوًی مُتَّبَعٌ وَ شُحٌّ مُطَاعٌ وَ إِعْجَابُ الْمَرْءِ بِنَفْسِهِ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حلية الأبرار،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رياض الأبرار،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عوالم العلوم و المعارف،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عوالم العلوم و المعارف،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النور المبين في قصص الانبياء و المرسلین،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أهلَ العِراقِ،نُبِّئتُ أنَّ نِساءَکُم یُدافِعنَ الرِّجالَ فِی الطَّریقِ،أما تَستَحیونَ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مشكاة الأنوار،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قصص الأنبياء للراوندی،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اسدالغابه،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امْرَأَهٌ إِلَی رَسُولِ اللَّهِ صلی الله علیه و آله فَقَالَتْ یَا رَسُولَ اللَّهِ مَا حَقُّ الزَّوْجِ عَلَی الْمَرْأَهِ قَالَ أَکْثَرُ مِنْ ذَلِکَ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فَخَبِّرْنِی عَنْ شَیْ ءٍ مِنْهُ فَقَالَ لَیْسَ لَهَا أَنْ تَصُومَ إِلَّا بِإِذْنِهِ یَعْنِی تَطَوُّعاً وَ لَا تَخْرُجَ مِنْ بَیْتِهَا إِلَّا بِإِذْنِهِ وَ عَلَیْهَا أَنْ تَطَیَّبَ بِأَطْیَبِ طِیبِهَا وَ تَلْبَسَ أَحْسَنَ ثِیَابِهَا وَ تَزَیَّنَ بِأَحْسَنِ زِینَتِهَا وَ تَعْرِضَ نَفْسَهَا عَلَیْهِ غُدْوَهً وَ عَشِیَّهً وَ أَکْثَرُ مِنْ ذَلِکَ حُقُوقُهُ عَلَیْهَا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عوالم العلوم و المعارف،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الأبرار،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عوالم العلوم و المعارف،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41</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مکارم الاخلاق،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 لاَ أدَعُهُنَّ حَتَّی المَمَاتِ؛ الأکلُ عَلَی الحَضِیضِ مَعَ العَبِیدِ وَ رُکُوبِی الحِمَارَ مُؤکَفاً وَ حَلبِی العَنزَبِیدِی وَ لُبسُ الصُّوفِ وَ التَّسلِیمُ عَلَی الصِّبیانِ لِتَکُونَ سُنَّهً مِن بَعدِی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مجموعه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عوالی اللئالی،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ص </w:t>
      </w:r>
      <w:r>
        <w:rPr>
          <w:rFonts w:eastAsia="IRNazanin" w:cs="IRNazanin"/>
          <w:b w:val="false"/>
          <w:bCs w:val="false"/>
          <w:i w:val="false"/>
          <w:iCs w:val="false"/>
          <w:color w:val="333333"/>
          <w:sz w:val="20"/>
          <w:szCs w:val="20"/>
        </w:rPr>
        <w:t>423</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 عمران،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لَا یَزَالُ الْمُؤْمِنُ خَائِفاً مِنْ سُوءِ الْعَاقِبَهِ لَا یَتَیَقَّنُ الْوُصُولَ إِلَی رِضْوَانِ اللَّهِ حَتَّی یَکُونَ وَقْتُ نَزْعِ رُوحِهِ وَ ظُهُورِ مَلَکِ الْمَوْتِ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الفصول المهمة،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اَلْحَسَنِ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أَکْثِرْ مِنْ أَنْ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لاَ تَجْعَلْنِی مِنَ اَلْمُعَارِینَ وَ لاَ تُخْرِجْنِی مِنَ اَلتَّقْصِیرِ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اَلْمُعَارُونَ فَقَدْ عَرَفْتُ أَنَّ اَلرَّجُلَ یُعَارُ اَلدِّینَ ثُمَّ یَخْرُجُ مِنْهُ، فَمَا مَعْنَی لاَ تُخْرِجْنِی مِنَ اَلتَّقْصِیرِ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عَمَلٍ تُرِیدُ بِهِ اَللَّهَ عَزَّ وَ جَلَّ فَکُنْ فِیهِ مُقَصِّراً عِنْدَ نَفْسِکَ، فَإِنَّ اَلنَّاسَ کُلَّهُمْ فِی أَعْمَالِهِمْ فِیمَا بَیْنَهُمْ وَ بَیْنَ اَللَّهِ مُقَصِّرُونَ، إِلاَّ مَنْ عَصَمَهُ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من لا يحضره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الأمالی للطوسی،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أخوَفَ ما أخافُ عَلی امَّتی الهَوی وطولُ الأَمَلِ؛ أمَّا الهَوی فَیَصُدُّ عَنِ الحَقِّ، وأمّا طولُ الأَمَلِ فَیُنسِی الآخِرَهَ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أعلى،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28</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عُرْيَانُ فلیاسة الْحَيَاءُ وَ زينتة الْوَقَارَ وَ مروءنة الْعَمَلُ الصَّالِحُ وَ عمادة الْوَرَعِ وَ لکل شیء ایاس وَ أَسَاسُ الْإِسْلَامِ حُبُّنَا أَهْلَ الْبَيْتِ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9112</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Pr>
        <w:t>4875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کمال الدین و تمام النعمه،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سُلَیْمَانَ الدَّیْلَمِیِّ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علیه السلام فَقُلْتُ لَهُ جُعِلْتُ فِدَاکَ إِنَّ شِیعَتَکَ تَقُولُ إِنَّ الْإِیمَانَ مُسْتَقَرٌّ وَ مُسْتَوْدَعٌ فَعَلِّمْنِی شَیْئاً إِذَا أَنَا قُلْتُهُ اسْتَکْمَلْتُ الْإِیمَانَ قَالَ قُلْ فِی دُبُرِ کُلِّ صَلَاهٍ فَرِیضَهٍ رَضِیتُ بِاللَّهِ رَبّاً وَ بِمُحَمَّدٍ نَبِیّاً وَ بِالْإِسْلَامِ دِیناً وَ بِالْقُرْآنِ کِتَاباً وَ بِالْکَعْبَهِ قِبْلَهً وَ بِعَلِیٍّ وَلِیّاً وَ إِمَاماً وَ بِالْحَسَنِ وَ الْحُسَیْنِ وَ الْأَئِمَّهِ صَلَوَاتُ اللَّهِ عَلَیْهِمْ اللَّهُمَّ إِنِّی رَضِیتُ بِهِمْ أَئِمَّهً فَارْضَنِی لَهُمْ إِنَّکَ عَلَی کُلِّ شَیْ ءٍ قَدِیرٌ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عَرِّفْنى نَفْسَكَ، فَاِنَّكَ اِنْ لَمْ تُعَرِّفْنى نَفْسَكَ، لَمْ اَعْرِف رَسُولَکَ؛ اَللّهُمَّ عَرِّفْنى رَسُولَكَ، فَاِنَّكَ اِنْ لَمْ تُعَرِّفْنى رَسُولَكَ، لَمْ اَعْرِفْ حُجَّتَكَ؛ اَللّهُمَّ عَرِّفْنى حُجَّتَكَ، فَاِنَّكَ اِنْ لَمْ تُعَرِّفْنى حُجَّتَكَ، ضَلَلْتُ عَنْ دينى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اَلْحَسَنِ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أَکْثِرْ مِنْ أَنْ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لاَ تَجْعَلْنِی مِنَ اَلْمُعَارِینَ وَ لاَ تُخْرِجْنِی مِنَ اَلتَّقْصِیرِ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اَلْمُعَارُونَ فَقَدْ عَرَفْتُ أَنَّ اَلرَّجُلَ یُعَارُ اَلدِّینَ ثُمَّ یَخْرُجُ مِنْهُ، فَمَا مَعْنَی لاَ تُخْرِجْنِی مِنَ اَلتَّقْصِیرِ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عَمَلٍ تُرِیدُ بِهِ اَللَّهَ عَزَّ وَ جَلَّ فَکُنْ فِیهِ مُقَصِّراً عِنْدَ نَفْسِکَ، فَإِنَّ اَلنَّاسَ کُلَّهُمْ فِی أَعْمَالِهِمْ فِیمَا بَیْنَهُمْ وَ بَیْنَ اَللَّهِ مُقَصِّرُونَ، إِلاَّ مَنْ عَصَمَهُ اَللَّهُ عَزَّ وَ جَلَّ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عَبْدِاللهِ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رَسُولَ اللهِ صَلَّی اللهُ عَلَیْهِ وَ آلِهِ کَانَ لَا یَقُومُ مِنْ مَجْلِسٍ وَ إنْ خَفَّ حَتَّی یَسْتَغْفِرَ اللهَ عَزَّ وَ جَلَّ خَمْساً وَ عِشْرِینَ مَرَّهً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جعفر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أَرَادَ أَنْ یُکْتَالَ بِالْمِکْیَالِ الْأَوْفَی فَلْیَقُلْ إِذَا أَرَادَ الْقِیَامَ مِنْ مَجْلِسِهِ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رَبِّکَ رَبِّ الْعِزَّهِ عَمَّا یَصِفُونَ وَ سَلامٌ عَلَی الْمُرْسَلِینَ وَ الْحَمْدُ لِلَّهِ رَبِّ الْعالَمِینَ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تفسیر کنزالدقائق،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مکارم الاخلاق،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مکارم الاخلاق،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منهاج البراعه،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أَوْحَی اللَّهُ عَزَّ وَ جَلَّ إِلَی آدَمَ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أَنِّی سَأَجْمَعُ لَکَ الْکَلَامَ فِی أَرْبَعِ کَلِمَاتٍ فَقَالَ یَا رَبِّ وَ مَا هُنَّ قَالَ وَاحِدَهٌ لِی وَ وَاحِدَهٌ لَکَ وَ وَاحِدَهٌ فِیمَا بَیْنِی وَ بَیْنَکَ وَ وَاحِدَهٌ فِیمَا بَیْنَکَ وَ بَیْنَ النَّاسِ فَقَالَ یَا رَبِّ بَیِّنْهُنَّ لِی حَتَّی أَعْلَمَهُنَّ فَقَالَ أَمَّا الَّتِی لِی فَتَعْبُدُنِی وَ لَا تُشْرِکُ بِی شَیْئاً وَ أَمَّا الَّتِی لَکَ فَأَجْزِیکَ بِعَمَلِکَ أَحْوَجَ مَا تَکُونُ إِلَیْهِ وَ أَمَّا الَّتِی بَیْنِی وَ بَیْنَکَ فَعَلَیْکَ الدُّعَاءُ وَ عَلَیَّ الْإِجَابَهُ وَ أَمَّا الَّتِی بَیْنَکَ وَ بَیْنَ النَّاسِ فَتَرْضَی لِلنَّاسِ مَا تَرْضَاهُ لِنَفْسِک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مرآة العقول،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النَّظَرَ إِلَی الْکَعْبَهِ عِبَادَهٌ وَ النَّظَرَ إِلَی الْوَالِدَیْنِ عِبَادَهٌ وَ النَّظَرَ إِلَی الْمُصْحَفِ مِنْ غَیْرِ قِرَاءَهٍ عِبَادَهٌ وَ النَّظَرَ إِلَی وَجْهِ الْعَالِمِ عِبَادَهٌ وَ النَّظَرَ إِلَی آلِ مُحَمَّدٍ علیهم السلام عِبَادَهٌ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مرأة العقول،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الإحتجاج،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مرآة العقول،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مرآة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عوالم العلوم و المعارف،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1046</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121</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21</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1570</w:t>
      </w:r>
      <w:r>
        <w:rPr>
          <w:rFonts w:ascii="IRNazanin" w:hAnsi="IRNazanin" w:eastAsia="IRNazanin"/>
          <w:b w:val="false"/>
          <w:b w:val="false"/>
          <w:bCs w:val="false"/>
          <w:i w:val="false"/>
          <w:i w:val="false"/>
          <w:iCs w:val="false"/>
          <w:color w:val="333333"/>
          <w:sz w:val="20"/>
          <w:sz w:val="20"/>
          <w:szCs w:val="20"/>
          <w:rtl w:val="true"/>
        </w:rPr>
        <w:t xml:space="preserve">؛ المزار الكبير، ص </w:t>
      </w:r>
      <w:r>
        <w:rPr>
          <w:rFonts w:eastAsia="IRNazanin" w:cs="IRNazanin"/>
          <w:b w:val="false"/>
          <w:bCs w:val="false"/>
          <w:i w:val="false"/>
          <w:iCs w:val="false"/>
          <w:color w:val="333333"/>
          <w:sz w:val="20"/>
          <w:szCs w:val="20"/>
        </w:rPr>
        <w:t>529</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مرآة العقول،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1570</w:t>
      </w:r>
      <w:r>
        <w:rPr>
          <w:rFonts w:ascii="IRNazanin" w:hAnsi="IRNazanin" w:eastAsia="IRNazanin"/>
          <w:b w:val="false"/>
          <w:b w:val="false"/>
          <w:bCs w:val="false"/>
          <w:i w:val="false"/>
          <w:i w:val="false"/>
          <w:iCs w:val="false"/>
          <w:color w:val="333333"/>
          <w:sz w:val="20"/>
          <w:sz w:val="20"/>
          <w:szCs w:val="20"/>
          <w:rtl w:val="true"/>
        </w:rPr>
        <w:t xml:space="preserve">؛ المزار الكبير، ص </w:t>
      </w:r>
      <w:r>
        <w:rPr>
          <w:rFonts w:eastAsia="IRNazanin" w:cs="IRNazanin"/>
          <w:b w:val="false"/>
          <w:bCs w:val="false"/>
          <w:i w:val="false"/>
          <w:iCs w:val="false"/>
          <w:color w:val="333333"/>
          <w:sz w:val="20"/>
          <w:szCs w:val="20"/>
        </w:rPr>
        <w:t>529</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الصَّادِقِ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تخلو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مُنْذُ خَلَقَ اللهُ آدَمَ مِنْ حُجَّةٍ للهِ فِيهَا ظَاهِرٍ مَشْهُورٍ، أوْ غَائِبٍ مَسْتُورٍ، وَلاَ تَخْلُو إِلَى أنْ تَقُومَ السَّاعَةُ مِنْ حُجَّةٍ للهِ فِيهَا، وَلَوْ لاَ ذَلِكَ لَمْ يُعْبَدِ اللهُ، قَالَ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يَنْتَفِعُ النَّاسُ بِالْحُجَّةِ الْغَائِبِ الْمَسْتُور؟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يَنْتَفِعُونَ بِالشَّمْس إِذَا سَتَرَهَا السَّحَابُ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روضه 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اثبات الهداة بالنصوص،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مَاتَ عَلَی فِرَاشِهِ وَ هُوَ عَلَی مَعْرِفَهِ رَبِّهِ وَ حَقِّ رَسُولِهِ وَ حَقِّ أَهْلِ بَیْتِهِ مَاتَ شَهِیداً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وَقَعَ أَجْرُهُ عَلَی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اِسْتَوْجَبَ ثَوَابَ مَا نَوَی مِنْ صَالِحِ عَمَلِهِ وَ قَامَتْ نِیَّتُهُ مَقَامَ إِصْلاَتِهِ بِسَیْفِهِ فَإِنَّ لِکُلِّ شَیْءٍ أَجَلاً لاَ یَعْدُوهُ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90</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أَلاِسْلامُ عُرْیانٌ فَلِباسُهُ الْحَیاءُ وَ زینَتُهُ الْوَقارُ وَ مُرُوءَتُهُ الْعَمَلُ الصّالِحُ وَ عِمادُهُ الْوَرَعُ وَ لِکلِّ شَیء أَساسٌ وَ أَساسُ الاِسْلامِ حُبُّنا أَهْلَ الْبَیتِ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بشارة المصطفی،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معاجز الائمة الاثني عشر،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1570</w:t>
      </w:r>
      <w:r>
        <w:rPr>
          <w:rFonts w:ascii="IRNazanin" w:hAnsi="IRNazanin" w:eastAsia="IRNazanin"/>
          <w:b w:val="false"/>
          <w:b w:val="false"/>
          <w:bCs w:val="false"/>
          <w:i w:val="false"/>
          <w:i w:val="false"/>
          <w:iCs w:val="false"/>
          <w:color w:val="333333"/>
          <w:sz w:val="20"/>
          <w:sz w:val="20"/>
          <w:szCs w:val="20"/>
          <w:rtl w:val="true"/>
        </w:rPr>
        <w:t xml:space="preserve">؛ المزار الكبير، ص </w:t>
      </w:r>
      <w:r>
        <w:rPr>
          <w:rFonts w:eastAsia="IRNazanin" w:cs="IRNazanin"/>
          <w:b w:val="false"/>
          <w:bCs w:val="false"/>
          <w:i w:val="false"/>
          <w:iCs w:val="false"/>
          <w:color w:val="333333"/>
          <w:sz w:val="20"/>
          <w:szCs w:val="20"/>
        </w:rPr>
        <w:t>528</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اثبات الهداة،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در سوگ امیر آزادی،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944</w:t>
      </w:r>
      <w:r>
        <w:rPr>
          <w:rFonts w:ascii="IRNazanin" w:hAnsi="IRNazanin" w:eastAsia="IRNazanin"/>
          <w:b w:val="false"/>
          <w:b w:val="false"/>
          <w:bCs w:val="false"/>
          <w:i w:val="false"/>
          <w:i w:val="false"/>
          <w:iCs w:val="false"/>
          <w:color w:val="333333"/>
          <w:sz w:val="20"/>
          <w:sz w:val="20"/>
          <w:szCs w:val="20"/>
          <w:rtl w:val="true"/>
        </w:rPr>
        <w:t xml:space="preserve">؛ مرآة العقول،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41</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مرآة العقول،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الرِّضَا علیه السلام یَقُولُ رَحِمَ اللَّهُ عَبْداً أَحْیَا أَمْرَنَا فَقُلْتُ لَهُ وَ کَیْفَ یُحْیِی أَمْرَکُمْ قَالَ یَتَعَلَّمُ عُلُومَنَا وَ یُعَلِّمُهَا النَّاسَ فَإِنَّ النَّاسَ لَوْ عَلِمُوا مَحَاسِنَ کَلَامِنَا لَاتَّبَعُونَا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وَجَدْتُمْ رِیَاضَ اَلْجَنَّهِ فَارْتَعُوا فِیهَا قَالُوا وَ مَا رِیَاضُ اَلْجَنَّهِ یَا رَسُولَ اَللَّهِ قَالَ مَجَالِسُ اَلذِّکْرِ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مشکاة الانوار ،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مجموعه ورام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کَانَ مُسْلِماً فَلا یَمْکُرُ وَلا یَخْدَعُ فَإِنِّی سَمِعْتُ جَبْرَئِیلَ یَقُولُ إِنَّ الْمَکْرَ وَالْخَدِیعَهَ فِی النَّارِ ثُمَّ قَالَ لَیْسَ مِنَّا مَنْ غَشَّ مُسْلِماً وَلَیْسَ مِنَّا مَنْ خَانَ مُؤْمِناً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الْمُحَرَّمَ شَهْرٌ کَانَ أَهْلُ الْجَاهِلِیَّهِ یُحَرِّمُونَ فِیهِ الْقِتَالَ فَاسْتُحِلَّتْ فِیهِ دِمَاؤُنَا وَ هُتِکَتْ فِیهِ حُرْمَتُنَا وَ سُبِیَ فِیهِ ذَرَارِیُّنَا وَ نِسَاؤُنَا وَ أُضْرِمَتِ النِّیرَانُ فِی مَضَارِبِنَا وَ انْتُهِبَ مَا فِیهَا مِنْ ثِقْلِنَا وَ لَمْ تُرْعَ لِرَسُولِ اللَّهِ حُرْمَهٌ فِی أَمْرِنَا إِنَّ يَوْمَ الْحُسَيْنِ أَقْرَحَ جُفُونَنَا وَ أَسْبَلَ دُمُوعَنَا وَ أَذَلَّ عَزِيزَنَا بِأَرْضِ كَرْبٍ وَ بَلَاءٍ وَ أَوْرَثَتْنَا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أَرْضَ كَرْبٍ وَ بَلَاءٍ أَوْرَثْتِنَا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الْبَلَاءَ إِلَى يَوْمِ الِانْقِضَاءِ فَعَلَى مِثْلِ الْحُسَيْنِ فَلْيَبْكِ الْبَاكُونَ فَإِنَّ الْبُكَاءَ يَحُطُّ الذُّنُوبَ الْعِظَامَ ثُمَّ قَالَ علیه السلام كَانَ أَبِي علیه السلام إِذَا دَخَلَ شَهْرُ الْمُحَرَّمِ لَا يُرَى ضَاحِكاً وَ كَانَتِ الْكِئَابَةُ تَغْلِبُ عَلَيْهِ حَتَّى يَمْضِيَ مِنْهُ عَشَرَةُ أَيَّامٍ فَإِذَا كَانَ يَوْمُ الْعَاشِرِ كَانَ ذَلِكَ الْيَوْمُ يَوْمَ مُصِيبَتِهِ وَ حُزْنِهِ وَ بُكَائِهِ وَ يَقُولُ هُوَ الْيَوْمُ الَّذِي قُتِلَ فِيهِ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رياض الابرار،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عوالم العلوم و المعارف،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رياض الابرار،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عوالم العلوم و المعارف،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ریاض الابرار،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عوالم العلوم و المعارف،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 رابطه با شباهت های حضرت یحیی و امام حسین علیهما السلام به بخش پایانی این بحث مراجعه شود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الأمالی للصدوق،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419</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عباس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قضیه در حرکت به سوی صفین اتفاق افتاد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كمال الدين،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الأماني للصدوق، ص</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الخرائج،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تاریخ دمشق،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الزیارات،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ء الأمالی للطوسی،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عوالم العلوم و المعارف،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660</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 إِنَّ یَوْمَ الْجُمُعَهِ سَیِّدُ الْأَیَّامِ یُضَاعِفُ اللَّهَ فِیهِ الْحَسَنَاتِ وَ یَمْحُو فِیهِ السَّیِّئَاتِ وَ یَرْفَعُ فِیهِ الدَّرَجَاتِ وَ یَسْتَجِیبُ فِیهِ الدَّعَوَاتِ وَ یَکْشِفُ فِیهِ الْکُرُبَاتِ وَ یَقْضِی فِیهِ الْحَوَائِجَ الْعِظَامَ وَ هُوَ یَوْمُ الْمَزِیدِ لِلَّهِ فِیهِ عُتَقَاءُ وَ طُلَقَاءُ مِنَ النَّارِ مَا دَعَا بِهِ أَحَدٌ مِنَ النَّاسِ وَ قَدْ عَرَفَ حَقَّهُ وَ حُرْمَتَهُ إِلَّا کَانَ حَقّاً عَلَی اللَّهِ عَزَّ وَ جَلَّ أَنْ یَجْعَلَهُ مِنْ عُتَقَائِهِ وَ طُلَقَائِهِ مِنَ النَّارِ فَإِنْ مَاتَ فِی یَوْمِهِ وَ لَیْلَتِهِ مَاتَ شَهِیداً وَ بُعِثَ آمِناً وَ مَا اسْتَخَفَّ أَحَدٌ بِحُرْمَتِهِ وَ ضَیَّعَ حَقَّهُ إِلَّا کَانَ حَقّاً عَلَی اللَّهِ عَزَّ وَ جَلَّ أَنْ یُصْلِیَهُ نَارَ جَهَنَّمَ إِلَّا أَنْ یَتُوبَ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سَلْمَانَ الْفَارِسِیِّ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 عِنْدَ النَّبِیِّ صلی الله علیه و آله فِی مَسْجِدِهِ إِذْ جَاءَ أَعْرَابِیٌّ فَسَأَلَهُ عَنْ مَسَائِلَ فِی الْحَجِّ وَ غَیْرِهِ فَلَمَّا أَجَابَهُ قَالَ لَهُ یَا رَسُولَ اللَّهِ إِنَّ حَجِیجَ قَوْمِی مِمَّنْ شَهِدَ ذَلِکَ مَعَکَ أَخْبَرَنَا أَنَّکَ قُمْتَ بِعَلِیِّ بْنِ أَبِی طَالِبٍ علیهما السلام بَعْدَ قُفُولِکَ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الْحَجِّ وَ وَقَفْتَهُ بِالشَّجَرَاتِ مِنْ خُمٍّ فَافْتَرَضْتَ عَلَی الْمُسْلِمِینَ طَاعَتَهُ وَ مَحَبَّتَهُ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أَوْجَبْتَ عَلَیْهِمْ جَمِیعاً وَلَایَتَهُ وَ قَدْ أَکْثَرُوا عَلَیْنَا مِنْ ذَلِکَ فَبَیِّنْ لَنَا یَا رَسُولَ اللَّهِ أَ ذَلِکَ فَرِیضَهٌ عَلَیْنَا مِنَ الْأَرْضِ لِمَا أَدْنَتْهُ الرَّحِمُ وَ الصِّهْرُ مِنْکَ أَمْ مِنَ اللَّهِ افْتَرَضَهُ عَلَیْنَا وَ أَوْجَبَهُ مِنَ السَّمَاءِ فَقَالَ النَّبِیُّ صلی الله علیه و آله بَلِ اللَّهُ افْتَرَضَهُ وَ أَوْجَبَهُ مِنَ السَّمَاءِ وَ افْتَرَضَ وَلَایَتَهُ عَلَی أَهْلِ السَّمَاوَاتِ وَ أَهْلِ الْأَرْضِ جَمِیعاً یَا أَعْرَابِیُّ إِنَّ جَبْرَئِیلَ علیه السلام هَبَطَ عَلَیَّ یَوْمَ الْأَحْزَابِ وَ قَالَ إِنَّ رَبَّکَ یُقْرِئُکَ السَّلَامَ وَ یَقُولُ لَکَ إِنِّی قَدِ افْتَرَضْتُ حُبَّ عَلِیِّ بْنِ أَبِی طَالِبٍ وَ مَوَدَّتَهُ عَلَی أَهْلِ السَّمَاوَاتِ وَ أَهْلِ الْأَرْضِ فَلَمْ أَعْذَرْ فِی مَحَبَّتِهِ أَحَداً فَمُرْ أُمَّتَکَ بِحُبِّهِ فَمَنْ أَحَبَّهُ فَبِحُبِّی وَ حُبِّکَ أُحِبُّهُ وَ مَنْ أَبْغَضَهُ فَبِبُغْضِی وَ بُغْضِکَ أُبْغِضُهُ أَمَا إِنَّهُ مَا أَنْزَلَ اللَّهُ تَعَالَی کِتَاباً وَ لَا خَلَقَ خَلْقاً إِلَّا وَ جَعَلَ لَهُ سَیِّداً فَالْقُرْآنُ سَیِّدُ الْکُتُبِ الْمُنْزَلَهِ وَ شَهْرُ رَمَضَانَ سَیِّدُ الشُّهُورِ وَ لَیْلَهُ الْقَدْرِ سَیِّدَهُ اللَّیَالِی وَ الْفِرْدَوْسُ سَیِّدُ الْجِنَانِ وَ بَیْتُ اللَّهِ الْحَرَامِ سَیِّدُ الْبِقَاعِ وَ جَبْرَئِیلُ علیه السلام سَیِّدُ الْمَلَائِکَهِ وَ أَنَا سَیِّدُ الْأَنْبِیَاءِ وَ عَلِیٌّ سَیِّدُ الْأَوْصِیَاءِ وَ الْحَسَنُ وَ الْحُسَیْنُ سَیِّدَا شَبَابِ أَهْلِ الْجَنَّهِ وَ لِکُلِّ امْرِئٍ مِنْ عَمَلِهِ سَیِّدٌ وَ حُبِّی وَ حُبُّ عَلِیِّ بْنِ أَبِی طَالِبٍ سَیِّدُ الْأَعْمَالِ وَ مَا تَقَرَّبَ بِهِ الْمُتَقَرِّبُونَ مِنْ طَاعَهِ رَبِّهِمْ رَبِّهِمْ یَا أَعْرَابِیُّ إِذَا کَانَ یَوْمُ اَلْقِیَامَهِ نُصِبَ لِإِبْرَاهِیمَ مِنْبَرٌ عَنْ یَمِینِ اَلْعَرْشِ وَ نُصِبَ لِی مِنْبَرٌ عَنْ شِمَالِ اَلْعَرْشِ ثُمَّ یُدْعَی بِکُرْسِیٍّ عَالٍ یَزْهَرُ نُوراً فَیُنْصَبُ بَیْنَ اَلْمِنْبَرَیْنِ فَیَکُونُ إِبْرَاهِیمُ عَلَی مِنْبَرِهِ وَ أَنَا عَلَی مِنْبَرِی وَ یَکُونُ أَخِی عَلِیٌّ عَلَی ذَلِکَ اَلْکُرْسِیِّ فَمَا رَأَیْتُ أَحْسَنَ مِنْهُ حَبِیباً بَیْنَ خَلِیلَیْنِ یَا أَعْرَابِیُّ مَا هَبَطَ عَلَیَّ جَبْرَئِیلُ عَلَیْهِ السَّلاَمُ إِلاَّ وَ سَأَلَنِی عَنْ عَلِیٍّ وَ لاَ عُرِجَ إِلاَّ وَ قَالَ اِقْرَأْ عَلَی عَلِیٍّ مِنِّی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تاويل الآيات الظاهره، ص</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ابْنَ شَبِیبٍ لَقَدْ حَدَّثَنِی أَبِی عَنْ أَبِیهِ عَنْ جَدِّهِ أَنَّهُ لَمَّا قُتِلَ جَدِّیَ الْحُسَیْنُ أَمْطَرَتِ السَّمَاءُ دَماً وَ تُرَاباً أَحْمَرَ یَا ابْنَ شَبِیبٍ إِنْ بَکَیْتَ عَلَی الْحُسَیْنِ حَتَّی تَصِیرَ دُمُوعُکَ عَلَی خَدَّیْکَ غَفَرَ اللَّهُ لَکَ کُلَّ ذَنْبٍ أَذْنَبْتَهُ صَغِیراً کَانَ أَوْ کَبِیراً قَلِیلًا کَانَ أَوْ کَثِیراً یَا ابْنَ شَبِیبٍ إِنْ سَرَّکَ أَنْ تَلْقَی اللَّهَ عَزَّ وَ جَلَّ وَ لَا ذَنْبَ عَلَیْکَ فَزُرِ الْحُسَیْنَ علیه السلام یَا ابْنَ شَبِیبٍ إِنْ سَرَّکَ أَنْ تَسْکُنَ الْغُرَفَ الْمَبْنِیَّهَ فِی الْجَنَّهِ مَعَ النَّبِیِّ صلی الله علیه و آله فَالْعَنْ قَتَلَهَ الْحُسَیْنِ یَا ابْنَ شَبِیبٍ إِنْ سَرَّکَ أَنْ یَکُونَ لَکَ مِنَ الثَّوَابِ مِثْلَ مَا لِمَنِ اسْتُشْهِدَ مَعَ الْحُسَیْنِ فَقُلْ مَتَی مَا ذَکَرْتَهُ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لَیْتَنِی کُنْتُ مَعَهُمْ فَأَفُوزَ فَوْزاً عَظِیماً یَا ابْنَ شَبِیبٍ إِنْ سَرَّکَ أَنْ تَکُونَ مَعَنَا فِی الدَّرَجَاتِ الْعُلَی مِنَ الْجِنَانِ فَاحْزَنْ لِحُزْنِنَا وَ افْرَحْ لِفَرَحِنَا وَ عَلَیْکَ بِوَلَایَتِنَا فَلَوْ أَنَّ رَجُلًا تَوَلَّی حَجَراً لَحَشَرَهُ اللَّهُ مَعَهُ یَوْمَ الْقِیَامَهِ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جَابِرٍ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لِرَسُولِ اللَّهِ صلی الله علیه و آله إِنَّ فُلَاناً یُصَلِّی بِالنَّهَارِ وَ یَسْرِقُ بِاللَّیْلِ فَقَالَ إِنَّ صَلَاتَهُ لَتَرْدَعُهُ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تفسیر کنزالدقائق،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کامل الزیارات، ص </w:t>
      </w:r>
      <w:r>
        <w:rPr>
          <w:rFonts w:eastAsia="IRNazanin" w:cs="IRNazanin"/>
          <w:b w:val="false"/>
          <w:bCs w:val="false"/>
          <w:i w:val="false"/>
          <w:iCs w:val="false"/>
          <w:color w:val="333333"/>
          <w:sz w:val="20"/>
          <w:szCs w:val="20"/>
        </w:rPr>
        <w:t>56</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قصص الأنبيا للراوندی،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عوالم العلوم و المعارف،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الانبياء، للراوندی،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مثیر الاحزان،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ب 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اشک روان، ص </w:t>
      </w:r>
      <w:r>
        <w:rPr>
          <w:rFonts w:eastAsia="IRNazanin" w:cs="IRNazanin"/>
          <w:b w:val="false"/>
          <w:bCs w:val="false"/>
          <w:i w:val="false"/>
          <w:iCs w:val="false"/>
          <w:color w:val="333333"/>
          <w:sz w:val="20"/>
          <w:szCs w:val="20"/>
        </w:rPr>
        <w:t>440</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عوالم العلوم و المعارف،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و المعارف،ج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قصص الانبيا للراوندی،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اشک روان،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ءاللهوف،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اشک روان،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الكامل في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الاخبار الطوال،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دیگرش سوره انسان است</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الخرائج،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کنزالفوائد،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الأمالی للصدوق،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الدر النظيم، ص</w:t>
      </w:r>
      <w:r>
        <w:rPr>
          <w:rFonts w:eastAsia="IRNazanin" w:cs="IRNazanin"/>
          <w:b w:val="false"/>
          <w:bCs w:val="false"/>
          <w:i w:val="false"/>
          <w:iCs w:val="false"/>
          <w:color w:val="333333"/>
          <w:sz w:val="20"/>
          <w:szCs w:val="20"/>
        </w:rPr>
        <w:t>526</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سَمِعَ کَعْباً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مَنْ لَعَنَ قَاتِلَ الْحُسَیْنِ بْنِ عَلِیٍّ علیهما السلام إِبْرَاهِیمُ خَلِیلُ الرَّحْمَنِ وَ أَمَرَ وُلْدَهُ بِذَلِکَ وَ أَخَذَ عَلَیْهِمُ الْعَهْدَ وَ الْمِیثَاقَ ثُمَّ لَعَنَهُ مُوسَی بْنُ عِمْرَانَ وَ أَمَرَ أُمَّتَهُ بِذَلِکَ ثُمَّ لَعَنَهُ دَاوُدُ وَ أَمَرَ بَنِی إِسْرَائِیلَ بِذَلِکَ ثُمَّ لَعَنَهُ عِیسَی وَ أَکْثَرَ أَنْ قَالَ یَا بَنِی إِسْرَائِیلَ الْعَنُوا قَاتِلَهُ وَ إِنْ أَدْرَکْتُمْ أَیَّامَهُ فَلَا تَجْلِسُوا عَنْهُ فَإِنَّ الشَّهِیدَ مَعَهُ کَالشَّهِیدِ مَعَ الْأَنْبِیَاءِ مُقْبِلٍ غَیْرِ مُدْبِرٍ وَ کَأَنِّی أَنْظُرُ إِلَی بُقْعَتِهِ وَ مَا مِنْ نَبِیٍّ إِلَّا وَ قَدْ زَارَ کَرْبَلَاءَ وَ وَقَفَ عَلَیْهَا وَ قَالَ إِنَّکِ لَبُقْعَهٌ کَثِیرَهُ الْخَیْرِ فِیکِ یُدْفَنُ الْقَمَرُ الْأَزْهَرُ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عوالم العلوم و المعارف،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کامل الزیارات،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537</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فِی تُرْبَتِهِ وَ اَلْإِجَابَهُ تَحْتَ قُبَّتِهِ وَ اَلْأَئِمَّهِ مِنْ ذُرِّیَّتِهِ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الابرار،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عوالم العلوم و المعارف،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672</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المصباح للكفعمي، ص</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و تمام النعمه،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 سَلَمَةَ رَضِيَ اللَّهُ عَنْهَا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النَّبِيِّ صلی الله علیه و آله يَقُولُ عَلِيٌ مَعَ القُرآنِ وَ القُرآنُ مَعَ عَلِيٌ لَن يَفتَرِقَا حَتَّى يَرِدَا عَلَىَّ الحَوض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کشف الیقین،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ح ع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عوالم العلوم و المعارف،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مکاتیب الائمه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وقعة الطف،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تاریخ الامم و الملوک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رُوِیَ عَنْ عَلِیِّ بْنِ اَلْحُسَیْنِ 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جَاءَ رَجُلٌ وَ قَالَ أَنَا رَجُلٌ عَاصٍ وَ لاَ أَصْبِرُ عَنِ اَلْمَعْصِیَهِ فَعِظْنِی بِمَوْعِظَهٍ قَالَ عَلَیْهِ السَّلاَمُ اِفْعَلْ خَمْسَهَ أَشْیَاءَ وَ أَذْنِبْ مَا شِئْتَ فَأَوَّلُ ذَلِکَ لاَ تَأْکُلْ رِزْقَ اَللَّهِ وَ أَذْنِبْ مَا شِئْتَ وَ اَلثَّانِی اُخْرُجْ مِنْ وَلاَیَهِ اَللَّهِ وَ أَذْنِبْ مَا شِئْتَ وَ اَلثَّالِثُ اُطْلُبْ مَوْضِعاً لاَ یَرَاکَ اَللَّهُ وَ أَذْنِبْ مَا شِئْتَ وَ اَلرَّابِعُ إِذَا جَاءَ مَلَکُ اَلْمَوْتِ لِیَقْبِضَ رُوحَکَ فَادْفَعْهُ عَنْ نَفْسِکَ وَ أَذْنِبْ مَا شِئْتَ وَ اَلْخَامِسُ إِذَا أَدْخَلَکَ مَالِکٌ فِی اَلنَّارِ فَلاَ تَدْخُلْ فِی اَلنَّارِ وَ أَذْنِبْ مَا شِئْتَ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جامع الاخبار،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مشکاة الانوار،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شنیدنی های تاریخ، ص</w:t>
      </w:r>
      <w:r>
        <w:rPr>
          <w:rFonts w:eastAsia="IRNazanin" w:cs="IRNazanin"/>
          <w:b w:val="false"/>
          <w:bCs w:val="false"/>
          <w:i w:val="false"/>
          <w:iCs w:val="false"/>
          <w:color w:val="333333"/>
          <w:sz w:val="20"/>
          <w:szCs w:val="20"/>
        </w:rPr>
        <w:t>98</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عوالم العلوم و المعارف،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و المعارف،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منية المرید،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عوالی اللئالی،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Pr>
        <w:t>40</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رحمن،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46</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وَصِیَّهِ النَّبِیِّ صلی الله علیه و آله لِعَلِیٍّ علیه السلام مِثْلَهُ وَ زَادَ یَا عَلِیُّ ثَلَاثٌ مُنْجِیَاتٌ خَوْفُ اللَّهِ فِی السِّرِّ وَ الْعَلَانِیَهِ وَ الْقَصْدُ فِی الْغِنَی وَ الْفَقْرِ وَ کَلِمَهُ الْعَدْلِ فِی الرِّضَا وَ السَّخَطِ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 های جاویدان،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نهج الفصاحه، 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ثواب الاعمال،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الامامه،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مدينة معاجز الائمه،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نوادر المعجزات،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البلف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عَلِیّاً وَصِیِّی وَ خَلِیفَتِی وَ زَوْجَتُهُ سَیِّدَةُ نِسَاءِ اَلْعَالَمِینَ فَاطِمَةُ وَ اَلْحَسَنُ وَ اَلْحُسَیْنُ سَیِّدَا شَبَابِ أَهْلِ اَلْجَنَّةِ وَلَدَایَ مَنْ وَالاَهُمْ فَقَدْ وَالاَنِی وَ مَنْ عَادَاهُمْ فَقَدْ عَادَانِی وَ مَنْ نَاوَاهُمْ فَقَدْ نَاوَانِی وَ مَنْ جَفَاهُمْ فَقَدْ جَفَانِی وَ مَنْ بَرَّهُمْ فَقَدْ بَرَّنِی وَصَلَ اَللَّهُ مَنْ وَصَلَهُمْ وَ قَطَعَ مَنْ قَطَعَهُمْ وَ نَصَرَ مَنْ أَعَانَهُمْ وَ خَذَلَ مَنْ خَذَلَهُمْ اَللَّهُمَّ مَنْ کَانَ لَهُ مِنْ أَنْبِیَائِکَ وَ رُسُلِکَ ثَقَلٌ وَ أَهْلُ بَیْتٍ فَعَلِیٌّ وَ فَاطِمَةُ وَ اَلْحَسَنُ وَ اَلْحُسَیْنُ أَهْلُ بَیْتِی وَ ثَقَلِی فَأَذْهِبْ عَنْهُمُ اَلرِّجْسَ وَ طَهِّرْهُمْ تَطْهِیراً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عوالم العلوم و المعارف،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أَمِیرُ الْمُؤْمِنِینَ علیه السلام فِینَا نَزَلَتْ هَذِهِ الْآیَهُ إِنَّما أَنْتَ مُنْذِرٌ وَ لِکُلِّ قَوْمٍ هادٍ فَقَالَ رَسُولُ اللَّهِ صلی الله علیه و آله أَنَا الْمُنْذِرُ وَ أَنْتَ الْهَادِی یَا عَلِیُّ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تفسیر القرآن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رَسُولُ اللَّهِ بِی أُنْذِرْتُمْ وَ بِعَلِیِّ بْنِ أَبِی طَالِبٍ اهْتَدَیْتُمْ وَ قَرَأَ إِنَّما أَنْتَ مُنْذِرٌ وَ لِکُلِّ قَوْمٍ هادٍ وَ بِالْحَسَنِ أُعْطِیتُمُ الْإِحْسَانَ وَ بِالْحُسَیْنِ تَسْعَدُونَ وَ بِهِ تَشَبَّثُونَ أَلَا وَ إِنَّ الْحُسَیْنَ بَابٌ مِنْ أَبْوَابِ الْجَنَّهِ مَنْ عَانَدَهُ حَرَّمَ اللَّهُ عَلَیْهِ رِیحَ الْجَنَّهِ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مکارم الاخلاق، ص</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الوافی،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 یَعْمَلُونَ بِالْمَعَاصِی وَ یَقُولُونَ نَرْجُو، فَلَا یَزَالُونَ کَذَلِکَ حَتَّی یَأْتِیَهُمُ الْمَوْتُ،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هَؤُلَاءِ قَوْمٌ یَتَرَجَّحُونَ فِی الْأمَانِیِّ، کَذَبُوا، لَیْسُوا بِرَاجِینَ، إنَّ مَنْ رَجَا شَیْئاً طَلَبَهُ وَ مَنْ خَافَ مِنْ شَیْ ءٍ هَرَبَ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الاثر،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عوالم العلوم و المعارف، ص</w:t>
      </w:r>
      <w:r>
        <w:rPr>
          <w:rFonts w:eastAsia="IRNazanin" w:cs="IRNazanin"/>
          <w:b w:val="false"/>
          <w:bCs w:val="false"/>
          <w:i w:val="false"/>
          <w:iCs w:val="false"/>
          <w:color w:val="333333"/>
          <w:sz w:val="20"/>
          <w:szCs w:val="20"/>
        </w:rPr>
        <w:t>197</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القصص للجزائری،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رياض الابرار،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بحارالانوار، ج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الأمالی للمفيد، حس </w:t>
      </w:r>
      <w:r>
        <w:rPr>
          <w:rFonts w:eastAsia="IRNazanin" w:cs="IRNazanin"/>
          <w:b w:val="false"/>
          <w:bCs w:val="false"/>
          <w:i w:val="false"/>
          <w:iCs w:val="false"/>
          <w:color w:val="333333"/>
          <w:sz w:val="20"/>
          <w:szCs w:val="20"/>
        </w:rPr>
        <w:t>6</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الْحَسَنِ الْأَوَّلِ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بَقِیَ مِنْ أَمْثَالِ الْأَنْبِیَاءِ علیهم السلام إِلَّا کَلِمَهٌ إِذَا لَمْ تَسْتَحِ فَاعْمَلْ مَا شِئْتَ وَ قَالَ أَمَا إِنَّهَا فِی بَنِی أُمَیَّهَ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 خِصَالٍ مَنْ لَمْ تَکُنْ فِیهِ خَصْلَهٌ مِنْهَا فَلَیْسَ فِیهِ کَثِیرُ مُسْتَمْتَعٍ أَوَّلُهَا الْوَفَاءُ وَ الثَّانِیَهُ التَّدْبِیرُ وَ الثَّالِثَهُ الْحَیَاءُ وَ الرَّابِعَهُ حُسْنُ الْخُلُقِ وَ الْخَامِسَهُ وَ هِیَ تَجْمَعُ هَذِهِ الْخِصَالَ الْحُرِّیَّهُ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اَلْحَیَاءَ وَ اَلْعِفَّهَ لَمِنْ خَلاَئِقِ اَلْإِیمَانِ وَ إِنَّهُمَا لَسَجِیَّهُ اَلْأَحْرَارِ وَ شِیمَهُ اَلْأَبْرَارِ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5442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بلاغات النساء،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أَبِي الْحَسَنِ علیه السلام فِي قَوْلِ اللَّهِ عَزَّ وَ جَلَّ يا أَبَتِ اسْتَأْجِرْهُ إِنَّ خَيْرَ مَنِ اسْتَأْجَرْتَ الْقُوَى الْأَمِينُ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لَهَا شُعَيْبُ يَا بُنَيَّةُ هَذَا قَوِيُّ بِرَفْعِ الصَّخْرَةِ الْأَمِينُ مِنْ أَيْنَ عَرَفْتِيهِ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أَبَتِ إِنِّي مَشَيْتُ قُدَّامَهُ فَقَالَ امْشِي مِنْ خَلْفِي فَإِنْ ضَلَّتْ فَأَرْشِدْنِي إِلَى الطَّرِيقِ فَإِنَّا قَوْمُ لَا نَنْظُرُ إِلَى أَدْبَارِ النِّسَاءِ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دعائم الاسلام،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هداية الامة الى احكام الائمه،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56</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54</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مَا یُحَاسَبُ عَلَیْهِ الْعَبْدُ الصَّلَاهُ فَإِذَا قُبِلَتْ قُبِلَ سَائِرُ عَمَلِهِ وَ إِذَا رُدَّتْ عَلَیْهِ رُدَّ عَلَیْهِ سَائِرُ عَمَلِهِ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منازل الآخرة، ص</w:t>
      </w:r>
      <w:r>
        <w:rPr>
          <w:rFonts w:eastAsia="IRNazanin" w:cs="IRNazanin"/>
          <w:b w:val="false"/>
          <w:bCs w:val="false"/>
          <w:i w:val="false"/>
          <w:iCs w:val="false"/>
          <w:color w:val="333333"/>
          <w:sz w:val="20"/>
          <w:szCs w:val="20"/>
        </w:rPr>
        <w:t>88</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اَلنَّاسَ یَمُرُّونَ عَلَی اَلصِّرَاطِ طَبَقَاتٍ وَ اَلصِّرَاطُ أَدَقُّ مِنَ اَلشَّعْرِ وَ مِنْ حَدِّ اَلسَّیْفِ فَمِنْهُمْ مَنْ یَمُرُّ مِثْلَ اَلْبَرْقِ وَ مِنْهُمْ مَنْ یَمُرُّ مِثْلَ عَدْوِ اَلْفَرَسِ وَ مِنْهُمْ مَنْ یَمُرُّ حَبْواً وَ مِنْهُمْ مَنْ یَمُرُّ م مُتَعَلِّقاً قَدْ تَأْخُذُ اَلنَّارُ مِنْهُ شَیْئاً وَ تَتْرُکُ شَیْئاً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 للصدوق،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34</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34</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کشف الغمه،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نهج الفصاحه، ح </w:t>
      </w:r>
      <w:r>
        <w:rPr>
          <w:rFonts w:eastAsia="IRNazanin" w:cs="IRNazanin"/>
          <w:b w:val="false"/>
          <w:bCs w:val="false"/>
          <w:i w:val="false"/>
          <w:iCs w:val="false"/>
          <w:color w:val="333333"/>
          <w:sz w:val="20"/>
          <w:szCs w:val="20"/>
        </w:rPr>
        <w:t>2552</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وقعة الطف،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اعلام الوری،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النبي صلی الله علیه و آله تَواضَعوا مَعَ المُتَواضِعينَ؛ فَإِنَّ التَّواضُعَ مَعَ المُتَواضِعينَ صَدَقَةٌ، وتَكَبَّروا مَعَ المُتَكَبِّرينَ؛ فَإِنَّ التَّكَبُّرَ مَعَ المُتَكَبِّرينَ عِبادَةٌ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الحكم الزاهره با ترجمه انصاری، ص</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المواعظ العددیه،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انبیاء،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مَکْتُوبٌ فِی التَّوْرَاةِ فِیمَا نَاجَی اللهُ عَزَّ وَ جَلَّ بِهِ مُوسَی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أمْسِکْ غَضَبَکَ عَمَّنْ مَلَّکْتُکَ عَلَیْهِ أکُفَّ عَنْکَ غَضَبِی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الأمالی للصدوق،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مجموعه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119</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مرآة العقول،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إِنَّ اللَّهَ حَرَّمَ الْحَرَامَ وَ حَدَّ الْحُدُودَ وَ مَا أَحَدٌ أَغْیَرَ مِنَ اللَّهِ وَ مِنْ غَیْرَتِهِ حَرَّمَ الْفَوَاحِشَ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هداية الامة الى احكام الائمه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إِبْرَاهِیمُ أَبِی غَیُوراً وَ أَنَا أَغْیَرُ مِنْهُ وَ أَرْغَمَ اللَّهُ أَنْفَ مَنْ لَا یَغَارُ مِنَ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مکارم الاخلاق،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الابرار،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اَلْحَسَنِ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 عَزَّ وَ جَلَّ یا أَبَتِ اِسْتَأْجِرْهُ إِنَّ خَیْرَ مَنِ اِسْتَأْجَرْتَ اَلْقَوِیُّ اَلْأَمِینُ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لَهَا شُعَیْبٌ یَا بُنَیَّهِ هَذَا قَوِیٌّ بِرَفْعِ اَلصَّخْرَهِ اَلْأَمِینَ مِنْ أَیْنَ عَرَفْتِیهِ قَالَتْ یَا أَبَتِ إِنِّی مَشَیْتُ قُدَّامَهُ فَقَالَ اِمْشِی مِنْ خَلْفِی فَإِنْ ضَلَلْتُ فَأَرْشِدِینِی إِلَی اَلطَّرِیقِ فَإِنَّا قَوْمٌ لاَ نَنْظُرُ إِلَی أَدْبَارِ اَلنِّسَاءِ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المیزان،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60</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مرآة العقول،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 </w:t>
      </w:r>
      <w:r>
        <w:rPr>
          <w:rFonts w:eastAsia="IRNazanin" w:cs="IRNazanin"/>
          <w:b w:val="false"/>
          <w:bCs w:val="false"/>
          <w:i w:val="false"/>
          <w:iCs w:val="false"/>
          <w:color w:val="333333"/>
          <w:sz w:val="20"/>
          <w:szCs w:val="20"/>
        </w:rPr>
        <w:t>376</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224</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أَمِيرُ الْمُؤْمِنِينَ علیه السَّلَامُ یا اَهْلَ الْعِراق نُبِّئتُ اَنَّ نِساءَ كُمْ یدافِعنَ الرِّجالَ فِى الطَّریق اَما تَسْتَحْیون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مرآة العقول،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59</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عوالم العلوم و المعارف،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اعلام الدين في صفات المؤمنین،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تسلية المجالس،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الابرار،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عوالم العلوم و المعارف،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أَبِیهِ عَنْ أَبِی عَبْدِ اللَّهِ علیه السلام قَالَ سَمِعْتُهُ یَقُولُ النَّظَرُ سَهْمٌ مِنْ سِهَامِ إِبْلِیسَ مَسْمُومٌ وَ کَمْ مِنْ نَظْرَهٍ أَوْرَثَتْ حَسْرَهً طَوِیلَهً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ثواب الاعمال،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إیاک وَ التَّغَايُرَ فِي غَيْرِ مَوْضِعِ الْغَيْرَةِ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وَالسَّمَاءِ ذَاتِ الْحُبُكِ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مرآة العقول،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بْنِ أَبِی حَمَّادٍ یَرْفَعُهُ إِلَی أَمِیرِ اَلْمُؤْمِنِینَ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 اَللَّهِ عَزَّ وَ جَلَّ بِرَبِّ اَلْمَشٰارِقِ وَ اَلْمَغٰارِبِ قَالَ لَهَا ثَلاَثُمِائَهٍ وَ سِتُّونَ مَشْرِقاً وَ ثَلاَثُمِائَهٍ وَ سِتُّونَ مَغْرِباً فَیَوْمُهَا اَلَّذِی تُشْرِقُ فِیهِ لاَ تَعُودُ فِیهِ إِلاَّ مِنْ قَابِلٍ وَ یَوْمُهَا اَلَّذِی تَغْرُبُ فِیهِ لاَ تَعُودُ فِیهِ إِلاَّ مِنْ قَابِلٍ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تفسير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تفسیر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664</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أَنَّ الْحُسَيْنَ ع اشْتَرَى النَّوَاحِيَ الَّتِي فِيهَا قَبْرُهُ مِنْ أَهْلِ نَيْنَوَى وَ الْغَاضِرِيَّةِ بِسِتِّينَ أَلْفِ دِرْهَمٍ وَ تَصَدَّقَ بِهَا عَلَيْهِمْ وَ شَرَطَ أَنْ يُرْشِدُوا إِلَى قَبْرِهِ وَ يُضَيِّفُوا مَنْ زَارَهُ ثَلَاثَةَ أَيَّامٍ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مجمع البحرین،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ناد أن لا یقْتَلُ مَعِی رجُلٌ عَلَیهِ 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عاشورا شناسی،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موسوعة كلمات الامام الحسین،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کشف الیقین،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أَبَا 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اِغْتَنِمْ خَمْساً قَبْلَ 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شَبَابَکَ قَبْلَ هَرَمِکَ، وَ صِحَّتَکَ قَبْلَ سُقْمِکَ، وَ غِنَاکَ قَبْلَ فَقْرِکَ وَ فَرَاغَکَ قَبْلَ شُغْلِکَ وَ حَیَاتَکَ قَبْلَ مَوْتِکَ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الحياة با ترجمه،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با کاروان حسینی،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جامع احادیث الشیعه،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الحياة با ترجمه احمد آرام،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جَابِرِ بْنِ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اِفْتَخَرَ عَلِیٌّ وَ فَاطِمَهُ بِفَضَائِلِهِمَا فَأَخْبَرَ جَبْرَئِیلُ لِلنَّبِیِّ أَنَّهُمَا قَدْ أَطَالاَ اَلْخُصُومَهَ فِی مَحَبَّتِکَ فَاحْکُمْ بَیْنَهُمَا فَدَخَلَ وَ قَصَّ عَلَیْهِمَا مَقَالَتَهُمَا ثُمَّ أَقْبَلَ عَلَی فَاطِمَهَ وَ قَالَ لَکِ حَلاَوَهُ اَلْوَلَدِ وَ لَهُ عِزُّ اَلرِّجَالِ وَ هُوَ أَحَبُّ إِلَیَّ مِنْکِ فَقَالَتْ فَاطِمَهُ وَ اَلَّذِی اِصْطَفَاکَ وَ اِجْتَبَاکَ وَ هَدَاکَ وَ هَدَی بِکَ اَلْأُمَّهَ لاَ زِلْتُ مُقِرَّهً لَهُ مَا عِشْتُ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عوالم العلوم و المعارف،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کامل الزیارات،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عبد الله علیه السلام تَنْظُرُوا إِلَى طُولِ رُكُوعِ الرَّجُلِ وَ سُجُودِهِ فَإِنَّ ذَلِكَ شَيْ ءٌ اعْتَادَهُ فَلَوْ تَرَكَهُ اسْتَوْحَشَ لِذَلِكَ وَ لَكِنِ انْظُرُوا إِلَى صِدْقِ حَدِيثِهِ وَ أَدَاءِ أَمَانَتِهِ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ارشاد القلوب،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أَبِي مَالِكٍ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لِعَلِيِّ بْنِ الْحُسَيْنِ علیه السلام أَخْبِرْنِي بِجَمِيعِ شَرَائِعِ الدِّينِ قَالَ قَوْلُ الْحَقِّ وَ الْحُكْمُ بِالْعَدْلِ وَ اَلْوَفَاءُ بِالْعَهْدِ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لِيرَسُولُ اللَّهِ صلی الله علیه و آله إِنِّي لاَ أَخَافُ عَلَى أُمَّتِي مُؤْمِناً وَ لاَ مُشْرِكاً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الْمُؤْمِنُ فَيَمْنَعُهُ اللَّهُ بِإِيمَانِهِ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الْمُشْرِكُ فَيَقْمَعُهُ اللَّهُ بِشِرْكِهِ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لَكِنِّي أَخَافُ عَلَيْكُمْ كُلَّ مُنَافِقِ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مَا تَعْرِفُونَ وَ يَفْعَلُ مَا تُنْكِرُونَ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مَنْ قَرَأَ عَشْرَ آیَاتٍ فِی لَیْلَهٍ لَمْ یُکْتَبْ مِنَ الْغَافِلِینَ وَ مَنْ قَرَأَ خَمْسِینَ آیَهً کُتِبَ مِنَ الذَّاکِرِینَ وَ مَنْ قَرَأَ مِائَهَ آیَهٍ کُتِبَ مِنَ الْقَانِتِینَ وَ مَنْ قَرَأَ مِائَتَیْ آیَهٍ کُتِبَ مِنَ الْخَاشِعِینَ وَ مَنْ قَرَأَ ثَلَاثَ مِائَهِ آیَهٍ کُتِبَ مِنَ الْفَائِزِینَ وَ مَنْ قَرَأَ خَمْسَمِائَهِ آیَهٍ کُتِبَ مِنَ الْمُجْتَهِدِینَ وَ مَنْ قَرَأَ أَلْفَ آیَهٍ کُتِبَ لَهُ قِنْطَارٌ مِنْ تِبْرٍ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الْقِنْطَارُ خَمْسَهَ عَشَرَ أَلْفَ مِثْقَالٍ مِنْ ذَهَبٍ وَ الْمِثْقَالُ أَرْبَعَهٌ وَ عِشْرُونَ قِیرَاطاً أَصْغَرُهَا مِثْلُ جَبَلِ أُحُدٍ وَ أَکْبَرُهَا مَا بَیْنَ السَّمَاءِ إِلَی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پیغمبر و یاران،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جَعْفَرٍ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مَکْتُوبٌ فِی التَّوْرَاةِ فِیمَا نَاجَی اللهُ عَزَّ وَ جَلَّ بِهِ مُوسَی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أمْسِکْ غَضَبَکَ عَمَّنْ مَلَّکْتُکَ عَلَیْهِ أکُفَّ عَنْکَ غَضَبِی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جَعفَرِ بنِ مُحَمَّدٍ الصّادِقِ علیه السلام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دَعا إلَی اللّهِ تَعالی أربَعینَ صَباحاً بِهذَا العَهدِ کانَ مِن أنصارِ قائِمِنا علیه السلام،فَإِن ماتَ قَبلَهُ أخرَجَهُ اللّهُ تَعالی مِن قَبرِهِ،وأَعطاهُ بِکُلِّ کَلِمَهٍ ألفَ حَسَنَهٍ، ومَحا عَنهُ ألفَ سَیِّئَهٍ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المزار الكبير، ص</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الْحَسَنِ الرِّضَا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لِکُلِّ إِمَامٍ عَهْداً فِی عُنُقِ أَوْلِیَائِهِ وَ شِیعَتِهِ وَ إِنَّ مِنْ تَمَامِ الْوَفَاءِ بِالْعَهْدِ زِیَارَهَ قُبُورِهِمْ فَمَنْ زَارَهُمْ رَغْبَهً فِی زِیَارَتِهِمْ وَ تَصْدِیقاً بِمَا رَغِبُوا فِیهِ کَانَ أَئِمَّتُهُمْ شُفَعَاءَهُمْ یَوْمَ الْقِیَامَهِ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الاحزان،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وقعة الطف،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مثیر الاحزان،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83</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ماعون،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ماعون،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64</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کُونُوا مِنْ أَبْنَاءِ اَلْآخِرَهِ وَ لاَ تَکُونُوا مِنْ أَبْنَاءِ اَلدُّنْیَا فَإِنَّ کُلَّ وَلَدٍ سَیُلْحَقُ بِأُمِّهِ یَوْمَ اَلْقِیَامَهِ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اعلى،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ابن اعثم،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مقتل الحسين للخوارزمی،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83</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الباقر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أَکْثِرُوا تِلاَوَهَ سُورَهِ اَلْحَاقَّهِ فِی اَلْفَرَائِضِ وَ اَلنَّوَافِلِ لِأَنَّ ذَلِکَ مِنَ اَلْإِیمَانِ بِاللَّهِ وَ رَسُولِهِ وَ لَنْ یُسْلَبَ قَارِئُهَا دِینَهُ حَتَّی یَمُوتَ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مفتاح الفلاح،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النبي صلی الله علیه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قرأ سورة الحاقة، حاسبه الله حسابا يسيرا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مجمع البیان،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کنزالدقائق،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105</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عوالم العلوم و المعارف،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2640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عَجْلَانَ أَبِی صَالِحٍ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لِی أَبُو عَبْدِ اللَّهِ ع یَا بَا صَالِحٍ إِذَا أَنْتَ حَمَلْتَ جَنَازَهً فَکُنْ کَأَنَّکَ أَنْتَ الْمَحْمُولُ وَ کَأَنَّکَ سَأَلْتَ رَبَّکَ الرُّجُوعَ إِلَی الدُّنْیَا فَفَعَلَ فَانْظُرْ مَا ذَا تَسْتَأْنِفُ قَالَ ثُمَّ قَالَ عَجَبٌ لِقَوْمٍ حُبِسَ أَوَّلُهُمْ عَنْ آخِرِهِمْ ثُمَّ نُودِیَ فِیهِمُ الرَّحِیلُ وَ هُمْ یَلْعَبُونَ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10115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مردی نامه ای به امام حسین علیه السلام نوشت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عِظْنِي بِحَرْفَيْنِ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با دو جمله اندرز 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حسین علیه السلام نوشت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حَاوَلَ أَمْرَأُ بِمَعْصِيَةِ اللَّهِ كَانَ أَفْوَتَ لِمَا يَرْجُو وَ أَسْرَعَ لِمَجِي‌ءِ مَا یحذر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هر کس کاری را با نافرمانی خدا چاره جویی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چه که امید می برد، بیشتر آن را از دست می دهد و آن چه از آن بیم دارد، زودتر بر سرش می آید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وسائل الشيعه،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image" Target="media/image2.jpeg"/><Relationship Id="rId311" Type="http://schemas.openxmlformats.org/officeDocument/2006/relationships/image" Target="media/image2.jpeg"/><Relationship Id="rId312" Type="http://schemas.openxmlformats.org/officeDocument/2006/relationships/footer" Target="footer305.xml"/><Relationship Id="rId313" Type="http://schemas.openxmlformats.org/officeDocument/2006/relationships/footnotes" Target="footnotes.xml"/><Relationship Id="rId314" Type="http://schemas.openxmlformats.org/officeDocument/2006/relationships/numbering" Target="numbering.xml"/><Relationship Id="rId315" Type="http://schemas.openxmlformats.org/officeDocument/2006/relationships/fontTable" Target="fontTable.xml"/><Relationship Id="rId316" Type="http://schemas.openxmlformats.org/officeDocument/2006/relationships/settings" Target="settings.xml"/><Relationship Id="rId3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315</Pages>
  <Words>57705</Words>
  <Characters>214652</Characters>
  <CharactersWithSpaces>271370</CharactersWithSpaces>
  <Paragraphs>1199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2026-08-25T00:41:55Z</dcterms:created>
  <dc:creator>ghaemiyeh.com</dc:creator>
  <dc:description/>
  <dc:language>en-US</dc:language>
  <cp:lastModifiedBy/>
  <dcterms:modified xsi:type="dcterms:W3CDTF">2026-08-25T04:12:05Z</dcterms:modified>
  <cp:revision>1</cp:revision>
  <dc:subject/>
  <dc:title>سلسله سخنرانی های استاد رفیعی جلد 6</dc:title>
</cp:coreProperties>
</file>

<file path=docProps/custom.xml><?xml version="1.0" encoding="utf-8"?>
<Properties xmlns="http://schemas.openxmlformats.org/officeDocument/2006/custom-properties" xmlns:vt="http://schemas.openxmlformats.org/officeDocument/2006/docPropsVTypes"/>
</file>