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حضرت سید الشهداء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26733_2142443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826735_2142443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6826737_2142443653">
            <w:r>
              <w:rPr>
                <w:webHidden/>
                <w:rStyle w:val="IndexLink"/>
                <w:rtl w:val="true"/>
              </w:rPr>
              <w:t>خواب دیدن حسين علیه السلام پیغمبر صلی الله علیه و آله</w:t>
            </w:r>
            <w:r>
              <w:rPr>
                <w:rStyle w:val="IndexLink"/>
                <w:rtl w:val="true"/>
              </w:rPr>
              <w:tab/>
            </w:r>
            <w:r>
              <w:rPr>
                <w:rStyle w:val="IndexLink"/>
              </w:rPr>
              <w:t>13</w:t>
            </w:r>
          </w:hyperlink>
        </w:p>
        <w:p>
          <w:pPr>
            <w:pStyle w:val="Contents2"/>
            <w:tabs>
              <w:tab w:val="clear" w:pos="8743"/>
              <w:tab w:val="right" w:pos="9026" w:leader="dot"/>
            </w:tabs>
            <w:rPr/>
          </w:pPr>
          <w:hyperlink w:anchor="__RefHeading___Toc6826739_2142443653">
            <w:r>
              <w:rPr>
                <w:webHidden/>
                <w:rStyle w:val="IndexLink"/>
                <w:rtl w:val="true"/>
              </w:rPr>
              <w:t>سخنان محمد بن حنفيه باحسين عليه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6826741_2142443653">
            <w:r>
              <w:rPr>
                <w:webHidden/>
                <w:rStyle w:val="IndexLink"/>
                <w:rtl w:val="true"/>
              </w:rPr>
              <w:t>سخنان عمر بن علی با حسين عليه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6826743_2142443653">
            <w:r>
              <w:rPr>
                <w:webHidden/>
                <w:rStyle w:val="IndexLink"/>
                <w:rtl w:val="true"/>
              </w:rPr>
              <w:t>بیرون شدن حسين عليه السلام از مدينه بجانب مكه</w:t>
            </w:r>
            <w:r>
              <w:rPr>
                <w:rStyle w:val="IndexLink"/>
                <w:rtl w:val="true"/>
              </w:rPr>
              <w:tab/>
            </w:r>
            <w:r>
              <w:rPr>
                <w:rStyle w:val="IndexLink"/>
              </w:rPr>
              <w:t>24</w:t>
            </w:r>
          </w:hyperlink>
        </w:p>
        <w:p>
          <w:pPr>
            <w:pStyle w:val="Contents2"/>
            <w:tabs>
              <w:tab w:val="clear" w:pos="8743"/>
              <w:tab w:val="right" w:pos="9026" w:leader="dot"/>
            </w:tabs>
            <w:rPr/>
          </w:pPr>
          <w:hyperlink w:anchor="__RefHeading___Toc6826745_2142443653">
            <w:r>
              <w:rPr>
                <w:webHidden/>
                <w:rStyle w:val="IndexLink"/>
                <w:rtl w:val="true"/>
              </w:rPr>
              <w:t>آمدن ملائکه باعانت حسين عليه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6826747_2142443653">
            <w:r>
              <w:rPr>
                <w:webHidden/>
                <w:rStyle w:val="IndexLink"/>
                <w:rtl w:val="true"/>
              </w:rPr>
              <w:t>آمدن جن برای نصرت حضرت حسین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6826749_2142443653">
            <w:r>
              <w:rPr>
                <w:webHidden/>
                <w:rStyle w:val="IndexLink"/>
                <w:rtl w:val="true"/>
              </w:rPr>
              <w:t>رسیدن عبدالله بن ابی مطيع بحضرت حسين عليه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6826751_2142443653">
            <w:r>
              <w:rPr>
                <w:webHidden/>
                <w:rStyle w:val="IndexLink"/>
                <w:rtl w:val="true"/>
              </w:rPr>
              <w:t>جریان ورودی حسین بن علی علیهما السلام بمکه معظمه</w:t>
            </w:r>
            <w:r>
              <w:rPr>
                <w:rStyle w:val="IndexLink"/>
                <w:rtl w:val="true"/>
              </w:rPr>
              <w:tab/>
            </w:r>
            <w:r>
              <w:rPr>
                <w:rStyle w:val="IndexLink"/>
              </w:rPr>
              <w:t>30</w:t>
            </w:r>
          </w:hyperlink>
        </w:p>
        <w:p>
          <w:pPr>
            <w:pStyle w:val="Contents2"/>
            <w:tabs>
              <w:tab w:val="clear" w:pos="8743"/>
              <w:tab w:val="right" w:pos="9026" w:leader="dot"/>
            </w:tabs>
            <w:rPr/>
          </w:pPr>
          <w:hyperlink w:anchor="__RefHeading___Toc6826753_2142443653">
            <w:r>
              <w:rPr>
                <w:webHidden/>
                <w:rStyle w:val="IndexLink"/>
                <w:rtl w:val="true"/>
              </w:rPr>
              <w:t>سخنان ابن عباس وعبدالله عمر با حسين عليه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6826755_2142443653">
            <w:r>
              <w:rPr>
                <w:webHidden/>
                <w:rStyle w:val="IndexLink"/>
                <w:rtl w:val="true"/>
              </w:rPr>
              <w:t>نامه بزيد عليه اللعنه بعبد الله عباس در امر حسین بن علی علیهما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6826757_2142443653">
            <w:r>
              <w:rPr>
                <w:webHidden/>
                <w:rStyle w:val="IndexLink"/>
                <w:rtl w:val="true"/>
              </w:rPr>
              <w:t>پاسخ ابن عباس بنامه یزید</w:t>
            </w:r>
            <w:r>
              <w:rPr>
                <w:rStyle w:val="IndexLink"/>
                <w:rtl w:val="true"/>
              </w:rPr>
              <w:tab/>
            </w:r>
            <w:r>
              <w:rPr>
                <w:rStyle w:val="IndexLink"/>
              </w:rPr>
              <w:t>37</w:t>
            </w:r>
          </w:hyperlink>
        </w:p>
        <w:p>
          <w:pPr>
            <w:pStyle w:val="Contents2"/>
            <w:tabs>
              <w:tab w:val="clear" w:pos="8743"/>
              <w:tab w:val="right" w:pos="9026" w:leader="dot"/>
            </w:tabs>
            <w:rPr/>
          </w:pPr>
          <w:hyperlink w:anchor="__RefHeading___Toc6826759_2142443653">
            <w:r>
              <w:rPr>
                <w:webHidden/>
                <w:rStyle w:val="IndexLink"/>
                <w:rtl w:val="true"/>
              </w:rPr>
              <w:t>ارسال رسل و انفاذ کتب مشاهیر و معارف مردم کوفه بحضرت حسين علیه السلام و طلبیدن آنحضرت را بگوفه</w:t>
            </w:r>
            <w:r>
              <w:rPr>
                <w:rStyle w:val="IndexLink"/>
                <w:rtl w:val="true"/>
              </w:rPr>
              <w:tab/>
            </w:r>
            <w:r>
              <w:rPr>
                <w:rStyle w:val="IndexLink"/>
              </w:rPr>
              <w:t>40</w:t>
            </w:r>
          </w:hyperlink>
        </w:p>
        <w:p>
          <w:pPr>
            <w:pStyle w:val="Contents2"/>
            <w:tabs>
              <w:tab w:val="clear" w:pos="8743"/>
              <w:tab w:val="right" w:pos="9026" w:leader="dot"/>
            </w:tabs>
            <w:rPr/>
          </w:pPr>
          <w:hyperlink w:anchor="__RefHeading___Toc6826761_2142443653">
            <w:r>
              <w:rPr>
                <w:webHidden/>
                <w:rStyle w:val="IndexLink"/>
                <w:rtl w:val="true"/>
              </w:rPr>
              <w:t>سخنان سليمان بن صرد</w:t>
            </w:r>
            <w:r>
              <w:rPr>
                <w:rStyle w:val="IndexLink"/>
                <w:rtl w:val="true"/>
              </w:rPr>
              <w:tab/>
            </w:r>
            <w:r>
              <w:rPr>
                <w:rStyle w:val="IndexLink"/>
              </w:rPr>
              <w:t>40</w:t>
            </w:r>
          </w:hyperlink>
        </w:p>
        <w:p>
          <w:pPr>
            <w:pStyle w:val="Contents2"/>
            <w:tabs>
              <w:tab w:val="clear" w:pos="8743"/>
              <w:tab w:val="right" w:pos="9026" w:leader="dot"/>
            </w:tabs>
            <w:rPr/>
          </w:pPr>
          <w:hyperlink w:anchor="__RefHeading___Toc6826763_2142443653">
            <w:r>
              <w:rPr>
                <w:webHidden/>
                <w:rStyle w:val="IndexLink"/>
                <w:rtl w:val="true"/>
              </w:rPr>
              <w:t>نامه مردم کوفه بحسين عليه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6826765_2142443653">
            <w:r>
              <w:rPr>
                <w:webHidden/>
                <w:rStyle w:val="IndexLink"/>
                <w:rtl w:val="true"/>
              </w:rPr>
              <w:t>پاسخ دادن حضرت حسین علیه السلام به بنامه های کوفیان و اعزام مسلم بن عقيل بجانب کوفه</w:t>
            </w:r>
            <w:r>
              <w:rPr>
                <w:rStyle w:val="IndexLink"/>
                <w:rtl w:val="true"/>
              </w:rPr>
              <w:tab/>
            </w:r>
            <w:r>
              <w:rPr>
                <w:rStyle w:val="IndexLink"/>
              </w:rPr>
              <w:t>45</w:t>
            </w:r>
          </w:hyperlink>
        </w:p>
        <w:p>
          <w:pPr>
            <w:pStyle w:val="Contents2"/>
            <w:tabs>
              <w:tab w:val="clear" w:pos="8743"/>
              <w:tab w:val="right" w:pos="9026" w:leader="dot"/>
            </w:tabs>
            <w:rPr/>
          </w:pPr>
          <w:hyperlink w:anchor="__RefHeading___Toc6826767_2142443653">
            <w:r>
              <w:rPr>
                <w:webHidden/>
                <w:rStyle w:val="IndexLink"/>
                <w:rtl w:val="true"/>
              </w:rPr>
              <w:t>اعزام مسلم بن عقیل کوفه</w:t>
            </w:r>
            <w:r>
              <w:rPr>
                <w:rStyle w:val="IndexLink"/>
                <w:rtl w:val="true"/>
              </w:rPr>
              <w:tab/>
            </w:r>
            <w:r>
              <w:rPr>
                <w:rStyle w:val="IndexLink"/>
              </w:rPr>
              <w:t>47</w:t>
            </w:r>
          </w:hyperlink>
        </w:p>
        <w:p>
          <w:pPr>
            <w:pStyle w:val="Contents2"/>
            <w:tabs>
              <w:tab w:val="clear" w:pos="8743"/>
              <w:tab w:val="right" w:pos="9026" w:leader="dot"/>
            </w:tabs>
            <w:rPr/>
          </w:pPr>
          <w:hyperlink w:anchor="__RefHeading___Toc6826769_2142443653">
            <w:r>
              <w:rPr>
                <w:webHidden/>
                <w:rStyle w:val="IndexLink"/>
                <w:rtl w:val="true"/>
              </w:rPr>
              <w:t>و مراجعت مسلم بنزد حسین و اعزام مجدد او</w:t>
            </w:r>
            <w:r>
              <w:rPr>
                <w:rStyle w:val="IndexLink"/>
                <w:rtl w:val="true"/>
              </w:rPr>
              <w:tab/>
            </w:r>
            <w:r>
              <w:rPr>
                <w:rStyle w:val="IndexLink"/>
              </w:rPr>
              <w:t>47</w:t>
            </w:r>
          </w:hyperlink>
        </w:p>
        <w:p>
          <w:pPr>
            <w:pStyle w:val="Contents2"/>
            <w:tabs>
              <w:tab w:val="clear" w:pos="8743"/>
              <w:tab w:val="right" w:pos="9026" w:leader="dot"/>
            </w:tabs>
            <w:rPr/>
          </w:pPr>
          <w:hyperlink w:anchor="__RefHeading___Toc6826771_2142443653">
            <w:r>
              <w:rPr>
                <w:webHidden/>
                <w:rStyle w:val="IndexLink"/>
                <w:rtl w:val="true"/>
              </w:rPr>
              <w:t>نامه مسلم از وسط راه بحسين عليه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6826773_2142443653">
            <w:r>
              <w:rPr>
                <w:webHidden/>
                <w:rStyle w:val="IndexLink"/>
                <w:rtl w:val="true"/>
              </w:rPr>
              <w:t>پاسخ آن حضرت بنامهء مسلم</w:t>
            </w:r>
            <w:r>
              <w:rPr>
                <w:rStyle w:val="IndexLink"/>
                <w:rtl w:val="true"/>
              </w:rPr>
              <w:tab/>
            </w:r>
            <w:r>
              <w:rPr>
                <w:rStyle w:val="IndexLink"/>
              </w:rPr>
              <w:t>49</w:t>
            </w:r>
          </w:hyperlink>
        </w:p>
        <w:p>
          <w:pPr>
            <w:pStyle w:val="Contents2"/>
            <w:tabs>
              <w:tab w:val="clear" w:pos="8743"/>
              <w:tab w:val="right" w:pos="9026" w:leader="dot"/>
            </w:tabs>
            <w:rPr/>
          </w:pPr>
          <w:hyperlink w:anchor="__RefHeading___Toc6826775_2142443653">
            <w:r>
              <w:rPr>
                <w:webHidden/>
                <w:rStyle w:val="IndexLink"/>
                <w:rtl w:val="true"/>
              </w:rPr>
              <w:t>ورود مسلم بكوفه</w:t>
            </w:r>
            <w:r>
              <w:rPr>
                <w:rStyle w:val="IndexLink"/>
                <w:rtl w:val="true"/>
              </w:rPr>
              <w:tab/>
            </w:r>
            <w:r>
              <w:rPr>
                <w:rStyle w:val="IndexLink"/>
              </w:rPr>
              <w:t>50</w:t>
            </w:r>
          </w:hyperlink>
        </w:p>
        <w:p>
          <w:pPr>
            <w:pStyle w:val="Contents2"/>
            <w:tabs>
              <w:tab w:val="clear" w:pos="8743"/>
              <w:tab w:val="right" w:pos="9026" w:leader="dot"/>
            </w:tabs>
            <w:rPr/>
          </w:pPr>
          <w:hyperlink w:anchor="__RefHeading___Toc6826777_2142443653">
            <w:r>
              <w:rPr>
                <w:webHidden/>
                <w:rStyle w:val="IndexLink"/>
                <w:rtl w:val="true"/>
              </w:rPr>
              <w:t>نامهء حسين عليه السلام بمشایخ بصره</w:t>
            </w:r>
            <w:r>
              <w:rPr>
                <w:rStyle w:val="IndexLink"/>
                <w:rtl w:val="true"/>
              </w:rPr>
              <w:tab/>
            </w:r>
            <w:r>
              <w:rPr>
                <w:rStyle w:val="IndexLink"/>
              </w:rPr>
              <w:t>52</w:t>
            </w:r>
          </w:hyperlink>
        </w:p>
        <w:p>
          <w:pPr>
            <w:pStyle w:val="Contents2"/>
            <w:tabs>
              <w:tab w:val="clear" w:pos="8743"/>
              <w:tab w:val="right" w:pos="9026" w:leader="dot"/>
            </w:tabs>
            <w:rPr/>
          </w:pPr>
          <w:hyperlink w:anchor="__RefHeading___Toc6826779_2142443653">
            <w:r>
              <w:rPr>
                <w:webHidden/>
                <w:rStyle w:val="IndexLink"/>
                <w:rtl w:val="true"/>
              </w:rPr>
              <w:t>سخنان یزید بن مسعود با مشایخ بصره</w:t>
            </w:r>
            <w:r>
              <w:rPr>
                <w:rStyle w:val="IndexLink"/>
                <w:rtl w:val="true"/>
              </w:rPr>
              <w:tab/>
            </w:r>
            <w:r>
              <w:rPr>
                <w:rStyle w:val="IndexLink"/>
              </w:rPr>
              <w:t>53</w:t>
            </w:r>
          </w:hyperlink>
        </w:p>
        <w:p>
          <w:pPr>
            <w:pStyle w:val="Contents2"/>
            <w:tabs>
              <w:tab w:val="clear" w:pos="8743"/>
              <w:tab w:val="right" w:pos="9026" w:leader="dot"/>
            </w:tabs>
            <w:rPr/>
          </w:pPr>
          <w:hyperlink w:anchor="__RefHeading___Toc6826781_2142443653">
            <w:r>
              <w:rPr>
                <w:webHidden/>
                <w:rStyle w:val="IndexLink"/>
                <w:rtl w:val="true"/>
              </w:rPr>
              <w:t>پاسخ مشايخ بصره بنامهء حسين عليه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6826783_2142443653">
            <w:r>
              <w:rPr>
                <w:webHidden/>
                <w:rStyle w:val="IndexLink"/>
                <w:rtl w:val="true"/>
              </w:rPr>
              <w:t>آگاهی نعمان بشير از مسلم بن عقیل و عزل نعمان و حکومت عبيد الله زياد عليه اللعنه در کوفه</w:t>
            </w:r>
            <w:r>
              <w:rPr>
                <w:rStyle w:val="IndexLink"/>
                <w:rtl w:val="true"/>
              </w:rPr>
              <w:tab/>
            </w:r>
            <w:r>
              <w:rPr>
                <w:rStyle w:val="IndexLink"/>
              </w:rPr>
              <w:t>59</w:t>
            </w:r>
          </w:hyperlink>
        </w:p>
        <w:p>
          <w:pPr>
            <w:pStyle w:val="Contents2"/>
            <w:tabs>
              <w:tab w:val="clear" w:pos="8743"/>
              <w:tab w:val="right" w:pos="9026" w:leader="dot"/>
            </w:tabs>
            <w:rPr/>
          </w:pPr>
          <w:hyperlink w:anchor="__RefHeading___Toc6826785_2142443653">
            <w:r>
              <w:rPr>
                <w:webHidden/>
                <w:rStyle w:val="IndexLink"/>
                <w:rtl w:val="true"/>
              </w:rPr>
              <w:t>خطبه نعمان بن بشير در مسجد کوفه</w:t>
            </w:r>
            <w:r>
              <w:rPr>
                <w:rStyle w:val="IndexLink"/>
                <w:rtl w:val="true"/>
              </w:rPr>
              <w:tab/>
            </w:r>
            <w:r>
              <w:rPr>
                <w:rStyle w:val="IndexLink"/>
              </w:rPr>
              <w:t>59</w:t>
            </w:r>
          </w:hyperlink>
        </w:p>
        <w:p>
          <w:pPr>
            <w:pStyle w:val="Contents2"/>
            <w:tabs>
              <w:tab w:val="clear" w:pos="8743"/>
              <w:tab w:val="right" w:pos="9026" w:leader="dot"/>
            </w:tabs>
            <w:rPr/>
          </w:pPr>
          <w:hyperlink w:anchor="__RefHeading___Toc6826787_2142443653">
            <w:r>
              <w:rPr>
                <w:webHidden/>
                <w:rStyle w:val="IndexLink"/>
                <w:rtl w:val="true"/>
              </w:rPr>
              <w:t>نامه عبدالله خضر می بیزید بن معاویه</w:t>
            </w:r>
            <w:r>
              <w:rPr>
                <w:rStyle w:val="IndexLink"/>
                <w:rtl w:val="true"/>
              </w:rPr>
              <w:tab/>
            </w:r>
            <w:r>
              <w:rPr>
                <w:rStyle w:val="IndexLink"/>
              </w:rPr>
              <w:t>61</w:t>
            </w:r>
          </w:hyperlink>
        </w:p>
        <w:p>
          <w:pPr>
            <w:pStyle w:val="Contents2"/>
            <w:tabs>
              <w:tab w:val="clear" w:pos="8743"/>
              <w:tab w:val="right" w:pos="9026" w:leader="dot"/>
            </w:tabs>
            <w:rPr/>
          </w:pPr>
          <w:hyperlink w:anchor="__RefHeading___Toc6826789_2142443653">
            <w:r>
              <w:rPr>
                <w:webHidden/>
                <w:rStyle w:val="IndexLink"/>
                <w:rtl w:val="true"/>
              </w:rPr>
              <w:t>فرمان استانداری کوفه بابن زیاد</w:t>
            </w:r>
            <w:r>
              <w:rPr>
                <w:rStyle w:val="IndexLink"/>
                <w:rtl w:val="true"/>
              </w:rPr>
              <w:tab/>
            </w:r>
            <w:r>
              <w:rPr>
                <w:rStyle w:val="IndexLink"/>
              </w:rPr>
              <w:t>62</w:t>
            </w:r>
          </w:hyperlink>
        </w:p>
        <w:p>
          <w:pPr>
            <w:pStyle w:val="Contents2"/>
            <w:tabs>
              <w:tab w:val="clear" w:pos="8743"/>
              <w:tab w:val="right" w:pos="9026" w:leader="dot"/>
            </w:tabs>
            <w:rPr/>
          </w:pPr>
          <w:hyperlink w:anchor="__RefHeading___Toc6826791_2142443653">
            <w:r>
              <w:rPr>
                <w:webHidden/>
                <w:rStyle w:val="IndexLink"/>
                <w:rtl w:val="true"/>
              </w:rPr>
              <w:t>دستوریزید بابن زیاد</w:t>
            </w:r>
            <w:r>
              <w:rPr>
                <w:rStyle w:val="IndexLink"/>
                <w:rtl w:val="true"/>
              </w:rPr>
              <w:tab/>
            </w:r>
            <w:r>
              <w:rPr>
                <w:rStyle w:val="IndexLink"/>
              </w:rPr>
              <w:t>63</w:t>
            </w:r>
          </w:hyperlink>
        </w:p>
        <w:p>
          <w:pPr>
            <w:pStyle w:val="Contents2"/>
            <w:tabs>
              <w:tab w:val="clear" w:pos="8743"/>
              <w:tab w:val="right" w:pos="9026" w:leader="dot"/>
            </w:tabs>
            <w:rPr/>
          </w:pPr>
          <w:hyperlink w:anchor="__RefHeading___Toc6826793_2142443653">
            <w:r>
              <w:rPr>
                <w:webHidden/>
                <w:rStyle w:val="IndexLink"/>
                <w:rtl w:val="true"/>
              </w:rPr>
              <w:t>خطبه ابن زیاد در بصره</w:t>
            </w:r>
            <w:r>
              <w:rPr>
                <w:rStyle w:val="IndexLink"/>
                <w:rtl w:val="true"/>
              </w:rPr>
              <w:tab/>
            </w:r>
            <w:r>
              <w:rPr>
                <w:rStyle w:val="IndexLink"/>
              </w:rPr>
              <w:t>64</w:t>
            </w:r>
          </w:hyperlink>
        </w:p>
        <w:p>
          <w:pPr>
            <w:pStyle w:val="Contents2"/>
            <w:tabs>
              <w:tab w:val="clear" w:pos="8743"/>
              <w:tab w:val="right" w:pos="9026" w:leader="dot"/>
            </w:tabs>
            <w:rPr/>
          </w:pPr>
          <w:hyperlink w:anchor="__RefHeading___Toc6826795_2142443653">
            <w:r>
              <w:rPr>
                <w:webHidden/>
                <w:rStyle w:val="IndexLink"/>
                <w:rtl w:val="true"/>
              </w:rPr>
              <w:t>نيرنك ابن زیاد</w:t>
            </w:r>
            <w:r>
              <w:rPr>
                <w:rStyle w:val="IndexLink"/>
                <w:rtl w:val="true"/>
              </w:rPr>
              <w:tab/>
            </w:r>
            <w:r>
              <w:rPr>
                <w:rStyle w:val="IndexLink"/>
              </w:rPr>
              <w:t>65</w:t>
            </w:r>
          </w:hyperlink>
        </w:p>
        <w:p>
          <w:pPr>
            <w:pStyle w:val="Contents2"/>
            <w:tabs>
              <w:tab w:val="clear" w:pos="8743"/>
              <w:tab w:val="right" w:pos="9026" w:leader="dot"/>
            </w:tabs>
            <w:rPr/>
          </w:pPr>
          <w:hyperlink w:anchor="__RefHeading___Toc6826797_2142443653">
            <w:r>
              <w:rPr>
                <w:webHidden/>
                <w:rStyle w:val="IndexLink"/>
                <w:rtl w:val="true"/>
              </w:rPr>
              <w:t>ورود ابن زیاد بدار الاماره</w:t>
            </w:r>
            <w:r>
              <w:rPr>
                <w:rStyle w:val="IndexLink"/>
                <w:rtl w:val="true"/>
              </w:rPr>
              <w:tab/>
            </w:r>
            <w:r>
              <w:rPr>
                <w:rStyle w:val="IndexLink"/>
              </w:rPr>
              <w:t>67</w:t>
            </w:r>
          </w:hyperlink>
        </w:p>
        <w:p>
          <w:pPr>
            <w:pStyle w:val="Contents2"/>
            <w:tabs>
              <w:tab w:val="clear" w:pos="8743"/>
              <w:tab w:val="right" w:pos="9026" w:leader="dot"/>
            </w:tabs>
            <w:rPr/>
          </w:pPr>
          <w:hyperlink w:anchor="__RefHeading___Toc6826799_2142443653">
            <w:r>
              <w:rPr>
                <w:webHidden/>
                <w:rStyle w:val="IndexLink"/>
                <w:rtl w:val="true"/>
              </w:rPr>
              <w:t>خطبه ابن زیاد در کوفه</w:t>
            </w:r>
            <w:r>
              <w:rPr>
                <w:rStyle w:val="IndexLink"/>
                <w:rtl w:val="true"/>
              </w:rPr>
              <w:tab/>
            </w:r>
            <w:r>
              <w:rPr>
                <w:rStyle w:val="IndexLink"/>
              </w:rPr>
              <w:t>67</w:t>
            </w:r>
          </w:hyperlink>
        </w:p>
        <w:p>
          <w:pPr>
            <w:pStyle w:val="Contents2"/>
            <w:tabs>
              <w:tab w:val="clear" w:pos="8743"/>
              <w:tab w:val="right" w:pos="9026" w:leader="dot"/>
            </w:tabs>
            <w:rPr/>
          </w:pPr>
          <w:hyperlink w:anchor="__RefHeading___Toc6826801_2142443653">
            <w:r>
              <w:rPr>
                <w:webHidden/>
                <w:rStyle w:val="IndexLink"/>
                <w:rtl w:val="true"/>
              </w:rPr>
              <w:t>و مردم این شهر کجا رفتند ؟</w:t>
            </w:r>
            <w:r>
              <w:rPr>
                <w:rStyle w:val="IndexLink"/>
                <w:rtl w:val="true"/>
              </w:rPr>
              <w:tab/>
            </w:r>
            <w:r>
              <w:rPr>
                <w:rStyle w:val="IndexLink"/>
              </w:rPr>
              <w:t>69</w:t>
            </w:r>
          </w:hyperlink>
        </w:p>
        <w:p>
          <w:pPr>
            <w:pStyle w:val="Contents2"/>
            <w:tabs>
              <w:tab w:val="clear" w:pos="8743"/>
              <w:tab w:val="right" w:pos="9026" w:leader="dot"/>
            </w:tabs>
            <w:rPr/>
          </w:pPr>
          <w:hyperlink w:anchor="__RefHeading___Toc6826803_2142443653">
            <w:r>
              <w:rPr>
                <w:webHidden/>
                <w:rStyle w:val="IndexLink"/>
                <w:rtl w:val="true"/>
              </w:rPr>
              <w:t>مسلم در خانه هانی</w:t>
            </w:r>
            <w:r>
              <w:rPr>
                <w:rStyle w:val="IndexLink"/>
                <w:rtl w:val="true"/>
              </w:rPr>
              <w:tab/>
            </w:r>
            <w:r>
              <w:rPr>
                <w:rStyle w:val="IndexLink"/>
              </w:rPr>
              <w:t>70</w:t>
            </w:r>
          </w:hyperlink>
        </w:p>
        <w:p>
          <w:pPr>
            <w:pStyle w:val="Contents2"/>
            <w:tabs>
              <w:tab w:val="clear" w:pos="8743"/>
              <w:tab w:val="right" w:pos="9026" w:leader="dot"/>
            </w:tabs>
            <w:rPr/>
          </w:pPr>
          <w:hyperlink w:anchor="__RefHeading___Toc6826805_2142443653">
            <w:r>
              <w:rPr>
                <w:webHidden/>
                <w:rStyle w:val="IndexLink"/>
                <w:rtl w:val="true"/>
              </w:rPr>
              <w:t>تدبير هانی ومسلم در قتل ابن زیاد</w:t>
            </w:r>
            <w:r>
              <w:rPr>
                <w:rStyle w:val="IndexLink"/>
                <w:rtl w:val="true"/>
              </w:rPr>
              <w:tab/>
            </w:r>
            <w:r>
              <w:rPr>
                <w:rStyle w:val="IndexLink"/>
              </w:rPr>
              <w:t>70</w:t>
            </w:r>
          </w:hyperlink>
        </w:p>
        <w:p>
          <w:pPr>
            <w:pStyle w:val="Contents2"/>
            <w:tabs>
              <w:tab w:val="clear" w:pos="8743"/>
              <w:tab w:val="right" w:pos="9026" w:leader="dot"/>
            </w:tabs>
            <w:rPr/>
          </w:pPr>
          <w:hyperlink w:anchor="__RefHeading___Toc6826807_2142443653">
            <w:r>
              <w:rPr>
                <w:webHidden/>
                <w:rStyle w:val="IndexLink"/>
                <w:rtl w:val="true"/>
              </w:rPr>
              <w:t>عیادت ابن زیاد از هانی</w:t>
            </w:r>
            <w:r>
              <w:rPr>
                <w:rStyle w:val="IndexLink"/>
                <w:rtl w:val="true"/>
              </w:rPr>
              <w:tab/>
            </w:r>
            <w:r>
              <w:rPr>
                <w:rStyle w:val="IndexLink"/>
              </w:rPr>
              <w:t>71</w:t>
            </w:r>
          </w:hyperlink>
        </w:p>
        <w:p>
          <w:pPr>
            <w:pStyle w:val="Contents2"/>
            <w:tabs>
              <w:tab w:val="clear" w:pos="8743"/>
              <w:tab w:val="right" w:pos="9026" w:leader="dot"/>
            </w:tabs>
            <w:rPr/>
          </w:pPr>
          <w:hyperlink w:anchor="__RefHeading___Toc6826809_2142443653">
            <w:r>
              <w:rPr>
                <w:webHidden/>
                <w:rStyle w:val="IndexLink"/>
                <w:rtl w:val="true"/>
              </w:rPr>
              <w:t>نیر نك معقل برای دست یافتن بمسلم</w:t>
            </w:r>
            <w:r>
              <w:rPr>
                <w:rStyle w:val="IndexLink"/>
                <w:rtl w:val="true"/>
              </w:rPr>
              <w:tab/>
            </w:r>
            <w:r>
              <w:rPr>
                <w:rStyle w:val="IndexLink"/>
              </w:rPr>
              <w:t>73</w:t>
            </w:r>
          </w:hyperlink>
        </w:p>
        <w:p>
          <w:pPr>
            <w:pStyle w:val="Contents2"/>
            <w:tabs>
              <w:tab w:val="clear" w:pos="8743"/>
              <w:tab w:val="right" w:pos="9026" w:leader="dot"/>
            </w:tabs>
            <w:rPr/>
          </w:pPr>
          <w:hyperlink w:anchor="__RefHeading___Toc6826811_2142443653">
            <w:r>
              <w:rPr>
                <w:webHidden/>
                <w:rStyle w:val="IndexLink"/>
                <w:rtl w:val="true"/>
              </w:rPr>
              <w:t>گول خوردن مسلم بن عوسجه</w:t>
            </w:r>
            <w:r>
              <w:rPr>
                <w:rStyle w:val="IndexLink"/>
                <w:rtl w:val="true"/>
              </w:rPr>
              <w:tab/>
            </w:r>
            <w:r>
              <w:rPr>
                <w:rStyle w:val="IndexLink"/>
              </w:rPr>
              <w:t>74</w:t>
            </w:r>
          </w:hyperlink>
        </w:p>
        <w:p>
          <w:pPr>
            <w:pStyle w:val="Contents2"/>
            <w:tabs>
              <w:tab w:val="clear" w:pos="8743"/>
              <w:tab w:val="right" w:pos="9026" w:leader="dot"/>
            </w:tabs>
            <w:rPr/>
          </w:pPr>
          <w:hyperlink w:anchor="__RefHeading___Toc6826813_2142443653">
            <w:r>
              <w:rPr>
                <w:webHidden/>
                <w:rStyle w:val="IndexLink"/>
                <w:rtl w:val="true"/>
              </w:rPr>
              <w:t>طلبیدن ابن زباد هانی بن عروه را</w:t>
            </w:r>
            <w:r>
              <w:rPr>
                <w:rStyle w:val="IndexLink"/>
                <w:rtl w:val="true"/>
              </w:rPr>
              <w:tab/>
            </w:r>
            <w:r>
              <w:rPr>
                <w:rStyle w:val="IndexLink"/>
              </w:rPr>
              <w:t>75</w:t>
            </w:r>
          </w:hyperlink>
        </w:p>
        <w:p>
          <w:pPr>
            <w:pStyle w:val="Contents2"/>
            <w:tabs>
              <w:tab w:val="clear" w:pos="8743"/>
              <w:tab w:val="right" w:pos="9026" w:leader="dot"/>
            </w:tabs>
            <w:rPr/>
          </w:pPr>
          <w:hyperlink w:anchor="__RefHeading___Toc6826815_2142443653">
            <w:r>
              <w:rPr>
                <w:webHidden/>
                <w:rStyle w:val="IndexLink"/>
                <w:rtl w:val="true"/>
              </w:rPr>
              <w:t>وحشت هانی بن عروه</w:t>
            </w:r>
            <w:r>
              <w:rPr>
                <w:rStyle w:val="IndexLink"/>
                <w:rtl w:val="true"/>
              </w:rPr>
              <w:tab/>
            </w:r>
            <w:r>
              <w:rPr>
                <w:rStyle w:val="IndexLink"/>
              </w:rPr>
              <w:t>76</w:t>
            </w:r>
          </w:hyperlink>
        </w:p>
        <w:p>
          <w:pPr>
            <w:pStyle w:val="Contents2"/>
            <w:tabs>
              <w:tab w:val="clear" w:pos="8743"/>
              <w:tab w:val="right" w:pos="9026" w:leader="dot"/>
            </w:tabs>
            <w:rPr/>
          </w:pPr>
          <w:hyperlink w:anchor="__RefHeading___Toc6826817_2142443653">
            <w:r>
              <w:rPr>
                <w:webHidden/>
                <w:rStyle w:val="IndexLink"/>
                <w:rtl w:val="true"/>
              </w:rPr>
              <w:t>اهانت ابن زیاد به هانی</w:t>
            </w:r>
            <w:r>
              <w:rPr>
                <w:rStyle w:val="IndexLink"/>
                <w:rtl w:val="true"/>
              </w:rPr>
              <w:tab/>
            </w:r>
            <w:r>
              <w:rPr>
                <w:rStyle w:val="IndexLink"/>
              </w:rPr>
              <w:t>77</w:t>
            </w:r>
          </w:hyperlink>
        </w:p>
        <w:p>
          <w:pPr>
            <w:pStyle w:val="Contents2"/>
            <w:tabs>
              <w:tab w:val="clear" w:pos="8743"/>
              <w:tab w:val="right" w:pos="9026" w:leader="dot"/>
            </w:tabs>
            <w:rPr/>
          </w:pPr>
          <w:hyperlink w:anchor="__RefHeading___Toc6826819_2142443653">
            <w:r>
              <w:rPr>
                <w:webHidden/>
                <w:rStyle w:val="IndexLink"/>
                <w:rtl w:val="true"/>
              </w:rPr>
              <w:t xml:space="preserve">جاسوس </w:t>
            </w:r>
            <w:r>
              <w:rPr>
                <w:rStyle w:val="IndexLink"/>
                <w:rtl w:val="true"/>
              </w:rPr>
              <w:t xml:space="preserve">! </w:t>
            </w:r>
            <w:r>
              <w:rPr>
                <w:rStyle w:val="IndexLink"/>
                <w:rtl w:val="true"/>
              </w:rPr>
              <w:t xml:space="preserve">جاسوس </w:t>
            </w:r>
            <w:r>
              <w:rPr>
                <w:rStyle w:val="IndexLink"/>
                <w:rtl w:val="true"/>
              </w:rPr>
              <w:t>!</w:t>
              <w:tab/>
            </w:r>
            <w:r>
              <w:rPr>
                <w:rStyle w:val="IndexLink"/>
              </w:rPr>
              <w:t>78</w:t>
            </w:r>
          </w:hyperlink>
        </w:p>
        <w:p>
          <w:pPr>
            <w:pStyle w:val="Contents2"/>
            <w:tabs>
              <w:tab w:val="clear" w:pos="8743"/>
              <w:tab w:val="right" w:pos="9026" w:leader="dot"/>
            </w:tabs>
            <w:rPr/>
          </w:pPr>
          <w:hyperlink w:anchor="__RefHeading___Toc6826821_2142443653">
            <w:r>
              <w:rPr>
                <w:webHidden/>
                <w:rStyle w:val="IndexLink"/>
                <w:rtl w:val="true"/>
              </w:rPr>
              <w:t>طلب کردن ابن زیاد مسلم را از هانی</w:t>
            </w:r>
            <w:r>
              <w:rPr>
                <w:rStyle w:val="IndexLink"/>
                <w:rtl w:val="true"/>
              </w:rPr>
              <w:tab/>
            </w:r>
            <w:r>
              <w:rPr>
                <w:rStyle w:val="IndexLink"/>
              </w:rPr>
              <w:t>78</w:t>
            </w:r>
          </w:hyperlink>
        </w:p>
        <w:p>
          <w:pPr>
            <w:pStyle w:val="Contents2"/>
            <w:tabs>
              <w:tab w:val="clear" w:pos="8743"/>
              <w:tab w:val="right" w:pos="9026" w:leader="dot"/>
            </w:tabs>
            <w:rPr/>
          </w:pPr>
          <w:hyperlink w:anchor="__RefHeading___Toc6826823_2142443653">
            <w:r>
              <w:rPr>
                <w:webHidden/>
                <w:rStyle w:val="IndexLink"/>
                <w:rtl w:val="true"/>
              </w:rPr>
              <w:t>گفتگوی مسلم بن عمرو با هانی</w:t>
            </w:r>
            <w:r>
              <w:rPr>
                <w:rStyle w:val="IndexLink"/>
                <w:rtl w:val="true"/>
              </w:rPr>
              <w:tab/>
            </w:r>
            <w:r>
              <w:rPr>
                <w:rStyle w:val="IndexLink"/>
              </w:rPr>
              <w:t>79</w:t>
            </w:r>
          </w:hyperlink>
        </w:p>
        <w:p>
          <w:pPr>
            <w:pStyle w:val="Contents2"/>
            <w:tabs>
              <w:tab w:val="clear" w:pos="8743"/>
              <w:tab w:val="right" w:pos="9026" w:leader="dot"/>
            </w:tabs>
            <w:rPr/>
          </w:pPr>
          <w:hyperlink w:anchor="__RefHeading___Toc6826825_2142443653">
            <w:r>
              <w:rPr>
                <w:webHidden/>
                <w:rStyle w:val="IndexLink"/>
                <w:rtl w:val="true"/>
              </w:rPr>
              <w:t>حبس کردن ابن زياد هانی را</w:t>
            </w:r>
            <w:r>
              <w:rPr>
                <w:rStyle w:val="IndexLink"/>
                <w:rtl w:val="true"/>
              </w:rPr>
              <w:tab/>
            </w:r>
            <w:r>
              <w:rPr>
                <w:rStyle w:val="IndexLink"/>
              </w:rPr>
              <w:t>79</w:t>
            </w:r>
          </w:hyperlink>
        </w:p>
        <w:p>
          <w:pPr>
            <w:pStyle w:val="Contents2"/>
            <w:tabs>
              <w:tab w:val="clear" w:pos="8743"/>
              <w:tab w:val="right" w:pos="9026" w:leader="dot"/>
            </w:tabs>
            <w:rPr/>
          </w:pPr>
          <w:hyperlink w:anchor="__RefHeading___Toc6826827_2142443653">
            <w:r>
              <w:rPr>
                <w:webHidden/>
                <w:rStyle w:val="IndexLink"/>
                <w:rtl w:val="true"/>
              </w:rPr>
              <w:t>سلحشوری هانی در مجلس ابن زیاد</w:t>
            </w:r>
            <w:r>
              <w:rPr>
                <w:rStyle w:val="IndexLink"/>
                <w:rtl w:val="true"/>
              </w:rPr>
              <w:tab/>
            </w:r>
            <w:r>
              <w:rPr>
                <w:rStyle w:val="IndexLink"/>
              </w:rPr>
              <w:t>80</w:t>
            </w:r>
          </w:hyperlink>
        </w:p>
        <w:p>
          <w:pPr>
            <w:pStyle w:val="Contents2"/>
            <w:tabs>
              <w:tab w:val="clear" w:pos="8743"/>
              <w:tab w:val="right" w:pos="9026" w:leader="dot"/>
            </w:tabs>
            <w:rPr/>
          </w:pPr>
          <w:hyperlink w:anchor="__RefHeading___Toc6826829_2142443653">
            <w:r>
              <w:rPr>
                <w:webHidden/>
                <w:rStyle w:val="IndexLink"/>
                <w:rtl w:val="true"/>
              </w:rPr>
              <w:t>نهضت قبيلهء هانی</w:t>
            </w:r>
            <w:r>
              <w:rPr>
                <w:rStyle w:val="IndexLink"/>
                <w:rtl w:val="true"/>
              </w:rPr>
              <w:tab/>
            </w:r>
            <w:r>
              <w:rPr>
                <w:rStyle w:val="IndexLink"/>
              </w:rPr>
              <w:t>81</w:t>
            </w:r>
          </w:hyperlink>
        </w:p>
        <w:p>
          <w:pPr>
            <w:pStyle w:val="Contents2"/>
            <w:tabs>
              <w:tab w:val="clear" w:pos="8743"/>
              <w:tab w:val="right" w:pos="9026" w:leader="dot"/>
            </w:tabs>
            <w:rPr/>
          </w:pPr>
          <w:hyperlink w:anchor="__RefHeading___Toc6826831_2142443653">
            <w:r>
              <w:rPr>
                <w:webHidden/>
                <w:rStyle w:val="IndexLink"/>
                <w:rtl w:val="true"/>
              </w:rPr>
              <w:t>بدروغی شهادت دادن شریح قاضی</w:t>
            </w:r>
            <w:r>
              <w:rPr>
                <w:rStyle w:val="IndexLink"/>
                <w:rtl w:val="true"/>
              </w:rPr>
              <w:tab/>
            </w:r>
            <w:r>
              <w:rPr>
                <w:rStyle w:val="IndexLink"/>
              </w:rPr>
              <w:t>82</w:t>
            </w:r>
          </w:hyperlink>
        </w:p>
        <w:p>
          <w:pPr>
            <w:pStyle w:val="Contents2"/>
            <w:tabs>
              <w:tab w:val="clear" w:pos="8743"/>
              <w:tab w:val="right" w:pos="9026" w:leader="dot"/>
            </w:tabs>
            <w:rPr/>
          </w:pPr>
          <w:hyperlink w:anchor="__RefHeading___Toc6826833_2142443653">
            <w:r>
              <w:rPr>
                <w:webHidden/>
                <w:rStyle w:val="IndexLink"/>
                <w:rtl w:val="true"/>
              </w:rPr>
              <w:t>سرنوشت اسماء بن خارجه</w:t>
            </w:r>
            <w:r>
              <w:rPr>
                <w:rStyle w:val="IndexLink"/>
                <w:rtl w:val="true"/>
              </w:rPr>
              <w:tab/>
            </w:r>
            <w:r>
              <w:rPr>
                <w:rStyle w:val="IndexLink"/>
              </w:rPr>
              <w:t>82</w:t>
            </w:r>
          </w:hyperlink>
        </w:p>
        <w:p>
          <w:pPr>
            <w:pStyle w:val="Contents2"/>
            <w:tabs>
              <w:tab w:val="clear" w:pos="8743"/>
              <w:tab w:val="right" w:pos="9026" w:leader="dot"/>
            </w:tabs>
            <w:rPr/>
          </w:pPr>
          <w:hyperlink w:anchor="__RefHeading___Toc6826835_2142443653">
            <w:r>
              <w:rPr>
                <w:webHidden/>
                <w:rStyle w:val="IndexLink"/>
                <w:rtl w:val="true"/>
              </w:rPr>
              <w:t>خروج مسلم بن عقیل بر ابن زیاد</w:t>
            </w:r>
            <w:r>
              <w:rPr>
                <w:rStyle w:val="IndexLink"/>
                <w:rtl w:val="true"/>
              </w:rPr>
              <w:tab/>
            </w:r>
            <w:r>
              <w:rPr>
                <w:rStyle w:val="IndexLink"/>
              </w:rPr>
              <w:t>83</w:t>
            </w:r>
          </w:hyperlink>
        </w:p>
        <w:p>
          <w:pPr>
            <w:pStyle w:val="Contents2"/>
            <w:tabs>
              <w:tab w:val="clear" w:pos="8743"/>
              <w:tab w:val="right" w:pos="9026" w:leader="dot"/>
            </w:tabs>
            <w:rPr/>
          </w:pPr>
          <w:hyperlink w:anchor="__RefHeading___Toc6826837_2142443653">
            <w:r>
              <w:rPr>
                <w:webHidden/>
                <w:rStyle w:val="IndexLink"/>
                <w:rtl w:val="true"/>
              </w:rPr>
              <w:t>فرار ابن زیاد</w:t>
            </w:r>
            <w:r>
              <w:rPr>
                <w:rStyle w:val="IndexLink"/>
                <w:rtl w:val="true"/>
              </w:rPr>
              <w:tab/>
            </w:r>
            <w:r>
              <w:rPr>
                <w:rStyle w:val="IndexLink"/>
              </w:rPr>
              <w:t>83</w:t>
            </w:r>
          </w:hyperlink>
        </w:p>
        <w:p>
          <w:pPr>
            <w:pStyle w:val="Contents2"/>
            <w:tabs>
              <w:tab w:val="clear" w:pos="8743"/>
              <w:tab w:val="right" w:pos="9026" w:leader="dot"/>
            </w:tabs>
            <w:rPr/>
          </w:pPr>
          <w:hyperlink w:anchor="__RefHeading___Toc6826839_2142443653">
            <w:r>
              <w:rPr>
                <w:webHidden/>
                <w:rStyle w:val="IndexLink"/>
                <w:rtl w:val="true"/>
              </w:rPr>
              <w:t>ترس و وحشت ابن زیاد از سپاه مسلم</w:t>
            </w:r>
            <w:r>
              <w:rPr>
                <w:rStyle w:val="IndexLink"/>
                <w:rtl w:val="true"/>
              </w:rPr>
              <w:tab/>
            </w:r>
            <w:r>
              <w:rPr>
                <w:rStyle w:val="IndexLink"/>
              </w:rPr>
              <w:t>84</w:t>
            </w:r>
          </w:hyperlink>
        </w:p>
        <w:p>
          <w:pPr>
            <w:pStyle w:val="Contents2"/>
            <w:tabs>
              <w:tab w:val="clear" w:pos="8743"/>
              <w:tab w:val="right" w:pos="9026" w:leader="dot"/>
            </w:tabs>
            <w:rPr/>
          </w:pPr>
          <w:hyperlink w:anchor="__RefHeading___Toc6826841_2142443653">
            <w:r>
              <w:rPr>
                <w:webHidden/>
                <w:rStyle w:val="IndexLink"/>
                <w:rtl w:val="true"/>
              </w:rPr>
              <w:t>محیط وحشت و ترور</w:t>
            </w:r>
            <w:r>
              <w:rPr>
                <w:rStyle w:val="IndexLink"/>
                <w:rtl w:val="true"/>
              </w:rPr>
              <w:tab/>
            </w:r>
            <w:r>
              <w:rPr>
                <w:rStyle w:val="IndexLink"/>
              </w:rPr>
              <w:t>85</w:t>
            </w:r>
          </w:hyperlink>
        </w:p>
        <w:p>
          <w:pPr>
            <w:pStyle w:val="Contents2"/>
            <w:tabs>
              <w:tab w:val="clear" w:pos="8743"/>
              <w:tab w:val="right" w:pos="9026" w:leader="dot"/>
            </w:tabs>
            <w:rPr/>
          </w:pPr>
          <w:hyperlink w:anchor="__RefHeading___Toc6826843_2142443653">
            <w:r>
              <w:rPr>
                <w:webHidden/>
                <w:rStyle w:val="IndexLink"/>
                <w:rtl w:val="true"/>
              </w:rPr>
              <w:t>پراکنده شدن کوفیان از دور مسلم</w:t>
            </w:r>
            <w:r>
              <w:rPr>
                <w:rStyle w:val="IndexLink"/>
                <w:rtl w:val="true"/>
              </w:rPr>
              <w:tab/>
            </w:r>
            <w:r>
              <w:rPr>
                <w:rStyle w:val="IndexLink"/>
              </w:rPr>
              <w:t>85</w:t>
            </w:r>
          </w:hyperlink>
        </w:p>
        <w:p>
          <w:pPr>
            <w:pStyle w:val="Contents2"/>
            <w:tabs>
              <w:tab w:val="clear" w:pos="8743"/>
              <w:tab w:val="right" w:pos="9026" w:leader="dot"/>
            </w:tabs>
            <w:rPr/>
          </w:pPr>
          <w:hyperlink w:anchor="__RefHeading___Toc6826845_2142443653">
            <w:r>
              <w:rPr>
                <w:webHidden/>
                <w:rStyle w:val="IndexLink"/>
                <w:rtl w:val="true"/>
              </w:rPr>
              <w:t>رفتن مسلم بن عقیل بخانهء محمد بن کثیر و گرفتاری محمد و پسرش بدست ابن زیاد</w:t>
            </w:r>
            <w:r>
              <w:rPr>
                <w:rStyle w:val="IndexLink"/>
                <w:rtl w:val="true"/>
              </w:rPr>
              <w:tab/>
            </w:r>
            <w:r>
              <w:rPr>
                <w:rStyle w:val="IndexLink"/>
              </w:rPr>
              <w:t>87</w:t>
            </w:r>
          </w:hyperlink>
        </w:p>
        <w:p>
          <w:pPr>
            <w:pStyle w:val="Contents2"/>
            <w:tabs>
              <w:tab w:val="clear" w:pos="8743"/>
              <w:tab w:val="right" w:pos="9026" w:leader="dot"/>
            </w:tabs>
            <w:rPr/>
          </w:pPr>
          <w:hyperlink w:anchor="__RefHeading___Toc6826847_2142443653">
            <w:r>
              <w:rPr>
                <w:webHidden/>
                <w:rStyle w:val="IndexLink"/>
                <w:rtl w:val="true"/>
              </w:rPr>
              <w:t xml:space="preserve">غربت و سرگردانی </w:t>
            </w:r>
            <w:r>
              <w:rPr>
                <w:rStyle w:val="IndexLink"/>
                <w:rtl w:val="true"/>
              </w:rPr>
              <w:t>!</w:t>
              <w:tab/>
            </w:r>
            <w:r>
              <w:rPr>
                <w:rStyle w:val="IndexLink"/>
              </w:rPr>
              <w:t>87</w:t>
            </w:r>
          </w:hyperlink>
        </w:p>
        <w:p>
          <w:pPr>
            <w:pStyle w:val="Contents2"/>
            <w:tabs>
              <w:tab w:val="clear" w:pos="8743"/>
              <w:tab w:val="right" w:pos="9026" w:leader="dot"/>
            </w:tabs>
            <w:rPr/>
          </w:pPr>
          <w:hyperlink w:anchor="__RefHeading___Toc6826849_2142443653">
            <w:r>
              <w:rPr>
                <w:webHidden/>
                <w:rStyle w:val="IndexLink"/>
                <w:rtl w:val="true"/>
              </w:rPr>
              <w:t>گرفتاری محمد بن کثیری</w:t>
            </w:r>
            <w:r>
              <w:rPr>
                <w:rStyle w:val="IndexLink"/>
                <w:rtl w:val="true"/>
              </w:rPr>
              <w:tab/>
            </w:r>
            <w:r>
              <w:rPr>
                <w:rStyle w:val="IndexLink"/>
              </w:rPr>
              <w:t>88</w:t>
            </w:r>
          </w:hyperlink>
        </w:p>
        <w:p>
          <w:pPr>
            <w:pStyle w:val="Contents2"/>
            <w:tabs>
              <w:tab w:val="clear" w:pos="8743"/>
              <w:tab w:val="right" w:pos="9026" w:leader="dot"/>
            </w:tabs>
            <w:rPr/>
          </w:pPr>
          <w:hyperlink w:anchor="__RefHeading___Toc6826851_2142443653">
            <w:r>
              <w:rPr>
                <w:webHidden/>
                <w:rStyle w:val="IndexLink"/>
                <w:rtl w:val="true"/>
              </w:rPr>
              <w:t>رسیدن سپاه شام بكوفه</w:t>
            </w:r>
            <w:r>
              <w:rPr>
                <w:rStyle w:val="IndexLink"/>
                <w:rtl w:val="true"/>
              </w:rPr>
              <w:tab/>
            </w:r>
            <w:r>
              <w:rPr>
                <w:rStyle w:val="IndexLink"/>
              </w:rPr>
              <w:t>89</w:t>
            </w:r>
          </w:hyperlink>
        </w:p>
        <w:p>
          <w:pPr>
            <w:pStyle w:val="Contents2"/>
            <w:tabs>
              <w:tab w:val="clear" w:pos="8743"/>
              <w:tab w:val="right" w:pos="9026" w:leader="dot"/>
            </w:tabs>
            <w:rPr/>
          </w:pPr>
          <w:hyperlink w:anchor="__RefHeading___Toc6826853_2142443653">
            <w:r>
              <w:rPr>
                <w:webHidden/>
                <w:rStyle w:val="IndexLink"/>
                <w:rtl w:val="true"/>
              </w:rPr>
              <w:t>شهادت محمد بن كثير و پسرش</w:t>
            </w:r>
            <w:r>
              <w:rPr>
                <w:rStyle w:val="IndexLink"/>
                <w:rtl w:val="true"/>
              </w:rPr>
              <w:tab/>
            </w:r>
            <w:r>
              <w:rPr>
                <w:rStyle w:val="IndexLink"/>
              </w:rPr>
              <w:t>90</w:t>
            </w:r>
          </w:hyperlink>
        </w:p>
        <w:p>
          <w:pPr>
            <w:pStyle w:val="Contents2"/>
            <w:tabs>
              <w:tab w:val="clear" w:pos="8743"/>
              <w:tab w:val="right" w:pos="9026" w:leader="dot"/>
            </w:tabs>
            <w:rPr/>
          </w:pPr>
          <w:hyperlink w:anchor="__RefHeading___Toc6826855_2142443653">
            <w:r>
              <w:rPr>
                <w:webHidden/>
                <w:rStyle w:val="IndexLink"/>
                <w:rtl w:val="true"/>
              </w:rPr>
              <w:t>سلحشوری فرزند محمد و شهادتش</w:t>
            </w:r>
            <w:r>
              <w:rPr>
                <w:rStyle w:val="IndexLink"/>
                <w:rtl w:val="true"/>
              </w:rPr>
              <w:tab/>
            </w:r>
            <w:r>
              <w:rPr>
                <w:rStyle w:val="IndexLink"/>
              </w:rPr>
              <w:t>91</w:t>
            </w:r>
          </w:hyperlink>
        </w:p>
        <w:p>
          <w:pPr>
            <w:pStyle w:val="Contents2"/>
            <w:tabs>
              <w:tab w:val="clear" w:pos="8743"/>
              <w:tab w:val="right" w:pos="9026" w:leader="dot"/>
            </w:tabs>
            <w:rPr/>
          </w:pPr>
          <w:hyperlink w:anchor="__RefHeading___Toc6826857_2142443653">
            <w:r>
              <w:rPr>
                <w:webHidden/>
                <w:rStyle w:val="IndexLink"/>
                <w:rtl w:val="true"/>
              </w:rPr>
              <w:t>بیرون شدن مسلم از خانه محمد بن كثير</w:t>
            </w:r>
            <w:r>
              <w:rPr>
                <w:rStyle w:val="IndexLink"/>
                <w:rtl w:val="true"/>
              </w:rPr>
              <w:tab/>
            </w:r>
            <w:r>
              <w:rPr>
                <w:rStyle w:val="IndexLink"/>
              </w:rPr>
              <w:t>91</w:t>
            </w:r>
          </w:hyperlink>
        </w:p>
        <w:p>
          <w:pPr>
            <w:pStyle w:val="Contents2"/>
            <w:tabs>
              <w:tab w:val="clear" w:pos="8743"/>
              <w:tab w:val="right" w:pos="9026" w:leader="dot"/>
            </w:tabs>
            <w:rPr/>
          </w:pPr>
          <w:hyperlink w:anchor="__RefHeading___Toc6826859_2142443653">
            <w:r>
              <w:rPr>
                <w:webHidden/>
                <w:rStyle w:val="IndexLink"/>
                <w:rtl w:val="true"/>
              </w:rPr>
              <w:t xml:space="preserve">ساعتی در خانه خدا </w:t>
            </w:r>
            <w:r>
              <w:rPr>
                <w:rStyle w:val="IndexLink"/>
                <w:rtl w:val="true"/>
              </w:rPr>
              <w:t>!</w:t>
              <w:tab/>
            </w:r>
            <w:r>
              <w:rPr>
                <w:rStyle w:val="IndexLink"/>
              </w:rPr>
              <w:t>93</w:t>
            </w:r>
          </w:hyperlink>
        </w:p>
        <w:p>
          <w:pPr>
            <w:pStyle w:val="Contents2"/>
            <w:tabs>
              <w:tab w:val="clear" w:pos="8743"/>
              <w:tab w:val="right" w:pos="9026" w:leader="dot"/>
            </w:tabs>
            <w:rPr/>
          </w:pPr>
          <w:hyperlink w:anchor="__RefHeading___Toc6826861_2142443653">
            <w:r>
              <w:rPr>
                <w:webHidden/>
                <w:rStyle w:val="IndexLink"/>
                <w:rtl w:val="true"/>
              </w:rPr>
              <w:t>داخل شدن مسلم بخانه طوعه</w:t>
            </w:r>
            <w:r>
              <w:rPr>
                <w:rStyle w:val="IndexLink"/>
                <w:rtl w:val="true"/>
              </w:rPr>
              <w:tab/>
            </w:r>
            <w:r>
              <w:rPr>
                <w:rStyle w:val="IndexLink"/>
              </w:rPr>
              <w:t>93</w:t>
            </w:r>
          </w:hyperlink>
        </w:p>
        <w:p>
          <w:pPr>
            <w:pStyle w:val="Contents2"/>
            <w:tabs>
              <w:tab w:val="clear" w:pos="8743"/>
              <w:tab w:val="right" w:pos="9026" w:leader="dot"/>
            </w:tabs>
            <w:rPr/>
          </w:pPr>
          <w:hyperlink w:anchor="__RefHeading___Toc6826863_2142443653">
            <w:r>
              <w:rPr>
                <w:webHidden/>
                <w:rStyle w:val="IndexLink"/>
                <w:rtl w:val="true"/>
              </w:rPr>
              <w:t>راز نگفتنی ؟</w:t>
            </w:r>
            <w:r>
              <w:rPr>
                <w:rStyle w:val="IndexLink"/>
                <w:rtl w:val="true"/>
              </w:rPr>
              <w:tab/>
            </w:r>
            <w:r>
              <w:rPr>
                <w:rStyle w:val="IndexLink"/>
              </w:rPr>
              <w:t>94</w:t>
            </w:r>
          </w:hyperlink>
        </w:p>
        <w:p>
          <w:pPr>
            <w:pStyle w:val="Contents2"/>
            <w:tabs>
              <w:tab w:val="clear" w:pos="8743"/>
              <w:tab w:val="right" w:pos="9026" w:leader="dot"/>
            </w:tabs>
            <w:rPr/>
          </w:pPr>
          <w:hyperlink w:anchor="__RefHeading___Toc6826865_2142443653">
            <w:r>
              <w:rPr>
                <w:webHidden/>
                <w:rStyle w:val="IndexLink"/>
                <w:rtl w:val="true"/>
              </w:rPr>
              <w:t>آمدن ابن زیاد بمسجد</w:t>
            </w:r>
            <w:r>
              <w:rPr>
                <w:rStyle w:val="IndexLink"/>
                <w:rtl w:val="true"/>
              </w:rPr>
              <w:tab/>
            </w:r>
            <w:r>
              <w:rPr>
                <w:rStyle w:val="IndexLink"/>
              </w:rPr>
              <w:t>95</w:t>
            </w:r>
          </w:hyperlink>
        </w:p>
        <w:p>
          <w:pPr>
            <w:pStyle w:val="Contents2"/>
            <w:tabs>
              <w:tab w:val="clear" w:pos="8743"/>
              <w:tab w:val="right" w:pos="9026" w:leader="dot"/>
            </w:tabs>
            <w:rPr/>
          </w:pPr>
          <w:hyperlink w:anchor="__RefHeading___Toc6826867_2142443653">
            <w:r>
              <w:rPr>
                <w:webHidden/>
                <w:rStyle w:val="IndexLink"/>
                <w:rtl w:val="true"/>
              </w:rPr>
              <w:t>خطبه ابن زیاد در مسجد کوفه</w:t>
            </w:r>
            <w:r>
              <w:rPr>
                <w:rStyle w:val="IndexLink"/>
                <w:rtl w:val="true"/>
              </w:rPr>
              <w:tab/>
            </w:r>
            <w:r>
              <w:rPr>
                <w:rStyle w:val="IndexLink"/>
              </w:rPr>
              <w:t>96</w:t>
            </w:r>
          </w:hyperlink>
        </w:p>
        <w:p>
          <w:pPr>
            <w:pStyle w:val="Contents2"/>
            <w:tabs>
              <w:tab w:val="clear" w:pos="8743"/>
              <w:tab w:val="right" w:pos="9026" w:leader="dot"/>
            </w:tabs>
            <w:rPr/>
          </w:pPr>
          <w:hyperlink w:anchor="__RefHeading___Toc6826869_2142443653">
            <w:r>
              <w:rPr>
                <w:webHidden/>
                <w:rStyle w:val="IndexLink"/>
                <w:rtl w:val="true"/>
              </w:rPr>
              <w:t>خواب دیدن مسلم على علیه السلام را</w:t>
            </w:r>
            <w:r>
              <w:rPr>
                <w:rStyle w:val="IndexLink"/>
                <w:rtl w:val="true"/>
              </w:rPr>
              <w:tab/>
            </w:r>
            <w:r>
              <w:rPr>
                <w:rStyle w:val="IndexLink"/>
              </w:rPr>
              <w:t>97</w:t>
            </w:r>
          </w:hyperlink>
        </w:p>
        <w:p>
          <w:pPr>
            <w:pStyle w:val="Contents2"/>
            <w:tabs>
              <w:tab w:val="clear" w:pos="8743"/>
              <w:tab w:val="right" w:pos="9026" w:leader="dot"/>
            </w:tabs>
            <w:rPr/>
          </w:pPr>
          <w:hyperlink w:anchor="__RefHeading___Toc6826871_2142443653">
            <w:r>
              <w:rPr>
                <w:webHidden/>
                <w:rStyle w:val="IndexLink"/>
                <w:rtl w:val="true"/>
              </w:rPr>
              <w:t>آگهی دادن بلال، ابن زیاد را از حال مسلم</w:t>
            </w:r>
            <w:r>
              <w:rPr>
                <w:rStyle w:val="IndexLink"/>
                <w:rtl w:val="true"/>
              </w:rPr>
              <w:tab/>
            </w:r>
            <w:r>
              <w:rPr>
                <w:rStyle w:val="IndexLink"/>
              </w:rPr>
              <w:t>98</w:t>
            </w:r>
          </w:hyperlink>
        </w:p>
        <w:p>
          <w:pPr>
            <w:pStyle w:val="Contents2"/>
            <w:tabs>
              <w:tab w:val="clear" w:pos="8743"/>
              <w:tab w:val="right" w:pos="9026" w:leader="dot"/>
            </w:tabs>
            <w:rPr/>
          </w:pPr>
          <w:hyperlink w:anchor="__RefHeading___Toc6826873_2142443653">
            <w:r>
              <w:rPr>
                <w:webHidden/>
                <w:rStyle w:val="IndexLink"/>
                <w:rtl w:val="true"/>
              </w:rPr>
              <w:t>جنك مسلم با لشکر ابن زیاد</w:t>
            </w:r>
            <w:r>
              <w:rPr>
                <w:rStyle w:val="IndexLink"/>
                <w:rtl w:val="true"/>
              </w:rPr>
              <w:tab/>
            </w:r>
            <w:r>
              <w:rPr>
                <w:rStyle w:val="IndexLink"/>
              </w:rPr>
              <w:t>98</w:t>
            </w:r>
          </w:hyperlink>
        </w:p>
        <w:p>
          <w:pPr>
            <w:pStyle w:val="Contents2"/>
            <w:tabs>
              <w:tab w:val="clear" w:pos="8743"/>
              <w:tab w:val="right" w:pos="9026" w:leader="dot"/>
            </w:tabs>
            <w:rPr/>
          </w:pPr>
          <w:hyperlink w:anchor="__RefHeading___Toc6826875_2142443653">
            <w:r>
              <w:rPr>
                <w:webHidden/>
                <w:rStyle w:val="IndexLink"/>
                <w:rtl w:val="true"/>
              </w:rPr>
              <w:t>گرفتاری مسلم بن عقیل</w:t>
            </w:r>
            <w:r>
              <w:rPr>
                <w:rStyle w:val="IndexLink"/>
                <w:rtl w:val="true"/>
              </w:rPr>
              <w:tab/>
            </w:r>
            <w:r>
              <w:rPr>
                <w:rStyle w:val="IndexLink"/>
              </w:rPr>
              <w:t>102</w:t>
            </w:r>
          </w:hyperlink>
        </w:p>
        <w:p>
          <w:pPr>
            <w:pStyle w:val="Contents2"/>
            <w:tabs>
              <w:tab w:val="clear" w:pos="8743"/>
              <w:tab w:val="right" w:pos="9026" w:leader="dot"/>
            </w:tabs>
            <w:rPr/>
          </w:pPr>
          <w:hyperlink w:anchor="__RefHeading___Toc6826877_2142443653">
            <w:r>
              <w:rPr>
                <w:webHidden/>
                <w:rStyle w:val="IndexLink"/>
                <w:rtl w:val="true"/>
              </w:rPr>
              <w:t>آب طلبیدن مسلم بن عقیل</w:t>
            </w:r>
            <w:r>
              <w:rPr>
                <w:rStyle w:val="IndexLink"/>
                <w:rtl w:val="true"/>
              </w:rPr>
              <w:tab/>
            </w:r>
            <w:r>
              <w:rPr>
                <w:rStyle w:val="IndexLink"/>
              </w:rPr>
              <w:t>103</w:t>
            </w:r>
          </w:hyperlink>
        </w:p>
        <w:p>
          <w:pPr>
            <w:pStyle w:val="Contents2"/>
            <w:tabs>
              <w:tab w:val="clear" w:pos="8743"/>
              <w:tab w:val="right" w:pos="9026" w:leader="dot"/>
            </w:tabs>
            <w:rPr/>
          </w:pPr>
          <w:hyperlink w:anchor="__RefHeading___Toc6826879_2142443653">
            <w:r>
              <w:rPr>
                <w:webHidden/>
                <w:rStyle w:val="IndexLink"/>
                <w:rtl w:val="true"/>
              </w:rPr>
              <w:t>حضرت مسلم در مجلس ابن زیاد</w:t>
            </w:r>
            <w:r>
              <w:rPr>
                <w:rStyle w:val="IndexLink"/>
                <w:rtl w:val="true"/>
              </w:rPr>
              <w:tab/>
            </w:r>
            <w:r>
              <w:rPr>
                <w:rStyle w:val="IndexLink"/>
              </w:rPr>
              <w:t>106</w:t>
            </w:r>
          </w:hyperlink>
        </w:p>
        <w:p>
          <w:pPr>
            <w:pStyle w:val="Contents2"/>
            <w:tabs>
              <w:tab w:val="clear" w:pos="8743"/>
              <w:tab w:val="right" w:pos="9026" w:leader="dot"/>
            </w:tabs>
            <w:rPr/>
          </w:pPr>
          <w:hyperlink w:anchor="__RefHeading___Toc6826881_2142443653">
            <w:r>
              <w:rPr>
                <w:webHidden/>
                <w:rStyle w:val="IndexLink"/>
                <w:rtl w:val="true"/>
              </w:rPr>
              <w:t>گفتگوی مسلم بن عقیل با بن زیاد</w:t>
            </w:r>
            <w:r>
              <w:rPr>
                <w:rStyle w:val="IndexLink"/>
                <w:rtl w:val="true"/>
              </w:rPr>
              <w:tab/>
            </w:r>
            <w:r>
              <w:rPr>
                <w:rStyle w:val="IndexLink"/>
              </w:rPr>
              <w:t>108</w:t>
            </w:r>
          </w:hyperlink>
        </w:p>
        <w:p>
          <w:pPr>
            <w:pStyle w:val="Contents2"/>
            <w:tabs>
              <w:tab w:val="clear" w:pos="8743"/>
              <w:tab w:val="right" w:pos="9026" w:leader="dot"/>
            </w:tabs>
            <w:rPr/>
          </w:pPr>
          <w:hyperlink w:anchor="__RefHeading___Toc6826883_2142443653">
            <w:r>
              <w:rPr>
                <w:webHidden/>
                <w:rStyle w:val="IndexLink"/>
                <w:rtl w:val="true"/>
              </w:rPr>
              <w:t>شهادت مسلم عليه 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6826885_2142443653">
            <w:r>
              <w:rPr>
                <w:webHidden/>
                <w:rStyle w:val="IndexLink"/>
                <w:rtl w:val="true"/>
              </w:rPr>
              <w:t>قتل هانی بن عروه</w:t>
            </w:r>
            <w:r>
              <w:rPr>
                <w:rStyle w:val="IndexLink"/>
                <w:rtl w:val="true"/>
              </w:rPr>
              <w:tab/>
            </w:r>
            <w:r>
              <w:rPr>
                <w:rStyle w:val="IndexLink"/>
              </w:rPr>
              <w:t>113</w:t>
            </w:r>
          </w:hyperlink>
        </w:p>
        <w:p>
          <w:pPr>
            <w:pStyle w:val="Contents2"/>
            <w:tabs>
              <w:tab w:val="clear" w:pos="8743"/>
              <w:tab w:val="right" w:pos="9026" w:leader="dot"/>
            </w:tabs>
            <w:rPr/>
          </w:pPr>
          <w:hyperlink w:anchor="__RefHeading___Toc6826887_2142443653">
            <w:r>
              <w:rPr>
                <w:webHidden/>
                <w:rStyle w:val="IndexLink"/>
                <w:rtl w:val="true"/>
              </w:rPr>
              <w:t>فرستادن ابن زیاد سرمسلم و هانی را بشام</w:t>
            </w:r>
            <w:r>
              <w:rPr>
                <w:rStyle w:val="IndexLink"/>
                <w:rtl w:val="true"/>
              </w:rPr>
              <w:tab/>
            </w:r>
            <w:r>
              <w:rPr>
                <w:rStyle w:val="IndexLink"/>
              </w:rPr>
              <w:t>115</w:t>
            </w:r>
          </w:hyperlink>
        </w:p>
        <w:p>
          <w:pPr>
            <w:pStyle w:val="Contents2"/>
            <w:tabs>
              <w:tab w:val="clear" w:pos="8743"/>
              <w:tab w:val="right" w:pos="9026" w:leader="dot"/>
            </w:tabs>
            <w:rPr/>
          </w:pPr>
          <w:hyperlink w:anchor="__RefHeading___Toc6826889_2142443653">
            <w:r>
              <w:rPr>
                <w:webHidden/>
                <w:rStyle w:val="IndexLink"/>
                <w:rtl w:val="true"/>
              </w:rPr>
              <w:t>نامه یزید با بن زیاد</w:t>
            </w:r>
            <w:r>
              <w:rPr>
                <w:rStyle w:val="IndexLink"/>
                <w:rtl w:val="true"/>
              </w:rPr>
              <w:tab/>
            </w:r>
            <w:r>
              <w:rPr>
                <w:rStyle w:val="IndexLink"/>
              </w:rPr>
              <w:t>117</w:t>
            </w:r>
          </w:hyperlink>
        </w:p>
        <w:p>
          <w:pPr>
            <w:pStyle w:val="Contents2"/>
            <w:tabs>
              <w:tab w:val="clear" w:pos="8743"/>
              <w:tab w:val="right" w:pos="9026" w:leader="dot"/>
            </w:tabs>
            <w:rPr/>
          </w:pPr>
          <w:hyperlink w:anchor="__RefHeading___Toc6826891_2142443653">
            <w:r>
              <w:rPr>
                <w:webHidden/>
                <w:rStyle w:val="IndexLink"/>
                <w:rtl w:val="true"/>
              </w:rPr>
              <w:t>مکتوب یزید بابن زیاد در باره حضرت حسين عليه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6826893_2142443653">
            <w:r>
              <w:rPr>
                <w:webHidden/>
                <w:rStyle w:val="IndexLink"/>
                <w:rtl w:val="true"/>
              </w:rPr>
              <w:t>ذكر شهادت محمّد و ابراهیم پسر های مسلم بن عقیل رضی الله عنهم</w:t>
            </w:r>
            <w:r>
              <w:rPr>
                <w:rStyle w:val="IndexLink"/>
                <w:rtl w:val="true"/>
              </w:rPr>
              <w:tab/>
            </w:r>
            <w:r>
              <w:rPr>
                <w:rStyle w:val="IndexLink"/>
              </w:rPr>
              <w:t>119</w:t>
            </w:r>
          </w:hyperlink>
        </w:p>
        <w:p>
          <w:pPr>
            <w:pStyle w:val="Contents2"/>
            <w:tabs>
              <w:tab w:val="clear" w:pos="8743"/>
              <w:tab w:val="right" w:pos="9026" w:leader="dot"/>
            </w:tabs>
            <w:rPr/>
          </w:pPr>
          <w:hyperlink w:anchor="__RefHeading___Toc6826895_2142443653">
            <w:r>
              <w:rPr>
                <w:webHidden/>
                <w:rStyle w:val="IndexLink"/>
                <w:rtl w:val="true"/>
              </w:rPr>
              <w:t>فرمان ابن زیاد در باره پسران مسلم</w:t>
            </w:r>
            <w:r>
              <w:rPr>
                <w:rStyle w:val="IndexLink"/>
                <w:rtl w:val="true"/>
              </w:rPr>
              <w:tab/>
            </w:r>
            <w:r>
              <w:rPr>
                <w:rStyle w:val="IndexLink"/>
              </w:rPr>
              <w:t>120</w:t>
            </w:r>
          </w:hyperlink>
        </w:p>
        <w:p>
          <w:pPr>
            <w:pStyle w:val="Contents2"/>
            <w:tabs>
              <w:tab w:val="clear" w:pos="8743"/>
              <w:tab w:val="right" w:pos="9026" w:leader="dot"/>
            </w:tabs>
            <w:rPr/>
          </w:pPr>
          <w:hyperlink w:anchor="__RefHeading___Toc6826897_2142443653">
            <w:r>
              <w:rPr>
                <w:webHidden/>
                <w:rStyle w:val="IndexLink"/>
                <w:rtl w:val="true"/>
              </w:rPr>
              <w:t>رهالی دادن زندانبان پسران مسلم را</w:t>
            </w:r>
            <w:r>
              <w:rPr>
                <w:rStyle w:val="IndexLink"/>
                <w:rtl w:val="true"/>
              </w:rPr>
              <w:tab/>
            </w:r>
            <w:r>
              <w:rPr>
                <w:rStyle w:val="IndexLink"/>
              </w:rPr>
              <w:t>121</w:t>
            </w:r>
          </w:hyperlink>
        </w:p>
        <w:p>
          <w:pPr>
            <w:pStyle w:val="Contents2"/>
            <w:tabs>
              <w:tab w:val="clear" w:pos="8743"/>
              <w:tab w:val="right" w:pos="9026" w:leader="dot"/>
            </w:tabs>
            <w:rPr/>
          </w:pPr>
          <w:hyperlink w:anchor="__RefHeading___Toc6826899_2142443653">
            <w:r>
              <w:rPr>
                <w:webHidden/>
                <w:rStyle w:val="IndexLink"/>
                <w:rtl w:val="true"/>
              </w:rPr>
              <w:t>شهادت زندانبان</w:t>
            </w:r>
            <w:r>
              <w:rPr>
                <w:rStyle w:val="IndexLink"/>
                <w:rtl w:val="true"/>
              </w:rPr>
              <w:tab/>
            </w:r>
            <w:r>
              <w:rPr>
                <w:rStyle w:val="IndexLink"/>
              </w:rPr>
              <w:t>122</w:t>
            </w:r>
          </w:hyperlink>
        </w:p>
        <w:p>
          <w:pPr>
            <w:pStyle w:val="Contents2"/>
            <w:tabs>
              <w:tab w:val="clear" w:pos="8743"/>
              <w:tab w:val="right" w:pos="9026" w:leader="dot"/>
            </w:tabs>
            <w:rPr/>
          </w:pPr>
          <w:hyperlink w:anchor="__RefHeading___Toc6826901_2142443653">
            <w:r>
              <w:rPr>
                <w:webHidden/>
                <w:rStyle w:val="IndexLink"/>
                <w:rtl w:val="true"/>
              </w:rPr>
              <w:t>طفلان مسلم در خانه حارث</w:t>
            </w:r>
            <w:r>
              <w:rPr>
                <w:rStyle w:val="IndexLink"/>
                <w:rtl w:val="true"/>
              </w:rPr>
              <w:tab/>
            </w:r>
            <w:r>
              <w:rPr>
                <w:rStyle w:val="IndexLink"/>
              </w:rPr>
              <w:t>122</w:t>
            </w:r>
          </w:hyperlink>
        </w:p>
        <w:p>
          <w:pPr>
            <w:pStyle w:val="Contents2"/>
            <w:tabs>
              <w:tab w:val="clear" w:pos="8743"/>
              <w:tab w:val="right" w:pos="9026" w:leader="dot"/>
            </w:tabs>
            <w:rPr/>
          </w:pPr>
          <w:hyperlink w:anchor="__RefHeading___Toc6826903_2142443653">
            <w:r>
              <w:rPr>
                <w:webHidden/>
                <w:rStyle w:val="IndexLink"/>
                <w:rtl w:val="true"/>
              </w:rPr>
              <w:t>گرفتاری طفلان مسلم بدست حارث</w:t>
            </w:r>
            <w:r>
              <w:rPr>
                <w:rStyle w:val="IndexLink"/>
                <w:rtl w:val="true"/>
              </w:rPr>
              <w:tab/>
            </w:r>
            <w:r>
              <w:rPr>
                <w:rStyle w:val="IndexLink"/>
              </w:rPr>
              <w:t>123</w:t>
            </w:r>
          </w:hyperlink>
        </w:p>
        <w:p>
          <w:pPr>
            <w:pStyle w:val="Contents2"/>
            <w:tabs>
              <w:tab w:val="clear" w:pos="8743"/>
              <w:tab w:val="right" w:pos="9026" w:leader="dot"/>
            </w:tabs>
            <w:rPr/>
          </w:pPr>
          <w:hyperlink w:anchor="__RefHeading___Toc6826905_2142443653">
            <w:r>
              <w:rPr>
                <w:webHidden/>
                <w:rStyle w:val="IndexLink"/>
                <w:rtl w:val="true"/>
              </w:rPr>
              <w:t>شهادت طفلان مسلم بدست حارث</w:t>
            </w:r>
            <w:r>
              <w:rPr>
                <w:rStyle w:val="IndexLink"/>
                <w:rtl w:val="true"/>
              </w:rPr>
              <w:tab/>
            </w:r>
            <w:r>
              <w:rPr>
                <w:rStyle w:val="IndexLink"/>
              </w:rPr>
              <w:t>124</w:t>
            </w:r>
          </w:hyperlink>
        </w:p>
        <w:p>
          <w:pPr>
            <w:pStyle w:val="Contents2"/>
            <w:tabs>
              <w:tab w:val="clear" w:pos="8743"/>
              <w:tab w:val="right" w:pos="9026" w:leader="dot"/>
            </w:tabs>
            <w:rPr/>
          </w:pPr>
          <w:hyperlink w:anchor="__RefHeading___Toc6826907_2142443653">
            <w:r>
              <w:rPr>
                <w:webHidden/>
                <w:rStyle w:val="IndexLink"/>
                <w:rtl w:val="true"/>
              </w:rPr>
              <w:t>آوردن حارث سرهای طفلان را نزد ابن زیاد</w:t>
            </w:r>
            <w:r>
              <w:rPr>
                <w:rStyle w:val="IndexLink"/>
                <w:rtl w:val="true"/>
              </w:rPr>
              <w:tab/>
            </w:r>
            <w:r>
              <w:rPr>
                <w:rStyle w:val="IndexLink"/>
              </w:rPr>
              <w:t>126</w:t>
            </w:r>
          </w:hyperlink>
        </w:p>
        <w:p>
          <w:pPr>
            <w:pStyle w:val="Contents2"/>
            <w:tabs>
              <w:tab w:val="clear" w:pos="8743"/>
              <w:tab w:val="right" w:pos="9026" w:leader="dot"/>
            </w:tabs>
            <w:rPr/>
          </w:pPr>
          <w:hyperlink w:anchor="__RefHeading___Toc6826909_2142443653">
            <w:r>
              <w:rPr>
                <w:webHidden/>
                <w:rStyle w:val="IndexLink"/>
                <w:rtl w:val="true"/>
              </w:rPr>
              <w:t>کشته شدن حارث بفرمان ابن زیاد</w:t>
            </w:r>
            <w:r>
              <w:rPr>
                <w:rStyle w:val="IndexLink"/>
                <w:rtl w:val="true"/>
              </w:rPr>
              <w:tab/>
            </w:r>
            <w:r>
              <w:rPr>
                <w:rStyle w:val="IndexLink"/>
              </w:rPr>
              <w:t>126</w:t>
            </w:r>
          </w:hyperlink>
        </w:p>
        <w:p>
          <w:pPr>
            <w:pStyle w:val="Contents2"/>
            <w:tabs>
              <w:tab w:val="clear" w:pos="8743"/>
              <w:tab w:val="right" w:pos="9026" w:leader="dot"/>
            </w:tabs>
            <w:rPr/>
          </w:pPr>
          <w:hyperlink w:anchor="__RefHeading___Toc6826911_2142443653">
            <w:r>
              <w:rPr>
                <w:webHidden/>
                <w:rStyle w:val="IndexLink"/>
                <w:rtl w:val="true"/>
              </w:rPr>
              <w:t>ذکر توجه حسين بن علی بن ابی طالب سلام الله عليهم از مکه بجانب کوفه</w:t>
            </w:r>
            <w:r>
              <w:rPr>
                <w:rStyle w:val="IndexLink"/>
                <w:rtl w:val="true"/>
              </w:rPr>
              <w:tab/>
            </w:r>
            <w:r>
              <w:rPr>
                <w:rStyle w:val="IndexLink"/>
              </w:rPr>
              <w:t>128</w:t>
            </w:r>
          </w:hyperlink>
        </w:p>
        <w:p>
          <w:pPr>
            <w:pStyle w:val="Contents2"/>
            <w:tabs>
              <w:tab w:val="clear" w:pos="8743"/>
              <w:tab w:val="right" w:pos="9026" w:leader="dot"/>
            </w:tabs>
            <w:rPr/>
          </w:pPr>
          <w:hyperlink w:anchor="__RefHeading___Toc6826913_2142443653">
            <w:r>
              <w:rPr>
                <w:webHidden/>
                <w:rStyle w:val="IndexLink"/>
                <w:rtl w:val="true"/>
              </w:rPr>
              <w:t>گفتگوی حسين عليه السلام با واقدی و زرارة</w:t>
            </w:r>
            <w:r>
              <w:rPr>
                <w:rStyle w:val="IndexLink"/>
                <w:rtl w:val="true"/>
              </w:rPr>
              <w:tab/>
            </w:r>
            <w:r>
              <w:rPr>
                <w:rStyle w:val="IndexLink"/>
              </w:rPr>
              <w:t>128</w:t>
            </w:r>
          </w:hyperlink>
        </w:p>
        <w:p>
          <w:pPr>
            <w:pStyle w:val="Contents2"/>
            <w:tabs>
              <w:tab w:val="clear" w:pos="8743"/>
              <w:tab w:val="right" w:pos="9026" w:leader="dot"/>
            </w:tabs>
            <w:rPr/>
          </w:pPr>
          <w:hyperlink w:anchor="__RefHeading___Toc6826915_2142443653">
            <w:r>
              <w:rPr>
                <w:webHidden/>
                <w:rStyle w:val="IndexLink"/>
                <w:rtl w:val="true"/>
              </w:rPr>
              <w:t>خطبه حسين عليه السلام در مکه</w:t>
            </w:r>
            <w:r>
              <w:rPr>
                <w:rStyle w:val="IndexLink"/>
                <w:rtl w:val="true"/>
              </w:rPr>
              <w:tab/>
            </w:r>
            <w:r>
              <w:rPr>
                <w:rStyle w:val="IndexLink"/>
              </w:rPr>
              <w:t>129</w:t>
            </w:r>
          </w:hyperlink>
        </w:p>
        <w:p>
          <w:pPr>
            <w:pStyle w:val="Contents2"/>
            <w:tabs>
              <w:tab w:val="clear" w:pos="8743"/>
              <w:tab w:val="right" w:pos="9026" w:leader="dot"/>
            </w:tabs>
            <w:rPr/>
          </w:pPr>
          <w:hyperlink w:anchor="__RefHeading___Toc6826917_2142443653">
            <w:r>
              <w:rPr>
                <w:webHidden/>
                <w:rStyle w:val="IndexLink"/>
                <w:rtl w:val="true"/>
              </w:rPr>
              <w:t>گفتگوی حسين عليه السلام با محمد حنفيه</w:t>
            </w:r>
            <w:r>
              <w:rPr>
                <w:rStyle w:val="IndexLink"/>
                <w:rtl w:val="true"/>
              </w:rPr>
              <w:tab/>
            </w:r>
            <w:r>
              <w:rPr>
                <w:rStyle w:val="IndexLink"/>
              </w:rPr>
              <w:t>130</w:t>
            </w:r>
          </w:hyperlink>
        </w:p>
        <w:p>
          <w:pPr>
            <w:pStyle w:val="Contents2"/>
            <w:tabs>
              <w:tab w:val="clear" w:pos="8743"/>
              <w:tab w:val="right" w:pos="9026" w:leader="dot"/>
            </w:tabs>
            <w:rPr/>
          </w:pPr>
          <w:hyperlink w:anchor="__RefHeading___Toc6826919_2142443653">
            <w:r>
              <w:rPr>
                <w:webHidden/>
                <w:rStyle w:val="IndexLink"/>
                <w:rtl w:val="true"/>
              </w:rPr>
              <w:t>مکالمه حضرت حسین علیه السلام با عبدالله بن عمر</w:t>
            </w:r>
            <w:r>
              <w:rPr>
                <w:rStyle w:val="IndexLink"/>
                <w:rtl w:val="true"/>
              </w:rPr>
              <w:tab/>
            </w:r>
            <w:r>
              <w:rPr>
                <w:rStyle w:val="IndexLink"/>
              </w:rPr>
              <w:t>132</w:t>
            </w:r>
          </w:hyperlink>
        </w:p>
        <w:p>
          <w:pPr>
            <w:pStyle w:val="Contents2"/>
            <w:tabs>
              <w:tab w:val="clear" w:pos="8743"/>
              <w:tab w:val="right" w:pos="9026" w:leader="dot"/>
            </w:tabs>
            <w:rPr/>
          </w:pPr>
          <w:hyperlink w:anchor="__RefHeading___Toc6826921_2142443653">
            <w:r>
              <w:rPr>
                <w:webHidden/>
                <w:rStyle w:val="IndexLink"/>
                <w:rtl w:val="true"/>
              </w:rPr>
              <w:t>بشارت دادن ابن عباس، ابن زبیر را</w:t>
            </w:r>
            <w:r>
              <w:rPr>
                <w:rStyle w:val="IndexLink"/>
                <w:rtl w:val="true"/>
              </w:rPr>
              <w:tab/>
            </w:r>
            <w:r>
              <w:rPr>
                <w:rStyle w:val="IndexLink"/>
              </w:rPr>
              <w:t>134</w:t>
            </w:r>
          </w:hyperlink>
        </w:p>
        <w:p>
          <w:pPr>
            <w:pStyle w:val="Contents2"/>
            <w:tabs>
              <w:tab w:val="clear" w:pos="8743"/>
              <w:tab w:val="right" w:pos="9026" w:leader="dot"/>
            </w:tabs>
            <w:rPr/>
          </w:pPr>
          <w:hyperlink w:anchor="__RefHeading___Toc6826923_2142443653">
            <w:r>
              <w:rPr>
                <w:webHidden/>
                <w:rStyle w:val="IndexLink"/>
                <w:rtl w:val="true"/>
              </w:rPr>
              <w:t>برخورد حسين عليه السلام با کاروان يمن</w:t>
            </w:r>
            <w:r>
              <w:rPr>
                <w:rStyle w:val="IndexLink"/>
                <w:rtl w:val="true"/>
              </w:rPr>
              <w:tab/>
            </w:r>
            <w:r>
              <w:rPr>
                <w:rStyle w:val="IndexLink"/>
              </w:rPr>
              <w:t>135</w:t>
            </w:r>
          </w:hyperlink>
        </w:p>
        <w:p>
          <w:pPr>
            <w:pStyle w:val="Contents2"/>
            <w:tabs>
              <w:tab w:val="clear" w:pos="8743"/>
              <w:tab w:val="right" w:pos="9026" w:leader="dot"/>
            </w:tabs>
            <w:rPr/>
          </w:pPr>
          <w:hyperlink w:anchor="__RefHeading___Toc6826925_2142443653">
            <w:r>
              <w:rPr>
                <w:webHidden/>
                <w:rStyle w:val="IndexLink"/>
                <w:rtl w:val="true"/>
              </w:rPr>
              <w:t>مكتوب عبدالله بن جعفر بحضرت حسين عليه السلام</w:t>
            </w:r>
            <w:r>
              <w:rPr>
                <w:rStyle w:val="IndexLink"/>
                <w:rtl w:val="true"/>
              </w:rPr>
              <w:tab/>
            </w:r>
            <w:r>
              <w:rPr>
                <w:rStyle w:val="IndexLink"/>
              </w:rPr>
              <w:t>136</w:t>
            </w:r>
          </w:hyperlink>
        </w:p>
        <w:p>
          <w:pPr>
            <w:pStyle w:val="Contents2"/>
            <w:tabs>
              <w:tab w:val="clear" w:pos="8743"/>
              <w:tab w:val="right" w:pos="9026" w:leader="dot"/>
            </w:tabs>
            <w:rPr/>
          </w:pPr>
          <w:hyperlink w:anchor="__RefHeading___Toc6826927_2142443653">
            <w:r>
              <w:rPr>
                <w:webHidden/>
                <w:rStyle w:val="IndexLink"/>
                <w:rtl w:val="true"/>
              </w:rPr>
              <w:t>تودیع محمد بن حنفیه با حضرت برادر</w:t>
            </w:r>
            <w:r>
              <w:rPr>
                <w:rStyle w:val="IndexLink"/>
                <w:rtl w:val="true"/>
              </w:rPr>
              <w:tab/>
            </w:r>
            <w:r>
              <w:rPr>
                <w:rStyle w:val="IndexLink"/>
              </w:rPr>
              <w:t>137</w:t>
            </w:r>
          </w:hyperlink>
        </w:p>
        <w:p>
          <w:pPr>
            <w:pStyle w:val="Contents2"/>
            <w:tabs>
              <w:tab w:val="clear" w:pos="8743"/>
              <w:tab w:val="right" w:pos="9026" w:leader="dot"/>
            </w:tabs>
            <w:rPr/>
          </w:pPr>
          <w:hyperlink w:anchor="__RefHeading___Toc6826929_2142443653">
            <w:r>
              <w:rPr>
                <w:webHidden/>
                <w:rStyle w:val="IndexLink"/>
                <w:rtl w:val="true"/>
              </w:rPr>
              <w:t>سخنان حسين عليه السلام بکسانیکه او را مانع حرکت بودند</w:t>
            </w:r>
            <w:r>
              <w:rPr>
                <w:rStyle w:val="IndexLink"/>
                <w:rtl w:val="true"/>
              </w:rPr>
              <w:tab/>
            </w:r>
            <w:r>
              <w:rPr>
                <w:rStyle w:val="IndexLink"/>
              </w:rPr>
              <w:t>137</w:t>
            </w:r>
          </w:hyperlink>
        </w:p>
        <w:p>
          <w:pPr>
            <w:pStyle w:val="Contents2"/>
            <w:tabs>
              <w:tab w:val="clear" w:pos="8743"/>
              <w:tab w:val="right" w:pos="9026" w:leader="dot"/>
            </w:tabs>
            <w:rPr/>
          </w:pPr>
          <w:hyperlink w:anchor="__RefHeading___Toc6826931_2142443653">
            <w:r>
              <w:rPr>
                <w:webHidden/>
                <w:rStyle w:val="IndexLink"/>
                <w:rtl w:val="true"/>
              </w:rPr>
              <w:t>ملاقات حسين عليه السلام با فرزدق</w:t>
            </w:r>
            <w:r>
              <w:rPr>
                <w:rStyle w:val="IndexLink"/>
                <w:rtl w:val="true"/>
              </w:rPr>
              <w:tab/>
            </w:r>
            <w:r>
              <w:rPr>
                <w:rStyle w:val="IndexLink"/>
              </w:rPr>
              <w:t>139</w:t>
            </w:r>
          </w:hyperlink>
        </w:p>
        <w:p>
          <w:pPr>
            <w:pStyle w:val="Contents2"/>
            <w:tabs>
              <w:tab w:val="clear" w:pos="8743"/>
              <w:tab w:val="right" w:pos="9026" w:leader="dot"/>
            </w:tabs>
            <w:rPr/>
          </w:pPr>
          <w:hyperlink w:anchor="__RefHeading___Toc6826933_2142443653">
            <w:r>
              <w:rPr>
                <w:webHidden/>
                <w:rStyle w:val="IndexLink"/>
                <w:rtl w:val="true"/>
              </w:rPr>
              <w:t>گفتگوی حضرت حسین علیه السلام با فرزند خود</w:t>
            </w:r>
            <w:r>
              <w:rPr>
                <w:rStyle w:val="IndexLink"/>
                <w:rtl w:val="true"/>
              </w:rPr>
              <w:tab/>
            </w:r>
            <w:r>
              <w:rPr>
                <w:rStyle w:val="IndexLink"/>
              </w:rPr>
              <w:t>141</w:t>
            </w:r>
          </w:hyperlink>
        </w:p>
        <w:p>
          <w:pPr>
            <w:pStyle w:val="Contents2"/>
            <w:tabs>
              <w:tab w:val="clear" w:pos="8743"/>
              <w:tab w:val="right" w:pos="9026" w:leader="dot"/>
            </w:tabs>
            <w:rPr/>
          </w:pPr>
          <w:hyperlink w:anchor="__RefHeading___Toc6826935_2142443653">
            <w:r>
              <w:rPr>
                <w:webHidden/>
                <w:rStyle w:val="IndexLink"/>
                <w:rtl w:val="true"/>
              </w:rPr>
              <w:t>ملاقات حسين عليه السلام با ابا هرة</w:t>
            </w:r>
            <w:r>
              <w:rPr>
                <w:rStyle w:val="IndexLink"/>
                <w:rtl w:val="true"/>
              </w:rPr>
              <w:tab/>
            </w:r>
            <w:r>
              <w:rPr>
                <w:rStyle w:val="IndexLink"/>
              </w:rPr>
              <w:t>141</w:t>
            </w:r>
          </w:hyperlink>
        </w:p>
        <w:p>
          <w:pPr>
            <w:pStyle w:val="Contents2"/>
            <w:tabs>
              <w:tab w:val="clear" w:pos="8743"/>
              <w:tab w:val="right" w:pos="9026" w:leader="dot"/>
            </w:tabs>
            <w:rPr/>
          </w:pPr>
          <w:hyperlink w:anchor="__RefHeading___Toc6826937_2142443653">
            <w:r>
              <w:rPr>
                <w:webHidden/>
                <w:rStyle w:val="IndexLink"/>
                <w:rtl w:val="true"/>
              </w:rPr>
              <w:t xml:space="preserve">ملاقات حسين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با مرد عراقی</w:t>
            </w:r>
            <w:r>
              <w:rPr>
                <w:rStyle w:val="IndexLink"/>
                <w:rtl w:val="true"/>
              </w:rPr>
              <w:tab/>
            </w:r>
            <w:r>
              <w:rPr>
                <w:rStyle w:val="IndexLink"/>
              </w:rPr>
              <w:t>142</w:t>
            </w:r>
          </w:hyperlink>
        </w:p>
        <w:p>
          <w:pPr>
            <w:pStyle w:val="Contents2"/>
            <w:tabs>
              <w:tab w:val="clear" w:pos="8743"/>
              <w:tab w:val="right" w:pos="9026" w:leader="dot"/>
            </w:tabs>
            <w:rPr/>
          </w:pPr>
          <w:hyperlink w:anchor="__RefHeading___Toc6826939_2142443653">
            <w:r>
              <w:rPr>
                <w:webHidden/>
                <w:rStyle w:val="IndexLink"/>
                <w:rtl w:val="true"/>
              </w:rPr>
              <w:t>مکتوب ولید با بن زیاد</w:t>
            </w:r>
            <w:r>
              <w:rPr>
                <w:rStyle w:val="IndexLink"/>
                <w:rtl w:val="true"/>
              </w:rPr>
              <w:tab/>
            </w:r>
            <w:r>
              <w:rPr>
                <w:rStyle w:val="IndexLink"/>
              </w:rPr>
              <w:t>143</w:t>
            </w:r>
          </w:hyperlink>
        </w:p>
        <w:p>
          <w:pPr>
            <w:pStyle w:val="Contents2"/>
            <w:tabs>
              <w:tab w:val="clear" w:pos="8743"/>
              <w:tab w:val="right" w:pos="9026" w:leader="dot"/>
            </w:tabs>
            <w:rPr/>
          </w:pPr>
          <w:hyperlink w:anchor="__RefHeading___Toc6826941_2142443653">
            <w:r>
              <w:rPr>
                <w:webHidden/>
                <w:rStyle w:val="IndexLink"/>
                <w:rtl w:val="true"/>
              </w:rPr>
              <w:t>ملاقات حسين عليه السلام با طرماح</w:t>
            </w:r>
            <w:r>
              <w:rPr>
                <w:rStyle w:val="IndexLink"/>
                <w:rtl w:val="true"/>
              </w:rPr>
              <w:tab/>
            </w:r>
            <w:r>
              <w:rPr>
                <w:rStyle w:val="IndexLink"/>
              </w:rPr>
              <w:t>144</w:t>
            </w:r>
          </w:hyperlink>
        </w:p>
        <w:p>
          <w:pPr>
            <w:pStyle w:val="Contents2"/>
            <w:tabs>
              <w:tab w:val="clear" w:pos="8743"/>
              <w:tab w:val="right" w:pos="9026" w:leader="dot"/>
            </w:tabs>
            <w:rPr/>
          </w:pPr>
          <w:hyperlink w:anchor="__RefHeading___Toc6826943_2142443653">
            <w:r>
              <w:rPr>
                <w:webHidden/>
                <w:rStyle w:val="IndexLink"/>
                <w:rtl w:val="true"/>
              </w:rPr>
              <w:t>آگهی یافتن عبيد الله بن زیاد از اقبال حسین علیه السلام بجانب کوفه</w:t>
            </w:r>
            <w:r>
              <w:rPr>
                <w:rStyle w:val="IndexLink"/>
                <w:rtl w:val="true"/>
              </w:rPr>
              <w:tab/>
            </w:r>
            <w:r>
              <w:rPr>
                <w:rStyle w:val="IndexLink"/>
              </w:rPr>
              <w:t>145</w:t>
            </w:r>
          </w:hyperlink>
        </w:p>
        <w:p>
          <w:pPr>
            <w:pStyle w:val="Contents2"/>
            <w:tabs>
              <w:tab w:val="clear" w:pos="8743"/>
              <w:tab w:val="right" w:pos="9026" w:leader="dot"/>
            </w:tabs>
            <w:rPr/>
          </w:pPr>
          <w:hyperlink w:anchor="__RefHeading___Toc6826945_2142443653">
            <w:r>
              <w:rPr>
                <w:webHidden/>
                <w:rStyle w:val="IndexLink"/>
                <w:rtl w:val="true"/>
              </w:rPr>
              <w:t>نامه حسين عليه السلام بزرگان کوفه</w:t>
            </w:r>
            <w:r>
              <w:rPr>
                <w:rStyle w:val="IndexLink"/>
                <w:rtl w:val="true"/>
              </w:rPr>
              <w:tab/>
            </w:r>
            <w:r>
              <w:rPr>
                <w:rStyle w:val="IndexLink"/>
              </w:rPr>
              <w:t>146</w:t>
            </w:r>
          </w:hyperlink>
        </w:p>
        <w:p>
          <w:pPr>
            <w:pStyle w:val="Contents2"/>
            <w:tabs>
              <w:tab w:val="clear" w:pos="8743"/>
              <w:tab w:val="right" w:pos="9026" w:leader="dot"/>
            </w:tabs>
            <w:rPr/>
          </w:pPr>
          <w:hyperlink w:anchor="__RefHeading___Toc6826947_2142443653">
            <w:r>
              <w:rPr>
                <w:webHidden/>
                <w:rStyle w:val="IndexLink"/>
                <w:rtl w:val="true"/>
              </w:rPr>
              <w:t>رساله عبدالله بن يقطر</w:t>
            </w:r>
            <w:r>
              <w:rPr>
                <w:rStyle w:val="IndexLink"/>
                <w:rtl w:val="true"/>
              </w:rPr>
              <w:tab/>
            </w:r>
            <w:r>
              <w:rPr>
                <w:rStyle w:val="IndexLink"/>
              </w:rPr>
              <w:t>147</w:t>
            </w:r>
          </w:hyperlink>
        </w:p>
        <w:p>
          <w:pPr>
            <w:pStyle w:val="Contents2"/>
            <w:tabs>
              <w:tab w:val="clear" w:pos="8743"/>
              <w:tab w:val="right" w:pos="9026" w:leader="dot"/>
            </w:tabs>
            <w:rPr/>
          </w:pPr>
          <w:hyperlink w:anchor="__RefHeading___Toc6826949_2142443653">
            <w:r>
              <w:rPr>
                <w:webHidden/>
                <w:rStyle w:val="IndexLink"/>
                <w:rtl w:val="true"/>
              </w:rPr>
              <w:t>شجاعت و شهادت ابن يقطر در کاخ ابن زیاد</w:t>
            </w:r>
            <w:r>
              <w:rPr>
                <w:rStyle w:val="IndexLink"/>
                <w:rtl w:val="true"/>
              </w:rPr>
              <w:tab/>
            </w:r>
            <w:r>
              <w:rPr>
                <w:rStyle w:val="IndexLink"/>
              </w:rPr>
              <w:t>147</w:t>
            </w:r>
          </w:hyperlink>
        </w:p>
        <w:p>
          <w:pPr>
            <w:pStyle w:val="Contents2"/>
            <w:tabs>
              <w:tab w:val="clear" w:pos="8743"/>
              <w:tab w:val="right" w:pos="9026" w:leader="dot"/>
            </w:tabs>
            <w:rPr/>
          </w:pPr>
          <w:hyperlink w:anchor="__RefHeading___Toc6826951_2142443653">
            <w:r>
              <w:rPr>
                <w:webHidden/>
                <w:rStyle w:val="IndexLink"/>
                <w:rtl w:val="true"/>
              </w:rPr>
              <w:t>ملاقات امام حسين عليه السلام با عبدالله مطيع</w:t>
            </w:r>
            <w:r>
              <w:rPr>
                <w:rStyle w:val="IndexLink"/>
                <w:rtl w:val="true"/>
              </w:rPr>
              <w:tab/>
            </w:r>
            <w:r>
              <w:rPr>
                <w:rStyle w:val="IndexLink"/>
              </w:rPr>
              <w:t>148</w:t>
            </w:r>
          </w:hyperlink>
        </w:p>
        <w:p>
          <w:pPr>
            <w:pStyle w:val="Contents2"/>
            <w:tabs>
              <w:tab w:val="clear" w:pos="8743"/>
              <w:tab w:val="right" w:pos="9026" w:leader="dot"/>
            </w:tabs>
            <w:rPr/>
          </w:pPr>
          <w:hyperlink w:anchor="__RefHeading___Toc6826953_2142443653">
            <w:r>
              <w:rPr>
                <w:webHidden/>
                <w:rStyle w:val="IndexLink"/>
                <w:rtl w:val="true"/>
              </w:rPr>
              <w:t>ملاقات حسين عليه السلام با زهير بن القين</w:t>
            </w:r>
            <w:r>
              <w:rPr>
                <w:rStyle w:val="IndexLink"/>
                <w:rtl w:val="true"/>
              </w:rPr>
              <w:tab/>
            </w:r>
            <w:r>
              <w:rPr>
                <w:rStyle w:val="IndexLink"/>
              </w:rPr>
              <w:t>150</w:t>
            </w:r>
          </w:hyperlink>
        </w:p>
        <w:p>
          <w:pPr>
            <w:pStyle w:val="Contents2"/>
            <w:tabs>
              <w:tab w:val="clear" w:pos="8743"/>
              <w:tab w:val="right" w:pos="9026" w:leader="dot"/>
            </w:tabs>
            <w:rPr/>
          </w:pPr>
          <w:hyperlink w:anchor="__RefHeading___Toc6826955_2142443653">
            <w:r>
              <w:rPr>
                <w:webHidden/>
                <w:rStyle w:val="IndexLink"/>
                <w:rtl w:val="true"/>
              </w:rPr>
              <w:t>خبر دادن هاتف بزينب عليها 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6826957_2142443653">
            <w:r>
              <w:rPr>
                <w:webHidden/>
                <w:rStyle w:val="IndexLink"/>
                <w:rtl w:val="true"/>
              </w:rPr>
              <w:t>آگاه شدن حسین علیه السلام از شهادت مسلم بن عقیل و هانی بن عروه</w:t>
            </w:r>
            <w:r>
              <w:rPr>
                <w:rStyle w:val="IndexLink"/>
                <w:rtl w:val="true"/>
              </w:rPr>
              <w:tab/>
            </w:r>
            <w:r>
              <w:rPr>
                <w:rStyle w:val="IndexLink"/>
              </w:rPr>
              <w:t>152</w:t>
            </w:r>
          </w:hyperlink>
        </w:p>
        <w:p>
          <w:pPr>
            <w:pStyle w:val="Contents2"/>
            <w:tabs>
              <w:tab w:val="clear" w:pos="8743"/>
              <w:tab w:val="right" w:pos="9026" w:leader="dot"/>
            </w:tabs>
            <w:rPr/>
          </w:pPr>
          <w:hyperlink w:anchor="__RefHeading___Toc6826959_2142443653">
            <w:r>
              <w:rPr>
                <w:webHidden/>
                <w:rStyle w:val="IndexLink"/>
                <w:rtl w:val="true"/>
              </w:rPr>
              <w:t>گریه دختر مسلم بر پدر</w:t>
            </w:r>
            <w:r>
              <w:rPr>
                <w:rStyle w:val="IndexLink"/>
                <w:rtl w:val="true"/>
              </w:rPr>
              <w:tab/>
            </w:r>
            <w:r>
              <w:rPr>
                <w:rStyle w:val="IndexLink"/>
              </w:rPr>
              <w:t>154</w:t>
            </w:r>
          </w:hyperlink>
        </w:p>
        <w:p>
          <w:pPr>
            <w:pStyle w:val="Contents2"/>
            <w:tabs>
              <w:tab w:val="clear" w:pos="8743"/>
              <w:tab w:val="right" w:pos="9026" w:leader="dot"/>
            </w:tabs>
            <w:rPr/>
          </w:pPr>
          <w:hyperlink w:anchor="__RefHeading___Toc6826961_2142443653">
            <w:r>
              <w:rPr>
                <w:webHidden/>
                <w:rStyle w:val="IndexLink"/>
                <w:rtl w:val="true"/>
              </w:rPr>
              <w:t>ملاقات دوباره فرزدق باحسين عليه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6826963_2142443653">
            <w:r>
              <w:rPr>
                <w:webHidden/>
                <w:rStyle w:val="IndexLink"/>
                <w:rtl w:val="true"/>
              </w:rPr>
              <w:t>رسیدن خبر قتل عبدالله يقطر بامام عليه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6826965_2142443653">
            <w:r>
              <w:rPr>
                <w:webHidden/>
                <w:rStyle w:val="IndexLink"/>
                <w:rtl w:val="true"/>
              </w:rPr>
              <w:t>ملاقات حضرت حسين عليه السلام با عبد الله حر</w:t>
            </w:r>
            <w:r>
              <w:rPr>
                <w:rStyle w:val="IndexLink"/>
                <w:rtl w:val="true"/>
              </w:rPr>
              <w:tab/>
            </w:r>
            <w:r>
              <w:rPr>
                <w:rStyle w:val="IndexLink"/>
              </w:rPr>
              <w:t>157</w:t>
            </w:r>
          </w:hyperlink>
        </w:p>
        <w:p>
          <w:pPr>
            <w:pStyle w:val="Contents2"/>
            <w:tabs>
              <w:tab w:val="clear" w:pos="8743"/>
              <w:tab w:val="right" w:pos="9026" w:leader="dot"/>
            </w:tabs>
            <w:rPr/>
          </w:pPr>
          <w:hyperlink w:anchor="__RefHeading___Toc6826967_2142443653">
            <w:r>
              <w:rPr>
                <w:webHidden/>
                <w:rStyle w:val="IndexLink"/>
                <w:rtl w:val="true"/>
              </w:rPr>
              <w:t>پشیمانی عبدالله از ترك نصرت حضرت حسين عليه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6826969_2142443653">
            <w:r>
              <w:rPr>
                <w:webHidden/>
                <w:rStyle w:val="IndexLink"/>
                <w:rtl w:val="true"/>
              </w:rPr>
              <w:t xml:space="preserve">ملاقات حضرت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با عمرو بن يوازن</w:t>
            </w:r>
            <w:r>
              <w:rPr>
                <w:rStyle w:val="IndexLink"/>
                <w:rtl w:val="true"/>
              </w:rPr>
              <w:tab/>
            </w:r>
            <w:r>
              <w:rPr>
                <w:rStyle w:val="IndexLink"/>
              </w:rPr>
              <w:t>159</w:t>
            </w:r>
          </w:hyperlink>
        </w:p>
        <w:p>
          <w:pPr>
            <w:pStyle w:val="Contents2"/>
            <w:tabs>
              <w:tab w:val="clear" w:pos="8743"/>
              <w:tab w:val="right" w:pos="9026" w:leader="dot"/>
            </w:tabs>
            <w:rPr/>
          </w:pPr>
          <w:hyperlink w:anchor="__RefHeading___Toc6826971_2142443653">
            <w:r>
              <w:rPr>
                <w:webHidden/>
                <w:rStyle w:val="IndexLink"/>
                <w:rtl w:val="true"/>
              </w:rPr>
              <w:t>ملاقات حسین علیه السلام با حربن یزید ریاحی</w:t>
            </w:r>
            <w:r>
              <w:rPr>
                <w:rStyle w:val="IndexLink"/>
                <w:rtl w:val="true"/>
              </w:rPr>
              <w:tab/>
            </w:r>
            <w:r>
              <w:rPr>
                <w:rStyle w:val="IndexLink"/>
              </w:rPr>
              <w:t>160</w:t>
            </w:r>
          </w:hyperlink>
        </w:p>
        <w:p>
          <w:pPr>
            <w:pStyle w:val="Contents2"/>
            <w:tabs>
              <w:tab w:val="clear" w:pos="8743"/>
              <w:tab w:val="right" w:pos="9026" w:leader="dot"/>
            </w:tabs>
            <w:rPr/>
          </w:pPr>
          <w:hyperlink w:anchor="__RefHeading___Toc6826973_2142443653">
            <w:r>
              <w:rPr>
                <w:webHidden/>
                <w:rStyle w:val="IndexLink"/>
                <w:rtl w:val="true"/>
              </w:rPr>
              <w:t>آب دادن اصحاب حسين عليه السلام بلشگر حر</w:t>
            </w:r>
            <w:r>
              <w:rPr>
                <w:rStyle w:val="IndexLink"/>
                <w:rtl w:val="true"/>
              </w:rPr>
              <w:tab/>
            </w:r>
            <w:r>
              <w:rPr>
                <w:rStyle w:val="IndexLink"/>
              </w:rPr>
              <w:t>161</w:t>
            </w:r>
          </w:hyperlink>
        </w:p>
        <w:p>
          <w:pPr>
            <w:pStyle w:val="Contents2"/>
            <w:tabs>
              <w:tab w:val="clear" w:pos="8743"/>
              <w:tab w:val="right" w:pos="9026" w:leader="dot"/>
            </w:tabs>
            <w:rPr/>
          </w:pPr>
          <w:hyperlink w:anchor="__RefHeading___Toc6826975_2142443653">
            <w:r>
              <w:rPr>
                <w:webHidden/>
                <w:rStyle w:val="IndexLink"/>
                <w:rtl w:val="true"/>
              </w:rPr>
              <w:t>خطبه حسين عليه السلام در منزل ذوخشب</w:t>
            </w:r>
            <w:r>
              <w:rPr>
                <w:rStyle w:val="IndexLink"/>
                <w:rtl w:val="true"/>
              </w:rPr>
              <w:tab/>
            </w:r>
            <w:r>
              <w:rPr>
                <w:rStyle w:val="IndexLink"/>
              </w:rPr>
              <w:t>162</w:t>
            </w:r>
          </w:hyperlink>
        </w:p>
        <w:p>
          <w:pPr>
            <w:pStyle w:val="Contents2"/>
            <w:tabs>
              <w:tab w:val="clear" w:pos="8743"/>
              <w:tab w:val="right" w:pos="9026" w:leader="dot"/>
            </w:tabs>
            <w:rPr/>
          </w:pPr>
          <w:hyperlink w:anchor="__RefHeading___Toc6826977_2142443653">
            <w:r>
              <w:rPr>
                <w:webHidden/>
                <w:rStyle w:val="IndexLink"/>
                <w:rtl w:val="true"/>
              </w:rPr>
              <w:t>ندای شگفت آور</w:t>
            </w:r>
            <w:r>
              <w:rPr>
                <w:rStyle w:val="IndexLink"/>
                <w:rtl w:val="true"/>
              </w:rPr>
              <w:tab/>
            </w:r>
            <w:r>
              <w:rPr>
                <w:rStyle w:val="IndexLink"/>
              </w:rPr>
              <w:t>163</w:t>
            </w:r>
          </w:hyperlink>
        </w:p>
        <w:p>
          <w:pPr>
            <w:pStyle w:val="Contents2"/>
            <w:tabs>
              <w:tab w:val="clear" w:pos="8743"/>
              <w:tab w:val="right" w:pos="9026" w:leader="dot"/>
            </w:tabs>
            <w:rPr/>
          </w:pPr>
          <w:hyperlink w:anchor="__RefHeading___Toc6826979_2142443653">
            <w:r>
              <w:rPr>
                <w:webHidden/>
                <w:rStyle w:val="IndexLink"/>
                <w:rtl w:val="true"/>
              </w:rPr>
              <w:t xml:space="preserve">گفتگوی حضرت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با حر بن یزید</w:t>
            </w:r>
            <w:r>
              <w:rPr>
                <w:rStyle w:val="IndexLink"/>
                <w:rtl w:val="true"/>
              </w:rPr>
              <w:tab/>
            </w:r>
            <w:r>
              <w:rPr>
                <w:rStyle w:val="IndexLink"/>
              </w:rPr>
              <w:t>163</w:t>
            </w:r>
          </w:hyperlink>
        </w:p>
        <w:p>
          <w:pPr>
            <w:pStyle w:val="Contents2"/>
            <w:tabs>
              <w:tab w:val="clear" w:pos="8743"/>
              <w:tab w:val="right" w:pos="9026" w:leader="dot"/>
            </w:tabs>
            <w:rPr/>
          </w:pPr>
          <w:hyperlink w:anchor="__RefHeading___Toc6826981_2142443653">
            <w:r>
              <w:rPr>
                <w:webHidden/>
                <w:rStyle w:val="IndexLink"/>
                <w:rtl w:val="true"/>
              </w:rPr>
              <w:t>نماز وخطبه حضرت حسين عليه السلام</w:t>
            </w:r>
            <w:r>
              <w:rPr>
                <w:rStyle w:val="IndexLink"/>
                <w:rtl w:val="true"/>
              </w:rPr>
              <w:tab/>
            </w:r>
            <w:r>
              <w:rPr>
                <w:rStyle w:val="IndexLink"/>
              </w:rPr>
              <w:t>164</w:t>
            </w:r>
          </w:hyperlink>
        </w:p>
        <w:p>
          <w:pPr>
            <w:pStyle w:val="Contents2"/>
            <w:tabs>
              <w:tab w:val="clear" w:pos="8743"/>
              <w:tab w:val="right" w:pos="9026" w:leader="dot"/>
            </w:tabs>
            <w:rPr/>
          </w:pPr>
          <w:hyperlink w:anchor="__RefHeading___Toc6826983_2142443653">
            <w:r>
              <w:rPr>
                <w:webHidden/>
                <w:rStyle w:val="IndexLink"/>
                <w:rtl w:val="true"/>
              </w:rPr>
              <w:t xml:space="preserve">جلوگیری حر از حضرت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166</w:t>
            </w:r>
          </w:hyperlink>
        </w:p>
        <w:p>
          <w:pPr>
            <w:pStyle w:val="Contents2"/>
            <w:tabs>
              <w:tab w:val="clear" w:pos="8743"/>
              <w:tab w:val="right" w:pos="9026" w:leader="dot"/>
            </w:tabs>
            <w:rPr/>
          </w:pPr>
          <w:hyperlink w:anchor="__RefHeading___Toc6826985_2142443653">
            <w:r>
              <w:rPr>
                <w:webHidden/>
                <w:rStyle w:val="IndexLink"/>
                <w:rtl w:val="true"/>
              </w:rPr>
              <w:t>اجازه مراجعت دادن حسين عليه السلام باصحاب خود</w:t>
            </w:r>
            <w:r>
              <w:rPr>
                <w:rStyle w:val="IndexLink"/>
                <w:rtl w:val="true"/>
              </w:rPr>
              <w:tab/>
            </w:r>
            <w:r>
              <w:rPr>
                <w:rStyle w:val="IndexLink"/>
              </w:rPr>
              <w:t>167</w:t>
            </w:r>
          </w:hyperlink>
        </w:p>
        <w:p>
          <w:pPr>
            <w:pStyle w:val="Contents2"/>
            <w:tabs>
              <w:tab w:val="clear" w:pos="8743"/>
              <w:tab w:val="right" w:pos="9026" w:leader="dot"/>
            </w:tabs>
            <w:rPr/>
          </w:pPr>
          <w:hyperlink w:anchor="__RefHeading___Toc6826987_2142443653">
            <w:r>
              <w:rPr>
                <w:webHidden/>
                <w:rStyle w:val="IndexLink"/>
                <w:rtl w:val="true"/>
              </w:rPr>
              <w:t xml:space="preserve">گریه ام كلثوم ودلداری حضرت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169</w:t>
            </w:r>
          </w:hyperlink>
        </w:p>
        <w:p>
          <w:pPr>
            <w:pStyle w:val="Contents2"/>
            <w:tabs>
              <w:tab w:val="clear" w:pos="8743"/>
              <w:tab w:val="right" w:pos="9026" w:leader="dot"/>
            </w:tabs>
            <w:rPr/>
          </w:pPr>
          <w:hyperlink w:anchor="__RefHeading___Toc6826989_2142443653">
            <w:r>
              <w:rPr>
                <w:webHidden/>
                <w:rStyle w:val="IndexLink"/>
                <w:rtl w:val="true"/>
              </w:rPr>
              <w:t xml:space="preserve">مکالمه حر با حضرت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170</w:t>
            </w:r>
          </w:hyperlink>
        </w:p>
        <w:p>
          <w:pPr>
            <w:pStyle w:val="Contents2"/>
            <w:tabs>
              <w:tab w:val="clear" w:pos="8743"/>
              <w:tab w:val="right" w:pos="9026" w:leader="dot"/>
            </w:tabs>
            <w:rPr/>
          </w:pPr>
          <w:hyperlink w:anchor="__RefHeading___Toc6826991_2142443653">
            <w:r>
              <w:rPr>
                <w:webHidden/>
                <w:rStyle w:val="IndexLink"/>
                <w:rtl w:val="true"/>
              </w:rPr>
              <w:t xml:space="preserve">راهنمائی طرماح لشکر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را</w:t>
            </w:r>
            <w:r>
              <w:rPr>
                <w:rStyle w:val="IndexLink"/>
                <w:rtl w:val="true"/>
              </w:rPr>
              <w:tab/>
            </w:r>
            <w:r>
              <w:rPr>
                <w:rStyle w:val="IndexLink"/>
              </w:rPr>
              <w:t>171</w:t>
            </w:r>
          </w:hyperlink>
        </w:p>
        <w:p>
          <w:pPr>
            <w:pStyle w:val="Contents2"/>
            <w:tabs>
              <w:tab w:val="clear" w:pos="8743"/>
              <w:tab w:val="right" w:pos="9026" w:leader="dot"/>
            </w:tabs>
            <w:rPr/>
          </w:pPr>
          <w:hyperlink w:anchor="__RefHeading___Toc6826993_2142443653">
            <w:r>
              <w:rPr>
                <w:webHidden/>
                <w:rStyle w:val="IndexLink"/>
                <w:rtl w:val="true"/>
              </w:rPr>
              <w:t xml:space="preserve">نقل خواب نمودن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برای پسرش</w:t>
            </w:r>
            <w:r>
              <w:rPr>
                <w:rStyle w:val="IndexLink"/>
                <w:rtl w:val="true"/>
              </w:rPr>
              <w:tab/>
            </w:r>
            <w:r>
              <w:rPr>
                <w:rStyle w:val="IndexLink"/>
              </w:rPr>
              <w:t>172</w:t>
            </w:r>
          </w:hyperlink>
        </w:p>
        <w:p>
          <w:pPr>
            <w:pStyle w:val="Contents2"/>
            <w:tabs>
              <w:tab w:val="clear" w:pos="8743"/>
              <w:tab w:val="right" w:pos="9026" w:leader="dot"/>
            </w:tabs>
            <w:rPr/>
          </w:pPr>
          <w:hyperlink w:anchor="__RefHeading___Toc6826995_2142443653">
            <w:r>
              <w:rPr>
                <w:webHidden/>
                <w:rStyle w:val="IndexLink"/>
                <w:rtl w:val="true"/>
              </w:rPr>
              <w:t>رسیدن نامه ابن زیاد بحر</w:t>
            </w:r>
            <w:r>
              <w:rPr>
                <w:rStyle w:val="IndexLink"/>
                <w:rtl w:val="true"/>
              </w:rPr>
              <w:tab/>
            </w:r>
            <w:r>
              <w:rPr>
                <w:rStyle w:val="IndexLink"/>
              </w:rPr>
              <w:t>173</w:t>
            </w:r>
          </w:hyperlink>
        </w:p>
        <w:p>
          <w:pPr>
            <w:pStyle w:val="Contents2"/>
            <w:tabs>
              <w:tab w:val="clear" w:pos="8743"/>
              <w:tab w:val="right" w:pos="9026" w:leader="dot"/>
            </w:tabs>
            <w:rPr/>
          </w:pPr>
          <w:hyperlink w:anchor="__RefHeading___Toc6826997_2142443653">
            <w:r>
              <w:rPr>
                <w:webHidden/>
                <w:rStyle w:val="IndexLink"/>
                <w:rtl w:val="true"/>
              </w:rPr>
              <w:t>جلوگیری حر از حضرت حسين عليه السلام</w:t>
            </w:r>
            <w:r>
              <w:rPr>
                <w:rStyle w:val="IndexLink"/>
                <w:rtl w:val="true"/>
              </w:rPr>
              <w:tab/>
            </w:r>
            <w:r>
              <w:rPr>
                <w:rStyle w:val="IndexLink"/>
              </w:rPr>
              <w:t>174</w:t>
            </w:r>
          </w:hyperlink>
        </w:p>
        <w:p>
          <w:pPr>
            <w:pStyle w:val="Contents2"/>
            <w:tabs>
              <w:tab w:val="clear" w:pos="8743"/>
              <w:tab w:val="right" w:pos="9026" w:leader="dot"/>
            </w:tabs>
            <w:rPr/>
          </w:pPr>
          <w:hyperlink w:anchor="__RefHeading___Toc6826999_2142443653">
            <w:r>
              <w:rPr>
                <w:webHidden/>
                <w:rStyle w:val="IndexLink"/>
                <w:rtl w:val="true"/>
              </w:rPr>
              <w:t>خطبة حسين عليه السلام</w:t>
            </w:r>
            <w:r>
              <w:rPr>
                <w:rStyle w:val="IndexLink"/>
                <w:rtl w:val="true"/>
              </w:rPr>
              <w:tab/>
            </w:r>
            <w:r>
              <w:rPr>
                <w:rStyle w:val="IndexLink"/>
              </w:rPr>
              <w:t>175</w:t>
            </w:r>
          </w:hyperlink>
        </w:p>
        <w:p>
          <w:pPr>
            <w:pStyle w:val="Contents2"/>
            <w:tabs>
              <w:tab w:val="clear" w:pos="8743"/>
              <w:tab w:val="right" w:pos="9026" w:leader="dot"/>
            </w:tabs>
            <w:rPr/>
          </w:pPr>
          <w:hyperlink w:anchor="__RefHeading___Toc6827001_2142443653">
            <w:r>
              <w:rPr>
                <w:webHidden/>
                <w:rStyle w:val="IndexLink"/>
                <w:rtl w:val="true"/>
              </w:rPr>
              <w:t>پاسخ اصحاب بسخنان حسين عليه 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6827003_2142443653">
            <w:r>
              <w:rPr>
                <w:webHidden/>
                <w:rStyle w:val="IndexLink"/>
                <w:rtl w:val="true"/>
              </w:rPr>
              <w:t>ورود حسين عليه السلام بزمین کربلا</w:t>
            </w:r>
            <w:r>
              <w:rPr>
                <w:rStyle w:val="IndexLink"/>
                <w:rtl w:val="true"/>
              </w:rPr>
              <w:tab/>
            </w:r>
            <w:r>
              <w:rPr>
                <w:rStyle w:val="IndexLink"/>
              </w:rPr>
              <w:t>177</w:t>
            </w:r>
          </w:hyperlink>
        </w:p>
        <w:p>
          <w:pPr>
            <w:pStyle w:val="Contents2"/>
            <w:tabs>
              <w:tab w:val="clear" w:pos="8743"/>
              <w:tab w:val="right" w:pos="9026" w:leader="dot"/>
            </w:tabs>
            <w:rPr/>
          </w:pPr>
          <w:hyperlink w:anchor="__RefHeading___Toc6827005_2142443653">
            <w:r>
              <w:rPr>
                <w:webHidden/>
                <w:rStyle w:val="IndexLink"/>
                <w:rtl w:val="true"/>
              </w:rPr>
              <w:t>گریه زینب ودلداری حسین علیه السلام</w:t>
            </w:r>
            <w:r>
              <w:rPr>
                <w:rStyle w:val="IndexLink"/>
                <w:rtl w:val="true"/>
              </w:rPr>
              <w:tab/>
            </w:r>
            <w:r>
              <w:rPr>
                <w:rStyle w:val="IndexLink"/>
              </w:rPr>
              <w:t>178</w:t>
            </w:r>
          </w:hyperlink>
        </w:p>
        <w:p>
          <w:pPr>
            <w:pStyle w:val="Contents2"/>
            <w:tabs>
              <w:tab w:val="clear" w:pos="8743"/>
              <w:tab w:val="right" w:pos="9026" w:leader="dot"/>
            </w:tabs>
            <w:rPr/>
          </w:pPr>
          <w:hyperlink w:anchor="__RefHeading___Toc6827007_2142443653">
            <w:r>
              <w:rPr>
                <w:webHidden/>
                <w:rStyle w:val="IndexLink"/>
                <w:rtl w:val="true"/>
              </w:rPr>
              <w:t>نامه حسين عليه السلام باهل کوفه</w:t>
            </w:r>
            <w:r>
              <w:rPr>
                <w:rStyle w:val="IndexLink"/>
                <w:rtl w:val="true"/>
              </w:rPr>
              <w:tab/>
            </w:r>
            <w:r>
              <w:rPr>
                <w:rStyle w:val="IndexLink"/>
              </w:rPr>
              <w:t>180</w:t>
            </w:r>
          </w:hyperlink>
        </w:p>
        <w:p>
          <w:pPr>
            <w:pStyle w:val="Contents2"/>
            <w:tabs>
              <w:tab w:val="clear" w:pos="8743"/>
              <w:tab w:val="right" w:pos="9026" w:leader="dot"/>
            </w:tabs>
            <w:rPr/>
          </w:pPr>
          <w:hyperlink w:anchor="__RefHeading___Toc6827009_2142443653">
            <w:r>
              <w:rPr>
                <w:webHidden/>
                <w:rStyle w:val="IndexLink"/>
                <w:rtl w:val="true"/>
              </w:rPr>
              <w:t xml:space="preserve">تعداد نامه های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بمردم کوفه</w:t>
            </w:r>
            <w:r>
              <w:rPr>
                <w:rStyle w:val="IndexLink"/>
                <w:rtl w:val="true"/>
              </w:rPr>
              <w:tab/>
            </w:r>
            <w:r>
              <w:rPr>
                <w:rStyle w:val="IndexLink"/>
              </w:rPr>
              <w:t>182</w:t>
            </w:r>
          </w:hyperlink>
        </w:p>
        <w:p>
          <w:pPr>
            <w:pStyle w:val="Contents2"/>
            <w:tabs>
              <w:tab w:val="clear" w:pos="8743"/>
              <w:tab w:val="right" w:pos="9026" w:leader="dot"/>
            </w:tabs>
            <w:rPr/>
          </w:pPr>
          <w:hyperlink w:anchor="__RefHeading___Toc6827011_2142443653">
            <w:r>
              <w:rPr>
                <w:webHidden/>
                <w:rStyle w:val="IndexLink"/>
                <w:rtl w:val="true"/>
              </w:rPr>
              <w:t>سخنان حسين عليه السلام در شهادت قيس بن مسهر</w:t>
            </w:r>
            <w:r>
              <w:rPr>
                <w:rStyle w:val="IndexLink"/>
                <w:rtl w:val="true"/>
              </w:rPr>
              <w:tab/>
            </w:r>
            <w:r>
              <w:rPr>
                <w:rStyle w:val="IndexLink"/>
              </w:rPr>
              <w:t>183</w:t>
            </w:r>
          </w:hyperlink>
        </w:p>
        <w:p>
          <w:pPr>
            <w:pStyle w:val="Contents2"/>
            <w:tabs>
              <w:tab w:val="clear" w:pos="8743"/>
              <w:tab w:val="right" w:pos="9026" w:leader="dot"/>
            </w:tabs>
            <w:rPr/>
          </w:pPr>
          <w:hyperlink w:anchor="__RefHeading___Toc6827013_2142443653">
            <w:r>
              <w:rPr>
                <w:webHidden/>
                <w:rStyle w:val="IndexLink"/>
                <w:rtl w:val="true"/>
              </w:rPr>
              <w:t>پاسخ برخی از اصحاب بحضرت حسين عليه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6827015_2142443653">
            <w:r>
              <w:rPr>
                <w:webHidden/>
                <w:rStyle w:val="IndexLink"/>
                <w:rtl w:val="true"/>
              </w:rPr>
              <w:t>سخنان حسين عليه السلام با اصحاب در سرا پرده خود</w:t>
            </w:r>
            <w:r>
              <w:rPr>
                <w:rStyle w:val="IndexLink"/>
                <w:rtl w:val="true"/>
              </w:rPr>
              <w:tab/>
            </w:r>
            <w:r>
              <w:rPr>
                <w:rStyle w:val="IndexLink"/>
              </w:rPr>
              <w:t>185</w:t>
            </w:r>
          </w:hyperlink>
        </w:p>
        <w:p>
          <w:pPr>
            <w:pStyle w:val="Contents2"/>
            <w:tabs>
              <w:tab w:val="clear" w:pos="8743"/>
              <w:tab w:val="right" w:pos="9026" w:leader="dot"/>
            </w:tabs>
            <w:rPr/>
          </w:pPr>
          <w:hyperlink w:anchor="__RefHeading___Toc6827017_2142443653">
            <w:r>
              <w:rPr>
                <w:webHidden/>
                <w:rStyle w:val="IndexLink"/>
                <w:rtl w:val="true"/>
              </w:rPr>
              <w:t>پیشنهاد ابن زیاد بعمرسعد جنك با حسين عليه السلام را</w:t>
            </w:r>
            <w:r>
              <w:rPr>
                <w:rStyle w:val="IndexLink"/>
                <w:rtl w:val="true"/>
              </w:rPr>
              <w:tab/>
            </w:r>
            <w:r>
              <w:rPr>
                <w:rStyle w:val="IndexLink"/>
              </w:rPr>
              <w:t>187</w:t>
            </w:r>
          </w:hyperlink>
        </w:p>
        <w:p>
          <w:pPr>
            <w:pStyle w:val="Contents2"/>
            <w:tabs>
              <w:tab w:val="clear" w:pos="8743"/>
              <w:tab w:val="right" w:pos="9026" w:leader="dot"/>
            </w:tabs>
            <w:rPr/>
          </w:pPr>
          <w:hyperlink w:anchor="__RefHeading___Toc6827019_2142443653">
            <w:r>
              <w:rPr>
                <w:webHidden/>
                <w:rStyle w:val="IndexLink"/>
                <w:rtl w:val="true"/>
              </w:rPr>
              <w:t>تفکر عمر سعد در مقابله با حسين عليه السلام</w:t>
            </w:r>
            <w:r>
              <w:rPr>
                <w:rStyle w:val="IndexLink"/>
                <w:rtl w:val="true"/>
              </w:rPr>
              <w:tab/>
            </w:r>
            <w:r>
              <w:rPr>
                <w:rStyle w:val="IndexLink"/>
              </w:rPr>
              <w:t>188</w:t>
            </w:r>
          </w:hyperlink>
        </w:p>
        <w:p>
          <w:pPr>
            <w:pStyle w:val="Contents2"/>
            <w:tabs>
              <w:tab w:val="clear" w:pos="8743"/>
              <w:tab w:val="right" w:pos="9026" w:leader="dot"/>
            </w:tabs>
            <w:rPr/>
          </w:pPr>
          <w:hyperlink w:anchor="__RefHeading___Toc6827021_2142443653">
            <w:r>
              <w:rPr>
                <w:webHidden/>
                <w:rStyle w:val="IndexLink"/>
                <w:rtl w:val="true"/>
              </w:rPr>
              <w:t>خطبة ابن زیاد و تجهيز لشکر</w:t>
            </w:r>
            <w:r>
              <w:rPr>
                <w:rStyle w:val="IndexLink"/>
                <w:rtl w:val="true"/>
              </w:rPr>
              <w:tab/>
            </w:r>
            <w:r>
              <w:rPr>
                <w:rStyle w:val="IndexLink"/>
              </w:rPr>
              <w:t>190</w:t>
            </w:r>
          </w:hyperlink>
        </w:p>
        <w:p>
          <w:pPr>
            <w:pStyle w:val="Contents2"/>
            <w:tabs>
              <w:tab w:val="clear" w:pos="8743"/>
              <w:tab w:val="right" w:pos="9026" w:leader="dot"/>
            </w:tabs>
            <w:rPr/>
          </w:pPr>
          <w:hyperlink w:anchor="__RefHeading___Toc6827023_2142443653">
            <w:r>
              <w:rPr>
                <w:webHidden/>
                <w:rStyle w:val="IndexLink"/>
                <w:rtl w:val="true"/>
              </w:rPr>
              <w:t>عدد لشکر ابن زیاد ملعون</w:t>
            </w:r>
            <w:r>
              <w:rPr>
                <w:rStyle w:val="IndexLink"/>
                <w:rtl w:val="true"/>
              </w:rPr>
              <w:tab/>
            </w:r>
            <w:r>
              <w:rPr>
                <w:rStyle w:val="IndexLink"/>
              </w:rPr>
              <w:t>192</w:t>
            </w:r>
          </w:hyperlink>
        </w:p>
        <w:p>
          <w:pPr>
            <w:pStyle w:val="Contents2"/>
            <w:tabs>
              <w:tab w:val="clear" w:pos="8743"/>
              <w:tab w:val="right" w:pos="9026" w:leader="dot"/>
            </w:tabs>
            <w:rPr/>
          </w:pPr>
          <w:hyperlink w:anchor="__RefHeading___Toc6827025_2142443653">
            <w:r>
              <w:rPr>
                <w:webHidden/>
                <w:rStyle w:val="IndexLink"/>
                <w:rtl w:val="true"/>
              </w:rPr>
              <w:t>شمارة اصحاب حسين عليه السلام</w:t>
            </w:r>
            <w:r>
              <w:rPr>
                <w:rStyle w:val="IndexLink"/>
                <w:rtl w:val="true"/>
              </w:rPr>
              <w:tab/>
            </w:r>
            <w:r>
              <w:rPr>
                <w:rStyle w:val="IndexLink"/>
              </w:rPr>
              <w:t>194</w:t>
            </w:r>
          </w:hyperlink>
        </w:p>
        <w:p>
          <w:pPr>
            <w:pStyle w:val="Contents2"/>
            <w:tabs>
              <w:tab w:val="clear" w:pos="8743"/>
              <w:tab w:val="right" w:pos="9026" w:leader="dot"/>
            </w:tabs>
            <w:rPr/>
          </w:pPr>
          <w:hyperlink w:anchor="__RefHeading___Toc6827027_2142443653">
            <w:r>
              <w:rPr>
                <w:webHidden/>
                <w:rStyle w:val="IndexLink"/>
                <w:rtl w:val="true"/>
              </w:rPr>
              <w:t>ذکر رسیدن عمر بن سعد بن ابی وقاص</w:t>
            </w:r>
            <w:r>
              <w:rPr>
                <w:rStyle w:val="IndexLink"/>
                <w:rtl w:val="true"/>
              </w:rPr>
              <w:tab/>
            </w:r>
            <w:r>
              <w:rPr>
                <w:rStyle w:val="IndexLink"/>
              </w:rPr>
              <w:t>196</w:t>
            </w:r>
          </w:hyperlink>
        </w:p>
        <w:p>
          <w:pPr>
            <w:pStyle w:val="Contents2"/>
            <w:tabs>
              <w:tab w:val="clear" w:pos="8743"/>
              <w:tab w:val="right" w:pos="9026" w:leader="dot"/>
            </w:tabs>
            <w:rPr/>
          </w:pPr>
          <w:hyperlink w:anchor="__RefHeading___Toc6827029_2142443653">
            <w:r>
              <w:rPr>
                <w:webHidden/>
                <w:rStyle w:val="IndexLink"/>
                <w:rtl w:val="true"/>
              </w:rPr>
              <w:t xml:space="preserve">آمدن رسول ابن سعد به حضرت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196</w:t>
            </w:r>
          </w:hyperlink>
        </w:p>
        <w:p>
          <w:pPr>
            <w:pStyle w:val="Contents2"/>
            <w:tabs>
              <w:tab w:val="clear" w:pos="8743"/>
              <w:tab w:val="right" w:pos="9026" w:leader="dot"/>
            </w:tabs>
            <w:rPr/>
          </w:pPr>
          <w:hyperlink w:anchor="__RefHeading___Toc6827031_2142443653">
            <w:r>
              <w:rPr>
                <w:webHidden/>
                <w:rStyle w:val="IndexLink"/>
                <w:rtl w:val="true"/>
              </w:rPr>
              <w:t>مکاتبه ابن سعد و ابن زیاد عليهما اللعنة</w:t>
            </w:r>
            <w:r>
              <w:rPr>
                <w:rStyle w:val="IndexLink"/>
                <w:rtl w:val="true"/>
              </w:rPr>
              <w:tab/>
            </w:r>
            <w:r>
              <w:rPr>
                <w:rStyle w:val="IndexLink"/>
              </w:rPr>
              <w:t>198</w:t>
            </w:r>
          </w:hyperlink>
        </w:p>
        <w:p>
          <w:pPr>
            <w:pStyle w:val="Contents2"/>
            <w:tabs>
              <w:tab w:val="clear" w:pos="8743"/>
              <w:tab w:val="right" w:pos="9026" w:leader="dot"/>
            </w:tabs>
            <w:rPr/>
          </w:pPr>
          <w:hyperlink w:anchor="__RefHeading___Toc6827033_2142443653">
            <w:r>
              <w:rPr>
                <w:webHidden/>
                <w:rStyle w:val="IndexLink"/>
                <w:rtl w:val="true"/>
              </w:rPr>
              <w:t>استمداد حبیب بن مظاهر از بنی اسد</w:t>
            </w:r>
            <w:r>
              <w:rPr>
                <w:rStyle w:val="IndexLink"/>
                <w:rtl w:val="true"/>
              </w:rPr>
              <w:tab/>
            </w:r>
            <w:r>
              <w:rPr>
                <w:rStyle w:val="IndexLink"/>
              </w:rPr>
              <w:t>199</w:t>
            </w:r>
          </w:hyperlink>
        </w:p>
        <w:p>
          <w:pPr>
            <w:pStyle w:val="Contents2"/>
            <w:tabs>
              <w:tab w:val="clear" w:pos="8743"/>
              <w:tab w:val="right" w:pos="9026" w:leader="dot"/>
            </w:tabs>
            <w:rPr/>
          </w:pPr>
          <w:hyperlink w:anchor="__RefHeading___Toc6827035_2142443653">
            <w:r>
              <w:rPr>
                <w:webHidden/>
                <w:rStyle w:val="IndexLink"/>
                <w:rtl w:val="true"/>
              </w:rPr>
              <w:t>ذکر منع عمر بن سعد آب فرات را از حسین واهل بيت آنحضرت سلام الله عليهم</w:t>
            </w:r>
            <w:r>
              <w:rPr>
                <w:rStyle w:val="IndexLink"/>
                <w:rtl w:val="true"/>
              </w:rPr>
              <w:tab/>
            </w:r>
            <w:r>
              <w:rPr>
                <w:rStyle w:val="IndexLink"/>
              </w:rPr>
              <w:t>200</w:t>
            </w:r>
          </w:hyperlink>
        </w:p>
        <w:p>
          <w:pPr>
            <w:pStyle w:val="Contents2"/>
            <w:tabs>
              <w:tab w:val="clear" w:pos="8743"/>
              <w:tab w:val="right" w:pos="9026" w:leader="dot"/>
            </w:tabs>
            <w:rPr/>
          </w:pPr>
          <w:hyperlink w:anchor="__RefHeading___Toc6827037_2142443653">
            <w:r>
              <w:rPr>
                <w:webHidden/>
                <w:rStyle w:val="IndexLink"/>
                <w:rtl w:val="true"/>
              </w:rPr>
              <w:t>نامه خولی با بن زیاد</w:t>
            </w:r>
            <w:r>
              <w:rPr>
                <w:rStyle w:val="IndexLink"/>
                <w:rtl w:val="true"/>
              </w:rPr>
              <w:tab/>
            </w:r>
            <w:r>
              <w:rPr>
                <w:rStyle w:val="IndexLink"/>
              </w:rPr>
              <w:t>201</w:t>
            </w:r>
          </w:hyperlink>
        </w:p>
        <w:p>
          <w:pPr>
            <w:pStyle w:val="Contents2"/>
            <w:tabs>
              <w:tab w:val="clear" w:pos="8743"/>
              <w:tab w:val="right" w:pos="9026" w:leader="dot"/>
            </w:tabs>
            <w:rPr/>
          </w:pPr>
          <w:hyperlink w:anchor="__RefHeading___Toc6827039_2142443653">
            <w:r>
              <w:rPr>
                <w:webHidden/>
                <w:rStyle w:val="IndexLink"/>
                <w:rtl w:val="true"/>
              </w:rPr>
              <w:t>فرمان ابن زیاد در جلوگیری از آب فرات</w:t>
            </w:r>
            <w:r>
              <w:rPr>
                <w:rStyle w:val="IndexLink"/>
                <w:rtl w:val="true"/>
              </w:rPr>
              <w:tab/>
            </w:r>
            <w:r>
              <w:rPr>
                <w:rStyle w:val="IndexLink"/>
              </w:rPr>
              <w:t>201</w:t>
            </w:r>
          </w:hyperlink>
        </w:p>
        <w:p>
          <w:pPr>
            <w:pStyle w:val="Contents2"/>
            <w:tabs>
              <w:tab w:val="clear" w:pos="8743"/>
              <w:tab w:val="right" w:pos="9026" w:leader="dot"/>
            </w:tabs>
            <w:rPr/>
          </w:pPr>
          <w:hyperlink w:anchor="__RefHeading___Toc6827041_2142443653">
            <w:r>
              <w:rPr>
                <w:webHidden/>
                <w:rStyle w:val="IndexLink"/>
                <w:rtl w:val="true"/>
              </w:rPr>
              <w:t xml:space="preserve">شماتت عبد الله حصين و نفرین ابی عبدالله الحسين </w:t>
            </w:r>
            <w:r>
              <w:rPr>
                <w:rStyle w:val="IndexLink"/>
                <w:rtl w:val="true"/>
              </w:rPr>
              <w:t xml:space="preserve">( </w:t>
            </w:r>
            <w:r>
              <w:rPr>
                <w:rStyle w:val="IndexLink"/>
                <w:rtl w:val="true"/>
              </w:rPr>
              <w:t xml:space="preserve">علیه السلام </w:t>
            </w:r>
            <w:r>
              <w:rPr>
                <w:rStyle w:val="IndexLink"/>
                <w:rtl w:val="true"/>
              </w:rPr>
              <w:t>)</w:t>
              <w:tab/>
            </w:r>
            <w:r>
              <w:rPr>
                <w:rStyle w:val="IndexLink"/>
              </w:rPr>
              <w:t>202</w:t>
            </w:r>
          </w:hyperlink>
        </w:p>
        <w:p>
          <w:pPr>
            <w:pStyle w:val="Contents2"/>
            <w:tabs>
              <w:tab w:val="clear" w:pos="8743"/>
              <w:tab w:val="right" w:pos="9026" w:leader="dot"/>
            </w:tabs>
            <w:rPr/>
          </w:pPr>
          <w:hyperlink w:anchor="__RefHeading___Toc6827043_2142443653">
            <w:r>
              <w:rPr>
                <w:webHidden/>
                <w:rStyle w:val="IndexLink"/>
                <w:rtl w:val="true"/>
              </w:rPr>
              <w:t>جلوگیری از آب و حفر چاه</w:t>
            </w:r>
            <w:r>
              <w:rPr>
                <w:rStyle w:val="IndexLink"/>
                <w:rtl w:val="true"/>
              </w:rPr>
              <w:tab/>
            </w:r>
            <w:r>
              <w:rPr>
                <w:rStyle w:val="IndexLink"/>
              </w:rPr>
              <w:t>203</w:t>
            </w:r>
          </w:hyperlink>
        </w:p>
        <w:p>
          <w:pPr>
            <w:pStyle w:val="Contents2"/>
            <w:tabs>
              <w:tab w:val="clear" w:pos="8743"/>
              <w:tab w:val="right" w:pos="9026" w:leader="dot"/>
            </w:tabs>
            <w:rPr/>
          </w:pPr>
          <w:hyperlink w:anchor="__RefHeading___Toc6827045_2142443653">
            <w:r>
              <w:rPr>
                <w:webHidden/>
                <w:rStyle w:val="IndexLink"/>
                <w:rtl w:val="true"/>
              </w:rPr>
              <w:t>ملقب شدن عباس عليه السلام بسقا</w:t>
            </w:r>
            <w:r>
              <w:rPr>
                <w:rStyle w:val="IndexLink"/>
                <w:rtl w:val="true"/>
              </w:rPr>
              <w:tab/>
            </w:r>
            <w:r>
              <w:rPr>
                <w:rStyle w:val="IndexLink"/>
              </w:rPr>
              <w:t>204</w:t>
            </w:r>
          </w:hyperlink>
        </w:p>
        <w:p>
          <w:pPr>
            <w:pStyle w:val="Contents2"/>
            <w:tabs>
              <w:tab w:val="clear" w:pos="8743"/>
              <w:tab w:val="right" w:pos="9026" w:leader="dot"/>
            </w:tabs>
            <w:rPr/>
          </w:pPr>
          <w:hyperlink w:anchor="__RefHeading___Toc6827047_2142443653">
            <w:r>
              <w:rPr>
                <w:webHidden/>
                <w:rStyle w:val="IndexLink"/>
                <w:rtl w:val="true"/>
              </w:rPr>
              <w:t>نصیحت کردن یزید بن حصین ابن سعد را</w:t>
            </w:r>
            <w:r>
              <w:rPr>
                <w:rStyle w:val="IndexLink"/>
                <w:rtl w:val="true"/>
              </w:rPr>
              <w:tab/>
            </w:r>
            <w:r>
              <w:rPr>
                <w:rStyle w:val="IndexLink"/>
              </w:rPr>
              <w:t>205</w:t>
            </w:r>
          </w:hyperlink>
        </w:p>
        <w:p>
          <w:pPr>
            <w:pStyle w:val="Contents2"/>
            <w:tabs>
              <w:tab w:val="clear" w:pos="8743"/>
              <w:tab w:val="right" w:pos="9026" w:leader="dot"/>
            </w:tabs>
            <w:rPr/>
          </w:pPr>
          <w:hyperlink w:anchor="__RefHeading___Toc6827049_2142443653">
            <w:r>
              <w:rPr>
                <w:webHidden/>
                <w:rStyle w:val="IndexLink"/>
                <w:rtl w:val="true"/>
              </w:rPr>
              <w:t>مذاکره حضرت حسین علیه السلام با عمر سعد</w:t>
            </w:r>
            <w:r>
              <w:rPr>
                <w:rStyle w:val="IndexLink"/>
                <w:rtl w:val="true"/>
              </w:rPr>
              <w:tab/>
            </w:r>
            <w:r>
              <w:rPr>
                <w:rStyle w:val="IndexLink"/>
              </w:rPr>
              <w:t>206</w:t>
            </w:r>
          </w:hyperlink>
        </w:p>
        <w:p>
          <w:pPr>
            <w:pStyle w:val="Contents2"/>
            <w:tabs>
              <w:tab w:val="clear" w:pos="8743"/>
              <w:tab w:val="right" w:pos="9026" w:leader="dot"/>
            </w:tabs>
            <w:rPr/>
          </w:pPr>
          <w:hyperlink w:anchor="__RefHeading___Toc6827051_2142443653">
            <w:r>
              <w:rPr>
                <w:webHidden/>
                <w:rStyle w:val="IndexLink"/>
                <w:rtl w:val="true"/>
              </w:rPr>
              <w:t>مکتوب ابن سعد بابن زیاد</w:t>
            </w:r>
            <w:r>
              <w:rPr>
                <w:rStyle w:val="IndexLink"/>
                <w:rtl w:val="true"/>
              </w:rPr>
              <w:tab/>
            </w:r>
            <w:r>
              <w:rPr>
                <w:rStyle w:val="IndexLink"/>
              </w:rPr>
              <w:t>207</w:t>
            </w:r>
          </w:hyperlink>
        </w:p>
        <w:p>
          <w:pPr>
            <w:pStyle w:val="Contents2"/>
            <w:tabs>
              <w:tab w:val="clear" w:pos="8743"/>
              <w:tab w:val="right" w:pos="9026" w:leader="dot"/>
            </w:tabs>
            <w:rPr/>
          </w:pPr>
          <w:hyperlink w:anchor="__RefHeading___Toc6827053_2142443653">
            <w:r>
              <w:rPr>
                <w:webHidden/>
                <w:rStyle w:val="IndexLink"/>
                <w:rtl w:val="true"/>
              </w:rPr>
              <w:t>پاسخ ابن زیاد بعمر سعد توسط شمر عليهم اللعنة</w:t>
            </w:r>
            <w:r>
              <w:rPr>
                <w:rStyle w:val="IndexLink"/>
                <w:rtl w:val="true"/>
              </w:rPr>
              <w:tab/>
            </w:r>
            <w:r>
              <w:rPr>
                <w:rStyle w:val="IndexLink"/>
              </w:rPr>
              <w:t>208</w:t>
            </w:r>
          </w:hyperlink>
        </w:p>
        <w:p>
          <w:pPr>
            <w:pStyle w:val="Contents2"/>
            <w:tabs>
              <w:tab w:val="clear" w:pos="8743"/>
              <w:tab w:val="right" w:pos="9026" w:leader="dot"/>
            </w:tabs>
            <w:rPr/>
          </w:pPr>
          <w:hyperlink w:anchor="__RefHeading___Toc6827055_2142443653">
            <w:r>
              <w:rPr>
                <w:webHidden/>
                <w:rStyle w:val="IndexLink"/>
                <w:rtl w:val="true"/>
              </w:rPr>
              <w:t>گفتگوی ابن سعد و شمر</w:t>
            </w:r>
            <w:r>
              <w:rPr>
                <w:rStyle w:val="IndexLink"/>
                <w:rtl w:val="true"/>
              </w:rPr>
              <w:tab/>
            </w:r>
            <w:r>
              <w:rPr>
                <w:rStyle w:val="IndexLink"/>
              </w:rPr>
              <w:t>210</w:t>
            </w:r>
          </w:hyperlink>
        </w:p>
        <w:p>
          <w:pPr>
            <w:pStyle w:val="Contents2"/>
            <w:tabs>
              <w:tab w:val="clear" w:pos="8743"/>
              <w:tab w:val="right" w:pos="9026" w:leader="dot"/>
            </w:tabs>
            <w:rPr/>
          </w:pPr>
          <w:hyperlink w:anchor="__RefHeading___Toc6827057_2142443653">
            <w:r>
              <w:rPr>
                <w:webHidden/>
                <w:rStyle w:val="IndexLink"/>
                <w:rtl w:val="true"/>
              </w:rPr>
              <w:t xml:space="preserve">پاسخ حضرت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برسول ابن سعد</w:t>
            </w:r>
            <w:r>
              <w:rPr>
                <w:rStyle w:val="IndexLink"/>
                <w:rtl w:val="true"/>
              </w:rPr>
              <w:tab/>
            </w:r>
            <w:r>
              <w:rPr>
                <w:rStyle w:val="IndexLink"/>
              </w:rPr>
              <w:t>211</w:t>
            </w:r>
          </w:hyperlink>
        </w:p>
        <w:p>
          <w:pPr>
            <w:pStyle w:val="Contents2"/>
            <w:tabs>
              <w:tab w:val="clear" w:pos="8743"/>
              <w:tab w:val="right" w:pos="9026" w:leader="dot"/>
            </w:tabs>
            <w:rPr/>
          </w:pPr>
          <w:hyperlink w:anchor="__RefHeading___Toc6827059_2142443653">
            <w:r>
              <w:rPr>
                <w:webHidden/>
                <w:rStyle w:val="IndexLink"/>
                <w:rtl w:val="true"/>
              </w:rPr>
              <w:t xml:space="preserve">گفتگوی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با ابن سعد</w:t>
            </w:r>
            <w:r>
              <w:rPr>
                <w:rStyle w:val="IndexLink"/>
                <w:rtl w:val="true"/>
              </w:rPr>
              <w:tab/>
            </w:r>
            <w:r>
              <w:rPr>
                <w:rStyle w:val="IndexLink"/>
              </w:rPr>
              <w:t>212</w:t>
            </w:r>
          </w:hyperlink>
        </w:p>
        <w:p>
          <w:pPr>
            <w:pStyle w:val="Contents2"/>
            <w:tabs>
              <w:tab w:val="clear" w:pos="8743"/>
              <w:tab w:val="right" w:pos="9026" w:leader="dot"/>
            </w:tabs>
            <w:rPr/>
          </w:pPr>
          <w:hyperlink w:anchor="__RefHeading___Toc6827061_2142443653">
            <w:r>
              <w:rPr>
                <w:webHidden/>
                <w:rStyle w:val="IndexLink"/>
                <w:rtl w:val="true"/>
              </w:rPr>
              <w:t xml:space="preserve">رخصت حسين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اهل بیت و اصحاب را بمراجعت</w:t>
            </w:r>
            <w:r>
              <w:rPr>
                <w:rStyle w:val="IndexLink"/>
                <w:rtl w:val="true"/>
              </w:rPr>
              <w:tab/>
            </w:r>
            <w:r>
              <w:rPr>
                <w:rStyle w:val="IndexLink"/>
              </w:rPr>
              <w:t>213</w:t>
            </w:r>
          </w:hyperlink>
        </w:p>
        <w:p>
          <w:pPr>
            <w:pStyle w:val="Contents2"/>
            <w:tabs>
              <w:tab w:val="clear" w:pos="8743"/>
              <w:tab w:val="right" w:pos="9026" w:leader="dot"/>
            </w:tabs>
            <w:rPr/>
          </w:pPr>
          <w:hyperlink w:anchor="__RefHeading___Toc6827063_2142443653">
            <w:r>
              <w:rPr>
                <w:webHidden/>
                <w:rStyle w:val="IndexLink"/>
                <w:rtl w:val="true"/>
              </w:rPr>
              <w:t xml:space="preserve">پاسخ اهل بیت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را</w:t>
            </w:r>
            <w:r>
              <w:rPr>
                <w:rStyle w:val="IndexLink"/>
                <w:rtl w:val="true"/>
              </w:rPr>
              <w:tab/>
            </w:r>
            <w:r>
              <w:rPr>
                <w:rStyle w:val="IndexLink"/>
              </w:rPr>
              <w:t>215</w:t>
            </w:r>
          </w:hyperlink>
        </w:p>
        <w:p>
          <w:pPr>
            <w:pStyle w:val="Contents2"/>
            <w:tabs>
              <w:tab w:val="clear" w:pos="8743"/>
              <w:tab w:val="right" w:pos="9026" w:leader="dot"/>
            </w:tabs>
            <w:rPr/>
          </w:pPr>
          <w:hyperlink w:anchor="__RefHeading___Toc6827065_2142443653">
            <w:r>
              <w:rPr>
                <w:webHidden/>
                <w:rStyle w:val="IndexLink"/>
                <w:rtl w:val="true"/>
              </w:rPr>
              <w:t>پاسخ اصحاب به حضرت حسين عليه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6827067_2142443653">
            <w:r>
              <w:rPr>
                <w:webHidden/>
                <w:rStyle w:val="IndexLink"/>
                <w:rtl w:val="true"/>
              </w:rPr>
              <w:t>آگهی محمد بن بشر از گرفتاری پسرش</w:t>
            </w:r>
            <w:r>
              <w:rPr>
                <w:rStyle w:val="IndexLink"/>
                <w:rtl w:val="true"/>
              </w:rPr>
              <w:tab/>
            </w:r>
            <w:r>
              <w:rPr>
                <w:rStyle w:val="IndexLink"/>
              </w:rPr>
              <w:t>217</w:t>
            </w:r>
          </w:hyperlink>
        </w:p>
        <w:p>
          <w:pPr>
            <w:pStyle w:val="Contents2"/>
            <w:tabs>
              <w:tab w:val="clear" w:pos="8743"/>
              <w:tab w:val="right" w:pos="9026" w:leader="dot"/>
            </w:tabs>
            <w:rPr/>
          </w:pPr>
          <w:hyperlink w:anchor="__RefHeading___Toc6827069_2142443653">
            <w:r>
              <w:rPr>
                <w:webHidden/>
                <w:rStyle w:val="IndexLink"/>
                <w:rtl w:val="true"/>
              </w:rPr>
              <w:t>ذکر امان دادن شمر ذي الجوشن از جانب ابن زیاد عليهما اللعنة، عباس بن علی و برادران او را در شب نهم محرم</w:t>
            </w:r>
            <w:r>
              <w:rPr>
                <w:rStyle w:val="IndexLink"/>
                <w:rtl w:val="true"/>
              </w:rPr>
              <w:tab/>
            </w:r>
            <w:r>
              <w:rPr>
                <w:rStyle w:val="IndexLink"/>
              </w:rPr>
              <w:t>218</w:t>
            </w:r>
          </w:hyperlink>
        </w:p>
        <w:p>
          <w:pPr>
            <w:pStyle w:val="Contents2"/>
            <w:tabs>
              <w:tab w:val="clear" w:pos="8743"/>
              <w:tab w:val="right" w:pos="9026" w:leader="dot"/>
            </w:tabs>
            <w:rPr/>
          </w:pPr>
          <w:hyperlink w:anchor="__RefHeading___Toc6827071_2142443653">
            <w:r>
              <w:rPr>
                <w:webHidden/>
                <w:rStyle w:val="IndexLink"/>
                <w:rtl w:val="true"/>
              </w:rPr>
              <w:t>تنظيف و تنویر اصحاب</w:t>
            </w:r>
            <w:r>
              <w:rPr>
                <w:rStyle w:val="IndexLink"/>
                <w:rtl w:val="true"/>
              </w:rPr>
              <w:tab/>
            </w:r>
            <w:r>
              <w:rPr>
                <w:rStyle w:val="IndexLink"/>
              </w:rPr>
              <w:t>220</w:t>
            </w:r>
          </w:hyperlink>
        </w:p>
        <w:p>
          <w:pPr>
            <w:pStyle w:val="Contents2"/>
            <w:tabs>
              <w:tab w:val="clear" w:pos="8743"/>
              <w:tab w:val="right" w:pos="9026" w:leader="dot"/>
            </w:tabs>
            <w:rPr/>
          </w:pPr>
          <w:hyperlink w:anchor="__RefHeading___Toc6827073_2142443653">
            <w:r>
              <w:rPr>
                <w:webHidden/>
                <w:rStyle w:val="IndexLink"/>
                <w:rtl w:val="true"/>
              </w:rPr>
              <w:t xml:space="preserve">خواب دیدن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سك ابلق را</w:t>
            </w:r>
            <w:r>
              <w:rPr>
                <w:rStyle w:val="IndexLink"/>
                <w:rtl w:val="true"/>
              </w:rPr>
              <w:tab/>
            </w:r>
            <w:r>
              <w:rPr>
                <w:rStyle w:val="IndexLink"/>
              </w:rPr>
              <w:t>220</w:t>
            </w:r>
          </w:hyperlink>
        </w:p>
        <w:p>
          <w:pPr>
            <w:pStyle w:val="Contents2"/>
            <w:tabs>
              <w:tab w:val="clear" w:pos="8743"/>
              <w:tab w:val="right" w:pos="9026" w:leader="dot"/>
            </w:tabs>
            <w:rPr/>
          </w:pPr>
          <w:hyperlink w:anchor="__RefHeading___Toc6827075_2142443653">
            <w:r>
              <w:rPr>
                <w:webHidden/>
                <w:rStyle w:val="IndexLink"/>
                <w:rtl w:val="true"/>
              </w:rPr>
              <w:t>گفتگوی بریر با شمر و ابن سمير</w:t>
            </w:r>
            <w:r>
              <w:rPr>
                <w:rStyle w:val="IndexLink"/>
                <w:rtl w:val="true"/>
              </w:rPr>
              <w:tab/>
            </w:r>
            <w:r>
              <w:rPr>
                <w:rStyle w:val="IndexLink"/>
              </w:rPr>
              <w:t>222</w:t>
            </w:r>
          </w:hyperlink>
        </w:p>
        <w:p>
          <w:pPr>
            <w:pStyle w:val="Contents2"/>
            <w:tabs>
              <w:tab w:val="clear" w:pos="8743"/>
              <w:tab w:val="right" w:pos="9026" w:leader="dot"/>
            </w:tabs>
            <w:rPr/>
          </w:pPr>
          <w:hyperlink w:anchor="__RefHeading___Toc6827077_2142443653">
            <w:r>
              <w:rPr>
                <w:webHidden/>
                <w:rStyle w:val="IndexLink"/>
                <w:rtl w:val="true"/>
              </w:rPr>
              <w:t>حفر خندق</w:t>
            </w:r>
            <w:r>
              <w:rPr>
                <w:rStyle w:val="IndexLink"/>
                <w:rtl w:val="true"/>
              </w:rPr>
              <w:tab/>
            </w:r>
            <w:r>
              <w:rPr>
                <w:rStyle w:val="IndexLink"/>
              </w:rPr>
              <w:t>223</w:t>
            </w:r>
          </w:hyperlink>
        </w:p>
        <w:p>
          <w:pPr>
            <w:pStyle w:val="Contents2"/>
            <w:tabs>
              <w:tab w:val="clear" w:pos="8743"/>
              <w:tab w:val="right" w:pos="9026" w:leader="dot"/>
            </w:tabs>
            <w:rPr/>
          </w:pPr>
          <w:hyperlink w:anchor="__RefHeading___Toc6827079_2142443653">
            <w:r>
              <w:rPr>
                <w:webHidden/>
                <w:rStyle w:val="IndexLink"/>
                <w:rtl w:val="true"/>
              </w:rPr>
              <w:t xml:space="preserve">اعتراف سر باز عمر سعد بشجاعت اصحاب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223</w:t>
            </w:r>
          </w:hyperlink>
        </w:p>
        <w:p>
          <w:pPr>
            <w:pStyle w:val="Contents2"/>
            <w:tabs>
              <w:tab w:val="clear" w:pos="8743"/>
              <w:tab w:val="right" w:pos="9026" w:leader="dot"/>
            </w:tabs>
            <w:rPr/>
          </w:pPr>
          <w:hyperlink w:anchor="__RefHeading___Toc6827081_2142443653">
            <w:r>
              <w:rPr>
                <w:webHidden/>
                <w:rStyle w:val="IndexLink"/>
                <w:rtl w:val="true"/>
              </w:rPr>
              <w:t>کاوش اصحاب زمین را در طلب آب</w:t>
            </w:r>
            <w:r>
              <w:rPr>
                <w:rStyle w:val="IndexLink"/>
                <w:rtl w:val="true"/>
              </w:rPr>
              <w:tab/>
            </w:r>
            <w:r>
              <w:rPr>
                <w:rStyle w:val="IndexLink"/>
              </w:rPr>
              <w:t>224</w:t>
            </w:r>
          </w:hyperlink>
        </w:p>
        <w:p>
          <w:pPr>
            <w:pStyle w:val="Contents2"/>
            <w:tabs>
              <w:tab w:val="clear" w:pos="8743"/>
              <w:tab w:val="right" w:pos="9026" w:leader="dot"/>
            </w:tabs>
            <w:rPr/>
          </w:pPr>
          <w:hyperlink w:anchor="__RefHeading___Toc6827083_2142443653">
            <w:r>
              <w:rPr>
                <w:webHidden/>
                <w:rStyle w:val="IndexLink"/>
                <w:rtl w:val="true"/>
              </w:rPr>
              <w:t xml:space="preserve">هجوم لشکر ابن سعد و مهلت خواستن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225</w:t>
            </w:r>
          </w:hyperlink>
        </w:p>
        <w:p>
          <w:pPr>
            <w:pStyle w:val="Contents2"/>
            <w:tabs>
              <w:tab w:val="clear" w:pos="8743"/>
              <w:tab w:val="right" w:pos="9026" w:leader="dot"/>
            </w:tabs>
            <w:rPr/>
          </w:pPr>
          <w:hyperlink w:anchor="__RefHeading___Toc6827085_2142443653">
            <w:r>
              <w:rPr>
                <w:webHidden/>
                <w:rStyle w:val="IndexLink"/>
                <w:rtl w:val="true"/>
              </w:rPr>
              <w:t>ذكر وقایع شب جمعهء دهم وحرم الحرام که یوم عاشورا خوانند ، در سال شصتم هجری</w:t>
            </w:r>
            <w:r>
              <w:rPr>
                <w:rStyle w:val="IndexLink"/>
                <w:rtl w:val="true"/>
              </w:rPr>
              <w:tab/>
            </w:r>
            <w:r>
              <w:rPr>
                <w:rStyle w:val="IndexLink"/>
              </w:rPr>
              <w:t>228</w:t>
            </w:r>
          </w:hyperlink>
        </w:p>
        <w:p>
          <w:pPr>
            <w:pStyle w:val="Contents2"/>
            <w:tabs>
              <w:tab w:val="clear" w:pos="8743"/>
              <w:tab w:val="right" w:pos="9026" w:leader="dot"/>
            </w:tabs>
            <w:rPr/>
          </w:pPr>
          <w:hyperlink w:anchor="__RefHeading___Toc6827087_2142443653">
            <w:r>
              <w:rPr>
                <w:webHidden/>
                <w:rStyle w:val="IndexLink"/>
                <w:rtl w:val="true"/>
              </w:rPr>
              <w:t>خبردادن حسین علیه السلام شهادت قاسم وعبد الله را</w:t>
            </w:r>
            <w:r>
              <w:rPr>
                <w:rStyle w:val="IndexLink"/>
                <w:rtl w:val="true"/>
              </w:rPr>
              <w:tab/>
            </w:r>
            <w:r>
              <w:rPr>
                <w:rStyle w:val="IndexLink"/>
              </w:rPr>
              <w:t>229</w:t>
            </w:r>
          </w:hyperlink>
        </w:p>
        <w:p>
          <w:pPr>
            <w:pStyle w:val="Contents2"/>
            <w:tabs>
              <w:tab w:val="clear" w:pos="8743"/>
              <w:tab w:val="right" w:pos="9026" w:leader="dot"/>
            </w:tabs>
            <w:rPr/>
          </w:pPr>
          <w:hyperlink w:anchor="__RefHeading___Toc6827089_2142443653">
            <w:r>
              <w:rPr>
                <w:webHidden/>
                <w:rStyle w:val="IndexLink"/>
                <w:rtl w:val="true"/>
              </w:rPr>
              <w:t xml:space="preserve">رخصت دادن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یارانش را بباز گشت</w:t>
            </w:r>
            <w:r>
              <w:rPr>
                <w:rStyle w:val="IndexLink"/>
                <w:rtl w:val="true"/>
              </w:rPr>
              <w:tab/>
            </w:r>
            <w:r>
              <w:rPr>
                <w:rStyle w:val="IndexLink"/>
              </w:rPr>
              <w:t>231</w:t>
            </w:r>
          </w:hyperlink>
        </w:p>
        <w:p>
          <w:pPr>
            <w:pStyle w:val="Contents2"/>
            <w:tabs>
              <w:tab w:val="clear" w:pos="8743"/>
              <w:tab w:val="right" w:pos="9026" w:leader="dot"/>
            </w:tabs>
            <w:rPr/>
          </w:pPr>
          <w:hyperlink w:anchor="__RefHeading___Toc6827091_2142443653">
            <w:r>
              <w:rPr>
                <w:webHidden/>
                <w:rStyle w:val="IndexLink"/>
                <w:rtl w:val="true"/>
              </w:rPr>
              <w:t>ذکر روز عاشورا و بزرگترین داهيهء دهاء در عالم ایجاد و حیز گون وفساد</w:t>
            </w:r>
            <w:r>
              <w:rPr>
                <w:rStyle w:val="IndexLink"/>
                <w:rtl w:val="true"/>
              </w:rPr>
              <w:tab/>
            </w:r>
            <w:r>
              <w:rPr>
                <w:rStyle w:val="IndexLink"/>
              </w:rPr>
              <w:t>233</w:t>
            </w:r>
          </w:hyperlink>
        </w:p>
        <w:p>
          <w:pPr>
            <w:pStyle w:val="Contents2"/>
            <w:tabs>
              <w:tab w:val="clear" w:pos="8743"/>
              <w:tab w:val="right" w:pos="9026" w:leader="dot"/>
            </w:tabs>
            <w:rPr/>
          </w:pPr>
          <w:hyperlink w:anchor="__RefHeading___Toc6827093_2142443653">
            <w:r>
              <w:rPr>
                <w:webHidden/>
                <w:rStyle w:val="IndexLink"/>
                <w:rtl w:val="true"/>
              </w:rPr>
              <w:t>یاوہ سرائی شمرهنگام دیدن خندق</w:t>
            </w:r>
            <w:r>
              <w:rPr>
                <w:rStyle w:val="IndexLink"/>
                <w:rtl w:val="true"/>
              </w:rPr>
              <w:tab/>
            </w:r>
            <w:r>
              <w:rPr>
                <w:rStyle w:val="IndexLink"/>
              </w:rPr>
              <w:t>235</w:t>
            </w:r>
          </w:hyperlink>
        </w:p>
        <w:p>
          <w:pPr>
            <w:pStyle w:val="Contents2"/>
            <w:tabs>
              <w:tab w:val="clear" w:pos="8743"/>
              <w:tab w:val="right" w:pos="9026" w:leader="dot"/>
            </w:tabs>
            <w:rPr/>
          </w:pPr>
          <w:hyperlink w:anchor="__RefHeading___Toc6827095_2142443653">
            <w:r>
              <w:rPr>
                <w:webHidden/>
                <w:rStyle w:val="IndexLink"/>
                <w:rtl w:val="true"/>
              </w:rPr>
              <w:t xml:space="preserve">هلاك سه تن از لشکر عمر سعد بنفرين حسين </w:t>
            </w:r>
            <w:r>
              <w:rPr>
                <w:rStyle w:val="IndexLink"/>
                <w:rtl w:val="true"/>
              </w:rPr>
              <w:t xml:space="preserve">( </w:t>
            </w:r>
            <w:r>
              <w:rPr>
                <w:rStyle w:val="IndexLink"/>
                <w:rtl w:val="true"/>
              </w:rPr>
              <w:t xml:space="preserve">علیه السلام </w:t>
            </w:r>
            <w:r>
              <w:rPr>
                <w:rStyle w:val="IndexLink"/>
                <w:rtl w:val="true"/>
              </w:rPr>
              <w:t>)</w:t>
              <w:tab/>
            </w:r>
            <w:r>
              <w:rPr>
                <w:rStyle w:val="IndexLink"/>
              </w:rPr>
              <w:t>235</w:t>
            </w:r>
          </w:hyperlink>
        </w:p>
        <w:p>
          <w:pPr>
            <w:pStyle w:val="Contents2"/>
            <w:tabs>
              <w:tab w:val="clear" w:pos="8743"/>
              <w:tab w:val="right" w:pos="9026" w:leader="dot"/>
            </w:tabs>
            <w:rPr/>
          </w:pPr>
          <w:hyperlink w:anchor="__RefHeading___Toc6827097_2142443653">
            <w:r>
              <w:rPr>
                <w:webHidden/>
                <w:rStyle w:val="IndexLink"/>
                <w:rtl w:val="true"/>
              </w:rPr>
              <w:t>صف آرائی جانبين</w:t>
            </w:r>
            <w:r>
              <w:rPr>
                <w:rStyle w:val="IndexLink"/>
                <w:rtl w:val="true"/>
              </w:rPr>
              <w:tab/>
            </w:r>
            <w:r>
              <w:rPr>
                <w:rStyle w:val="IndexLink"/>
              </w:rPr>
              <w:t>238</w:t>
            </w:r>
          </w:hyperlink>
        </w:p>
        <w:p>
          <w:pPr>
            <w:pStyle w:val="Contents2"/>
            <w:tabs>
              <w:tab w:val="clear" w:pos="8743"/>
              <w:tab w:val="right" w:pos="9026" w:leader="dot"/>
            </w:tabs>
            <w:rPr/>
          </w:pPr>
          <w:hyperlink w:anchor="__RefHeading___Toc6827099_2142443653">
            <w:r>
              <w:rPr>
                <w:webHidden/>
                <w:rStyle w:val="IndexLink"/>
                <w:rtl w:val="true"/>
              </w:rPr>
              <w:t xml:space="preserve">شاهد گرفتن حسين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قرآن را و حضور جنیان</w:t>
            </w:r>
            <w:r>
              <w:rPr>
                <w:rStyle w:val="IndexLink"/>
                <w:rtl w:val="true"/>
              </w:rPr>
              <w:tab/>
            </w:r>
            <w:r>
              <w:rPr>
                <w:rStyle w:val="IndexLink"/>
              </w:rPr>
              <w:t>238</w:t>
            </w:r>
          </w:hyperlink>
        </w:p>
        <w:p>
          <w:pPr>
            <w:pStyle w:val="Contents2"/>
            <w:tabs>
              <w:tab w:val="clear" w:pos="8743"/>
              <w:tab w:val="right" w:pos="9026" w:leader="dot"/>
            </w:tabs>
            <w:rPr/>
          </w:pPr>
          <w:hyperlink w:anchor="__RefHeading___Toc6827101_2142443653">
            <w:r>
              <w:rPr>
                <w:webHidden/>
                <w:rStyle w:val="IndexLink"/>
                <w:rtl w:val="true"/>
              </w:rPr>
              <w:t>موعظه کردن بریر کوفیان را</w:t>
            </w:r>
            <w:r>
              <w:rPr>
                <w:rStyle w:val="IndexLink"/>
                <w:rtl w:val="true"/>
              </w:rPr>
              <w:tab/>
            </w:r>
            <w:r>
              <w:rPr>
                <w:rStyle w:val="IndexLink"/>
              </w:rPr>
              <w:t>239</w:t>
            </w:r>
          </w:hyperlink>
        </w:p>
        <w:p>
          <w:pPr>
            <w:pStyle w:val="Contents2"/>
            <w:tabs>
              <w:tab w:val="clear" w:pos="8743"/>
              <w:tab w:val="right" w:pos="9026" w:leader="dot"/>
            </w:tabs>
            <w:rPr/>
          </w:pPr>
          <w:hyperlink w:anchor="__RefHeading___Toc6827103_2142443653">
            <w:r>
              <w:rPr>
                <w:webHidden/>
                <w:rStyle w:val="IndexLink"/>
                <w:rtl w:val="true"/>
              </w:rPr>
              <w:t xml:space="preserve">خطبه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واستشهاد او از بزرگان کوفه</w:t>
            </w:r>
            <w:r>
              <w:rPr>
                <w:rStyle w:val="IndexLink"/>
                <w:rtl w:val="true"/>
              </w:rPr>
              <w:tab/>
            </w:r>
            <w:r>
              <w:rPr>
                <w:rStyle w:val="IndexLink"/>
              </w:rPr>
              <w:t>239</w:t>
            </w:r>
          </w:hyperlink>
        </w:p>
        <w:p>
          <w:pPr>
            <w:pStyle w:val="Contents2"/>
            <w:tabs>
              <w:tab w:val="clear" w:pos="8743"/>
              <w:tab w:val="right" w:pos="9026" w:leader="dot"/>
            </w:tabs>
            <w:rPr/>
          </w:pPr>
          <w:hyperlink w:anchor="__RefHeading___Toc6827105_2142443653">
            <w:r>
              <w:rPr>
                <w:webHidden/>
                <w:rStyle w:val="IndexLink"/>
                <w:rtl w:val="true"/>
              </w:rPr>
              <w:t>یاوه سرائی شمر و پاسخ ابن مظهر بوی</w:t>
            </w:r>
            <w:r>
              <w:rPr>
                <w:rStyle w:val="IndexLink"/>
                <w:rtl w:val="true"/>
              </w:rPr>
              <w:tab/>
            </w:r>
            <w:r>
              <w:rPr>
                <w:rStyle w:val="IndexLink"/>
              </w:rPr>
              <w:t>241</w:t>
            </w:r>
          </w:hyperlink>
        </w:p>
        <w:p>
          <w:pPr>
            <w:pStyle w:val="Contents2"/>
            <w:tabs>
              <w:tab w:val="clear" w:pos="8743"/>
              <w:tab w:val="right" w:pos="9026" w:leader="dot"/>
            </w:tabs>
            <w:rPr/>
          </w:pPr>
          <w:hyperlink w:anchor="__RefHeading___Toc6827107_2142443653">
            <w:r>
              <w:rPr>
                <w:webHidden/>
                <w:rStyle w:val="IndexLink"/>
                <w:rtl w:val="true"/>
              </w:rPr>
              <w:t xml:space="preserve">خطاب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بيك يك از بزرگان کوفه</w:t>
            </w:r>
            <w:r>
              <w:rPr>
                <w:rStyle w:val="IndexLink"/>
                <w:rtl w:val="true"/>
              </w:rPr>
              <w:tab/>
            </w:r>
            <w:r>
              <w:rPr>
                <w:rStyle w:val="IndexLink"/>
              </w:rPr>
              <w:t>242</w:t>
            </w:r>
          </w:hyperlink>
        </w:p>
        <w:p>
          <w:pPr>
            <w:pStyle w:val="Contents2"/>
            <w:tabs>
              <w:tab w:val="clear" w:pos="8743"/>
              <w:tab w:val="right" w:pos="9026" w:leader="dot"/>
            </w:tabs>
            <w:rPr/>
          </w:pPr>
          <w:hyperlink w:anchor="__RefHeading___Toc6827109_2142443653">
            <w:r>
              <w:rPr>
                <w:webHidden/>
                <w:rStyle w:val="IndexLink"/>
                <w:rtl w:val="true"/>
              </w:rPr>
              <w:t xml:space="preserve">گفتار اشعث و پاسخ حضرت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243</w:t>
            </w:r>
          </w:hyperlink>
        </w:p>
        <w:p>
          <w:pPr>
            <w:pStyle w:val="Contents2"/>
            <w:tabs>
              <w:tab w:val="clear" w:pos="8743"/>
              <w:tab w:val="right" w:pos="9026" w:leader="dot"/>
            </w:tabs>
            <w:rPr/>
          </w:pPr>
          <w:hyperlink w:anchor="__RefHeading___Toc6827111_2142443653">
            <w:r>
              <w:rPr>
                <w:webHidden/>
                <w:rStyle w:val="IndexLink"/>
                <w:rtl w:val="true"/>
              </w:rPr>
              <w:t>مقالات بریر با کوفیان</w:t>
            </w:r>
            <w:r>
              <w:rPr>
                <w:rStyle w:val="IndexLink"/>
                <w:rtl w:val="true"/>
              </w:rPr>
              <w:tab/>
            </w:r>
            <w:r>
              <w:rPr>
                <w:rStyle w:val="IndexLink"/>
              </w:rPr>
              <w:t>244</w:t>
            </w:r>
          </w:hyperlink>
        </w:p>
        <w:p>
          <w:pPr>
            <w:pStyle w:val="Contents2"/>
            <w:tabs>
              <w:tab w:val="clear" w:pos="8743"/>
              <w:tab w:val="right" w:pos="9026" w:leader="dot"/>
            </w:tabs>
            <w:rPr/>
          </w:pPr>
          <w:hyperlink w:anchor="__RefHeading___Toc6827113_2142443653">
            <w:r>
              <w:rPr>
                <w:webHidden/>
                <w:rStyle w:val="IndexLink"/>
                <w:rtl w:val="true"/>
              </w:rPr>
              <w:t xml:space="preserve">سؤال وجواب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با کوفیان</w:t>
            </w:r>
            <w:r>
              <w:rPr>
                <w:rStyle w:val="IndexLink"/>
                <w:rtl w:val="true"/>
              </w:rPr>
              <w:tab/>
            </w:r>
            <w:r>
              <w:rPr>
                <w:rStyle w:val="IndexLink"/>
              </w:rPr>
              <w:t>245</w:t>
            </w:r>
          </w:hyperlink>
        </w:p>
        <w:p>
          <w:pPr>
            <w:pStyle w:val="Contents2"/>
            <w:tabs>
              <w:tab w:val="clear" w:pos="8743"/>
              <w:tab w:val="right" w:pos="9026" w:leader="dot"/>
            </w:tabs>
            <w:rPr/>
          </w:pPr>
          <w:hyperlink w:anchor="__RefHeading___Toc6827115_2142443653">
            <w:r>
              <w:rPr>
                <w:webHidden/>
                <w:rStyle w:val="IndexLink"/>
                <w:rtl w:val="true"/>
              </w:rPr>
              <w:t xml:space="preserve">وصیت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با اهل بیت</w:t>
            </w:r>
            <w:r>
              <w:rPr>
                <w:rStyle w:val="IndexLink"/>
                <w:rtl w:val="true"/>
              </w:rPr>
              <w:tab/>
            </w:r>
            <w:r>
              <w:rPr>
                <w:rStyle w:val="IndexLink"/>
              </w:rPr>
              <w:t>248</w:t>
            </w:r>
          </w:hyperlink>
        </w:p>
        <w:p>
          <w:pPr>
            <w:pStyle w:val="Contents2"/>
            <w:tabs>
              <w:tab w:val="clear" w:pos="8743"/>
              <w:tab w:val="right" w:pos="9026" w:leader="dot"/>
            </w:tabs>
            <w:rPr/>
          </w:pPr>
          <w:hyperlink w:anchor="__RefHeading___Toc6827117_2142443653">
            <w:r>
              <w:rPr>
                <w:webHidden/>
                <w:rStyle w:val="IndexLink"/>
                <w:rtl w:val="true"/>
              </w:rPr>
              <w:t xml:space="preserve">رمز خطبه های بسیار حضرت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250</w:t>
            </w:r>
          </w:hyperlink>
        </w:p>
        <w:p>
          <w:pPr>
            <w:pStyle w:val="Contents2"/>
            <w:tabs>
              <w:tab w:val="clear" w:pos="8743"/>
              <w:tab w:val="right" w:pos="9026" w:leader="dot"/>
            </w:tabs>
            <w:rPr/>
          </w:pPr>
          <w:hyperlink w:anchor="__RefHeading___Toc6827119_2142443653">
            <w:r>
              <w:rPr>
                <w:webHidden/>
                <w:rStyle w:val="IndexLink"/>
                <w:rtl w:val="true"/>
              </w:rPr>
              <w:t>موعظة زهير بن القين کوفیان را</w:t>
            </w:r>
            <w:r>
              <w:rPr>
                <w:rStyle w:val="IndexLink"/>
                <w:rtl w:val="true"/>
              </w:rPr>
              <w:tab/>
            </w:r>
            <w:r>
              <w:rPr>
                <w:rStyle w:val="IndexLink"/>
              </w:rPr>
              <w:t>250</w:t>
            </w:r>
          </w:hyperlink>
        </w:p>
        <w:p>
          <w:pPr>
            <w:pStyle w:val="Contents2"/>
            <w:tabs>
              <w:tab w:val="clear" w:pos="8743"/>
              <w:tab w:val="right" w:pos="9026" w:leader="dot"/>
            </w:tabs>
            <w:rPr/>
          </w:pPr>
          <w:hyperlink w:anchor="__RefHeading___Toc6827121_2142443653">
            <w:r>
              <w:rPr>
                <w:webHidden/>
                <w:rStyle w:val="IndexLink"/>
                <w:rtl w:val="true"/>
              </w:rPr>
              <w:t xml:space="preserve">خطبة حسين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میدان</w:t>
            </w:r>
            <w:r>
              <w:rPr>
                <w:rStyle w:val="IndexLink"/>
                <w:rtl w:val="true"/>
              </w:rPr>
              <w:tab/>
            </w:r>
            <w:r>
              <w:rPr>
                <w:rStyle w:val="IndexLink"/>
              </w:rPr>
              <w:t>252</w:t>
            </w:r>
          </w:hyperlink>
        </w:p>
        <w:p>
          <w:pPr>
            <w:pStyle w:val="Contents2"/>
            <w:tabs>
              <w:tab w:val="clear" w:pos="8743"/>
              <w:tab w:val="right" w:pos="9026" w:leader="dot"/>
            </w:tabs>
            <w:rPr/>
          </w:pPr>
          <w:hyperlink w:anchor="__RefHeading___Toc6827123_2142443653">
            <w:r>
              <w:rPr>
                <w:webHidden/>
                <w:rStyle w:val="IndexLink"/>
                <w:rtl w:val="true"/>
              </w:rPr>
              <w:t xml:space="preserve">مقالات شمر ملعون با حضرت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255</w:t>
            </w:r>
          </w:hyperlink>
        </w:p>
        <w:p>
          <w:pPr>
            <w:pStyle w:val="Contents2"/>
            <w:tabs>
              <w:tab w:val="clear" w:pos="8743"/>
              <w:tab w:val="right" w:pos="9026" w:leader="dot"/>
            </w:tabs>
            <w:rPr/>
          </w:pPr>
          <w:hyperlink w:anchor="__RefHeading___Toc6827125_2142443653">
            <w:r>
              <w:rPr>
                <w:webHidden/>
                <w:rStyle w:val="IndexLink"/>
                <w:rtl w:val="true"/>
              </w:rPr>
              <w:t xml:space="preserve">خطبه واتمام حجت نمودن حسين </w:t>
            </w:r>
            <w:r>
              <w:rPr>
                <w:rStyle w:val="IndexLink"/>
                <w:rtl w:val="true"/>
              </w:rPr>
              <w:t xml:space="preserve">( </w:t>
            </w:r>
            <w:r>
              <w:rPr>
                <w:rStyle w:val="IndexLink"/>
                <w:rtl w:val="true"/>
              </w:rPr>
              <w:t xml:space="preserve">علیه السلام </w:t>
            </w:r>
            <w:r>
              <w:rPr>
                <w:rStyle w:val="IndexLink"/>
                <w:rtl w:val="true"/>
              </w:rPr>
              <w:t>)</w:t>
              <w:tab/>
            </w:r>
            <w:r>
              <w:rPr>
                <w:rStyle w:val="IndexLink"/>
              </w:rPr>
              <w:t>255</w:t>
            </w:r>
          </w:hyperlink>
        </w:p>
        <w:p>
          <w:pPr>
            <w:pStyle w:val="Contents2"/>
            <w:tabs>
              <w:tab w:val="clear" w:pos="8743"/>
              <w:tab w:val="right" w:pos="9026" w:leader="dot"/>
            </w:tabs>
            <w:rPr/>
          </w:pPr>
          <w:hyperlink w:anchor="__RefHeading___Toc6827127_2142443653">
            <w:r>
              <w:rPr>
                <w:webHidden/>
                <w:rStyle w:val="IndexLink"/>
                <w:rtl w:val="true"/>
              </w:rPr>
              <w:t xml:space="preserve">مقالات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با ابن سعد لعنه الله</w:t>
            </w:r>
            <w:r>
              <w:rPr>
                <w:rStyle w:val="IndexLink"/>
                <w:rtl w:val="true"/>
              </w:rPr>
              <w:tab/>
            </w:r>
            <w:r>
              <w:rPr>
                <w:rStyle w:val="IndexLink"/>
              </w:rPr>
              <w:t>261</w:t>
            </w:r>
          </w:hyperlink>
        </w:p>
        <w:p>
          <w:pPr>
            <w:pStyle w:val="Contents2"/>
            <w:tabs>
              <w:tab w:val="clear" w:pos="8743"/>
              <w:tab w:val="right" w:pos="9026" w:leader="dot"/>
            </w:tabs>
            <w:rPr/>
          </w:pPr>
          <w:hyperlink w:anchor="__RefHeading___Toc6827129_2142443653">
            <w:r>
              <w:rPr>
                <w:webHidden/>
                <w:rStyle w:val="IndexLink"/>
                <w:rtl w:val="true"/>
              </w:rPr>
              <w:t>توبه کردن حر بن یزید</w:t>
            </w:r>
            <w:r>
              <w:rPr>
                <w:rStyle w:val="IndexLink"/>
                <w:rtl w:val="true"/>
              </w:rPr>
              <w:tab/>
            </w:r>
            <w:r>
              <w:rPr>
                <w:rStyle w:val="IndexLink"/>
              </w:rPr>
              <w:t>262</w:t>
            </w:r>
          </w:hyperlink>
        </w:p>
        <w:p>
          <w:pPr>
            <w:pStyle w:val="Contents2"/>
            <w:tabs>
              <w:tab w:val="clear" w:pos="8743"/>
              <w:tab w:val="right" w:pos="9026" w:leader="dot"/>
            </w:tabs>
            <w:rPr/>
          </w:pPr>
          <w:hyperlink w:anchor="__RefHeading___Toc6827131_2142443653">
            <w:r>
              <w:rPr>
                <w:webHidden/>
                <w:rStyle w:val="IndexLink"/>
                <w:rtl w:val="true"/>
              </w:rPr>
              <w:t>سخنان حر بن یزید با کوفیان</w:t>
            </w:r>
            <w:r>
              <w:rPr>
                <w:rStyle w:val="IndexLink"/>
                <w:rtl w:val="true"/>
              </w:rPr>
              <w:tab/>
            </w:r>
            <w:r>
              <w:rPr>
                <w:rStyle w:val="IndexLink"/>
              </w:rPr>
              <w:t>265</w:t>
            </w:r>
          </w:hyperlink>
        </w:p>
        <w:p>
          <w:pPr>
            <w:pStyle w:val="Contents2"/>
            <w:tabs>
              <w:tab w:val="clear" w:pos="8743"/>
              <w:tab w:val="right" w:pos="9026" w:leader="dot"/>
            </w:tabs>
            <w:rPr/>
          </w:pPr>
          <w:hyperlink w:anchor="__RefHeading___Toc6827133_2142443653">
            <w:r>
              <w:rPr>
                <w:webHidden/>
                <w:rStyle w:val="IndexLink"/>
                <w:rtl w:val="true"/>
              </w:rPr>
              <w:t>خود عزیزی عمر سعد</w:t>
            </w:r>
            <w:r>
              <w:rPr>
                <w:rStyle w:val="IndexLink"/>
                <w:rtl w:val="true"/>
              </w:rPr>
              <w:tab/>
            </w:r>
            <w:r>
              <w:rPr>
                <w:rStyle w:val="IndexLink"/>
              </w:rPr>
              <w:t>266</w:t>
            </w:r>
          </w:hyperlink>
        </w:p>
        <w:p>
          <w:pPr>
            <w:pStyle w:val="Contents2"/>
            <w:tabs>
              <w:tab w:val="clear" w:pos="8743"/>
              <w:tab w:val="right" w:pos="9026" w:leader="dot"/>
            </w:tabs>
            <w:rPr/>
          </w:pPr>
          <w:hyperlink w:anchor="__RefHeading___Toc6827135_2142443653">
            <w:r>
              <w:rPr>
                <w:webHidden/>
                <w:rStyle w:val="IndexLink"/>
                <w:rtl w:val="true"/>
              </w:rPr>
              <w:t>ذکر مبارزت أصحاب امام حسين علیه السلام بالشكر عمر بن سعد</w:t>
            </w:r>
            <w:r>
              <w:rPr>
                <w:rStyle w:val="IndexLink"/>
                <w:rtl w:val="true"/>
              </w:rPr>
              <w:tab/>
            </w:r>
            <w:r>
              <w:rPr>
                <w:rStyle w:val="IndexLink"/>
              </w:rPr>
              <w:t>266</w:t>
            </w:r>
          </w:hyperlink>
        </w:p>
        <w:p>
          <w:pPr>
            <w:pStyle w:val="Contents3"/>
            <w:tabs>
              <w:tab w:val="clear" w:pos="8459"/>
              <w:tab w:val="right" w:pos="9026" w:leader="dot"/>
            </w:tabs>
            <w:rPr/>
          </w:pPr>
          <w:hyperlink w:anchor="__RefHeading___Toc6827137_2142443653">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6827139_2142443653">
            <w:r>
              <w:rPr>
                <w:webHidden/>
                <w:rStyle w:val="IndexLink"/>
                <w:rtl w:val="true"/>
              </w:rPr>
              <w:t>مبارزهء ابن عمیر با غلام زیاد</w:t>
            </w:r>
            <w:r>
              <w:rPr>
                <w:rStyle w:val="IndexLink"/>
                <w:rtl w:val="true"/>
              </w:rPr>
              <w:tab/>
            </w:r>
            <w:r>
              <w:rPr>
                <w:rStyle w:val="IndexLink"/>
              </w:rPr>
              <w:t>267</w:t>
            </w:r>
          </w:hyperlink>
        </w:p>
        <w:p>
          <w:pPr>
            <w:pStyle w:val="Contents3"/>
            <w:tabs>
              <w:tab w:val="clear" w:pos="8459"/>
              <w:tab w:val="right" w:pos="9026" w:leader="dot"/>
            </w:tabs>
            <w:rPr/>
          </w:pPr>
          <w:hyperlink w:anchor="__RefHeading___Toc6827141_2142443653">
            <w:r>
              <w:rPr>
                <w:webHidden/>
                <w:rStyle w:val="IndexLink"/>
                <w:rtl w:val="true"/>
              </w:rPr>
              <w:t>تیر باران نمودن اصحاب کوفیان را</w:t>
            </w:r>
            <w:r>
              <w:rPr>
                <w:rStyle w:val="IndexLink"/>
                <w:rtl w:val="true"/>
              </w:rPr>
              <w:tab/>
            </w:r>
            <w:r>
              <w:rPr>
                <w:rStyle w:val="IndexLink"/>
              </w:rPr>
              <w:t>268</w:t>
            </w:r>
          </w:hyperlink>
        </w:p>
        <w:p>
          <w:pPr>
            <w:pStyle w:val="Contents3"/>
            <w:tabs>
              <w:tab w:val="clear" w:pos="8459"/>
              <w:tab w:val="right" w:pos="9026" w:leader="dot"/>
            </w:tabs>
            <w:rPr/>
          </w:pPr>
          <w:hyperlink w:anchor="__RefHeading___Toc6827143_2142443653">
            <w:r>
              <w:rPr>
                <w:webHidden/>
                <w:rStyle w:val="IndexLink"/>
                <w:rtl w:val="true"/>
              </w:rPr>
              <w:t>کشتن مسلم بن عوسجه، ابن جوزه را</w:t>
            </w:r>
            <w:r>
              <w:rPr>
                <w:rStyle w:val="IndexLink"/>
                <w:rtl w:val="true"/>
              </w:rPr>
              <w:tab/>
            </w:r>
            <w:r>
              <w:rPr>
                <w:rStyle w:val="IndexLink"/>
              </w:rPr>
              <w:t>268</w:t>
            </w:r>
          </w:hyperlink>
        </w:p>
        <w:p>
          <w:pPr>
            <w:pStyle w:val="Contents3"/>
            <w:tabs>
              <w:tab w:val="clear" w:pos="8459"/>
              <w:tab w:val="right" w:pos="9026" w:leader="dot"/>
            </w:tabs>
            <w:rPr/>
          </w:pPr>
          <w:hyperlink w:anchor="__RefHeading___Toc6827145_2142443653">
            <w:r>
              <w:rPr>
                <w:webHidden/>
                <w:rStyle w:val="IndexLink"/>
                <w:rtl w:val="true"/>
              </w:rPr>
              <w:t>مبارزه حر وشهادت پسرش</w:t>
            </w:r>
            <w:r>
              <w:rPr>
                <w:rStyle w:val="IndexLink"/>
                <w:rtl w:val="true"/>
              </w:rPr>
              <w:tab/>
            </w:r>
            <w:r>
              <w:rPr>
                <w:rStyle w:val="IndexLink"/>
              </w:rPr>
              <w:t>269</w:t>
            </w:r>
          </w:hyperlink>
        </w:p>
        <w:p>
          <w:pPr>
            <w:pStyle w:val="Contents3"/>
            <w:tabs>
              <w:tab w:val="clear" w:pos="8459"/>
              <w:tab w:val="right" w:pos="9026" w:leader="dot"/>
            </w:tabs>
            <w:rPr/>
          </w:pPr>
          <w:hyperlink w:anchor="__RefHeading___Toc6827147_2142443653">
            <w:r>
              <w:rPr>
                <w:webHidden/>
                <w:rStyle w:val="IndexLink"/>
                <w:rtl w:val="true"/>
              </w:rPr>
              <w:t>توبه برادر حر</w:t>
            </w:r>
            <w:r>
              <w:rPr>
                <w:rStyle w:val="IndexLink"/>
                <w:rtl w:val="true"/>
              </w:rPr>
              <w:tab/>
            </w:r>
            <w:r>
              <w:rPr>
                <w:rStyle w:val="IndexLink"/>
              </w:rPr>
              <w:t>270</w:t>
            </w:r>
          </w:hyperlink>
        </w:p>
        <w:p>
          <w:pPr>
            <w:pStyle w:val="Contents3"/>
            <w:tabs>
              <w:tab w:val="clear" w:pos="8459"/>
              <w:tab w:val="right" w:pos="9026" w:leader="dot"/>
            </w:tabs>
            <w:rPr/>
          </w:pPr>
          <w:hyperlink w:anchor="__RefHeading___Toc6827149_2142443653">
            <w:r>
              <w:rPr>
                <w:webHidden/>
                <w:rStyle w:val="IndexLink"/>
                <w:rtl w:val="true"/>
              </w:rPr>
              <w:t>شجاعت و شهادت حربن یزید</w:t>
            </w:r>
            <w:r>
              <w:rPr>
                <w:rStyle w:val="IndexLink"/>
                <w:rtl w:val="true"/>
              </w:rPr>
              <w:tab/>
            </w:r>
            <w:r>
              <w:rPr>
                <w:rStyle w:val="IndexLink"/>
              </w:rPr>
              <w:t>271</w:t>
            </w:r>
          </w:hyperlink>
        </w:p>
        <w:p>
          <w:pPr>
            <w:pStyle w:val="Contents3"/>
            <w:tabs>
              <w:tab w:val="clear" w:pos="8459"/>
              <w:tab w:val="right" w:pos="9026" w:leader="dot"/>
            </w:tabs>
            <w:rPr/>
          </w:pPr>
          <w:hyperlink w:anchor="__RefHeading___Toc6827151_2142443653">
            <w:r>
              <w:rPr>
                <w:webHidden/>
                <w:rStyle w:val="IndexLink"/>
                <w:rtl w:val="true"/>
              </w:rPr>
              <w:t>شهادت برادر وغلام حر</w:t>
            </w:r>
            <w:r>
              <w:rPr>
                <w:rStyle w:val="IndexLink"/>
                <w:rtl w:val="true"/>
              </w:rPr>
              <w:tab/>
            </w:r>
            <w:r>
              <w:rPr>
                <w:rStyle w:val="IndexLink"/>
              </w:rPr>
              <w:t>275</w:t>
            </w:r>
          </w:hyperlink>
        </w:p>
        <w:p>
          <w:pPr>
            <w:pStyle w:val="Contents3"/>
            <w:tabs>
              <w:tab w:val="clear" w:pos="8459"/>
              <w:tab w:val="right" w:pos="9026" w:leader="dot"/>
            </w:tabs>
            <w:rPr/>
          </w:pPr>
          <w:hyperlink w:anchor="__RefHeading___Toc6827153_2142443653">
            <w:r>
              <w:rPr>
                <w:webHidden/>
                <w:rStyle w:val="IndexLink"/>
                <w:rtl w:val="true"/>
              </w:rPr>
              <w:t>شهادت بریر بن خضير</w:t>
            </w:r>
            <w:r>
              <w:rPr>
                <w:rStyle w:val="IndexLink"/>
                <w:rtl w:val="true"/>
              </w:rPr>
              <w:tab/>
            </w:r>
            <w:r>
              <w:rPr>
                <w:rStyle w:val="IndexLink"/>
              </w:rPr>
              <w:t>275</w:t>
            </w:r>
          </w:hyperlink>
        </w:p>
        <w:p>
          <w:pPr>
            <w:pStyle w:val="Contents2"/>
            <w:tabs>
              <w:tab w:val="clear" w:pos="8743"/>
              <w:tab w:val="right" w:pos="9026" w:leader="dot"/>
            </w:tabs>
            <w:rPr/>
          </w:pPr>
          <w:hyperlink w:anchor="__RefHeading___Toc6827155_2142443653">
            <w:r>
              <w:rPr>
                <w:webHidden/>
                <w:rStyle w:val="IndexLink"/>
                <w:rtl w:val="true"/>
              </w:rPr>
              <w:t>چند وهب نام در میان اصحاب بود ؟</w:t>
            </w:r>
            <w:r>
              <w:rPr>
                <w:rStyle w:val="IndexLink"/>
                <w:rtl w:val="true"/>
              </w:rPr>
              <w:tab/>
            </w:r>
            <w:r>
              <w:rPr>
                <w:rStyle w:val="IndexLink"/>
              </w:rPr>
              <w:t>278</w:t>
            </w:r>
          </w:hyperlink>
        </w:p>
        <w:p>
          <w:pPr>
            <w:pStyle w:val="Contents3"/>
            <w:tabs>
              <w:tab w:val="clear" w:pos="8459"/>
              <w:tab w:val="right" w:pos="9026" w:leader="dot"/>
            </w:tabs>
            <w:rPr/>
          </w:pPr>
          <w:hyperlink w:anchor="__RefHeading___Toc6827157_2142443653">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6827159_2142443653">
            <w:r>
              <w:rPr>
                <w:webHidden/>
                <w:rStyle w:val="IndexLink"/>
                <w:rtl w:val="true"/>
              </w:rPr>
              <w:t>شهادت وهب بن عبدالله</w:t>
            </w:r>
            <w:r>
              <w:rPr>
                <w:rStyle w:val="IndexLink"/>
                <w:rtl w:val="true"/>
              </w:rPr>
              <w:tab/>
            </w:r>
            <w:r>
              <w:rPr>
                <w:rStyle w:val="IndexLink"/>
              </w:rPr>
              <w:t>278</w:t>
            </w:r>
          </w:hyperlink>
        </w:p>
        <w:p>
          <w:pPr>
            <w:pStyle w:val="Contents3"/>
            <w:tabs>
              <w:tab w:val="clear" w:pos="8459"/>
              <w:tab w:val="right" w:pos="9026" w:leader="dot"/>
            </w:tabs>
            <w:rPr/>
          </w:pPr>
          <w:hyperlink w:anchor="__RefHeading___Toc6827161_2142443653">
            <w:r>
              <w:rPr>
                <w:webHidden/>
                <w:rStyle w:val="IndexLink"/>
                <w:rtl w:val="true"/>
              </w:rPr>
              <w:t>شهادت عمرو بن خالد و پسرش</w:t>
            </w:r>
            <w:r>
              <w:rPr>
                <w:rStyle w:val="IndexLink"/>
                <w:rtl w:val="true"/>
              </w:rPr>
              <w:tab/>
            </w:r>
            <w:r>
              <w:rPr>
                <w:rStyle w:val="IndexLink"/>
              </w:rPr>
              <w:t>282</w:t>
            </w:r>
          </w:hyperlink>
        </w:p>
        <w:p>
          <w:pPr>
            <w:pStyle w:val="Contents3"/>
            <w:tabs>
              <w:tab w:val="clear" w:pos="8459"/>
              <w:tab w:val="right" w:pos="9026" w:leader="dot"/>
            </w:tabs>
            <w:rPr/>
          </w:pPr>
          <w:hyperlink w:anchor="__RefHeading___Toc6827163_2142443653">
            <w:r>
              <w:rPr>
                <w:webHidden/>
                <w:rStyle w:val="IndexLink"/>
                <w:rtl w:val="true"/>
              </w:rPr>
              <w:t>شهادت سعد بن حنظله</w:t>
            </w:r>
            <w:r>
              <w:rPr>
                <w:rStyle w:val="IndexLink"/>
                <w:rtl w:val="true"/>
              </w:rPr>
              <w:tab/>
            </w:r>
            <w:r>
              <w:rPr>
                <w:rStyle w:val="IndexLink"/>
              </w:rPr>
              <w:t>283</w:t>
            </w:r>
          </w:hyperlink>
        </w:p>
        <w:p>
          <w:pPr>
            <w:pStyle w:val="Contents3"/>
            <w:tabs>
              <w:tab w:val="clear" w:pos="8459"/>
              <w:tab w:val="right" w:pos="9026" w:leader="dot"/>
            </w:tabs>
            <w:rPr/>
          </w:pPr>
          <w:hyperlink w:anchor="__RefHeading___Toc6827165_2142443653">
            <w:r>
              <w:rPr>
                <w:webHidden/>
                <w:rStyle w:val="IndexLink"/>
                <w:rtl w:val="true"/>
              </w:rPr>
              <w:t>شهادت عمیر بن عبدالله</w:t>
            </w:r>
            <w:r>
              <w:rPr>
                <w:rStyle w:val="IndexLink"/>
                <w:rtl w:val="true"/>
              </w:rPr>
              <w:tab/>
            </w:r>
            <w:r>
              <w:rPr>
                <w:rStyle w:val="IndexLink"/>
              </w:rPr>
              <w:t>284</w:t>
            </w:r>
          </w:hyperlink>
        </w:p>
        <w:p>
          <w:pPr>
            <w:pStyle w:val="Contents3"/>
            <w:tabs>
              <w:tab w:val="clear" w:pos="8459"/>
              <w:tab w:val="right" w:pos="9026" w:leader="dot"/>
            </w:tabs>
            <w:rPr/>
          </w:pPr>
          <w:hyperlink w:anchor="__RefHeading___Toc6827167_2142443653">
            <w:r>
              <w:rPr>
                <w:webHidden/>
                <w:rStyle w:val="IndexLink"/>
                <w:rtl w:val="true"/>
              </w:rPr>
              <w:t>شهادت مسلم بن عوسجه</w:t>
            </w:r>
            <w:r>
              <w:rPr>
                <w:rStyle w:val="IndexLink"/>
                <w:rtl w:val="true"/>
              </w:rPr>
              <w:tab/>
            </w:r>
            <w:r>
              <w:rPr>
                <w:rStyle w:val="IndexLink"/>
              </w:rPr>
              <w:t>284</w:t>
            </w:r>
          </w:hyperlink>
        </w:p>
        <w:p>
          <w:pPr>
            <w:pStyle w:val="Contents3"/>
            <w:tabs>
              <w:tab w:val="clear" w:pos="8459"/>
              <w:tab w:val="right" w:pos="9026" w:leader="dot"/>
            </w:tabs>
            <w:rPr/>
          </w:pPr>
          <w:hyperlink w:anchor="__RefHeading___Toc6827169_2142443653">
            <w:r>
              <w:rPr>
                <w:webHidden/>
                <w:rStyle w:val="IndexLink"/>
                <w:rtl w:val="true"/>
              </w:rPr>
              <w:t>شهادت پسر مسلم بن عوسجه</w:t>
            </w:r>
            <w:r>
              <w:rPr>
                <w:rStyle w:val="IndexLink"/>
                <w:rtl w:val="true"/>
              </w:rPr>
              <w:tab/>
            </w:r>
            <w:r>
              <w:rPr>
                <w:rStyle w:val="IndexLink"/>
              </w:rPr>
              <w:t>286</w:t>
            </w:r>
          </w:hyperlink>
        </w:p>
        <w:p>
          <w:pPr>
            <w:pStyle w:val="Contents3"/>
            <w:tabs>
              <w:tab w:val="clear" w:pos="8459"/>
              <w:tab w:val="right" w:pos="9026" w:leader="dot"/>
            </w:tabs>
            <w:rPr/>
          </w:pPr>
          <w:hyperlink w:anchor="__RefHeading___Toc6827171_2142443653">
            <w:r>
              <w:rPr>
                <w:webHidden/>
                <w:rStyle w:val="IndexLink"/>
                <w:rtl w:val="true"/>
              </w:rPr>
              <w:t>شهادت هلال بن نافع</w:t>
            </w:r>
            <w:r>
              <w:rPr>
                <w:rStyle w:val="IndexLink"/>
                <w:rtl w:val="true"/>
              </w:rPr>
              <w:tab/>
            </w:r>
            <w:r>
              <w:rPr>
                <w:rStyle w:val="IndexLink"/>
              </w:rPr>
              <w:t>286</w:t>
            </w:r>
          </w:hyperlink>
        </w:p>
        <w:p>
          <w:pPr>
            <w:pStyle w:val="Contents3"/>
            <w:tabs>
              <w:tab w:val="clear" w:pos="8459"/>
              <w:tab w:val="right" w:pos="9026" w:leader="dot"/>
            </w:tabs>
            <w:rPr/>
          </w:pPr>
          <w:hyperlink w:anchor="__RefHeading___Toc6827173_2142443653">
            <w:r>
              <w:rPr>
                <w:webHidden/>
                <w:rStyle w:val="IndexLink"/>
                <w:rtl w:val="true"/>
              </w:rPr>
              <w:t>شهادت نافع بن هلال بجلی</w:t>
            </w:r>
            <w:r>
              <w:rPr>
                <w:rStyle w:val="IndexLink"/>
                <w:rtl w:val="true"/>
              </w:rPr>
              <w:tab/>
            </w:r>
            <w:r>
              <w:rPr>
                <w:rStyle w:val="IndexLink"/>
              </w:rPr>
              <w:t>288</w:t>
            </w:r>
          </w:hyperlink>
        </w:p>
        <w:p>
          <w:pPr>
            <w:pStyle w:val="Contents2"/>
            <w:tabs>
              <w:tab w:val="clear" w:pos="8743"/>
              <w:tab w:val="right" w:pos="9026" w:leader="dot"/>
            </w:tabs>
            <w:rPr/>
          </w:pPr>
          <w:hyperlink w:anchor="__RefHeading___Toc6827175_2142443653">
            <w:r>
              <w:rPr>
                <w:webHidden/>
                <w:rStyle w:val="IndexLink"/>
                <w:rtl w:val="true"/>
              </w:rPr>
              <w:t>جنك همگانی</w:t>
            </w:r>
            <w:r>
              <w:rPr>
                <w:rStyle w:val="IndexLink"/>
                <w:rtl w:val="true"/>
              </w:rPr>
              <w:tab/>
            </w:r>
            <w:r>
              <w:rPr>
                <w:rStyle w:val="IndexLink"/>
              </w:rPr>
              <w:t>288</w:t>
            </w:r>
          </w:hyperlink>
        </w:p>
        <w:p>
          <w:pPr>
            <w:pStyle w:val="Contents2"/>
            <w:tabs>
              <w:tab w:val="clear" w:pos="8743"/>
              <w:tab w:val="right" w:pos="9026" w:leader="dot"/>
            </w:tabs>
            <w:rPr/>
          </w:pPr>
          <w:hyperlink w:anchor="__RefHeading___Toc6827177_2142443653">
            <w:r>
              <w:rPr>
                <w:webHidden/>
                <w:rStyle w:val="IndexLink"/>
                <w:rtl w:val="true"/>
              </w:rPr>
              <w:t xml:space="preserve">شدت جنك و یاد خدا </w:t>
            </w:r>
            <w:r>
              <w:rPr>
                <w:rStyle w:val="IndexLink"/>
                <w:rtl w:val="true"/>
              </w:rPr>
              <w:t>!!</w:t>
              <w:tab/>
            </w:r>
            <w:r>
              <w:rPr>
                <w:rStyle w:val="IndexLink"/>
              </w:rPr>
              <w:t>291</w:t>
            </w:r>
          </w:hyperlink>
        </w:p>
        <w:p>
          <w:pPr>
            <w:pStyle w:val="Contents2"/>
            <w:tabs>
              <w:tab w:val="clear" w:pos="8743"/>
              <w:tab w:val="right" w:pos="9026" w:leader="dot"/>
            </w:tabs>
            <w:rPr/>
          </w:pPr>
          <w:hyperlink w:anchor="__RefHeading___Toc6827179_2142443653">
            <w:r>
              <w:rPr>
                <w:webHidden/>
                <w:rStyle w:val="IndexLink"/>
                <w:rtl w:val="true"/>
              </w:rPr>
              <w:t>بميدان آمدن حبیب بن مظهر</w:t>
            </w:r>
            <w:r>
              <w:rPr>
                <w:rStyle w:val="IndexLink"/>
                <w:rtl w:val="true"/>
              </w:rPr>
              <w:tab/>
            </w:r>
            <w:r>
              <w:rPr>
                <w:rStyle w:val="IndexLink"/>
              </w:rPr>
              <w:t>293</w:t>
            </w:r>
          </w:hyperlink>
        </w:p>
        <w:p>
          <w:pPr>
            <w:pStyle w:val="Contents2"/>
            <w:tabs>
              <w:tab w:val="clear" w:pos="8743"/>
              <w:tab w:val="right" w:pos="9026" w:leader="dot"/>
            </w:tabs>
            <w:rPr/>
          </w:pPr>
          <w:hyperlink w:anchor="__RefHeading___Toc6827181_2142443653">
            <w:r>
              <w:rPr>
                <w:webHidden/>
                <w:rStyle w:val="IndexLink"/>
                <w:rtl w:val="true"/>
              </w:rPr>
              <w:t>اختلاف علما در نام پدر حبيب</w:t>
            </w:r>
            <w:r>
              <w:rPr>
                <w:rStyle w:val="IndexLink"/>
                <w:rtl w:val="true"/>
              </w:rPr>
              <w:tab/>
            </w:r>
            <w:r>
              <w:rPr>
                <w:rStyle w:val="IndexLink"/>
              </w:rPr>
              <w:t>293</w:t>
            </w:r>
          </w:hyperlink>
        </w:p>
        <w:p>
          <w:pPr>
            <w:pStyle w:val="Contents2"/>
            <w:tabs>
              <w:tab w:val="clear" w:pos="8743"/>
              <w:tab w:val="right" w:pos="9026" w:leader="dot"/>
            </w:tabs>
            <w:rPr/>
          </w:pPr>
          <w:hyperlink w:anchor="__RefHeading___Toc6827183_2142443653">
            <w:r>
              <w:rPr>
                <w:webHidden/>
                <w:rStyle w:val="IndexLink"/>
                <w:rtl w:val="true"/>
              </w:rPr>
              <w:t>شهادت حبیب بن مظهر</w:t>
            </w:r>
            <w:r>
              <w:rPr>
                <w:rStyle w:val="IndexLink"/>
                <w:rtl w:val="true"/>
              </w:rPr>
              <w:tab/>
            </w:r>
            <w:r>
              <w:rPr>
                <w:rStyle w:val="IndexLink"/>
              </w:rPr>
              <w:t>294</w:t>
            </w:r>
          </w:hyperlink>
        </w:p>
        <w:p>
          <w:pPr>
            <w:pStyle w:val="Contents2"/>
            <w:tabs>
              <w:tab w:val="clear" w:pos="8743"/>
              <w:tab w:val="right" w:pos="9026" w:leader="dot"/>
            </w:tabs>
            <w:rPr/>
          </w:pPr>
          <w:hyperlink w:anchor="__RefHeading___Toc6827185_2142443653">
            <w:r>
              <w:rPr>
                <w:webHidden/>
                <w:rStyle w:val="IndexLink"/>
                <w:rtl w:val="true"/>
              </w:rPr>
              <w:t xml:space="preserve">نماز در برابر شمشير و تير </w:t>
            </w:r>
            <w:r>
              <w:rPr>
                <w:rStyle w:val="IndexLink"/>
                <w:rtl w:val="true"/>
              </w:rPr>
              <w:t>!</w:t>
              <w:tab/>
            </w:r>
            <w:r>
              <w:rPr>
                <w:rStyle w:val="IndexLink"/>
              </w:rPr>
              <w:t>296</w:t>
            </w:r>
          </w:hyperlink>
        </w:p>
        <w:p>
          <w:pPr>
            <w:pStyle w:val="Contents2"/>
            <w:tabs>
              <w:tab w:val="clear" w:pos="8743"/>
              <w:tab w:val="right" w:pos="9026" w:leader="dot"/>
            </w:tabs>
            <w:rPr/>
          </w:pPr>
          <w:hyperlink w:anchor="__RefHeading___Toc6827187_2142443653">
            <w:r>
              <w:rPr>
                <w:webHidden/>
                <w:rStyle w:val="IndexLink"/>
                <w:rtl w:val="true"/>
              </w:rPr>
              <w:t>پاسخ اصحاب</w:t>
            </w:r>
            <w:r>
              <w:rPr>
                <w:rStyle w:val="IndexLink"/>
                <w:rtl w:val="true"/>
              </w:rPr>
              <w:tab/>
            </w:r>
            <w:r>
              <w:rPr>
                <w:rStyle w:val="IndexLink"/>
              </w:rPr>
              <w:t>298</w:t>
            </w:r>
          </w:hyperlink>
        </w:p>
        <w:p>
          <w:pPr>
            <w:pStyle w:val="Contents3"/>
            <w:tabs>
              <w:tab w:val="clear" w:pos="8459"/>
              <w:tab w:val="right" w:pos="9026" w:leader="dot"/>
            </w:tabs>
            <w:rPr/>
          </w:pPr>
          <w:hyperlink w:anchor="__RefHeading___Toc6827189_2142443653">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6827191_2142443653">
            <w:r>
              <w:rPr>
                <w:webHidden/>
                <w:rStyle w:val="IndexLink"/>
                <w:rtl w:val="true"/>
              </w:rPr>
              <w:t>شهادت زهير بن القين</w:t>
            </w:r>
            <w:r>
              <w:rPr>
                <w:rStyle w:val="IndexLink"/>
                <w:rtl w:val="true"/>
              </w:rPr>
              <w:tab/>
            </w:r>
            <w:r>
              <w:rPr>
                <w:rStyle w:val="IndexLink"/>
              </w:rPr>
              <w:t>298</w:t>
            </w:r>
          </w:hyperlink>
        </w:p>
        <w:p>
          <w:pPr>
            <w:pStyle w:val="Contents3"/>
            <w:tabs>
              <w:tab w:val="clear" w:pos="8459"/>
              <w:tab w:val="right" w:pos="9026" w:leader="dot"/>
            </w:tabs>
            <w:rPr/>
          </w:pPr>
          <w:hyperlink w:anchor="__RefHeading___Toc6827193_2142443653">
            <w:r>
              <w:rPr>
                <w:webHidden/>
                <w:rStyle w:val="IndexLink"/>
                <w:rtl w:val="true"/>
              </w:rPr>
              <w:t>شهادت ابوثامه</w:t>
            </w:r>
            <w:r>
              <w:rPr>
                <w:rStyle w:val="IndexLink"/>
                <w:rtl w:val="true"/>
              </w:rPr>
              <w:tab/>
            </w:r>
            <w:r>
              <w:rPr>
                <w:rStyle w:val="IndexLink"/>
              </w:rPr>
              <w:t>300</w:t>
            </w:r>
          </w:hyperlink>
        </w:p>
        <w:p>
          <w:pPr>
            <w:pStyle w:val="Contents3"/>
            <w:tabs>
              <w:tab w:val="clear" w:pos="8459"/>
              <w:tab w:val="right" w:pos="9026" w:leader="dot"/>
            </w:tabs>
            <w:rPr/>
          </w:pPr>
          <w:hyperlink w:anchor="__RefHeading___Toc6827195_2142443653">
            <w:r>
              <w:rPr>
                <w:webHidden/>
                <w:rStyle w:val="IndexLink"/>
                <w:rtl w:val="true"/>
              </w:rPr>
              <w:t>شهادت حجاج بن مسروق</w:t>
            </w:r>
            <w:r>
              <w:rPr>
                <w:rStyle w:val="IndexLink"/>
                <w:rtl w:val="true"/>
              </w:rPr>
              <w:tab/>
            </w:r>
            <w:r>
              <w:rPr>
                <w:rStyle w:val="IndexLink"/>
              </w:rPr>
              <w:t>300</w:t>
            </w:r>
          </w:hyperlink>
        </w:p>
        <w:p>
          <w:pPr>
            <w:pStyle w:val="Contents3"/>
            <w:tabs>
              <w:tab w:val="clear" w:pos="8459"/>
              <w:tab w:val="right" w:pos="9026" w:leader="dot"/>
            </w:tabs>
            <w:rPr/>
          </w:pPr>
          <w:hyperlink w:anchor="__RefHeading___Toc6827197_2142443653">
            <w:r>
              <w:rPr>
                <w:webHidden/>
                <w:rStyle w:val="IndexLink"/>
                <w:rtl w:val="true"/>
              </w:rPr>
              <w:t>شهادت یحیی بن كثير</w:t>
            </w:r>
            <w:r>
              <w:rPr>
                <w:rStyle w:val="IndexLink"/>
                <w:rtl w:val="true"/>
              </w:rPr>
              <w:tab/>
            </w:r>
            <w:r>
              <w:rPr>
                <w:rStyle w:val="IndexLink"/>
              </w:rPr>
              <w:t>301</w:t>
            </w:r>
          </w:hyperlink>
        </w:p>
        <w:p>
          <w:pPr>
            <w:pStyle w:val="Contents3"/>
            <w:tabs>
              <w:tab w:val="clear" w:pos="8459"/>
              <w:tab w:val="right" w:pos="9026" w:leader="dot"/>
            </w:tabs>
            <w:rPr/>
          </w:pPr>
          <w:hyperlink w:anchor="__RefHeading___Toc6827199_2142443653">
            <w:r>
              <w:rPr>
                <w:webHidden/>
                <w:rStyle w:val="IndexLink"/>
                <w:rtl w:val="true"/>
              </w:rPr>
              <w:t>شهادت یحیی بن سليمان</w:t>
            </w:r>
            <w:r>
              <w:rPr>
                <w:rStyle w:val="IndexLink"/>
                <w:rtl w:val="true"/>
              </w:rPr>
              <w:tab/>
            </w:r>
            <w:r>
              <w:rPr>
                <w:rStyle w:val="IndexLink"/>
              </w:rPr>
              <w:t>302</w:t>
            </w:r>
          </w:hyperlink>
        </w:p>
        <w:p>
          <w:pPr>
            <w:pStyle w:val="Contents3"/>
            <w:tabs>
              <w:tab w:val="clear" w:pos="8459"/>
              <w:tab w:val="right" w:pos="9026" w:leader="dot"/>
            </w:tabs>
            <w:rPr/>
          </w:pPr>
          <w:hyperlink w:anchor="__RefHeading___Toc6827201_2142443653">
            <w:r>
              <w:rPr>
                <w:webHidden/>
                <w:rStyle w:val="IndexLink"/>
                <w:rtl w:val="true"/>
              </w:rPr>
              <w:t>شهادت حنظلة بن سعد</w:t>
            </w:r>
            <w:r>
              <w:rPr>
                <w:rStyle w:val="IndexLink"/>
                <w:rtl w:val="true"/>
              </w:rPr>
              <w:tab/>
            </w:r>
            <w:r>
              <w:rPr>
                <w:rStyle w:val="IndexLink"/>
              </w:rPr>
              <w:t>302</w:t>
            </w:r>
          </w:hyperlink>
        </w:p>
        <w:p>
          <w:pPr>
            <w:pStyle w:val="Contents3"/>
            <w:tabs>
              <w:tab w:val="clear" w:pos="8459"/>
              <w:tab w:val="right" w:pos="9026" w:leader="dot"/>
            </w:tabs>
            <w:rPr/>
          </w:pPr>
          <w:hyperlink w:anchor="__RefHeading___Toc6827203_2142443653">
            <w:r>
              <w:rPr>
                <w:webHidden/>
                <w:rStyle w:val="IndexLink"/>
                <w:rtl w:val="true"/>
              </w:rPr>
              <w:t>شهادت عبدالرحمن بن عبدالله</w:t>
            </w:r>
            <w:r>
              <w:rPr>
                <w:rStyle w:val="IndexLink"/>
                <w:rtl w:val="true"/>
              </w:rPr>
              <w:tab/>
            </w:r>
            <w:r>
              <w:rPr>
                <w:rStyle w:val="IndexLink"/>
              </w:rPr>
              <w:t>304</w:t>
            </w:r>
          </w:hyperlink>
        </w:p>
        <w:p>
          <w:pPr>
            <w:pStyle w:val="Contents3"/>
            <w:tabs>
              <w:tab w:val="clear" w:pos="8459"/>
              <w:tab w:val="right" w:pos="9026" w:leader="dot"/>
            </w:tabs>
            <w:rPr/>
          </w:pPr>
          <w:hyperlink w:anchor="__RefHeading___Toc6827205_2142443653">
            <w:r>
              <w:rPr>
                <w:webHidden/>
                <w:rStyle w:val="IndexLink"/>
                <w:rtl w:val="true"/>
              </w:rPr>
              <w:t>شهادت عمرو بن قرظه</w:t>
            </w:r>
            <w:r>
              <w:rPr>
                <w:rStyle w:val="IndexLink"/>
                <w:rtl w:val="true"/>
              </w:rPr>
              <w:tab/>
            </w:r>
            <w:r>
              <w:rPr>
                <w:rStyle w:val="IndexLink"/>
              </w:rPr>
              <w:t>304</w:t>
            </w:r>
          </w:hyperlink>
        </w:p>
        <w:p>
          <w:pPr>
            <w:pStyle w:val="Contents3"/>
            <w:tabs>
              <w:tab w:val="clear" w:pos="8459"/>
              <w:tab w:val="right" w:pos="9026" w:leader="dot"/>
            </w:tabs>
            <w:rPr/>
          </w:pPr>
          <w:hyperlink w:anchor="__RefHeading___Toc6827207_2142443653">
            <w:r>
              <w:rPr>
                <w:webHidden/>
                <w:rStyle w:val="IndexLink"/>
                <w:rtl w:val="true"/>
              </w:rPr>
              <w:t>شهادت جون غلام ابي ذر</w:t>
            </w:r>
            <w:r>
              <w:rPr>
                <w:rStyle w:val="IndexLink"/>
                <w:rtl w:val="true"/>
              </w:rPr>
              <w:tab/>
            </w:r>
            <w:r>
              <w:rPr>
                <w:rStyle w:val="IndexLink"/>
              </w:rPr>
              <w:t>305</w:t>
            </w:r>
          </w:hyperlink>
        </w:p>
        <w:p>
          <w:pPr>
            <w:pStyle w:val="Contents3"/>
            <w:tabs>
              <w:tab w:val="clear" w:pos="8459"/>
              <w:tab w:val="right" w:pos="9026" w:leader="dot"/>
            </w:tabs>
            <w:rPr/>
          </w:pPr>
          <w:hyperlink w:anchor="__RefHeading___Toc6827209_2142443653">
            <w:r>
              <w:rPr>
                <w:webHidden/>
                <w:rStyle w:val="IndexLink"/>
                <w:rtl w:val="true"/>
              </w:rPr>
              <w:t>شهادت عمرو بن خالد</w:t>
            </w:r>
            <w:r>
              <w:rPr>
                <w:rStyle w:val="IndexLink"/>
                <w:rtl w:val="true"/>
              </w:rPr>
              <w:tab/>
            </w:r>
            <w:r>
              <w:rPr>
                <w:rStyle w:val="IndexLink"/>
              </w:rPr>
              <w:t>307</w:t>
            </w:r>
          </w:hyperlink>
        </w:p>
        <w:p>
          <w:pPr>
            <w:pStyle w:val="Contents3"/>
            <w:tabs>
              <w:tab w:val="clear" w:pos="8459"/>
              <w:tab w:val="right" w:pos="9026" w:leader="dot"/>
            </w:tabs>
            <w:rPr/>
          </w:pPr>
          <w:hyperlink w:anchor="__RefHeading___Toc6827211_2142443653">
            <w:r>
              <w:rPr>
                <w:webHidden/>
                <w:rStyle w:val="IndexLink"/>
                <w:rtl w:val="true"/>
              </w:rPr>
              <w:t>شهادت سوید بن عمرو</w:t>
            </w:r>
            <w:r>
              <w:rPr>
                <w:rStyle w:val="IndexLink"/>
                <w:rtl w:val="true"/>
              </w:rPr>
              <w:tab/>
            </w:r>
            <w:r>
              <w:rPr>
                <w:rStyle w:val="IndexLink"/>
              </w:rPr>
              <w:t>307</w:t>
            </w:r>
          </w:hyperlink>
        </w:p>
        <w:p>
          <w:pPr>
            <w:pStyle w:val="Contents3"/>
            <w:tabs>
              <w:tab w:val="clear" w:pos="8459"/>
              <w:tab w:val="right" w:pos="9026" w:leader="dot"/>
            </w:tabs>
            <w:rPr/>
          </w:pPr>
          <w:hyperlink w:anchor="__RefHeading___Toc6827213_2142443653">
            <w:r>
              <w:rPr>
                <w:webHidden/>
                <w:rStyle w:val="IndexLink"/>
                <w:rtl w:val="true"/>
              </w:rPr>
              <w:t>شهادت قرة بن ابی فرة</w:t>
            </w:r>
            <w:r>
              <w:rPr>
                <w:rStyle w:val="IndexLink"/>
                <w:rtl w:val="true"/>
              </w:rPr>
              <w:tab/>
            </w:r>
            <w:r>
              <w:rPr>
                <w:rStyle w:val="IndexLink"/>
              </w:rPr>
              <w:t>308</w:t>
            </w:r>
          </w:hyperlink>
        </w:p>
        <w:p>
          <w:pPr>
            <w:pStyle w:val="Contents3"/>
            <w:tabs>
              <w:tab w:val="clear" w:pos="8459"/>
              <w:tab w:val="right" w:pos="9026" w:leader="dot"/>
            </w:tabs>
            <w:rPr/>
          </w:pPr>
          <w:hyperlink w:anchor="__RefHeading___Toc6827215_2142443653">
            <w:r>
              <w:rPr>
                <w:webHidden/>
                <w:rStyle w:val="IndexLink"/>
                <w:rtl w:val="true"/>
              </w:rPr>
              <w:t>شهادت مالك بن انس</w:t>
            </w:r>
            <w:r>
              <w:rPr>
                <w:rStyle w:val="IndexLink"/>
                <w:rtl w:val="true"/>
              </w:rPr>
              <w:tab/>
            </w:r>
            <w:r>
              <w:rPr>
                <w:rStyle w:val="IndexLink"/>
              </w:rPr>
              <w:t>308</w:t>
            </w:r>
          </w:hyperlink>
        </w:p>
        <w:p>
          <w:pPr>
            <w:pStyle w:val="Contents3"/>
            <w:tabs>
              <w:tab w:val="clear" w:pos="8459"/>
              <w:tab w:val="right" w:pos="9026" w:leader="dot"/>
            </w:tabs>
            <w:rPr/>
          </w:pPr>
          <w:hyperlink w:anchor="__RefHeading___Toc6827217_2142443653">
            <w:r>
              <w:rPr>
                <w:webHidden/>
                <w:rStyle w:val="IndexLink"/>
                <w:rtl w:val="true"/>
              </w:rPr>
              <w:t>شهادت عمرو بن مطاع</w:t>
            </w:r>
            <w:r>
              <w:rPr>
                <w:rStyle w:val="IndexLink"/>
                <w:rtl w:val="true"/>
              </w:rPr>
              <w:tab/>
            </w:r>
            <w:r>
              <w:rPr>
                <w:rStyle w:val="IndexLink"/>
              </w:rPr>
              <w:t>309</w:t>
            </w:r>
          </w:hyperlink>
        </w:p>
        <w:p>
          <w:pPr>
            <w:pStyle w:val="Contents3"/>
            <w:tabs>
              <w:tab w:val="clear" w:pos="8459"/>
              <w:tab w:val="right" w:pos="9026" w:leader="dot"/>
            </w:tabs>
            <w:rPr/>
          </w:pPr>
          <w:hyperlink w:anchor="__RefHeading___Toc6827219_2142443653">
            <w:r>
              <w:rPr>
                <w:webHidden/>
                <w:rStyle w:val="IndexLink"/>
                <w:rtl w:val="true"/>
              </w:rPr>
              <w:t>شهادت جوانی پدر کشته</w:t>
            </w:r>
            <w:r>
              <w:rPr>
                <w:rStyle w:val="IndexLink"/>
                <w:rtl w:val="true"/>
              </w:rPr>
              <w:tab/>
            </w:r>
            <w:r>
              <w:rPr>
                <w:rStyle w:val="IndexLink"/>
              </w:rPr>
              <w:t>309</w:t>
            </w:r>
          </w:hyperlink>
        </w:p>
        <w:p>
          <w:pPr>
            <w:pStyle w:val="Contents3"/>
            <w:tabs>
              <w:tab w:val="clear" w:pos="8459"/>
              <w:tab w:val="right" w:pos="9026" w:leader="dot"/>
            </w:tabs>
            <w:rPr/>
          </w:pPr>
          <w:hyperlink w:anchor="__RefHeading___Toc6827221_2142443653">
            <w:r>
              <w:rPr>
                <w:webHidden/>
                <w:rStyle w:val="IndexLink"/>
                <w:rtl w:val="true"/>
              </w:rPr>
              <w:t>شهادت جنادة بن حارث</w:t>
            </w:r>
            <w:r>
              <w:rPr>
                <w:rStyle w:val="IndexLink"/>
                <w:rtl w:val="true"/>
              </w:rPr>
              <w:tab/>
            </w:r>
            <w:r>
              <w:rPr>
                <w:rStyle w:val="IndexLink"/>
              </w:rPr>
              <w:t>310</w:t>
            </w:r>
          </w:hyperlink>
        </w:p>
        <w:p>
          <w:pPr>
            <w:pStyle w:val="Contents3"/>
            <w:tabs>
              <w:tab w:val="clear" w:pos="8459"/>
              <w:tab w:val="right" w:pos="9026" w:leader="dot"/>
            </w:tabs>
            <w:rPr/>
          </w:pPr>
          <w:hyperlink w:anchor="__RefHeading___Toc6827223_2142443653">
            <w:r>
              <w:rPr>
                <w:webHidden/>
                <w:rStyle w:val="IndexLink"/>
                <w:rtl w:val="true"/>
              </w:rPr>
              <w:t>شهادت عمرو بن جناده</w:t>
            </w:r>
            <w:r>
              <w:rPr>
                <w:rStyle w:val="IndexLink"/>
                <w:rtl w:val="true"/>
              </w:rPr>
              <w:tab/>
            </w:r>
            <w:r>
              <w:rPr>
                <w:rStyle w:val="IndexLink"/>
              </w:rPr>
              <w:t>311</w:t>
            </w:r>
          </w:hyperlink>
        </w:p>
        <w:p>
          <w:pPr>
            <w:pStyle w:val="Contents3"/>
            <w:tabs>
              <w:tab w:val="clear" w:pos="8459"/>
              <w:tab w:val="right" w:pos="9026" w:leader="dot"/>
            </w:tabs>
            <w:rPr/>
          </w:pPr>
          <w:hyperlink w:anchor="__RefHeading___Toc6827225_2142443653">
            <w:r>
              <w:rPr>
                <w:webHidden/>
                <w:rStyle w:val="IndexLink"/>
                <w:rtl w:val="true"/>
              </w:rPr>
              <w:t>شهادت عابس بن شبيب و شوذب غلام او</w:t>
            </w:r>
            <w:r>
              <w:rPr>
                <w:rStyle w:val="IndexLink"/>
                <w:rtl w:val="true"/>
              </w:rPr>
              <w:tab/>
            </w:r>
            <w:r>
              <w:rPr>
                <w:rStyle w:val="IndexLink"/>
              </w:rPr>
              <w:t>312</w:t>
            </w:r>
          </w:hyperlink>
        </w:p>
        <w:p>
          <w:pPr>
            <w:pStyle w:val="Contents3"/>
            <w:tabs>
              <w:tab w:val="clear" w:pos="8459"/>
              <w:tab w:val="right" w:pos="9026" w:leader="dot"/>
            </w:tabs>
            <w:rPr/>
          </w:pPr>
          <w:hyperlink w:anchor="__RefHeading___Toc6827227_2142443653">
            <w:r>
              <w:rPr>
                <w:webHidden/>
                <w:rStyle w:val="IndexLink"/>
                <w:rtl w:val="true"/>
              </w:rPr>
              <w:t>شهادت عبد الله وعبدالرحمن غفاری</w:t>
            </w:r>
            <w:r>
              <w:rPr>
                <w:rStyle w:val="IndexLink"/>
                <w:rtl w:val="true"/>
              </w:rPr>
              <w:tab/>
            </w:r>
            <w:r>
              <w:rPr>
                <w:rStyle w:val="IndexLink"/>
              </w:rPr>
              <w:t>314</w:t>
            </w:r>
          </w:hyperlink>
        </w:p>
        <w:p>
          <w:pPr>
            <w:pStyle w:val="Contents3"/>
            <w:tabs>
              <w:tab w:val="clear" w:pos="8459"/>
              <w:tab w:val="right" w:pos="9026" w:leader="dot"/>
            </w:tabs>
            <w:rPr/>
          </w:pPr>
          <w:hyperlink w:anchor="__RefHeading___Toc6827229_2142443653">
            <w:r>
              <w:rPr>
                <w:webHidden/>
                <w:rStyle w:val="IndexLink"/>
                <w:rtl w:val="true"/>
              </w:rPr>
              <w:t>شهادت غلام ترکی</w:t>
            </w:r>
            <w:r>
              <w:rPr>
                <w:rStyle w:val="IndexLink"/>
                <w:rtl w:val="true"/>
              </w:rPr>
              <w:tab/>
            </w:r>
            <w:r>
              <w:rPr>
                <w:rStyle w:val="IndexLink"/>
              </w:rPr>
              <w:t>314</w:t>
            </w:r>
          </w:hyperlink>
        </w:p>
        <w:p>
          <w:pPr>
            <w:pStyle w:val="Contents3"/>
            <w:tabs>
              <w:tab w:val="clear" w:pos="8459"/>
              <w:tab w:val="right" w:pos="9026" w:leader="dot"/>
            </w:tabs>
            <w:rPr/>
          </w:pPr>
          <w:hyperlink w:anchor="__RefHeading___Toc6827231_2142443653">
            <w:r>
              <w:rPr>
                <w:webHidden/>
                <w:rStyle w:val="IndexLink"/>
                <w:rtl w:val="true"/>
              </w:rPr>
              <w:t>شهادت یزید بن زیاد</w:t>
            </w:r>
            <w:r>
              <w:rPr>
                <w:rStyle w:val="IndexLink"/>
                <w:rtl w:val="true"/>
              </w:rPr>
              <w:tab/>
            </w:r>
            <w:r>
              <w:rPr>
                <w:rStyle w:val="IndexLink"/>
              </w:rPr>
              <w:t>315</w:t>
            </w:r>
          </w:hyperlink>
        </w:p>
        <w:p>
          <w:pPr>
            <w:pStyle w:val="Contents3"/>
            <w:tabs>
              <w:tab w:val="clear" w:pos="8459"/>
              <w:tab w:val="right" w:pos="9026" w:leader="dot"/>
            </w:tabs>
            <w:rPr/>
          </w:pPr>
          <w:hyperlink w:anchor="__RefHeading___Toc6827233_2142443653">
            <w:r>
              <w:rPr>
                <w:webHidden/>
                <w:rStyle w:val="IndexLink"/>
                <w:rtl w:val="true"/>
              </w:rPr>
              <w:t>شهادت ابوعمرو نهلشی</w:t>
            </w:r>
            <w:r>
              <w:rPr>
                <w:rStyle w:val="IndexLink"/>
                <w:rtl w:val="true"/>
              </w:rPr>
              <w:tab/>
            </w:r>
            <w:r>
              <w:rPr>
                <w:rStyle w:val="IndexLink"/>
              </w:rPr>
              <w:t>316</w:t>
            </w:r>
          </w:hyperlink>
        </w:p>
        <w:p>
          <w:pPr>
            <w:pStyle w:val="Contents3"/>
            <w:tabs>
              <w:tab w:val="clear" w:pos="8459"/>
              <w:tab w:val="right" w:pos="9026" w:leader="dot"/>
            </w:tabs>
            <w:rPr/>
          </w:pPr>
          <w:hyperlink w:anchor="__RefHeading___Toc6827235_2142443653">
            <w:r>
              <w:rPr>
                <w:webHidden/>
                <w:rStyle w:val="IndexLink"/>
                <w:rtl w:val="true"/>
              </w:rPr>
              <w:t>شهادت یزید بن مهاجر</w:t>
            </w:r>
            <w:r>
              <w:rPr>
                <w:rStyle w:val="IndexLink"/>
                <w:rtl w:val="true"/>
              </w:rPr>
              <w:tab/>
            </w:r>
            <w:r>
              <w:rPr>
                <w:rStyle w:val="IndexLink"/>
              </w:rPr>
              <w:t>316</w:t>
            </w:r>
          </w:hyperlink>
        </w:p>
        <w:p>
          <w:pPr>
            <w:pStyle w:val="Contents3"/>
            <w:tabs>
              <w:tab w:val="clear" w:pos="8459"/>
              <w:tab w:val="right" w:pos="9026" w:leader="dot"/>
            </w:tabs>
            <w:rPr/>
          </w:pPr>
          <w:hyperlink w:anchor="__RefHeading___Toc6827237_2142443653">
            <w:r>
              <w:rPr>
                <w:webHidden/>
                <w:rStyle w:val="IndexLink"/>
                <w:rtl w:val="true"/>
              </w:rPr>
              <w:t>شهادت سيف بن ابی الحارث و مالك بن عبدالله</w:t>
            </w:r>
            <w:r>
              <w:rPr>
                <w:rStyle w:val="IndexLink"/>
                <w:rtl w:val="true"/>
              </w:rPr>
              <w:tab/>
            </w:r>
            <w:r>
              <w:rPr>
                <w:rStyle w:val="IndexLink"/>
              </w:rPr>
              <w:t>317</w:t>
            </w:r>
          </w:hyperlink>
        </w:p>
        <w:p>
          <w:pPr>
            <w:pStyle w:val="Contents2"/>
            <w:tabs>
              <w:tab w:val="clear" w:pos="8743"/>
              <w:tab w:val="right" w:pos="9026" w:leader="dot"/>
            </w:tabs>
            <w:rPr/>
          </w:pPr>
          <w:hyperlink w:anchor="__RefHeading___Toc6827239_2142443653">
            <w:r>
              <w:rPr>
                <w:webHidden/>
                <w:rStyle w:val="IndexLink"/>
                <w:rtl w:val="true"/>
              </w:rPr>
              <w:t>ذکر جماعتی از شهدای یوم عاشورا که در بحارالانوار و بعضی از کتب، نام ایشان را رقم نکرده اند</w:t>
            </w:r>
            <w:r>
              <w:rPr>
                <w:rStyle w:val="IndexLink"/>
                <w:rtl w:val="true"/>
              </w:rPr>
              <w:tab/>
            </w:r>
            <w:r>
              <w:rPr>
                <w:rStyle w:val="IndexLink"/>
              </w:rPr>
              <w:t>317</w:t>
            </w:r>
          </w:hyperlink>
        </w:p>
        <w:p>
          <w:pPr>
            <w:pStyle w:val="Contents3"/>
            <w:tabs>
              <w:tab w:val="clear" w:pos="8459"/>
              <w:tab w:val="right" w:pos="9026" w:leader="dot"/>
            </w:tabs>
            <w:rPr/>
          </w:pPr>
          <w:hyperlink w:anchor="__RefHeading___Toc6827241_2142443653">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6827243_2142443653">
            <w:r>
              <w:rPr>
                <w:webHidden/>
                <w:rStyle w:val="IndexLink"/>
                <w:rtl w:val="true"/>
              </w:rPr>
              <w:t>شهادت زیاد مصاهر وابراهيم بن الحسين</w:t>
            </w:r>
            <w:r>
              <w:rPr>
                <w:rStyle w:val="IndexLink"/>
                <w:rtl w:val="true"/>
              </w:rPr>
              <w:tab/>
            </w:r>
            <w:r>
              <w:rPr>
                <w:rStyle w:val="IndexLink"/>
              </w:rPr>
              <w:t>318</w:t>
            </w:r>
          </w:hyperlink>
        </w:p>
        <w:p>
          <w:pPr>
            <w:pStyle w:val="Contents3"/>
            <w:tabs>
              <w:tab w:val="clear" w:pos="8459"/>
              <w:tab w:val="right" w:pos="9026" w:leader="dot"/>
            </w:tabs>
            <w:rPr/>
          </w:pPr>
          <w:hyperlink w:anchor="__RefHeading___Toc6827245_2142443653">
            <w:r>
              <w:rPr>
                <w:webHidden/>
                <w:rStyle w:val="IndexLink"/>
                <w:rtl w:val="true"/>
              </w:rPr>
              <w:t>و شهادت علی بن مظاهر</w:t>
            </w:r>
            <w:r>
              <w:rPr>
                <w:rStyle w:val="IndexLink"/>
                <w:rtl w:val="true"/>
              </w:rPr>
              <w:tab/>
            </w:r>
            <w:r>
              <w:rPr>
                <w:rStyle w:val="IndexLink"/>
              </w:rPr>
              <w:t>319</w:t>
            </w:r>
          </w:hyperlink>
        </w:p>
        <w:p>
          <w:pPr>
            <w:pStyle w:val="Contents3"/>
            <w:tabs>
              <w:tab w:val="clear" w:pos="8459"/>
              <w:tab w:val="right" w:pos="9026" w:leader="dot"/>
            </w:tabs>
            <w:rPr/>
          </w:pPr>
          <w:hyperlink w:anchor="__RefHeading___Toc6827247_2142443653">
            <w:r>
              <w:rPr>
                <w:webHidden/>
                <w:rStyle w:val="IndexLink"/>
                <w:rtl w:val="true"/>
              </w:rPr>
              <w:t>شهادت معلی بن علی</w:t>
            </w:r>
            <w:r>
              <w:rPr>
                <w:rStyle w:val="IndexLink"/>
                <w:rtl w:val="true"/>
              </w:rPr>
              <w:tab/>
            </w:r>
            <w:r>
              <w:rPr>
                <w:rStyle w:val="IndexLink"/>
              </w:rPr>
              <w:t>319</w:t>
            </w:r>
          </w:hyperlink>
        </w:p>
        <w:p>
          <w:pPr>
            <w:pStyle w:val="Contents3"/>
            <w:tabs>
              <w:tab w:val="clear" w:pos="8459"/>
              <w:tab w:val="right" w:pos="9026" w:leader="dot"/>
            </w:tabs>
            <w:rPr/>
          </w:pPr>
          <w:hyperlink w:anchor="__RefHeading___Toc6827249_2142443653">
            <w:r>
              <w:rPr>
                <w:webHidden/>
                <w:rStyle w:val="IndexLink"/>
                <w:rtl w:val="true"/>
              </w:rPr>
              <w:t>شهادت طرماح بن عدی</w:t>
            </w:r>
            <w:r>
              <w:rPr>
                <w:rStyle w:val="IndexLink"/>
                <w:rtl w:val="true"/>
              </w:rPr>
              <w:tab/>
            </w:r>
            <w:r>
              <w:rPr>
                <w:rStyle w:val="IndexLink"/>
              </w:rPr>
              <w:t>320</w:t>
            </w:r>
          </w:hyperlink>
        </w:p>
        <w:p>
          <w:pPr>
            <w:pStyle w:val="Contents3"/>
            <w:tabs>
              <w:tab w:val="clear" w:pos="8459"/>
              <w:tab w:val="right" w:pos="9026" w:leader="dot"/>
            </w:tabs>
            <w:rPr/>
          </w:pPr>
          <w:hyperlink w:anchor="__RefHeading___Toc6827251_2142443653">
            <w:r>
              <w:rPr>
                <w:webHidden/>
                <w:rStyle w:val="IndexLink"/>
                <w:rtl w:val="true"/>
              </w:rPr>
              <w:t>شهادت محمد بن مطاع</w:t>
            </w:r>
            <w:r>
              <w:rPr>
                <w:rStyle w:val="IndexLink"/>
                <w:rtl w:val="true"/>
              </w:rPr>
              <w:tab/>
            </w:r>
            <w:r>
              <w:rPr>
                <w:rStyle w:val="IndexLink"/>
              </w:rPr>
              <w:t>321</w:t>
            </w:r>
          </w:hyperlink>
        </w:p>
        <w:p>
          <w:pPr>
            <w:pStyle w:val="Contents3"/>
            <w:tabs>
              <w:tab w:val="clear" w:pos="8459"/>
              <w:tab w:val="right" w:pos="9026" w:leader="dot"/>
            </w:tabs>
            <w:rPr/>
          </w:pPr>
          <w:hyperlink w:anchor="__RefHeading___Toc6827253_2142443653">
            <w:r>
              <w:rPr>
                <w:webHidden/>
                <w:rStyle w:val="IndexLink"/>
                <w:rtl w:val="true"/>
              </w:rPr>
              <w:t>شهادت جابر بن عروه</w:t>
            </w:r>
            <w:r>
              <w:rPr>
                <w:rStyle w:val="IndexLink"/>
                <w:rtl w:val="true"/>
              </w:rPr>
              <w:tab/>
            </w:r>
            <w:r>
              <w:rPr>
                <w:rStyle w:val="IndexLink"/>
              </w:rPr>
              <w:t>321</w:t>
            </w:r>
          </w:hyperlink>
        </w:p>
        <w:p>
          <w:pPr>
            <w:pStyle w:val="Contents3"/>
            <w:tabs>
              <w:tab w:val="clear" w:pos="8459"/>
              <w:tab w:val="right" w:pos="9026" w:leader="dot"/>
            </w:tabs>
            <w:rPr/>
          </w:pPr>
          <w:hyperlink w:anchor="__RefHeading___Toc6827255_2142443653">
            <w:r>
              <w:rPr>
                <w:webHidden/>
                <w:rStyle w:val="IndexLink"/>
                <w:rtl w:val="true"/>
              </w:rPr>
              <w:t>شهادت مالك بن داود</w:t>
            </w:r>
            <w:r>
              <w:rPr>
                <w:rStyle w:val="IndexLink"/>
                <w:rtl w:val="true"/>
              </w:rPr>
              <w:tab/>
            </w:r>
            <w:r>
              <w:rPr>
                <w:rStyle w:val="IndexLink"/>
              </w:rPr>
              <w:t>321</w:t>
            </w:r>
          </w:hyperlink>
        </w:p>
        <w:p>
          <w:pPr>
            <w:pStyle w:val="Contents3"/>
            <w:tabs>
              <w:tab w:val="clear" w:pos="8459"/>
              <w:tab w:val="right" w:pos="9026" w:leader="dot"/>
            </w:tabs>
            <w:rPr/>
          </w:pPr>
          <w:hyperlink w:anchor="__RefHeading___Toc6827257_2142443653">
            <w:r>
              <w:rPr>
                <w:webHidden/>
                <w:rStyle w:val="IndexLink"/>
                <w:rtl w:val="true"/>
              </w:rPr>
              <w:t>شهادت عبدالرحمن الكدری و برادرش</w:t>
            </w:r>
            <w:r>
              <w:rPr>
                <w:rStyle w:val="IndexLink"/>
                <w:rtl w:val="true"/>
              </w:rPr>
              <w:tab/>
            </w:r>
            <w:r>
              <w:rPr>
                <w:rStyle w:val="IndexLink"/>
              </w:rPr>
              <w:t>322</w:t>
            </w:r>
          </w:hyperlink>
        </w:p>
        <w:p>
          <w:pPr>
            <w:pStyle w:val="Contents3"/>
            <w:tabs>
              <w:tab w:val="clear" w:pos="8459"/>
              <w:tab w:val="right" w:pos="9026" w:leader="dot"/>
            </w:tabs>
            <w:rPr/>
          </w:pPr>
          <w:hyperlink w:anchor="__RefHeading___Toc6827259_2142443653">
            <w:r>
              <w:rPr>
                <w:webHidden/>
                <w:rStyle w:val="IndexLink"/>
                <w:rtl w:val="true"/>
              </w:rPr>
              <w:t>شهادت مالك بن اوس</w:t>
            </w:r>
            <w:r>
              <w:rPr>
                <w:rStyle w:val="IndexLink"/>
                <w:rtl w:val="true"/>
              </w:rPr>
              <w:tab/>
            </w:r>
            <w:r>
              <w:rPr>
                <w:rStyle w:val="IndexLink"/>
              </w:rPr>
              <w:t>322</w:t>
            </w:r>
          </w:hyperlink>
        </w:p>
        <w:p>
          <w:pPr>
            <w:pStyle w:val="Contents3"/>
            <w:tabs>
              <w:tab w:val="clear" w:pos="8459"/>
              <w:tab w:val="right" w:pos="9026" w:leader="dot"/>
            </w:tabs>
            <w:rPr/>
          </w:pPr>
          <w:hyperlink w:anchor="__RefHeading___Toc6827261_2142443653">
            <w:r>
              <w:rPr>
                <w:webHidden/>
                <w:rStyle w:val="IndexLink"/>
                <w:rtl w:val="true"/>
              </w:rPr>
              <w:t>شهادت انیس بن معقل</w:t>
            </w:r>
            <w:r>
              <w:rPr>
                <w:rStyle w:val="IndexLink"/>
                <w:rtl w:val="true"/>
              </w:rPr>
              <w:tab/>
            </w:r>
            <w:r>
              <w:rPr>
                <w:rStyle w:val="IndexLink"/>
              </w:rPr>
              <w:t>322</w:t>
            </w:r>
          </w:hyperlink>
        </w:p>
        <w:p>
          <w:pPr>
            <w:pStyle w:val="Contents2"/>
            <w:tabs>
              <w:tab w:val="clear" w:pos="8743"/>
              <w:tab w:val="right" w:pos="9026" w:leader="dot"/>
            </w:tabs>
            <w:rPr/>
          </w:pPr>
          <w:hyperlink w:anchor="__RefHeading___Toc6827263_2142443653">
            <w:r>
              <w:rPr>
                <w:webHidden/>
                <w:rStyle w:val="IndexLink"/>
                <w:rtl w:val="true"/>
              </w:rPr>
              <w:t>ذکر اسلامی جماعتي از شهدای یوم عاشورا که بعضی از علمای اخبار و تواریخ در مولفات خود رقم نکرده اند</w:t>
            </w:r>
            <w:r>
              <w:rPr>
                <w:rStyle w:val="IndexLink"/>
                <w:rtl w:val="true"/>
              </w:rPr>
              <w:tab/>
            </w:r>
            <w:r>
              <w:rPr>
                <w:rStyle w:val="IndexLink"/>
              </w:rPr>
              <w:t>323</w:t>
            </w:r>
          </w:hyperlink>
        </w:p>
        <w:p>
          <w:pPr>
            <w:pStyle w:val="Contents2"/>
            <w:tabs>
              <w:tab w:val="clear" w:pos="8743"/>
              <w:tab w:val="right" w:pos="9026" w:leader="dot"/>
            </w:tabs>
            <w:rPr/>
          </w:pPr>
          <w:hyperlink w:anchor="__RefHeading___Toc6827265_2142443653">
            <w:r>
              <w:rPr>
                <w:webHidden/>
                <w:rStyle w:val="IndexLink"/>
                <w:rtl w:val="true"/>
              </w:rPr>
              <w:t>ذکر حال جوانان بنی هاشم که يوم عاشورا در رکاب حسین بن علی علیهما السلام شهید شدند</w:t>
            </w:r>
            <w:r>
              <w:rPr>
                <w:rStyle w:val="IndexLink"/>
                <w:rtl w:val="true"/>
              </w:rPr>
              <w:tab/>
            </w:r>
            <w:r>
              <w:rPr>
                <w:rStyle w:val="IndexLink"/>
              </w:rPr>
              <w:t>324</w:t>
            </w:r>
          </w:hyperlink>
        </w:p>
        <w:p>
          <w:pPr>
            <w:pStyle w:val="Contents2"/>
            <w:tabs>
              <w:tab w:val="clear" w:pos="8743"/>
              <w:tab w:val="right" w:pos="9026" w:leader="dot"/>
            </w:tabs>
            <w:rPr/>
          </w:pPr>
          <w:hyperlink w:anchor="__RefHeading___Toc6827267_2142443653">
            <w:r>
              <w:rPr>
                <w:webHidden/>
                <w:rStyle w:val="IndexLink"/>
                <w:rtl w:val="true"/>
              </w:rPr>
              <w:t xml:space="preserve">علت تقدم اصحاب بر امام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شهادت</w:t>
            </w:r>
            <w:r>
              <w:rPr>
                <w:rStyle w:val="IndexLink"/>
                <w:rtl w:val="true"/>
              </w:rPr>
              <w:tab/>
            </w:r>
            <w:r>
              <w:rPr>
                <w:rStyle w:val="IndexLink"/>
              </w:rPr>
              <w:t>324</w:t>
            </w:r>
          </w:hyperlink>
        </w:p>
        <w:p>
          <w:pPr>
            <w:pStyle w:val="Contents3"/>
            <w:tabs>
              <w:tab w:val="clear" w:pos="8459"/>
              <w:tab w:val="right" w:pos="9026" w:leader="dot"/>
            </w:tabs>
            <w:rPr/>
          </w:pPr>
          <w:hyperlink w:anchor="__RefHeading___Toc6827269_2142443653">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6827271_2142443653">
            <w:r>
              <w:rPr>
                <w:webHidden/>
                <w:rStyle w:val="IndexLink"/>
                <w:rtl w:val="true"/>
              </w:rPr>
              <w:t>شهادت عبدالله بن مسلم</w:t>
            </w:r>
            <w:r>
              <w:rPr>
                <w:rStyle w:val="IndexLink"/>
                <w:rtl w:val="true"/>
              </w:rPr>
              <w:tab/>
            </w:r>
            <w:r>
              <w:rPr>
                <w:rStyle w:val="IndexLink"/>
              </w:rPr>
              <w:t>325</w:t>
            </w:r>
          </w:hyperlink>
        </w:p>
        <w:p>
          <w:pPr>
            <w:pStyle w:val="Contents3"/>
            <w:tabs>
              <w:tab w:val="clear" w:pos="8459"/>
              <w:tab w:val="right" w:pos="9026" w:leader="dot"/>
            </w:tabs>
            <w:rPr/>
          </w:pPr>
          <w:hyperlink w:anchor="__RefHeading___Toc6827273_2142443653">
            <w:r>
              <w:rPr>
                <w:webHidden/>
                <w:rStyle w:val="IndexLink"/>
                <w:rtl w:val="true"/>
              </w:rPr>
              <w:t>شهادت محمد بن مسلم</w:t>
            </w:r>
            <w:r>
              <w:rPr>
                <w:rStyle w:val="IndexLink"/>
                <w:rtl w:val="true"/>
              </w:rPr>
              <w:tab/>
            </w:r>
            <w:r>
              <w:rPr>
                <w:rStyle w:val="IndexLink"/>
              </w:rPr>
              <w:t>327</w:t>
            </w:r>
          </w:hyperlink>
        </w:p>
        <w:p>
          <w:pPr>
            <w:pStyle w:val="Contents3"/>
            <w:tabs>
              <w:tab w:val="clear" w:pos="8459"/>
              <w:tab w:val="right" w:pos="9026" w:leader="dot"/>
            </w:tabs>
            <w:rPr/>
          </w:pPr>
          <w:hyperlink w:anchor="__RefHeading___Toc6827275_2142443653">
            <w:r>
              <w:rPr>
                <w:webHidden/>
                <w:rStyle w:val="IndexLink"/>
                <w:rtl w:val="true"/>
              </w:rPr>
              <w:t>شهادت هفت تن از اولاد عقیل</w:t>
            </w:r>
            <w:r>
              <w:rPr>
                <w:rStyle w:val="IndexLink"/>
                <w:rtl w:val="true"/>
              </w:rPr>
              <w:tab/>
            </w:r>
            <w:r>
              <w:rPr>
                <w:rStyle w:val="IndexLink"/>
              </w:rPr>
              <w:t>327</w:t>
            </w:r>
          </w:hyperlink>
        </w:p>
        <w:p>
          <w:pPr>
            <w:pStyle w:val="Contents3"/>
            <w:tabs>
              <w:tab w:val="clear" w:pos="8459"/>
              <w:tab w:val="right" w:pos="9026" w:leader="dot"/>
            </w:tabs>
            <w:rPr/>
          </w:pPr>
          <w:hyperlink w:anchor="__RefHeading___Toc6827277_2142443653">
            <w:r>
              <w:rPr>
                <w:webHidden/>
                <w:rStyle w:val="IndexLink"/>
                <w:rtl w:val="true"/>
              </w:rPr>
              <w:t>شهادت سه تن از اولاد جعفر طیار</w:t>
            </w:r>
            <w:r>
              <w:rPr>
                <w:rStyle w:val="IndexLink"/>
                <w:rtl w:val="true"/>
              </w:rPr>
              <w:tab/>
            </w:r>
            <w:r>
              <w:rPr>
                <w:rStyle w:val="IndexLink"/>
              </w:rPr>
              <w:t>330</w:t>
            </w:r>
          </w:hyperlink>
        </w:p>
        <w:p>
          <w:pPr>
            <w:pStyle w:val="Contents2"/>
            <w:tabs>
              <w:tab w:val="clear" w:pos="8743"/>
              <w:tab w:val="right" w:pos="9026" w:leader="dot"/>
            </w:tabs>
            <w:rPr/>
          </w:pPr>
          <w:hyperlink w:anchor="__RefHeading___Toc6827279_2142443653">
            <w:r>
              <w:rPr>
                <w:webHidden/>
                <w:rStyle w:val="IndexLink"/>
                <w:rtl w:val="true"/>
              </w:rPr>
              <w:t xml:space="preserve">شماره اولاد امام حسن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و حضار کربلا</w:t>
            </w:r>
            <w:r>
              <w:rPr>
                <w:rStyle w:val="IndexLink"/>
                <w:rtl w:val="true"/>
              </w:rPr>
              <w:tab/>
            </w:r>
            <w:r>
              <w:rPr>
                <w:rStyle w:val="IndexLink"/>
              </w:rPr>
              <w:t>331</w:t>
            </w:r>
          </w:hyperlink>
        </w:p>
        <w:p>
          <w:pPr>
            <w:pStyle w:val="Contents2"/>
            <w:tabs>
              <w:tab w:val="clear" w:pos="8743"/>
              <w:tab w:val="right" w:pos="9026" w:leader="dot"/>
            </w:tabs>
            <w:rPr/>
          </w:pPr>
          <w:hyperlink w:anchor="__RefHeading___Toc6827281_2142443653">
            <w:r>
              <w:rPr>
                <w:webHidden/>
                <w:rStyle w:val="IndexLink"/>
                <w:rtl w:val="true"/>
              </w:rPr>
              <w:t>ذکر حال حسن مثنی</w:t>
            </w:r>
            <w:r>
              <w:rPr>
                <w:rStyle w:val="IndexLink"/>
                <w:rtl w:val="true"/>
              </w:rPr>
              <w:tab/>
            </w:r>
            <w:r>
              <w:rPr>
                <w:rStyle w:val="IndexLink"/>
              </w:rPr>
              <w:t>332</w:t>
            </w:r>
          </w:hyperlink>
        </w:p>
        <w:p>
          <w:pPr>
            <w:pStyle w:val="Contents2"/>
            <w:tabs>
              <w:tab w:val="clear" w:pos="8743"/>
              <w:tab w:val="right" w:pos="9026" w:leader="dot"/>
            </w:tabs>
            <w:rPr/>
          </w:pPr>
          <w:hyperlink w:anchor="__RefHeading___Toc6827283_2142443653">
            <w:r>
              <w:rPr>
                <w:webHidden/>
                <w:rStyle w:val="IndexLink"/>
                <w:rtl w:val="true"/>
              </w:rPr>
              <w:t>شرح حال عمر بن حسن</w:t>
            </w:r>
            <w:r>
              <w:rPr>
                <w:rStyle w:val="IndexLink"/>
                <w:rtl w:val="true"/>
              </w:rPr>
              <w:tab/>
            </w:r>
            <w:r>
              <w:rPr>
                <w:rStyle w:val="IndexLink"/>
              </w:rPr>
              <w:t>333</w:t>
            </w:r>
          </w:hyperlink>
        </w:p>
        <w:p>
          <w:pPr>
            <w:pStyle w:val="Contents2"/>
            <w:tabs>
              <w:tab w:val="clear" w:pos="8743"/>
              <w:tab w:val="right" w:pos="9026" w:leader="dot"/>
            </w:tabs>
            <w:rPr/>
          </w:pPr>
          <w:hyperlink w:anchor="__RefHeading___Toc6827285_2142443653">
            <w:r>
              <w:rPr>
                <w:webHidden/>
                <w:rStyle w:val="IndexLink"/>
                <w:rtl w:val="true"/>
              </w:rPr>
              <w:t>شهادت قاسم بن حسن عليهما السلام</w:t>
            </w:r>
            <w:r>
              <w:rPr>
                <w:rStyle w:val="IndexLink"/>
                <w:rtl w:val="true"/>
              </w:rPr>
              <w:tab/>
            </w:r>
            <w:r>
              <w:rPr>
                <w:rStyle w:val="IndexLink"/>
              </w:rPr>
              <w:t>335</w:t>
            </w:r>
          </w:hyperlink>
        </w:p>
        <w:p>
          <w:pPr>
            <w:pStyle w:val="Contents2"/>
            <w:tabs>
              <w:tab w:val="clear" w:pos="8743"/>
              <w:tab w:val="right" w:pos="9026" w:leader="dot"/>
            </w:tabs>
            <w:rPr/>
          </w:pPr>
          <w:hyperlink w:anchor="__RefHeading___Toc6827287_2142443653">
            <w:r>
              <w:rPr>
                <w:webHidden/>
                <w:rStyle w:val="IndexLink"/>
                <w:rtl w:val="true"/>
              </w:rPr>
              <w:t>شهادت عبد الله اکبر بن حسن</w:t>
            </w:r>
            <w:r>
              <w:rPr>
                <w:rStyle w:val="IndexLink"/>
                <w:rtl w:val="true"/>
              </w:rPr>
              <w:tab/>
            </w:r>
            <w:r>
              <w:rPr>
                <w:rStyle w:val="IndexLink"/>
              </w:rPr>
              <w:t>338</w:t>
            </w:r>
          </w:hyperlink>
        </w:p>
        <w:p>
          <w:pPr>
            <w:pStyle w:val="Contents2"/>
            <w:tabs>
              <w:tab w:val="clear" w:pos="8743"/>
              <w:tab w:val="right" w:pos="9026" w:leader="dot"/>
            </w:tabs>
            <w:rPr/>
          </w:pPr>
          <w:hyperlink w:anchor="__RefHeading___Toc6827289_2142443653">
            <w:r>
              <w:rPr>
                <w:webHidden/>
                <w:rStyle w:val="IndexLink"/>
                <w:rtl w:val="true"/>
              </w:rPr>
              <w:t xml:space="preserve">شهادت ابو بکر و احمد پسران امام حسن </w:t>
            </w:r>
            <w:r>
              <w:rPr>
                <w:rStyle w:val="IndexLink"/>
                <w:rtl w:val="true"/>
              </w:rPr>
              <w:t xml:space="preserve">( </w:t>
            </w:r>
            <w:r>
              <w:rPr>
                <w:rStyle w:val="IndexLink"/>
                <w:rtl w:val="true"/>
              </w:rPr>
              <w:t xml:space="preserve">علیه السلام </w:t>
            </w:r>
            <w:r>
              <w:rPr>
                <w:rStyle w:val="IndexLink"/>
                <w:rtl w:val="true"/>
              </w:rPr>
              <w:t>)</w:t>
              <w:tab/>
            </w:r>
            <w:r>
              <w:rPr>
                <w:rStyle w:val="IndexLink"/>
              </w:rPr>
              <w:t>339</w:t>
            </w:r>
          </w:hyperlink>
        </w:p>
        <w:p>
          <w:pPr>
            <w:pStyle w:val="Contents2"/>
            <w:tabs>
              <w:tab w:val="clear" w:pos="8743"/>
              <w:tab w:val="right" w:pos="9026" w:leader="dot"/>
            </w:tabs>
            <w:rPr/>
          </w:pPr>
          <w:hyperlink w:anchor="__RefHeading___Toc6827291_2142443653">
            <w:r>
              <w:rPr>
                <w:webHidden/>
                <w:rStyle w:val="IndexLink"/>
                <w:rtl w:val="true"/>
              </w:rPr>
              <w:t>شهادت عبد الله بن على</w:t>
            </w:r>
            <w:r>
              <w:rPr>
                <w:rStyle w:val="IndexLink"/>
                <w:rtl w:val="true"/>
              </w:rPr>
              <w:tab/>
            </w:r>
            <w:r>
              <w:rPr>
                <w:rStyle w:val="IndexLink"/>
              </w:rPr>
              <w:t>341</w:t>
            </w:r>
          </w:hyperlink>
        </w:p>
        <w:p>
          <w:pPr>
            <w:pStyle w:val="Contents2"/>
            <w:tabs>
              <w:tab w:val="clear" w:pos="8743"/>
              <w:tab w:val="right" w:pos="9026" w:leader="dot"/>
            </w:tabs>
            <w:rPr/>
          </w:pPr>
          <w:hyperlink w:anchor="__RefHeading___Toc6827293_2142443653">
            <w:r>
              <w:rPr>
                <w:webHidden/>
                <w:rStyle w:val="IndexLink"/>
                <w:rtl w:val="true"/>
              </w:rPr>
              <w:t>بميدان آمدن عمر بن علی</w:t>
            </w:r>
            <w:r>
              <w:rPr>
                <w:rStyle w:val="IndexLink"/>
                <w:rtl w:val="true"/>
              </w:rPr>
              <w:tab/>
            </w:r>
            <w:r>
              <w:rPr>
                <w:rStyle w:val="IndexLink"/>
              </w:rPr>
              <w:t>342</w:t>
            </w:r>
          </w:hyperlink>
        </w:p>
        <w:p>
          <w:pPr>
            <w:pStyle w:val="Contents2"/>
            <w:tabs>
              <w:tab w:val="clear" w:pos="8743"/>
              <w:tab w:val="right" w:pos="9026" w:leader="dot"/>
            </w:tabs>
            <w:rPr/>
          </w:pPr>
          <w:hyperlink w:anchor="__RefHeading___Toc6827295_2142443653">
            <w:r>
              <w:rPr>
                <w:webHidden/>
                <w:rStyle w:val="IndexLink"/>
                <w:rtl w:val="true"/>
              </w:rPr>
              <w:t>شرح حال عمر بن على</w:t>
            </w:r>
            <w:r>
              <w:rPr>
                <w:rStyle w:val="IndexLink"/>
                <w:rtl w:val="true"/>
              </w:rPr>
              <w:tab/>
            </w:r>
            <w:r>
              <w:rPr>
                <w:rStyle w:val="IndexLink"/>
              </w:rPr>
              <w:t>343</w:t>
            </w:r>
          </w:hyperlink>
        </w:p>
        <w:p>
          <w:pPr>
            <w:pStyle w:val="Contents2"/>
            <w:tabs>
              <w:tab w:val="clear" w:pos="8743"/>
              <w:tab w:val="right" w:pos="9026" w:leader="dot"/>
            </w:tabs>
            <w:rPr/>
          </w:pPr>
          <w:hyperlink w:anchor="__RefHeading___Toc6827297_2142443653">
            <w:r>
              <w:rPr>
                <w:webHidden/>
                <w:rStyle w:val="IndexLink"/>
                <w:rtl w:val="true"/>
              </w:rPr>
              <w:t xml:space="preserve">فرزندان علی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از ام البنين</w:t>
            </w:r>
            <w:r>
              <w:rPr>
                <w:rStyle w:val="IndexLink"/>
                <w:rtl w:val="true"/>
              </w:rPr>
              <w:tab/>
            </w:r>
            <w:r>
              <w:rPr>
                <w:rStyle w:val="IndexLink"/>
              </w:rPr>
              <w:t>345</w:t>
            </w:r>
          </w:hyperlink>
        </w:p>
        <w:p>
          <w:pPr>
            <w:pStyle w:val="Contents3"/>
            <w:tabs>
              <w:tab w:val="clear" w:pos="8459"/>
              <w:tab w:val="right" w:pos="9026" w:leader="dot"/>
            </w:tabs>
            <w:rPr/>
          </w:pPr>
          <w:hyperlink w:anchor="__RefHeading___Toc6827299_2142443653">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6827301_2142443653">
            <w:r>
              <w:rPr>
                <w:webHidden/>
                <w:rStyle w:val="IndexLink"/>
                <w:rtl w:val="true"/>
              </w:rPr>
              <w:t>شهادت عبد الله بن على</w:t>
            </w:r>
            <w:r>
              <w:rPr>
                <w:rStyle w:val="IndexLink"/>
                <w:rtl w:val="true"/>
              </w:rPr>
              <w:tab/>
            </w:r>
            <w:r>
              <w:rPr>
                <w:rStyle w:val="IndexLink"/>
              </w:rPr>
              <w:t>346</w:t>
            </w:r>
          </w:hyperlink>
        </w:p>
        <w:p>
          <w:pPr>
            <w:pStyle w:val="Contents3"/>
            <w:tabs>
              <w:tab w:val="clear" w:pos="8459"/>
              <w:tab w:val="right" w:pos="9026" w:leader="dot"/>
            </w:tabs>
            <w:rPr/>
          </w:pPr>
          <w:hyperlink w:anchor="__RefHeading___Toc6827303_2142443653">
            <w:r>
              <w:rPr>
                <w:webHidden/>
                <w:rStyle w:val="IndexLink"/>
                <w:rtl w:val="true"/>
              </w:rPr>
              <w:t>شهادت جعفر بن على</w:t>
            </w:r>
            <w:r>
              <w:rPr>
                <w:rStyle w:val="IndexLink"/>
                <w:rtl w:val="true"/>
              </w:rPr>
              <w:tab/>
            </w:r>
            <w:r>
              <w:rPr>
                <w:rStyle w:val="IndexLink"/>
              </w:rPr>
              <w:t>346</w:t>
            </w:r>
          </w:hyperlink>
        </w:p>
        <w:p>
          <w:pPr>
            <w:pStyle w:val="Contents3"/>
            <w:tabs>
              <w:tab w:val="clear" w:pos="8459"/>
              <w:tab w:val="right" w:pos="9026" w:leader="dot"/>
            </w:tabs>
            <w:rPr/>
          </w:pPr>
          <w:hyperlink w:anchor="__RefHeading___Toc6827305_2142443653">
            <w:r>
              <w:rPr>
                <w:webHidden/>
                <w:rStyle w:val="IndexLink"/>
                <w:rtl w:val="true"/>
              </w:rPr>
              <w:t>شهادت عثمان بن على</w:t>
            </w:r>
            <w:r>
              <w:rPr>
                <w:rStyle w:val="IndexLink"/>
                <w:rtl w:val="true"/>
              </w:rPr>
              <w:tab/>
            </w:r>
            <w:r>
              <w:rPr>
                <w:rStyle w:val="IndexLink"/>
              </w:rPr>
              <w:t>347</w:t>
            </w:r>
          </w:hyperlink>
        </w:p>
        <w:p>
          <w:pPr>
            <w:pStyle w:val="Contents3"/>
            <w:tabs>
              <w:tab w:val="clear" w:pos="8459"/>
              <w:tab w:val="right" w:pos="9026" w:leader="dot"/>
            </w:tabs>
            <w:rPr/>
          </w:pPr>
          <w:hyperlink w:anchor="__RefHeading___Toc6827307_2142443653">
            <w:r>
              <w:rPr>
                <w:webHidden/>
                <w:rStyle w:val="IndexLink"/>
                <w:rtl w:val="true"/>
              </w:rPr>
              <w:t>شهادت محمد بن علی</w:t>
            </w:r>
            <w:r>
              <w:rPr>
                <w:rStyle w:val="IndexLink"/>
                <w:rtl w:val="true"/>
              </w:rPr>
              <w:tab/>
            </w:r>
            <w:r>
              <w:rPr>
                <w:rStyle w:val="IndexLink"/>
              </w:rPr>
              <w:t>347</w:t>
            </w:r>
          </w:hyperlink>
        </w:p>
        <w:p>
          <w:pPr>
            <w:pStyle w:val="Contents3"/>
            <w:tabs>
              <w:tab w:val="clear" w:pos="8459"/>
              <w:tab w:val="right" w:pos="9026" w:leader="dot"/>
            </w:tabs>
            <w:rPr/>
          </w:pPr>
          <w:hyperlink w:anchor="__RefHeading___Toc6827309_2142443653">
            <w:r>
              <w:rPr>
                <w:webHidden/>
                <w:rStyle w:val="IndexLink"/>
                <w:rtl w:val="true"/>
              </w:rPr>
              <w:t>شهادت عون بن على</w:t>
            </w:r>
            <w:r>
              <w:rPr>
                <w:rStyle w:val="IndexLink"/>
                <w:rtl w:val="true"/>
              </w:rPr>
              <w:tab/>
            </w:r>
            <w:r>
              <w:rPr>
                <w:rStyle w:val="IndexLink"/>
              </w:rPr>
              <w:t>348</w:t>
            </w:r>
          </w:hyperlink>
        </w:p>
        <w:p>
          <w:pPr>
            <w:pStyle w:val="Contents3"/>
            <w:tabs>
              <w:tab w:val="clear" w:pos="8459"/>
              <w:tab w:val="right" w:pos="9026" w:leader="dot"/>
            </w:tabs>
            <w:rPr/>
          </w:pPr>
          <w:hyperlink w:anchor="__RefHeading___Toc6827311_2142443653">
            <w:r>
              <w:rPr>
                <w:webHidden/>
                <w:rStyle w:val="IndexLink"/>
                <w:rtl w:val="true"/>
              </w:rPr>
              <w:t>شخصیت عباس بن علی علیهما السلام</w:t>
            </w:r>
            <w:r>
              <w:rPr>
                <w:rStyle w:val="IndexLink"/>
                <w:rtl w:val="true"/>
              </w:rPr>
              <w:tab/>
            </w:r>
            <w:r>
              <w:rPr>
                <w:rStyle w:val="IndexLink"/>
              </w:rPr>
              <w:t>349</w:t>
            </w:r>
          </w:hyperlink>
        </w:p>
        <w:p>
          <w:pPr>
            <w:pStyle w:val="Contents2"/>
            <w:tabs>
              <w:tab w:val="clear" w:pos="8743"/>
              <w:tab w:val="right" w:pos="9026" w:leader="dot"/>
            </w:tabs>
            <w:rPr/>
          </w:pPr>
          <w:hyperlink w:anchor="__RefHeading___Toc6827313_2142443653">
            <w:r>
              <w:rPr>
                <w:webHidden/>
                <w:rStyle w:val="IndexLink"/>
                <w:rtl w:val="true"/>
              </w:rPr>
              <w:t>لغزش مجلسی علیه الرحمه</w:t>
            </w:r>
            <w:r>
              <w:rPr>
                <w:rStyle w:val="IndexLink"/>
                <w:rtl w:val="true"/>
              </w:rPr>
              <w:tab/>
            </w:r>
            <w:r>
              <w:rPr>
                <w:rStyle w:val="IndexLink"/>
              </w:rPr>
              <w:t>351</w:t>
            </w:r>
          </w:hyperlink>
        </w:p>
        <w:p>
          <w:pPr>
            <w:pStyle w:val="Contents2"/>
            <w:tabs>
              <w:tab w:val="clear" w:pos="8743"/>
              <w:tab w:val="right" w:pos="9026" w:leader="dot"/>
            </w:tabs>
            <w:rPr/>
          </w:pPr>
          <w:hyperlink w:anchor="__RefHeading___Toc6827315_2142443653">
            <w:r>
              <w:rPr>
                <w:webHidden/>
                <w:rStyle w:val="IndexLink"/>
                <w:rtl w:val="true"/>
              </w:rPr>
              <w:t>مبارزه حضرت ابی الفضل</w:t>
            </w:r>
            <w:r>
              <w:rPr>
                <w:rStyle w:val="IndexLink"/>
                <w:rtl w:val="true"/>
              </w:rPr>
              <w:tab/>
            </w:r>
            <w:r>
              <w:rPr>
                <w:rStyle w:val="IndexLink"/>
              </w:rPr>
              <w:t>351</w:t>
            </w:r>
          </w:hyperlink>
        </w:p>
        <w:p>
          <w:pPr>
            <w:pStyle w:val="Contents2"/>
            <w:tabs>
              <w:tab w:val="clear" w:pos="8743"/>
              <w:tab w:val="right" w:pos="9026" w:leader="dot"/>
            </w:tabs>
            <w:rPr/>
          </w:pPr>
          <w:hyperlink w:anchor="__RefHeading___Toc6827317_2142443653">
            <w:r>
              <w:rPr>
                <w:webHidden/>
                <w:rStyle w:val="IndexLink"/>
                <w:rtl w:val="true"/>
              </w:rPr>
              <w:t>شهادت عباس بن علی علیهما السلام</w:t>
            </w:r>
            <w:r>
              <w:rPr>
                <w:rStyle w:val="IndexLink"/>
                <w:rtl w:val="true"/>
              </w:rPr>
              <w:tab/>
            </w:r>
            <w:r>
              <w:rPr>
                <w:rStyle w:val="IndexLink"/>
              </w:rPr>
              <w:t>354</w:t>
            </w:r>
          </w:hyperlink>
        </w:p>
        <w:p>
          <w:pPr>
            <w:pStyle w:val="Contents2"/>
            <w:tabs>
              <w:tab w:val="clear" w:pos="8743"/>
              <w:tab w:val="right" w:pos="9026" w:leader="dot"/>
            </w:tabs>
            <w:rPr/>
          </w:pPr>
          <w:hyperlink w:anchor="__RefHeading___Toc6827319_2142443653">
            <w:r>
              <w:rPr>
                <w:webHidden/>
                <w:rStyle w:val="IndexLink"/>
                <w:rtl w:val="true"/>
              </w:rPr>
              <w:t>بكاء و ابکاء ام البنين</w:t>
            </w:r>
            <w:r>
              <w:rPr>
                <w:rStyle w:val="IndexLink"/>
                <w:rtl w:val="true"/>
              </w:rPr>
              <w:tab/>
            </w:r>
            <w:r>
              <w:rPr>
                <w:rStyle w:val="IndexLink"/>
              </w:rPr>
              <w:t>357</w:t>
            </w:r>
          </w:hyperlink>
        </w:p>
        <w:p>
          <w:pPr>
            <w:pStyle w:val="Contents2"/>
            <w:tabs>
              <w:tab w:val="clear" w:pos="8743"/>
              <w:tab w:val="right" w:pos="9026" w:leader="dot"/>
            </w:tabs>
            <w:rPr/>
          </w:pPr>
          <w:hyperlink w:anchor="__RefHeading___Toc6827321_2142443653">
            <w:r>
              <w:rPr>
                <w:webHidden/>
                <w:rStyle w:val="IndexLink"/>
                <w:rtl w:val="true"/>
              </w:rPr>
              <w:t>شخصیت علی اکبر بن حسين عليه السلام</w:t>
            </w:r>
            <w:r>
              <w:rPr>
                <w:rStyle w:val="IndexLink"/>
                <w:rtl w:val="true"/>
              </w:rPr>
              <w:tab/>
            </w:r>
            <w:r>
              <w:rPr>
                <w:rStyle w:val="IndexLink"/>
              </w:rPr>
              <w:t>358</w:t>
            </w:r>
          </w:hyperlink>
        </w:p>
        <w:p>
          <w:pPr>
            <w:pStyle w:val="Contents2"/>
            <w:tabs>
              <w:tab w:val="clear" w:pos="8743"/>
              <w:tab w:val="right" w:pos="9026" w:leader="dot"/>
            </w:tabs>
            <w:rPr/>
          </w:pPr>
          <w:hyperlink w:anchor="__RefHeading___Toc6827323_2142443653">
            <w:r>
              <w:rPr>
                <w:webHidden/>
                <w:rStyle w:val="IndexLink"/>
                <w:rtl w:val="true"/>
              </w:rPr>
              <w:t>بميدان رفتن علی اکبر</w:t>
            </w:r>
            <w:r>
              <w:rPr>
                <w:rStyle w:val="IndexLink"/>
                <w:rtl w:val="true"/>
              </w:rPr>
              <w:tab/>
            </w:r>
            <w:r>
              <w:rPr>
                <w:rStyle w:val="IndexLink"/>
              </w:rPr>
              <w:t>358</w:t>
            </w:r>
          </w:hyperlink>
        </w:p>
        <w:p>
          <w:pPr>
            <w:pStyle w:val="Contents2"/>
            <w:tabs>
              <w:tab w:val="clear" w:pos="8743"/>
              <w:tab w:val="right" w:pos="9026" w:leader="dot"/>
            </w:tabs>
            <w:rPr/>
          </w:pPr>
          <w:hyperlink w:anchor="__RefHeading___Toc6827325_2142443653">
            <w:r>
              <w:rPr>
                <w:webHidden/>
                <w:rStyle w:val="IndexLink"/>
                <w:rtl w:val="true"/>
              </w:rPr>
              <w:t xml:space="preserve">مبارزه و شهادت علی اکبر </w:t>
            </w:r>
            <w:r>
              <w:rPr>
                <w:rStyle w:val="IndexLink"/>
                <w:rtl w:val="true"/>
              </w:rPr>
              <w:t xml:space="preserve">( </w:t>
            </w:r>
            <w:r>
              <w:rPr>
                <w:rStyle w:val="IndexLink"/>
                <w:rtl w:val="true"/>
              </w:rPr>
              <w:t xml:space="preserve">علیه السلام </w:t>
            </w:r>
            <w:r>
              <w:rPr>
                <w:rStyle w:val="IndexLink"/>
                <w:rtl w:val="true"/>
              </w:rPr>
              <w:t>)</w:t>
              <w:tab/>
            </w:r>
            <w:r>
              <w:rPr>
                <w:rStyle w:val="IndexLink"/>
              </w:rPr>
              <w:t>360</w:t>
            </w:r>
          </w:hyperlink>
        </w:p>
        <w:p>
          <w:pPr>
            <w:pStyle w:val="Contents2"/>
            <w:tabs>
              <w:tab w:val="clear" w:pos="8743"/>
              <w:tab w:val="right" w:pos="9026" w:leader="dot"/>
            </w:tabs>
            <w:rPr/>
          </w:pPr>
          <w:hyperlink w:anchor="__RefHeading___Toc6827327_2142443653">
            <w:r>
              <w:rPr>
                <w:webHidden/>
                <w:rStyle w:val="IndexLink"/>
                <w:rtl w:val="true"/>
              </w:rPr>
              <w:t>شهادت عبد الله بن الحسين</w:t>
            </w:r>
            <w:r>
              <w:rPr>
                <w:rStyle w:val="IndexLink"/>
                <w:rtl w:val="true"/>
              </w:rPr>
              <w:tab/>
            </w:r>
            <w:r>
              <w:rPr>
                <w:rStyle w:val="IndexLink"/>
              </w:rPr>
              <w:t>365</w:t>
            </w:r>
          </w:hyperlink>
        </w:p>
        <w:p>
          <w:pPr>
            <w:pStyle w:val="Contents2"/>
            <w:tabs>
              <w:tab w:val="clear" w:pos="8743"/>
              <w:tab w:val="right" w:pos="9026" w:leader="dot"/>
            </w:tabs>
            <w:rPr/>
          </w:pPr>
          <w:hyperlink w:anchor="__RefHeading___Toc6827329_2142443653">
            <w:r>
              <w:rPr>
                <w:webHidden/>
                <w:rStyle w:val="IndexLink"/>
                <w:rtl w:val="true"/>
              </w:rPr>
              <w:t>ذکر مبارزت سید الشهداء حسين بن علی بن ابیطالب عليهما السلام</w:t>
            </w:r>
            <w:r>
              <w:rPr>
                <w:rStyle w:val="IndexLink"/>
                <w:rtl w:val="true"/>
              </w:rPr>
              <w:tab/>
            </w:r>
            <w:r>
              <w:rPr>
                <w:rStyle w:val="IndexLink"/>
              </w:rPr>
              <w:t>366</w:t>
            </w:r>
          </w:hyperlink>
        </w:p>
        <w:p>
          <w:pPr>
            <w:pStyle w:val="Contents2"/>
            <w:tabs>
              <w:tab w:val="clear" w:pos="8743"/>
              <w:tab w:val="right" w:pos="9026" w:leader="dot"/>
            </w:tabs>
            <w:rPr/>
          </w:pPr>
          <w:hyperlink w:anchor="__RefHeading___Toc6827331_2142443653">
            <w:r>
              <w:rPr>
                <w:webHidden/>
                <w:rStyle w:val="IndexLink"/>
                <w:rtl w:val="true"/>
              </w:rPr>
              <w:t xml:space="preserve">آمدن قبایل جن بیاری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367</w:t>
            </w:r>
          </w:hyperlink>
        </w:p>
        <w:p>
          <w:pPr>
            <w:pStyle w:val="Contents2"/>
            <w:tabs>
              <w:tab w:val="clear" w:pos="8743"/>
              <w:tab w:val="right" w:pos="9026" w:leader="dot"/>
            </w:tabs>
            <w:rPr/>
          </w:pPr>
          <w:hyperlink w:anchor="__RefHeading___Toc6827333_2142443653">
            <w:r>
              <w:rPr>
                <w:webHidden/>
                <w:rStyle w:val="IndexLink"/>
                <w:rtl w:val="true"/>
              </w:rPr>
              <w:t xml:space="preserve">عازم میدان شدن زین العابدین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368</w:t>
            </w:r>
          </w:hyperlink>
        </w:p>
        <w:p>
          <w:pPr>
            <w:pStyle w:val="Contents2"/>
            <w:tabs>
              <w:tab w:val="clear" w:pos="8743"/>
              <w:tab w:val="right" w:pos="9026" w:leader="dot"/>
            </w:tabs>
            <w:rPr/>
          </w:pPr>
          <w:hyperlink w:anchor="__RefHeading___Toc6827335_2142443653">
            <w:r>
              <w:rPr>
                <w:webHidden/>
                <w:rStyle w:val="IndexLink"/>
                <w:rtl w:val="true"/>
              </w:rPr>
              <w:t>وداع حضرت حسین با سكينه عليهما السلام</w:t>
            </w:r>
            <w:r>
              <w:rPr>
                <w:rStyle w:val="IndexLink"/>
                <w:rtl w:val="true"/>
              </w:rPr>
              <w:tab/>
            </w:r>
            <w:r>
              <w:rPr>
                <w:rStyle w:val="IndexLink"/>
              </w:rPr>
              <w:t>369</w:t>
            </w:r>
          </w:hyperlink>
        </w:p>
        <w:p>
          <w:pPr>
            <w:pStyle w:val="Contents2"/>
            <w:tabs>
              <w:tab w:val="clear" w:pos="8743"/>
              <w:tab w:val="right" w:pos="9026" w:leader="dot"/>
            </w:tabs>
            <w:rPr/>
          </w:pPr>
          <w:hyperlink w:anchor="__RefHeading___Toc6827337_2142443653">
            <w:r>
              <w:rPr>
                <w:webHidden/>
                <w:rStyle w:val="IndexLink"/>
                <w:rtl w:val="true"/>
              </w:rPr>
              <w:t>سپردن اسرار امامت</w:t>
            </w:r>
            <w:r>
              <w:rPr>
                <w:rStyle w:val="IndexLink"/>
                <w:rtl w:val="true"/>
              </w:rPr>
              <w:tab/>
            </w:r>
            <w:r>
              <w:rPr>
                <w:rStyle w:val="IndexLink"/>
              </w:rPr>
              <w:t>371</w:t>
            </w:r>
          </w:hyperlink>
        </w:p>
        <w:p>
          <w:pPr>
            <w:pStyle w:val="Contents2"/>
            <w:tabs>
              <w:tab w:val="clear" w:pos="8743"/>
              <w:tab w:val="right" w:pos="9026" w:leader="dot"/>
            </w:tabs>
            <w:rPr/>
          </w:pPr>
          <w:hyperlink w:anchor="__RefHeading___Toc6827339_2142443653">
            <w:r>
              <w:rPr>
                <w:webHidden/>
                <w:rStyle w:val="IndexLink"/>
                <w:rtl w:val="true"/>
              </w:rPr>
              <w:t>پیراهن کهنه</w:t>
            </w:r>
            <w:r>
              <w:rPr>
                <w:rStyle w:val="IndexLink"/>
                <w:rtl w:val="true"/>
              </w:rPr>
              <w:tab/>
            </w:r>
            <w:r>
              <w:rPr>
                <w:rStyle w:val="IndexLink"/>
              </w:rPr>
              <w:t>372</w:t>
            </w:r>
          </w:hyperlink>
        </w:p>
        <w:p>
          <w:pPr>
            <w:pStyle w:val="Contents2"/>
            <w:tabs>
              <w:tab w:val="clear" w:pos="8743"/>
              <w:tab w:val="right" w:pos="9026" w:leader="dot"/>
            </w:tabs>
            <w:rPr/>
          </w:pPr>
          <w:hyperlink w:anchor="__RefHeading___Toc6827341_2142443653">
            <w:r>
              <w:rPr>
                <w:webHidden/>
                <w:rStyle w:val="IndexLink"/>
                <w:rtl w:val="true"/>
              </w:rPr>
              <w:t xml:space="preserve">آخرین گوهر گنجينه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372</w:t>
            </w:r>
          </w:hyperlink>
        </w:p>
        <w:p>
          <w:pPr>
            <w:pStyle w:val="Contents2"/>
            <w:tabs>
              <w:tab w:val="clear" w:pos="8743"/>
              <w:tab w:val="right" w:pos="9026" w:leader="dot"/>
            </w:tabs>
            <w:rPr/>
          </w:pPr>
          <w:hyperlink w:anchor="__RefHeading___Toc6827343_2142443653">
            <w:r>
              <w:rPr>
                <w:webHidden/>
                <w:rStyle w:val="IndexLink"/>
                <w:rtl w:val="true"/>
              </w:rPr>
              <w:t xml:space="preserve">طلبیدن حسين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ابن سعد را</w:t>
            </w:r>
            <w:r>
              <w:rPr>
                <w:rStyle w:val="IndexLink"/>
                <w:rtl w:val="true"/>
              </w:rPr>
              <w:tab/>
            </w:r>
            <w:r>
              <w:rPr>
                <w:rStyle w:val="IndexLink"/>
              </w:rPr>
              <w:t>374</w:t>
            </w:r>
          </w:hyperlink>
        </w:p>
        <w:p>
          <w:pPr>
            <w:pStyle w:val="Contents2"/>
            <w:tabs>
              <w:tab w:val="clear" w:pos="8743"/>
              <w:tab w:val="right" w:pos="9026" w:leader="dot"/>
            </w:tabs>
            <w:rPr/>
          </w:pPr>
          <w:hyperlink w:anchor="__RefHeading___Toc6827345_2142443653">
            <w:r>
              <w:rPr>
                <w:webHidden/>
                <w:rStyle w:val="IndexLink"/>
                <w:rtl w:val="true"/>
              </w:rPr>
              <w:t xml:space="preserve">شماره گرگوبهای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375</w:t>
            </w:r>
          </w:hyperlink>
        </w:p>
        <w:p>
          <w:pPr>
            <w:pStyle w:val="Contents2"/>
            <w:tabs>
              <w:tab w:val="clear" w:pos="8743"/>
              <w:tab w:val="right" w:pos="9026" w:leader="dot"/>
            </w:tabs>
            <w:rPr/>
          </w:pPr>
          <w:hyperlink w:anchor="__RefHeading___Toc6827347_2142443653">
            <w:r>
              <w:rPr>
                <w:webHidden/>
                <w:rStyle w:val="IndexLink"/>
                <w:rtl w:val="true"/>
              </w:rPr>
              <w:t>جنك يكتن با سی هزار</w:t>
            </w:r>
            <w:r>
              <w:rPr>
                <w:rStyle w:val="IndexLink"/>
                <w:rtl w:val="true"/>
              </w:rPr>
              <w:tab/>
            </w:r>
            <w:r>
              <w:rPr>
                <w:rStyle w:val="IndexLink"/>
              </w:rPr>
              <w:t>376</w:t>
            </w:r>
          </w:hyperlink>
        </w:p>
        <w:p>
          <w:pPr>
            <w:pStyle w:val="Contents2"/>
            <w:tabs>
              <w:tab w:val="clear" w:pos="8743"/>
              <w:tab w:val="right" w:pos="9026" w:leader="dot"/>
            </w:tabs>
            <w:rPr/>
          </w:pPr>
          <w:hyperlink w:anchor="__RefHeading___Toc6827349_2142443653">
            <w:r>
              <w:rPr>
                <w:webHidden/>
                <w:rStyle w:val="IndexLink"/>
                <w:rtl w:val="true"/>
              </w:rPr>
              <w:t xml:space="preserve">رجزهای حضرت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377</w:t>
            </w:r>
          </w:hyperlink>
        </w:p>
        <w:p>
          <w:pPr>
            <w:pStyle w:val="Contents2"/>
            <w:tabs>
              <w:tab w:val="clear" w:pos="8743"/>
              <w:tab w:val="right" w:pos="9026" w:leader="dot"/>
            </w:tabs>
            <w:rPr/>
          </w:pPr>
          <w:hyperlink w:anchor="__RefHeading___Toc6827351_2142443653">
            <w:r>
              <w:rPr>
                <w:webHidden/>
                <w:rStyle w:val="IndexLink"/>
                <w:rtl w:val="true"/>
              </w:rPr>
              <w:t>پردلترین مردان جهان</w:t>
            </w:r>
            <w:r>
              <w:rPr>
                <w:rStyle w:val="IndexLink"/>
                <w:rtl w:val="true"/>
              </w:rPr>
              <w:tab/>
            </w:r>
            <w:r>
              <w:rPr>
                <w:rStyle w:val="IndexLink"/>
              </w:rPr>
              <w:t>382</w:t>
            </w:r>
          </w:hyperlink>
        </w:p>
        <w:p>
          <w:pPr>
            <w:pStyle w:val="Contents2"/>
            <w:tabs>
              <w:tab w:val="clear" w:pos="8743"/>
              <w:tab w:val="right" w:pos="9026" w:leader="dot"/>
            </w:tabs>
            <w:rPr/>
          </w:pPr>
          <w:hyperlink w:anchor="__RefHeading___Toc6827353_2142443653">
            <w:r>
              <w:rPr>
                <w:webHidden/>
                <w:rStyle w:val="IndexLink"/>
                <w:rtl w:val="true"/>
              </w:rPr>
              <w:t>ندای غیرت بر بیغیرتان کوفه</w:t>
            </w:r>
            <w:r>
              <w:rPr>
                <w:rStyle w:val="IndexLink"/>
                <w:rtl w:val="true"/>
              </w:rPr>
              <w:tab/>
            </w:r>
            <w:r>
              <w:rPr>
                <w:rStyle w:val="IndexLink"/>
              </w:rPr>
              <w:t>384</w:t>
            </w:r>
          </w:hyperlink>
        </w:p>
        <w:p>
          <w:pPr>
            <w:pStyle w:val="Contents2"/>
            <w:tabs>
              <w:tab w:val="clear" w:pos="8743"/>
              <w:tab w:val="right" w:pos="9026" w:leader="dot"/>
            </w:tabs>
            <w:rPr/>
          </w:pPr>
          <w:hyperlink w:anchor="__RefHeading___Toc6827355_2142443653">
            <w:r>
              <w:rPr>
                <w:webHidden/>
                <w:rStyle w:val="IndexLink"/>
                <w:rtl w:val="true"/>
              </w:rPr>
              <w:t xml:space="preserve">استغاثه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از شهدای زنده دل</w:t>
            </w:r>
            <w:r>
              <w:rPr>
                <w:rStyle w:val="IndexLink"/>
                <w:rtl w:val="true"/>
              </w:rPr>
              <w:tab/>
            </w:r>
            <w:r>
              <w:rPr>
                <w:rStyle w:val="IndexLink"/>
              </w:rPr>
              <w:t>386</w:t>
            </w:r>
          </w:hyperlink>
        </w:p>
        <w:p>
          <w:pPr>
            <w:pStyle w:val="Contents2"/>
            <w:tabs>
              <w:tab w:val="clear" w:pos="8743"/>
              <w:tab w:val="right" w:pos="9026" w:leader="dot"/>
            </w:tabs>
            <w:rPr/>
          </w:pPr>
          <w:hyperlink w:anchor="__RefHeading___Toc6827357_2142443653">
            <w:r>
              <w:rPr>
                <w:webHidden/>
                <w:rStyle w:val="IndexLink"/>
                <w:rtl w:val="true"/>
              </w:rPr>
              <w:t xml:space="preserve">ورود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بشريعه فرات</w:t>
            </w:r>
            <w:r>
              <w:rPr>
                <w:rStyle w:val="IndexLink"/>
                <w:rtl w:val="true"/>
              </w:rPr>
              <w:tab/>
            </w:r>
            <w:r>
              <w:rPr>
                <w:rStyle w:val="IndexLink"/>
              </w:rPr>
              <w:t>387</w:t>
            </w:r>
          </w:hyperlink>
        </w:p>
        <w:p>
          <w:pPr>
            <w:pStyle w:val="Contents2"/>
            <w:tabs>
              <w:tab w:val="clear" w:pos="8743"/>
              <w:tab w:val="right" w:pos="9026" w:leader="dot"/>
            </w:tabs>
            <w:rPr/>
          </w:pPr>
          <w:hyperlink w:anchor="__RefHeading___Toc6827359_2142443653">
            <w:r>
              <w:rPr>
                <w:webHidden/>
                <w:rStyle w:val="IndexLink"/>
                <w:rtl w:val="true"/>
              </w:rPr>
              <w:t>آخرین وداع حسين با اهل بيت عليهم السلام</w:t>
            </w:r>
            <w:r>
              <w:rPr>
                <w:rStyle w:val="IndexLink"/>
                <w:rtl w:val="true"/>
              </w:rPr>
              <w:tab/>
            </w:r>
            <w:r>
              <w:rPr>
                <w:rStyle w:val="IndexLink"/>
              </w:rPr>
              <w:t>389</w:t>
            </w:r>
          </w:hyperlink>
        </w:p>
        <w:p>
          <w:pPr>
            <w:pStyle w:val="Contents2"/>
            <w:tabs>
              <w:tab w:val="clear" w:pos="8743"/>
              <w:tab w:val="right" w:pos="9026" w:leader="dot"/>
            </w:tabs>
            <w:rPr/>
          </w:pPr>
          <w:hyperlink w:anchor="__RefHeading___Toc6827361_2142443653">
            <w:r>
              <w:rPr>
                <w:webHidden/>
                <w:rStyle w:val="IndexLink"/>
                <w:rtl w:val="true"/>
              </w:rPr>
              <w:t>حمله شاهباز زخم دیده بر ملخهای پراکنده</w:t>
            </w:r>
            <w:r>
              <w:rPr>
                <w:rStyle w:val="IndexLink"/>
                <w:rtl w:val="true"/>
              </w:rPr>
              <w:tab/>
            </w:r>
            <w:r>
              <w:rPr>
                <w:rStyle w:val="IndexLink"/>
              </w:rPr>
              <w:t>390</w:t>
            </w:r>
          </w:hyperlink>
        </w:p>
        <w:p>
          <w:pPr>
            <w:pStyle w:val="Contents2"/>
            <w:tabs>
              <w:tab w:val="clear" w:pos="8743"/>
              <w:tab w:val="right" w:pos="9026" w:leader="dot"/>
            </w:tabs>
            <w:rPr/>
          </w:pPr>
          <w:hyperlink w:anchor="__RefHeading___Toc6827363_2142443653">
            <w:r>
              <w:rPr>
                <w:webHidden/>
                <w:rStyle w:val="IndexLink"/>
                <w:rtl w:val="true"/>
              </w:rPr>
              <w:t xml:space="preserve">شماره زخمهای بدن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391</w:t>
            </w:r>
          </w:hyperlink>
        </w:p>
        <w:p>
          <w:pPr>
            <w:pStyle w:val="Contents2"/>
            <w:tabs>
              <w:tab w:val="clear" w:pos="8743"/>
              <w:tab w:val="right" w:pos="9026" w:leader="dot"/>
            </w:tabs>
            <w:rPr/>
          </w:pPr>
          <w:hyperlink w:anchor="__RefHeading___Toc6827365_2142443653">
            <w:r>
              <w:rPr>
                <w:webHidden/>
                <w:rStyle w:val="IndexLink"/>
                <w:rtl w:val="true"/>
              </w:rPr>
              <w:t xml:space="preserve">آخرین لحظات سواری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392</w:t>
            </w:r>
          </w:hyperlink>
        </w:p>
        <w:p>
          <w:pPr>
            <w:pStyle w:val="Contents2"/>
            <w:tabs>
              <w:tab w:val="clear" w:pos="8743"/>
              <w:tab w:val="right" w:pos="9026" w:leader="dot"/>
            </w:tabs>
            <w:rPr/>
          </w:pPr>
          <w:hyperlink w:anchor="__RefHeading___Toc6827367_2142443653">
            <w:r>
              <w:rPr>
                <w:webHidden/>
                <w:rStyle w:val="IndexLink"/>
                <w:rtl w:val="true"/>
              </w:rPr>
              <w:t>سخن حضرت زینب بعمر سعد</w:t>
            </w:r>
            <w:r>
              <w:rPr>
                <w:rStyle w:val="IndexLink"/>
                <w:rtl w:val="true"/>
              </w:rPr>
              <w:tab/>
            </w:r>
            <w:r>
              <w:rPr>
                <w:rStyle w:val="IndexLink"/>
              </w:rPr>
              <w:t>393</w:t>
            </w:r>
          </w:hyperlink>
        </w:p>
        <w:p>
          <w:pPr>
            <w:pStyle w:val="Contents2"/>
            <w:tabs>
              <w:tab w:val="clear" w:pos="8743"/>
              <w:tab w:val="right" w:pos="9026" w:leader="dot"/>
            </w:tabs>
            <w:rPr/>
          </w:pPr>
          <w:hyperlink w:anchor="__RefHeading___Toc6827369_2142443653">
            <w:r>
              <w:rPr>
                <w:webHidden/>
                <w:rStyle w:val="IndexLink"/>
                <w:rtl w:val="true"/>
              </w:rPr>
              <w:t>شهادت عبد الله بن حسين</w:t>
            </w:r>
            <w:r>
              <w:rPr>
                <w:rStyle w:val="IndexLink"/>
                <w:rtl w:val="true"/>
              </w:rPr>
              <w:tab/>
            </w:r>
            <w:r>
              <w:rPr>
                <w:rStyle w:val="IndexLink"/>
              </w:rPr>
              <w:t>394</w:t>
            </w:r>
          </w:hyperlink>
        </w:p>
        <w:p>
          <w:pPr>
            <w:pStyle w:val="Contents2"/>
            <w:tabs>
              <w:tab w:val="clear" w:pos="8743"/>
              <w:tab w:val="right" w:pos="9026" w:leader="dot"/>
            </w:tabs>
            <w:rPr/>
          </w:pPr>
          <w:hyperlink w:anchor="__RefHeading___Toc6827371_2142443653">
            <w:r>
              <w:rPr>
                <w:webHidden/>
                <w:rStyle w:val="IndexLink"/>
                <w:rtl w:val="true"/>
              </w:rPr>
              <w:t xml:space="preserve">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گودال قتلگاه</w:t>
            </w:r>
            <w:r>
              <w:rPr>
                <w:rStyle w:val="IndexLink"/>
                <w:rtl w:val="true"/>
              </w:rPr>
              <w:tab/>
            </w:r>
            <w:r>
              <w:rPr>
                <w:rStyle w:val="IndexLink"/>
              </w:rPr>
              <w:t>395</w:t>
            </w:r>
          </w:hyperlink>
        </w:p>
        <w:p>
          <w:pPr>
            <w:pStyle w:val="Contents2"/>
            <w:tabs>
              <w:tab w:val="clear" w:pos="8743"/>
              <w:tab w:val="right" w:pos="9026" w:leader="dot"/>
            </w:tabs>
            <w:rPr/>
          </w:pPr>
          <w:hyperlink w:anchor="__RefHeading___Toc6827373_2142443653">
            <w:r>
              <w:rPr>
                <w:webHidden/>
                <w:rStyle w:val="IndexLink"/>
                <w:rtl w:val="true"/>
              </w:rPr>
              <w:t xml:space="preserve">مکالمه سيدالشهدا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با شمر ملعون</w:t>
            </w:r>
            <w:r>
              <w:rPr>
                <w:rStyle w:val="IndexLink"/>
                <w:rtl w:val="true"/>
              </w:rPr>
              <w:tab/>
            </w:r>
            <w:r>
              <w:rPr>
                <w:rStyle w:val="IndexLink"/>
              </w:rPr>
              <w:t>399</w:t>
            </w:r>
          </w:hyperlink>
        </w:p>
        <w:p>
          <w:pPr>
            <w:pStyle w:val="Contents2"/>
            <w:tabs>
              <w:tab w:val="clear" w:pos="8743"/>
              <w:tab w:val="right" w:pos="9026" w:leader="dot"/>
            </w:tabs>
            <w:rPr/>
          </w:pPr>
          <w:hyperlink w:anchor="__RefHeading___Toc6827375_2142443653">
            <w:r>
              <w:rPr>
                <w:webHidden/>
                <w:rStyle w:val="IndexLink"/>
                <w:rtl w:val="true"/>
              </w:rPr>
              <w:t xml:space="preserve">شهادت حضرت سیدالشهدا </w:t>
            </w:r>
            <w:r>
              <w:rPr>
                <w:rStyle w:val="IndexLink"/>
                <w:rtl w:val="true"/>
              </w:rPr>
              <w:t xml:space="preserve">( </w:t>
            </w:r>
            <w:r>
              <w:rPr>
                <w:rStyle w:val="IndexLink"/>
                <w:rtl w:val="true"/>
              </w:rPr>
              <w:t xml:space="preserve">علیه السلام </w:t>
            </w:r>
            <w:r>
              <w:rPr>
                <w:rStyle w:val="IndexLink"/>
                <w:rtl w:val="true"/>
              </w:rPr>
              <w:t>)</w:t>
              <w:tab/>
            </w:r>
            <w:r>
              <w:rPr>
                <w:rStyle w:val="IndexLink"/>
              </w:rPr>
              <w:t>400</w:t>
            </w:r>
          </w:hyperlink>
        </w:p>
        <w:p>
          <w:pPr>
            <w:pStyle w:val="Contents2"/>
            <w:tabs>
              <w:tab w:val="clear" w:pos="8743"/>
              <w:tab w:val="right" w:pos="9026" w:leader="dot"/>
            </w:tabs>
            <w:rPr/>
          </w:pPr>
          <w:hyperlink w:anchor="__RefHeading___Toc6827377_2142443653">
            <w:r>
              <w:rPr>
                <w:webHidden/>
                <w:rStyle w:val="IndexLink"/>
                <w:rtl w:val="true"/>
              </w:rPr>
              <w:t>فهرست مندرجات</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30_159384"/>
      <w:bookmarkStart w:id="1" w:name="pg15430_159384"/>
      <w:bookmarkEnd w:id="1"/>
    </w:p>
    <w:p>
      <w:pPr>
        <w:pStyle w:val="Heading2"/>
        <w:numPr>
          <w:ilvl w:val="1"/>
          <w:numId w:val="1"/>
        </w:numPr>
        <w:rPr/>
      </w:pPr>
      <w:bookmarkStart w:id="2" w:name="pg15430_159384"/>
      <w:bookmarkStart w:id="3" w:name="__RefHeading___Toc682673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ناسخ التواریخ سید الشهدا 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جزء دوم</w:t>
      </w:r>
    </w:p>
    <w:p>
      <w:pPr>
        <w:pStyle w:val="BookText"/>
        <w:rPr/>
      </w:pPr>
      <w:r>
        <w:rPr>
          <w:rFonts w:ascii="IRNazanin" w:hAnsi="IRNazanin" w:eastAsia="IRNazanin"/>
          <w:color w:val="111111"/>
          <w:sz w:val="28"/>
          <w:sz w:val="28"/>
          <w:szCs w:val="28"/>
          <w:rtl w:val="true"/>
          <w:lang w:bidi="fa-IR"/>
        </w:rPr>
        <w:t>در احوالات حضرت سید الشهدا علیه السلام</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دانشمند لسان الملک میرزا محمد تقی سپهر</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ascii="IRNazanin" w:hAnsi="IRNazanin" w:eastAsia="IRNazanin"/>
          <w:color w:val="111111"/>
          <w:sz w:val="28"/>
          <w:sz w:val="28"/>
          <w:szCs w:val="28"/>
          <w:rtl w:val="true"/>
          <w:lang w:bidi="fa-IR"/>
        </w:rPr>
        <w:t>با تصحیح کامل ، ترجمه بعضی اشعار و لغات و مزایای دیگر، تحت نظر عده ای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26735_2142443653"/>
      <w:bookmarkStart w:id="6" w:name="_Toc2"/>
      <w:bookmarkEnd w:id="5"/>
      <w:r>
        <w:rPr>
          <w:rtl w:val="true"/>
        </w:rPr>
        <w:t>پیشگفتار</w:t>
      </w:r>
      <w:bookmarkEnd w:id="6"/>
    </w:p>
    <w:p>
      <w:pPr>
        <w:pStyle w:val="BookText"/>
        <w:rPr/>
      </w:pPr>
      <w:r>
        <w:rPr>
          <w:rFonts w:ascii="IRNazanin" w:hAnsi="IRNazanin" w:eastAsia="IRNazanin"/>
          <w:color w:val="111111"/>
          <w:sz w:val="28"/>
          <w:sz w:val="28"/>
          <w:szCs w:val="28"/>
          <w:rtl w:val="true"/>
          <w:lang w:bidi="fa-IR"/>
        </w:rPr>
        <w:t>جز دوم از جلد ششم و</w:t>
      </w:r>
    </w:p>
    <w:p>
      <w:p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احوالات حضرت سید الشهداء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حاضر شدن امام حسین علیه السلام بر سر قبر رسول خدا صلی الله علیه و آله و شکایت آن حضرت از ستم امت</w:t>
      </w:r>
    </w:p>
    <w:p>
      <w:pPr>
        <w:pStyle w:val="BookText"/>
        <w:rPr/>
      </w:pPr>
      <w:r>
        <w:rPr>
          <w:rFonts w:ascii="IRNazanin" w:hAnsi="IRNazanin" w:eastAsia="IRNazanin"/>
          <w:color w:val="111111"/>
          <w:sz w:val="28"/>
          <w:sz w:val="28"/>
          <w:szCs w:val="28"/>
          <w:rtl w:val="true"/>
          <w:lang w:bidi="fa-IR"/>
        </w:rPr>
        <w:t xml:space="preserve">محمّد بن ابیطالب الحسيني الحائری در کتاب مقتل خود </w:t>
      </w:r>
      <w:r>
        <w:rPr>
          <w:rStyle w:val="FootnoteAnchor"/>
          <w:rtl w:val="true"/>
        </w:rPr>
        <w:footnoteReference w:id="2"/>
      </w:r>
      <w:r>
        <w:rPr>
          <w:rFonts w:ascii="IRNazanin" w:hAnsi="IRNazanin" w:eastAsia="IRNazanin"/>
          <w:color w:val="111111"/>
          <w:sz w:val="28"/>
          <w:sz w:val="28"/>
          <w:szCs w:val="28"/>
          <w:rtl w:val="true"/>
          <w:lang w:bidi="fa-IR"/>
        </w:rPr>
        <w:t>مینویسد که حسين علیه السلام و نیمه شبی بر سر قبر رسول خدا صلی الله علیه و اله حاضر شد و نوری مشعشع نگریست که</w:t>
      </w:r>
    </w:p>
    <w:p>
      <w:pPr>
        <w:pStyle w:val="BookText"/>
        <w:rPr/>
      </w:pPr>
      <w:r>
        <w:rPr>
          <w:rFonts w:ascii="IRNazanin" w:hAnsi="IRNazanin" w:eastAsia="IRNazanin"/>
          <w:color w:val="111111"/>
          <w:sz w:val="28"/>
          <w:sz w:val="28"/>
          <w:szCs w:val="28"/>
          <w:rtl w:val="true"/>
          <w:lang w:bidi="fa-IR"/>
        </w:rPr>
        <w:t>از قبر مبارك فرازگشت و دیگر باره بجای خویش باز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انا الحُسَین بْنُ فاطِمَةَ فَرْخُکَ وَ ابْنُ فَرْختِکَ وَ سِبطک الذی خلَّفْتَنی فی امَّتِک فاشهد عَلَیْهِم یا نبی الله انَّهُم قَدْخذَلُونی وَ ضیَّعونی وَ لَم یحْفَظونی فهذه شکوای الیْک حتی القاک</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منم حسین پسر تو و پسر دختر تو وفرزند تو ، آن فرزندی که ودیعت گذاشتی در میان امت خود </w:t>
      </w:r>
      <w:r>
        <w:rPr>
          <w:rStyle w:val="FootnoteAnchor"/>
          <w:rtl w:val="true"/>
        </w:rPr>
        <w:footnoteReference w:id="3"/>
      </w:r>
      <w:r>
        <w:rPr>
          <w:rFonts w:ascii="IRNazanin" w:hAnsi="IRNazanin" w:eastAsia="IRNazanin"/>
          <w:color w:val="111111"/>
          <w:sz w:val="28"/>
          <w:sz w:val="28"/>
          <w:szCs w:val="28"/>
          <w:rtl w:val="true"/>
          <w:lang w:bidi="fa-IR"/>
        </w:rPr>
        <w:t>و وصیت فرمودی برعايت من وحفظ وحمایت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بر ایشان که </w:t>
      </w:r>
    </w:p>
    <w:p>
      <w:pPr>
        <w:pStyle w:val="BookText"/>
        <w:rPr/>
      </w:pPr>
      <w:r>
        <w:rPr>
          <w:rFonts w:ascii="IRNazanin" w:hAnsi="IRNazanin" w:eastAsia="IRNazanin"/>
          <w:color w:val="111111"/>
          <w:sz w:val="28"/>
          <w:sz w:val="28"/>
          <w:szCs w:val="28"/>
          <w:rtl w:val="true"/>
          <w:lang w:bidi="fa-IR"/>
        </w:rPr>
        <w:t xml:space="preserve">جانب مرا نگاه نداشتند و مرا ضایع گذاشتند و مرا خوار و خفیف خواستند و از حرمت وحشمت من بكاستند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شکایت من که بحضرت تو آوردم، آنگاه که ترا دیدار کنم باقی بعرض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بنماز در ایستاد و همه شب بر کوع و سجود میبود ، تا شب را</w:t>
      </w:r>
    </w:p>
    <w:p>
      <w:pPr>
        <w:pStyle w:val="BookText"/>
        <w:rPr/>
      </w:pPr>
      <w:r>
        <w:rPr>
          <w:rFonts w:ascii="IRNazanin" w:hAnsi="IRNazanin" w:eastAsia="IRNazanin"/>
          <w:color w:val="111111"/>
          <w:sz w:val="28"/>
          <w:sz w:val="28"/>
          <w:szCs w:val="28"/>
          <w:rtl w:val="true"/>
          <w:lang w:bidi="fa-IR"/>
        </w:rPr>
        <w:t xml:space="preserve">بپایان آورد ، بامدادان باز </w:t>
      </w:r>
      <w:r>
        <w:rPr>
          <w:rStyle w:val="FootnoteAnchor"/>
          <w:rtl w:val="true"/>
        </w:rPr>
        <w:footnoteReference w:id="4"/>
      </w:r>
      <w:r>
        <w:rPr>
          <w:rFonts w:ascii="IRNazanin" w:hAnsi="IRNazanin" w:eastAsia="IRNazanin"/>
          <w:color w:val="111111"/>
          <w:sz w:val="28"/>
          <w:sz w:val="28"/>
          <w:szCs w:val="28"/>
          <w:rtl w:val="true"/>
          <w:lang w:bidi="fa-IR"/>
        </w:rPr>
        <w:t>سرای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است </w:t>
      </w:r>
      <w:r>
        <w:rPr>
          <w:rStyle w:val="FootnoteAnchor"/>
          <w:rtl w:val="true"/>
        </w:rPr>
        <w:footnoteReference w:id="5"/>
      </w:r>
      <w:r>
        <w:rPr>
          <w:rFonts w:ascii="IRNazanin" w:hAnsi="IRNazanin" w:eastAsia="IRNazanin"/>
          <w:color w:val="111111"/>
          <w:sz w:val="28"/>
          <w:sz w:val="28"/>
          <w:szCs w:val="28"/>
          <w:rtl w:val="true"/>
          <w:lang w:bidi="fa-IR"/>
        </w:rPr>
        <w:t xml:space="preserve">که ولید در آنشب کس فرستاد تا از حال حسين علیه السلام فحصى کند و بداند که با چه مشغول است ؟ فرستاده باز شتافت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در سرای نیافتم ، وليد شادمان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میگذارم خدای را که حسین گریخته باشد و از امضای </w:t>
      </w:r>
      <w:r>
        <w:rPr>
          <w:rStyle w:val="FootnoteAnchor"/>
          <w:rtl w:val="true"/>
        </w:rPr>
        <w:footnoteReference w:id="6"/>
      </w:r>
      <w:r>
        <w:rPr>
          <w:rFonts w:ascii="IRNazanin" w:hAnsi="IRNazanin" w:eastAsia="IRNazanin"/>
          <w:color w:val="111111"/>
          <w:sz w:val="28"/>
          <w:sz w:val="28"/>
          <w:szCs w:val="28"/>
          <w:rtl w:val="true"/>
          <w:lang w:bidi="fa-IR"/>
        </w:rPr>
        <w:t xml:space="preserve">آنچه یزید فرمان کرده است، بجسته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حسين علیه السلام آنروز را نیز بشام آورد و شبانگاه ، دیگر باره بر سر قبر رسول خدای آمد و رکعتی چند نماز بگذاشت و چون از نماز فراغت یافت ،</w:t>
      </w:r>
    </w:p>
    <w:p>
      <w:pPr>
        <w:pStyle w:val="BookText"/>
        <w:rPr/>
      </w:pPr>
      <w:r>
        <w:rPr>
          <w:rFonts w:ascii="Amiri" w:hAnsi="Amiri" w:eastAsia="Amiri" w:cs="Amiri"/>
          <w:color w:val="111111"/>
          <w:sz w:val="28"/>
          <w:sz w:val="28"/>
          <w:szCs w:val="28"/>
          <w:rtl w:val="true"/>
          <w:lang w:bidi="ar-SA"/>
        </w:rPr>
        <w:t>قول اللّهمَّ هذا قَبرُ نَبِيِّكَ مُحَمَّدٍ وأنا ابنُ بِنتِ نَبِيِّكَ وَقَد حَضَرَنِي مِنَ الامْرِ ما قَدْ عَلِمْتَ اللّهُمَّ إنِّي اُحِبُّ المَعْروفَ وَأنكَرُ المُنكَرَ وَأنَا اسْأَلُكَ يا ذَا الجَلالِ وَالاكْرامِ بِحَقِّ الْقَبْرِ وَمَن فيهِ إِلاَّ اخْتَرتَ لي ما هُوَ لَكَ رِضىً و لرَسولک رضی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قبر پیغمبر تو نخل بالا است و من پسر پیغمبر تو ام ، اکنون بکاری در افتاده ام که تو میدانی ، ای بار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آگاهی که من دوست میدارم معروف را </w:t>
      </w:r>
      <w:r>
        <w:rPr>
          <w:rStyle w:val="FootnoteAnchor"/>
          <w:rtl w:val="true"/>
        </w:rPr>
        <w:footnoteReference w:id="7"/>
      </w:r>
      <w:r>
        <w:rPr>
          <w:rFonts w:ascii="IRNazanin" w:hAnsi="IRNazanin" w:eastAsia="IRNazanin"/>
          <w:color w:val="111111"/>
          <w:sz w:val="28"/>
          <w:sz w:val="28"/>
          <w:szCs w:val="28"/>
          <w:rtl w:val="true"/>
          <w:lang w:bidi="fa-IR"/>
        </w:rPr>
        <w:t xml:space="preserve">و دشمن میدارم منکر را و از تو خواهنده ام اي ذو الجلال و الاكرام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این قبر و آنکس که اندرین قبر است ، مرا برخوردار کن بدانچه تو خشنود میشوی و پیغمبر تو خشنود میگردد </w:t>
      </w:r>
      <w:r>
        <w:rPr>
          <w:rFonts w:eastAsia="IRNazanin" w:cs="IRNazanin"/>
          <w:color w:val="111111"/>
          <w:sz w:val="28"/>
          <w:szCs w:val="28"/>
          <w:rtl w:val="true"/>
          <w:lang w:bidi="fa-IR"/>
        </w:rPr>
        <w:t xml:space="preserve">. </w:t>
      </w:r>
      <w:bookmarkStart w:id="7" w:name="pg15430_159387"/>
    </w:p>
    <w:p>
      <w:pPr>
        <w:pStyle w:val="Heading2"/>
        <w:numPr>
          <w:ilvl w:val="1"/>
          <w:numId w:val="1"/>
        </w:numPr>
        <w:rPr/>
      </w:pPr>
      <w:bookmarkStart w:id="8" w:name="__RefHeading___Toc6826737_2142443653"/>
      <w:bookmarkStart w:id="9" w:name="_Toc3"/>
      <w:bookmarkEnd w:id="7"/>
      <w:bookmarkEnd w:id="8"/>
      <w:r>
        <w:rPr>
          <w:rtl w:val="true"/>
        </w:rPr>
        <w:t>خواب دیدن حسين علیه السلام پیغمبر صلی الله علیه و آله</w:t>
      </w:r>
      <w:bookmarkEnd w:id="9"/>
    </w:p>
    <w:p>
      <w:pPr>
        <w:pStyle w:val="BookText"/>
        <w:rPr/>
      </w:pPr>
      <w:r>
        <w:rPr>
          <w:rFonts w:ascii="IRNazanin" w:hAnsi="IRNazanin" w:eastAsia="IRNazanin"/>
          <w:color w:val="111111"/>
          <w:sz w:val="28"/>
          <w:sz w:val="28"/>
          <w:szCs w:val="28"/>
          <w:rtl w:val="true"/>
          <w:lang w:bidi="fa-IR"/>
        </w:rPr>
        <w:t xml:space="preserve">چون ازين كلمات پرداخت سرمبارك را بر قبر مطهر نهاد و فراوان بگریست چند که در خواب رفت و در خواب چنان دید که رسول خدای می آید و فرشتگان تراوان از يمين وشمال آنحضرت برصف می آیند و گروهی نیز از پیش روی و جماعتی از قفا گام </w:t>
      </w:r>
      <w:r>
        <w:rPr>
          <w:rStyle w:val="FootnoteAnchor"/>
          <w:rtl w:val="true"/>
        </w:rPr>
        <w:footnoteReference w:id="8"/>
      </w:r>
      <w:r>
        <w:rPr>
          <w:rFonts w:ascii="IRNazanin" w:hAnsi="IRNazanin" w:eastAsia="IRNazanin"/>
          <w:color w:val="111111"/>
          <w:sz w:val="28"/>
          <w:sz w:val="28"/>
          <w:szCs w:val="28"/>
          <w:rtl w:val="true"/>
          <w:lang w:bidi="fa-IR"/>
        </w:rPr>
        <w:t xml:space="preserve">میزنند ، پس رسول خدای برسید و حسین را بر گرفت و بسينه خود بچفسانيد </w:t>
      </w:r>
      <w:r>
        <w:rPr>
          <w:rStyle w:val="FootnoteAnchor"/>
          <w:rtl w:val="true"/>
        </w:rPr>
        <w:footnoteReference w:id="9"/>
      </w:r>
      <w:r>
        <w:rPr>
          <w:rFonts w:ascii="IRNazanin" w:hAnsi="IRNazanin" w:eastAsia="IRNazanin"/>
          <w:color w:val="111111"/>
          <w:sz w:val="28"/>
          <w:sz w:val="28"/>
          <w:szCs w:val="28"/>
          <w:rtl w:val="true"/>
          <w:lang w:bidi="fa-IR"/>
        </w:rPr>
        <w:t>و میان هر دو چشمش را بوسه زد ،</w:t>
      </w:r>
    </w:p>
    <w:p>
      <w:pPr>
        <w:pStyle w:val="BookText"/>
        <w:rPr/>
      </w:pPr>
      <w:r>
        <w:rPr>
          <w:rFonts w:ascii="Amiri" w:hAnsi="Amiri" w:eastAsia="Amiri" w:cs="Amiri"/>
          <w:color w:val="111111"/>
          <w:sz w:val="28"/>
          <w:sz w:val="28"/>
          <w:szCs w:val="28"/>
          <w:rtl w:val="true"/>
          <w:lang w:bidi="ar-SA"/>
        </w:rPr>
        <w:t>و قال حَبِيبِي يَا حُسَيْنُ كَأَنِّي أَراكَ عَنْ قَرِيبٍ مُرَمَّلاً بِدِمائِكَ مَذْبُوحاً بِارْضِ كَرْبٍ وَ بَلاَءٍ مِنْ عِصَابَةٍ مِنْ اُمَّتِي وَ أَنْتَ مَعَ ذَلِكَ عَطْشَانُ لاَ تَسْقِي وَ ظَمْآنُ لاَ تَرْوِي وَ هُمْ مَعَ ذَلِكَ يَرْجُونَ شَفَاعَتِي يَوْمَ اَلْقِيَامَةِ لاَ أَنَا لَهُمُ اَللَّهُ شَفَاعَتِيحُبِيبِي يَا حُسَيْنُ اِنَّ أَباكَ وَ اُمَّكَ وَ أَخاكَ قَدِمُوا عَلَيَّ وَ هُمْ مُشْتَاقُونَ اِلَيْكَ وَ اَنَّ لَكَ فِي الْجَنَّاتِ لَدَرَجاتٍ لَنْ تَنالَها اِلاّ بِالشَّهادَةِ</w:t>
      </w:r>
    </w:p>
    <w:p>
      <w:pPr>
        <w:pStyle w:val="BookText"/>
        <w:rPr/>
      </w:pPr>
      <w:r>
        <w:rPr>
          <w:rFonts w:ascii="IRNazanin" w:hAnsi="IRNazanin" w:eastAsia="IRNazanin"/>
          <w:color w:val="111111"/>
          <w:sz w:val="28"/>
          <w:sz w:val="28"/>
          <w:szCs w:val="28"/>
          <w:rtl w:val="true"/>
          <w:lang w:bidi="fa-IR"/>
        </w:rPr>
        <w:t xml:space="preserve">یعنی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 من ای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ترا که در این نزدیکی در زمین کربلا بخون خویش می غلطی ، ترا جماعتی از امت من میکشند، در حالتیکه بشدت تشنه میباشی وترا آب نمیدهند، با اینهمه آرزومندند شفاعت مرا ؛ خداوند ایشانرا در قیامت از شفاعت من بی بهره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 من 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 تو و مادر تو و برادر تو بنزد من آمدند و مشتاق روی تو میباشند و از برای تو در بهشت درجات رفیع است و بأن درجات نتوان رسید الا بسعادت شهادت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علیه السلام در خواب عرض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جَدَّاهْ لا حاجَةَ لِي فِي الرُّجُوعِ إِلى الدُّنيا فَخُذْنِي إِلَيْكَ وأَدْخِلْنِي مَعَك فِي قَبْرِكَ فَقَالَ لَهُ رَسُولُ اللَّهِ لابُدَّ لَكَ مِنَ الرُّجُوعِ إِلَى الدُّنْيَا حَتَّى تُرْزَقَ الشَّهادَةُ وَمَا قَدْ كَتَبَ اللَّهُ لَك فِيهَا مِنَ الثَّوَابِ الْعَظِيمِ فَانَّكَ وأباكَ وأخاكَ وعَمَّكَ وعَمَّ أبيكَ تُحْشَرُونَ يَوْمَ اَلْقِيَامَةِ فِي زُمْرَةٍ وَاحِدَةٍ حَتَّى تَدْخُلُوا اَلْجَنَّةَ</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هیچ حاجت برجوع دنیا نیست، بگیر مرا وداخل کن با خود در قبر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لابد باید بدنیا رجوع کرد </w:t>
      </w:r>
      <w:r>
        <w:rPr>
          <w:rStyle w:val="FootnoteAnchor"/>
          <w:rtl w:val="true"/>
        </w:rPr>
        <w:footnoteReference w:id="10"/>
      </w:r>
      <w:r>
        <w:rPr>
          <w:rFonts w:ascii="IRNazanin" w:hAnsi="IRNazanin" w:eastAsia="IRNazanin"/>
          <w:color w:val="111111"/>
          <w:sz w:val="28"/>
          <w:sz w:val="28"/>
          <w:szCs w:val="28"/>
          <w:rtl w:val="true"/>
          <w:lang w:bidi="fa-IR"/>
        </w:rPr>
        <w:t xml:space="preserve">تا سعادت شهادت دریابی و آنچه خداوند از ثواب عظیم در حق تو مقدر فرموده ، ادراك فرمائی همانا تو و پدرت علی و برادرت حسن وعم تو جعفر وعم پدرت حمزه در روز قیامت در زمره واحده انگیخته میشوند </w:t>
      </w:r>
      <w:r>
        <w:rPr>
          <w:rStyle w:val="FootnoteAnchor"/>
          <w:rtl w:val="true"/>
        </w:rPr>
        <w:footnoteReference w:id="11"/>
      </w:r>
      <w:r>
        <w:rPr>
          <w:rFonts w:ascii="IRNazanin" w:hAnsi="IRNazanin" w:eastAsia="IRNazanin"/>
          <w:color w:val="111111"/>
          <w:sz w:val="28"/>
          <w:sz w:val="28"/>
          <w:szCs w:val="28"/>
          <w:rtl w:val="true"/>
          <w:lang w:bidi="fa-IR"/>
        </w:rPr>
        <w:t xml:space="preserve">و همگان باتفاق داخل بهشت میشوند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حسين علیه السلام ترسناك و دهشت زده از خواب انگیخته شد و این خواب وحشت انگیز را با اهل بیت خویش و بنی عبدالمطلب بشرح کرد ، حزن و اندوهی بر اهل بیت رسول خدا اقتحام </w:t>
      </w:r>
      <w:r>
        <w:rPr>
          <w:rStyle w:val="FootnoteAnchor"/>
          <w:rtl w:val="true"/>
        </w:rPr>
        <w:footnoteReference w:id="12"/>
      </w:r>
      <w:r>
        <w:rPr>
          <w:rFonts w:ascii="IRNazanin" w:hAnsi="IRNazanin" w:eastAsia="IRNazanin"/>
          <w:color w:val="111111"/>
          <w:sz w:val="28"/>
          <w:sz w:val="28"/>
          <w:szCs w:val="28"/>
          <w:rtl w:val="true"/>
          <w:lang w:bidi="fa-IR"/>
        </w:rPr>
        <w:t xml:space="preserve">کرد که در همه مشرق و مغرب قومی از ایشان مغموم تر و محزونتر نبود ، بانگ ناله وعويل </w:t>
      </w:r>
      <w:r>
        <w:rPr>
          <w:rStyle w:val="FootnoteAnchor"/>
          <w:rtl w:val="true"/>
        </w:rPr>
        <w:footnoteReference w:id="13"/>
      </w:r>
      <w:r>
        <w:rPr>
          <w:rFonts w:ascii="IRNazanin" w:hAnsi="IRNazanin" w:eastAsia="IRNazanin"/>
          <w:color w:val="111111"/>
          <w:sz w:val="28"/>
          <w:sz w:val="28"/>
          <w:szCs w:val="28"/>
          <w:rtl w:val="true"/>
          <w:lang w:bidi="fa-IR"/>
        </w:rPr>
        <w:t xml:space="preserve">بالا گرفت همگان بهای های بگریستند ، اینوقت حسين علیه السلام عزیمت کرد که از مدينه بمکه شود و نیمه شب حاضر مضجع </w:t>
      </w:r>
      <w:r>
        <w:rPr>
          <w:rStyle w:val="FootnoteAnchor"/>
          <w:rtl w:val="true"/>
        </w:rPr>
        <w:footnoteReference w:id="14"/>
      </w:r>
      <w:r>
        <w:rPr>
          <w:rFonts w:ascii="IRNazanin" w:hAnsi="IRNazanin" w:eastAsia="IRNazanin"/>
          <w:color w:val="111111"/>
          <w:sz w:val="28"/>
          <w:sz w:val="28"/>
          <w:szCs w:val="28"/>
          <w:rtl w:val="true"/>
          <w:lang w:bidi="fa-IR"/>
        </w:rPr>
        <w:t xml:space="preserve">مطہر رسول خدای شد ورکعتی چند نماز بگذاشت و آن مرقد مبارك </w:t>
      </w:r>
      <w:bookmarkStart w:id="10" w:name="pg15430_159389"/>
    </w:p>
    <w:p>
      <w:pPr>
        <w:pStyle w:val="BookText"/>
        <w:rPr/>
      </w:pPr>
      <w:bookmarkEnd w:id="10"/>
      <w:r>
        <w:rPr>
          <w:rFonts w:ascii="IRNazanin" w:hAnsi="IRNazanin" w:eastAsia="IRNazanin"/>
          <w:color w:val="111111"/>
          <w:sz w:val="28"/>
          <w:sz w:val="28"/>
          <w:szCs w:val="28"/>
          <w:rtl w:val="true"/>
          <w:lang w:bidi="fa-IR"/>
        </w:rPr>
        <w:t xml:space="preserve">را وداع باز پسين </w:t>
      </w:r>
      <w:r>
        <w:rPr>
          <w:rStyle w:val="FootnoteAnchor"/>
          <w:rtl w:val="true"/>
        </w:rPr>
        <w:footnoteReference w:id="15"/>
      </w:r>
      <w:r>
        <w:rPr>
          <w:rFonts w:ascii="IRNazanin" w:hAnsi="IRNazanin" w:eastAsia="IRNazanin"/>
          <w:color w:val="111111"/>
          <w:sz w:val="28"/>
          <w:sz w:val="28"/>
          <w:szCs w:val="28"/>
          <w:rtl w:val="true"/>
          <w:lang w:bidi="fa-IR"/>
        </w:rPr>
        <w:t xml:space="preserve">گفت و از آنجا بقیع </w:t>
      </w:r>
      <w:r>
        <w:rPr>
          <w:rStyle w:val="FootnoteAnchor"/>
          <w:rtl w:val="true"/>
        </w:rPr>
        <w:footnoteReference w:id="16"/>
      </w:r>
      <w:r>
        <w:rPr>
          <w:rFonts w:ascii="IRNazanin" w:hAnsi="IRNazanin" w:eastAsia="IRNazanin"/>
          <w:color w:val="111111"/>
          <w:sz w:val="28"/>
          <w:sz w:val="28"/>
          <w:szCs w:val="28"/>
          <w:rtl w:val="true"/>
          <w:lang w:bidi="fa-IR"/>
        </w:rPr>
        <w:t xml:space="preserve">غرقد </w:t>
      </w:r>
      <w:r>
        <w:rPr>
          <w:rStyle w:val="FootnoteAnchor"/>
          <w:rtl w:val="true"/>
        </w:rPr>
        <w:footnoteReference w:id="17"/>
      </w:r>
      <w:r>
        <w:rPr>
          <w:rFonts w:ascii="IRNazanin" w:hAnsi="IRNazanin" w:eastAsia="IRNazanin"/>
          <w:color w:val="111111"/>
          <w:sz w:val="28"/>
          <w:sz w:val="28"/>
          <w:szCs w:val="28"/>
          <w:rtl w:val="true"/>
          <w:lang w:bidi="fa-IR"/>
        </w:rPr>
        <w:t>رفت و بر سر قبر مادر نشست و فاطمه را نیز وداع گفت پس بمزار برادر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وداع حسن ، هنگام بامداد باز سرای شد</w:t>
      </w:r>
      <w:r>
        <w:rPr>
          <w:rFonts w:eastAsia="IRNazanin" w:cs="IRNazanin"/>
          <w:color w:val="111111"/>
          <w:sz w:val="28"/>
          <w:szCs w:val="28"/>
          <w:rtl w:val="true"/>
          <w:lang w:bidi="fa-IR"/>
        </w:rPr>
        <w:t>.</w:t>
      </w:r>
    </w:p>
    <w:p>
      <w:pPr>
        <w:pStyle w:val="Heading2"/>
        <w:numPr>
          <w:ilvl w:val="1"/>
          <w:numId w:val="1"/>
        </w:numPr>
        <w:rPr/>
      </w:pPr>
      <w:bookmarkStart w:id="11" w:name="__RefHeading___Toc6826739_2142443653"/>
      <w:bookmarkStart w:id="12" w:name="_Toc4"/>
      <w:bookmarkEnd w:id="11"/>
      <w:r>
        <w:rPr>
          <w:rtl w:val="true"/>
        </w:rPr>
        <w:t>سخنان محمد بن حنفيه باحسين عليه السلام</w:t>
      </w:r>
      <w:bookmarkEnd w:id="12"/>
    </w:p>
    <w:p>
      <w:pPr>
        <w:pStyle w:val="BookText"/>
        <w:rPr/>
      </w:pPr>
      <w:r>
        <w:rPr>
          <w:rFonts w:ascii="IRNazanin" w:hAnsi="IRNazanin" w:eastAsia="IRNazanin"/>
          <w:color w:val="111111"/>
          <w:sz w:val="28"/>
          <w:sz w:val="28"/>
          <w:szCs w:val="28"/>
          <w:rtl w:val="true"/>
          <w:lang w:bidi="fa-IR"/>
        </w:rPr>
        <w:t xml:space="preserve">اینوقت نخل بن حنفیه </w:t>
      </w:r>
      <w:r>
        <w:rPr>
          <w:rStyle w:val="FootnoteAnchor"/>
          <w:rtl w:val="true"/>
        </w:rPr>
        <w:footnoteReference w:id="18"/>
      </w:r>
      <w:r>
        <w:rPr>
          <w:rFonts w:ascii="IRNazanin" w:hAnsi="IRNazanin" w:eastAsia="IRNazanin"/>
          <w:color w:val="111111"/>
          <w:sz w:val="28"/>
          <w:sz w:val="28"/>
          <w:szCs w:val="28"/>
          <w:rtl w:val="true"/>
          <w:lang w:bidi="fa-IR"/>
        </w:rPr>
        <w:t xml:space="preserve">از در درآمد چه دانسته بود آن حضرت بسیج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سفر میکند و نمیدانست بکدام جانب خواهد شتافت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یا أَخِي أَنْتَ أَحَبُّ اَلنَّاسِ إِلَيَّ وَ أَعَزُّهُمْ عَلَيَّ وَ لَسْتُ أَدَّخِرُ اَلنَّصِيحَةَ لِأَحَدٍ مِنَ اَلْخَلْقِ إِلاَّ لَكَ وَ أَنْتَ أَحَقُّ بِهَا تَنَحَّ بِبَيْعَتِكَ عَنْ يَزِيدَ بْنِ مُعَاوِيَةَ وَ عَنِ اَلْأَمْصَارِ مَا اِسْتَطَعْتَ ثُمَّ اِبْعَثْ رُسُلَكَ إِلَى اَلنَّاسِ فَادْعُهُمْ إِلَى نَفْسِكَ فَإِنْ تَابَعَكَ اَلنَّاسُ وَ بَايَعُوا لَكَ حَمِدْتَ اَللَّهَ عَلَى ذَلِكَ وَ إِنْ أَجْمَعَ اَلنَّاسُ عَلَى غَيْرِكَ لَمْ يَنْقُصِ اَللَّهُ بِذَلِكَ </w:t>
      </w:r>
    </w:p>
    <w:p>
      <w:pPr>
        <w:pStyle w:val="BookText"/>
        <w:rPr/>
      </w:pPr>
      <w:r>
        <w:rPr>
          <w:rFonts w:ascii="Amiri" w:hAnsi="Amiri" w:eastAsia="Amiri" w:cs="Amiri"/>
          <w:color w:val="111111"/>
          <w:sz w:val="28"/>
          <w:sz w:val="28"/>
          <w:szCs w:val="28"/>
          <w:rtl w:val="true"/>
          <w:lang w:bidi="ar-SA"/>
        </w:rPr>
        <w:t>دِينَكَ وَ لاَ عَقْلَكَ وَ لاَ تَذْهَبُ بِهِ مُرُوءَتُكَ وَ لاَ فَضْلُكَ إِنِّي أَخَافُ أَنْ تَدْخُلَ مِصْراً مِنْ هَذِهِ اَلْأَمْصَارِ فَيَخْتَلِفَ اَلنَّاسُ بَيْنَهُمْ فَمِنْهُمْ طَائِفَةٌ مَعَكَ وَ أُخْرَى عَلَيْكَ فَيَقْتَتِلُونَ فَتَكُونُ أَنْتَ لِأَوَّلِ اَلْأَسِنَّةِ فَإِذَا خَيْرُ هَذِهِ اَلْأُمَّةِ كُلِّهَا نَفْساً وَ أَباً وَ أُمّاً أَضْيَعُهَا دَماً وَ أَذَلُّهَا أَهْلاً</w:t>
      </w:r>
    </w:p>
    <w:p>
      <w:pPr>
        <w:pStyle w:val="BookText"/>
        <w:rPr/>
      </w:pPr>
      <w:r>
        <w:rPr>
          <w:rFonts w:ascii="IRNazanin" w:hAnsi="IRNazanin" w:eastAsia="IRNazanin"/>
          <w:color w:val="111111"/>
          <w:sz w:val="28"/>
          <w:sz w:val="28"/>
          <w:szCs w:val="28"/>
          <w:rtl w:val="true"/>
          <w:lang w:bidi="fa-IR"/>
        </w:rPr>
        <w:t>هل بن حنفیه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هر کس نزد من عزیزتر و محبوبتری و من آن کس نیستم که نصیحت خود را از احدی دریغ دارم و تو سزاوارتری نصیحت مرا زیراکه تو ممازجی با اصل من و نفس من و جان من و چشم من و توئی امروز سند رسید اهل بیت و تو آنکسی که طاعت تو بر من واجب است، چه خداوند تو را برگزیده است از من </w:t>
      </w:r>
      <w:r>
        <w:rPr>
          <w:rStyle w:val="FootnoteAnchor"/>
          <w:rtl w:val="true"/>
        </w:rPr>
        <w:footnoteReference w:id="20"/>
      </w:r>
      <w:r>
        <w:rPr>
          <w:rFonts w:ascii="IRNazanin" w:hAnsi="IRNazanin" w:eastAsia="IRNazanin"/>
          <w:color w:val="111111"/>
          <w:sz w:val="28"/>
          <w:sz w:val="28"/>
          <w:szCs w:val="28"/>
          <w:rtl w:val="true"/>
          <w:lang w:bidi="fa-IR"/>
        </w:rPr>
        <w:t>و تو را در شمار سادات بهشت مقرر داشته ، هان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بپرهیزاز يعت یزید بن معاویه و از بلاد و امصاری که در تحت فرمان اوست و بسوی مردم رسولان فرست و ایشان را با بیعت خود دعوت کن </w:t>
      </w:r>
      <w:r>
        <w:rPr>
          <w:rStyle w:val="FootnoteAnchor"/>
          <w:rtl w:val="true"/>
        </w:rPr>
        <w:footnoteReference w:id="21"/>
      </w:r>
      <w:r>
        <w:rPr>
          <w:rFonts w:ascii="IRNazanin" w:hAnsi="IRNazanin" w:eastAsia="IRNazanin"/>
          <w:color w:val="111111"/>
          <w:sz w:val="28"/>
          <w:sz w:val="28"/>
          <w:szCs w:val="28"/>
          <w:rtl w:val="true"/>
          <w:lang w:bidi="fa-IR"/>
        </w:rPr>
        <w:t>، اگر اجابت کردند خدای را سپاس گذار و اگر با دیگر کس</w:t>
      </w:r>
    </w:p>
    <w:p>
      <w:pPr>
        <w:pStyle w:val="BookText"/>
        <w:rPr/>
      </w:pPr>
      <w:r>
        <w:rPr>
          <w:rFonts w:ascii="IRNazanin" w:hAnsi="IRNazanin" w:eastAsia="IRNazanin"/>
          <w:color w:val="111111"/>
          <w:sz w:val="28"/>
          <w:sz w:val="28"/>
          <w:szCs w:val="28"/>
          <w:rtl w:val="true"/>
          <w:lang w:bidi="fa-IR"/>
        </w:rPr>
        <w:t xml:space="preserve">بیعت کردند، خداوند از عقل و دین تو نکاهد و بفضل و مروت توکاهش </w:t>
      </w:r>
      <w:r>
        <w:rPr>
          <w:rStyle w:val="FootnoteAnchor"/>
          <w:rtl w:val="true"/>
        </w:rPr>
        <w:footnoteReference w:id="22"/>
      </w:r>
      <w:r>
        <w:rPr>
          <w:rFonts w:ascii="IRNazanin" w:hAnsi="IRNazanin" w:eastAsia="IRNazanin"/>
          <w:color w:val="111111"/>
          <w:sz w:val="28"/>
          <w:sz w:val="28"/>
          <w:szCs w:val="28"/>
          <w:rtl w:val="true"/>
          <w:lang w:bidi="fa-IR"/>
        </w:rPr>
        <w:t>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بر تو میترسم که داخل شوی در بلدى از بلاد و اختلاف کلمه در میان مردم بلد </w:t>
      </w:r>
      <w:r>
        <w:rPr>
          <w:rStyle w:val="FootnoteAnchor"/>
          <w:rtl w:val="true"/>
        </w:rPr>
        <w:footnoteReference w:id="23"/>
      </w:r>
      <w:r>
        <w:rPr>
          <w:rFonts w:ascii="IRNazanin" w:hAnsi="IRNazanin" w:eastAsia="IRNazanin"/>
          <w:color w:val="111111"/>
          <w:sz w:val="28"/>
          <w:sz w:val="28"/>
          <w:szCs w:val="28"/>
          <w:rtl w:val="true"/>
          <w:lang w:bidi="fa-IR"/>
        </w:rPr>
        <w:t xml:space="preserve">با دید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حضرت توفراز آیند و گروهی خصومت آغازند </w:t>
      </w:r>
      <w:r>
        <w:rPr>
          <w:rStyle w:val="FootnoteAnchor"/>
          <w:rtl w:val="true"/>
        </w:rPr>
        <w:footnoteReference w:id="24"/>
      </w:r>
      <w:r>
        <w:rPr>
          <w:rFonts w:ascii="IRNazanin" w:hAnsi="IRNazanin" w:eastAsia="IRNazanin"/>
          <w:color w:val="111111"/>
          <w:sz w:val="28"/>
          <w:sz w:val="28"/>
          <w:szCs w:val="28"/>
          <w:rtl w:val="true"/>
          <w:lang w:bidi="fa-IR"/>
        </w:rPr>
        <w:t xml:space="preserve">چون کار بمحاربت و مضاربت افتد ، اول کس توئی که هدف تير وفسان </w:t>
      </w:r>
      <w:r>
        <w:rPr>
          <w:rStyle w:val="FootnoteAnchor"/>
          <w:rtl w:val="true"/>
        </w:rPr>
        <w:footnoteReference w:id="25"/>
      </w:r>
      <w:r>
        <w:rPr>
          <w:rFonts w:ascii="IRNazanin" w:hAnsi="IRNazanin" w:eastAsia="IRNazanin"/>
          <w:color w:val="111111"/>
          <w:sz w:val="28"/>
          <w:sz w:val="28"/>
          <w:szCs w:val="28"/>
          <w:rtl w:val="true"/>
          <w:lang w:bidi="fa-IR"/>
        </w:rPr>
        <w:t xml:space="preserve">شمشیر باشی ، اینوقت بهترین است که از جهت نفس و از قبل پدر و مادر که توئی خونت ضایع و اهلت ذلیل خواهد بود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ياأخي </w:t>
      </w:r>
    </w:p>
    <w:p>
      <w:pPr>
        <w:pStyle w:val="BookText"/>
        <w:rPr/>
      </w:pPr>
      <w:r>
        <w:rPr>
          <w:rFonts w:ascii="IRNazanin" w:hAnsi="IRNazanin" w:eastAsia="IRNazanin"/>
          <w:color w:val="111111"/>
          <w:sz w:val="28"/>
          <w:sz w:val="28"/>
          <w:szCs w:val="28"/>
          <w:rtl w:val="true"/>
          <w:lang w:bidi="fa-IR"/>
        </w:rPr>
        <w:t xml:space="preserve">الا به حد بن حنفیه جک اطمأنت بك الدار سبيل ذلك ، و إن تن خرجت إلى بلاد اليمن فإنهم أنصار جد و أبيك و م أزعن الناس و أهم قلوبا وأوسع الناس بلاد فإن أطمانت بك الدار إلا لحقت بالمال وشعوب الجبال وجزت من بلد إلى بلد حتى تنظر ما يؤول إليه أمر الناس، فإنك أصوب ما تكون رأيا حين تستقبل الأمر استقباله و بحكم الله بيننا وألقوم الفاسقين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بکدام جانب سفر کنم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بمکه شو و در آنجا باش ، اگر بر تو مبارك افتاد نیکو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واگرنه بجانب یمن سفر کن ، چه ایشان انصارجد تو و پدر تواند و مردمی مهربان و رقیق القلب میباشند و بلاد ایشان پر نعمت ووسعت است، اگر در توقف یمن نیز آسایشی بدست نشد پیوسته شو بریگستانها و کوهسارها واز جائی بجائی جنبش میکن و نگران مباش </w:t>
      </w:r>
      <w:r>
        <w:rPr>
          <w:rStyle w:val="FootnoteAnchor"/>
          <w:rtl w:val="true"/>
        </w:rPr>
        <w:footnoteReference w:id="26"/>
      </w:r>
      <w:r>
        <w:rPr>
          <w:rFonts w:ascii="IRNazanin" w:hAnsi="IRNazanin" w:eastAsia="IRNazanin"/>
          <w:color w:val="111111"/>
          <w:sz w:val="28"/>
          <w:sz w:val="28"/>
          <w:szCs w:val="28"/>
          <w:rtl w:val="true"/>
          <w:lang w:bidi="fa-IR"/>
        </w:rPr>
        <w:t xml:space="preserve">که سرانجام مردم چه خواهد بود و همانا رأی تو صایب تر و سدید تر </w:t>
      </w:r>
      <w:r>
        <w:rPr>
          <w:rStyle w:val="FootnoteAnchor"/>
          <w:rtl w:val="true"/>
        </w:rPr>
        <w:footnoteReference w:id="27"/>
      </w:r>
      <w:r>
        <w:rPr>
          <w:rFonts w:ascii="IRNazanin" w:hAnsi="IRNazanin" w:eastAsia="IRNazanin"/>
          <w:color w:val="111111"/>
          <w:sz w:val="28"/>
          <w:sz w:val="28"/>
          <w:szCs w:val="28"/>
          <w:rtl w:val="true"/>
          <w:lang w:bidi="fa-IR"/>
        </w:rPr>
        <w:t xml:space="preserve">است گاهی که امری را پذیره </w:t>
      </w:r>
      <w:r>
        <w:rPr>
          <w:rStyle w:val="FootnoteAnchor"/>
          <w:rtl w:val="true"/>
        </w:rPr>
        <w:footnoteReference w:id="28"/>
      </w:r>
      <w:r>
        <w:rPr>
          <w:rFonts w:ascii="IRNazanin" w:hAnsi="IRNazanin" w:eastAsia="IRNazanin"/>
          <w:color w:val="111111"/>
          <w:sz w:val="28"/>
          <w:sz w:val="28"/>
          <w:szCs w:val="28"/>
          <w:rtl w:val="true"/>
          <w:lang w:bidi="fa-IR"/>
        </w:rPr>
        <w:t>باید شد و خداوند حکم میفرماید میان ما و آنان که برطریق فسق وفجور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یَکُنْ فِی الدُّنْیا مَلْجَأٌ وَ لا مَأْوَى، لَما بایَعْتُ یَزیدَ بْنَ مُعاوِیَةَ</w:t>
      </w:r>
    </w:p>
    <w:p>
      <w:pPr>
        <w:pStyle w:val="BookText"/>
        <w:rPr/>
      </w:pP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تمامت دنیا مأمنی وپناهی بدست نشود، من با یزید پسر معاویه بیعت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هل بن حنفیه قطع سخن کرد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وسخت بگریست ، حسین نیزساعتی با او گریان بود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يَا أَخِي جَزاكَ اَللَّهُ خَيْراً فَقَدْ نَصَحْتَ وَ أَشَرْتَ بِالصَّوَابِ وَ أَنَا عَازِمٌ عَلَى اَلْخُرُوجِ إِلَى مَكَّةَ وَ قَدْ تَهَيَّأْتُ لِذَلِكَ أَنَا وَ إِخْوَتِي وَ بَنُو أَخِي وَ شِيعَتِي مِمَّنْ أَمْرُهُمْ أَمْرِي وَ رَأْيُهُمْ رَأْيِي وَ أَمَّا أَنْتَ يَا أَخِي فَمَا عَلَيْكَ أَنْ تُقِيمَ بِالْمَدِينَةِ فَتَكُونَ لِي عَيْناً عَلَيْهِمْ لاَ تَخْفِ عَنِّي شَيْئاً مِنْ اُمُورِهِم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جزای خیر دهاد ، شرط نصیحت بیای بردی و صوابدید مصلحت بجا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عزيمت مکه درست کرده ام و کار سفر بساخته ام من و برادران من و فرزندان برادر من و شیعیان من کوچ خواهیم داد ، چه آر ایشان امر منست و رأی ایشان رأي منست اما بر تو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اندر مدینه سکون میفرمای و بر این جماعت نگرانی و عینی </w:t>
      </w:r>
      <w:r>
        <w:rPr>
          <w:rStyle w:val="FootnoteAnchor"/>
          <w:rtl w:val="true"/>
        </w:rPr>
        <w:footnoteReference w:id="29"/>
      </w:r>
      <w:r>
        <w:rPr>
          <w:rFonts w:ascii="IRNazanin" w:hAnsi="IRNazanin" w:eastAsia="IRNazanin"/>
          <w:color w:val="111111"/>
          <w:sz w:val="28"/>
          <w:sz w:val="28"/>
          <w:szCs w:val="28"/>
          <w:rtl w:val="true"/>
          <w:lang w:bidi="fa-IR"/>
        </w:rPr>
        <w:t xml:space="preserve">میباش و هیچ امری از امور ایشان را بر من پوشیده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قلم و قرطاس </w:t>
      </w:r>
      <w:r>
        <w:rPr>
          <w:rStyle w:val="FootnoteAnchor"/>
          <w:rtl w:val="true"/>
        </w:rPr>
        <w:footnoteReference w:id="30"/>
      </w:r>
      <w:r>
        <w:rPr>
          <w:rFonts w:ascii="IRNazanin" w:hAnsi="IRNazanin" w:eastAsia="IRNazanin"/>
          <w:color w:val="111111"/>
          <w:sz w:val="28"/>
          <w:sz w:val="28"/>
          <w:szCs w:val="28"/>
          <w:rtl w:val="true"/>
          <w:lang w:bidi="fa-IR"/>
        </w:rPr>
        <w:t xml:space="preserve">طلب داشت و بدین منوال وصیتی برای برادر نگاشت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مَا أَوْصَى بِهِ اَلْحُسَيْنُ بْنُ عَلِيِّ بْنِ أَبِي طَالِبٍ إِلَى أَخِيهِ مُحَمَّدٍ المعْرُوفِ يَا بْنَ اَلْحَنَفِيَّةِ أَنَّ اَلْحُسَيْنَ يَشْهَدُ أَنْ لاَ إِلَهَ إِلاَّ اللَّهُ وَحْدَهُ لا شَرِيكَ لَهُ وَأنَّ مُحَمَّداً عَبدُهُ وَرَسولُهُ جاءَ بِالحَقِّ مِنْ عِنْدِ الحَقِّ وَأنَّ الجَنَّةَ وَالنَّارَ حَقٌ وَأَنَّ السَّاعَةَ آتِيَةٌ لا رَيبَ فِيهَا وَأَنَّ اللَّهَ يَبْعَثُ مَنْ فِي الْقُبُورِ وأَنِّي لَم أَخرُج أَشِرَاً ولا بَطِراً وَلا مُفْسِدَاً وَلاَ ظَالِماً وإنَّما خَرَجت لِطَلَبِ الاصْلاحِ في أُمَّةِ جَدِّي صلى الله عليه وآله أُرِيدُ أَن آمُرَ بِالْمَعْرُوفِ وأنْهَى عَنِ المُنكَرِ وأُسِيرُ بِسِيرَةِ جَدِّي وأَبِي عَلِيّ ابي عَلِيِّ </w:t>
      </w:r>
    </w:p>
    <w:p>
      <w:pPr>
        <w:pStyle w:val="BookText"/>
        <w:rPr/>
      </w:pPr>
      <w:r>
        <w:rPr>
          <w:rFonts w:ascii="Amiri" w:hAnsi="Amiri" w:eastAsia="Amiri" w:cs="Amiri"/>
          <w:color w:val="111111"/>
          <w:sz w:val="28"/>
          <w:sz w:val="28"/>
          <w:szCs w:val="28"/>
          <w:rtl w:val="true"/>
          <w:lang w:bidi="ar-SA"/>
        </w:rPr>
        <w:t>اِبْنِ ابي طَالِبٍ ع فَمَنْ قَبِلَنِي بِقَبُولِ اَلْحَقِّ فاللّه اولى بِالْحَقِّ و مَن رَدّ علَيّ هذا اصبر حَتَّى يَقضِيَ اَللَّهُ بَيْنِي وَ بَيْنَ الْقَوْمِ بِالْحَقِّ وَ هُوَ خَيْرُ اَلْحَاكِمِينَ وَ هَذِهِ وَصِيَّتِي يا اَخِي اِلَيْكَ وَ ما تَوْفِيقِي اِلاّ بِاللَّهِ عَلَيْهِ تَوَكَّلْتُ وَ اِلَيْهِ اُنيب</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وصیتی است از حسین بن على بسوی برادرش محل بن حنفیه ، پس از شهادت بوحدانیت خدا و رسالت محمد مصطفی از آفریدگار با فریدگان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بهشت و دوزخ بفريه </w:t>
      </w:r>
      <w:r>
        <w:rPr>
          <w:rStyle w:val="FootnoteAnchor"/>
          <w:rtl w:val="true"/>
        </w:rPr>
        <w:footnoteReference w:id="31"/>
      </w:r>
      <w:r>
        <w:rPr>
          <w:rFonts w:ascii="IRNazanin" w:hAnsi="IRNazanin" w:eastAsia="IRNazanin"/>
          <w:color w:val="111111"/>
          <w:sz w:val="28"/>
          <w:sz w:val="28"/>
          <w:szCs w:val="28"/>
          <w:rtl w:val="true"/>
          <w:lang w:bidi="fa-IR"/>
        </w:rPr>
        <w:t>نیست و قیامت آمدنیست و خداوند بر می انگیزد</w:t>
      </w:r>
    </w:p>
    <w:p>
      <w:pPr>
        <w:pStyle w:val="BookText"/>
        <w:rPr/>
      </w:pPr>
      <w:r>
        <w:rPr>
          <w:rFonts w:ascii="IRNazanin" w:hAnsi="IRNazanin" w:eastAsia="IRNazanin"/>
          <w:color w:val="111111"/>
          <w:sz w:val="28"/>
          <w:sz w:val="28"/>
          <w:szCs w:val="28"/>
          <w:rtl w:val="true"/>
          <w:lang w:bidi="fa-IR"/>
        </w:rPr>
        <w:t xml:space="preserve">مردمانرا از قبور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اینک من از مدینه کوچ نمیدهم </w:t>
      </w:r>
      <w:r>
        <w:rPr>
          <w:rStyle w:val="FootnoteAnchor"/>
          <w:rtl w:val="true"/>
        </w:rPr>
        <w:footnoteReference w:id="33"/>
      </w:r>
      <w:r>
        <w:rPr>
          <w:rFonts w:ascii="IRNazanin" w:hAnsi="IRNazanin" w:eastAsia="IRNazanin"/>
          <w:color w:val="111111"/>
          <w:sz w:val="28"/>
          <w:sz w:val="28"/>
          <w:szCs w:val="28"/>
          <w:rtl w:val="true"/>
          <w:lang w:bidi="fa-IR"/>
        </w:rPr>
        <w:t xml:space="preserve">در طلب راحت و نشاط و فزونی حشمت و انبساط و فساد در بلاد و ظلم بر عباد بلکه از برای اصلاح حال امت باز آوردن مردم را از طریق ضلالت بیرون میشوم وچند که توانم در امر بمعروف و نهی از منکر بسنت جدم و پدرم کار میکنم، آنکس که سخن مرا بپذیر، در شد خویش در یابد و آنکس که رد کند بر ستم او شکیبائی هیفرمایم تاخداوند در میانماحکم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وصیت من با برادر من نیست توفیقی جز از خدای من و من بخداوند پناهنده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p>
    <w:p>
      <w:pPr>
        <w:pStyle w:val="BookText"/>
        <w:rPr/>
      </w:pPr>
      <w:r>
        <w:rPr>
          <w:rFonts w:ascii="IRNazanin" w:hAnsi="IRNazanin" w:eastAsia="IRNazanin"/>
          <w:color w:val="111111"/>
          <w:sz w:val="28"/>
          <w:sz w:val="28"/>
          <w:szCs w:val="28"/>
          <w:rtl w:val="true"/>
          <w:lang w:bidi="fa-IR"/>
        </w:rPr>
        <w:t xml:space="preserve">مکتوب را در هم نوردید </w:t>
      </w:r>
      <w:r>
        <w:rPr>
          <w:rStyle w:val="FootnoteAnchor"/>
          <w:rtl w:val="true"/>
        </w:rPr>
        <w:footnoteReference w:id="34"/>
      </w:r>
      <w:r>
        <w:rPr>
          <w:rFonts w:ascii="IRNazanin" w:hAnsi="IRNazanin" w:eastAsia="IRNazanin"/>
          <w:color w:val="111111"/>
          <w:sz w:val="28"/>
          <w:sz w:val="28"/>
          <w:szCs w:val="28"/>
          <w:rtl w:val="true"/>
          <w:lang w:bidi="fa-IR"/>
        </w:rPr>
        <w:t xml:space="preserve">و خاتم بر نهاد </w:t>
      </w:r>
      <w:r>
        <w:rPr>
          <w:rStyle w:val="FootnoteAnchor"/>
          <w:rtl w:val="true"/>
        </w:rPr>
        <w:footnoteReference w:id="35"/>
      </w:r>
      <w:r>
        <w:rPr>
          <w:rFonts w:ascii="IRNazanin" w:hAnsi="IRNazanin" w:eastAsia="IRNazanin"/>
          <w:color w:val="111111"/>
          <w:sz w:val="28"/>
          <w:sz w:val="28"/>
          <w:szCs w:val="28"/>
          <w:rtl w:val="true"/>
          <w:lang w:bidi="fa-IR"/>
        </w:rPr>
        <w:t xml:space="preserve">و نخ را وداع گفت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اینوقت زنان بنی عبدالمطلب از عزیمت حسین ہی آگهی یافتند، همگان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شدند و بانگ عويل ونباحه </w:t>
      </w:r>
      <w:r>
        <w:rPr>
          <w:rStyle w:val="FootnoteAnchor"/>
          <w:rtl w:val="true"/>
        </w:rPr>
        <w:footnoteReference w:id="37"/>
      </w:r>
      <w:r>
        <w:rPr>
          <w:rFonts w:ascii="IRNazanin" w:hAnsi="IRNazanin" w:eastAsia="IRNazanin"/>
          <w:color w:val="111111"/>
          <w:sz w:val="28"/>
          <w:sz w:val="28"/>
          <w:szCs w:val="28"/>
          <w:rtl w:val="true"/>
          <w:lang w:bidi="fa-IR"/>
        </w:rPr>
        <w:t xml:space="preserve">در دادند چندانکه حسین علیه السلام بمان ایشان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خدای سوگند میدهم طريق عصیان خدا و رسول را نسپارید و ازین نیاحت و سوگواری دست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ماچگونه نگرئیم و ناله نکنیم که ما امروز چنانیم که روز مرگ رسول خدا و على مرتضی </w:t>
      </w:r>
    </w:p>
    <w:p>
      <w:pPr>
        <w:pStyle w:val="BookText"/>
        <w:rPr/>
      </w:pPr>
      <w:r>
        <w:rPr>
          <w:rFonts w:ascii="IRNazanin" w:hAnsi="IRNazanin" w:eastAsia="IRNazanin"/>
          <w:color w:val="111111"/>
          <w:sz w:val="28"/>
          <w:sz w:val="28"/>
          <w:szCs w:val="28"/>
          <w:rtl w:val="true"/>
          <w:lang w:bidi="fa-IR"/>
        </w:rPr>
        <w:t xml:space="preserve">وفاطمه زهرا وحسن مجتبی بودیم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حبیب ابرارا سوگند میدهیم خدای را که ما 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یکتن از عمات آن حضرت عرض کردند که 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مردم جنى نوحه میکردند و شنیدم که این شعر بر خواندند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رِقَاباً مِنْ قُرَيْشٍ فَذَلَّتْ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حَبِيبُ رَسُولِ اَللَّهِ لَمْ يَكُ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أَبَانَتْ مُصِيبَتُهُ اَلْأُنُوفَ فجِلَتْ</w:t>
      </w:r>
    </w:p>
    <w:p>
      <w:pPr>
        <w:pStyle w:val="BookText"/>
        <w:rPr/>
      </w:pPr>
      <w:r>
        <w:rPr>
          <w:rFonts w:ascii="IRNazanin" w:hAnsi="IRNazanin" w:eastAsia="IRNazanin"/>
          <w:color w:val="111111"/>
          <w:sz w:val="28"/>
          <w:sz w:val="28"/>
          <w:szCs w:val="28"/>
          <w:rtl w:val="true"/>
          <w:lang w:bidi="fa-IR"/>
        </w:rPr>
        <w:t xml:space="preserve">و نیز این اشعار را از جن روایت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أَبْكُوا حُسَيْناً سَيِّداً وَ لِقَتْلِهِ شَابَ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وَلِقَتْلِهِ زُلزِلَتُم ولِقَتْلِهِ انكَسَفَ القَمَرُ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وَاحمَرَّ آفاقُ السَّماءِ مِنَ العَشِيَّةِ والسَّحرُ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وَتَغَيَّرَت شَمسُ البِلادِ بِهِم وَأَظلَمَتِ الكُورُ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ذاكَ ابنُ فاطِمَةَ المُصابُ بِهِ بِهِ الخَلائِقُ وَالبَشرُ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أَوْرَثْتَنَا ذُلاً بِهِ َ َجَدْعُ اَلْأُنُوفِ مَعَ اَلْغُرَرِ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اینوقت ، 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چگونه محزون نباشم که تو آهنك</w:t>
      </w:r>
    </w:p>
    <w:p>
      <w:pPr>
        <w:pStyle w:val="BookText"/>
        <w:rPr/>
      </w:pPr>
      <w:r>
        <w:rPr>
          <w:rFonts w:ascii="IRNazanin" w:hAnsi="IRNazanin" w:eastAsia="IRNazanin"/>
          <w:color w:val="111111"/>
          <w:sz w:val="28"/>
          <w:sz w:val="28"/>
          <w:szCs w:val="28"/>
          <w:rtl w:val="true"/>
          <w:lang w:bidi="fa-IR"/>
        </w:rPr>
        <w:t xml:space="preserve">عراق داری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از جد تو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يُقْتَلُ وَلَدِي أَلْحَسِينُ بِأَرْضِ اَلْعِرَاقِ اَلْعِرَاقِ فِي أَرْضٍ يُقَالُ لَهُ كَرْبَلاَ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خبرداد مراکه حسین در کربلا کشته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وأنَا وَاللَّهُ أَعْلَمُ ذَلِكَ وإِنِّي مَقْتُولٌ لا مَحَالَةَ ولَيْسَ لِي مِن هذا بُدٌ وإِنِّي واللَّهِ لاعَرِفَ الْيَوْمَ الَّذِي اقْتُل فِيهِ واعْرِفْ مَنْ يَقْتُلُنِي وأَعْرِفُ الْبُقْعَةَ الَّتِي ادْفَنْ فيها وَإِنِّي أَعْرِفُ مَنْ يُقْتُلُ مِنْ أَهْلِ بَيْتِي وقَرابَتي وَشِيعَتِي وإِنْ أَرَدْتَ يا امَّاهُ اُريكَ حُفرَتي وَمَضْجَعي</w:t>
      </w:r>
    </w:p>
    <w:p>
      <w:pPr>
        <w:pStyle w:val="BookText"/>
        <w:rPr/>
      </w:pP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من میدانم سرانجام کشته میشوم و از آن چاره نیست و البته میدانم آنروز را که کشته میشوم و میشناسم آن کس را که مرا میکشد و میشناسم آن بقعه ای </w:t>
      </w:r>
      <w:r>
        <w:rPr>
          <w:rStyle w:val="FootnoteAnchor"/>
          <w:rtl w:val="true"/>
        </w:rPr>
        <w:footnoteReference w:id="42"/>
      </w:r>
      <w:r>
        <w:rPr>
          <w:rFonts w:ascii="IRNazanin" w:hAnsi="IRNazanin" w:eastAsia="IRNazanin"/>
          <w:color w:val="111111"/>
          <w:sz w:val="28"/>
          <w:sz w:val="28"/>
          <w:szCs w:val="28"/>
          <w:rtl w:val="true"/>
          <w:lang w:bidi="fa-IR"/>
        </w:rPr>
        <w:t xml:space="preserve">را که مرا بخاك میسپارند و میشناسم آنان را که کشته میشوند از اهل بیت من و خویشاوندان من و شیعت من و اگر بخواهم اي مادر؛ قبر خود را و خوابگاه خود را با تو نمودار می کنم </w:t>
      </w:r>
      <w:r>
        <w:rPr>
          <w:rStyle w:val="FootnoteAnchor"/>
          <w:rtl w:val="true"/>
        </w:rPr>
        <w:footnoteReference w:id="43"/>
      </w:r>
      <w:r>
        <w:rPr>
          <w:rFonts w:ascii="IRNazanin" w:hAnsi="IRNazanin" w:eastAsia="IRNazanin"/>
          <w:color w:val="111111"/>
          <w:sz w:val="28"/>
          <w:sz w:val="28"/>
          <w:szCs w:val="28"/>
          <w:rtl w:val="true"/>
          <w:lang w:bidi="fa-IR"/>
        </w:rPr>
        <w:t xml:space="preserve">آنگاه بجانب کربلا اشارتی فرمود تا زمین فرو شد و اراضی کربلا دیدار گشت و ام سلمه محل شهادت آن حضرت را، مضجع ومدفن او را و لشگر گاه او را بدید و های های بگریست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أُمّاهُ قَدْ شاءَ اللّهُ عَزَّ وَ جَلَّ أَنْ یَرانی مَقْتُولا مَذْبُوحاً ظُلْماً وَ عُدْواناً، وَ قَدْ شاءَ أَنْ یَرى حَرَمی وَ رَهْطی </w:t>
      </w:r>
      <w:r>
        <w:rPr>
          <w:rStyle w:val="FootnoteAnchor"/>
          <w:rtl w:val="true"/>
        </w:rPr>
        <w:footnoteReference w:id="44"/>
      </w:r>
      <w:r>
        <w:rPr>
          <w:rFonts w:ascii="Amiri" w:hAnsi="Amiri" w:eastAsia="Amiri" w:cs="Amiri"/>
          <w:color w:val="111111"/>
          <w:sz w:val="28"/>
          <w:sz w:val="28"/>
          <w:szCs w:val="28"/>
          <w:rtl w:val="true"/>
          <w:lang w:bidi="ar-SA"/>
        </w:rPr>
        <w:t xml:space="preserve">وَ نِسائِی مُشَرَّدینَ </w:t>
      </w:r>
      <w:r>
        <w:rPr>
          <w:rStyle w:val="FootnoteAnchor"/>
          <w:rtl w:val="true"/>
        </w:rPr>
        <w:footnoteReference w:id="45"/>
      </w:r>
      <w:r>
        <w:rPr>
          <w:rFonts w:ascii="Amiri" w:hAnsi="Amiri" w:eastAsia="Amiri" w:cs="Amiri"/>
          <w:color w:val="111111"/>
          <w:sz w:val="28"/>
          <w:sz w:val="28"/>
          <w:szCs w:val="28"/>
          <w:rtl w:val="true"/>
          <w:lang w:bidi="ar-SA"/>
        </w:rPr>
        <w:t xml:space="preserve">، وَ أَطْفالی مَذْبُوحینَ مَظْلُومینَ مَأْسُورینَ </w:t>
      </w:r>
      <w:r>
        <w:rPr>
          <w:rStyle w:val="FootnoteAnchor"/>
          <w:rtl w:val="true"/>
        </w:rPr>
        <w:footnoteReference w:id="46"/>
      </w:r>
      <w:r>
        <w:rPr>
          <w:rFonts w:ascii="Amiri" w:hAnsi="Amiri" w:eastAsia="Amiri" w:cs="Amiri"/>
          <w:color w:val="111111"/>
          <w:sz w:val="28"/>
          <w:sz w:val="28"/>
          <w:szCs w:val="28"/>
          <w:rtl w:val="true"/>
          <w:lang w:bidi="ar-SA"/>
        </w:rPr>
        <w:t xml:space="preserve">مُقَیَّدینَ، وَ هُمْ یَسْتَغیثُونَ فَلا یَجِدُونَ ناصِراً وَ لا مُعیناً و نسائي مشردين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وأطفالي مذبوحين مظلومین مأسورين </w:t>
      </w:r>
      <w:r>
        <w:rPr>
          <w:rStyle w:val="FootnoteAnchor"/>
          <w:rtl w:val="true"/>
        </w:rPr>
        <w:footnoteReference w:id="47"/>
      </w:r>
      <w:r>
        <w:rPr>
          <w:rFonts w:ascii="Amiri" w:hAnsi="Amiri" w:eastAsia="Amiri" w:cs="Amiri"/>
          <w:color w:val="111111"/>
          <w:sz w:val="28"/>
          <w:sz w:val="28"/>
          <w:szCs w:val="28"/>
          <w:rtl w:val="true"/>
          <w:lang w:bidi="ar-SA"/>
        </w:rPr>
        <w:t>مقيدين وم يستغيثون فلا يجدون ناصرا ولا معينا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علیه السلام با ام سلمه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مرا بدست ظلم وعدوان کشته و سر بریده به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مرا، زنان مرا و جماعت مرا متفرق و </w:t>
      </w:r>
      <w:bookmarkStart w:id="13" w:name="pg15430_159396"/>
    </w:p>
    <w:p>
      <w:pPr>
        <w:pStyle w:val="BookText"/>
        <w:rPr/>
      </w:pPr>
      <w:bookmarkEnd w:id="13"/>
      <w:r>
        <w:rPr>
          <w:rFonts w:ascii="IRNazanin" w:hAnsi="IRNazanin" w:eastAsia="IRNazanin"/>
          <w:color w:val="111111"/>
          <w:sz w:val="28"/>
          <w:sz w:val="28"/>
          <w:szCs w:val="28"/>
          <w:rtl w:val="true"/>
          <w:lang w:bidi="fa-IR"/>
        </w:rPr>
        <w:t>پراکنده دیدار کند و اطفال مرا مظلوم و مذبوح نگرد و همگان را اسیر و در غل و زنجير نظاره فرماید، در حالتی که ایشان واذلاء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واغوثاه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هیچ ناصری و معینی نیابند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 اَللَّهِ إِنِّي مَقْتُولٌ كَذَلِكِ وَ إِنْ لَمْ أَخْرُجْ إِلَى اَلْعِرَاقِ يَقْتُلُونَنِي أَيْضاً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من بدین شرح کشته میشوم اگر چه بسوی عراق نروم نیز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 ام سلمه عرض کرد که در نزد من تربتی است که رسول خدای مرا داد است و اینک در قاروره </w:t>
      </w:r>
      <w:r>
        <w:rPr>
          <w:rStyle w:val="FootnoteAnchor"/>
          <w:rtl w:val="true"/>
        </w:rPr>
        <w:footnoteReference w:id="48"/>
      </w:r>
      <w:r>
        <w:rPr>
          <w:rFonts w:ascii="IRNazanin" w:hAnsi="IRNazanin" w:eastAsia="IRNazanin"/>
          <w:color w:val="111111"/>
          <w:sz w:val="28"/>
          <w:sz w:val="28"/>
          <w:szCs w:val="28"/>
          <w:rtl w:val="true"/>
          <w:lang w:bidi="fa-IR"/>
        </w:rPr>
        <w:t xml:space="preserve">نهاده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عليه السلام از خاك کر بلا پاره بر گرفت و او را داد تا در قاروره دیگر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هردو را بدار ، تا گاهی که خون اندرین قارورها موج زند بدان که مرا کشته اند</w:t>
      </w:r>
      <w:r>
        <w:rPr>
          <w:rFonts w:eastAsia="IRNazanin" w:cs="IRNazanin"/>
          <w:color w:val="111111"/>
          <w:sz w:val="28"/>
          <w:szCs w:val="28"/>
          <w:rtl w:val="true"/>
          <w:lang w:bidi="fa-IR"/>
        </w:rPr>
        <w:t>.</w:t>
      </w:r>
    </w:p>
    <w:p>
      <w:pPr>
        <w:pStyle w:val="Heading2"/>
        <w:numPr>
          <w:ilvl w:val="1"/>
          <w:numId w:val="1"/>
        </w:numPr>
        <w:rPr/>
      </w:pPr>
      <w:bookmarkStart w:id="14" w:name="__RefHeading___Toc6826741_2142443653"/>
      <w:bookmarkStart w:id="15" w:name="_Toc5"/>
      <w:bookmarkEnd w:id="14"/>
      <w:r>
        <w:rPr>
          <w:rtl w:val="true"/>
        </w:rPr>
        <w:t>سخنان عمر بن علی با حسين عليه السلام</w:t>
      </w:r>
      <w:bookmarkEnd w:id="15"/>
    </w:p>
    <w:p>
      <w:pPr>
        <w:pStyle w:val="BookText"/>
        <w:rPr/>
      </w:pPr>
      <w:r>
        <w:rPr>
          <w:rFonts w:ascii="IRNazanin" w:hAnsi="IRNazanin" w:eastAsia="IRNazanin"/>
          <w:color w:val="111111"/>
          <w:sz w:val="28"/>
          <w:sz w:val="28"/>
          <w:szCs w:val="28"/>
          <w:rtl w:val="true"/>
          <w:lang w:bidi="fa-IR"/>
        </w:rPr>
        <w:t>در کتاب شافی که عمر در علم نسب نگاشته سند بجد خود عمل بن عمر بن علی بن ابی طالب میرساند که چون عمر بن علی در مدینه انکار حسين علیه السلام را از بیعت یزید نگریست ، بنزديك حسين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حسن از پدر خویش مرا حدیثی کرده است ، این بگفت و بگریست و بانگ عويل و شهيق </w:t>
      </w:r>
      <w:r>
        <w:rPr>
          <w:rStyle w:val="FootnoteAnchor"/>
          <w:rtl w:val="true"/>
        </w:rPr>
        <w:footnoteReference w:id="49"/>
      </w:r>
      <w:r>
        <w:rPr>
          <w:rFonts w:ascii="IRNazanin" w:hAnsi="IRNazanin" w:eastAsia="IRNazanin"/>
          <w:color w:val="111111"/>
          <w:sz w:val="28"/>
          <w:sz w:val="28"/>
          <w:szCs w:val="28"/>
          <w:rtl w:val="true"/>
          <w:lang w:bidi="fa-IR"/>
        </w:rPr>
        <w:t xml:space="preserve">در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او را در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بجان پدر سوگند میدهم خبر بقتل من داد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کاش با یزید بیعت میکردی و این بلا را از خویش میگردانیدی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حَدَّثَنِي أَبِي اَنَّ رَسُولَ اَللَّهِ صلى الله عليه وآله أَخْبِرَهُ بِقَتلِهِ وَقَتلِي وَأنَّ تُربَتي تَكونُ بِقُرْبِ تُرْبَتِهِ فَتَظُنُّ أنَّكَ عَلِمْتَ مالِمٌ أعلَمُهُ وإنَّهُ لا أُعْطِي الدَّنِيَّةَ مِن نَفْسِي أَبَداً وَلَتُلْقِيَنَّ فَاطِمَةُ أباها شَاكِيَةً مالِقِيتِ ذُرِّيَّتَها مِن </w:t>
      </w:r>
    </w:p>
    <w:p>
      <w:pPr>
        <w:pStyle w:val="BookText"/>
        <w:rPr/>
      </w:pPr>
      <w:r>
        <w:rPr>
          <w:rFonts w:ascii="Amiri" w:hAnsi="Amiri" w:eastAsia="Amiri" w:cs="Amiri"/>
          <w:color w:val="111111"/>
          <w:sz w:val="28"/>
          <w:sz w:val="28"/>
          <w:szCs w:val="28"/>
          <w:rtl w:val="true"/>
          <w:lang w:bidi="ar-SA"/>
        </w:rPr>
        <w:t>أُمَّتِهِ وَلا يَدخُلُ الجَنَّةَ أحَدٌ آذاها في ذُرِّيَّتِها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پدر مرا خبر داد که یاعلی تو کشته میشوی وحسین نیز کشته میشود و قبر شما با یکدیگر نزديك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که تو میدانی و من نمیدانم سوگند با خدای که من بایزید بیعت نمیکنم و حمل این خواری و ذلت برخویشتن نمیفرمایم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رسول خدای را ملاقات میکند و شکایت امت را در ظلم باذریت خود ، بدان حضرت میبرد و آنکس که فاطمه از وی شاکی باشد روی بهشت نمی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حسین علیه السلام سفر مکه را تصمیم عزم داد و از برای خواهران دختران محملها پرداخت و قاسم بن حسن را فرمان داد ، تا ملازم رکاب باشد و بیست و یکتن از اصحاب و اهل بیت را بفرمود تاکو 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جمله ابوبکر بن على و محمد بن علی و عثمان بن علي وعباس بن علی و عبدالله بن مسلم بن عقیل و على بن الحسين الاكبر وعلى بن الحسين الأصغر عليهم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وداع حسين عليه السلام با قبر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 دیگر باره بر سر قبر رسول خدا آمد و سلام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بِأَبِی أَنْتَ وَ أُمِّی یا رَسُولَ اللّهِ لَقَدْ خَرَجْتُ مِنْ جَوارِکَ کُرْهاً، وَ فُرِّقَ بَیْنی وَ بَیْنَکَ حَیْثُ أَنِّی لَمْ أُبایِعْ لِیَزیدَ بْنِ مُعاوِیَةَ، شارِبِ الْخُموُرِ، وَ راکِبِ الْفُجُورِ، وَ ها أَنَا خارِجٌ مِنْ جَوارِکَ عَلَى الْکَراهَةِ، فَعَلَیْکَ مِنِّی اَلسَّلامُ یا رسول الله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 کره و اندوه </w:t>
      </w:r>
      <w:r>
        <w:rPr>
          <w:rStyle w:val="FootnoteAnchor"/>
          <w:rtl w:val="true"/>
        </w:rPr>
        <w:footnoteReference w:id="50"/>
      </w:r>
      <w:r>
        <w:rPr>
          <w:rFonts w:ascii="IRNazanin" w:hAnsi="IRNazanin" w:eastAsia="IRNazanin"/>
          <w:color w:val="111111"/>
          <w:sz w:val="28"/>
          <w:sz w:val="28"/>
          <w:szCs w:val="28"/>
          <w:rtl w:val="true"/>
          <w:lang w:bidi="fa-IR"/>
        </w:rPr>
        <w:t xml:space="preserve">از جوار تو بیرون شدم و از حضرت تو دور افتادم ، همانا قهرا بر من سخت </w:t>
      </w:r>
      <w:bookmarkStart w:id="16" w:name="pg15430_159398"/>
    </w:p>
    <w:p>
      <w:pPr>
        <w:pStyle w:val="BookText"/>
        <w:rPr/>
      </w:pPr>
      <w:bookmarkEnd w:id="16"/>
      <w:r>
        <w:rPr>
          <w:rFonts w:ascii="IRNazanin" w:hAnsi="IRNazanin" w:eastAsia="IRNazanin"/>
          <w:color w:val="111111"/>
          <w:sz w:val="28"/>
          <w:sz w:val="28"/>
          <w:szCs w:val="28"/>
          <w:rtl w:val="true"/>
          <w:lang w:bidi="fa-IR"/>
        </w:rPr>
        <w:t xml:space="preserve">گرفتند که با یزید شرابخواره عصیان باره </w:t>
      </w:r>
      <w:r>
        <w:rPr>
          <w:rStyle w:val="FootnoteAnchor"/>
          <w:rtl w:val="true"/>
        </w:rPr>
        <w:footnoteReference w:id="51"/>
      </w:r>
      <w:r>
        <w:rPr>
          <w:rFonts w:ascii="IRNazanin" w:hAnsi="IRNazanin" w:eastAsia="IRNazanin"/>
          <w:color w:val="111111"/>
          <w:sz w:val="28"/>
          <w:sz w:val="28"/>
          <w:szCs w:val="28"/>
          <w:rtl w:val="true"/>
          <w:lang w:bidi="fa-IR"/>
        </w:rPr>
        <w:t>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بپذیرم براه کفر رفتم</w:t>
      </w:r>
    </w:p>
    <w:p>
      <w:pPr>
        <w:pStyle w:val="BookText"/>
        <w:rPr/>
      </w:pPr>
      <w:r>
        <w:rPr>
          <w:rFonts w:ascii="IRNazanin" w:hAnsi="IRNazanin" w:eastAsia="IRNazanin"/>
          <w:color w:val="111111"/>
          <w:sz w:val="28"/>
          <w:sz w:val="28"/>
          <w:szCs w:val="28"/>
          <w:rtl w:val="true"/>
          <w:lang w:bidi="fa-IR"/>
        </w:rPr>
        <w:t xml:space="preserve">و اگر سر برتافتم با تیغ کیفر یافتم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این منم که با کراه از پناه تو دورمیشوم اینوقت اورا خوابی فرو گرفت و رسول خدای را دیدار کرد که در آمد و برای سلام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يَا بُنَيَّ لَقَدْ لَحِقَ بِي أَبُوكَ و أُمُّكَ وَ أَخُوكَ وَ هُمْ مُجْتَمِعُونَ فِي دَارِ الْحَيَوَانِ وَ لَكِنَّا مُشْتاقُونَ اِلَيْكَ فَعَجِّلْ بِالْقُدُومِ عَلَيْنا وَ اعْلَمْ يَا بُنَيَّ أَنْ لَكَ فِي اَلْجَنَّةِ دَرَجَةٌ مِغْشَاشٌ بِنُورِ اَللَّهِ فَلَسْتَ تَنَالُهَا اِلاّ بِالشَّهَادِشِ وَ مَا أَقْرَبَ قُدُومَكَ عَلَيْنَا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مادر و برادر تو اندر بهشت با من اند و همگان مشتاق دیدار توایم بشتاب بسوی ما و بدان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همانااز برای تو در بهشت مقامیست که محفوف است بنور خداوند و جز شهادت ادراك آن سعادت نتوانی کرد</w:t>
      </w:r>
    </w:p>
    <w:p>
      <w:pPr>
        <w:pStyle w:val="Heading2"/>
        <w:numPr>
          <w:ilvl w:val="1"/>
          <w:numId w:val="1"/>
        </w:numPr>
        <w:rPr/>
      </w:pPr>
      <w:bookmarkStart w:id="17" w:name="__RefHeading___Toc6826743_2142443653"/>
      <w:bookmarkStart w:id="18" w:name="_Toc6"/>
      <w:bookmarkEnd w:id="17"/>
      <w:r>
        <w:rPr>
          <w:rtl w:val="true"/>
        </w:rPr>
        <w:t>بیرون شدن حسين عليه السلام از مدينه بجانب مكه</w:t>
      </w:r>
      <w:bookmarkEnd w:id="18"/>
    </w:p>
    <w:p>
      <w:pPr>
        <w:pStyle w:val="BookText"/>
        <w:rPr/>
      </w:pPr>
      <w:r>
        <w:rPr>
          <w:rFonts w:ascii="IRNazanin" w:hAnsi="IRNazanin" w:eastAsia="IRNazanin"/>
          <w:color w:val="111111"/>
          <w:sz w:val="28"/>
          <w:sz w:val="28"/>
          <w:szCs w:val="28"/>
          <w:rtl w:val="true"/>
          <w:lang w:bidi="fa-IR"/>
        </w:rPr>
        <w:t>این هنگام حسین و با تمام خوف وخشیت مانند موسی بن عمران بیرون</w:t>
      </w:r>
    </w:p>
    <w:p>
      <w:pPr>
        <w:pStyle w:val="BookText"/>
        <w:rPr/>
      </w:pPr>
      <w:r>
        <w:rPr>
          <w:rFonts w:ascii="IRNazanin" w:hAnsi="IRNazanin" w:eastAsia="IRNazanin"/>
          <w:color w:val="111111"/>
          <w:sz w:val="28"/>
          <w:sz w:val="28"/>
          <w:szCs w:val="28"/>
          <w:rtl w:val="true"/>
          <w:lang w:bidi="fa-IR"/>
        </w:rPr>
        <w:t xml:space="preserve">شد و 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نَجِّنِي مِنَ الْقَوْمِ الظَّالِمِينَ </w:t>
      </w:r>
      <w:r>
        <w:rPr>
          <w:rStyle w:val="FootnoteAnchor"/>
          <w:rtl w:val="true"/>
        </w:rPr>
        <w:footnoteReference w:id="5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سکینه دختر حسین و مردیست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مدينه بيرون شدیم، هیچ اهل بیتی از اهل بیت رسول خدا ترسان تر و هراسان ترنبود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حسین علیه از جاده معروف روان شد ،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باره به دوست </w:t>
      </w:r>
    </w:p>
    <w:p>
      <w:pPr>
        <w:pStyle w:val="BookText"/>
        <w:rPr/>
      </w:pPr>
      <w:r>
        <w:rPr>
          <w:rFonts w:ascii="IRNazanin" w:hAnsi="IRNazanin" w:eastAsia="IRNazanin"/>
          <w:color w:val="111111"/>
          <w:sz w:val="28"/>
          <w:sz w:val="28"/>
          <w:szCs w:val="28"/>
          <w:rtl w:val="true"/>
          <w:lang w:bidi="fa-IR"/>
        </w:rPr>
        <w:t xml:space="preserve">از جاده اعظم راه بگردانیم و مانند عبدالله زبير از راه نا شناخته کوچ دھیم نیکوترباشد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 اَللَّهِ لاَ أُفَارِقُهُ حَتَّى يَقْضِيَ اَللَّهُ مَا هُوَ قَاضٍ</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از جاده اعظم بیکسوی نشوم تا خداوند بدانچه</w:t>
      </w:r>
    </w:p>
    <w:p>
      <w:pPr>
        <w:pStyle w:val="BookText"/>
        <w:rPr/>
      </w:pPr>
      <w:r>
        <w:rPr>
          <w:rFonts w:ascii="IRNazanin" w:hAnsi="IRNazanin" w:eastAsia="IRNazanin"/>
          <w:color w:val="111111"/>
          <w:sz w:val="28"/>
          <w:sz w:val="28"/>
          <w:szCs w:val="28"/>
          <w:rtl w:val="true"/>
          <w:lang w:bidi="fa-IR"/>
        </w:rPr>
        <w:t xml:space="preserve">داند حکم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دارید که در طلب شما بیرون شوند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برای حذر کردن از مرگ راه بگردانم</w:t>
      </w:r>
    </w:p>
    <w:p>
      <w:pPr>
        <w:pStyle w:val="BookText"/>
        <w:rPr/>
      </w:pPr>
      <w:r>
        <w:rPr>
          <w:rFonts w:ascii="IRNazanin" w:hAnsi="IRNazanin" w:eastAsia="IRNazanin"/>
          <w:color w:val="111111"/>
          <w:sz w:val="28"/>
          <w:sz w:val="28"/>
          <w:szCs w:val="28"/>
          <w:rtl w:val="true"/>
          <w:lang w:bidi="fa-IR"/>
        </w:rPr>
        <w:t xml:space="preserve">و این شعر انشادکرد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اَلْمَرْءُ لاَ يَحْمِي بَنِيهِ وَ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عِتْرَتِهِ كَانَ اَللَّئِيمُ أَلْمُسَبَّباً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وَمِن دُونَ ما نَبغي يُرِيدُ مِنَّا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 بِحارَ المَوتِ شَرَفاً ومَغرِباً</w:t>
      </w:r>
    </w:p>
    <w:p>
      <w:pPr>
        <w:pStyle w:val="BookText"/>
        <w:rPr/>
      </w:pPr>
      <w:r>
        <w:rPr>
          <w:rFonts w:ascii="Amiri" w:hAnsi="Amiri" w:eastAsia="Amiri" w:cs="Amiri"/>
          <w:color w:val="111111"/>
          <w:sz w:val="28"/>
          <w:sz w:val="28"/>
          <w:szCs w:val="28"/>
          <w:rtl w:val="true"/>
          <w:lang w:bidi="ar-SA"/>
        </w:rPr>
        <w:t xml:space="preserve">وَ نَضْربُ ضَرْباً كالحَريقِ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رَآهُ ضَيْغَمٌ فَرَّ مَهْرَباً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ابوسعید مقری گوید که هم در این شب ، چون حسین از مسجد بیرون شد ،</w:t>
      </w:r>
    </w:p>
    <w:p>
      <w:pPr>
        <w:pStyle w:val="BookText"/>
        <w:rPr/>
      </w:pPr>
      <w:r>
        <w:rPr>
          <w:rFonts w:ascii="IRNazanin" w:hAnsi="IRNazanin" w:eastAsia="IRNazanin"/>
          <w:color w:val="111111"/>
          <w:sz w:val="28"/>
          <w:sz w:val="28"/>
          <w:szCs w:val="28"/>
          <w:rtl w:val="true"/>
          <w:lang w:bidi="fa-IR"/>
        </w:rPr>
        <w:t>بدین شعر یزیدبن مفرغ تمثل جست</w:t>
      </w:r>
    </w:p>
    <w:p>
      <w:pPr>
        <w:pStyle w:val="BookText"/>
        <w:rPr/>
      </w:pPr>
      <w:r>
        <w:rPr>
          <w:rFonts w:ascii="Amiri" w:hAnsi="Amiri" w:eastAsia="Amiri" w:cs="Amiri"/>
          <w:color w:val="111111"/>
          <w:sz w:val="28"/>
          <w:sz w:val="28"/>
          <w:szCs w:val="28"/>
          <w:rtl w:val="true"/>
          <w:lang w:bidi="ar-SA"/>
        </w:rPr>
        <w:t xml:space="preserve">لاَذْغَرْتُ السَّوامَ فی غَسَقِ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مُغیراً، وَ لا دُعوتُ یَزیدا </w:t>
      </w:r>
      <w:r>
        <w:rPr>
          <w:rStyle w:val="FootnoteAnchor"/>
          <w:rtl w:val="true"/>
        </w:rPr>
        <w:footnoteReference w:id="5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أُعْطى مِنَ الْمَهابَةِ ضَیْماً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الْمَنایا یَرْصُدْنَنی أَنْ احیدا </w:t>
      </w:r>
      <w:r>
        <w:rPr>
          <w:rStyle w:val="FootnoteAnchor"/>
          <w:rtl w:val="true"/>
        </w:rPr>
        <w:footnoteReference w:id="57"/>
      </w:r>
      <w:bookmarkStart w:id="19" w:name="pg15430_159400"/>
    </w:p>
    <w:p>
      <w:pPr>
        <w:pStyle w:val="Heading2"/>
        <w:numPr>
          <w:ilvl w:val="1"/>
          <w:numId w:val="1"/>
        </w:numPr>
        <w:rPr/>
      </w:pPr>
      <w:bookmarkStart w:id="20" w:name="__RefHeading___Toc6826745_2142443653"/>
      <w:bookmarkStart w:id="21" w:name="_Toc7"/>
      <w:bookmarkEnd w:id="19"/>
      <w:bookmarkEnd w:id="20"/>
      <w:r>
        <w:rPr>
          <w:rtl w:val="true"/>
        </w:rPr>
        <w:t>آمدن ملائکه باعانت حسين عليه السلام</w:t>
      </w:r>
      <w:bookmarkEnd w:id="21"/>
    </w:p>
    <w:p>
      <w:pPr>
        <w:pStyle w:val="BookText"/>
        <w:rPr/>
      </w:pPr>
      <w:r>
        <w:rPr>
          <w:rFonts w:ascii="IRNazanin" w:hAnsi="IRNazanin" w:eastAsia="IRNazanin"/>
          <w:color w:val="111111"/>
          <w:sz w:val="28"/>
          <w:sz w:val="28"/>
          <w:szCs w:val="28"/>
          <w:rtl w:val="true"/>
          <w:lang w:bidi="fa-IR"/>
        </w:rPr>
        <w:t xml:space="preserve">بالجمله چون حسين علیه السلام لختی راه به پیمود، از افواج فرشتگان فراوان دیدار شد و همگان حربه های مبارزت بدست کرده ، بر پشت اسبهای جنت نشست نموده در رسیدند و سلام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حُجَّةُ اللَّهِ على خَلقِهِ بَعدَ جَدِّهِ وَأَبيهِ وَأخيهِ</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آفریدگار بر تمامت آفریدگان بعد از جد و پدر و برادر،</w:t>
      </w:r>
    </w:p>
    <w:p>
      <w:pPr>
        <w:pStyle w:val="BookText"/>
        <w:rPr/>
      </w:pPr>
      <w:r>
        <w:rPr>
          <w:rFonts w:ascii="IRNazanin" w:hAnsi="IRNazanin" w:eastAsia="IRNazanin"/>
          <w:color w:val="111111"/>
          <w:sz w:val="28"/>
          <w:sz w:val="28"/>
          <w:szCs w:val="28"/>
          <w:rtl w:val="true"/>
          <w:lang w:bidi="fa-IR"/>
        </w:rPr>
        <w:t xml:space="preserve">بسیار افتاد که خداوند ما را بمدد جدتو فرستاد و اکنون بمدد تو فرمان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المَوعِدُ حُفْرَتِي وبُقْعَتِي الَّتي أُسْتَشْهَدُ فيها وَهيَ كَرْبَلاَءَ فَإِذَا وَرَدْتُهَا فَأْتُونِيفَقَالُوا يَا حُجَّةَ اللَّهِ مُرْنَا نَسْمَعْ ونُطَعْ فَهَلْ تَخْشَى مِن عَدُوٍ يَلْقَاكَ فَنَكُونَ مَعَكَ فَقالَ لاَ سَبِيلَ لَهُمْ عَلَى وَلاَ يَلْقَوْنِي بِكَرِيهَةٍ أَوْ أَصِلَ إِلَى بُقْعَتِي</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 شما مزار و مضجع منست ، جائیکه شهید میشوم و آنجا کربلا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وارد میشوم ، در آنجا بنزد من حاضر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ملاقات دشمن بیمی و خطری هست فرمان کن تا با تو باشیم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توانا بر زبان من نشوند مرا آسیب نتوانند زد ، تا گاهی که بكربلا در آیم </w:t>
      </w:r>
      <w:r>
        <w:rPr>
          <w:rFonts w:eastAsia="IRNazanin" w:cs="IRNazanin"/>
          <w:color w:val="111111"/>
          <w:sz w:val="28"/>
          <w:szCs w:val="28"/>
          <w:rtl w:val="true"/>
          <w:lang w:bidi="fa-IR"/>
        </w:rPr>
        <w:t>.</w:t>
      </w:r>
    </w:p>
    <w:p>
      <w:pPr>
        <w:pStyle w:val="Heading2"/>
        <w:numPr>
          <w:ilvl w:val="1"/>
          <w:numId w:val="1"/>
        </w:numPr>
        <w:rPr/>
      </w:pPr>
      <w:bookmarkStart w:id="22" w:name="__RefHeading___Toc6826747_2142443653"/>
      <w:bookmarkStart w:id="23" w:name="_Toc8"/>
      <w:bookmarkEnd w:id="22"/>
      <w:r>
        <w:rPr>
          <w:rtl w:val="true"/>
        </w:rPr>
        <w:t>آمدن جن برای نصرت حضرت حسین علیه السلام</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باز شدند </w:t>
      </w:r>
      <w:r>
        <w:rPr>
          <w:rStyle w:val="FootnoteAnchor"/>
          <w:rtl w:val="true"/>
        </w:rPr>
        <w:footnoteReference w:id="58"/>
      </w:r>
      <w:r>
        <w:rPr>
          <w:rFonts w:ascii="IRNazanin" w:hAnsi="IRNazanin" w:eastAsia="IRNazanin"/>
          <w:color w:val="111111"/>
          <w:sz w:val="28"/>
          <w:sz w:val="28"/>
          <w:szCs w:val="28"/>
          <w:rtl w:val="true"/>
          <w:lang w:bidi="fa-IR"/>
        </w:rPr>
        <w:t xml:space="preserve">وجماعتی از مسلمانان جن در آمدند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و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شیعیان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چه خواهی ما را مأمور کن ، اگر بقتل دشمنان اجازت کنی و همچنان در جای خود میباشی ما کفایت امر ایشان رابسنده ایم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آن جماعت را بدعای خیر باد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لَهُمْ أوما قَرَأْتُمْ كِتَابَ اَللَّهِ اَلْمُنْزَلَ عَلَى جَدِّي رَسُولِ اَللَّهِ صلى الله عليه وآله أَيْنَمَا تَكُونُوا يُدْرِكْكُمُ الْمَوْتُ ولَوْ كُنتُمْ فِي بُرُوجٍ مُشَيَّدَةٍ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وقال سُبْحَانَهُ وَلَبَرَزَ الَّذينَ كُتِبَ عَلَيهِمُ القَتلُ إلى مَضاجِعِهِم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فرمود مگر شما قرائت قرآن نکرده اید؟ آنجا 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مرگ در مییابد اگر چند در معاقل </w:t>
      </w:r>
      <w:r>
        <w:rPr>
          <w:rStyle w:val="FootnoteAnchor"/>
          <w:rtl w:val="true"/>
        </w:rPr>
        <w:footnoteReference w:id="62"/>
      </w:r>
      <w:r>
        <w:rPr>
          <w:rFonts w:ascii="IRNazanin" w:hAnsi="IRNazanin" w:eastAsia="IRNazanin"/>
          <w:color w:val="111111"/>
          <w:sz w:val="28"/>
          <w:sz w:val="28"/>
          <w:szCs w:val="28"/>
          <w:rtl w:val="true"/>
          <w:lang w:bidi="fa-IR"/>
        </w:rPr>
        <w:t xml:space="preserve">مستحکمه جای کنید و آناترا که برایشان قضای قتل رفته است هم ، در خوابگاه خویش ناگزیر کشته شوند ، آنگاه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أَقَمْتُ بِمَكَانِي فَبِمَاذَا يَبْتَلِي هَذَا الْخَلْقُ الْمَتَعُوسُ </w:t>
      </w:r>
      <w:r>
        <w:rPr>
          <w:rStyle w:val="FootnoteAnchor"/>
          <w:rtl w:val="true"/>
        </w:rPr>
        <w:footnoteReference w:id="63"/>
      </w:r>
      <w:r>
        <w:rPr>
          <w:rFonts w:ascii="Amiri" w:hAnsi="Amiri" w:eastAsia="Amiri" w:cs="Amiri"/>
          <w:color w:val="111111"/>
          <w:sz w:val="28"/>
          <w:sz w:val="28"/>
          <w:szCs w:val="28"/>
          <w:rtl w:val="true"/>
          <w:lang w:bidi="ar-SA"/>
        </w:rPr>
        <w:t xml:space="preserve">وَبِمَاذَا يُخْتَبَرُونَ ومَن ذَا يَكُونُ سَاكِنَ حُفْرَتِي بِكَرْبَلاَ وَ قَدِ اخْتَارَهَا اللَّهُ تَعالَى يَوْمَ دَحَا الارْضَ وجَعَلَهَا مَعْقِلاً لِشِيعَتِنَا وَيَكونُ لَهُم أَمَاناً فِي الدُّنْيَا والآخِرَةِ وَلَكِن تَحضُرُونَ يَوْمَ السَّبْتِ وَهُوَ يَوْمُ عاشوراءَ الّذي فِي آخِرِهِ اُقْتُل ولا يَبْقَى بَعْدِي مَطْلُوبٌ مِنْ أَهْلِي ونَسَبِي وإِخْوَتِي وَأَهْلَ بَيتي وَيُسارُ </w:t>
      </w:r>
      <w:r>
        <w:rPr>
          <w:rStyle w:val="FootnoteAnchor"/>
          <w:rtl w:val="true"/>
        </w:rPr>
        <w:footnoteReference w:id="64"/>
      </w:r>
      <w:r>
        <w:rPr>
          <w:rFonts w:ascii="Amiri" w:hAnsi="Amiri" w:eastAsia="Amiri" w:cs="Amiri"/>
          <w:color w:val="111111"/>
          <w:sz w:val="28"/>
          <w:sz w:val="28"/>
          <w:szCs w:val="28"/>
          <w:rtl w:val="true"/>
          <w:lang w:bidi="ar-SA"/>
        </w:rPr>
        <w:t>بِرَأسي إلى يَزِيدَ لَعَنَهُ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جای خود اقامت کنم ، این مردم با چه چیز امتحان میشوند؟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کدام اختبار </w:t>
      </w:r>
      <w:r>
        <w:rPr>
          <w:rStyle w:val="FootnoteAnchor"/>
          <w:rtl w:val="true"/>
        </w:rPr>
        <w:footnoteReference w:id="65"/>
      </w:r>
      <w:r>
        <w:rPr>
          <w:rFonts w:ascii="IRNazanin" w:hAnsi="IRNazanin" w:eastAsia="IRNazanin"/>
          <w:color w:val="111111"/>
          <w:sz w:val="28"/>
          <w:sz w:val="28"/>
          <w:szCs w:val="28"/>
          <w:rtl w:val="true"/>
          <w:lang w:bidi="fa-IR"/>
        </w:rPr>
        <w:t>بد از نيك بادید می آید؟ و آن قبر که در کربلا خاص من داشته اند، کدام کس ساکن میگردد ؛ خداوند آن قبر را در روزی که زمین را گستریده و گردانیده است آن را معقل ومأمنی بر شیعیان ما را، برگزیده است و مقام امن و امانی برای ایشان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شما حاضر شوید در روز </w:t>
      </w:r>
      <w:bookmarkStart w:id="24" w:name="pg15430_159402"/>
    </w:p>
    <w:p>
      <w:pPr>
        <w:pStyle w:val="BookText"/>
        <w:rPr/>
      </w:pPr>
      <w:bookmarkEnd w:id="24"/>
      <w:r>
        <w:rPr>
          <w:rFonts w:ascii="IRNazanin" w:hAnsi="IRNazanin" w:eastAsia="IRNazanin"/>
          <w:color w:val="111111"/>
          <w:sz w:val="28"/>
          <w:sz w:val="28"/>
          <w:szCs w:val="28"/>
          <w:rtl w:val="true"/>
          <w:lang w:bidi="fa-IR"/>
        </w:rPr>
        <w:t>شنبه که روز عاشوراست و در عصر آن روز من کشته میشوم و باقی نمیماند بعد از من صاحب جاه و منزلتی از اهل من ونسب من و برادران من واهل بیت من و سر مرا برای یزید لعنه الله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جن بعرض رسانیدند که ای حبیب خدا و پسر حبیب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این بود که طاعت تو برما واجب و مخالفت تو برما حرام است ، سوگند با خدای که دشمنان تورا از آن پیش که در تورمند، یکتن زنده نمیگذاشتیم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 اللهِ أَقْدَرُ عَلَيْهِمْ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بخدای که قدرت من بر ایشان از شما افزونست لکن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p>
    <w:p>
      <w:pPr>
        <w:pStyle w:val="BookText"/>
        <w:rPr/>
      </w:pP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 آنکس که انگار بینات نمود و زنده ماند آنکس که اقرار به بنیات آورد</w:t>
      </w:r>
      <w:r>
        <w:rPr>
          <w:rFonts w:eastAsia="IRNazanin" w:cs="IRNazanin"/>
          <w:color w:val="111111"/>
          <w:sz w:val="28"/>
          <w:szCs w:val="28"/>
          <w:rtl w:val="true"/>
          <w:lang w:bidi="fa-IR"/>
        </w:rPr>
        <w:t>.</w:t>
      </w:r>
    </w:p>
    <w:p>
      <w:pPr>
        <w:pStyle w:val="Heading2"/>
        <w:numPr>
          <w:ilvl w:val="1"/>
          <w:numId w:val="1"/>
        </w:numPr>
        <w:rPr/>
      </w:pPr>
      <w:bookmarkStart w:id="25" w:name="__RefHeading___Toc6826749_2142443653"/>
      <w:bookmarkStart w:id="26" w:name="_Toc9"/>
      <w:bookmarkEnd w:id="25"/>
      <w:r>
        <w:rPr>
          <w:rtl w:val="true"/>
        </w:rPr>
        <w:t>رسیدن عبدالله بن ابی مطيع بحضرت حسين عليه السلام</w:t>
      </w:r>
      <w:bookmarkEnd w:id="26"/>
    </w:p>
    <w:p>
      <w:pPr>
        <w:pStyle w:val="BookText"/>
        <w:rPr/>
      </w:pPr>
      <w:r>
        <w:rPr>
          <w:rFonts w:ascii="IRNazanin" w:hAnsi="IRNazanin" w:eastAsia="IRNazanin"/>
          <w:color w:val="111111"/>
          <w:sz w:val="28"/>
          <w:sz w:val="28"/>
          <w:szCs w:val="28"/>
          <w:rtl w:val="true"/>
          <w:lang w:bidi="fa-IR"/>
        </w:rPr>
        <w:t>مع القصه، حسين علیه السلام با اصحاب و اهل بیت خویش طریق مکه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لختی راه پیمود عبدالله بن ابی القریشی که از قفای آن حضرت تاختن میکرد، برسید و فریاد برداشت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اِنِّي أَنْصَحُكَ اذا دَخَلْتَ مَكَّةَ فَلاَ تَبْرَحَنَّ مِنْهَا فَهِيَ حَرَمُ اَللَّهِ وَ اَلْأَمَانُ لِلنَّاسِ فَأَقِمْ فِيهَا وَ تَأَلَّفْ أَهْلَهَا وَ خُذِ الْبَيْعَةَ عَلَيَّ كُلُّ مَنْ دَخَلَهَا مِنَ النَّاسِ و عَدَّهُمُ الْعَدْلَ وَ رَفَعَ الْجَوْرِ عَنْهُمْ وَ أُقِمْ فِيها خُطَباءَ تَخطُبُ وَ تَذكُرُ عَلَيَّ المَنابِرَ شَرَفَكَ وَ تشرَحُ فَضْلَكَ وَ يُخبرونهُم بِأَن جَدَّكَ رَسُولَ اَللَّهِ صَلَّي اَللَّهُ عَلَيْهِ وَ آلِهِ وَ أَبَاكَ عَلِيَّ بْنَ أَبِي طَالِبٍ عَلَيْهِ السَّلاَمُ وَ أَنَّكَ أُولِي بِهَذَا اَلْأَمْرِ مِنْ غَيْرِكَ </w:t>
      </w:r>
    </w:p>
    <w:p>
      <w:pPr>
        <w:pStyle w:val="BookText"/>
        <w:rPr/>
      </w:pPr>
      <w:r>
        <w:rPr>
          <w:rFonts w:ascii="Amiri" w:hAnsi="Amiri" w:eastAsia="Amiri" w:cs="Amiri"/>
          <w:color w:val="111111"/>
          <w:sz w:val="28"/>
          <w:sz w:val="28"/>
          <w:szCs w:val="28"/>
          <w:rtl w:val="true"/>
          <w:lang w:bidi="ar-SA"/>
        </w:rPr>
        <w:t>اياك أَنْ تَذْكُرَ الكُوفَةَ فانَّها بَلَدٌ مَشُومٌ قُتِلَ فِيهَا أَبُوكَ وَ لاَ تَبْرَحْ مِنْ حَرَمِ اللَّهِ تَعالَيْ فَاِنْ مَعَكَ أَهْلُ الْحِجازِ وَ الْيُمَنِ كُلِّها وَ سَيُقْدِمُ اِلَيْكُ النَّاسُ مِنَ الآفاقِ وَ يَنْصَرِفُونَ اِلَيَّ أَمْصارَهُمْ وَ اُدْعُهُمْ اِلَيَّ بَيْعَتَكَ فَاقْبَلْ نَصِيحَتِي وَ سرمسددا فَوَ اَللَّهِ اِن قَبِلْتُ لَتُرْشِدَن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 تورا نصیحتی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چون بمکه در آئی از آنجا بیرون نشوی زیرا که آنجاحرم خدای و محل امن وامان است ، پس در آنجا اقامت فرمای و با مردم طريق مؤالفت سیار و از آنان که بمکه در آیند بیعت بگیر و ایشان را باظهار عدل و انکار ظلم استظهار میكن </w:t>
      </w:r>
      <w:r>
        <w:rPr>
          <w:rStyle w:val="FootnoteAnchor"/>
          <w:rtl w:val="true"/>
        </w:rPr>
        <w:footnoteReference w:id="67"/>
      </w:r>
      <w:r>
        <w:rPr>
          <w:rFonts w:ascii="IRNazanin" w:hAnsi="IRNazanin" w:eastAsia="IRNazanin"/>
          <w:color w:val="111111"/>
          <w:sz w:val="28"/>
          <w:sz w:val="28"/>
          <w:szCs w:val="28"/>
          <w:rtl w:val="true"/>
          <w:lang w:bidi="fa-IR"/>
        </w:rPr>
        <w:t xml:space="preserve">و خطبارا فرمان میده، که در فراز منابر منزلت تو را باز گویند و فضیلت تورا شرح دهند و مردم را بیاگاهانند که جد تو رسول خدا و پدر تو علی مرتضی است و خلافت بيرون غير تو و خاص تو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 از اینکه یاد از کوفه کنی و نام آن بلد مشئوم را تذکرہ فرمائی، چه در آنجا پدر تورا بکشتند و برادر تورا ذلیل و زبون </w:t>
      </w:r>
      <w:r>
        <w:rPr>
          <w:rStyle w:val="FootnoteAnchor"/>
          <w:rtl w:val="true"/>
        </w:rPr>
        <w:footnoteReference w:id="68"/>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از حرم خدای بیرون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اهل یمن و حجاز در خواستاری تواندازند </w:t>
      </w:r>
      <w:r>
        <w:rPr>
          <w:rStyle w:val="FootnoteAnchor"/>
          <w:rtl w:val="true"/>
        </w:rPr>
        <w:footnoteReference w:id="69"/>
      </w:r>
      <w:r>
        <w:rPr>
          <w:rFonts w:ascii="IRNazanin" w:hAnsi="IRNazanin" w:eastAsia="IRNazanin"/>
          <w:color w:val="111111"/>
          <w:sz w:val="28"/>
          <w:sz w:val="28"/>
          <w:szCs w:val="28"/>
          <w:rtl w:val="true"/>
          <w:lang w:bidi="fa-IR"/>
        </w:rPr>
        <w:t xml:space="preserve">وزود باشد که مردم از بلاد خویش بسوی تو سرعت کنند و از نزد تو بامصار </w:t>
      </w:r>
      <w:r>
        <w:rPr>
          <w:rStyle w:val="FootnoteAnchor"/>
          <w:rtl w:val="true"/>
        </w:rPr>
        <w:footnoteReference w:id="70"/>
      </w:r>
      <w:r>
        <w:rPr>
          <w:rFonts w:ascii="IRNazanin" w:hAnsi="IRNazanin" w:eastAsia="IRNazanin"/>
          <w:color w:val="111111"/>
          <w:sz w:val="28"/>
          <w:sz w:val="28"/>
          <w:szCs w:val="28"/>
          <w:rtl w:val="true"/>
          <w:lang w:bidi="fa-IR"/>
        </w:rPr>
        <w:t>خویش مراجعت نمایند و مردم را ببیعت تو دعوت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نصیحت مرا گوش دار و طريق مقصد 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از من بپذیرفتی رشد خویش در بافتی </w:t>
      </w:r>
      <w:r>
        <w:rPr>
          <w:rFonts w:eastAsia="IRNazanin" w:cs="IRNazanin"/>
          <w:color w:val="111111"/>
          <w:sz w:val="28"/>
          <w:szCs w:val="28"/>
          <w:rtl w:val="true"/>
          <w:lang w:bidi="fa-IR"/>
        </w:rPr>
        <w:t xml:space="preserve">. </w:t>
      </w:r>
      <w:bookmarkStart w:id="27" w:name="pg15430_159404"/>
    </w:p>
    <w:p>
      <w:pPr>
        <w:pStyle w:val="Heading2"/>
        <w:numPr>
          <w:ilvl w:val="1"/>
          <w:numId w:val="1"/>
        </w:numPr>
        <w:rPr/>
      </w:pPr>
      <w:bookmarkStart w:id="28" w:name="__RefHeading___Toc6826751_2142443653"/>
      <w:bookmarkStart w:id="29" w:name="_Toc10"/>
      <w:bookmarkEnd w:id="27"/>
      <w:bookmarkEnd w:id="28"/>
      <w:r>
        <w:rPr>
          <w:rtl w:val="true"/>
        </w:rPr>
        <w:t>جریان ورودی حسین بن علی علیهما السلام بمکه معظمه</w:t>
      </w:r>
      <w:bookmarkEnd w:id="29"/>
    </w:p>
    <w:p>
      <w:pPr>
        <w:pStyle w:val="BookText"/>
        <w:rPr/>
      </w:pPr>
      <w:r>
        <w:rPr>
          <w:rFonts w:ascii="IRNazanin" w:hAnsi="IRNazanin" w:eastAsia="IRNazanin"/>
          <w:color w:val="111111"/>
          <w:sz w:val="28"/>
          <w:sz w:val="28"/>
          <w:szCs w:val="28"/>
          <w:rtl w:val="true"/>
          <w:lang w:bidi="fa-IR"/>
        </w:rPr>
        <w:t xml:space="preserve">حسین بن علی علیهما السلام شب یکشنبه بیست و هشتم شهر رجب الاصم پاسی بیش و کم از شب گذشته، از مدینه بیرون شد و روز جمعه سیم شهر شعبان ، المعظم وارد مکه گشت و باین آیه مبارکه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تَوَجَّهَ تِلْقَاءَ مَدْيَنَ قَالَ عَسَى رَبِّي أَنْ يَهْدِيَنِي سَوَاءَ السَّبِيلِ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از آنسوی چون ولید بن عتبه ، بدانست که حسین علیه السلام نیز بجانب مکه شتافت، کس بطلب عبدالله بن عمر بن الخطاب فرستاد، باشد که حاضر شود و بایزید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دیگران تقدیم بیعت کردند </w:t>
      </w:r>
      <w:r>
        <w:rPr>
          <w:rStyle w:val="FootnoteAnchor"/>
          <w:rtl w:val="true"/>
        </w:rPr>
        <w:footnoteReference w:id="72"/>
      </w:r>
      <w:r>
        <w:rPr>
          <w:rFonts w:ascii="IRNazanin" w:hAnsi="IRNazanin" w:eastAsia="IRNazanin"/>
          <w:color w:val="111111"/>
          <w:sz w:val="28"/>
          <w:sz w:val="28"/>
          <w:szCs w:val="28"/>
          <w:rtl w:val="true"/>
          <w:lang w:bidi="fa-IR"/>
        </w:rPr>
        <w:t>من نیز متابعت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ولید در بیعت عبدالله عمر نگران شود و زیانی نبود، مصلحت بتوانی دید و او را بحال خود گذاشت ، عبدالله عمر نیز طرین مکه پیش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حسين علیه السلام وارد مکه گشت، مردم مکه او را پذیره شدند </w:t>
      </w:r>
      <w:r>
        <w:rPr>
          <w:rStyle w:val="FootnoteAnchor"/>
          <w:rtl w:val="true"/>
        </w:rPr>
        <w:footnoteReference w:id="73"/>
      </w:r>
      <w:r>
        <w:rPr>
          <w:rFonts w:ascii="IRNazanin" w:hAnsi="IRNazanin" w:eastAsia="IRNazanin"/>
          <w:color w:val="111111"/>
          <w:sz w:val="28"/>
          <w:sz w:val="28"/>
          <w:szCs w:val="28"/>
          <w:rtl w:val="true"/>
          <w:lang w:bidi="fa-IR"/>
        </w:rPr>
        <w:t xml:space="preserve">و بقدوم او شاد و شاد خواره </w:t>
      </w:r>
      <w:r>
        <w:rPr>
          <w:rStyle w:val="FootnoteAnchor"/>
          <w:rtl w:val="true"/>
        </w:rPr>
        <w:footnoteReference w:id="74"/>
      </w:r>
      <w:r>
        <w:rPr>
          <w:rFonts w:ascii="IRNazanin" w:hAnsi="IRNazanin" w:eastAsia="IRNazanin"/>
          <w:color w:val="111111"/>
          <w:sz w:val="28"/>
          <w:sz w:val="28"/>
          <w:szCs w:val="28"/>
          <w:rtl w:val="true"/>
          <w:lang w:bidi="fa-IR"/>
        </w:rPr>
        <w:t xml:space="preserve">گشتند و بامدادان و شامگاهان حاضر حضرت او شدند </w:t>
      </w:r>
      <w:r>
        <w:rPr>
          <w:rStyle w:val="FootnoteAnchor"/>
          <w:rtl w:val="true"/>
        </w:rPr>
        <w:footnoteReference w:id="75"/>
      </w:r>
      <w:r>
        <w:rPr>
          <w:rFonts w:ascii="IRNazanin" w:hAnsi="IRNazanin" w:eastAsia="IRNazanin"/>
          <w:color w:val="111111"/>
          <w:sz w:val="28"/>
          <w:sz w:val="28"/>
          <w:szCs w:val="28"/>
          <w:rtl w:val="true"/>
          <w:lang w:bidi="fa-IR"/>
        </w:rPr>
        <w:t>وشرط خدمت بجای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زبیر اگر چند </w:t>
      </w:r>
      <w:r>
        <w:rPr>
          <w:rStyle w:val="FootnoteAnchor"/>
          <w:rtl w:val="true"/>
        </w:rPr>
        <w:footnoteReference w:id="76"/>
      </w:r>
      <w:r>
        <w:rPr>
          <w:rFonts w:ascii="IRNazanin" w:hAnsi="IRNazanin" w:eastAsia="IRNazanin"/>
          <w:color w:val="111111"/>
          <w:sz w:val="28"/>
          <w:sz w:val="28"/>
          <w:szCs w:val="28"/>
          <w:rtl w:val="true"/>
          <w:lang w:bidi="fa-IR"/>
        </w:rPr>
        <w:t>اقامت حسین علیه السلام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مکه بر خاطر او گرانی داشت، چه دانسته بود که با اقامت آن حضرت، اهل مکه اورا مكانتی ننهند و با او دست بیعت ندهند، لکن آن نیرو نداشت که بتواند مکنون خاطر را ظاهر کند، ناچار همه روزه در حضرت او حاضر بود و در نماز با او اقتدا مینمود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30" w:name="pg15430_159405"/>
    </w:p>
    <w:p>
      <w:pPr>
        <w:pStyle w:val="Heading2"/>
        <w:numPr>
          <w:ilvl w:val="1"/>
          <w:numId w:val="1"/>
        </w:numPr>
        <w:rPr/>
      </w:pPr>
      <w:bookmarkStart w:id="31" w:name="__RefHeading___Toc6826753_2142443653"/>
      <w:bookmarkStart w:id="32" w:name="_Toc11"/>
      <w:bookmarkEnd w:id="30"/>
      <w:bookmarkEnd w:id="31"/>
      <w:r>
        <w:rPr>
          <w:rtl w:val="true"/>
        </w:rPr>
        <w:t>سخنان ابن عباس وعبدالله عمر با حسين عليه السلام</w:t>
      </w:r>
      <w:bookmarkEnd w:id="32"/>
    </w:p>
    <w:p>
      <w:pPr>
        <w:pStyle w:val="BookText"/>
        <w:rPr/>
      </w:pPr>
      <w:r>
        <w:rPr>
          <w:rFonts w:ascii="IRNazanin" w:hAnsi="IRNazanin" w:eastAsia="IRNazanin"/>
          <w:color w:val="111111"/>
          <w:sz w:val="28"/>
          <w:sz w:val="28"/>
          <w:szCs w:val="28"/>
          <w:rtl w:val="true"/>
          <w:lang w:bidi="fa-IR"/>
        </w:rPr>
        <w:t>اما عبد الله بن عباس وعبدالله بن عمر بن الخطاب باتفاق نزد امام حسین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 عبدالله 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توخصمی </w:t>
      </w:r>
      <w:r>
        <w:rPr>
          <w:rStyle w:val="FootnoteAnchor"/>
          <w:rtl w:val="true"/>
        </w:rPr>
        <w:footnoteReference w:id="78"/>
      </w:r>
      <w:r>
        <w:rPr>
          <w:rFonts w:ascii="IRNazanin" w:hAnsi="IRNazanin" w:eastAsia="IRNazanin"/>
          <w:color w:val="111111"/>
          <w:sz w:val="28"/>
          <w:sz w:val="28"/>
          <w:szCs w:val="28"/>
          <w:rtl w:val="true"/>
          <w:lang w:bidi="fa-IR"/>
        </w:rPr>
        <w:t xml:space="preserve">مردم مکه را با خاندان خویش نیکو میدانی ، واجب میکند که از شر این جماعت واپائی </w:t>
      </w:r>
      <w:r>
        <w:rPr>
          <w:rStyle w:val="FootnoteAnchor"/>
          <w:rtl w:val="true"/>
        </w:rPr>
        <w:footnoteReference w:id="79"/>
      </w:r>
      <w:r>
        <w:rPr>
          <w:rFonts w:ascii="IRNazanin" w:hAnsi="IRNazanin" w:eastAsia="IRNazanin"/>
          <w:color w:val="111111"/>
          <w:sz w:val="28"/>
          <w:sz w:val="28"/>
          <w:szCs w:val="28"/>
          <w:rtl w:val="true"/>
          <w:lang w:bidi="fa-IR"/>
        </w:rPr>
        <w:t xml:space="preserve">و از کبد و کین ایشان آسوده خاطر نباشی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دانسته ای، که این جماعت با یزید بیعت کرده اند و آخرت را بدينا ودين را بدنیا فروخته اند سخت میترسم که جانب تو را دست باز دهند و تو را پایمال هلاك و دمار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تو اهل بیت تو بنا خوش تر و جهتی گرفتار شوند و نیست و ناچیز گردند ، چه من از رسول خدا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حسین کشته خواهد شد و آنانکه اورا نصرت نکنند و بجانب او نگران نشوند ، خداوند در روز رستاخیز، بدیشان نگران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صواب چنان است که با یزید بیعت کنی و چنانکه در خلافت معاویه شکیبائی کردی، با وی نیز مخالفت نکنی و شکیبا باشی تا گاهی که خداوند ابواب فرج بگشاید و ایام فرح فراز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میکنی که من آنكس باشم که با یزید دست بیعت فرا دهم و بمتابعت او گردن فرونهم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من از رسول خدا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افتاده است با یزیدبن معاویه که فرزند من و پسر و دختر من حسين را میکشد ؛ سوگند بدان خدای که جان من بدست قدرت اوست، اگر فرزند من در میان جماعتی کشته میشود </w:t>
      </w:r>
      <w:r>
        <w:rPr>
          <w:rStyle w:val="FootnoteAnchor"/>
          <w:rtl w:val="true"/>
        </w:rPr>
        <w:footnoteReference w:id="80"/>
      </w:r>
      <w:r>
        <w:rPr>
          <w:rFonts w:ascii="IRNazanin" w:hAnsi="IRNazanin" w:eastAsia="IRNazanin"/>
          <w:color w:val="111111"/>
          <w:sz w:val="28"/>
          <w:sz w:val="28"/>
          <w:szCs w:val="28"/>
          <w:rtl w:val="true"/>
          <w:lang w:bidi="fa-IR"/>
        </w:rPr>
        <w:t xml:space="preserve">که قادر بر نصرت او میباشند و جانب اورا فرو گذارند، خداوند قاهر غالب در میان دل وزبان ایشان بینونت افکند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عباس از اصفای اینکلمات بهای های آغاز گریستن کرد و حسين علیه السلام و نیز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من پسر دختر رسول خدایم ؟ </w:t>
      </w:r>
    </w:p>
    <w:p>
      <w:pPr>
        <w:pStyle w:val="BookText"/>
        <w:rPr/>
      </w:pPr>
      <w:r>
        <w:rPr>
          <w:rFonts w:ascii="IRNazanin" w:hAnsi="IRNazanin" w:eastAsia="IRNazanin"/>
          <w:color w:val="111111"/>
          <w:sz w:val="28"/>
          <w:sz w:val="28"/>
          <w:szCs w:val="28"/>
          <w:rtl w:val="true"/>
          <w:lang w:bidi="fa-IR"/>
        </w:rPr>
        <w:t>عرض کرد که من در همه عالم، جز تو کسی را پسر دختر رسول خدا نمیدانم و نصرت تو پر ذمت این امت چنان فرض است که نماز و زكات؛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کوئی درحق جماعتی که پسردختر پیغمبر را از وطن و مأمن و خانه و مولدومنشا </w:t>
      </w:r>
      <w:r>
        <w:rPr>
          <w:rStyle w:val="FootnoteAnchor"/>
          <w:rtl w:val="true"/>
        </w:rPr>
        <w:footnoteReference w:id="82"/>
      </w:r>
      <w:r>
        <w:rPr>
          <w:rFonts w:ascii="IRNazanin" w:hAnsi="IRNazanin" w:eastAsia="IRNazanin"/>
          <w:color w:val="111111"/>
          <w:sz w:val="28"/>
          <w:sz w:val="28"/>
          <w:szCs w:val="28"/>
          <w:rtl w:val="true"/>
          <w:lang w:bidi="fa-IR"/>
        </w:rPr>
        <w:t xml:space="preserve">اخراج کنند و بزیارت قبر پیغمبر ومجاورت آنمرقد مطهر نگذارند و او را چندان بیم قتل دهند که در هیچ محل ومسكن، مأمن نتواند گرفت و بجرم وجریرت </w:t>
      </w:r>
      <w:r>
        <w:rPr>
          <w:rStyle w:val="FootnoteAnchor"/>
          <w:rtl w:val="true"/>
        </w:rPr>
        <w:footnoteReference w:id="83"/>
      </w:r>
      <w:r>
        <w:rPr>
          <w:rFonts w:ascii="IRNazanin" w:hAnsi="IRNazanin" w:eastAsia="IRNazanin"/>
          <w:color w:val="111111"/>
          <w:sz w:val="28"/>
          <w:sz w:val="28"/>
          <w:szCs w:val="28"/>
          <w:rtl w:val="true"/>
          <w:lang w:bidi="fa-IR"/>
        </w:rPr>
        <w:t>قتل اورا برذمت فرض شمرده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این چنین مردم چه گویم ؟ جز اینکه گویم بخدای</w:t>
      </w:r>
    </w:p>
    <w:p>
      <w:pPr>
        <w:pStyle w:val="BookText"/>
        <w:rPr/>
      </w:pPr>
      <w:r>
        <w:rPr>
          <w:rFonts w:ascii="IRNazanin" w:hAnsi="IRNazanin" w:eastAsia="IRNazanin"/>
          <w:color w:val="111111"/>
          <w:sz w:val="28"/>
          <w:sz w:val="28"/>
          <w:szCs w:val="28"/>
          <w:rtl w:val="true"/>
          <w:lang w:bidi="fa-IR"/>
        </w:rPr>
        <w:t xml:space="preserve">کافر شدند و از رسول روی بر کاشتند و این آیت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مَنَعَهُمْ أَنْ تُقْبَلَ مِنْهُمْ نَفَقَاتُهُمْ إِلَّا أَنَّهُمْ كَفَرُوا بِاللَّهِ وَبِرَسُولِهِ وَلَا يَأْتُونَ الصَّلَاةَ إِلَّا وَهُمْ كُسَالَىٰ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تو 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ابرار وفرزند رسول مختار وجگربند علی مرتضى و نور چشم بتول عذراتی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مکن که خداوند کین و کید </w:t>
      </w:r>
      <w:r>
        <w:rPr>
          <w:rStyle w:val="FootnoteAnchor"/>
          <w:rtl w:val="true"/>
        </w:rPr>
        <w:footnoteReference w:id="85"/>
      </w:r>
      <w:r>
        <w:rPr>
          <w:rFonts w:ascii="IRNazanin" w:hAnsi="IRNazanin" w:eastAsia="IRNazanin"/>
          <w:color w:val="111111"/>
          <w:sz w:val="28"/>
          <w:sz w:val="28"/>
          <w:szCs w:val="28"/>
          <w:rtl w:val="true"/>
          <w:lang w:bidi="fa-IR"/>
        </w:rPr>
        <w:t xml:space="preserve">ظالمان را در حق تو نداند و ایشان را بکیفر اعمال خود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هر که رغبت تو را از مجاورت روضه جد تو بگرداند ، او را در آن سرای از رحمت پرورد گار نصيبه </w:t>
      </w:r>
      <w:r>
        <w:rPr>
          <w:rStyle w:val="FootnoteAnchor"/>
          <w:rtl w:val="true"/>
        </w:rPr>
        <w:footnoteReference w:id="86"/>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اشْهَدْ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پدر و مادرم فدای تو باد چنان مینماید که خبر مرگ خویش را نهی میفرمائی و بدان خطی که در میافتی، مرا می آگاهانی؟ و نصرت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در راه تو شمشیر زنم تا هر دو دست من قطع شود، هنوز از حق تو آنچه بر ذمت منست ادا نکرده باشم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عبدالله عمر بسخن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آنست که از </w:t>
      </w:r>
    </w:p>
    <w:p>
      <w:pPr>
        <w:pStyle w:val="BookText"/>
        <w:rPr/>
      </w:pPr>
      <w:r>
        <w:rPr>
          <w:rFonts w:ascii="IRNazanin" w:hAnsi="IRNazanin" w:eastAsia="IRNazanin"/>
          <w:color w:val="111111"/>
          <w:sz w:val="28"/>
          <w:sz w:val="28"/>
          <w:szCs w:val="28"/>
          <w:rtl w:val="true"/>
          <w:lang w:bidi="fa-IR"/>
        </w:rPr>
        <w:t>اینگونه دیگر سخن نکنی و روی بامام حسين علیه السلام مي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در خدمت تو باز مدینه شویم و تو نیز مانند دیگر مردم با یزید بیعت کن و از سرای خویش و جد خویش</w:t>
      </w:r>
    </w:p>
    <w:p>
      <w:pPr>
        <w:pStyle w:val="BookText"/>
        <w:rPr/>
      </w:pPr>
      <w:r>
        <w:rPr>
          <w:rFonts w:ascii="IRNazanin" w:hAnsi="IRNazanin" w:eastAsia="IRNazanin"/>
          <w:color w:val="111111"/>
          <w:sz w:val="28"/>
          <w:sz w:val="28"/>
          <w:szCs w:val="28"/>
          <w:rtl w:val="true"/>
          <w:lang w:bidi="fa-IR"/>
        </w:rPr>
        <w:t xml:space="preserve">پراکنده مشو و اگر بیعت یزید را بسنده نداری </w:t>
      </w:r>
      <w:r>
        <w:rPr>
          <w:rStyle w:val="FootnoteAnchor"/>
          <w:rtl w:val="true"/>
        </w:rPr>
        <w:footnoteReference w:id="87"/>
      </w:r>
      <w:r>
        <w:rPr>
          <w:rFonts w:ascii="IRNazanin" w:hAnsi="IRNazanin" w:eastAsia="IRNazanin"/>
          <w:color w:val="111111"/>
          <w:sz w:val="28"/>
          <w:sz w:val="28"/>
          <w:szCs w:val="28"/>
          <w:rtl w:val="true"/>
          <w:lang w:bidi="fa-IR"/>
        </w:rPr>
        <w:t xml:space="preserve">تو را مجبور نخواهند ساخت و از در عنف </w:t>
      </w:r>
      <w:r>
        <w:rPr>
          <w:rStyle w:val="FootnoteAnchor"/>
          <w:rtl w:val="true"/>
        </w:rPr>
        <w:footnoteReference w:id="88"/>
      </w:r>
      <w:r>
        <w:rPr>
          <w:rFonts w:ascii="IRNazanin" w:hAnsi="IRNazanin" w:eastAsia="IRNazanin"/>
          <w:color w:val="111111"/>
          <w:sz w:val="28"/>
          <w:sz w:val="28"/>
          <w:szCs w:val="28"/>
          <w:rtl w:val="true"/>
          <w:lang w:bidi="fa-IR"/>
        </w:rPr>
        <w:t xml:space="preserve">بدین امر نخواهند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بباش تاگاهی که بخواهی و بیعت کنی و تواند بود که یزید دیر نپاید و بسی زود مرگش فراز آید و سخن کوتاه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دانی که من در کار خویش بخطا میروم ، بگوی تا باز شوم؟ عبدالله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پسر پیغمبر را بر طریق خطا نگذارد و بر سهو و نسیان نگمارد ، اما با زمانه باید انباز بود </w:t>
      </w:r>
      <w:r>
        <w:rPr>
          <w:rStyle w:val="FootnoteAnchor"/>
          <w:rtl w:val="true"/>
        </w:rPr>
        <w:footnoteReference w:id="89"/>
      </w:r>
      <w:r>
        <w:rPr>
          <w:rFonts w:ascii="IRNazanin" w:hAnsi="IRNazanin" w:eastAsia="IRNazanin"/>
          <w:color w:val="111111"/>
          <w:sz w:val="28"/>
          <w:sz w:val="28"/>
          <w:szCs w:val="28"/>
          <w:rtl w:val="true"/>
          <w:lang w:bidi="fa-IR"/>
        </w:rPr>
        <w:t xml:space="preserve">وباناسازگاری های او دمساز شد، من از آن میترسم که دشمنهای تو با شمشیرهای کشیده بر روی تو تمهید مناجرت </w:t>
      </w:r>
      <w:r>
        <w:rPr>
          <w:rStyle w:val="FootnoteAnchor"/>
          <w:rtl w:val="true"/>
        </w:rPr>
        <w:footnoteReference w:id="90"/>
      </w:r>
      <w:r>
        <w:rPr>
          <w:rFonts w:ascii="IRNazanin" w:hAnsi="IRNazanin" w:eastAsia="IRNazanin"/>
          <w:color w:val="111111"/>
          <w:sz w:val="28"/>
          <w:sz w:val="28"/>
          <w:szCs w:val="28"/>
          <w:rtl w:val="true"/>
          <w:lang w:bidi="fa-IR"/>
        </w:rPr>
        <w:t xml:space="preserve">و مبارزت نمایند و تورا طاقت مقاتلت و مدافعت نباشد و کار بناخوشتر وجهی بخاتمت </w:t>
      </w:r>
      <w:r>
        <w:rPr>
          <w:rStyle w:val="FootnoteAnchor"/>
          <w:rtl w:val="true"/>
        </w:rPr>
        <w:footnoteReference w:id="91"/>
      </w:r>
      <w:r>
        <w:rPr>
          <w:rFonts w:ascii="IRNazanin" w:hAnsi="IRNazanin" w:eastAsia="IRNazanin"/>
          <w:color w:val="111111"/>
          <w:sz w:val="28"/>
          <w:sz w:val="28"/>
          <w:szCs w:val="28"/>
          <w:rtl w:val="true"/>
          <w:lang w:bidi="fa-IR"/>
        </w:rPr>
        <w:t xml:space="preserve">رسد ، صواب آنستکه باتفاق طريق مدينه گیریم و اگر بیعت یزید بر توثقیل میآید، در خانه خویش فرود آی و در فر از كن </w:t>
      </w:r>
      <w:r>
        <w:rPr>
          <w:rStyle w:val="FootnoteAnchor"/>
          <w:rtl w:val="true"/>
        </w:rPr>
        <w:footnoteReference w:id="92"/>
      </w:r>
      <w:r>
        <w:rPr>
          <w:rFonts w:ascii="IRNazanin" w:hAnsi="IRNazanin" w:eastAsia="IRNazanin"/>
          <w:color w:val="111111"/>
          <w:sz w:val="28"/>
          <w:sz w:val="28"/>
          <w:szCs w:val="28"/>
          <w:rtl w:val="true"/>
          <w:lang w:bidi="fa-IR"/>
        </w:rPr>
        <w:t xml:space="preserve">و گوش از اصفاي </w:t>
      </w:r>
      <w:r>
        <w:rPr>
          <w:rStyle w:val="FootnoteAnchor"/>
          <w:rtl w:val="true"/>
        </w:rPr>
        <w:footnoteReference w:id="93"/>
      </w:r>
      <w:r>
        <w:rPr>
          <w:rFonts w:ascii="IRNazanin" w:hAnsi="IRNazanin" w:eastAsia="IRNazanin"/>
          <w:color w:val="111111"/>
          <w:sz w:val="28"/>
          <w:sz w:val="28"/>
          <w:szCs w:val="28"/>
          <w:rtl w:val="true"/>
          <w:lang w:bidi="fa-IR"/>
        </w:rPr>
        <w:t xml:space="preserve">این سخنان بپرداز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یا ابا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چگونه دست باز دارند و در خانه گذارند ، مگر نمیدانی دنیا در حضرت حق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ناچیز است ؟ مگر نشنیده ای که سر یحیی بن زکریا را بنزدیکی از حکم گذاران بنی اسرائیل بریدند ؟ مگر نشنیده ای بنی اسرائیل از آن دم، که سفیده صبح بردمید ، تا گاهی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آفتاب سر بر کشید، هفتاد تن از پیغمبران را بکشتند ؟ و بی آنکه ساحت ایشان را آلایش کراهتی رسد ، یا خاطر ایشان را غبار اندوهی فرو گیرد، بازارها بگشادند و بانگ داد و ستد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کیفر این گناه بزرگ ، آن جماعت ر امهلت </w:t>
      </w:r>
    </w:p>
    <w:p>
      <w:pPr>
        <w:pStyle w:val="BookText"/>
        <w:rPr/>
      </w:pPr>
      <w:r>
        <w:rPr>
          <w:rFonts w:ascii="IRNazanin" w:hAnsi="IRNazanin" w:eastAsia="IRNazanin"/>
          <w:color w:val="111111"/>
          <w:sz w:val="28"/>
          <w:sz w:val="28"/>
          <w:szCs w:val="28"/>
          <w:rtl w:val="true"/>
          <w:lang w:bidi="fa-IR"/>
        </w:rPr>
        <w:t xml:space="preserve">نهاد ، تا گاهی که خواست ابواب انتقام بگشاد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های ای ابو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نصرت من دست باز دار و مرا بحال خویش باز گذار، الاآنکه بدعای خیر مرا یادمیکن بدان خدای که جدمرا برسالت فرستاده اگر پدرت عمر بن الخطاب درین روزگار مرا دریافتی، سر از یاری من برنتافتی و چنانکه پیش مصطفی، پیش من در استادی و مرا نصرت دادی </w:t>
      </w:r>
      <w:r>
        <w:rPr>
          <w:rStyle w:val="FootnoteAnchor"/>
          <w:rtl w:val="true"/>
        </w:rPr>
        <w:footnoteReference w:id="94"/>
      </w:r>
      <w:r>
        <w:rPr>
          <w:rFonts w:ascii="IRNazanin" w:hAnsi="IRNazanin" w:eastAsia="IRNazanin"/>
          <w:color w:val="111111"/>
          <w:sz w:val="28"/>
          <w:sz w:val="28"/>
          <w:szCs w:val="28"/>
          <w:rtl w:val="true"/>
          <w:lang w:bidi="fa-IR"/>
        </w:rPr>
        <w:t xml:space="preserve">و اگر امروز تو را در موافقت ومرافقت من عذريست ، بتشریف قبول بیار استم </w:t>
      </w:r>
      <w:r>
        <w:rPr>
          <w:rStyle w:val="FootnoteAnchor"/>
          <w:rtl w:val="true"/>
        </w:rPr>
        <w:footnoteReference w:id="95"/>
      </w:r>
      <w:r>
        <w:rPr>
          <w:rFonts w:ascii="IRNazanin" w:hAnsi="IRNazanin" w:eastAsia="IRNazanin"/>
          <w:color w:val="111111"/>
          <w:sz w:val="28"/>
          <w:sz w:val="28"/>
          <w:szCs w:val="28"/>
          <w:rtl w:val="true"/>
          <w:lang w:bidi="fa-IR"/>
        </w:rPr>
        <w:t xml:space="preserve">و از تو جز دعای خیر نخواستم، اکنون بمصلحت خویش گام میزن و در بیعت این مردم مماطله میکن </w:t>
      </w:r>
      <w:r>
        <w:rPr>
          <w:rStyle w:val="FootnoteAnchor"/>
          <w:rtl w:val="true"/>
        </w:rPr>
        <w:footnoteReference w:id="96"/>
      </w:r>
      <w:r>
        <w:rPr>
          <w:rFonts w:ascii="IRNazanin" w:hAnsi="IRNazanin" w:eastAsia="IRNazanin"/>
          <w:color w:val="111111"/>
          <w:sz w:val="28"/>
          <w:sz w:val="28"/>
          <w:szCs w:val="28"/>
          <w:rtl w:val="true"/>
          <w:lang w:bidi="fa-IR"/>
        </w:rPr>
        <w:t xml:space="preserve">تا سرانجام کار مکشوف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جدت را در اختیار دنیا و آخرت مختار ساخت و آن حضرت آخرت را بردنیا برگزید ، تو نیز پسر مصطفی و جگر بند مرتضائی هرگز از دنیا حظی و بهره ای نبری و اهل بیت تو از دنيا تمنعی نبرند، خداوند شما را نعیم جاودانی داده و ذخیره آن جهانی نهاده ، این بگفت و بگریست و آن حضرت را وداع گت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حسين علیه السلام ابن عباس را مخاطب ساخت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پسرعم پدرمنی و همواره پدر مرا برای رزین </w:t>
      </w:r>
      <w:r>
        <w:rPr>
          <w:rStyle w:val="FootnoteAnchor"/>
          <w:rtl w:val="true"/>
        </w:rPr>
        <w:footnoteReference w:id="97"/>
      </w:r>
      <w:r>
        <w:rPr>
          <w:rFonts w:ascii="IRNazanin" w:hAnsi="IRNazanin" w:eastAsia="IRNazanin"/>
          <w:color w:val="111111"/>
          <w:sz w:val="28"/>
          <w:sz w:val="28"/>
          <w:szCs w:val="28"/>
          <w:rtl w:val="true"/>
          <w:lang w:bidi="fa-IR"/>
        </w:rPr>
        <w:t>واندیشه متین در کارها متفق بوده و ناصحی مشفق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بجانب مدینه سفر میکن و اخباری که هست بسوی من متواتر میدار ، من اندر مکه بخواهم بود چند که اهل مکه با من از درمهر و حفاوته </w:t>
      </w:r>
      <w:r>
        <w:rPr>
          <w:rStyle w:val="FootnoteAnchor"/>
          <w:rtl w:val="true"/>
        </w:rPr>
        <w:footnoteReference w:id="98"/>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روزی کار دیگر گون کنند ، رأی دیگر گون خواهم زد </w:t>
      </w:r>
      <w:r>
        <w:rPr>
          <w:rStyle w:val="FootnoteAnchor"/>
          <w:rtl w:val="true"/>
        </w:rPr>
        <w:footnoteReference w:id="99"/>
      </w:r>
      <w:r>
        <w:rPr>
          <w:rFonts w:ascii="IRNazanin" w:hAnsi="IRNazanin" w:eastAsia="IRNazanin"/>
          <w:color w:val="111111"/>
          <w:sz w:val="28"/>
          <w:sz w:val="28"/>
          <w:szCs w:val="28"/>
          <w:rtl w:val="true"/>
          <w:lang w:bidi="fa-IR"/>
        </w:rPr>
        <w:t>و آن کلمه خواهم گفت که ابراهیم وقت سقوط نارهمی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الله وَ نَعَم الْوَكيل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دیگر کوچ خواهم داد پس همگان بگریستند و برفتند </w:t>
      </w:r>
      <w:r>
        <w:rPr>
          <w:rFonts w:eastAsia="IRNazanin" w:cs="IRNazanin"/>
          <w:color w:val="111111"/>
          <w:sz w:val="28"/>
          <w:szCs w:val="28"/>
          <w:rtl w:val="true"/>
          <w:lang w:bidi="fa-IR"/>
        </w:rPr>
        <w:t xml:space="preserve">. </w:t>
      </w:r>
      <w:bookmarkStart w:id="33" w:name="pg15430_159409"/>
    </w:p>
    <w:p>
      <w:pPr>
        <w:pStyle w:val="Heading2"/>
        <w:numPr>
          <w:ilvl w:val="1"/>
          <w:numId w:val="1"/>
        </w:numPr>
        <w:rPr/>
      </w:pPr>
      <w:bookmarkStart w:id="34" w:name="__RefHeading___Toc6826755_2142443653"/>
      <w:bookmarkStart w:id="35" w:name="_Toc12"/>
      <w:bookmarkEnd w:id="33"/>
      <w:bookmarkEnd w:id="34"/>
      <w:r>
        <w:rPr>
          <w:rtl w:val="true"/>
        </w:rPr>
        <w:t>نامه بزيد عليه اللعنه بعبد الله عباس در امر حسین بن علی علیهما السلام</w:t>
      </w:r>
      <w:bookmarkEnd w:id="35"/>
    </w:p>
    <w:p>
      <w:pPr>
        <w:pStyle w:val="BookText"/>
        <w:rPr/>
      </w:pPr>
      <w:r>
        <w:rPr>
          <w:rFonts w:ascii="IRNazanin" w:hAnsi="IRNazanin" w:eastAsia="IRNazanin"/>
          <w:color w:val="111111"/>
          <w:sz w:val="28"/>
          <w:sz w:val="28"/>
          <w:szCs w:val="28"/>
          <w:rtl w:val="true"/>
          <w:lang w:bidi="fa-IR"/>
        </w:rPr>
        <w:t>چون یزید بن معاویه آگهی یافت که حسین بن على عليهما السلام و عبدالله زبیر سر از بیعت برتافتند و بجانب مکه شتافتند، بر ولید بن عتبه ابن ابی سفیان خشم گرفت و او را در شهر رمضان المبارك از حکومت مدينه معزول داشت و عمروبن سعيدا الأشدق را بجای او گماشت و بدین منوال مکتوبی بسوی عبدالله بن عباس</w:t>
      </w:r>
    </w:p>
    <w:p>
      <w:pPr>
        <w:pStyle w:val="BookText"/>
        <w:rPr/>
      </w:pPr>
      <w:r>
        <w:rPr>
          <w:rFonts w:ascii="Amiri" w:hAnsi="Amiri" w:eastAsia="Amiri" w:cs="Amiri"/>
          <w:color w:val="111111"/>
          <w:sz w:val="28"/>
          <w:sz w:val="28"/>
          <w:szCs w:val="28"/>
          <w:rtl w:val="true"/>
          <w:lang w:bidi="ar-SA"/>
        </w:rPr>
        <w:t>أمَّا بَعْدُ فَإنَّ ابْنَ عَمِّك حُسَيناً وعَدُوَّ اللَّهِ ابْنَ الزُّبَيْرِ التَوَيا بِبَيعَتي ولَحِقَا بِمَكَّةَ مُرْصِدِينَ لِلْفِتنَةِ مُعْرِضِينَ أَنفُسَهُمَا لِلْهَلَكَةِ فَأَمَّا اِبْنُ الزُّبَيْرِ فَإِنَّهُ صَرِيعُ الفَنَاءِ وقَتِيلُ السَّيْفِ غَداً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الحُسَيْنُ فَقَدْ أحْبَبْتُ الإعْذَارَ إلَيْكُم أَهْلَ البَيْتِ مِمَّا كَانَ مِنْهُ وَقَدْ بَلَغَنِي أنَّ رِجَالاً مِن شِيعَتِهِ مِنْ أَهْلِ العِراقِ يُكاتِبُونَهُ ويُكَاتِبُهُمْ ويُمَنُّونَهُ الْخِلافَةَ وَيُمَنِّيهِمُ الإمارَةَ وقَد تَعْلَمُونَ مَا بَيْنِي وبَيْنَكُمْ مِنَ الوُصْلَةِ وعَظِيمِ الحُرْمَةِ وَنَتايِجِ الأرحامِ وقَدْ قَطَعَ ذَلِكَ الْحُسَيْنُ وَبَتَهُ </w:t>
      </w:r>
      <w:r>
        <w:rPr>
          <w:rStyle w:val="FootnoteAnchor"/>
          <w:rtl w:val="true"/>
        </w:rPr>
        <w:footnoteReference w:id="100"/>
      </w:r>
      <w:r>
        <w:rPr>
          <w:rFonts w:ascii="Amiri" w:hAnsi="Amiri" w:eastAsia="Amiri" w:cs="Amiri"/>
          <w:color w:val="111111"/>
          <w:sz w:val="28"/>
          <w:sz w:val="28"/>
          <w:szCs w:val="28"/>
          <w:rtl w:val="true"/>
          <w:lang w:bidi="ar-SA"/>
        </w:rPr>
        <w:t xml:space="preserve">وأَنْتَ زَعيمُ أهلِ بَيْتِكَ وسَيدُ أهْلِ بِلادِك فَألْقِهِ وارْدُدْهُ عَنِ السَّعْيِ في الفُرْقَةِ وَرَدَ هذهِ الأُمَّةَ عَنِ الفِتنَةِ فَإن قَبِلَ مِنكَ وأنابَ إِلَيكَ فَلَهُ عِندِي الأَمَانُ والْكَرَامَةُ الواسِعَةُ وأُجْرِي عَلَيْهِ مَا كانَ أَبِي يُجْزِيهِ عَلَى أَخِيهِ وإِنَّ طَلَبَ الزِّيَادَةِ فَاضْمَنْ لَهُ ما أَراكَ اللَّهُ انْفُذْ ضَمانَكَ وأقوم </w:t>
      </w:r>
    </w:p>
    <w:p>
      <w:pPr>
        <w:pStyle w:val="BookText"/>
        <w:rPr/>
      </w:pPr>
      <w:r>
        <w:rPr>
          <w:rFonts w:ascii="Amiri" w:hAnsi="Amiri" w:eastAsia="Amiri" w:cs="Amiri"/>
          <w:color w:val="111111"/>
          <w:sz w:val="28"/>
          <w:sz w:val="28"/>
          <w:szCs w:val="28"/>
          <w:rtl w:val="true"/>
          <w:lang w:bidi="ar-SA"/>
        </w:rPr>
        <w:t>لَهُ بِذلِكَ وَلَهُ عَلَيَّ الأيمانَ المُغَلَّظَةَ والمَواثِيقَ المُؤَكَّدَةَ بِما تَطْمَئِنُّ بِهِ نَفْسُهُ ويَعْتَمِدُ في كُلِّ الأُمورِ عَلَيهِ عَجِّل بِجَوابِ كِتابي وَبِكُلِّ حاجَةٍ لَكَ إليَّ وَقَبلي والسَّلامُ</w:t>
      </w:r>
    </w:p>
    <w:p>
      <w:pPr>
        <w:pStyle w:val="BookText"/>
        <w:rPr/>
      </w:pPr>
      <w:r>
        <w:rPr>
          <w:rFonts w:ascii="IRNazanin" w:hAnsi="IRNazanin" w:eastAsia="IRNazanin"/>
          <w:color w:val="111111"/>
          <w:sz w:val="28"/>
          <w:sz w:val="28"/>
          <w:szCs w:val="28"/>
          <w:rtl w:val="true"/>
          <w:lang w:bidi="fa-IR"/>
        </w:rPr>
        <w:t xml:space="preserve">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پسرعم تو حسین و دیگر دشمن خدا عبدالله زبير بیعت مرا خوارمایه انگاشتند و طریق مکه برداشتند ، اکنون مترصد فتنه نشسته اند و دل بانگیزش فساد بسته اند و نمیدانند که خویشتن را بتهلکه می افکنند و عرضه هلاك و دمار میکردند ، اما پسر زبیر زود باشد که در اشباك بلا اسیر گردد </w:t>
      </w:r>
      <w:r>
        <w:rPr>
          <w:rStyle w:val="FootnoteAnchor"/>
          <w:rtl w:val="true"/>
        </w:rPr>
        <w:footnoteReference w:id="101"/>
      </w:r>
      <w:r>
        <w:rPr>
          <w:rFonts w:ascii="Amiri" w:hAnsi="Amiri" w:eastAsia="Amiri" w:cs="Amiri"/>
          <w:color w:val="111111"/>
          <w:sz w:val="28"/>
          <w:sz w:val="28"/>
          <w:szCs w:val="28"/>
          <w:rtl w:val="true"/>
          <w:lang w:bidi="ar-SA"/>
        </w:rPr>
        <w:t xml:space="preserve">و دستخوش شمشير شود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اماحسين، دوست میدارم که شکایت او را بسوی شما اهل بیت شرح دهم و گله کنم ، همانا بمن رسید که جماعتی از اهل عراق که در شمار شیعیان حسين اند، او را بارسال مكاتيب </w:t>
      </w:r>
      <w:r>
        <w:rPr>
          <w:rStyle w:val="FootnoteAnchor"/>
          <w:rtl w:val="true"/>
        </w:rPr>
        <w:footnoteReference w:id="102"/>
      </w:r>
      <w:r>
        <w:rPr>
          <w:rFonts w:ascii="IRNazanin" w:hAnsi="IRNazanin" w:eastAsia="IRNazanin"/>
          <w:color w:val="111111"/>
          <w:sz w:val="28"/>
          <w:sz w:val="28"/>
          <w:szCs w:val="28"/>
          <w:rtl w:val="true"/>
          <w:lang w:bidi="fa-IR"/>
        </w:rPr>
        <w:t>بخلافت خویش میخوانند وحسین نیز آن جماعت رابامارت خویش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در میان ما صله نتایج ارحام راحرمتی عظیم است وحسين قطع رحم کرد، با ابن عباس؛ توامروز سید سلسله مقاید </w:t>
      </w:r>
      <w:r>
        <w:rPr>
          <w:rStyle w:val="FootnoteAnchor"/>
          <w:rtl w:val="true"/>
        </w:rPr>
        <w:footnoteReference w:id="103"/>
      </w:r>
      <w:r>
        <w:rPr>
          <w:rFonts w:ascii="IRNazanin" w:hAnsi="IRNazanin" w:eastAsia="IRNazanin"/>
          <w:color w:val="111111"/>
          <w:sz w:val="28"/>
          <w:sz w:val="28"/>
          <w:szCs w:val="28"/>
          <w:rtl w:val="true"/>
          <w:lang w:bidi="fa-IR"/>
        </w:rPr>
        <w:t xml:space="preserve">قبيله و بزرگ بلاد خویشتنی، او را دیدار کن و از تفرق وتشتت امت باز دار و بانگیزش فساد وجنبش فتنه نگذار،اگر از تو بپذیرفت و بترك فتنه گفت ، او را در نزد من امان وکرامتی بیگرانست و آنچه پدر من معاویه در وجه برادرش حسن مقررداشت </w:t>
      </w:r>
      <w:r>
        <w:rPr>
          <w:rStyle w:val="FootnoteAnchor"/>
          <w:rtl w:val="true"/>
        </w:rPr>
        <w:footnoteReference w:id="104"/>
      </w:r>
      <w:r>
        <w:rPr>
          <w:rFonts w:ascii="IRNazanin" w:hAnsi="IRNazanin" w:eastAsia="IRNazanin"/>
          <w:color w:val="111111"/>
          <w:sz w:val="28"/>
          <w:sz w:val="28"/>
          <w:szCs w:val="28"/>
          <w:rtl w:val="true"/>
          <w:lang w:bidi="fa-IR"/>
        </w:rPr>
        <w:t xml:space="preserve">از من نیز در وجه حسين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 نیز افزون بخواهد تو پایندانی کن </w:t>
      </w:r>
      <w:r>
        <w:rPr>
          <w:rStyle w:val="FootnoteAnchor"/>
          <w:rtl w:val="true"/>
        </w:rPr>
        <w:footnoteReference w:id="105"/>
      </w:r>
      <w:r>
        <w:rPr>
          <w:rFonts w:ascii="IRNazanin" w:hAnsi="IRNazanin" w:eastAsia="IRNazanin"/>
          <w:color w:val="111111"/>
          <w:sz w:val="28"/>
          <w:sz w:val="28"/>
          <w:szCs w:val="28"/>
          <w:rtl w:val="true"/>
          <w:lang w:bidi="fa-IR"/>
        </w:rPr>
        <w:t xml:space="preserve">که من از وی دریغ نخواهم داشت و بر ذمت منست از برای او سوگند های عظیم و پیمان های </w:t>
      </w:r>
      <w:bookmarkStart w:id="36" w:name="pg15430_159411"/>
    </w:p>
    <w:p>
      <w:pPr>
        <w:pStyle w:val="BookText"/>
        <w:rPr/>
      </w:pPr>
      <w:bookmarkEnd w:id="36"/>
      <w:r>
        <w:rPr>
          <w:rFonts w:ascii="IRNazanin" w:hAnsi="IRNazanin" w:eastAsia="IRNazanin"/>
          <w:color w:val="111111"/>
          <w:sz w:val="28"/>
          <w:sz w:val="28"/>
          <w:szCs w:val="28"/>
          <w:rtl w:val="true"/>
          <w:lang w:bidi="fa-IR"/>
        </w:rPr>
        <w:t xml:space="preserve">محکم که در انجاح مطالب </w:t>
      </w:r>
      <w:r>
        <w:rPr>
          <w:rStyle w:val="FootnoteAnchor"/>
          <w:rtl w:val="true"/>
        </w:rPr>
        <w:footnoteReference w:id="106"/>
      </w:r>
      <w:r>
        <w:rPr>
          <w:rFonts w:ascii="IRNazanin" w:hAnsi="IRNazanin" w:eastAsia="IRNazanin"/>
          <w:color w:val="111111"/>
          <w:sz w:val="28"/>
          <w:sz w:val="28"/>
          <w:szCs w:val="28"/>
          <w:rtl w:val="true"/>
          <w:lang w:bidi="fa-IR"/>
        </w:rPr>
        <w:t xml:space="preserve">و انتظام امور مطمئن خاطر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نامه تعجیل کن و حوایج خویش را نیز بنگار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نامه</w:t>
      </w:r>
    </w:p>
    <w:p>
      <w:pPr>
        <w:pStyle w:val="BookText"/>
        <w:rPr/>
      </w:pPr>
      <w:r>
        <w:rPr>
          <w:rFonts w:ascii="IRNazanin" w:hAnsi="IRNazanin" w:eastAsia="IRNazanin"/>
          <w:color w:val="111111"/>
          <w:sz w:val="28"/>
          <w:sz w:val="28"/>
          <w:szCs w:val="28"/>
          <w:rtl w:val="true"/>
          <w:lang w:bidi="fa-IR"/>
        </w:rPr>
        <w:t xml:space="preserve">این اشعار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اَلرَّاكِبُ اَلْغَادِي لِمَطِيَّتِهِ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عُذَافِرَةٍ فِي سَيْرِهَا قُحْمٌ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أَبْلِغْ قُرَيْشاً عَلَى نَأْيِ اَلْمَزَارِ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 الحُسَينِ اللَّهُ وَالرَّحِمُ </w:t>
      </w:r>
      <w:r>
        <w:rPr>
          <w:rStyle w:val="FootnoteAnchor"/>
          <w:rtl w:val="true"/>
        </w:rPr>
        <w:footnoteReference w:id="108"/>
      </w:r>
      <w:r>
        <w:rPr>
          <w:rFonts w:ascii="Amiri" w:hAnsi="Amiri" w:eastAsia="Amiri" w:cs="Amiri"/>
          <w:color w:val="111111"/>
          <w:sz w:val="28"/>
          <w:sz w:val="28"/>
          <w:szCs w:val="28"/>
          <w:rtl w:val="true"/>
          <w:lang w:bidi="ar-SA"/>
        </w:rPr>
        <w:t xml:space="preserve">ومُوقِفَ بِفِناءِ البَيتِ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اَلْإِلَهِ غَداً يُوفَى بِهِ اَلذِّمَمُ</w:t>
      </w:r>
    </w:p>
    <w:p>
      <w:pPr>
        <w:pStyle w:val="BookText"/>
        <w:rPr/>
      </w:pPr>
      <w:r>
        <w:rPr>
          <w:rFonts w:ascii="Amiri" w:hAnsi="Amiri" w:eastAsia="Amiri" w:cs="Amiri"/>
          <w:color w:val="111111"/>
          <w:sz w:val="28"/>
          <w:sz w:val="28"/>
          <w:szCs w:val="28"/>
          <w:rtl w:val="true"/>
          <w:lang w:bidi="ar-SA"/>
        </w:rPr>
        <w:t xml:space="preserve">هَنَّيْتُمْ قَوْمَكُمْ فَخْراً بِأُمِّكُمْ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لَعَمْرِي حِسَّانٌ عِفَّةُ كَرَمٍ</w:t>
      </w:r>
    </w:p>
    <w:p>
      <w:pPr>
        <w:pStyle w:val="BookText"/>
        <w:rPr/>
      </w:pPr>
      <w:r>
        <w:rPr>
          <w:rFonts w:ascii="Amiri" w:hAnsi="Amiri" w:eastAsia="Amiri" w:cs="Amiri"/>
          <w:color w:val="111111"/>
          <w:sz w:val="28"/>
          <w:sz w:val="28"/>
          <w:szCs w:val="28"/>
          <w:rtl w:val="true"/>
          <w:lang w:bidi="ar-SA"/>
        </w:rPr>
        <w:t xml:space="preserve">هِيَ الَّتِي لا يُدانِي فَضْلَهَا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وَخَيْرُ النَّاسِ قَد عَلِمُوا</w:t>
      </w:r>
    </w:p>
    <w:p>
      <w:pPr>
        <w:pStyle w:val="BookText"/>
        <w:rPr/>
      </w:pPr>
      <w:r>
        <w:rPr>
          <w:rFonts w:ascii="Amiri" w:hAnsi="Amiri" w:eastAsia="Amiri" w:cs="Amiri"/>
          <w:color w:val="111111"/>
          <w:sz w:val="28"/>
          <w:sz w:val="28"/>
          <w:szCs w:val="28"/>
          <w:rtl w:val="true"/>
          <w:lang w:bidi="ar-SA"/>
        </w:rPr>
        <w:t xml:space="preserve">إنِّي لَأعلَمُ أو ظَنّاً لِعالِمِهِ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يَصدُقُ أحياناً فَيَنْتَظِمُ</w:t>
      </w:r>
    </w:p>
    <w:p>
      <w:pPr>
        <w:pStyle w:val="BookText"/>
        <w:rPr/>
      </w:pPr>
      <w:r>
        <w:rPr>
          <w:rFonts w:ascii="Amiri" w:hAnsi="Amiri" w:eastAsia="Amiri" w:cs="Amiri"/>
          <w:color w:val="111111"/>
          <w:sz w:val="28"/>
          <w:sz w:val="28"/>
          <w:szCs w:val="28"/>
          <w:rtl w:val="true"/>
          <w:lang w:bidi="ar-SA"/>
        </w:rPr>
        <w:t xml:space="preserve">أن سَوْفَ يَتْرُكُكُمْ مَا تَدْعُونَ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قَتلي تَهاداكُمُ العِقْبَانُ والرَّخَمُ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يَا قَوْمِنَا لا تَشُبُّوا الْحَرْبَ إِذ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وأمْسِكُوا بِحِبالِ السّلمِ واعتَصمُوا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قَد غَرَّتِ الْحَرْبُ مَن قَدْ  كان قَبْلَكُم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وقَدْ بَادَتْ بِه اَلْأُمَمُ</w:t>
      </w:r>
    </w:p>
    <w:p>
      <w:pPr>
        <w:pStyle w:val="BookText"/>
        <w:rPr/>
      </w:pPr>
      <w:r>
        <w:rPr>
          <w:rFonts w:ascii="Amiri" w:hAnsi="Amiri" w:eastAsia="Amiri" w:cs="Amiri"/>
          <w:color w:val="111111"/>
          <w:sz w:val="28"/>
          <w:sz w:val="28"/>
          <w:szCs w:val="28"/>
          <w:rtl w:val="true"/>
          <w:lang w:bidi="ar-SA"/>
        </w:rPr>
        <w:t xml:space="preserve">فَأَنْصِفُوا قَوْمَكُمْ لاَ تَهْلِكُوا بَذَخاً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ذِي بَذَخٍ زَلَّتْ بِهِ اْلَقَدَمُ</w:t>
      </w:r>
    </w:p>
    <w:p>
      <w:pPr>
        <w:pStyle w:val="Heading2"/>
        <w:numPr>
          <w:ilvl w:val="1"/>
          <w:numId w:val="1"/>
        </w:numPr>
        <w:rPr/>
      </w:pPr>
      <w:bookmarkStart w:id="37" w:name="__RefHeading___Toc6826757_2142443653"/>
      <w:bookmarkStart w:id="38" w:name="_Toc13"/>
      <w:bookmarkEnd w:id="37"/>
      <w:r>
        <w:rPr>
          <w:rtl w:val="true"/>
        </w:rPr>
        <w:t>پاسخ ابن عباس بنامه یزید</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نامه یزید با بن عباس رسید، در جواب او بدینگونه مکتوب کرد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بَعدُ فَقَد وَرَدَ كِتابُكَ فَأَمَّا ابنُ الزُّبَيرِ فَرَجُلٌ مُنقَطِعٌ عَنَّا بِرَأْيِهِ وَهَواهُ يُكاتِمُنا مَعَ ذلِكَ أَضْغَاناً يَسَّرُّهَا فِي صَدْرِهِ يُورِي عَلَيْنَا وَرِيَ اَلزِّنَادِ لاَ فَكَّ اَللَّهُ أَسِيرَهَا فَاراً فِي أَمْرِهِ مَا أَنتَ راءٍ وَ أمَّا الحُسَينُ فَإنَّهُ لَمَّا نَزَلَ مَكَّةَ وَتَرَكَ حَرَمَ جَدِّهِ وَمَنازِلِ آبائِهِ سَأَلتُهُ عَن مُقَدمِهِ فَأَخْبَرَنِي أنَّ عُمَّالَك بِالمَدينَةِ أَسَاؤُا إِلَيْهِ وَعَجَّلُوا إِلَيْهِ بِالْكَلاَمِ اَلْفَاحِشَ فَأَقْبِلْ إِلَى حَرَمِ اللَّهِ مُسْتَجِيراً بِهِ وَسَألقاهُ فِيمَا أَشَرْتُ إِلَيْهِ ولَنْ أَدَعَ النَّصِيحَةَ فِيما يَجْمَعُ اللَّهُ بِهِ الكَلِمَةَ ويُطْفِئُ بِهِ النَّائِرَةَ وَيَخمُدُ بِهِ الْفِتْنَةَ ويَحْقِنُ بِهِ دِماءُ الأُمَّةِ فَاتَّقِ اللَّهَ في السِّرِّ وَالعَلانِيَةِ وَلا تَبِيتَنَّ لَيْلَةً وأنْتَ تُريدُ لِمُسلِمٍ غَائِلَةٍ ولا تَرْصُدْهُ بِمَظْلِمَةٍ ولا تَحْفِرْ لَهُ مَهْوَاةٌ فَكَم مِن حَافِرٍ لِغَيْرِهِ حُفَراً وَقَعَ فيهِ وَكُم مِن مُؤَمِّلٍ أمَلاً لَم يُؤتَ أَمَلَهُ وَخُذْ بِحَظِّك مِن تِلاوَةِ الْقُرْآنِ ونَشْرِ السُّنَّةِ وعَلَيْكَ بِالصِّيامِ وَالْقِيَامِ لا تَشغَلُكَ عَنْهُمَا مَلاهِي الدُّنْيَا وأَبَاطِيلُهَا فَإِنَّ كُلَّ مَا اشْتَغَلْتَ بِهِ عَنِ اللَّهِ يَضُرُّ ويَفْنَى وَكُلُّ مَا اشْتَغَلْتَ بِهِ مِن أسبابِ الآخِرَةِ يَنفَعُ وَيَبْقى وَ السَّلامُ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چنان است که نامه تو رسید باز نموده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حسين علیه السلام و عبدالله زبير بمكه شتافتند اما پسر زبیر مردی است که خود را از ما بیگانه شمرده و برأي و هوای خویش کار کرده و با اینهمه سینه ،او از کین و کید آکنده </w:t>
      </w:r>
      <w:r>
        <w:rPr>
          <w:rStyle w:val="FootnoteAnchor"/>
          <w:rtl w:val="true"/>
        </w:rPr>
        <w:footnoteReference w:id="111"/>
      </w:r>
      <w:r>
        <w:rPr>
          <w:rFonts w:ascii="IRNazanin" w:hAnsi="IRNazanin" w:eastAsia="IRNazanin"/>
          <w:color w:val="111111"/>
          <w:sz w:val="28"/>
          <w:sz w:val="28"/>
          <w:szCs w:val="28"/>
          <w:rtl w:val="true"/>
          <w:lang w:bidi="fa-IR"/>
        </w:rPr>
        <w:t xml:space="preserve">است وهمی خواهد </w:t>
      </w:r>
    </w:p>
    <w:p>
      <w:pPr>
        <w:pStyle w:val="BookText"/>
        <w:rPr/>
      </w:pPr>
      <w:r>
        <w:rPr>
          <w:rFonts w:ascii="IRNazanin" w:hAnsi="IRNazanin" w:eastAsia="IRNazanin"/>
          <w:color w:val="111111"/>
          <w:sz w:val="28"/>
          <w:sz w:val="28"/>
          <w:szCs w:val="28"/>
          <w:rtl w:val="true"/>
          <w:lang w:bidi="fa-IR"/>
        </w:rPr>
        <w:t xml:space="preserve">که آتش درما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کامروا نكناد ، عبدالله در کار خود نگران امری است که تو نیز آن را نگرانی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اماحسين، گاهی که از حرم جای خود روی برتافت و بجانب مكه شتافت از وی پرسش کردم که تو را چه افتاد و مرا خبر داد که عمال تو در مدینه بوار دات مكرره او را بستوه آوردند </w:t>
      </w:r>
      <w:r>
        <w:rPr>
          <w:rStyle w:val="FootnoteAnchor"/>
          <w:rtl w:val="true"/>
        </w:rPr>
        <w:footnoteReference w:id="112"/>
      </w:r>
      <w:r>
        <w:rPr>
          <w:rFonts w:ascii="IRNazanin" w:hAnsi="IRNazanin" w:eastAsia="IRNazanin"/>
          <w:color w:val="111111"/>
          <w:sz w:val="28"/>
          <w:sz w:val="28"/>
          <w:szCs w:val="28"/>
          <w:rtl w:val="true"/>
          <w:lang w:bidi="fa-IR"/>
        </w:rPr>
        <w:t xml:space="preserve">و بكلمات ناشایست حشمت او را پست کردند ؛ لاجرم رخت بر بست و در جوار خدای جار </w:t>
      </w:r>
      <w:r>
        <w:rPr>
          <w:rStyle w:val="FootnoteAnchor"/>
          <w:rtl w:val="true"/>
        </w:rPr>
        <w:footnoteReference w:id="113"/>
      </w:r>
      <w:r>
        <w:rPr>
          <w:rFonts w:ascii="IRNazanin" w:hAnsi="IRNazanin" w:eastAsia="IRNazanin"/>
          <w:color w:val="111111"/>
          <w:sz w:val="28"/>
          <w:sz w:val="28"/>
          <w:szCs w:val="28"/>
          <w:rtl w:val="true"/>
          <w:lang w:bidi="fa-IR"/>
        </w:rPr>
        <w:t xml:space="preserve">دهندو پناهنده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علتمس تو را باجابت مقرون خواهم داشت و بدانچه اشارت فرمودی اطاعت خواهم کرد ، حسین علی را دیدار میکنم و شرط نصيحت بپای میبرم ؛ باشد که اختلاف كلمه از میانه برخیزد و عواصف </w:t>
      </w:r>
      <w:r>
        <w:rPr>
          <w:rStyle w:val="FootnoteAnchor"/>
          <w:rtl w:val="true"/>
        </w:rPr>
        <w:footnoteReference w:id="114"/>
      </w:r>
      <w:r>
        <w:rPr>
          <w:rFonts w:ascii="IRNazanin" w:hAnsi="IRNazanin" w:eastAsia="IRNazanin"/>
          <w:color w:val="111111"/>
          <w:sz w:val="28"/>
          <w:sz w:val="28"/>
          <w:szCs w:val="28"/>
          <w:rtl w:val="true"/>
          <w:lang w:bidi="fa-IR"/>
        </w:rPr>
        <w:t xml:space="preserve">فتنه و فساد گرد بلا برانگیزد و آتش مناجزت </w:t>
      </w:r>
      <w:r>
        <w:rPr>
          <w:rStyle w:val="FootnoteAnchor"/>
          <w:rtl w:val="true"/>
        </w:rPr>
        <w:footnoteReference w:id="115"/>
      </w:r>
      <w:r>
        <w:rPr>
          <w:rFonts w:ascii="IRNazanin" w:hAnsi="IRNazanin" w:eastAsia="IRNazanin"/>
          <w:color w:val="111111"/>
          <w:sz w:val="28"/>
          <w:sz w:val="28"/>
          <w:szCs w:val="28"/>
          <w:rtl w:val="true"/>
          <w:lang w:bidi="fa-IR"/>
        </w:rPr>
        <w:t xml:space="preserve">و مبارزات انگیخته نگردد و خون بیگناهان امت ریخته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پیدا و پنهان از خدای بترس و هیچ شب بکین هیچ مسلمان مخسب </w:t>
      </w:r>
      <w:r>
        <w:rPr>
          <w:rStyle w:val="FootnoteAnchor"/>
          <w:rtl w:val="true"/>
        </w:rPr>
        <w:footnoteReference w:id="116"/>
      </w:r>
      <w:r>
        <w:rPr>
          <w:rFonts w:ascii="IRNazanin" w:hAnsi="IRNazanin" w:eastAsia="IRNazanin"/>
          <w:color w:val="111111"/>
          <w:sz w:val="28"/>
          <w:sz w:val="28"/>
          <w:szCs w:val="28"/>
          <w:rtl w:val="true"/>
          <w:lang w:bidi="fa-IR"/>
        </w:rPr>
        <w:t>و بد خواه جاه و مال مسلمانان مباش مگر از امثال نخوانده ای ؟ که</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حافر </w:t>
      </w:r>
      <w:r>
        <w:rPr>
          <w:rStyle w:val="FootnoteAnchor"/>
          <w:rtl w:val="true"/>
        </w:rPr>
        <w:footnoteReference w:id="117"/>
      </w:r>
      <w:r>
        <w:rPr>
          <w:rFonts w:ascii="IRNazanin" w:hAnsi="IRNazanin" w:eastAsia="IRNazanin"/>
          <w:color w:val="111111"/>
          <w:sz w:val="28"/>
          <w:sz w:val="28"/>
          <w:szCs w:val="28"/>
          <w:rtl w:val="true"/>
          <w:lang w:bidi="fa-IR"/>
        </w:rPr>
        <w:t xml:space="preserve">که از بهر دیگری چاه کرد و خود در افتاد و چه و بسیار آرزومندی که هرگز بر آرزوی خود دست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آنستکه بقرائت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نشر سنت قیام سازی و بمواظبت صوم وصلوه پردازی و از ارتکاب ملاهی </w:t>
      </w:r>
      <w:r>
        <w:rPr>
          <w:rStyle w:val="FootnoteAnchor"/>
          <w:rtl w:val="true"/>
        </w:rPr>
        <w:footnoteReference w:id="118"/>
      </w:r>
      <w:r>
        <w:rPr>
          <w:rFonts w:ascii="IRNazanin" w:hAnsi="IRNazanin" w:eastAsia="IRNazanin"/>
          <w:color w:val="111111"/>
          <w:sz w:val="28"/>
          <w:sz w:val="28"/>
          <w:szCs w:val="28"/>
          <w:rtl w:val="true"/>
          <w:lang w:bidi="fa-IR"/>
        </w:rPr>
        <w:t xml:space="preserve">ومناهی بپرهیزی و با اصغایترهات و اباطیل نیامیزی، خویشتن راوا پای، که آنچه تو را بکار دنیا باز دارد ضایع وفانی است و آنچه تو را بامر آخرت بگمارد ، نافع و باقی است والسلام </w:t>
      </w:r>
      <w:bookmarkStart w:id="39" w:name="pg15430_159414"/>
    </w:p>
    <w:p>
      <w:pPr>
        <w:pStyle w:val="Heading2"/>
        <w:numPr>
          <w:ilvl w:val="1"/>
          <w:numId w:val="1"/>
        </w:numPr>
        <w:rPr/>
      </w:pPr>
      <w:bookmarkStart w:id="40" w:name="__RefHeading___Toc6826759_2142443653"/>
      <w:bookmarkStart w:id="41" w:name="_Toc14"/>
      <w:bookmarkEnd w:id="39"/>
      <w:bookmarkEnd w:id="40"/>
      <w:r>
        <w:rPr>
          <w:rtl w:val="true"/>
        </w:rPr>
        <w:t>ارسال رسل و انفاذ کتب مشاهیر و معارف مردم کوفه بحضرت حسين علیه السلام و طلبیدن آنحضرت را بگوفه</w:t>
      </w:r>
      <w:bookmarkEnd w:id="41"/>
    </w:p>
    <w:p>
      <w:pPr>
        <w:pStyle w:val="BookText"/>
        <w:rPr/>
      </w:pPr>
      <w:r>
        <w:rPr>
          <w:rFonts w:ascii="IRNazanin" w:hAnsi="IRNazanin" w:eastAsia="IRNazanin"/>
          <w:color w:val="111111"/>
          <w:sz w:val="28"/>
          <w:sz w:val="28"/>
          <w:szCs w:val="28"/>
          <w:rtl w:val="true"/>
          <w:lang w:bidi="fa-IR"/>
        </w:rPr>
        <w:t xml:space="preserve">چون خبر اقامه حسين علیه السلام چه در مکه گوشزد قاصی و دانی شد </w:t>
      </w:r>
      <w:r>
        <w:rPr>
          <w:rStyle w:val="FootnoteAnchor"/>
          <w:rtl w:val="true"/>
        </w:rPr>
        <w:footnoteReference w:id="119"/>
      </w:r>
      <w:r>
        <w:rPr>
          <w:rFonts w:ascii="IRNazanin" w:hAnsi="IRNazanin" w:eastAsia="IRNazanin"/>
          <w:color w:val="111111"/>
          <w:sz w:val="28"/>
          <w:sz w:val="28"/>
          <w:szCs w:val="28"/>
          <w:rtl w:val="true"/>
          <w:lang w:bidi="fa-IR"/>
        </w:rPr>
        <w:t xml:space="preserve">مردم از دور و نزديك بحضرت او شتاب گرفتند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اقوام و قبایل خدمت اوراتقدیم کردند </w:t>
      </w:r>
      <w:r>
        <w:rPr>
          <w:rStyle w:val="FootnoteAnchor"/>
          <w:rtl w:val="true"/>
        </w:rPr>
        <w:footnoteReference w:id="121"/>
      </w:r>
      <w:r>
        <w:rPr>
          <w:rFonts w:ascii="IRNazanin" w:hAnsi="IRNazanin" w:eastAsia="IRNazanin"/>
          <w:color w:val="111111"/>
          <w:sz w:val="28"/>
          <w:sz w:val="28"/>
          <w:szCs w:val="28"/>
          <w:rtl w:val="true"/>
          <w:lang w:bidi="fa-IR"/>
        </w:rPr>
        <w:t xml:space="preserve">روز تا روزحشمت آن حضرت بزیارت شد و اختلاف </w:t>
      </w:r>
      <w:r>
        <w:rPr>
          <w:rStyle w:val="FootnoteAnchor"/>
          <w:rtl w:val="true"/>
        </w:rPr>
        <w:footnoteReference w:id="122"/>
      </w:r>
      <w:r>
        <w:rPr>
          <w:rFonts w:ascii="IRNazanin" w:hAnsi="IRNazanin" w:eastAsia="IRNazanin"/>
          <w:color w:val="111111"/>
          <w:sz w:val="28"/>
          <w:sz w:val="28"/>
          <w:szCs w:val="28"/>
          <w:rtl w:val="true"/>
          <w:lang w:bidi="fa-IR"/>
        </w:rPr>
        <w:t>و اختلاط مردم در آستانش افزون گشت چون مردم کوفه این بدانستند نيك شاد خاطر شدند وجماعتی از مشاهیر طوایف و مشایخ قبایل در خانه سلیمان بن صرد الخزاعی انجمن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ستمكار رخت بربست و یزید شراب خواره </w:t>
      </w:r>
      <w:r>
        <w:rPr>
          <w:rStyle w:val="FootnoteAnchor"/>
          <w:rtl w:val="true"/>
        </w:rPr>
        <w:footnoteReference w:id="123"/>
      </w:r>
      <w:r>
        <w:rPr>
          <w:rFonts w:ascii="IRNazanin" w:hAnsi="IRNazanin" w:eastAsia="IRNazanin"/>
          <w:color w:val="111111"/>
          <w:sz w:val="28"/>
          <w:sz w:val="28"/>
          <w:szCs w:val="28"/>
          <w:rtl w:val="true"/>
          <w:lang w:bidi="fa-IR"/>
        </w:rPr>
        <w:t>بجای او نشست ، حسين بن على سر از بیعت او برتافت و بمکه شتافت ، اکنون برای چیست؟ سلیمان آن جماعت او آنکس که در شمار شیعیان علی بود ، بفرمود از پای بنشتند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بیای خاست ، پس خدای را سپاس گفت و مطفی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ایمردمان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اید که معاویه بسرای باز پرس رخت کشیده پسرش یزید متصدی امر خلافت گشت ، فوجی از مردم بیخرد و گروهی با هوشمند با او بیعت کردند </w:t>
      </w:r>
      <w:r>
        <w:rPr>
          <w:rFonts w:eastAsia="IRNazanin" w:cs="IRNazanin"/>
          <w:color w:val="111111"/>
          <w:sz w:val="28"/>
          <w:szCs w:val="28"/>
          <w:rtl w:val="true"/>
          <w:lang w:bidi="fa-IR"/>
        </w:rPr>
        <w:t>.</w:t>
      </w:r>
    </w:p>
    <w:p>
      <w:pPr>
        <w:pStyle w:val="Heading2"/>
        <w:numPr>
          <w:ilvl w:val="1"/>
          <w:numId w:val="1"/>
        </w:numPr>
        <w:rPr/>
      </w:pPr>
      <w:bookmarkStart w:id="42" w:name="__RefHeading___Toc6826761_2142443653"/>
      <w:bookmarkStart w:id="43" w:name="_Toc15"/>
      <w:bookmarkEnd w:id="42"/>
      <w:r>
        <w:rPr>
          <w:rtl w:val="true"/>
        </w:rPr>
        <w:t>سخنان سليمان بن صرد</w:t>
      </w:r>
      <w:bookmarkEnd w:id="43"/>
    </w:p>
    <w:p>
      <w:pPr>
        <w:pStyle w:val="BookText"/>
        <w:rPr/>
      </w:pPr>
      <w:r>
        <w:rPr>
          <w:rFonts w:ascii="IRNazanin" w:hAnsi="IRNazanin" w:eastAsia="IRNazanin"/>
          <w:color w:val="111111"/>
          <w:sz w:val="28"/>
          <w:sz w:val="28"/>
          <w:szCs w:val="28"/>
          <w:rtl w:val="true"/>
          <w:lang w:bidi="fa-IR"/>
        </w:rPr>
        <w:t>هان ایمردم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w:t>
      </w:r>
      <w:r>
        <w:rPr>
          <w:rStyle w:val="FootnoteAnchor"/>
          <w:rtl w:val="true"/>
        </w:rPr>
        <w:footnoteReference w:id="124"/>
      </w:r>
      <w:r>
        <w:rPr>
          <w:rFonts w:ascii="IRNazanin" w:hAnsi="IRNazanin" w:eastAsia="IRNazanin"/>
          <w:color w:val="111111"/>
          <w:sz w:val="28"/>
          <w:sz w:val="28"/>
          <w:szCs w:val="28"/>
          <w:rtl w:val="true"/>
          <w:lang w:bidi="fa-IR"/>
        </w:rPr>
        <w:t xml:space="preserve">من دارید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مُعَاوِيَةَ هَلَكَ وَ إِنَّ اَلْحُسَيْنَ قَدْ نَقَضَ </w:t>
      </w:r>
      <w:r>
        <w:rPr>
          <w:rStyle w:val="FootnoteAnchor"/>
          <w:rtl w:val="true"/>
        </w:rPr>
        <w:footnoteReference w:id="125"/>
      </w:r>
      <w:r>
        <w:rPr>
          <w:rFonts w:ascii="Amiri" w:hAnsi="Amiri" w:eastAsia="Amiri" w:cs="Amiri"/>
          <w:color w:val="111111"/>
          <w:sz w:val="28"/>
          <w:sz w:val="28"/>
          <w:szCs w:val="28"/>
          <w:rtl w:val="true"/>
          <w:lang w:bidi="ar-SA"/>
        </w:rPr>
        <w:t xml:space="preserve">عَلَى اَلْقَوْمِ بِبَيْعَتِهِ </w:t>
      </w:r>
      <w:bookmarkStart w:id="44" w:name="pg15430_159415"/>
    </w:p>
    <w:p>
      <w:pPr>
        <w:pStyle w:val="BookText"/>
        <w:rPr/>
      </w:pPr>
      <w:bookmarkEnd w:id="44"/>
      <w:r>
        <w:rPr>
          <w:rFonts w:ascii="Amiri" w:hAnsi="Amiri" w:eastAsia="Amiri" w:cs="Amiri"/>
          <w:color w:val="111111"/>
          <w:sz w:val="28"/>
          <w:sz w:val="28"/>
          <w:szCs w:val="28"/>
          <w:rtl w:val="true"/>
          <w:lang w:bidi="ar-SA"/>
        </w:rPr>
        <w:t>وَ خَرَجَ إِلَى مَكَّةَ هَارِباً مِنْ طَوَاغِيتِ آلِ أَبِي سُفْيَانَ وَ أَنْتُمْ شِيعَتُهُ وَ شِيعَةُ أَبِيهِ فَإِنْ كُنْتُمْ تَعْلَمُونَ أَنَّكُمْ نَاصِرُوهُ وَ مُجَاهِدُو عَدُوِّهِ فَاكْتُبُوا إِلَيْهِ وَ إِنْ خِفْتُمُ اَلْوَهْنَ وَ اَلْفَشَلَ فَلاَ تَغُرُّوا اَلرَّجُلَ فی نفسه</w:t>
      </w:r>
    </w:p>
    <w:p>
      <w:pPr>
        <w:pStyle w:val="BookText"/>
        <w:rPr/>
      </w:pPr>
      <w:r>
        <w:rPr>
          <w:rFonts w:ascii="IRNazanin" w:hAnsi="IRNazanin" w:eastAsia="IRNazanin"/>
          <w:color w:val="111111"/>
          <w:sz w:val="28"/>
          <w:sz w:val="28"/>
          <w:szCs w:val="28"/>
          <w:rtl w:val="true"/>
          <w:lang w:bidi="fa-IR"/>
        </w:rPr>
        <w:t xml:space="preserve">همانا معاویه را مرگ فرا رسید و حسین با پسرش یزید نقض بیعت نمود و بجانب مكه سفر فرمود ؛ امروز شیعت اوئید وهم شیعت پدر او بوده اید واجب میکند که نصرت او را دست باز ندارید و در مدافعت با اعدا متابعت او را واجب شمارید ، هم اکنون مكنون خاطر را سر بر گشائید ، اگر خدمت اورا تصمیم عزم خواهید داد ؟ و با دشمنانش رزم خواهید زد ؟ بدو مکتوب کنید و او را بمساكن و اماکن خود بخوانید و اگر غم جان و مال خواهید داشت و بر عشیرت و عیال خود دریغ خواهید خورد ، پسر رسول خدای را فریفته نخواهید ، همچنان خاموش بنشینید و بهیچگونه یاد از پیام و کتاب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هم آواز شدند که ما د راه پسر پیغمبر جان و سر را بچیزی نشمریم، او را در خانهای خویش جای دهیم و در پیش او دو دستی شمشیر زنیم وجان ودل فدای او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ایشان حجت تمام کرد و پیمان محکم ساخت</w:t>
      </w:r>
      <w:r>
        <w:rPr>
          <w:rFonts w:eastAsia="IRNazanin" w:cs="IRNazanin"/>
          <w:color w:val="111111"/>
          <w:sz w:val="28"/>
          <w:szCs w:val="28"/>
          <w:rtl w:val="true"/>
          <w:lang w:bidi="fa-IR"/>
        </w:rPr>
        <w:t>.</w:t>
      </w:r>
    </w:p>
    <w:p>
      <w:pPr>
        <w:pStyle w:val="Heading2"/>
        <w:numPr>
          <w:ilvl w:val="1"/>
          <w:numId w:val="1"/>
        </w:numPr>
        <w:rPr/>
      </w:pPr>
      <w:bookmarkStart w:id="45" w:name="__RefHeading___Toc6826763_2142443653"/>
      <w:bookmarkStart w:id="46" w:name="_Toc16"/>
      <w:bookmarkEnd w:id="45"/>
      <w:r>
        <w:rPr>
          <w:rtl w:val="true"/>
        </w:rPr>
        <w:t>نامه مردم کوفه بحسين عليه السلام</w:t>
      </w:r>
      <w:bookmarkEnd w:id="46"/>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نامه بسوى آن حضرت بنگارید و خاتم برزنید و او را دعوت کنید ، تا بجانب کوفه روان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آنستکه تو این مکتوب بنگاری ،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در تحریر جماعت است و بدینگونه مکتوبی نگاشتند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الى الحُسيْن بنِ عَلِيٍ أَمِيرِ الْمُؤْمِنِينَ مِن سُلَيْمَانَ بْنِ صُرَدَ الْخُزَاعِيِّ والْمُسَيَّبِ بْنُ نَجَبَةَ ورِفَاعَةَ بْنِ شَدَّادٍ وحَبِيبِ بْنِ مُظَاهِرٍ شِيعَتِهِ مِنَ اَلْمُؤْمِنِينَ وَ اَلْمُسْلِمِينَ مِنْ اَهْلِ اَلْكُوفَهِ </w:t>
      </w:r>
    </w:p>
    <w:p>
      <w:pPr>
        <w:pStyle w:val="BookText"/>
        <w:rPr/>
      </w:pPr>
      <w:r>
        <w:rPr>
          <w:rFonts w:ascii="Amiri" w:hAnsi="Amiri" w:eastAsia="Amiri" w:cs="Amiri"/>
          <w:color w:val="111111"/>
          <w:sz w:val="28"/>
          <w:sz w:val="28"/>
          <w:szCs w:val="28"/>
          <w:rtl w:val="true"/>
          <w:lang w:bidi="ar-SA"/>
        </w:rPr>
        <w:t xml:space="preserve">سَلاَمٌ عَلَيْكَ فَإِنَّنَا نَحْمَدُ إِلَيْكَ اَللَّهَ اَلَّذِي لاَ إِلَهَ إلاَّ هُوَ أمّا بعدُ فَالْحَمْدُ لِلَّهِ اَلَّذِي قَصَمَ </w:t>
      </w:r>
      <w:r>
        <w:rPr>
          <w:rStyle w:val="FootnoteAnchor"/>
          <w:rtl w:val="true"/>
        </w:rPr>
        <w:footnoteReference w:id="126"/>
      </w:r>
      <w:r>
        <w:rPr>
          <w:rFonts w:ascii="Amiri" w:hAnsi="Amiri" w:eastAsia="Amiri" w:cs="Amiri"/>
          <w:color w:val="111111"/>
          <w:sz w:val="28"/>
          <w:sz w:val="28"/>
          <w:szCs w:val="28"/>
          <w:rtl w:val="true"/>
          <w:lang w:bidi="ar-SA"/>
        </w:rPr>
        <w:t xml:space="preserve">عَدُوَّكَ اَلْجَبَّار اَلْعَنِيدَ اَلَّذِي اِنْتَزَى </w:t>
      </w:r>
      <w:r>
        <w:rPr>
          <w:rStyle w:val="FootnoteAnchor"/>
          <w:rtl w:val="true"/>
        </w:rPr>
        <w:footnoteReference w:id="127"/>
      </w:r>
      <w:r>
        <w:rPr>
          <w:rFonts w:ascii="Amiri" w:hAnsi="Amiri" w:eastAsia="Amiri" w:cs="Amiri"/>
          <w:color w:val="111111"/>
          <w:sz w:val="28"/>
          <w:sz w:val="28"/>
          <w:szCs w:val="28"/>
          <w:rtl w:val="true"/>
          <w:lang w:bidi="ar-SA"/>
        </w:rPr>
        <w:t xml:space="preserve">عَلَى هَذِهِ الأُمَّةِ فَابتَزَّها </w:t>
      </w:r>
      <w:r>
        <w:rPr>
          <w:rStyle w:val="FootnoteAnchor"/>
          <w:rtl w:val="true"/>
        </w:rPr>
        <w:footnoteReference w:id="128"/>
      </w:r>
      <w:r>
        <w:rPr>
          <w:rFonts w:ascii="Amiri" w:hAnsi="Amiri" w:eastAsia="Amiri" w:cs="Amiri"/>
          <w:color w:val="111111"/>
          <w:sz w:val="28"/>
          <w:sz w:val="28"/>
          <w:szCs w:val="28"/>
          <w:rtl w:val="true"/>
          <w:lang w:bidi="ar-SA"/>
        </w:rPr>
        <w:t>أمرَها وغَصَبَها فَيئَها وَتَأمَّرَ عَلَيها بِغَيْرِ رِضِيٍ مِنْهَا ثُمَّ قَتَلَ خِيارَها واستَبقيَ شِرارَها وَ جَعَلَ مَالَ اَللَّهِ دُولَةَبَيْنِ جَبَابِرَهَا وَ اِغْنِيَائِهَا فَبُعْداً لَها بَعُدَتْ ثَمُودُ انَّه لَيسَ عَلَيْنَا امام فاقْبَل لَعَلَّ اللَّهَ ان يَجْمَعَنا بِكَ عَلَيَّ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النعمان اِبْنِ بَشِيرٍ فِي قَصْرِ اَلْإِمَارَةِ لَسْنَا نَجْتَمِعُ مَعَهُ فِي جَمْعِهِ وَ لاَ نَخْرُجُ مَعَهُ اِلى عِيد وَ لَوْ قَدْ بَلَغَنا انَّكَ قَدْ اَقْبَلْتَ إِلَيْنا اَخْرَجْناهُ حَتّى نُلْحِقَهُ بِالشَّامِ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نامه ایست از سلیمان بن صرد الخزاعي ومسيب بن نجيه ورفاعه بن شداد البجلی وحبیب بن مظاهر وعموم شیعیان حسین بن علی علیهما السلام، از مردم کوفه بنزد آن حضرت وعرض میکنند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باد ای پسر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سپاس میگذاریم خدای یکتا را که دشمن تورا در هم شکست و نابود ساخت آن جبار ستمکاری که بر روی این امت جستن کرد و ایشان را فرو گرفت و فيء ایشان را غصب نمود و بيرضای امت متصدی امر امامت گشت و احرار </w:t>
      </w:r>
      <w:r>
        <w:rPr>
          <w:rStyle w:val="FootnoteAnchor"/>
          <w:rtl w:val="true"/>
        </w:rPr>
        <w:footnoteReference w:id="129"/>
      </w:r>
      <w:r>
        <w:rPr>
          <w:rFonts w:ascii="IRNazanin" w:hAnsi="IRNazanin" w:eastAsia="IRNazanin"/>
          <w:color w:val="111111"/>
          <w:sz w:val="28"/>
          <w:sz w:val="28"/>
          <w:szCs w:val="28"/>
          <w:rtl w:val="true"/>
          <w:lang w:bidi="fa-IR"/>
        </w:rPr>
        <w:t>را بکشت و اشرار را بگذاشت و بیت المال را در میان جباران ومالداران دست بدست گردانید ، خداوند دور کند او را چنانکه قوم ثمود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 يزيد خود را اميرالمؤمنين میخواند و امام مسلمين میداند ، ما او را بامامت خویش نپذیریم و اطاعت او را بر گردن حمل نگیریم ، تو ای پسر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کوفه سفر کن و نزديك ما گرای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خدای ما را در حضرت تو بطریق حق پیوسته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نعمان بن بشیر از جانب یزید در دارالاماره نشسته و خودرا امیر این جماعت دانسته ، لكن ما اورا امیر نمیدانیم و بامارت نمیخوانیم و در هیچ جمعه نماز با او نمیگذاریم و در هیچ عید با او طريق مصلی نمیسپاریم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که ما را آگهی رسد که عنان اقبال بدينجا فرو گذاشته باشی، او را از کوفه بیرون کنیم و تا خاك شام برانیم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مکتوب را بصحبت </w:t>
      </w:r>
      <w:r>
        <w:rPr>
          <w:rStyle w:val="FootnoteAnchor"/>
          <w:rtl w:val="true"/>
        </w:rPr>
        <w:footnoteReference w:id="132"/>
      </w:r>
      <w:r>
        <w:rPr>
          <w:rFonts w:ascii="IRNazanin" w:hAnsi="IRNazanin" w:eastAsia="IRNazanin"/>
          <w:color w:val="111111"/>
          <w:sz w:val="28"/>
          <w:sz w:val="28"/>
          <w:szCs w:val="28"/>
          <w:rtl w:val="true"/>
          <w:lang w:bidi="fa-IR"/>
        </w:rPr>
        <w:t xml:space="preserve">عبدالله بن مسمع الهمدانی و عبدالله بن وال روان کردند و فرمان دادند که در طی مسافت سرعت کنند و خویشتن را بحسين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بتعجيل و تقریب </w:t>
      </w:r>
      <w:r>
        <w:rPr>
          <w:rStyle w:val="FootnoteAnchor"/>
          <w:rtl w:val="true"/>
        </w:rPr>
        <w:footnoteReference w:id="133"/>
      </w:r>
      <w:r>
        <w:rPr>
          <w:rFonts w:ascii="IRNazanin" w:hAnsi="IRNazanin" w:eastAsia="IRNazanin"/>
          <w:color w:val="111111"/>
          <w:sz w:val="28"/>
          <w:sz w:val="28"/>
          <w:szCs w:val="28"/>
          <w:rtl w:val="true"/>
          <w:lang w:bidi="fa-IR"/>
        </w:rPr>
        <w:t xml:space="preserve">براندند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دهم شهر رمضان المبارك بمکه رسیدند و مکتوب کوفیان را بحضرت حسین ابلا برسانید ، آن حضرت نامه را فروخواند و لختی سرفرو داشت و هیچ پاسخ نداد و جواب نامه نوشت ، رسولان نیز دره که اقامت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دو روز بعد از بیرون شد عبدالله بن مسمع وعبدالله ابن وال، دیگر باره قيس بن مسهر الصيداوي وعبدالله بن شداد بن عبدالله الأرحبي وعماره بن عبدالله السلولی را ، بسوی مکه روان داشتند و با ایشان از صنادید </w:t>
      </w:r>
      <w:r>
        <w:rPr>
          <w:rStyle w:val="FootnoteAnchor"/>
          <w:rtl w:val="true"/>
        </w:rPr>
        <w:footnoteReference w:id="134"/>
      </w:r>
      <w:r>
        <w:rPr>
          <w:rFonts w:ascii="IRNazanin" w:hAnsi="IRNazanin" w:eastAsia="IRNazanin"/>
          <w:color w:val="111111"/>
          <w:sz w:val="28"/>
          <w:sz w:val="28"/>
          <w:szCs w:val="28"/>
          <w:rtl w:val="true"/>
          <w:lang w:bidi="fa-IR"/>
        </w:rPr>
        <w:t xml:space="preserve">کوفه یکصد و پنجاه مکتوب بود ، هر مردی دو نامه وسه نامه و بیشتر نگاشته بود، حسین به این جمله </w:t>
      </w:r>
      <w:r>
        <w:rPr>
          <w:rStyle w:val="FootnoteAnchor"/>
          <w:rtl w:val="true"/>
        </w:rPr>
        <w:footnoteReference w:id="135"/>
      </w:r>
      <w:r>
        <w:rPr>
          <w:rFonts w:ascii="IRNazanin" w:hAnsi="IRNazanin" w:eastAsia="IRNazanin"/>
          <w:color w:val="111111"/>
          <w:sz w:val="28"/>
          <w:sz w:val="28"/>
          <w:szCs w:val="28"/>
          <w:rtl w:val="true"/>
          <w:lang w:bidi="fa-IR"/>
        </w:rPr>
        <w:t xml:space="preserve">را قرائت فرمود و دعوت ایشان را اجابت نمود و </w:t>
      </w:r>
    </w:p>
    <w:p>
      <w:pPr>
        <w:pStyle w:val="BookText"/>
        <w:rPr/>
      </w:pPr>
      <w:r>
        <w:rPr>
          <w:rFonts w:ascii="IRNazanin" w:hAnsi="IRNazanin" w:eastAsia="IRNazanin"/>
          <w:color w:val="111111"/>
          <w:sz w:val="28"/>
          <w:sz w:val="28"/>
          <w:szCs w:val="28"/>
          <w:rtl w:val="true"/>
          <w:lang w:bidi="fa-IR"/>
        </w:rPr>
        <w:t xml:space="preserve">پاسخ باز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آن، شبث بن ربعی و حجار بن ابحر ویزید بن حارث بن رويم وعروه ابن قیس و عمرو بن حجاج الزبيدي ومحمد بن عمرو الیتمی، بدینگونه مکتوب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إِلَى اَلْحُسَيْنِ بْنِ عَلِيٍ مِن شِيعَتِهِ مِنَ الْمُؤْمِنِينَ والْمُسْلِمِينَ فَقَدِ اخْضَرَّتِ الْجَنَّاتُ وَ أَيْنَعَتِ الثِّمارُ وَ أَعْشَبَتِ الاَرْضُ وَ أَوْرَقَتِ الْأَشْجارُ فَأَقْدِمْ اَذَا شِئْتَ فَانَّما تَقَدَّمَ عَلَيَّ جُنْدٌ مُجَنَّدَةٌ وَ اَلسَّلاَمُ</w:t>
      </w:r>
    </w:p>
    <w:p>
      <w:pPr>
        <w:pStyle w:val="BookText"/>
        <w:rPr/>
      </w:pPr>
      <w:r>
        <w:rPr>
          <w:rFonts w:ascii="IRNazanin" w:hAnsi="IRNazanin" w:eastAsia="IRNazanin"/>
          <w:color w:val="111111"/>
          <w:sz w:val="28"/>
          <w:sz w:val="28"/>
          <w:szCs w:val="28"/>
          <w:rtl w:val="true"/>
          <w:lang w:bidi="fa-IR"/>
        </w:rPr>
        <w:t xml:space="preserve">یعنی بوستانها سبزوریان گشت </w:t>
      </w:r>
      <w:r>
        <w:rPr>
          <w:rStyle w:val="FootnoteAnchor"/>
          <w:rtl w:val="true"/>
        </w:rPr>
        <w:footnoteReference w:id="136"/>
      </w:r>
      <w:r>
        <w:rPr>
          <w:rFonts w:ascii="IRNazanin" w:hAnsi="IRNazanin" w:eastAsia="IRNazanin"/>
          <w:color w:val="111111"/>
          <w:sz w:val="28"/>
          <w:sz w:val="28"/>
          <w:szCs w:val="28"/>
          <w:rtl w:val="true"/>
          <w:lang w:bidi="fa-IR"/>
        </w:rPr>
        <w:t xml:space="preserve">و میوها برسید وزمین گیاه برویانید و درختان برگ بر آوردند، وقت است که اقبال فرمائی بجانب سپاهی که بهر خدمت تو تجهیز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مکاتیب متواتر کردند، چندانکه دوازده هزار نامه در حضرت حسین از بزرگان کوفه حاضر گشت و همچنان آن حضرت تصمیم عزم را تقدیم نمیفرمود و در پاسخ خاموش میبود ، چون صنا دید کوفه نگریستند که رسولان ایشان دیر میرسد و پاسخ دیر می آید، بدین منوال کتابی نگاشتند و بصحبت هانی بن هاني السبيعي وسعيد بن عبدالله الحنفی روان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إِلَى اَلْحُسَيْنِ بْنِ عَلِيٍ مِن شِيعَتِهِ مِنَ الْمُؤْمِنِينَ والْمُسْلِمِينَ أمَّا بَعْدُ فَحَيَّ هَلا فَانٍ اَلنَّاسَ يَنْتَظِرُونَكَ لاَ رَأْيَ لَهُمْ غَيرُكَ فالعَجَلَ العَجَلَ ثُمَّ العَجَلَ العَجَلَ والسَّلامُ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تو همگان بانتظار تو نشسته اند و بر امامی بیرون تو </w:t>
      </w:r>
      <w:r>
        <w:rPr>
          <w:rStyle w:val="FootnoteAnchor"/>
          <w:rtl w:val="true"/>
        </w:rPr>
        <w:footnoteReference w:id="137"/>
      </w:r>
      <w:r>
        <w:rPr>
          <w:rFonts w:ascii="IRNazanin" w:hAnsi="IRNazanin" w:eastAsia="IRNazanin"/>
          <w:color w:val="111111"/>
          <w:sz w:val="28"/>
          <w:sz w:val="28"/>
          <w:szCs w:val="28"/>
          <w:rtl w:val="true"/>
          <w:lang w:bidi="fa-IR"/>
        </w:rPr>
        <w:t xml:space="preserve">دل نبسته اند ، تعجیل کن در آمدن بكوفه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برسولان سپردند و بروایت اعصم کوفی یکصد و پنجاه تن از معارف کوفه </w:t>
      </w:r>
      <w:r>
        <w:rPr>
          <w:rStyle w:val="FootnoteAnchor"/>
          <w:rtl w:val="true"/>
        </w:rPr>
        <w:footnoteReference w:id="138"/>
      </w:r>
      <w:r>
        <w:rPr>
          <w:rFonts w:ascii="IRNazanin" w:hAnsi="IRNazanin" w:eastAsia="IRNazanin"/>
          <w:color w:val="111111"/>
          <w:sz w:val="28"/>
          <w:sz w:val="28"/>
          <w:szCs w:val="28"/>
          <w:rtl w:val="true"/>
          <w:lang w:bidi="fa-IR"/>
        </w:rPr>
        <w:t xml:space="preserve">طريق مكه پیش داشتند </w:t>
      </w:r>
      <w:bookmarkStart w:id="47" w:name="pg15430_159419"/>
    </w:p>
    <w:p>
      <w:pPr>
        <w:pStyle w:val="BookText"/>
        <w:rPr/>
      </w:pPr>
      <w:bookmarkEnd w:id="47"/>
      <w:r>
        <w:rPr>
          <w:rFonts w:ascii="IRNazanin" w:hAnsi="IRNazanin" w:eastAsia="IRNazanin"/>
          <w:color w:val="111111"/>
          <w:sz w:val="28"/>
          <w:sz w:val="28"/>
          <w:szCs w:val="28"/>
          <w:rtl w:val="true"/>
          <w:lang w:bidi="fa-IR"/>
        </w:rPr>
        <w:t>و در طی مسافت عجلت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از مردمان، هر يك دو نامه و سه نامه با خود همی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بحضرت حسين عليه السلام رسیدند شرط اطاعت و انقیاد </w:t>
      </w:r>
      <w:r>
        <w:rPr>
          <w:rStyle w:val="FootnoteAnchor"/>
          <w:rtl w:val="true"/>
        </w:rPr>
        <w:footnoteReference w:id="139"/>
      </w:r>
      <w:r>
        <w:rPr>
          <w:rFonts w:ascii="IRNazanin" w:hAnsi="IRNazanin" w:eastAsia="IRNazanin"/>
          <w:color w:val="111111"/>
          <w:sz w:val="28"/>
          <w:sz w:val="28"/>
          <w:szCs w:val="28"/>
          <w:rtl w:val="true"/>
          <w:lang w:bidi="fa-IR"/>
        </w:rPr>
        <w:t>مرعی داشتند ومکاتیب کوفیان را از نظر مبارکش در گذرانیدند و در حرکت آن حضرت</w:t>
      </w:r>
    </w:p>
    <w:p>
      <w:pPr>
        <w:pStyle w:val="BookText"/>
        <w:rPr/>
      </w:pPr>
      <w:r>
        <w:rPr>
          <w:rFonts w:ascii="IRNazanin" w:hAnsi="IRNazanin" w:eastAsia="IRNazanin"/>
          <w:color w:val="111111"/>
          <w:sz w:val="28"/>
          <w:sz w:val="28"/>
          <w:szCs w:val="28"/>
          <w:rtl w:val="true"/>
          <w:lang w:bidi="fa-IR"/>
        </w:rPr>
        <w:t xml:space="preserve">بجانب کوفه، الحاح از حدود بدر بردند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6826765_2142443653"/>
      <w:bookmarkStart w:id="49" w:name="_Toc17"/>
      <w:bookmarkEnd w:id="48"/>
      <w:r>
        <w:rPr>
          <w:rtl w:val="true"/>
        </w:rPr>
        <w:t>پاسخ دادن حضرت حسین علیه السلام به بنامه های کوفیان و اعزام مسلم بن عقيل بجانب کوفه</w:t>
      </w:r>
      <w:bookmarkEnd w:id="49"/>
    </w:p>
    <w:p>
      <w:pPr>
        <w:pStyle w:val="BookText"/>
        <w:rPr/>
      </w:pPr>
      <w:r>
        <w:rPr>
          <w:rFonts w:ascii="IRNazanin" w:hAnsi="IRNazanin" w:eastAsia="IRNazanin"/>
          <w:color w:val="111111"/>
          <w:sz w:val="28"/>
          <w:sz w:val="28"/>
          <w:szCs w:val="28"/>
          <w:rtl w:val="true"/>
          <w:lang w:bidi="fa-IR"/>
        </w:rPr>
        <w:t xml:space="preserve">این معنی پوشیده نیست، که پیغمبر خدا و ائمه هدی صلوات الله عليهم أجمعين از مکنون خاطر منافق و مستور ضمير موافق آگاه بودند ، چنانکه در کتاب سید المرسلين </w:t>
      </w:r>
      <w:r>
        <w:rPr>
          <w:rStyle w:val="FootnoteAnchor"/>
          <w:rtl w:val="true"/>
        </w:rPr>
        <w:footnoteReference w:id="141"/>
      </w:r>
      <w:r>
        <w:rPr>
          <w:rFonts w:ascii="IRNazanin" w:hAnsi="IRNazanin" w:eastAsia="IRNazanin"/>
          <w:color w:val="111111"/>
          <w:sz w:val="28"/>
          <w:sz w:val="28"/>
          <w:szCs w:val="28"/>
          <w:rtl w:val="true"/>
          <w:lang w:bidi="fa-IR"/>
        </w:rPr>
        <w:t xml:space="preserve">بشرح رفت که چون رئیس المنافقين عبد الله ابی سلول را مرگ فراز آمد، رسول خدا بروی نماز گذاشت و همچنان چون در میان دو کس حکومت خواست کرد ، گواه طلب میفرمود و با اینکه حقیقت حال را مصور </w:t>
      </w:r>
      <w:r>
        <w:rPr>
          <w:rStyle w:val="FootnoteAnchor"/>
          <w:rtl w:val="true"/>
        </w:rPr>
        <w:footnoteReference w:id="142"/>
      </w:r>
      <w:r>
        <w:rPr>
          <w:rFonts w:ascii="IRNazanin" w:hAnsi="IRNazanin" w:eastAsia="IRNazanin"/>
          <w:color w:val="111111"/>
          <w:sz w:val="28"/>
          <w:sz w:val="28"/>
          <w:szCs w:val="28"/>
          <w:rtl w:val="true"/>
          <w:lang w:bidi="fa-IR"/>
        </w:rPr>
        <w:t xml:space="preserve">خاطر میداشت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بصورت ظاهر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وهمچنان سيد الشهداء ابلا میدانست که ناگزیر بکربلا باید رفت و هدف تیر و تیغ بلا باید شد و در قیامت شفيع امت باید بود ، لكن خواست تا حجت تمام کند و مردم پندار نکنند که خویشتن را بتهلکه افکند ، چندان در مکه اقامت فرمود که دوازده هزار نامه بروی گرد آمد و از وجوه کوفیان حضرت او بستوه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تمهید دعوت ایشان را بساخت و بدین هندسه </w:t>
      </w:r>
      <w:r>
        <w:rPr>
          <w:rStyle w:val="FootnoteAnchor"/>
          <w:rtl w:val="true"/>
        </w:rPr>
        <w:footnoteReference w:id="143"/>
      </w:r>
      <w:r>
        <w:rPr>
          <w:rFonts w:ascii="IRNazanin" w:hAnsi="IRNazanin" w:eastAsia="IRNazanin"/>
          <w:color w:val="111111"/>
          <w:sz w:val="28"/>
          <w:sz w:val="28"/>
          <w:szCs w:val="28"/>
          <w:rtl w:val="true"/>
          <w:lang w:bidi="fa-IR"/>
        </w:rPr>
        <w:t>نامه ایشان را</w:t>
      </w:r>
    </w:p>
    <w:p>
      <w:pPr>
        <w:pStyle w:val="BookText"/>
        <w:rPr/>
      </w:pPr>
      <w:r>
        <w:rPr>
          <w:rFonts w:ascii="IRNazanin" w:hAnsi="IRNazanin" w:eastAsia="IRNazanin"/>
          <w:color w:val="111111"/>
          <w:sz w:val="28"/>
          <w:sz w:val="28"/>
          <w:szCs w:val="28"/>
          <w:rtl w:val="true"/>
          <w:lang w:bidi="fa-IR"/>
        </w:rPr>
        <w:t xml:space="preserve">پاسخ بپرداخت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مِنَ الْحُسَیْنِ بْنِ عَلِیٍّ علیه السلام إِلَى الْمَلَإِ مِنَ </w:t>
      </w:r>
    </w:p>
    <w:p>
      <w:pPr>
        <w:pStyle w:val="BookText"/>
        <w:rPr/>
      </w:pPr>
      <w:r>
        <w:rPr>
          <w:rFonts w:ascii="Amiri" w:hAnsi="Amiri" w:eastAsia="Amiri" w:cs="Amiri"/>
          <w:color w:val="111111"/>
          <w:sz w:val="28"/>
          <w:sz w:val="28"/>
          <w:szCs w:val="28"/>
          <w:rtl w:val="true"/>
          <w:lang w:bidi="ar-SA"/>
        </w:rPr>
        <w:t>الْمُؤْمِنِینَ وَ الْمُسْلِمِینَ</w:t>
      </w:r>
    </w:p>
    <w:p>
      <w:pPr>
        <w:pStyle w:val="BookText"/>
        <w:rPr/>
      </w:pPr>
      <w:r>
        <w:rPr>
          <w:rFonts w:ascii="Amiri" w:hAnsi="Amiri" w:eastAsia="Amiri" w:cs="Amiri"/>
          <w:color w:val="111111"/>
          <w:sz w:val="28"/>
          <w:sz w:val="28"/>
          <w:szCs w:val="28"/>
          <w:rtl w:val="true"/>
          <w:lang w:bidi="ar-SA"/>
        </w:rPr>
        <w:t xml:space="preserve">أَمَّا بَعْدُ فَإِنَّ هَانِئاً وَ سَعِیداً قَدَّمَا عَلَیَّ بِکُتُبِکُمْ وَ کَانَا آخِرَ مَنْ قَدِمَ عَلَیَّ مِنْ رُسُلِکُمْ وَ قَدْ فَهِمْتُ کُلَّ الَّذِی اقْتَصَصْتُمْ </w:t>
      </w:r>
      <w:r>
        <w:rPr>
          <w:rStyle w:val="FootnoteAnchor"/>
          <w:rtl w:val="true"/>
        </w:rPr>
        <w:footnoteReference w:id="144"/>
      </w:r>
      <w:r>
        <w:rPr>
          <w:rFonts w:ascii="Amiri" w:hAnsi="Amiri" w:eastAsia="Amiri" w:cs="Amiri"/>
          <w:color w:val="111111"/>
          <w:sz w:val="28"/>
          <w:sz w:val="28"/>
          <w:szCs w:val="28"/>
          <w:rtl w:val="true"/>
          <w:lang w:bidi="ar-SA"/>
        </w:rPr>
        <w:t xml:space="preserve">وَ ذَکَرْتُمْ وَ مَقَالَهُ جُلِّکُمْ </w:t>
      </w:r>
      <w:r>
        <w:rPr>
          <w:rStyle w:val="FootnoteAnchor"/>
          <w:rtl w:val="true"/>
        </w:rPr>
        <w:footnoteReference w:id="145"/>
      </w:r>
      <w:r>
        <w:rPr>
          <w:rFonts w:ascii="Amiri" w:hAnsi="Amiri" w:eastAsia="Amiri" w:cs="Amiri"/>
          <w:color w:val="111111"/>
          <w:sz w:val="28"/>
          <w:sz w:val="28"/>
          <w:szCs w:val="28"/>
          <w:rtl w:val="true"/>
          <w:lang w:bidi="ar-SA"/>
        </w:rPr>
        <w:t>أَنَّهُ لَیْسَ عَلَیْنَا إِمَامٌ فَأَقْبِلْ لَعَلَّ اللَّهَ أَنْ یَجْمَعَنَا بِکَ عَلَى الْحَقِّ وَ الْهُدَى</w:t>
      </w:r>
    </w:p>
    <w:p>
      <w:pPr>
        <w:pStyle w:val="BookText"/>
        <w:rPr/>
      </w:pPr>
      <w:r>
        <w:rPr>
          <w:rFonts w:ascii="Amiri" w:hAnsi="Amiri" w:eastAsia="Amiri" w:cs="Amiri"/>
          <w:color w:val="111111"/>
          <w:sz w:val="28"/>
          <w:sz w:val="28"/>
          <w:szCs w:val="28"/>
          <w:rtl w:val="true"/>
          <w:lang w:bidi="ar-SA"/>
        </w:rPr>
        <w:t xml:space="preserve">وَ أَنَا بَاعِثٌ </w:t>
      </w:r>
      <w:r>
        <w:rPr>
          <w:rStyle w:val="FootnoteAnchor"/>
          <w:rtl w:val="true"/>
        </w:rPr>
        <w:footnoteReference w:id="146"/>
      </w:r>
      <w:r>
        <w:rPr>
          <w:rFonts w:ascii="Amiri" w:hAnsi="Amiri" w:eastAsia="Amiri" w:cs="Amiri"/>
          <w:color w:val="111111"/>
          <w:sz w:val="28"/>
          <w:sz w:val="28"/>
          <w:szCs w:val="28"/>
          <w:rtl w:val="true"/>
          <w:lang w:bidi="ar-SA"/>
        </w:rPr>
        <w:t xml:space="preserve">إِلَیْکُمْ أَخِی وَ ابْنَ عَمِّی وَ ثِقَتِی مِنْ أَهْلِ بَیْتِی مُسْلِمَ بْنَ عَقِیلٍ فَإِنْ کَتَبَ إِلَیَّ بِأَنَّهُ قَدِ اجْتَمَعَ رَأْیُ مَلَئِکُمْ وَ ذَوِی الْحِجَى </w:t>
      </w:r>
      <w:r>
        <w:rPr>
          <w:rStyle w:val="FootnoteAnchor"/>
          <w:rtl w:val="true"/>
        </w:rPr>
        <w:footnoteReference w:id="147"/>
      </w:r>
      <w:r>
        <w:rPr>
          <w:rFonts w:ascii="Amiri" w:hAnsi="Amiri" w:eastAsia="Amiri" w:cs="Amiri"/>
          <w:color w:val="111111"/>
          <w:sz w:val="28"/>
          <w:sz w:val="28"/>
          <w:szCs w:val="28"/>
          <w:rtl w:val="true"/>
          <w:lang w:bidi="ar-SA"/>
        </w:rPr>
        <w:t xml:space="preserve">وَ الْفَضْلِ مِنْکُمْ عَلَى مِثْلِ مَا قَدَّمَتْ بِهِ رُسُلُکُمْ وَ قَرَأْتُ فِی کُتُبِکُمْ فَإِنِّی أَقْدَمُ إِلَیْکُمْ وَشِیکاً </w:t>
      </w:r>
      <w:r>
        <w:rPr>
          <w:rStyle w:val="FootnoteAnchor"/>
          <w:rtl w:val="true"/>
        </w:rPr>
        <w:footnoteReference w:id="148"/>
      </w:r>
      <w:r>
        <w:rPr>
          <w:rFonts w:ascii="Amiri" w:hAnsi="Amiri" w:eastAsia="Amiri" w:cs="Amiri"/>
          <w:color w:val="111111"/>
          <w:sz w:val="28"/>
          <w:sz w:val="28"/>
          <w:szCs w:val="28"/>
          <w:rtl w:val="true"/>
          <w:lang w:bidi="ar-SA"/>
        </w:rPr>
        <w:t>إِنْ شَاءَ اللَّهُ فَلَعَمْرِی مَا الْإِمَامُ إِلَّا الْحَاکِمُ بِالْکِتَابِ الْقَائِمُ بِالْقِسْطِ الدَّائِنُ بِدِینِ الْحَقِّ الْحَابِسُ نَفْسَهُ عَلَى ذَلِکَ لِلَّهِ وَ السَّلَامُ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مسلمانان کوفه را خطاب میفرماید و مکشوف میدارد که هانی بن هاني السبيعي وسعيد بن عبدالله الحنفی، آخر کس بودند از فرستادگان شما برسیدند و مکاتیب شما را برسانیدند ، بر آنچه رقم کردید مشرف و مطلع شدم و اینکه نگاشتید ما را امام و پیشوائی نیست، که بر طریق هدایت و دلالت کند بدانستم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صدق و کذب این معنی ، برادر خود و پسرعم خود و معتمد خود و از اهل بیت خود مسلم بن عقیل را بسوی شما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آرای شما را متشتت ندید و كلمات شما را متفرق نیافت و عاقلان وفاضلان شما را با آنچه نگاشتید و رسول </w:t>
      </w:r>
      <w:bookmarkStart w:id="50" w:name="pg15430_159421"/>
    </w:p>
    <w:p>
      <w:pPr>
        <w:pStyle w:val="BookText"/>
        <w:rPr/>
      </w:pPr>
      <w:bookmarkEnd w:id="50"/>
      <w:r>
        <w:rPr>
          <w:rFonts w:ascii="IRNazanin" w:hAnsi="IRNazanin" w:eastAsia="IRNazanin"/>
          <w:color w:val="111111"/>
          <w:sz w:val="28"/>
          <w:sz w:val="28"/>
          <w:szCs w:val="28"/>
          <w:rtl w:val="true"/>
          <w:lang w:bidi="fa-IR"/>
        </w:rPr>
        <w:t xml:space="preserve">ه فرستادید، موافق و متفق نگریست و بسوی من مکتوب کرد، انشاء الله عنقریب بسوی شما خواهم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بجان خودم، امام نیست مگر کسی که کتاب خدای را باز داند و بحكم خدای حکم راند و بر مرکز عدل متمکن گردد و بدین حق متدین باشد و خویشتن را در شهر بند شریعت موقوف ومحبوس دارد </w:t>
      </w:r>
      <w:r>
        <w:rPr>
          <w:rFonts w:eastAsia="IRNazanin" w:cs="IRNazanin"/>
          <w:color w:val="111111"/>
          <w:sz w:val="28"/>
          <w:szCs w:val="28"/>
          <w:rtl w:val="true"/>
          <w:lang w:bidi="fa-IR"/>
        </w:rPr>
        <w:t>.</w:t>
      </w:r>
    </w:p>
    <w:p>
      <w:pPr>
        <w:pStyle w:val="Heading2"/>
        <w:numPr>
          <w:ilvl w:val="1"/>
          <w:numId w:val="1"/>
        </w:numPr>
        <w:rPr/>
      </w:pPr>
      <w:bookmarkStart w:id="51" w:name="__RefHeading___Toc6826767_2142443653"/>
      <w:bookmarkStart w:id="52" w:name="_Toc18"/>
      <w:bookmarkEnd w:id="51"/>
      <w:r>
        <w:rPr>
          <w:rtl w:val="true"/>
        </w:rPr>
        <w:t>اعزام مسلم بن عقیل کوفه</w:t>
      </w:r>
      <w:bookmarkEnd w:id="52"/>
    </w:p>
    <w:p>
      <w:pPr>
        <w:pStyle w:val="BookText"/>
        <w:rPr/>
      </w:pPr>
      <w:r>
        <w:rPr>
          <w:rFonts w:ascii="IRNazanin" w:hAnsi="IRNazanin" w:eastAsia="IRNazanin"/>
          <w:color w:val="111111"/>
          <w:sz w:val="28"/>
          <w:sz w:val="28"/>
          <w:szCs w:val="28"/>
          <w:rtl w:val="true"/>
          <w:lang w:bidi="fa-IR"/>
        </w:rPr>
        <w:t xml:space="preserve">اینوقت حسين علیه السلام مسلم بن عقیل را طلب داشت و او را وصیت فرمود که پرهیز کاری پیشه میکن وامر خویش را پوشیده میدار و بامردمان طريق مو الفت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ملاطفت میسپار و پس از ورود بکوفه، اگر مردمان را در موافقت و مرافقت من همدست وهمداستان بافتی وقلب ایشان را بشکافتی وبكافتي </w:t>
      </w:r>
      <w:r>
        <w:rPr>
          <w:rStyle w:val="FootnoteAnchor"/>
          <w:rtl w:val="true"/>
        </w:rPr>
        <w:footnoteReference w:id="150"/>
      </w:r>
      <w:r>
        <w:rPr>
          <w:rFonts w:ascii="IRNazanin" w:hAnsi="IRNazanin" w:eastAsia="IRNazanin"/>
          <w:color w:val="111111"/>
          <w:sz w:val="28"/>
          <w:sz w:val="28"/>
          <w:szCs w:val="28"/>
          <w:rtl w:val="true"/>
          <w:lang w:bidi="fa-IR"/>
        </w:rPr>
        <w:t xml:space="preserve">و بی شائبه مکیدت و آلایش خدیعت نگریستی ، صورت حال ایشان را بسوی من تحرير کن، تا اجابت دعوت ایشان را تعجیل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مسهر الصيداوي و عماره بن عبدالله السلولی و عبدالرحمن بن عبدالله الازدی را، با جماعتی از صنادید کوفه که حاضر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 خدمت مسلم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تا بجانب کوفه روان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مسلم آن حضرت را وداع گفت و روز نیمه شهر رمضان المبارك، از مکه بیرون شد و بشرحی که رقم میشود، طی منازل فرموده، روز پنجم شهر شوال وارد کوفه گشت </w:t>
      </w:r>
      <w:r>
        <w:rPr>
          <w:rFonts w:eastAsia="IRNazanin" w:cs="IRNazanin"/>
          <w:color w:val="111111"/>
          <w:sz w:val="28"/>
          <w:szCs w:val="28"/>
          <w:rtl w:val="true"/>
          <w:lang w:bidi="fa-IR"/>
        </w:rPr>
        <w:t>.</w:t>
      </w:r>
    </w:p>
    <w:p>
      <w:pPr>
        <w:pStyle w:val="Heading2"/>
        <w:numPr>
          <w:ilvl w:val="1"/>
          <w:numId w:val="1"/>
        </w:numPr>
        <w:rPr/>
      </w:pPr>
      <w:bookmarkStart w:id="53" w:name="__RefHeading___Toc6826769_2142443653"/>
      <w:bookmarkStart w:id="54" w:name="_Toc19"/>
      <w:bookmarkEnd w:id="53"/>
      <w:r>
        <w:rPr>
          <w:rtl w:val="true"/>
        </w:rPr>
        <w:t>و مراجعت مسلم بنزد حسین و اعزام مجدد او</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مسلم را بر گرفت و چون از مکه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منزلی بیش و کم طی طریق نکرده بود، که از جانب یمین صیادی را دیدار کرد که از قفای آهوئی در تکتاز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بادبزان در رسید و آهورا بگرفت و سر برید ، این صورت بر خاطر مسلم آیتی مظلم آمد و سخت بترسید و این حال را مبارك بفال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توانی </w:t>
      </w:r>
      <w:r>
        <w:rPr>
          <w:rStyle w:val="FootnoteAnchor"/>
          <w:rtl w:val="true"/>
        </w:rPr>
        <w:footnoteReference w:id="151"/>
      </w:r>
      <w:r>
        <w:rPr>
          <w:rFonts w:ascii="IRNazanin" w:hAnsi="IRNazanin" w:eastAsia="IRNazanin"/>
          <w:color w:val="111111"/>
          <w:sz w:val="28"/>
          <w:sz w:val="28"/>
          <w:szCs w:val="28"/>
          <w:rtl w:val="true"/>
          <w:lang w:bidi="fa-IR"/>
        </w:rPr>
        <w:t>باز شتافت وحاضر حضرت حسین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دانم که این سفر برمن مبارك نیفتد و این خدمت کو از من خواسته ای بخاتمت نرود ، امام 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بيمناك باز آمدی ؟ هیچ باك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 من باش تا دیگری را بجای توکسیل </w:t>
      </w:r>
      <w:r>
        <w:rPr>
          <w:rStyle w:val="FootnoteAnchor"/>
          <w:rtl w:val="true"/>
        </w:rPr>
        <w:footnoteReference w:id="152"/>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بردمت خویش فرض دانم که آنچه دیدار کنم بعرض رسانم و اگر نه بی فرمان تو من چگونه گام توانم نهاد ، اگر چند بدریای آب و آتشم عبور باید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بترسیدم که دیگر چشمم بدینجمال مبارك روشن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تا دیگر بارت دیدارت کنم و پیش شد و دست و پای آن حضرت را بوسه داد و زبان بوداع بر گشاد و سخت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تو باد؛ چنان دانم که ازین پس تورا دیدار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نیز بگریست و او را بسینه خود چفسانید </w:t>
      </w:r>
      <w:r>
        <w:rPr>
          <w:rStyle w:val="FootnoteAnchor"/>
          <w:rtl w:val="true"/>
        </w:rPr>
        <w:footnoteReference w:id="153"/>
      </w:r>
      <w:r>
        <w:rPr>
          <w:rFonts w:ascii="IRNazanin" w:hAnsi="IRNazanin" w:eastAsia="IRNazanin"/>
          <w:color w:val="111111"/>
          <w:sz w:val="28"/>
          <w:sz w:val="28"/>
          <w:szCs w:val="28"/>
          <w:rtl w:val="true"/>
          <w:lang w:bidi="fa-IR"/>
        </w:rPr>
        <w:t xml:space="preserve">و فراوان نواخت و نوازش فرمود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مسلم روی براه نهاد وهمی رفت و همی گریست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این گریه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میگریم تا چرا از حضرت حسین دور افتادم ، زیرا که دور ازین حضرت شکیبائی از من برود و نیروی صبوری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همچنان مسلم غم اندوز و اندوهگین منازل و مراحل را در سپرد ، تا بمدينه آمد و شباهنگام وارد شهر شد و از گرد راه بروضه رسول خدا در رفت ورکعتی چند نماز بگذاشت و باز سرای شد و اهل وعشيرت را وداع گفت و دوستان را بازپرسی کرد و پسرهای خود را ملازمت رکاب فرمود و از بنی قیس دوتن دلیل </w:t>
      </w:r>
      <w:r>
        <w:rPr>
          <w:rStyle w:val="FootnoteAnchor"/>
          <w:rtl w:val="true"/>
        </w:rPr>
        <w:footnoteReference w:id="154"/>
      </w:r>
      <w:r>
        <w:rPr>
          <w:rFonts w:ascii="IRNazanin" w:hAnsi="IRNazanin" w:eastAsia="IRNazanin"/>
          <w:color w:val="111111"/>
          <w:sz w:val="28"/>
          <w:sz w:val="28"/>
          <w:szCs w:val="28"/>
          <w:rtl w:val="true"/>
          <w:lang w:bidi="fa-IR"/>
        </w:rPr>
        <w:t>بمزدبگرفت، تا او را از راه بادیه بکوفه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مدینه بیرون شد و راه کوفه پیش داشت ، دليلان از جاده اعظم بیکسوى شدند، تا از راهی نزدیکتر بمقصد رسند، از قضا یاوه </w:t>
      </w:r>
      <w:r>
        <w:rPr>
          <w:rStyle w:val="FootnoteAnchor"/>
          <w:rtl w:val="true"/>
        </w:rPr>
        <w:footnoteReference w:id="155"/>
      </w:r>
      <w:r>
        <w:rPr>
          <w:rFonts w:ascii="IRNazanin" w:hAnsi="IRNazanin" w:eastAsia="IRNazanin"/>
          <w:color w:val="111111"/>
          <w:sz w:val="28"/>
          <w:sz w:val="28"/>
          <w:szCs w:val="28"/>
          <w:rtl w:val="true"/>
          <w:lang w:bidi="fa-IR"/>
        </w:rPr>
        <w:t>شدند و راه را ندانستند و در طی طریق سخت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رسید که عطشانه جان بسپارند ، مسلم را باشارت آگهی دادند که از فلان جانب شتاب کن ، باشد که بابرسی و در زمان بمردند و مسلم با مردم خود نیز سخت تشنه </w:t>
      </w:r>
      <w:bookmarkStart w:id="55" w:name="pg15430_159423"/>
    </w:p>
    <w:p>
      <w:pPr>
        <w:pStyle w:val="BookText"/>
        <w:rPr/>
      </w:pPr>
      <w:bookmarkEnd w:id="55"/>
      <w:r>
        <w:rPr>
          <w:rFonts w:ascii="IRNazanin" w:hAnsi="IRNazanin" w:eastAsia="IRNazanin"/>
          <w:color w:val="111111"/>
          <w:sz w:val="28"/>
          <w:sz w:val="28"/>
          <w:szCs w:val="28"/>
          <w:rtl w:val="true"/>
          <w:lang w:bidi="fa-IR"/>
        </w:rPr>
        <w:t xml:space="preserve">بودند و بیم میرفت که از آن سختی نرهند و بسختی جان بدهند ، با تمام زحمت همی طی طریق کردند تا بقريه مضيق </w:t>
      </w:r>
      <w:r>
        <w:rPr>
          <w:rStyle w:val="FootnoteAnchor"/>
          <w:rtl w:val="true"/>
        </w:rPr>
        <w:footnoteReference w:id="156"/>
      </w:r>
      <w:r>
        <w:rPr>
          <w:rFonts w:ascii="IRNazanin" w:hAnsi="IRNazanin" w:eastAsia="IRNazanin"/>
          <w:color w:val="111111"/>
          <w:sz w:val="28"/>
          <w:sz w:val="28"/>
          <w:szCs w:val="28"/>
          <w:rtl w:val="true"/>
          <w:lang w:bidi="fa-IR"/>
        </w:rPr>
        <w:t xml:space="preserve">رسیدند و از ایشان جز حشاشه جان بجای نبود ، اینوقت آب نوشیدند و لختی بیارمیدند </w:t>
      </w:r>
      <w:r>
        <w:rPr>
          <w:rFonts w:eastAsia="IRNazanin" w:cs="IRNazanin"/>
          <w:color w:val="111111"/>
          <w:sz w:val="28"/>
          <w:szCs w:val="28"/>
          <w:rtl w:val="true"/>
          <w:lang w:bidi="fa-IR"/>
        </w:rPr>
        <w:t>.</w:t>
      </w:r>
    </w:p>
    <w:p>
      <w:pPr>
        <w:pStyle w:val="Heading2"/>
        <w:numPr>
          <w:ilvl w:val="1"/>
          <w:numId w:val="1"/>
        </w:numPr>
        <w:rPr/>
      </w:pPr>
      <w:bookmarkStart w:id="56" w:name="__RefHeading___Toc6826771_2142443653"/>
      <w:bookmarkStart w:id="57" w:name="_Toc20"/>
      <w:bookmarkEnd w:id="56"/>
      <w:r>
        <w:rPr>
          <w:rtl w:val="true"/>
        </w:rPr>
        <w:t>نامه مسلم از وسط راه بحسين عليه السلام</w:t>
      </w:r>
      <w:bookmarkEnd w:id="57"/>
    </w:p>
    <w:p>
      <w:pPr>
        <w:pStyle w:val="BookText"/>
        <w:rPr/>
      </w:pPr>
      <w:r>
        <w:rPr>
          <w:rFonts w:ascii="IRNazanin" w:hAnsi="IRNazanin" w:eastAsia="IRNazanin"/>
          <w:color w:val="111111"/>
          <w:sz w:val="28"/>
          <w:sz w:val="28"/>
          <w:szCs w:val="28"/>
          <w:rtl w:val="true"/>
          <w:lang w:bidi="fa-IR"/>
        </w:rPr>
        <w:t>مسلم بمردن دلیل نیز تطیر کرد و بفال بد گرفت ، و بدینگونه بحضرت</w:t>
      </w:r>
    </w:p>
    <w:p>
      <w:pPr>
        <w:pStyle w:val="BookText"/>
        <w:rPr/>
      </w:pPr>
      <w:r>
        <w:rPr>
          <w:rFonts w:ascii="IRNazanin" w:hAnsi="IRNazanin" w:eastAsia="IRNazanin"/>
          <w:color w:val="111111"/>
          <w:sz w:val="28"/>
          <w:sz w:val="28"/>
          <w:szCs w:val="28"/>
          <w:rtl w:val="true"/>
          <w:lang w:bidi="fa-IR"/>
        </w:rPr>
        <w:t>حسين علیه السلام نامه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أَقْبَلْتُ مِنَ اَلْمَدِينَةِ مَعَ دَلِيلَيْنِ لِي فَجَارَا عَنِ اَلطَّرِيقِ فَضَلاَّ وَ اِشْتَدَّ عَلَيْنَا اَلْعَطَشُ فَلَمْ يَلْبَثَا أَنْ مَاتَا وَ أَقْبَلْنَا حَتَّى اِنْتَهَيْنَا إِلَى اَلْمَاءِ فَلَمْ نَنْجُ إِلاَّ بِحُشَاشَةِ أَنْفُسِنَا وَ ذَلِكَ اَلْمَاءُ بِمَكَانٍ يُدْعَى اَلْمَضِيقَ مِنْ بَطْنِ اَلْخَبْتِ  </w:t>
      </w:r>
      <w:r>
        <w:rPr>
          <w:rStyle w:val="FootnoteAnchor"/>
          <w:rtl w:val="true"/>
        </w:rPr>
        <w:footnoteReference w:id="157"/>
      </w:r>
      <w:r>
        <w:rPr>
          <w:rFonts w:ascii="Amiri" w:hAnsi="Amiri" w:eastAsia="Amiri" w:cs="Amiri"/>
          <w:color w:val="111111"/>
          <w:sz w:val="28"/>
          <w:sz w:val="28"/>
          <w:szCs w:val="28"/>
          <w:rtl w:val="true"/>
          <w:lang w:bidi="ar-SA"/>
        </w:rPr>
        <w:t>وَ قَدْ تَطَيَّرْتُ مِنْ وَجْهِي هَذَا فَإِنْ رَأَيْتَ أَعْفَيْتَنِي مِنْهُ وَ بَعَثْتَ غَيْرِي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جمله بعرض رسانید که با دو تن دلیل از مدینه بیرون شدم و ایشان از شدت عطش در عرض راه بمردند و من با مردم خود، با نیمه جانی بمضيق شتافتیم و آب یافتیم ، لاجرم من این سفر را تطير زدم و بد گرفتم ، اگر خواهی مرا معفو دار و دیگری را بگمار </w:t>
      </w:r>
      <w:r>
        <w:rPr>
          <w:rFonts w:eastAsia="IRNazanin" w:cs="IRNazanin"/>
          <w:color w:val="111111"/>
          <w:sz w:val="28"/>
          <w:szCs w:val="28"/>
          <w:rtl w:val="true"/>
          <w:lang w:bidi="fa-IR"/>
        </w:rPr>
        <w:t>.</w:t>
      </w:r>
    </w:p>
    <w:p>
      <w:pPr>
        <w:pStyle w:val="Heading2"/>
        <w:numPr>
          <w:ilvl w:val="1"/>
          <w:numId w:val="1"/>
        </w:numPr>
        <w:rPr/>
      </w:pPr>
      <w:bookmarkStart w:id="58" w:name="__RefHeading___Toc6826773_2142443653"/>
      <w:bookmarkStart w:id="59" w:name="_Toc21"/>
      <w:bookmarkEnd w:id="58"/>
      <w:r>
        <w:rPr>
          <w:rtl w:val="true"/>
        </w:rPr>
        <w:t>پاسخ آن حضرت بنامهء مسلم</w:t>
      </w:r>
      <w:bookmarkEnd w:id="59"/>
    </w:p>
    <w:p>
      <w:pPr>
        <w:pStyle w:val="BookText"/>
        <w:rPr/>
      </w:pPr>
      <w:r>
        <w:rPr>
          <w:rFonts w:ascii="IRNazanin" w:hAnsi="IRNazanin" w:eastAsia="IRNazanin"/>
          <w:color w:val="111111"/>
          <w:sz w:val="28"/>
          <w:sz w:val="28"/>
          <w:szCs w:val="28"/>
          <w:rtl w:val="true"/>
          <w:lang w:bidi="fa-IR"/>
        </w:rPr>
        <w:t xml:space="preserve">چون این نامه بحسين علیه السلام رسید در پاسخ نگاشت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اَلحُسيْن بن على إِلَى اِبْنِ عَمِّهِ مُسْلِمِ بْنِ عَقِيلٍ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خَشِيتُ أَنْ لاَ يَكُونَ حَمَلَكَ عَلَى اَلْكِتَابِ إِلَيَّ فِي اَلاِسْتِعْفَاءِ مِنَ اَلْوَجْهِ اَلَّذِي </w:t>
      </w:r>
      <w:bookmarkStart w:id="60" w:name="pg15430_159424"/>
    </w:p>
    <w:p>
      <w:pPr>
        <w:pStyle w:val="BookText"/>
        <w:rPr/>
      </w:pPr>
      <w:bookmarkEnd w:id="60"/>
      <w:r>
        <w:rPr>
          <w:rFonts w:ascii="Amiri" w:hAnsi="Amiri" w:eastAsia="Amiri" w:cs="Amiri"/>
          <w:color w:val="111111"/>
          <w:sz w:val="28"/>
          <w:sz w:val="28"/>
          <w:szCs w:val="28"/>
          <w:rtl w:val="true"/>
          <w:lang w:bidi="ar-SA"/>
        </w:rPr>
        <w:t>وَجَّهْتُكَ اني سَمِعْتُ جَدِّي رَسُولَ اَللَّهِ صَلَّي اَللَّهُ عَلَيْهِ وَ آلِهِ يَقُولُ مَا مِنَّا اَهْلَ اَلْبَيْتِ مَنْ تَطَيَّرَ وَ لاَ يَتَطَيَّرُ بِهِ فَاِذا قَرَّاتُ كِتابِي فَامْضِ عَلَيَّ مَا اَمْرْتُكَ وَ اَلسَّلاَمُ عَلَيْكَ وَ رَحْمَةُ اَللَّهِ وَ بَرَكَاتُهُ</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ایست از حسین بن علی بسوی پسرعم من مسلم بن عقیل همانا فراخاطر من </w:t>
      </w:r>
      <w:r>
        <w:rPr>
          <w:rStyle w:val="FootnoteAnchor"/>
          <w:rtl w:val="true"/>
        </w:rPr>
        <w:footnoteReference w:id="158"/>
      </w:r>
      <w:r>
        <w:rPr>
          <w:rFonts w:ascii="IRNazanin" w:hAnsi="IRNazanin" w:eastAsia="IRNazanin"/>
          <w:color w:val="111111"/>
          <w:sz w:val="28"/>
          <w:sz w:val="28"/>
          <w:szCs w:val="28"/>
          <w:rtl w:val="true"/>
          <w:lang w:bidi="fa-IR"/>
        </w:rPr>
        <w:t xml:space="preserve">چنین میآید که تو را جبن بر این گماشت که این نامه بمن نگاشتی و از آن جانب که میشتافتی سر بر تافتی و استعفا فرمودی ، بی توانی بهمان جانب روان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دانسته باش که من از جد خود رسول خدای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بیت هرگز تطيرنکردیم و نکنیم و کس ما را تطير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مکتوب را قرائت کردی ، بدانچه تو را مامور فرمودم، کار میکن و جانب کوفه کوچ میده </w:t>
      </w:r>
      <w:r>
        <w:rPr>
          <w:rFonts w:eastAsia="IRNazanin" w:cs="IRNazanin"/>
          <w:color w:val="111111"/>
          <w:sz w:val="28"/>
          <w:szCs w:val="28"/>
          <w:rtl w:val="true"/>
          <w:lang w:bidi="fa-IR"/>
        </w:rPr>
        <w:t>.</w:t>
      </w:r>
    </w:p>
    <w:p>
      <w:pPr>
        <w:pStyle w:val="Heading2"/>
        <w:numPr>
          <w:ilvl w:val="1"/>
          <w:numId w:val="1"/>
        </w:numPr>
        <w:rPr/>
      </w:pPr>
      <w:bookmarkStart w:id="61" w:name="__RefHeading___Toc6826775_2142443653"/>
      <w:bookmarkStart w:id="62" w:name="_Toc22"/>
      <w:bookmarkEnd w:id="61"/>
      <w:r>
        <w:rPr>
          <w:rtl w:val="true"/>
        </w:rPr>
        <w:t>ورود مسلم بكوفه</w:t>
      </w:r>
      <w:bookmarkEnd w:id="62"/>
    </w:p>
    <w:p>
      <w:pPr>
        <w:pStyle w:val="BookText"/>
        <w:rPr/>
      </w:pPr>
      <w:r>
        <w:rPr>
          <w:rFonts w:ascii="IRNazanin" w:hAnsi="IRNazanin" w:eastAsia="IRNazanin"/>
          <w:color w:val="111111"/>
          <w:sz w:val="28"/>
          <w:sz w:val="28"/>
          <w:szCs w:val="28"/>
          <w:rtl w:val="true"/>
          <w:lang w:bidi="fa-IR"/>
        </w:rPr>
        <w:t xml:space="preserve">چون مسلم در جواب کتاب خویش، این نامه را 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جان خویشتن نترسیدم و در زمان اصحاب را بکوچ دادن شتاب کرد و بار بر بست و خویشتن نیز بر نشست وراه کوفه پیش داشت و بتعجیل و تقریب براند تا وارد کوفه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در سرای سلیمان بن صرد الخزاعی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بروایتی در خانه مختار بن ابوعبیده ثقفی فرود آمد، بامدادان چون مردمان آگاه شدند، که مسلم ابن عقيل از جانب حسين بن علي عليهما السلام کوفه اندر آمده ، تقديم خدمت اورا کمرشوق بر میان استوار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وفوج از پس فوج بخدمت او شتاب گرفتند و سلام دادند و تهنیت و تحیت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نگریست که مجلس از بزرگان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آکنده است مکتوب حسين علیه السلام را بر آورد و بر آن جماعت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ازین بشارت و اشوقاها گفتند و آغاز گریه فرحت نمودند و با مسلم دست بیعت فرا دادند و پیمان متابعت استوار فرمودند و روز تا روز بر اقتحام وازدحام بر افزودند </w:t>
      </w:r>
    </w:p>
    <w:p>
      <w:pPr>
        <w:pStyle w:val="BookText"/>
        <w:rPr/>
      </w:pPr>
      <w:r>
        <w:rPr>
          <w:rFonts w:ascii="IRNazanin" w:hAnsi="IRNazanin" w:eastAsia="IRNazanin"/>
          <w:color w:val="111111"/>
          <w:sz w:val="28"/>
          <w:sz w:val="28"/>
          <w:szCs w:val="28"/>
          <w:rtl w:val="true"/>
          <w:lang w:bidi="fa-IR"/>
        </w:rPr>
        <w:t xml:space="preserve">چندانکه هجده هزار کس با مسلم بیعت کرد و شرط متابعت بجای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اینوقت عابس بکری بپای خاست و خدای را سپاس گفت و مصطفی را درود</w:t>
      </w:r>
    </w:p>
    <w:p>
      <w:pPr>
        <w:pStyle w:val="BookText"/>
        <w:rPr/>
      </w:pPr>
      <w:r>
        <w:rPr>
          <w:rFonts w:ascii="IRNazanin" w:hAnsi="IRNazanin" w:eastAsia="IRNazanin"/>
          <w:color w:val="111111"/>
          <w:sz w:val="28"/>
          <w:sz w:val="28"/>
          <w:szCs w:val="28"/>
          <w:rtl w:val="true"/>
          <w:lang w:bidi="fa-IR"/>
        </w:rPr>
        <w:t>فرستاد و روی با مسلم آورد ،</w:t>
      </w:r>
    </w:p>
    <w:p>
      <w:pPr>
        <w:pStyle w:val="BookText"/>
        <w:rPr/>
      </w:pPr>
      <w:r>
        <w:rPr>
          <w:rFonts w:ascii="Amiri" w:hAnsi="Amiri" w:eastAsia="Amiri" w:cs="Amiri"/>
          <w:color w:val="111111"/>
          <w:sz w:val="28"/>
          <w:sz w:val="28"/>
          <w:szCs w:val="28"/>
          <w:rtl w:val="true"/>
          <w:lang w:bidi="ar-SA"/>
        </w:rPr>
        <w:t>و قَالَ إِنِّي لَسْتُ أَعْلَمُ ما في قُلُوبِ النَّاسِ ولَكِنْ أُخْبِرُكَ بِنَفْسِي إِذَا دَعَوْتُمُونِي أَجَبْتُكُم وأَضْرِبُ بِسَيْفي عَدُوَّكُمْ حَتَّى أَلْقَى اللَّهَ تَعالى عَزَّ و جَل</w:t>
      </w:r>
    </w:p>
    <w:p>
      <w:pPr>
        <w:pStyle w:val="BookText"/>
        <w:rPr/>
      </w:pPr>
      <w:r>
        <w:rPr>
          <w:rFonts w:ascii="IRNazanin" w:hAnsi="IRNazanin" w:eastAsia="IRNazanin"/>
          <w:color w:val="111111"/>
          <w:sz w:val="28"/>
          <w:sz w:val="28"/>
          <w:szCs w:val="28"/>
          <w:rtl w:val="true"/>
          <w:lang w:bidi="fa-IR"/>
        </w:rPr>
        <w:t>گفت من برضمیر مردم دانا نیستم، لكن از اندیشه خویش تورا آگهی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بخوانید مرا شما را اجابت میکنم و دشمن شمارا میزنم با شمشیرخویش، تا گاهی که در راه خدا کشته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بنشسته</w:t>
      </w:r>
    </w:p>
    <w:p>
      <w:pPr>
        <w:pStyle w:val="BookText"/>
        <w:rPr/>
      </w:pPr>
      <w:r>
        <w:rPr>
          <w:rFonts w:ascii="IRNazanin" w:hAnsi="IRNazanin" w:eastAsia="IRNazanin"/>
          <w:color w:val="111111"/>
          <w:sz w:val="28"/>
          <w:sz w:val="28"/>
          <w:szCs w:val="28"/>
          <w:rtl w:val="true"/>
          <w:lang w:bidi="fa-IR"/>
        </w:rPr>
        <w:t>پس حبیب بن مظاهر برخاست و بجانب او نگران شد ،</w:t>
      </w:r>
    </w:p>
    <w:p>
      <w:pPr>
        <w:pStyle w:val="BookText"/>
        <w:rPr/>
      </w:pPr>
      <w:r>
        <w:rPr>
          <w:rFonts w:ascii="Amiri" w:hAnsi="Amiri" w:eastAsia="Amiri" w:cs="Amiri"/>
          <w:color w:val="111111"/>
          <w:sz w:val="28"/>
          <w:sz w:val="28"/>
          <w:szCs w:val="28"/>
          <w:rtl w:val="true"/>
          <w:lang w:bidi="ar-SA"/>
        </w:rPr>
        <w:t>قَالَ يَرْحَمُكَ اَللَّهُ تَعَالَى قد قضيت ماعليك أنا والله عَلَى مِثْلِ ذَلِكَ</w:t>
      </w:r>
    </w:p>
    <w:p>
      <w:pPr>
        <w:pStyle w:val="BookText"/>
        <w:rPr/>
      </w:pPr>
      <w:r>
        <w:rPr>
          <w:rFonts w:ascii="IRNazanin" w:hAnsi="IRNazanin" w:eastAsia="IRNazanin"/>
          <w:color w:val="111111"/>
          <w:sz w:val="28"/>
          <w:sz w:val="28"/>
          <w:szCs w:val="28"/>
          <w:rtl w:val="true"/>
          <w:lang w:bidi="fa-IR"/>
        </w:rPr>
        <w:t>فرمود خداوند تو 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واجب بود قضافر مودی، سوگند با خدای که من نیز بر آن عقیدتم که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ده تن و بیست تن ساعت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در میرسیدند و با مسلم بیعت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ابومخنف </w:t>
      </w:r>
      <w:r>
        <w:rPr>
          <w:rStyle w:val="FootnoteAnchor"/>
          <w:rtl w:val="true"/>
        </w:rPr>
        <w:footnoteReference w:id="159"/>
      </w:r>
      <w:r>
        <w:rPr>
          <w:rFonts w:ascii="IRNazanin" w:hAnsi="IRNazanin" w:eastAsia="IRNazanin"/>
          <w:color w:val="111111"/>
          <w:sz w:val="28"/>
          <w:sz w:val="28"/>
          <w:szCs w:val="28"/>
          <w:rtl w:val="true"/>
          <w:lang w:bidi="fa-IR"/>
        </w:rPr>
        <w:t xml:space="preserve">هشتاد هزار کس با مسلم بیعت کرد و ابومخنف خود در آن هنگامه حاضر و ناظر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63" w:name="pg15430_159426"/>
    </w:p>
    <w:p>
      <w:pPr>
        <w:pStyle w:val="BookText"/>
        <w:rPr/>
      </w:pPr>
      <w:bookmarkEnd w:id="63"/>
      <w:r>
        <w:rPr>
          <w:rFonts w:ascii="IRNazanin" w:hAnsi="IRNazanin" w:eastAsia="IRNazanin"/>
          <w:color w:val="111111"/>
          <w:sz w:val="28"/>
          <w:sz w:val="28"/>
          <w:szCs w:val="28"/>
          <w:rtl w:val="true"/>
          <w:lang w:bidi="fa-IR"/>
        </w:rPr>
        <w:t>ابومخنف کنیت لوط بن يحيی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يحيی در شمار اصحاب امير المؤمنين علیه السلام است، چنانکه در کتاب علی یاد کرده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ولوط از اصحاب حسن و حسين عليهما السلام بود ، لاجرم روایت او از دیگر راویان بصدق نزدیکتر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مسلم نگریست که جمعی کثیر و جمعی غفیر در تحت بیعت در آمدند وطريق متلقعت گرفتند حسین علیه السلام را آگهی فرستاد ، که اینک بیست هزار و بروایت لوط بن يحيی هشتاد هزار مرد شمشیر زن دست بیعت فرا دادند و قلاده اطاعت بر گردن نهادند ، اگر خواهی بدینجانب عنان عزیمت فرو گذاری روا باشد </w:t>
      </w:r>
      <w:r>
        <w:rPr>
          <w:rFonts w:eastAsia="IRNazanin" w:cs="IRNazanin"/>
          <w:color w:val="111111"/>
          <w:sz w:val="28"/>
          <w:szCs w:val="28"/>
          <w:rtl w:val="true"/>
          <w:lang w:bidi="fa-IR"/>
        </w:rPr>
        <w:t>.</w:t>
      </w:r>
    </w:p>
    <w:p>
      <w:pPr>
        <w:pStyle w:val="Heading2"/>
        <w:numPr>
          <w:ilvl w:val="1"/>
          <w:numId w:val="1"/>
        </w:numPr>
        <w:rPr/>
      </w:pPr>
      <w:bookmarkStart w:id="64" w:name="__RefHeading___Toc6826777_2142443653"/>
      <w:bookmarkStart w:id="65" w:name="_Toc23"/>
      <w:bookmarkEnd w:id="64"/>
      <w:r>
        <w:rPr>
          <w:rtl w:val="true"/>
        </w:rPr>
        <w:t>نامهء حسين عليه السلام بمشایخ بصره</w:t>
      </w:r>
      <w:bookmarkEnd w:id="65"/>
    </w:p>
    <w:p>
      <w:pPr>
        <w:pStyle w:val="BookText"/>
        <w:rPr/>
      </w:pPr>
      <w:r>
        <w:rPr>
          <w:rFonts w:ascii="IRNazanin" w:hAnsi="IRNazanin" w:eastAsia="IRNazanin"/>
          <w:color w:val="111111"/>
          <w:sz w:val="28"/>
          <w:sz w:val="28"/>
          <w:szCs w:val="28"/>
          <w:rtl w:val="true"/>
          <w:lang w:bidi="fa-IR"/>
        </w:rPr>
        <w:t xml:space="preserve">اینوقت حسین به نامه ای بدینمنوال بمشایخ بصره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عَلِيِّ بْنِ أَبِي طَالِبٍ علَيْهِمُ السَّلامُ أَمَّا بَعْدُ فَإِنَّ اَللَّهَ تَعَالَى اِصْطَفَى مُحَمَّدٌ صَلي اَللَّهُ عَلَيْهِ وَ آلِهِ عَلَى جَمِيعِ خَلْقِهِ وَ أَكرَمَهُ بِنُبُوَّتِهِ وَ حَباهُ بِرِسالَتِهِ ثُمَّ قَبَضَهُ إلَيهِ مُكْرِماً وقَدْ نَصَحَ العِبادَ وبَلَّغَ رِسَالاتِ رَبِّهِ وكانَ أهلَهُ وَأصفِياؤُهُ أَحَقُّ بِمَقَامِهِ مِن بَعْدِهِ وَقَدْ تَأَمَّرَ عَلَيْنَا قَوْمٌ فَسَلَّمْنَا رَضِينَا كَرَاهَةَ اَلْفِتْنَةِ طَلَبَ أَلْعَافِيَةٍ قَدْ بَعَثْتُ إِلَيْكُمْ بِكِتَابِي هَذَا وَ أَنَا أَدْعُوكُمْ إِلَى اَللَّهِ وَ إِلَى نَبِيِّهِ فَإِنَّ السُّنَّةَ قَد امِيتَتْ فَإِنْ تُجِيبُوا دَعْوَتِي وَ تُطِيعُوا أَمْرِي أَهْدِكُم سَبيلَ الرَّشادِ والسَّلامُ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وتعالی مصطفی را بنبوت ورسالت برگزیده تا مردمان بنل نصیحت فرمود و ابلاغ رسالت کرد ، آنگاه اورا مكرماً بسوی خویش مقبوض داشت و مقام وی را بعد از وی اهل بیت او احق و اولی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برما غلبه کردند وحق ما را بدست گرفتند و ما تا فتنه انگیخته نشود </w:t>
      </w:r>
      <w:r>
        <w:rPr>
          <w:rStyle w:val="FootnoteAnchor"/>
          <w:rtl w:val="true"/>
        </w:rPr>
        <w:footnoteReference w:id="160"/>
      </w:r>
      <w:bookmarkStart w:id="66" w:name="pg15430_159427"/>
    </w:p>
    <w:p>
      <w:pPr>
        <w:pStyle w:val="BookText"/>
        <w:rPr/>
      </w:pPr>
      <w:bookmarkEnd w:id="66"/>
      <w:r>
        <w:rPr>
          <w:rFonts w:ascii="IRNazanin" w:hAnsi="IRNazanin" w:eastAsia="IRNazanin"/>
          <w:color w:val="111111"/>
          <w:sz w:val="28"/>
          <w:sz w:val="28"/>
          <w:szCs w:val="28"/>
          <w:rtl w:val="true"/>
          <w:lang w:bidi="fa-IR"/>
        </w:rPr>
        <w:t xml:space="preserve">و خونها ریخته نگردد، خاموش نشستیم اکنون این مکتوب را، بسوی شما روان میدارم و شما را بسوی خدا و رسول خدا میخوانم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شریعت نابود گشت و سنت رسول خدا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اجابت کنید دعوت مرا و اطاعت کنید فرمان مرا، شمارا از طریق غوایت </w:t>
      </w:r>
      <w:r>
        <w:rPr>
          <w:rStyle w:val="FootnoteAnchor"/>
          <w:rtl w:val="true"/>
        </w:rPr>
        <w:footnoteReference w:id="161"/>
      </w:r>
      <w:r>
        <w:rPr>
          <w:rFonts w:ascii="IRNazanin" w:hAnsi="IRNazanin" w:eastAsia="IRNazanin"/>
          <w:color w:val="111111"/>
          <w:sz w:val="28"/>
          <w:sz w:val="28"/>
          <w:szCs w:val="28"/>
          <w:rtl w:val="true"/>
          <w:lang w:bidi="fa-IR"/>
        </w:rPr>
        <w:t xml:space="preserve">بگردانم و براه راست هدایت فرمایم این نامه را بمردی که سلیمان نام داشت و مکنی بابورزین بود، سپرد و بروایت ابن نما </w:t>
      </w:r>
      <w:r>
        <w:rPr>
          <w:rStyle w:val="FootnoteAnchor"/>
          <w:rtl w:val="true"/>
        </w:rPr>
        <w:footnoteReference w:id="162"/>
      </w:r>
      <w:r>
        <w:rPr>
          <w:rFonts w:ascii="IRNazanin" w:hAnsi="IRNazanin" w:eastAsia="IRNazanin"/>
          <w:color w:val="111111"/>
          <w:sz w:val="28"/>
          <w:sz w:val="28"/>
          <w:szCs w:val="28"/>
          <w:rtl w:val="true"/>
          <w:lang w:bidi="fa-IR"/>
        </w:rPr>
        <w:t xml:space="preserve">بذراع سدوسی داد و فرمان کرد که بتعجيل طی مسافت کند و بصناديد </w:t>
      </w:r>
      <w:r>
        <w:rPr>
          <w:rStyle w:val="FootnoteAnchor"/>
          <w:rtl w:val="true"/>
        </w:rPr>
        <w:footnoteReference w:id="163"/>
      </w:r>
      <w:r>
        <w:rPr>
          <w:rFonts w:ascii="IRNazanin" w:hAnsi="IRNazanin" w:eastAsia="IRNazanin"/>
          <w:color w:val="111111"/>
          <w:sz w:val="28"/>
          <w:sz w:val="28"/>
          <w:szCs w:val="28"/>
          <w:rtl w:val="true"/>
          <w:lang w:bidi="fa-IR"/>
        </w:rPr>
        <w:t xml:space="preserve">بصره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بر حسب فرمان ، طی طریق کرده ببصره آمدو مشایخ بصره مانند احنف بن قيس و منذر بن جارود و یزیدبن مسعود نه شلی و قیس بن هشيم و دیگر بزرگان بصره، مکتوب آن حضرت را ماخوذ داشتند و قرائت کردند</w:t>
      </w:r>
    </w:p>
    <w:p>
      <w:pPr>
        <w:pStyle w:val="BookText"/>
        <w:rPr/>
      </w:pPr>
      <w:r>
        <w:rPr>
          <w:rFonts w:ascii="IRNazanin" w:hAnsi="IRNazanin" w:eastAsia="IRNazanin"/>
          <w:color w:val="111111"/>
          <w:sz w:val="28"/>
          <w:sz w:val="28"/>
          <w:szCs w:val="28"/>
          <w:rtl w:val="true"/>
          <w:lang w:bidi="fa-IR"/>
        </w:rPr>
        <w:t>و شادمانه گشتند</w:t>
      </w:r>
      <w:r>
        <w:rPr>
          <w:rFonts w:eastAsia="IRNazanin" w:cs="IRNazanin"/>
          <w:color w:val="111111"/>
          <w:sz w:val="28"/>
          <w:szCs w:val="28"/>
          <w:rtl w:val="true"/>
          <w:lang w:bidi="fa-IR"/>
        </w:rPr>
        <w:t>.</w:t>
      </w:r>
    </w:p>
    <w:p>
      <w:pPr>
        <w:pStyle w:val="Heading2"/>
        <w:numPr>
          <w:ilvl w:val="1"/>
          <w:numId w:val="1"/>
        </w:numPr>
        <w:rPr/>
      </w:pPr>
      <w:bookmarkStart w:id="67" w:name="__RefHeading___Toc6826779_2142443653"/>
      <w:bookmarkStart w:id="68" w:name="_Toc24"/>
      <w:bookmarkEnd w:id="67"/>
      <w:r>
        <w:rPr>
          <w:rtl w:val="true"/>
        </w:rPr>
        <w:t>سخنان یزید بن مسعود با مشایخ بصره</w:t>
      </w:r>
      <w:bookmarkEnd w:id="68"/>
    </w:p>
    <w:p>
      <w:pPr>
        <w:pStyle w:val="BookText"/>
        <w:rPr/>
      </w:pPr>
      <w:r>
        <w:rPr>
          <w:rFonts w:ascii="IRNazanin" w:hAnsi="IRNazanin" w:eastAsia="IRNazanin"/>
          <w:color w:val="111111"/>
          <w:sz w:val="28"/>
          <w:sz w:val="28"/>
          <w:szCs w:val="28"/>
          <w:rtl w:val="true"/>
          <w:lang w:bidi="fa-IR"/>
        </w:rPr>
        <w:t>یزید بن مسعود نهشلی ، مردم بنی تمیم وجماعت بنی حنظله و گروه بنی سعدرا</w:t>
      </w:r>
    </w:p>
    <w:p>
      <w:pPr>
        <w:pStyle w:val="BookText"/>
        <w:rPr/>
      </w:pPr>
      <w:r>
        <w:rPr>
          <w:rFonts w:ascii="IRNazanin" w:hAnsi="IRNazanin" w:eastAsia="IRNazanin"/>
          <w:color w:val="111111"/>
          <w:sz w:val="28"/>
          <w:sz w:val="28"/>
          <w:szCs w:val="28"/>
          <w:rtl w:val="true"/>
          <w:lang w:bidi="fa-IR"/>
        </w:rPr>
        <w:t xml:space="preserve">طلب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همگان حاضر شدند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 كَيفَ تَرَونَ مَوضِعي فِيكُم وَحَسبِي مِنكُم</w:t>
      </w:r>
    </w:p>
    <w:p>
      <w:pPr>
        <w:pStyle w:val="BookText"/>
        <w:rPr/>
      </w:pPr>
      <w:r>
        <w:rPr>
          <w:rFonts w:ascii="IRNazanin" w:hAnsi="IRNazanin" w:eastAsia="IRNazanin"/>
          <w:color w:val="111111"/>
          <w:sz w:val="28"/>
          <w:sz w:val="28"/>
          <w:szCs w:val="28"/>
          <w:rtl w:val="true"/>
          <w:lang w:bidi="fa-IR"/>
        </w:rPr>
        <w:t>گفت مكانت ومنزلت من در میان شهر چیست ؟ و رعایت و اعانت شما در</w:t>
      </w:r>
    </w:p>
    <w:p>
      <w:pPr>
        <w:pStyle w:val="BookText"/>
        <w:rPr/>
      </w:pPr>
      <w:r>
        <w:rPr>
          <w:rFonts w:ascii="IRNazanin" w:hAnsi="IRNazanin" w:eastAsia="IRNazanin"/>
          <w:color w:val="111111"/>
          <w:sz w:val="28"/>
          <w:sz w:val="28"/>
          <w:szCs w:val="28"/>
          <w:rtl w:val="true"/>
          <w:lang w:bidi="fa-IR"/>
        </w:rPr>
        <w:t>حق من تا کجاست ؟</w:t>
      </w:r>
    </w:p>
    <w:p>
      <w:pPr>
        <w:pStyle w:val="BookText"/>
        <w:rPr/>
      </w:pPr>
      <w:r>
        <w:rPr>
          <w:rFonts w:ascii="Amiri" w:hAnsi="Amiri" w:eastAsia="Amiri" w:cs="Amiri"/>
          <w:color w:val="111111"/>
          <w:sz w:val="28"/>
          <w:sz w:val="28"/>
          <w:szCs w:val="28"/>
          <w:rtl w:val="true"/>
          <w:lang w:bidi="ar-SA"/>
        </w:rPr>
        <w:t>فَقَالُوا بَخْ بَخْ أَنْتَ وَ اَللَّهِ فَقْرَةُ اَلظَّهْرِ وَ رَأسُ الفَخرِ حَلَّتْ في الشَّرَفِ وَسَطاً وَ تَقَدَّمت فيهِ فَرَطا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مرحبا واهلا ، سوگند با خدای، تو پشت و پشتوان مائی و هامه فخر و شرف و مرکز عزو علائی و از همه کردنفر ازان پیش تازی یزید بن مسعود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من شما را انجمن ساختم و با شما بمحاوره و مشاوره پرداختم و از استشارت شما در امری عظیم استعانت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دقیقه از نصیحت فرونگذاریم و رأی رزین تورا، طربق سپاس سپاریم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تا بشنویم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ماتَ فَأَهوِن </w:t>
      </w:r>
      <w:r>
        <w:rPr>
          <w:rStyle w:val="FootnoteAnchor"/>
          <w:rtl w:val="true"/>
        </w:rPr>
        <w:footnoteReference w:id="164"/>
      </w:r>
      <w:r>
        <w:rPr>
          <w:rFonts w:ascii="Amiri" w:hAnsi="Amiri" w:eastAsia="Amiri" w:cs="Amiri"/>
          <w:color w:val="111111"/>
          <w:sz w:val="28"/>
          <w:sz w:val="28"/>
          <w:szCs w:val="28"/>
          <w:rtl w:val="true"/>
          <w:lang w:bidi="ar-SA"/>
        </w:rPr>
        <w:t xml:space="preserve">بِهِ وَاللّه ِ هالِكا ومَفقودا ، ألا وإنَّهُ قَدِ انكَسَرَ بابُ الجَورِ وَالإِثمِ ، وتَضَعضَعَت أركانُ الظُّلمِ ، وقَد كانَ أحدَثَ بَيعَةً عَقَدَ بِها أمرا وظَنَّ أنَّهُ قَد أحكَمَهُ ، وهَيهاتَ وَالَّذي أرادَ ، اجتَهَدَ وَاللّه ِ فَفَشِلَ ، وشاوَرَ فَخُذِلَ ، وقَد قامَ ابنُهُ يَزيدُ شارِبُ الخُمورِ ورَأسُ الفُجورِ ، يَدَّعِي الخِلافَةَ عَلَى المُسلِمينَ ، ويَتَأَمَّرُ عَلَيهِم بِغَيرِ رِضىً مِنهُم ، مَعَ قَصرِ حِلمٍ وقِلَّةِ عِلمٍ ، لا يَعرِفُ مِنَ الحَقِّ مَوطِئَ قَدَمِهِ ، فَاُقسِمُ بِاللّه ِ قَسَما مَبرورا ، لَجِهادُهُ عَلَى الدّينِ أفضَلُ مِن جِهادِ المُشرِكينَ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الحُسَينُ بنُ عَلِيٍّ ابنُ رَسولِ اللّه ِ ذُو الشَّرَفِ الأَصيلِ وَالرَّأيِ الأَثيلِ </w:t>
      </w:r>
      <w:r>
        <w:rPr>
          <w:rStyle w:val="FootnoteAnchor"/>
          <w:rtl w:val="true"/>
        </w:rPr>
        <w:footnoteReference w:id="165"/>
      </w:r>
      <w:r>
        <w:rPr>
          <w:rFonts w:ascii="Amiri" w:hAnsi="Amiri" w:eastAsia="Amiri" w:cs="Amiri"/>
          <w:color w:val="111111"/>
          <w:sz w:val="28"/>
          <w:sz w:val="28"/>
          <w:szCs w:val="28"/>
          <w:rtl w:val="true"/>
          <w:lang w:bidi="ar-SA"/>
        </w:rPr>
        <w:t xml:space="preserve">لَهُ فَضلٌ لا يوصَفُ ، وعِلمٌ لا يُنزَفُ ، وهُوَ أولى بِهذَا الأَمرِ لِسابِقَتِهِ وسِنِّهِ وقَدمِهِ وقَرابَتِهِ ، يَعطِفُ عَلَى الصَّغيرِ ، وَيحنو عَلَى الكَبيرِ ، فَأَكرِم بِهِ راعي رَعِيَّةٍ وإمامِ قَومٍ ، وَجَبَت للِّهِ بِهِ الحُجَّةُ ، وَبَلَغَت بِهِ 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تَعشوا </w:t>
      </w:r>
      <w:r>
        <w:rPr>
          <w:rStyle w:val="FootnoteAnchor"/>
          <w:rtl w:val="true"/>
        </w:rPr>
        <w:footnoteReference w:id="166"/>
      </w:r>
      <w:r>
        <w:rPr>
          <w:rFonts w:ascii="Amiri" w:hAnsi="Amiri" w:eastAsia="Amiri" w:cs="Amiri"/>
          <w:color w:val="111111"/>
          <w:sz w:val="28"/>
          <w:sz w:val="28"/>
          <w:szCs w:val="28"/>
          <w:rtl w:val="true"/>
          <w:lang w:bidi="ar-SA"/>
        </w:rPr>
        <w:t xml:space="preserve">عَن نورِ الحَقِّ ، ولا تَسكَعوا في وَهدَةِ الباطِلِ ، فَقَد كانَ صَخرُ بنُ قَيسٍ قَدِ انخَذَلَ بِكُم يَومَ الجَمَلِ فَاغسِلوها بِخُروجِكُم إلَى ابنِ رَسولِ اللّه ِ صلى الله عليه و آله ونُصرَتِهِ ، وَاللّه ِ لا يَقصُرُ أحَدٌ عَن نُصرَتِهِ إلّا أورَثَهُ اللّه ُ الذُّلَّ </w:t>
      </w:r>
    </w:p>
    <w:p>
      <w:pPr>
        <w:pStyle w:val="BookText"/>
        <w:rPr/>
      </w:pPr>
      <w:r>
        <w:rPr>
          <w:rFonts w:ascii="Amiri" w:hAnsi="Amiri" w:eastAsia="Amiri" w:cs="Amiri"/>
          <w:color w:val="111111"/>
          <w:sz w:val="28"/>
          <w:sz w:val="28"/>
          <w:szCs w:val="28"/>
          <w:rtl w:val="true"/>
          <w:lang w:bidi="ar-SA"/>
        </w:rPr>
        <w:t>في وَلَدِهِ ، وَالقِلَّةَ في عَشيرَتِهِ</w:t>
      </w:r>
    </w:p>
    <w:p>
      <w:pPr>
        <w:pStyle w:val="BookText"/>
        <w:rPr/>
      </w:pPr>
      <w:r>
        <w:rPr>
          <w:rFonts w:ascii="Amiri" w:hAnsi="Amiri" w:eastAsia="Amiri" w:cs="Amiri"/>
          <w:color w:val="111111"/>
          <w:sz w:val="28"/>
          <w:sz w:val="28"/>
          <w:szCs w:val="28"/>
          <w:rtl w:val="true"/>
          <w:lang w:bidi="ar-SA"/>
        </w:rPr>
        <w:t xml:space="preserve">وها أنَا قد لَبِستُ لِلحَربِ لَأمَتَها ، وَادَّرَعتُ </w:t>
      </w:r>
      <w:r>
        <w:rPr>
          <w:rStyle w:val="FootnoteAnchor"/>
          <w:rtl w:val="true"/>
        </w:rPr>
        <w:footnoteReference w:id="167"/>
      </w:r>
      <w:r>
        <w:rPr>
          <w:rFonts w:ascii="Amiri" w:hAnsi="Amiri" w:eastAsia="Amiri" w:cs="Amiri"/>
          <w:color w:val="111111"/>
          <w:sz w:val="28"/>
          <w:sz w:val="28"/>
          <w:szCs w:val="28"/>
          <w:rtl w:val="true"/>
          <w:lang w:bidi="ar-SA"/>
        </w:rPr>
        <w:t>لها بِدِرعِها، مَن لَم يُقتَل يَمُت، ومَن يَهرُب لَم يَفُت، فَأَحسِنوا رَحِمَكُمُ اللّه ُ رَدَّ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دانسته باشید که معاویه که خمیر مایه ضلالت وقاید غوایت بود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خوار و زبون که او بود ؛ اینك حبال </w:t>
      </w:r>
      <w:r>
        <w:rPr>
          <w:rStyle w:val="FootnoteAnchor"/>
          <w:rtl w:val="true"/>
        </w:rPr>
        <w:footnoteReference w:id="168"/>
      </w:r>
      <w:r>
        <w:rPr>
          <w:rFonts w:ascii="IRNazanin" w:hAnsi="IRNazanin" w:eastAsia="IRNazanin"/>
          <w:color w:val="111111"/>
          <w:sz w:val="28"/>
          <w:sz w:val="28"/>
          <w:szCs w:val="28"/>
          <w:rtl w:val="true"/>
          <w:lang w:bidi="fa-IR"/>
        </w:rPr>
        <w:t xml:space="preserve">جور و جریرت بگسیخت و قواعد ظلم وستم فروریخت و معاویه از آن پیش که بمیرد با پسرش یزید بیعت کرد و از مردم نیز بیعت بستد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دانست که این کار بر یزید راست آمد و این آرزو چنانکه خواست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این اندیشه محال و خار بست </w:t>
      </w:r>
      <w:r>
        <w:rPr>
          <w:rStyle w:val="FootnoteAnchor"/>
          <w:rtl w:val="true"/>
        </w:rPr>
        <w:footnoteReference w:id="169"/>
      </w:r>
      <w:r>
        <w:rPr>
          <w:rFonts w:ascii="IRNazanin" w:hAnsi="IRNazanin" w:eastAsia="IRNazanin"/>
          <w:color w:val="111111"/>
          <w:sz w:val="28"/>
          <w:sz w:val="28"/>
          <w:szCs w:val="28"/>
          <w:rtl w:val="true"/>
          <w:lang w:bidi="fa-IR"/>
        </w:rPr>
        <w:t xml:space="preserve">خیال بود، که جز بخواب و خیال صورت نبندد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یزید شراب خواره زنا باره ، درمیان امت دعوی دار خلافت و آرزومند امارت است و حال آنکه از حليه حلم بری و از زینت علم عريست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قتال دادن با او از جهاد کردن با مشر کین در نزد خداوند پسندیده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حسين بن على پسر رسول خداست ، با شرافت اصل وحصافت عقل </w:t>
      </w:r>
      <w:r>
        <w:rPr>
          <w:rStyle w:val="FootnoteAnchor"/>
          <w:rtl w:val="true"/>
        </w:rPr>
        <w:footnoteReference w:id="171"/>
      </w:r>
      <w:r>
        <w:rPr>
          <w:rFonts w:ascii="IRNazanin" w:hAnsi="IRNazanin" w:eastAsia="IRNazanin"/>
          <w:color w:val="111111"/>
          <w:sz w:val="28"/>
          <w:sz w:val="28"/>
          <w:szCs w:val="28"/>
          <w:rtl w:val="true"/>
          <w:lang w:bidi="fa-IR"/>
        </w:rPr>
        <w:t xml:space="preserve">اور اافضلی است از هندسه صفت بیرون و عملی است از اندازه جهت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بخلافت سلام کنید و دست بیعت فرا دهید که با رسول خدای خداوند قربت و قرابت دست و دانای سنن و شریعت صفير را عطوفت کند و کبیررا ملاطفت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 را رعایت او و امت را امامت او لاجرم خداوند او را بر خلق حجت فرستاد و مواعظت او را ابلاغ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و بینید تا کورکورانه از نورحق بیکسوی خیمه نزنید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پست ، مغاك </w:t>
      </w:r>
    </w:p>
    <w:p>
      <w:pPr>
        <w:pStyle w:val="BookText"/>
        <w:rPr/>
      </w:pPr>
      <w:r>
        <w:rPr>
          <w:rFonts w:ascii="IRNazanin" w:hAnsi="IRNazanin" w:eastAsia="IRNazanin"/>
          <w:color w:val="111111"/>
          <w:sz w:val="28"/>
          <w:sz w:val="28"/>
          <w:szCs w:val="28"/>
          <w:rtl w:val="true"/>
          <w:lang w:bidi="fa-IR"/>
        </w:rPr>
        <w:t xml:space="preserve">و خویشتن را سراشیب در مغاك غوایت نیفکنید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صخر بن قیس یعنی احنف، در يوم جمل از رکاب امير المؤمنين علیه السلام تقاعد ورزید و شما را آلایش خذلان داد ، اکنون آن آلودگی را بنصرت پسر رسول خدا بشوئید و آن کس که از نصرت آن حضرت مسامحت آغازد، خداوند خاندان او را دستخوش ذلت سازد و عترت و عشیرت او را از جهان براندازد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من زرۂ مبارزت در بر کرده ام و جوشن مناجزت پوشیده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آنکس که کشته نشود، سرانجام جان دهد و آنکس که بگریزد هم از چنك مرگ نرهد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پاسخ دهید تا چه خواهید گفت ؟</w:t>
      </w:r>
    </w:p>
    <w:p>
      <w:pPr>
        <w:pStyle w:val="BookText"/>
        <w:rPr/>
      </w:pPr>
      <w:r>
        <w:rPr>
          <w:rFonts w:ascii="IRNazanin" w:hAnsi="IRNazanin" w:eastAsia="IRNazanin"/>
          <w:color w:val="111111"/>
          <w:sz w:val="28"/>
          <w:sz w:val="28"/>
          <w:szCs w:val="28"/>
          <w:rtl w:val="true"/>
          <w:lang w:bidi="fa-IR"/>
        </w:rPr>
        <w:t>نخستين بنو حنظله بانگ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خدنگهای کنانه </w:t>
      </w:r>
      <w:r>
        <w:rPr>
          <w:rStyle w:val="FootnoteAnchor"/>
          <w:rtl w:val="true"/>
        </w:rPr>
        <w:footnoteReference w:id="172"/>
      </w:r>
      <w:r>
        <w:rPr>
          <w:rFonts w:ascii="IRNazanin" w:hAnsi="IRNazanin" w:eastAsia="IRNazanin"/>
          <w:color w:val="111111"/>
          <w:sz w:val="28"/>
          <w:sz w:val="28"/>
          <w:szCs w:val="28"/>
          <w:rtl w:val="true"/>
          <w:lang w:bidi="fa-IR"/>
        </w:rPr>
        <w:t xml:space="preserve">توایم و رزم آزمودگان عشيرت توایم ، اگر ما را از کمان گشاد دهی بر نشان زنیم و اگر قتال فرمائی نصرت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بدریای آب و آتش زنی واپس نمانیم وچند که سیلاب بلا بر تو روي کند ، روی نگردانیم ، با شمشیر های خود بنصرت تو پردازیم و جان و تن را در پیش تو سپر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بنو سعد بن رید ندادر دادند که یا ابا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مبغوض تر از مخالفت تو ندانیم و بیرون فرمان تو گام نزنیم همانا صخر بن قيس ما را بترك قتال مأمور ساخت و هنر ما در ما مستور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کمتر مدتی مهلت بگذار، تا با یکدیگر مشاوره افکنیم و پشت و روی این کار را نظاره کنیم و صورت حال را بعرض 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ما تقاعد صخر بن قیس را که ملقب باحنف است در کتاب جمل نگاشتیم و باز نمودیم، که چگونه احنف ملازمت رکاب على علیه السلام را دست بازداشت و قبیله خویش را بمقاتلت سپاه عایشه نگذاشت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از پس ایشان بنو عامر بن تمیم آغاز سخن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اباخالد </w:t>
      </w:r>
      <w:r>
        <w:rPr>
          <w:rFonts w:eastAsia="IRNazanin" w:cs="IRNazanin"/>
          <w:color w:val="111111"/>
          <w:sz w:val="28"/>
          <w:szCs w:val="28"/>
          <w:rtl w:val="true"/>
          <w:lang w:bidi="fa-IR"/>
        </w:rPr>
        <w:t xml:space="preserve">: </w:t>
      </w:r>
      <w:bookmarkStart w:id="69" w:name="pg15430_159431"/>
    </w:p>
    <w:p>
      <w:pPr>
        <w:pStyle w:val="BookText"/>
        <w:rPr/>
      </w:pPr>
      <w:bookmarkEnd w:id="69"/>
      <w:r>
        <w:rPr>
          <w:rFonts w:ascii="IRNazanin" w:hAnsi="IRNazanin" w:eastAsia="IRNazanin"/>
          <w:color w:val="111111"/>
          <w:sz w:val="28"/>
          <w:sz w:val="28"/>
          <w:szCs w:val="28"/>
          <w:rtl w:val="true"/>
          <w:lang w:bidi="fa-IR"/>
        </w:rPr>
        <w:t xml:space="preserve">ما فرزندان پدران توایم و خویشاوندان و هم سو گندان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تو خشمگین آئی ما نیز بر کید و کن بیفزاییم و به سوی تو سفر کنی ما بر اثر آئیم حکم مر تور است دعوت تورا حاضر اجابتیم و فرمان تو را ساخته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گفتار شما باکردار شمار است آید خداوند همواره شما را محفوظ بدارد و نصرت فرماید </w:t>
      </w:r>
      <w:r>
        <w:rPr>
          <w:rFonts w:eastAsia="IRNazanin" w:cs="IRNazanin"/>
          <w:color w:val="111111"/>
          <w:sz w:val="28"/>
          <w:szCs w:val="28"/>
          <w:rtl w:val="true"/>
          <w:lang w:bidi="fa-IR"/>
        </w:rPr>
        <w:t>.</w:t>
      </w:r>
    </w:p>
    <w:p>
      <w:pPr>
        <w:pStyle w:val="Heading2"/>
        <w:numPr>
          <w:ilvl w:val="1"/>
          <w:numId w:val="1"/>
        </w:numPr>
        <w:rPr/>
      </w:pPr>
      <w:bookmarkStart w:id="70" w:name="__RefHeading___Toc6826781_2142443653"/>
      <w:bookmarkStart w:id="71" w:name="_Toc25"/>
      <w:bookmarkEnd w:id="70"/>
      <w:r>
        <w:rPr>
          <w:rtl w:val="true"/>
        </w:rPr>
        <w:t>پاسخ مشايخ بصره بنامهء حسين عليه السلام</w:t>
      </w:r>
      <w:bookmarkEnd w:id="71"/>
    </w:p>
    <w:p>
      <w:pPr>
        <w:pStyle w:val="BookText"/>
        <w:rPr/>
      </w:pPr>
      <w:r>
        <w:rPr>
          <w:rFonts w:ascii="IRNazanin" w:hAnsi="IRNazanin" w:eastAsia="IRNazanin"/>
          <w:color w:val="111111"/>
          <w:sz w:val="28"/>
          <w:sz w:val="28"/>
          <w:szCs w:val="28"/>
          <w:rtl w:val="true"/>
          <w:lang w:bidi="fa-IR"/>
        </w:rPr>
        <w:t>مع القصه، چون ابوخالد مکنون خاطر آنجماعت را مکشوف داشت و بر</w:t>
      </w:r>
    </w:p>
    <w:p>
      <w:pPr>
        <w:pStyle w:val="BookText"/>
        <w:rPr/>
      </w:pPr>
      <w:r>
        <w:rPr>
          <w:rFonts w:ascii="IRNazanin" w:hAnsi="IRNazanin" w:eastAsia="IRNazanin"/>
          <w:color w:val="111111"/>
          <w:sz w:val="28"/>
          <w:sz w:val="28"/>
          <w:szCs w:val="28"/>
          <w:rtl w:val="true"/>
          <w:lang w:bidi="fa-IR"/>
        </w:rPr>
        <w:t>ایشان حجت تمام کرد، جواب نامه حسين علیه السلام را بدین سیاقت در قلم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فَقَدْ وَصَلَ إِلى كِتابِكَ فَهِمتُ ما نَدَبتَني إِلَيهِ وَدَعَوْتَنِي لَهُ مِنَ الأَخذِ بِحَظِّي مِن طاعَتِكَ وَالْفَوْزِ بِنَصِيبِي مِن نُصْرَتِكَ وَ إِنَّ اَللَّهَ لَمْ يُخْلِ اَلْأَرْضَ قَطُّ مِنْ عَامِلٍ عَلَيْهَا بِخَيْرٍ أو دَلِيلٍ علَى سَبِيلِ نَجَاةٍ وَأنتُم حُجَّةُ اللَّهِ على خَلْقِهِ وَدِيعَةً فِي أرضهتفرعتم مِن زَيْتُونِهِ أَحْمَدِيَّةٌ هُوَ أَصْلُهَا وَ أَنْتُمْ فَرْعُهَا فَأقْدم سعدت باسعد طائِرٍ فَقَدْ ذَلَّلْتُ لَكَ أَعْنَاقَ بَنِي تَمِيمٍ وَ تَرَ كَتَّهُمْ أشد تتا بَعا فِي طَاعَتِكَ مِنَ الْإِبِلِ الظَّماءِ لِوُرُودِ أَلَمَاءِ يَوْمِ خُمُسِهَا </w:t>
      </w:r>
      <w:r>
        <w:rPr>
          <w:rStyle w:val="FootnoteAnchor"/>
          <w:rtl w:val="true"/>
        </w:rPr>
        <w:footnoteReference w:id="173"/>
      </w:r>
      <w:r>
        <w:rPr>
          <w:rFonts w:ascii="Amiri" w:hAnsi="Amiri" w:eastAsia="Amiri" w:cs="Amiri"/>
          <w:color w:val="111111"/>
          <w:sz w:val="28"/>
          <w:sz w:val="28"/>
          <w:szCs w:val="28"/>
          <w:rtl w:val="true"/>
          <w:lang w:bidi="ar-SA"/>
        </w:rPr>
        <w:t>وَ قَدْ ذَلَّلْتُ لَكَ رِقَابَ بَنِي سَعْدٍ وَ غَسَلْتْ دُونَ صدو رها لِمَاءِ سَحَابَةِ مُزْنٍ حَيْثُ اِسْتَهَلَّ برقُهَا فَلَمَع</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مکشوف میدارد که با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 را قرائت کردم وخطاب تورابدانستم مرا بسوی خویش خواندی و باطاعت خود دعوت فرمود تا </w:t>
      </w:r>
    </w:p>
    <w:p>
      <w:pPr>
        <w:pStyle w:val="BookText"/>
        <w:rPr/>
      </w:pPr>
      <w:r>
        <w:rPr>
          <w:rFonts w:ascii="IRNazanin" w:hAnsi="IRNazanin" w:eastAsia="IRNazanin"/>
          <w:color w:val="111111"/>
          <w:sz w:val="28"/>
          <w:sz w:val="28"/>
          <w:szCs w:val="28"/>
          <w:rtl w:val="true"/>
          <w:lang w:bidi="fa-IR"/>
        </w:rPr>
        <w:t xml:space="preserve">از نصرت تو نصيبه وافي مأخوذ دارم و بهره کافی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تبارك و تعالی جهان را از عاملی که کار بنیکوئی کند و دلیلی که براه رشاد و سداد هدایت فرماید، خالی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حجت خدائید بر خلق خدا و امان و امانت اوئید در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شاخهای زیتونه احمدیه اید و آن درخت را اصل رسول خداست وفرع </w:t>
      </w:r>
      <w:r>
        <w:rPr>
          <w:rStyle w:val="FootnoteAnchor"/>
          <w:rtl w:val="true"/>
        </w:rPr>
        <w:footnoteReference w:id="174"/>
      </w:r>
      <w:r>
        <w:rPr>
          <w:rFonts w:ascii="IRNazanin" w:hAnsi="IRNazanin" w:eastAsia="IRNazanin"/>
          <w:color w:val="111111"/>
          <w:sz w:val="28"/>
          <w:sz w:val="28"/>
          <w:szCs w:val="28"/>
          <w:rtl w:val="true"/>
          <w:lang w:bidi="fa-IR"/>
        </w:rPr>
        <w:t xml:space="preserve">شمائید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بفال نيك بسوی ما سفر کن که من گردن بنی تمیم را در خدمت تو خاضع داشتم و چنان در طاعت و متابعت تو شایق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شتر تشنه مر آبگاه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وهمچنان قلادهء اطاعت تو را بر گردن بنی سعد انداختم و ایشان را نیز در خدمت تو نرم کردن ساختم و بزلال نصیحت ساحت ایشان را که آلایش تقاعد وتوانی در تقديم خدمت داشت، بشستم و پاک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بحسين علیه السلام رسید،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آمَنَكَ اَللَّهُ يَوْمَ اَلْخَوْفِ وَ أَعَزَّكَ وَ أَرْوَاكَ يَوْمَ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خداوند تو را در روز دهشت ایمن بدارد و در روز تشنه کامی سیراب</w:t>
      </w:r>
    </w:p>
    <w:p>
      <w:pPr>
        <w:pStyle w:val="BookText"/>
        <w:rPr/>
      </w:pP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فاصْبِرْ إنَّ وَعْدَاللَّهِ حَقٌ وَلا يَستَحِفَّنَّكَ الَّذِينَ لا لاَ يُوقِنُونَ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ایراد این آیه مبار که بکنایت اشارتی از بیوفائی مردم کوفه بعرض رسانید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نامه حسين علیه السلام بمنذر بن جارود رسید بترسید، که مبادا این مکاتیب از مکیدنهای عبیدالله بن زیاد باشد و همی خواهد اندیشهای مردم را باز داند و هر کس را بکیفر عمل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منذر که بحريه نام داشت نیز در حباله نكاح عبیدالله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منذر بن جارود مكتوب حسين علیه السلام رابارسول آن حضرت بنزد عبيدالله بن زياد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رسول را باز داشت و بتهدید </w:t>
      </w:r>
      <w:bookmarkStart w:id="72" w:name="pg15430_159433"/>
    </w:p>
    <w:p>
      <w:pPr>
        <w:pStyle w:val="BookText"/>
        <w:rPr/>
      </w:pPr>
      <w:bookmarkEnd w:id="72"/>
      <w:r>
        <w:rPr>
          <w:rFonts w:ascii="IRNazanin" w:hAnsi="IRNazanin" w:eastAsia="IRNazanin"/>
          <w:color w:val="111111"/>
          <w:sz w:val="28"/>
          <w:sz w:val="28"/>
          <w:szCs w:val="28"/>
          <w:rtl w:val="true"/>
          <w:lang w:bidi="fa-IR"/>
        </w:rPr>
        <w:t>وتهويل پرسش کرد ، که حسین کیان را از مردم بصره نامه کرده است و آنان را</w:t>
      </w:r>
    </w:p>
    <w:p>
      <w:pPr>
        <w:pStyle w:val="BookText"/>
        <w:rPr/>
      </w:pPr>
      <w:r>
        <w:rPr>
          <w:rFonts w:ascii="IRNazanin" w:hAnsi="IRNazanin" w:eastAsia="IRNazanin"/>
          <w:color w:val="111111"/>
          <w:sz w:val="28"/>
          <w:sz w:val="28"/>
          <w:szCs w:val="28"/>
          <w:rtl w:val="true"/>
          <w:lang w:bidi="fa-IR"/>
        </w:rPr>
        <w:t>که نام برد ، کس فرستاد و حاضر ساخت و گفت شما بیباکی زیاد را در نتاکی دیده اید و خوی او را در خون ریزی دانسته اید ، من پسر آن پدر وثمر آن شجرم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واپائید و تقدیم هیچ گناه مکنید تا تباه نشوید و فرمان داد که رسول حسين علیه السلام را بردار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خود بجامع بصره آمد و بر منبر شد و مردم را تهدید و تهویل تنبیهی بلیغ نمود و بقتل و نهب بیمی بزرگ نهاد و هنوز عبیدالله حکومت بصره داشت و او را با کوفه کاری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مردم بصره وقتی تجهيز لشگر کردند، که در کربلا بنصرت حسین علیه السلام حاضر شوند، ایشان را آگهی رسید که آن حضرت را شهید کردند ، لاجرم بار بگشودند و بسوگواری نشستند </w:t>
      </w:r>
      <w:r>
        <w:rPr>
          <w:rFonts w:eastAsia="IRNazanin" w:cs="IRNazanin"/>
          <w:color w:val="111111"/>
          <w:sz w:val="28"/>
          <w:szCs w:val="28"/>
          <w:rtl w:val="true"/>
          <w:lang w:bidi="fa-IR"/>
        </w:rPr>
        <w:t>.</w:t>
      </w:r>
    </w:p>
    <w:p>
      <w:pPr>
        <w:pStyle w:val="Heading2"/>
        <w:numPr>
          <w:ilvl w:val="1"/>
          <w:numId w:val="1"/>
        </w:numPr>
        <w:rPr/>
      </w:pPr>
      <w:bookmarkStart w:id="73" w:name="__RefHeading___Toc6826783_2142443653"/>
      <w:bookmarkStart w:id="74" w:name="_Toc26"/>
      <w:bookmarkEnd w:id="73"/>
      <w:r>
        <w:rPr>
          <w:rtl w:val="true"/>
        </w:rPr>
        <w:t>آگاهی نعمان بشير از مسلم بن عقیل و عزل نعمان و حکومت عبيد الله زياد عليه اللعنه در کوفه</w:t>
      </w:r>
      <w:bookmarkEnd w:id="74"/>
    </w:p>
    <w:p>
      <w:pPr>
        <w:pStyle w:val="BookText"/>
        <w:rPr/>
      </w:pPr>
      <w:r>
        <w:rPr>
          <w:rFonts w:ascii="IRNazanin" w:hAnsi="IRNazanin" w:eastAsia="IRNazanin"/>
          <w:color w:val="111111"/>
          <w:sz w:val="28"/>
          <w:sz w:val="28"/>
          <w:szCs w:val="28"/>
          <w:rtl w:val="true"/>
          <w:lang w:bidi="fa-IR"/>
        </w:rPr>
        <w:t>چون مردم کوفه نعمان بن بشير را وقعی نمیگذاشتند و از وی همی در دل نمیداشتند، بی آنکه خویش را واپاینده از عمال یزید بهراسند فوجی از پس فوجی و گروهی از قفای گروهی، بنزديك مسلم میشتافتند و از بیعت و متابعت با حسین و مناجزت ومقاتلت با اعدای او ، سخنها میگفتند و داستانها میزدند</w:t>
      </w:r>
      <w:r>
        <w:rPr>
          <w:rFonts w:eastAsia="IRNazanin" w:cs="IRNazanin"/>
          <w:color w:val="111111"/>
          <w:sz w:val="28"/>
          <w:szCs w:val="28"/>
          <w:rtl w:val="true"/>
          <w:lang w:bidi="fa-IR"/>
        </w:rPr>
        <w:t>.</w:t>
      </w:r>
    </w:p>
    <w:p>
      <w:pPr>
        <w:pStyle w:val="Heading2"/>
        <w:numPr>
          <w:ilvl w:val="1"/>
          <w:numId w:val="1"/>
        </w:numPr>
        <w:rPr/>
      </w:pPr>
      <w:bookmarkStart w:id="75" w:name="__RefHeading___Toc6826785_2142443653"/>
      <w:bookmarkStart w:id="76" w:name="_Toc27"/>
      <w:bookmarkEnd w:id="75"/>
      <w:r>
        <w:rPr>
          <w:rtl w:val="true"/>
        </w:rPr>
        <w:t>خطبه نعمان بن بشير در مسجد کوفه</w:t>
      </w:r>
      <w:bookmarkEnd w:id="7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خبر بنعمان بن بشیر بردند که چه آسوده نشسته ای ؟ زودا که این شهر برتو بشورند و روز روشن را بر تو سیاه کنند و روزگار تو را تباه سازند ، اگر از این داهيهء دهیا و نایبهء عميا </w:t>
      </w:r>
      <w:r>
        <w:rPr>
          <w:rStyle w:val="FootnoteAnchor"/>
          <w:rtl w:val="true"/>
        </w:rPr>
        <w:footnoteReference w:id="176"/>
      </w:r>
      <w:r>
        <w:rPr>
          <w:rFonts w:ascii="IRNazanin" w:hAnsi="IRNazanin" w:eastAsia="IRNazanin"/>
          <w:color w:val="111111"/>
          <w:sz w:val="28"/>
          <w:sz w:val="28"/>
          <w:szCs w:val="28"/>
          <w:rtl w:val="true"/>
          <w:lang w:bidi="fa-IR"/>
        </w:rPr>
        <w:t xml:space="preserve">برهی و بسلامت بجهی ، چه شکرها که بایدت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از این خبر آسیمه سرو پریشیده خاطر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توانی بمسجدجامع </w:t>
      </w:r>
    </w:p>
    <w:p>
      <w:pPr>
        <w:pStyle w:val="BookText"/>
        <w:rPr/>
      </w:pPr>
      <w:r>
        <w:rPr>
          <w:rFonts w:ascii="IRNazanin" w:hAnsi="IRNazanin" w:eastAsia="IRNazanin"/>
          <w:color w:val="111111"/>
          <w:sz w:val="28"/>
          <w:sz w:val="28"/>
          <w:szCs w:val="28"/>
          <w:rtl w:val="true"/>
          <w:lang w:bidi="fa-IR"/>
        </w:rPr>
        <w:t xml:space="preserve">خطبه نعمان بن بشیر در مسجد کوفه آمد و مردم را انجمن ساخت و بر منبر صعود داد وخدای را ثنا گفت و رسول را درود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أَمَّا بَعْدُ فَاتَّقُوا اللَّهَ عِبادَ اللَّهِ ولا تُسَارِعُوا إلى ألْفِتِنَةٍ والفُرْقَةِ فَإِنَّ فِيهَا تَهْلِكُ الرِّجالُ وَ تُسْفَكُ اَلدِّمَاءُ وَ تُعْصَّبُ اَلْأَمْوَالُ إِنِّي لا اُقَاتِلُ مَنْ لا يُقَاتِلُنِي ولا أتى على مَن لَم يَأتِ عَلَيَّ ولا أُنَبِّهُ نَائِمَكُمْ وَلا أتَّخِذُ بِألْقُرْفٍ ولا الظِّنَّةِ ولا التُّهَمَةِ وَلكِنَّكُم أبْدَيْتُم صَفْحَتَكُم لِي ونَكَثْتُم بَيْعَتَكُم وخَالَفْتُم إمامَكُم فَوَاللَّهِ اَلَّذِي لاَ إِلَهَ غَيْرُهُ لَأَضَرَّ بنُكُم بِسَيْفِي مَا ثَبَتَ قَائِمُهُ فِي يَدِي وَلَوْ لَمْ يَكُنْ لِي نَاصِراً أَمَا إِنِّي أَرجُوا أَنْ يَكُونَ مَنْ يَعْرِفُ الْحَقَّ مِنْكُمْ أَكْثَرَ مِمَّنْ يَرْوِيهِ الْبَاطِل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بانگ برداشت که ای بندگان خدای ؛ از خدای بترسید و از انگیزش فتنه و پراکندگی جماعت ، دست باز دارید ودر هلاکت نفوس وار اقت دماء </w:t>
      </w:r>
      <w:r>
        <w:rPr>
          <w:rStyle w:val="FootnoteAnchor"/>
          <w:rtl w:val="true"/>
        </w:rPr>
        <w:footnoteReference w:id="177"/>
      </w:r>
      <w:r>
        <w:rPr>
          <w:rFonts w:ascii="IRNazanin" w:hAnsi="IRNazanin" w:eastAsia="IRNazanin"/>
          <w:color w:val="111111"/>
          <w:sz w:val="28"/>
          <w:sz w:val="28"/>
          <w:szCs w:val="28"/>
          <w:rtl w:val="true"/>
          <w:lang w:bidi="fa-IR"/>
        </w:rPr>
        <w:t xml:space="preserve">چندین مکوشید و اموال مردم را بعواصف نهب </w:t>
      </w:r>
      <w:r>
        <w:rPr>
          <w:rStyle w:val="FootnoteAnchor"/>
          <w:rtl w:val="true"/>
        </w:rPr>
        <w:footnoteReference w:id="178"/>
      </w:r>
      <w:r>
        <w:rPr>
          <w:rFonts w:ascii="IRNazanin" w:hAnsi="IRNazanin" w:eastAsia="IRNazanin"/>
          <w:color w:val="111111"/>
          <w:sz w:val="28"/>
          <w:sz w:val="28"/>
          <w:szCs w:val="28"/>
          <w:rtl w:val="true"/>
          <w:lang w:bidi="fa-IR"/>
        </w:rPr>
        <w:t xml:space="preserve">و قواصب غصب </w:t>
      </w:r>
      <w:r>
        <w:rPr>
          <w:rStyle w:val="FootnoteAnchor"/>
          <w:rtl w:val="true"/>
        </w:rPr>
        <w:footnoteReference w:id="179"/>
      </w:r>
      <w:r>
        <w:rPr>
          <w:rFonts w:ascii="IRNazanin" w:hAnsi="IRNazanin" w:eastAsia="IRNazanin"/>
          <w:color w:val="111111"/>
          <w:sz w:val="28"/>
          <w:sz w:val="28"/>
          <w:szCs w:val="28"/>
          <w:rtl w:val="true"/>
          <w:lang w:bidi="fa-IR"/>
        </w:rPr>
        <w:t xml:space="preserve">ضایع مکنید و بدانید که من با هیچ آفریده ساخته مجادات نشوم تا تقدیم مقاتلت نکند و از سود هیچکس نکاهم تازیان من نخواهد و از درستم، هیچ خفته را بر نینانگیزم و از طریق بهانه جوئی با هیچکس در نیاریزم و هیچکس را بگمان نا استوار و تهمت مردم نابهنجار مأخوذ ندارم ، لكن شما رشد خویش را نمیدانید و حفظ حوزه </w:t>
      </w:r>
      <w:bookmarkStart w:id="77" w:name="pg15430_159435"/>
    </w:p>
    <w:p>
      <w:pPr>
        <w:pStyle w:val="BookText"/>
        <w:rPr/>
      </w:pPr>
      <w:bookmarkEnd w:id="77"/>
      <w:r>
        <w:rPr>
          <w:rFonts w:ascii="IRNazanin" w:hAnsi="IRNazanin" w:eastAsia="IRNazanin"/>
          <w:color w:val="111111"/>
          <w:sz w:val="28"/>
          <w:sz w:val="28"/>
          <w:szCs w:val="28"/>
          <w:rtl w:val="true"/>
          <w:lang w:bidi="fa-IR"/>
        </w:rPr>
        <w:t>خود را نمیتوانید نکث بیعت مینمائید و با امام خود دق الباب مخالفت میفرمائید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شمارا دستخوش شمشير خویش میدارم؛ چند که این شمشیر در دست منست ، بی آنکه مرا پای مردی باشد امید وارم که خردمندان شما از مردم جاهل و راویان باطل افزون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نعمان بن بشیر سخن بدینجا آورد، عبدالله بن مسلم بن ربيعه الخضرمی که در شمار خلفای بنی امیه بود ، بپای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ناتندرست چیست؟ که بگزافه می آرائی او درهم میلائی ؟ بدینکلمات اصلاح معادات با امير المؤمنين یزید خواهی داد؟ حاشا و کلا ، این سخنان مختار خائفين و اختیار مستضعفین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اَلنُّعْمَانُ أَكُونُ مِنَ اَلْمُسْتَضْعَفِينَ في طَاعَةِ اَللَّهِ أَحَبُّ إِلَيَّ مِنْ أَنْ أَكُونَ مِنَ الأَغرين فِي مَعْصِيَةِ اَللَّه</w:t>
      </w:r>
    </w:p>
    <w:p>
      <w:pPr>
        <w:pStyle w:val="BookText"/>
        <w:rPr/>
      </w:pPr>
      <w:r>
        <w:rPr>
          <w:rFonts w:ascii="IRNazanin" w:hAnsi="IRNazanin" w:eastAsia="IRNazanin"/>
          <w:color w:val="111111"/>
          <w:sz w:val="28"/>
          <w:sz w:val="28"/>
          <w:szCs w:val="28"/>
          <w:rtl w:val="true"/>
          <w:lang w:bidi="fa-IR"/>
        </w:rPr>
        <w:t xml:space="preserve">نعمان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تر دارم که در طاعت خدای از مستضعفين شمرده شوم و در عصیان خداوند در شمار شیفتگان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از منبر بز بر آمد و</w:t>
      </w:r>
    </w:p>
    <w:p>
      <w:pPr>
        <w:pStyle w:val="BookText"/>
        <w:rPr/>
      </w:pPr>
      <w:r>
        <w:rPr>
          <w:rFonts w:ascii="IRNazanin" w:hAnsi="IRNazanin" w:eastAsia="IRNazanin"/>
          <w:color w:val="111111"/>
          <w:sz w:val="28"/>
          <w:sz w:val="28"/>
          <w:szCs w:val="28"/>
          <w:rtl w:val="true"/>
          <w:lang w:bidi="fa-IR"/>
        </w:rPr>
        <w:t>جانب سرای خویش گرفت</w:t>
      </w:r>
      <w:r>
        <w:rPr>
          <w:rFonts w:eastAsia="IRNazanin" w:cs="IRNazanin"/>
          <w:color w:val="111111"/>
          <w:sz w:val="28"/>
          <w:szCs w:val="28"/>
          <w:rtl w:val="true"/>
          <w:lang w:bidi="fa-IR"/>
        </w:rPr>
        <w:t>.</w:t>
      </w:r>
    </w:p>
    <w:p>
      <w:pPr>
        <w:pStyle w:val="Heading2"/>
        <w:numPr>
          <w:ilvl w:val="1"/>
          <w:numId w:val="1"/>
        </w:numPr>
        <w:rPr/>
      </w:pPr>
      <w:bookmarkStart w:id="78" w:name="__RefHeading___Toc6826787_2142443653"/>
      <w:bookmarkStart w:id="79" w:name="_Toc28"/>
      <w:bookmarkEnd w:id="78"/>
      <w:r>
        <w:rPr>
          <w:rtl w:val="true"/>
        </w:rPr>
        <w:t>نامه عبدالله خضر می بیزید بن معاویه</w:t>
      </w:r>
      <w:bookmarkEnd w:id="79"/>
    </w:p>
    <w:p>
      <w:pPr>
        <w:pStyle w:val="BookText"/>
        <w:rPr/>
      </w:pPr>
      <w:r>
        <w:rPr>
          <w:rFonts w:ascii="IRNazanin" w:hAnsi="IRNazanin" w:eastAsia="IRNazanin"/>
          <w:color w:val="111111"/>
          <w:sz w:val="28"/>
          <w:sz w:val="28"/>
          <w:szCs w:val="28"/>
          <w:rtl w:val="true"/>
          <w:lang w:bidi="fa-IR"/>
        </w:rPr>
        <w:t>وعبدالله بن مسلم ربيعه الخضرمی ، در زمان بسوی یزید بن معاویه بدین رقم</w:t>
      </w:r>
    </w:p>
    <w:p>
      <w:pPr>
        <w:pStyle w:val="BookText"/>
        <w:rPr/>
      </w:pPr>
      <w:r>
        <w:rPr>
          <w:rFonts w:ascii="IRNazanin" w:hAnsi="IRNazanin" w:eastAsia="IRNazanin"/>
          <w:color w:val="111111"/>
          <w:sz w:val="28"/>
          <w:sz w:val="28"/>
          <w:szCs w:val="28"/>
          <w:rtl w:val="true"/>
          <w:lang w:bidi="fa-IR"/>
        </w:rPr>
        <w:t xml:space="preserve">مکتوبی در قلم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مُسْلِمَ بْنَ عَقيلٍ قَد قَدِمَ اَلْكُوفَةَ وبايعه الشِّيعة الْحُسَيْنُ بْنُ عَلِيِّ بْنِ أَبِيطالب فَإِنْ يَكُنْ لَكَ فِي الْكُوفَةِ حَاجَةٌ فَابْعَثْ إِلَيْهَا رَجُلًاً قَوِيّاً يُنْفِّذُ أَمْرَكَ وَ يَعْمَلُ مِثْلَ عَمَلِكَ فانّ النعمان بنَ بَشِيرٍ رَجُلٌ ضَعِيفٌ او هُوَ يَتَضاعَفُ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را باگاهانید که مسلم بن عقیل کوفه در آمد و از مردم بیعت بستد، تا در متابعت حسین بن علی پای استوار کنند و همدست وهمداستان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80" w:name="pg15430_159436"/>
    </w:p>
    <w:p>
      <w:pPr>
        <w:pStyle w:val="BookText"/>
        <w:rPr/>
      </w:pPr>
      <w:bookmarkEnd w:id="80"/>
      <w:r>
        <w:rPr>
          <w:rFonts w:ascii="IRNazanin" w:hAnsi="IRNazanin" w:eastAsia="IRNazanin"/>
          <w:color w:val="111111"/>
          <w:sz w:val="28"/>
          <w:sz w:val="28"/>
          <w:szCs w:val="28"/>
          <w:rtl w:val="true"/>
          <w:lang w:bidi="fa-IR"/>
        </w:rPr>
        <w:t>کوفه را در تحت سلطنت خویش خواهی داشت ، مردی را بحكومت فرست ، که با قلب قوی و عزمی ثابت امر تورا انفاذ تواند داد و خصم تورا دفاع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نعمان بن بشير مردی ضعیف و در انظار ناس بي سنك و خفیف است ، یا چنان وا مینماید، که من مردی ضعیف و ناتوانم و دفع دشمن نتوانم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 مکتوبی بود که یزید را ، بتحريص قتل سيد الشهدادرسید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او عمر بن سعد بن وقاص و دیگر عماره بن عقبه نیز بسوى يزيد عليه اللعنه بدینگونه نامه کردند چون این مکاتیب بیزید رسید، سرحون رومی را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سرحون در شمار عبید معاویه بود و او را روز تا روز مورد ملاطفت داشت ، چند که وزارت خویش بدو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درگذشت همچنان یزید او را از عمل وزارت باز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سرحون حاضر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آن مکاتیب را باو سپرد و آغاز مشورت کرد و مصلحت جست که سزاوار حکومت کوفه کیست تا اورا دهیم ؟ ودفع این حادثه از وی خواهیم ؟ سرحون اصلاح این امر ومفتاح این باب را ، جز بخشونت خوی و شر است طبع عبیدالله زیاد چاره ندانست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چون یزید را در این وقت ازعبید الله ملالتی در 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بنام او نکرد با یزید گفت مرا باتو مسئلتی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بگوی اگر امروز معاویه سر از خاك بيرون کند و فرمانی دهد، تو فرما نپذیر خواهی بوده یا سر از فرمان برخواهی تافت؟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پذیرای فرمان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سرحون مکتوبی از جیب بیرون کرد و گفت این عهدنامه معاویه است بدینگونه نگاشته و حکومت کوفه را بعبید الله مفوض داشته، حکومت کوفه را تو نیز بعهده عبیدالله فرمای و صلاح اینگونه وقایع را از وی بخواه </w:t>
      </w:r>
      <w:r>
        <w:rPr>
          <w:rFonts w:eastAsia="IRNazanin" w:cs="IRNazanin"/>
          <w:color w:val="111111"/>
          <w:sz w:val="28"/>
          <w:szCs w:val="28"/>
          <w:rtl w:val="true"/>
          <w:lang w:bidi="fa-IR"/>
        </w:rPr>
        <w:t>! .</w:t>
      </w:r>
    </w:p>
    <w:p>
      <w:pPr>
        <w:pStyle w:val="Heading2"/>
        <w:numPr>
          <w:ilvl w:val="1"/>
          <w:numId w:val="1"/>
        </w:numPr>
        <w:rPr/>
      </w:pPr>
      <w:bookmarkStart w:id="81" w:name="__RefHeading___Toc6826789_2142443653"/>
      <w:bookmarkStart w:id="82" w:name="_Toc29"/>
      <w:bookmarkEnd w:id="81"/>
      <w:r>
        <w:rPr>
          <w:rtl w:val="true"/>
        </w:rPr>
        <w:t>فرمان استانداری کوفه بابن زیاد</w:t>
      </w:r>
      <w:bookmarkEnd w:id="82"/>
    </w:p>
    <w:p>
      <w:pPr>
        <w:pStyle w:val="BookText"/>
        <w:rPr/>
      </w:pPr>
      <w:r>
        <w:rPr>
          <w:rFonts w:ascii="IRNazanin" w:hAnsi="IRNazanin" w:eastAsia="IRNazanin"/>
          <w:color w:val="111111"/>
          <w:sz w:val="28"/>
          <w:sz w:val="28"/>
          <w:szCs w:val="28"/>
          <w:rtl w:val="true"/>
          <w:lang w:bidi="fa-IR"/>
        </w:rPr>
        <w:t>یزید صوا بدید سر حونرا بپذیرفت و منشور حکومت کوفه را بدینگونه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بعبيدالله بن زیاد رقم کرد</w:t>
      </w:r>
      <w:r>
        <w:rPr>
          <w:rFonts w:eastAsia="IRNazanin" w:cs="IRNazanin"/>
          <w:color w:val="111111"/>
          <w:sz w:val="28"/>
          <w:szCs w:val="28"/>
          <w:rtl w:val="true"/>
          <w:lang w:bidi="fa-IR"/>
        </w:rPr>
        <w:t xml:space="preserve">: </w:t>
      </w:r>
      <w:bookmarkStart w:id="83" w:name="pg15430_159437"/>
    </w:p>
    <w:p>
      <w:pPr>
        <w:pStyle w:val="BookText"/>
        <w:rPr/>
      </w:pPr>
      <w:bookmarkEnd w:id="83"/>
      <w:r>
        <w:rPr>
          <w:rFonts w:ascii="Amiri" w:hAnsi="Amiri" w:eastAsia="Amiri" w:cs="Amiri"/>
          <w:color w:val="111111"/>
          <w:sz w:val="28"/>
          <w:sz w:val="28"/>
          <w:szCs w:val="28"/>
          <w:rtl w:val="true"/>
          <w:lang w:bidi="ar-SA"/>
        </w:rPr>
        <w:t>أَمَّا بَعْدُ فَإِنَّهُ كَتَبَ إِلَى شِيعَتِي مِنْ أَهْلِ اَلْكُوفَةِ يُخْبِرُونَنِي أَنَّ ابْنَ عقِيلٍ بِالْكُوفَةِ يَجْمَعُ الْجُمُوعَ لِشِقِّ عَصَا اَلْمُسْلِمِينَ فَسِرْ حِينَ تَقْرَأُ كِتَابِي هَذَا حَتَّى تَأْتِى أَهْلُ اَلكُوفَةِ فَتَطْلُبَ اِبْنَ عَقِيلٍ كَطَلَبِ اَلْخُرْزَةِ حَتَّى تَثقَفَهُ فَتُوثِقَهُ أو تَقتُلَهُ أو تَنفِيَهُ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جمله میگوید شیعیان من از مردم کوفه مرا مکتوب کردند و آگهی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عقیل در آن بلد باجماعتی ممهد </w:t>
      </w:r>
      <w:r>
        <w:rPr>
          <w:rStyle w:val="FootnoteAnchor"/>
          <w:rtl w:val="true"/>
        </w:rPr>
        <w:footnoteReference w:id="180"/>
      </w:r>
      <w:r>
        <w:rPr>
          <w:rFonts w:ascii="IRNazanin" w:hAnsi="IRNazanin" w:eastAsia="IRNazanin"/>
          <w:color w:val="111111"/>
          <w:sz w:val="28"/>
          <w:sz w:val="28"/>
          <w:szCs w:val="28"/>
          <w:rtl w:val="true"/>
          <w:lang w:bidi="fa-IR"/>
        </w:rPr>
        <w:t xml:space="preserve">گشته، که مردم را پراکند وشق عصای مسلمین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این کتاب مشرف و مطلع شدی، بیتوانی </w:t>
      </w:r>
      <w:r>
        <w:rPr>
          <w:rStyle w:val="FootnoteAnchor"/>
          <w:rtl w:val="true"/>
        </w:rPr>
        <w:footnoteReference w:id="181"/>
      </w:r>
      <w:r>
        <w:rPr>
          <w:rFonts w:ascii="IRNazanin" w:hAnsi="IRNazanin" w:eastAsia="IRNazanin"/>
          <w:color w:val="111111"/>
          <w:sz w:val="28"/>
          <w:sz w:val="28"/>
          <w:szCs w:val="28"/>
          <w:rtl w:val="true"/>
          <w:lang w:bidi="fa-IR"/>
        </w:rPr>
        <w:t xml:space="preserve">برنشین وبجانب کوفه کوچ میده و بتمام استقرا و استقصا ، طلب میكن پسر عقیل را چنانکه کس جوهری جوید، تا گاهی که بر وی نصرت جوئی و بند بر نهی، یا او را بقتل رسانی و اگر نه از آن بلده اخراج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مکتوب را بصحبت مسلم بن عمر الباهلی روان داشت </w:t>
      </w:r>
      <w:r>
        <w:rPr>
          <w:rFonts w:eastAsia="IRNazanin" w:cs="IRNazanin"/>
          <w:color w:val="111111"/>
          <w:sz w:val="28"/>
          <w:szCs w:val="28"/>
          <w:rtl w:val="true"/>
          <w:lang w:bidi="fa-IR"/>
        </w:rPr>
        <w:t>.</w:t>
      </w:r>
    </w:p>
    <w:p>
      <w:pPr>
        <w:pStyle w:val="Heading2"/>
        <w:numPr>
          <w:ilvl w:val="1"/>
          <w:numId w:val="1"/>
        </w:numPr>
        <w:rPr/>
      </w:pPr>
      <w:bookmarkStart w:id="84" w:name="__RefHeading___Toc6826791_2142443653"/>
      <w:bookmarkStart w:id="85" w:name="_Toc30"/>
      <w:bookmarkEnd w:id="84"/>
      <w:r>
        <w:rPr>
          <w:rtl w:val="true"/>
        </w:rPr>
        <w:t>دستوریزید بابن زیاد</w:t>
      </w:r>
      <w:bookmarkEnd w:id="85"/>
    </w:p>
    <w:p>
      <w:pPr>
        <w:pStyle w:val="BookText"/>
        <w:rPr/>
      </w:pPr>
      <w:r>
        <w:rPr>
          <w:rFonts w:ascii="IRNazanin" w:hAnsi="IRNazanin" w:eastAsia="IRNazanin"/>
          <w:color w:val="111111"/>
          <w:sz w:val="28"/>
          <w:sz w:val="28"/>
          <w:szCs w:val="28"/>
          <w:rtl w:val="true"/>
          <w:lang w:bidi="fa-IR"/>
        </w:rPr>
        <w:t>چون یزید از مردم کوفه و بصره ، مطمئن خاطر نبود و در دفع مسلم عجلتی</w:t>
      </w:r>
    </w:p>
    <w:p>
      <w:pPr>
        <w:pStyle w:val="BookText"/>
        <w:rPr/>
      </w:pPr>
      <w:r>
        <w:rPr>
          <w:rFonts w:ascii="IRNazanin" w:hAnsi="IRNazanin" w:eastAsia="IRNazanin"/>
          <w:color w:val="111111"/>
          <w:sz w:val="28"/>
          <w:sz w:val="28"/>
          <w:szCs w:val="28"/>
          <w:rtl w:val="true"/>
          <w:lang w:bidi="fa-IR"/>
        </w:rPr>
        <w:t>تمام داشت ، دیگر باره عبیدالله را بدین اسلوب مکتوب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يَزِيدَ بْنِ مُعَاوِيَةَ إِلَى عُبَيْدِ اَللَّهِ بْنِ زِيَادٍ أَمَّا بَعْدُ فَقَدْ بَلَغَنِي أَنَّ أَهْلَ الكُوفَةِ قَدْ أَجْتَمَعُوا عَلَى الْبَيْعَةِ الْحُسَيْنُ بْنَ عَلِيٍ قَدْ كَتَبْتَ اِلَيْكَ كِتَاباً فَاعْمَلْ عَلَيْهِ فَإِنِّي لاَ أَجِدُ سَها أَرْمِي لَهُ عَدُوِّي أَجْرَى مِنْكَ فَإِذَا قَرَأْتَ كِتَابِي هذا فار نَحِلُّ مِن وَقْتِكَ وِسَاعَتَكَ وَ إِيَّاكَ وَ الإبْطاء والتَوَانِي واجْتَهِدَ ولا نَبْقَ مِن نَسْلِ عَلِيِّ بْنِ أَبِي طالِبٍ أحَداً و اطْلُبْ </w:t>
      </w:r>
      <w:bookmarkStart w:id="86" w:name="pg15430_159438"/>
    </w:p>
    <w:p>
      <w:pPr>
        <w:pStyle w:val="BookText"/>
        <w:rPr/>
      </w:pPr>
      <w:bookmarkEnd w:id="86"/>
      <w:r>
        <w:rPr>
          <w:rFonts w:ascii="Amiri" w:hAnsi="Amiri" w:eastAsia="Amiri" w:cs="Amiri"/>
          <w:color w:val="111111"/>
          <w:sz w:val="28"/>
          <w:sz w:val="28"/>
          <w:szCs w:val="28"/>
          <w:rtl w:val="true"/>
          <w:lang w:bidi="ar-SA"/>
        </w:rPr>
        <w:t>مُسلِمَ بنَ عَقيلٍ طَلَبَ الخَرَزَةِ واقتُلْهُ وَابعَث إلى بِرَأسِهِ والسَّلامُ</w:t>
      </w:r>
    </w:p>
    <w:p>
      <w:pPr>
        <w:pStyle w:val="BookText"/>
        <w:rPr/>
      </w:pPr>
      <w:r>
        <w:rPr>
          <w:rFonts w:ascii="IRNazanin" w:hAnsi="IRNazanin" w:eastAsia="IRNazanin"/>
          <w:color w:val="111111"/>
          <w:sz w:val="28"/>
          <w:sz w:val="28"/>
          <w:szCs w:val="28"/>
          <w:rtl w:val="true"/>
          <w:lang w:bidi="fa-IR"/>
        </w:rPr>
        <w:t xml:space="preserve">یعنی این نامه ایست از یزید بن معاویه بسوی عبیدالله زیاد ، همانا بمن رسید که مردم کوفه سخن یکی کردند و در بیعت حسین همداستان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اینك بسوی تو کتابی روان کردم واجب میکند که بدانچه نگاشته ام ، پذیرای فرمان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بیرون تو خدنگی نیافتم که دفع دشمن را نيك تر از تو بر نشان آید، چون این نامه قرائت کنی وقت را در از مکش ، در ساعت برنشين و بتعجيل و تقریب طی طریق 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توانی و گرانی وچند که در قوت بازوی تست ، پای استوار کن و یکتن از فرزندان على ابوطالب زنده مگذار و مسلم بن عقیل را دستگیر کن و از پای در افکن و سر او را بنزد من فرست</w:t>
      </w:r>
      <w:r>
        <w:rPr>
          <w:rFonts w:eastAsia="IRNazanin" w:cs="IRNazanin"/>
          <w:color w:val="111111"/>
          <w:sz w:val="28"/>
          <w:szCs w:val="28"/>
          <w:rtl w:val="true"/>
          <w:lang w:bidi="fa-IR"/>
        </w:rPr>
        <w:t>.</w:t>
      </w:r>
    </w:p>
    <w:p>
      <w:pPr>
        <w:pStyle w:val="Heading2"/>
        <w:numPr>
          <w:ilvl w:val="1"/>
          <w:numId w:val="1"/>
        </w:numPr>
        <w:rPr/>
      </w:pPr>
      <w:bookmarkStart w:id="87" w:name="__RefHeading___Toc6826793_2142443653"/>
      <w:bookmarkStart w:id="88" w:name="_Toc31"/>
      <w:bookmarkEnd w:id="87"/>
      <w:r>
        <w:rPr>
          <w:rtl w:val="true"/>
        </w:rPr>
        <w:t>خطبه ابن زیاد در بصره</w:t>
      </w:r>
      <w:bookmarkEnd w:id="88"/>
    </w:p>
    <w:p>
      <w:pPr>
        <w:pStyle w:val="BookText"/>
        <w:rPr/>
      </w:pPr>
      <w:r>
        <w:rPr>
          <w:rFonts w:ascii="IRNazanin" w:hAnsi="IRNazanin" w:eastAsia="IRNazanin"/>
          <w:color w:val="111111"/>
          <w:sz w:val="28"/>
          <w:sz w:val="28"/>
          <w:szCs w:val="28"/>
          <w:rtl w:val="true"/>
          <w:lang w:bidi="fa-IR"/>
        </w:rPr>
        <w:t xml:space="preserve">چون این نامه در شهر بصره مشهود عبيد الله زیاد افتاد سخت شاد شد که مصرين بصره و کوفه در تحت حکومت اور عدلین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فرمان داد تا مردم بصره وضیع و شریف در مسجد جامع مجتمع شدند، آنگاه بر منبر صعود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يَاأَهْلَ الْبَصْرَةِ إِنَّ الخليفة يَزِيدَ قَدْ و لاَنِي الْكُوفَةِ قَد عَزَمْتُ علَى الْمَسِيرِ إِلَيْهَا وقَدِ اسْتَخلَفْتُ عَلَيْكُم أخي عُثْمَانَ بْنَ زِيَادٍ فَاسْمَعُوا لَهُ وَأَطِيعُوا وَ ايَّاكُمْ وَ الْأَرَاجِيفَ فَوَ اَللَّهِ إِنْ بَلَغَنِي أَنَّ رَجُلاً مِنْكُمْ خَالَفَ أَمْرُهُ لَأَقْتُلَنَّ عَزِيزَهُ وَ لاَ خُذْنَ اَلْأَدْنَى بِا لَأَ قُصًى حَتَّى تَسْتَقِيمُوا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 در داد که ای مردم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باشید که خلیفه زمان یزید بن معاویه ایالت کوفه را، نیز بمن حوالت فرمود و هم اکنون عزیمت درست کرده ام که بدانجا شوم و برادر خویش عثمان بن زیاد را بجای خود خليفتی داده ام ، فرمان او را گوش دارید و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تهيج اراجیف و سخنان سخیف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بمن رسد که مردی از شما اوامر و نواهی او را مخالفت آغاز وفرزندان </w:t>
      </w:r>
      <w:bookmarkStart w:id="89" w:name="pg15430_159439"/>
    </w:p>
    <w:p>
      <w:pPr>
        <w:pStyle w:val="BookText"/>
        <w:rPr/>
      </w:pPr>
      <w:bookmarkEnd w:id="89"/>
      <w:r>
        <w:rPr>
          <w:rFonts w:ascii="IRNazanin" w:hAnsi="IRNazanin" w:eastAsia="IRNazanin"/>
          <w:color w:val="111111"/>
          <w:sz w:val="28"/>
          <w:sz w:val="28"/>
          <w:szCs w:val="28"/>
          <w:rtl w:val="true"/>
          <w:lang w:bidi="fa-IR"/>
        </w:rPr>
        <w:t xml:space="preserve">او را با تیغ در میگذرانم و نزدیکان را بگناه گریختگان و دور افتادگان مأخوذ میدارم و زنده نمیگذارم ، تا گاهی که اعوجاج شما باستقامت گراید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بپرداخت و از منبر فرود آمد و بسیج راه کوفه کرده ، صبحگاه دیگر، با اهل و عشیرت وحشم وحشمت از بصره خیمه بیرون زد و وجوه مردم بصره را، که نامزد بدعوت حسين علیه السلام بودند، ملازمت رکاب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مسلم بن عمر الباهلي ومنذر بن جارود العبدی وشر بك بن الاعور الحارثی بودند و مالك بن مشيع متقاعد شد و بوجع خاصره متعذر گشت و پیام داد که چون از این مرض بهبودی بابم، از دنبال بشتابم و با شما ملحق شوم</w:t>
      </w:r>
    </w:p>
    <w:p>
      <w:pPr>
        <w:pStyle w:val="Heading2"/>
        <w:numPr>
          <w:ilvl w:val="1"/>
          <w:numId w:val="1"/>
        </w:numPr>
        <w:rPr/>
      </w:pPr>
      <w:bookmarkStart w:id="90" w:name="__RefHeading___Toc6826795_2142443653"/>
      <w:bookmarkStart w:id="91" w:name="_Toc32"/>
      <w:bookmarkEnd w:id="90"/>
      <w:r>
        <w:rPr>
          <w:rtl w:val="true"/>
        </w:rPr>
        <w:t>نيرنك ابن زیاد</w:t>
      </w:r>
      <w:bookmarkEnd w:id="91"/>
    </w:p>
    <w:p>
      <w:pPr>
        <w:pStyle w:val="BookText"/>
        <w:rPr/>
      </w:pPr>
      <w:r>
        <w:rPr>
          <w:rFonts w:ascii="IRNazanin" w:hAnsi="IRNazanin" w:eastAsia="IRNazanin"/>
          <w:color w:val="111111"/>
          <w:sz w:val="28"/>
          <w:sz w:val="28"/>
          <w:szCs w:val="28"/>
          <w:rtl w:val="true"/>
          <w:lang w:bidi="fa-IR"/>
        </w:rPr>
        <w:t xml:space="preserve">اینوقت ابن زیاد جامه سفید در پوشید و عمامه سياه بر سر بست و لثاهی چون لثام حسین بن علی علیهما السلام استوار کرد و طیلسانی </w:t>
      </w:r>
      <w:r>
        <w:rPr>
          <w:rStyle w:val="FootnoteAnchor"/>
          <w:rtl w:val="true"/>
        </w:rPr>
        <w:footnoteReference w:id="182"/>
      </w:r>
      <w:r>
        <w:rPr>
          <w:rFonts w:ascii="IRNazanin" w:hAnsi="IRNazanin" w:eastAsia="IRNazanin"/>
          <w:color w:val="111111"/>
          <w:sz w:val="28"/>
          <w:sz w:val="28"/>
          <w:szCs w:val="28"/>
          <w:rtl w:val="true"/>
          <w:lang w:bidi="fa-IR"/>
        </w:rPr>
        <w:t xml:space="preserve">از فرق سر فرو گذاشت و شمشیری حمایل ساخت و کمانی ببازوانداخت و کنانه ای </w:t>
      </w:r>
      <w:r>
        <w:rPr>
          <w:rStyle w:val="FootnoteAnchor"/>
          <w:rtl w:val="true"/>
        </w:rPr>
        <w:footnoteReference w:id="183"/>
      </w:r>
      <w:r>
        <w:rPr>
          <w:rFonts w:ascii="IRNazanin" w:hAnsi="IRNazanin" w:eastAsia="IRNazanin"/>
          <w:color w:val="111111"/>
          <w:sz w:val="28"/>
          <w:sz w:val="28"/>
          <w:szCs w:val="28"/>
          <w:rtl w:val="true"/>
          <w:lang w:bidi="fa-IR"/>
        </w:rPr>
        <w:t>انباشته با تیر برمیان بست و بر استری شهبا برنشست وقضیبی بدست کرد و طریق کوفه پیش داشت و آن مسافت را همواره بسرعت در مینوردید ، تا روز جمعه هنگام نماز دیگر بظاهر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پیاده شد و مردم او نیز پیاده شدند و لختی بیارمیدند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مردم شهر را آگهی رسید که گروهی در بیرون کوفه فرود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توقف کوفه کرده اند و از فرسایش </w:t>
      </w:r>
      <w:r>
        <w:rPr>
          <w:rStyle w:val="FootnoteAnchor"/>
          <w:rtl w:val="true"/>
        </w:rPr>
        <w:footnoteReference w:id="184"/>
      </w:r>
      <w:r>
        <w:rPr>
          <w:rFonts w:ascii="IRNazanin" w:hAnsi="IRNazanin" w:eastAsia="IRNazanin"/>
          <w:color w:val="111111"/>
          <w:sz w:val="28"/>
          <w:sz w:val="28"/>
          <w:szCs w:val="28"/>
          <w:rtl w:val="true"/>
          <w:lang w:bidi="fa-IR"/>
        </w:rPr>
        <w:t xml:space="preserve">راه آسایشی خواسته اند، این نیست مگر جیش حسین بن علی ، پس اهل کوفه مرد و زن در کوی و برزن </w:t>
      </w:r>
      <w:r>
        <w:rPr>
          <w:rStyle w:val="FootnoteAnchor"/>
          <w:rtl w:val="true"/>
        </w:rPr>
        <w:footnoteReference w:id="185"/>
      </w:r>
      <w:r>
        <w:rPr>
          <w:rFonts w:ascii="IRNazanin" w:hAnsi="IRNazanin" w:eastAsia="IRNazanin"/>
          <w:color w:val="111111"/>
          <w:sz w:val="28"/>
          <w:sz w:val="28"/>
          <w:szCs w:val="28"/>
          <w:rtl w:val="true"/>
          <w:lang w:bidi="fa-IR"/>
        </w:rPr>
        <w:t>انجمن شدند و چشم براه میگماشتند و انتظار قدوم حسین میداشتند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عبيد الله بن زیاد در بیرون کوفه ببود تا دو ساعت از شب سپری شد پس برخاست و بر نشست و مردم او جماعتی بر مقدمه رفتند و گروهی يمين وشمال </w:t>
      </w:r>
    </w:p>
    <w:p>
      <w:pPr>
        <w:pStyle w:val="BookText"/>
        <w:rPr/>
      </w:pPr>
      <w:r>
        <w:rPr>
          <w:rFonts w:ascii="IRNazanin" w:hAnsi="IRNazanin" w:eastAsia="IRNazanin"/>
          <w:color w:val="111111"/>
          <w:sz w:val="28"/>
          <w:sz w:val="28"/>
          <w:szCs w:val="28"/>
          <w:rtl w:val="true"/>
          <w:lang w:bidi="fa-IR"/>
        </w:rPr>
        <w:t xml:space="preserve">نیرنگ ابن زیاد او را گرفتند و این شب چنان از نور ماهتاب جهان روشن بود که گفتی در سایه آفتاب میروند و مردم از راه و بیراه پذیره اورا شتاب میگرفتند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حسین بن علی است و بر گرد بارهء </w:t>
      </w:r>
      <w:r>
        <w:rPr>
          <w:rStyle w:val="FootnoteAnchor"/>
          <w:rtl w:val="true"/>
        </w:rPr>
        <w:footnoteReference w:id="186"/>
      </w:r>
      <w:r>
        <w:rPr>
          <w:rFonts w:ascii="IRNazanin" w:hAnsi="IRNazanin" w:eastAsia="IRNazanin"/>
          <w:color w:val="111111"/>
          <w:sz w:val="28"/>
          <w:sz w:val="28"/>
          <w:szCs w:val="28"/>
          <w:rtl w:val="true"/>
          <w:lang w:bidi="fa-IR"/>
        </w:rPr>
        <w:t xml:space="preserve">او فراهم میشدند و دم بارگی </w:t>
      </w:r>
      <w:r>
        <w:rPr>
          <w:rStyle w:val="FootnoteAnchor"/>
          <w:rtl w:val="true"/>
        </w:rPr>
        <w:footnoteReference w:id="187"/>
      </w:r>
      <w:r>
        <w:rPr>
          <w:rFonts w:ascii="IRNazanin" w:hAnsi="IRNazanin" w:eastAsia="IRNazanin"/>
          <w:color w:val="111111"/>
          <w:sz w:val="28"/>
          <w:sz w:val="28"/>
          <w:szCs w:val="28"/>
          <w:rtl w:val="true"/>
          <w:lang w:bidi="fa-IR"/>
        </w:rPr>
        <w:t xml:space="preserve">را فرا میگرفتند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يا ابن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بانگ بر داشت که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کعبه که این پسر رسول خدا است و مردمان یکدیگر را صیحه میزدند و دورهم می آوردند و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چهل هزار تن تو را بامامت برداشته ایم و سر وجان در راه تو گذاشته ایم ، از این کلمات پوست بر تن عبیدالله زندان میگشت و موی بر اندامش، زحمت پیکان میداد و با مردم جز بجواب سلام سخن نمیکرد و طی مسافت مینمود چون بنزديك دارالاماره رسید خبر بنعمان بن بشیر بردند که چه آسوده نشسته ای؟ اینك حسين بن علی است که از راه در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نگاهبانان را بفرمود تا دار الاماره را در بستند و نیمی از فراز باره </w:t>
      </w:r>
      <w:r>
        <w:rPr>
          <w:rStyle w:val="FootnoteAnchor"/>
          <w:rtl w:val="true"/>
        </w:rPr>
        <w:footnoteReference w:id="188"/>
      </w:r>
      <w:r>
        <w:rPr>
          <w:rFonts w:ascii="IRNazanin" w:hAnsi="IRNazanin" w:eastAsia="IRNazanin"/>
          <w:color w:val="111111"/>
          <w:sz w:val="28"/>
          <w:sz w:val="28"/>
          <w:szCs w:val="28"/>
          <w:rtl w:val="true"/>
          <w:lang w:bidi="fa-IR"/>
        </w:rPr>
        <w:t>ونیمی از پس در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عبیدالله فرا رسید و مردم کوفه گرد اورا فرو گرفتند و بانگ در افکندند که ای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روی پسر رسول خدای بگشای و او را شتم کردند و فحش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برلب بام آمد و سرفروداشت ،</w:t>
      </w:r>
    </w:p>
    <w:p>
      <w:pPr>
        <w:pStyle w:val="BookText"/>
        <w:rPr/>
      </w:pPr>
      <w:r>
        <w:rPr>
          <w:rFonts w:ascii="Amiri" w:hAnsi="Amiri" w:eastAsia="Amiri" w:cs="Amiri"/>
          <w:color w:val="111111"/>
          <w:sz w:val="28"/>
          <w:sz w:val="28"/>
          <w:szCs w:val="28"/>
          <w:rtl w:val="true"/>
          <w:lang w:bidi="ar-SA"/>
        </w:rPr>
        <w:t>فَقالَ أَنْشُدُكَ اللَّهَ إِلاَّ تَنَحَّيْتَ وَاللَّهِ مَا أَنَا بِمُسْلِمٍ إِلَيْك أمَانَتِي ومَالِي فِي قِتَالِك مِن إِرْب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سوگند میدهم که از فتح این باب دست باز دار و بجای دیگر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این سرای را که با من سپرده اند تسلیم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ودوست ندارم که با تو طریق مقاتلت سپارم</w:t>
      </w:r>
      <w:r>
        <w:rPr>
          <w:rFonts w:eastAsia="IRNazanin" w:cs="IRNazanin"/>
          <w:color w:val="111111"/>
          <w:sz w:val="28"/>
          <w:szCs w:val="28"/>
          <w:rtl w:val="true"/>
          <w:lang w:bidi="fa-IR"/>
        </w:rPr>
        <w:t xml:space="preserve">. </w:t>
      </w:r>
      <w:bookmarkStart w:id="92" w:name="pg15430_159441"/>
    </w:p>
    <w:p>
      <w:pPr>
        <w:pStyle w:val="Heading2"/>
        <w:numPr>
          <w:ilvl w:val="1"/>
          <w:numId w:val="1"/>
        </w:numPr>
        <w:rPr/>
      </w:pPr>
      <w:bookmarkStart w:id="93" w:name="__RefHeading___Toc6826797_2142443653"/>
      <w:bookmarkStart w:id="94" w:name="_Toc33"/>
      <w:bookmarkEnd w:id="92"/>
      <w:bookmarkEnd w:id="93"/>
      <w:r>
        <w:rPr>
          <w:rtl w:val="true"/>
        </w:rPr>
        <w:t>ورود ابن زیاد بدار الاماره</w:t>
      </w:r>
      <w:bookmarkEnd w:id="94"/>
    </w:p>
    <w:p>
      <w:pPr>
        <w:pStyle w:val="BookText"/>
        <w:rPr/>
      </w:pPr>
      <w:r>
        <w:rPr>
          <w:rFonts w:ascii="IRNazanin" w:hAnsi="IRNazanin" w:eastAsia="IRNazanin"/>
          <w:color w:val="111111"/>
          <w:sz w:val="28"/>
          <w:sz w:val="28"/>
          <w:szCs w:val="28"/>
          <w:rtl w:val="true"/>
          <w:lang w:bidi="fa-IR"/>
        </w:rPr>
        <w:t xml:space="preserve">اینوقت عبیدالله لثام بگشود و آغاز سخن نمود و گفت یا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بگشای که شب بدراز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یکتن از مردم کوفه بانگ او را بشنید و بشناخت و واپس دوید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اِبْنَ مَرْجَانَةَ وَ وَ اَلَّذِي لاَ إِلَهَ</w:t>
      </w:r>
    </w:p>
    <w:p>
      <w:pPr>
        <w:pStyle w:val="BookText"/>
        <w:rPr/>
      </w:pPr>
      <w:r>
        <w:rPr>
          <w:rFonts w:ascii="IRNazanin" w:hAnsi="IRNazanin" w:eastAsia="IRNazanin"/>
          <w:color w:val="111111"/>
          <w:sz w:val="28"/>
          <w:sz w:val="28"/>
          <w:szCs w:val="28"/>
          <w:rtl w:val="true"/>
          <w:lang w:bidi="fa-IR"/>
        </w:rPr>
        <w:t xml:space="preserve">قسم بآنکس که جز؛ وخدائی نیست ، اينك پسر مرجانه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بن عروه باهلی نیز بانگ برداشت که هان ای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دورشوید این عبیدالله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سر برتافتند و یکدیگر رادر نوشتند و در گذشتند و ابن زیاد را همیبد گفتند و لعن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نعمان بن بشیر در بگشاد و ابن زیاد را در برد </w:t>
      </w:r>
      <w:r>
        <w:rPr>
          <w:rFonts w:eastAsia="IRNazanin" w:cs="IRNazanin"/>
          <w:color w:val="111111"/>
          <w:sz w:val="28"/>
          <w:szCs w:val="28"/>
          <w:rtl w:val="true"/>
          <w:lang w:bidi="fa-IR"/>
        </w:rPr>
        <w:t>.</w:t>
      </w:r>
    </w:p>
    <w:p>
      <w:pPr>
        <w:pStyle w:val="Heading2"/>
        <w:numPr>
          <w:ilvl w:val="1"/>
          <w:numId w:val="1"/>
        </w:numPr>
        <w:rPr/>
      </w:pPr>
      <w:bookmarkStart w:id="95" w:name="__RefHeading___Toc6826799_2142443653"/>
      <w:bookmarkStart w:id="96" w:name="_Toc34"/>
      <w:bookmarkEnd w:id="95"/>
      <w:r>
        <w:rPr>
          <w:rtl w:val="true"/>
        </w:rPr>
        <w:t>خطبه ابن زیاد در کوفه</w:t>
      </w:r>
      <w:bookmarkEnd w:id="96"/>
    </w:p>
    <w:p>
      <w:pPr>
        <w:pStyle w:val="BookText"/>
        <w:rPr/>
      </w:pPr>
      <w:r>
        <w:rPr>
          <w:rFonts w:ascii="IRNazanin" w:hAnsi="IRNazanin" w:eastAsia="IRNazanin"/>
          <w:color w:val="111111"/>
          <w:sz w:val="28"/>
          <w:sz w:val="28"/>
          <w:szCs w:val="28"/>
          <w:rtl w:val="true"/>
          <w:lang w:bidi="fa-IR"/>
        </w:rPr>
        <w:t xml:space="preserve">عبیدالله آن شب را بروز آورد و بامدادفرمود تاندا دردادند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الصلوه جامعه</w:t>
      </w:r>
    </w:p>
    <w:p>
      <w:pPr>
        <w:pStyle w:val="BookText"/>
        <w:rPr/>
      </w:pPr>
      <w:r>
        <w:rPr>
          <w:rFonts w:ascii="IRNazanin" w:hAnsi="IRNazanin" w:eastAsia="IRNazanin"/>
          <w:color w:val="111111"/>
          <w:sz w:val="28"/>
          <w:sz w:val="28"/>
          <w:szCs w:val="28"/>
          <w:rtl w:val="true"/>
          <w:lang w:bidi="fa-IR"/>
        </w:rPr>
        <w:t>و مردمان در مسجد جامع مجتمع شدند ، پس عبیدالله زیاد از سرای بیرون شد و بمسجد آمد و بر منبر صعود داد و خدای را ثنا گفت و رسول را درود فرستاد ،</w:t>
      </w:r>
    </w:p>
    <w:p>
      <w:pPr>
        <w:pStyle w:val="BookText"/>
        <w:rPr/>
      </w:pPr>
      <w:r>
        <w:rPr>
          <w:rFonts w:ascii="Amiri" w:hAnsi="Amiri" w:eastAsia="Amiri" w:cs="Amiri"/>
          <w:color w:val="111111"/>
          <w:sz w:val="28"/>
          <w:sz w:val="28"/>
          <w:szCs w:val="28"/>
          <w:rtl w:val="true"/>
          <w:lang w:bidi="ar-SA"/>
        </w:rPr>
        <w:t>ثُمَّ قال أَمَّا بَعْدُ فَان أميرَ المُؤْمِنينَ يَزِيدَ وَلاَّنِي مِصْرَكُمْ وثَغْرَكُمْ وفَيْئَكُمْ وأَمَرَنِي بِانصافِ مَظلومِكُم وإِعْطَاءِ مَحْرُومِكُمْ والاحْسَانِ إلَى سَامِعِكُمْ ومُطِيعُكُمْ كَالْوَالِدِ الْبَرِّ وسَوْطِيِّ وسَيفِي على مَن تَرَكَ أَمْرِي وخَالَفَ عَهْدِي فَلْيَتَّقِ امْرَءً عَلَى نَفْسِهِ اَلصِّدْقُ يُنْبِي ءَ عَنْكَ لاَ اَلْوَعِيدُ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باشید که یزید مرا فرمانروا ساخت بر شهر شما وحدود و ثغور شما وغنایم شما و مأمور ساخت که داد مظلوم را بستانم وعطای محروم را برسانم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امثال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كما قال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الصدق رفع عنه العائله في الحرب دون التهدید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راستی و صداقت میتوان آتش جنگ خونین و خانمانسوزی را خاموش کرد ولی با تهدید نمیتوان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ابن زیاد در کوفه مردم فرمانبردار و طاعت دار را چون پدر مهربان مورد بذل و احسان فرمایم و تازیانه و شمشير من خاص کسی است، که امر مرامخالفت کند و عهد مرا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مردم باید از بیفرمانی من بر جان خویش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بکار آید نه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عدوى عنید را با حسام حديد دفع توان داد نه با وعید و 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 بَغِّلُوا هَذَا اَلرَّجُلَ اَلْهَاشِمِيَّ  مَقَالَتِي لِيَتَّقِيَ غَضِّي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مسلم بن عقیل را بیاگاهانید که از خشم من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بگفتم از منبر بزیر آمد و بسرای خویش باز شد و کارداران خویش را که معتمد و مؤتمن میدانست، پیش خواند و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عرفاو نقبای شهر را حاضر کردند و هرعریفی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را چندانکه از مردم و محلات در عهده عرافت اوست جريده نمودند </w:t>
      </w:r>
      <w:r>
        <w:rPr>
          <w:rStyle w:val="FootnoteAnchor"/>
          <w:rtl w:val="true"/>
        </w:rPr>
        <w:footnoteReference w:id="190"/>
      </w:r>
      <w:r>
        <w:rPr>
          <w:rFonts w:ascii="IRNazanin" w:hAnsi="IRNazanin" w:eastAsia="IRNazanin"/>
          <w:color w:val="111111"/>
          <w:sz w:val="28"/>
          <w:sz w:val="28"/>
          <w:szCs w:val="28"/>
          <w:rtl w:val="true"/>
          <w:lang w:bidi="fa-IR"/>
        </w:rPr>
        <w:t>وحکم داد</w:t>
      </w:r>
    </w:p>
    <w:p>
      <w:pPr>
        <w:pStyle w:val="BookText"/>
        <w:rPr/>
      </w:pPr>
      <w:r>
        <w:rPr>
          <w:rFonts w:ascii="IRNazanin" w:hAnsi="IRNazanin" w:eastAsia="IRNazanin"/>
          <w:color w:val="111111"/>
          <w:sz w:val="28"/>
          <w:sz w:val="28"/>
          <w:szCs w:val="28"/>
          <w:rtl w:val="true"/>
          <w:lang w:bidi="fa-IR"/>
        </w:rPr>
        <w:t xml:space="preserve">که هر عریفی در سکنه محال خویش، از اهل حروريه </w:t>
      </w:r>
      <w:r>
        <w:rPr>
          <w:rStyle w:val="FootnoteAnchor"/>
          <w:rtl w:val="true"/>
        </w:rPr>
        <w:footnoteReference w:id="191"/>
      </w:r>
      <w:r>
        <w:rPr>
          <w:rFonts w:ascii="IRNazanin" w:hAnsi="IRNazanin" w:eastAsia="IRNazanin"/>
          <w:color w:val="111111"/>
          <w:sz w:val="28"/>
          <w:sz w:val="28"/>
          <w:szCs w:val="28"/>
          <w:rtl w:val="true"/>
          <w:lang w:bidi="fa-IR"/>
        </w:rPr>
        <w:t xml:space="preserve">و آنان که براه شقاق و نفاق میروند و آنکسی را که از مخالفین یزید میشناسند بنام و نشان بنویسند و پایندانی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وضمانت برذمت عريف است، که نام هیچیک از مخالفین را پوشیده ندارد و همانا چون مخالفی از حوزه عرافت عریفی آشکار شود و برخصمی مابیرون آید و جیبه </w:t>
      </w:r>
      <w:r>
        <w:rPr>
          <w:rStyle w:val="FootnoteAnchor"/>
          <w:rtl w:val="true"/>
        </w:rPr>
        <w:footnoteReference w:id="193"/>
      </w:r>
      <w:r>
        <w:rPr>
          <w:rFonts w:ascii="IRNazanin" w:hAnsi="IRNazanin" w:eastAsia="IRNazanin"/>
          <w:color w:val="111111"/>
          <w:sz w:val="28"/>
          <w:sz w:val="28"/>
          <w:szCs w:val="28"/>
          <w:rtl w:val="true"/>
          <w:lang w:bidi="fa-IR"/>
        </w:rPr>
        <w:t>عريف را قطع کنم و او را بر سر ایش بدارزنم و جان و مالش</w:t>
      </w:r>
    </w:p>
    <w:p>
      <w:pPr>
        <w:pStyle w:val="BookText"/>
        <w:rPr/>
      </w:pPr>
      <w:r>
        <w:rPr>
          <w:rFonts w:ascii="IRNazanin" w:hAnsi="IRNazanin" w:eastAsia="IRNazanin"/>
          <w:color w:val="111111"/>
          <w:sz w:val="28"/>
          <w:sz w:val="28"/>
          <w:szCs w:val="28"/>
          <w:rtl w:val="true"/>
          <w:lang w:bidi="fa-IR"/>
        </w:rPr>
        <w:t xml:space="preserve">را بهدر خوانم و بر قتل و سبی بازماندگانش حکمرانم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منوال عرفا و نقبا را مأخوذ داشت و این مواثيق ممهد و مشيد </w:t>
      </w:r>
      <w:r>
        <w:rPr>
          <w:rStyle w:val="FootnoteAnchor"/>
          <w:rtl w:val="true"/>
        </w:rPr>
        <w:footnoteReference w:id="194"/>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مُنَادِيَهُ يُنَادِي فِي قَبَائِلِ اَلْعَرَبِ أَنِ اُثْبُتُوا عَلَى بَيْعَةِ يَزِيدَ بْنِ مُعَاوِيَةَ </w:t>
      </w:r>
      <w:bookmarkStart w:id="97" w:name="pg15430_159443"/>
    </w:p>
    <w:p>
      <w:pPr>
        <w:pStyle w:val="BookText"/>
        <w:rPr/>
      </w:pPr>
      <w:bookmarkEnd w:id="97"/>
      <w:r>
        <w:rPr>
          <w:rFonts w:ascii="Amiri" w:hAnsi="Amiri" w:eastAsia="Amiri" w:cs="Amiri"/>
          <w:color w:val="111111"/>
          <w:sz w:val="28"/>
          <w:sz w:val="28"/>
          <w:szCs w:val="28"/>
          <w:rtl w:val="true"/>
          <w:lang w:bidi="ar-SA"/>
        </w:rPr>
        <w:t>قَبْلَ أَنْ بِيعَثَ إِلَيْكُمْ مِنَ اَلشَّامِ رِجَالاً يَقْتُلُونَ رِجَالَكُمْ وَ يَسُبُّونَ حَرَمَكُم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فرمان داد تا منادیان او در تمام قبایل عرب ندا دردادند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ایها الناس؟</w:t>
      </w:r>
    </w:p>
    <w:p>
      <w:pPr>
        <w:pStyle w:val="BookText"/>
        <w:rPr/>
      </w:pPr>
      <w:r>
        <w:rPr>
          <w:rFonts w:ascii="IRNazanin" w:hAnsi="IRNazanin" w:eastAsia="IRNazanin"/>
          <w:color w:val="111111"/>
          <w:sz w:val="28"/>
          <w:sz w:val="28"/>
          <w:szCs w:val="28"/>
          <w:rtl w:val="true"/>
          <w:lang w:bidi="fa-IR"/>
        </w:rPr>
        <w:t xml:space="preserve">بیعت یزید را خوارمایه مشمارید و متابعت او را دست باز مدارید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پیش که لشگر شام بر شما بتازد و مردان شما را عرضه شمشیر سازد و زنان شما را اسیر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چون این کلمات دهشت انگیز شنیدند و این تهدید و تهويل نگریستند با یکدیگر گفتند ما را چه افتاده ؟ که با خداوند سرير خلافت مخالفت آغازیم و خویشتن را بتهلکه در اندازیم ، بیعت حسین را بشکستند و بمتابعت یزید پیوستند</w:t>
      </w:r>
      <w:r>
        <w:rPr>
          <w:rFonts w:eastAsia="IRNazanin" w:cs="IRNazanin"/>
          <w:color w:val="111111"/>
          <w:sz w:val="28"/>
          <w:szCs w:val="28"/>
          <w:rtl w:val="true"/>
          <w:lang w:bidi="fa-IR"/>
        </w:rPr>
        <w:t>.</w:t>
      </w:r>
    </w:p>
    <w:p>
      <w:pPr>
        <w:pStyle w:val="Heading2"/>
        <w:numPr>
          <w:ilvl w:val="1"/>
          <w:numId w:val="1"/>
        </w:numPr>
        <w:rPr/>
      </w:pPr>
      <w:bookmarkStart w:id="98" w:name="__RefHeading___Toc6826801_2142443653"/>
      <w:bookmarkStart w:id="99" w:name="_Toc35"/>
      <w:bookmarkEnd w:id="98"/>
      <w:r>
        <w:rPr>
          <w:rtl w:val="true"/>
        </w:rPr>
        <w:t>و مردم این شهر کجا رفتند ؟</w:t>
      </w:r>
      <w:bookmarkEnd w:id="99"/>
    </w:p>
    <w:p>
      <w:pPr>
        <w:pStyle w:val="BookText"/>
        <w:rPr/>
      </w:pPr>
      <w:r>
        <w:rPr>
          <w:rFonts w:ascii="IRNazanin" w:hAnsi="IRNazanin" w:eastAsia="IRNazanin"/>
          <w:color w:val="111111"/>
          <w:sz w:val="28"/>
          <w:sz w:val="28"/>
          <w:szCs w:val="28"/>
          <w:rtl w:val="true"/>
          <w:lang w:bidi="fa-IR"/>
        </w:rPr>
        <w:t>الان مسلم بن عقیل در سرای مختار ازین اخبار آگهی یافت و نگران بود که این امر مظلم را، از کجا استضائت کند؟ بامدادان از برای نماز حاضر نشد و چون هنگام نماز ظهر فراز آمد از خانه بیرون شد و بمسجد در آمد و باذان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بنماز ایستاد و از آن چهل هزار تن و بروایتی هشتاد هزار تن که با او بیعت کرده بودند، یکتن حضور نداشت و مسلم وحيداً فريدا نماز بگذاشت چون از نماز خویش فراغت جست، غلام خویش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غُلاَمُ مَا فَعَلَ أَهْلُ هَذَا اَلْمِصْرِ</w:t>
      </w:r>
    </w:p>
    <w:p>
      <w:pPr>
        <w:pStyle w:val="BookText"/>
        <w:rPr/>
      </w:pP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شهر را چه افتاد ؟ و بكجا شدند و گفت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شهر بیعت حسین را بزیر پا نهادند و دست بمتابعت یزید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چون این کلمه بشنید، از در فسوس و دریغ دست بردست زد و دانست که دیگر در خانه مختار ایمن نتوان نشست و یکتنه با شیعیان یزید مقاتلت نتوان پیوست </w:t>
      </w:r>
      <w:r>
        <w:rPr>
          <w:rFonts w:eastAsia="IRNazanin" w:cs="IRNazanin"/>
          <w:color w:val="111111"/>
          <w:sz w:val="28"/>
          <w:szCs w:val="28"/>
          <w:rtl w:val="true"/>
          <w:lang w:bidi="fa-IR"/>
        </w:rPr>
        <w:t xml:space="preserve">. </w:t>
      </w:r>
      <w:bookmarkStart w:id="100" w:name="pg15430_159444"/>
    </w:p>
    <w:p>
      <w:pPr>
        <w:pStyle w:val="BookText"/>
        <w:rPr/>
      </w:pPr>
      <w:bookmarkEnd w:id="100"/>
      <w:r>
        <w:rPr>
          <w:rFonts w:ascii="IRNazanin" w:hAnsi="IRNazanin" w:eastAsia="IRNazanin"/>
          <w:color w:val="111111"/>
          <w:sz w:val="28"/>
          <w:sz w:val="28"/>
          <w:szCs w:val="28"/>
          <w:rtl w:val="true"/>
          <w:lang w:bidi="fa-IR"/>
        </w:rPr>
        <w:t xml:space="preserve">از مسجد بیرون شد و ناشناخته در کوی و برزن ، هایم و آسیمه </w:t>
      </w:r>
      <w:r>
        <w:rPr>
          <w:rStyle w:val="FootnoteAnchor"/>
          <w:rtl w:val="true"/>
        </w:rPr>
        <w:footnoteReference w:id="195"/>
      </w:r>
      <w:r>
        <w:rPr>
          <w:rFonts w:ascii="IRNazanin" w:hAnsi="IRNazanin" w:eastAsia="IRNazanin"/>
          <w:color w:val="111111"/>
          <w:sz w:val="28"/>
          <w:sz w:val="28"/>
          <w:szCs w:val="28"/>
          <w:rtl w:val="true"/>
          <w:lang w:bidi="fa-IR"/>
        </w:rPr>
        <w:t>راه در</w:t>
      </w:r>
    </w:p>
    <w:p>
      <w:pPr>
        <w:pStyle w:val="BookText"/>
        <w:rPr/>
      </w:pPr>
      <w:r>
        <w:rPr>
          <w:rFonts w:ascii="IRNazanin" w:hAnsi="IRNazanin" w:eastAsia="IRNazanin"/>
          <w:color w:val="111111"/>
          <w:sz w:val="28"/>
          <w:sz w:val="28"/>
          <w:szCs w:val="28"/>
          <w:rtl w:val="true"/>
          <w:lang w:bidi="fa-IR"/>
        </w:rPr>
        <w:t xml:space="preserve">نوردید تا بمحلت بنی خزیمه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خانه شاهانه کریاس </w:t>
      </w:r>
      <w:r>
        <w:rPr>
          <w:rStyle w:val="FootnoteAnchor"/>
          <w:rtl w:val="true"/>
        </w:rPr>
        <w:footnoteReference w:id="196"/>
      </w:r>
      <w:r>
        <w:rPr>
          <w:rFonts w:ascii="IRNazanin" w:hAnsi="IRNazanin" w:eastAsia="IRNazanin"/>
          <w:color w:val="111111"/>
          <w:sz w:val="28"/>
          <w:sz w:val="28"/>
          <w:szCs w:val="28"/>
          <w:rtl w:val="true"/>
          <w:lang w:bidi="fa-IR"/>
        </w:rPr>
        <w:t>دید و کرباسی</w:t>
      </w:r>
    </w:p>
    <w:p>
      <w:pPr>
        <w:pStyle w:val="BookText"/>
        <w:rPr/>
      </w:pPr>
      <w:r>
        <w:rPr>
          <w:rFonts w:ascii="IRNazanin" w:hAnsi="IRNazanin" w:eastAsia="IRNazanin"/>
          <w:color w:val="111111"/>
          <w:sz w:val="28"/>
          <w:sz w:val="28"/>
          <w:szCs w:val="28"/>
          <w:rtl w:val="true"/>
          <w:lang w:bidi="fa-IR"/>
        </w:rPr>
        <w:t>بلند اساس نگریست ، مسلم بردر آن سرای در ایستادناگاه جاریه ای از خانه بیرون شد ، اورا گفت بگوی تا این خانه کراست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سراي هانی بن عروه است ،</w:t>
      </w:r>
    </w:p>
    <w:p>
      <w:pPr>
        <w:pStyle w:val="BookText"/>
        <w:rPr/>
      </w:pPr>
      <w:r>
        <w:rPr>
          <w:rFonts w:ascii="IRNazanin" w:hAnsi="IRNazanin" w:eastAsia="IRNazanin"/>
          <w:color w:val="111111"/>
          <w:sz w:val="28"/>
          <w:sz w:val="28"/>
          <w:szCs w:val="28"/>
          <w:rtl w:val="true"/>
          <w:lang w:bidi="fa-IR"/>
        </w:rPr>
        <w:t xml:space="preserve">فرمود بشتاب وهانی را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 باب تورا میطلبد ، اگر گفت آنمرد را نام چیست ؟ بگوی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برفت و بگفت و باز شتافت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ایسیدو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 همانا هانی علیل است ، جنبش کرد تا تو را پذیره کنده نیرو نیافت </w:t>
      </w:r>
      <w:r>
        <w:rPr>
          <w:rFonts w:eastAsia="IRNazanin" w:cs="IRNazanin"/>
          <w:color w:val="111111"/>
          <w:sz w:val="28"/>
          <w:szCs w:val="28"/>
          <w:rtl w:val="true"/>
          <w:lang w:bidi="fa-IR"/>
        </w:rPr>
        <w:t>.</w:t>
      </w:r>
    </w:p>
    <w:p>
      <w:pPr>
        <w:pStyle w:val="Heading2"/>
        <w:numPr>
          <w:ilvl w:val="1"/>
          <w:numId w:val="1"/>
        </w:numPr>
        <w:rPr/>
      </w:pPr>
      <w:bookmarkStart w:id="101" w:name="__RefHeading___Toc6826803_2142443653"/>
      <w:bookmarkStart w:id="102" w:name="_Toc36"/>
      <w:bookmarkEnd w:id="101"/>
      <w:r>
        <w:rPr>
          <w:rtl w:val="true"/>
        </w:rPr>
        <w:t>مسلم در خانه هانی</w:t>
      </w:r>
      <w:bookmarkEnd w:id="102"/>
    </w:p>
    <w:p>
      <w:pPr>
        <w:pStyle w:val="BookText"/>
        <w:rPr/>
      </w:pPr>
      <w:r>
        <w:rPr>
          <w:rFonts w:ascii="IRNazanin" w:hAnsi="IRNazanin" w:eastAsia="IRNazanin"/>
          <w:color w:val="111111"/>
          <w:sz w:val="28"/>
          <w:sz w:val="28"/>
          <w:szCs w:val="28"/>
          <w:rtl w:val="true"/>
          <w:lang w:bidi="fa-IR"/>
        </w:rPr>
        <w:t>پس مسلم بسرای هانی در آمد و هانی مقدم اورا مبارك شمرد و در خدمت</w:t>
      </w:r>
    </w:p>
    <w:p>
      <w:pPr>
        <w:pStyle w:val="BookText"/>
        <w:rPr/>
      </w:pPr>
      <w:r>
        <w:rPr>
          <w:rFonts w:ascii="IRNazanin" w:hAnsi="IRNazanin" w:eastAsia="IRNazanin"/>
          <w:color w:val="111111"/>
          <w:sz w:val="28"/>
          <w:sz w:val="28"/>
          <w:szCs w:val="28"/>
          <w:rtl w:val="true"/>
          <w:lang w:bidi="fa-IR"/>
        </w:rPr>
        <w:t xml:space="preserve">در ایستاد و فراوان ترحيب وترجيب </w:t>
      </w:r>
      <w:r>
        <w:rPr>
          <w:rStyle w:val="FootnoteAnchor"/>
          <w:rtl w:val="true"/>
        </w:rPr>
        <w:footnoteReference w:id="197"/>
      </w:r>
      <w:r>
        <w:rPr>
          <w:rFonts w:ascii="IRNazanin" w:hAnsi="IRNazanin" w:eastAsia="IRNazanin"/>
          <w:color w:val="111111"/>
          <w:sz w:val="28"/>
          <w:sz w:val="28"/>
          <w:szCs w:val="28"/>
          <w:rtl w:val="true"/>
          <w:lang w:bidi="fa-IR"/>
        </w:rPr>
        <w:t xml:space="preserve">فرستاد و در حرمسرای خویش بیتی خاص مسلم ، معین فرمود و روزان و شبان در صحبت او وقت میگذرانید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شیعیان حسین علیه السلام چون دانستند مسلم در سرای هانی بن عروه است ، در حضرت او مختلف و متردد گشتند ، ومسلم از هريك بيعت میگرفت و ایمان مغلظه بر وی حمل میکرد، که این راز را مستور بدارد و از منافقین پوشیده کار کند</w:t>
      </w:r>
      <w:r>
        <w:rPr>
          <w:rFonts w:eastAsia="IRNazanin" w:cs="IRNazanin"/>
          <w:color w:val="111111"/>
          <w:sz w:val="28"/>
          <w:szCs w:val="28"/>
          <w:rtl w:val="true"/>
          <w:lang w:bidi="fa-IR"/>
        </w:rPr>
        <w:t>.</w:t>
      </w:r>
    </w:p>
    <w:p>
      <w:pPr>
        <w:pStyle w:val="Heading2"/>
        <w:numPr>
          <w:ilvl w:val="1"/>
          <w:numId w:val="1"/>
        </w:numPr>
        <w:rPr/>
      </w:pPr>
      <w:bookmarkStart w:id="103" w:name="__RefHeading___Toc6826805_2142443653"/>
      <w:bookmarkStart w:id="104" w:name="_Toc37"/>
      <w:bookmarkEnd w:id="103"/>
      <w:r>
        <w:rPr>
          <w:rtl w:val="true"/>
        </w:rPr>
        <w:t>تدبير هانی ومسلم در قتل ابن زیاد</w:t>
      </w:r>
      <w:bookmarkEnd w:id="1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شبانگاهی مسلم را با هانی از عبيدالله زیاد تذكره رفت و در رفع مخاصمت او با آل رسول و تدبیر مسالمت مسلم از معاندت او سخن بشوری افتاد ، هانی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و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چند است که شدت مرض مرا بملازمت خانه گماشته و رهینه </w:t>
      </w:r>
      <w:r>
        <w:rPr>
          <w:rStyle w:val="FootnoteAnchor"/>
          <w:rtl w:val="true"/>
        </w:rPr>
        <w:footnoteReference w:id="198"/>
      </w:r>
      <w:r>
        <w:rPr>
          <w:rFonts w:ascii="IRNazanin" w:hAnsi="IRNazanin" w:eastAsia="IRNazanin"/>
          <w:color w:val="111111"/>
          <w:sz w:val="28"/>
          <w:sz w:val="28"/>
          <w:szCs w:val="28"/>
          <w:rtl w:val="true"/>
          <w:lang w:bidi="fa-IR"/>
        </w:rPr>
        <w:t xml:space="preserve">بالش و بستر داشته ، چون دوستان من خبر ناتوانی من بعبیدالله زیاد برند، بی توانی بعیادت من شتاب گیرد و هم درین خانه مرا دیدار کند </w:t>
      </w:r>
      <w:bookmarkStart w:id="105" w:name="pg15430_159445"/>
    </w:p>
    <w:p>
      <w:pPr>
        <w:pStyle w:val="BookText"/>
        <w:rPr/>
      </w:pPr>
      <w:bookmarkEnd w:id="105"/>
      <w:r>
        <w:rPr>
          <w:rFonts w:ascii="IRNazanin" w:hAnsi="IRNazanin" w:eastAsia="IRNazanin"/>
          <w:color w:val="111111"/>
          <w:sz w:val="28"/>
          <w:sz w:val="28"/>
          <w:szCs w:val="28"/>
          <w:rtl w:val="true"/>
          <w:lang w:bidi="fa-IR"/>
        </w:rPr>
        <w:t xml:space="preserve">وشرط مهربانی بیای برد ، تو اینوقت این شمشیر را با خویشتن میدار و در مخدعی و بیغوله ای میباش ، چون وقت رسد تورا آگهی دهم ، پس چون شیر شمیده </w:t>
      </w:r>
      <w:r>
        <w:rPr>
          <w:rStyle w:val="FootnoteAnchor"/>
          <w:rtl w:val="true"/>
        </w:rPr>
        <w:footnoteReference w:id="199"/>
      </w:r>
      <w:r>
        <w:rPr>
          <w:rFonts w:ascii="IRNazanin" w:hAnsi="IRNazanin" w:eastAsia="IRNazanin"/>
          <w:color w:val="111111"/>
          <w:sz w:val="28"/>
          <w:sz w:val="28"/>
          <w:szCs w:val="28"/>
          <w:rtl w:val="true"/>
          <w:lang w:bidi="fa-IR"/>
        </w:rPr>
        <w:t xml:space="preserve">از کمین بیرون تاز و آن پلید غدار را سر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نگران من میباش چون دیدی که عمامه از سر برداشتم و بر زمين گذاشتم فرصت از دست مگذار عجلت كن و درای و او را دستخوش شمشیر فرمای و نیك برحذر باش که اگر زنده بجهد و از چنگ تو بسلامت برهد ، دمار از تو بر آورد و مرا نیز زنده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آنسوی عبیدالله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هانی بن عروه روزگاریست که عليل وسقیم در بستر ناتوانی مقیم است ، اکنون که اسقام او روی بیهودی نهاده، از آن زیاده نیست که ساعتی بیش و کم در عتبه خانه نشیمن تواند کرد </w:t>
      </w:r>
      <w:r>
        <w:rPr>
          <w:rFonts w:eastAsia="IRNazanin" w:cs="IRNazanin"/>
          <w:color w:val="111111"/>
          <w:sz w:val="28"/>
          <w:szCs w:val="28"/>
          <w:rtl w:val="true"/>
          <w:lang w:bidi="fa-IR"/>
        </w:rPr>
        <w:t>.</w:t>
      </w:r>
    </w:p>
    <w:p>
      <w:pPr>
        <w:pStyle w:val="Heading2"/>
        <w:numPr>
          <w:ilvl w:val="1"/>
          <w:numId w:val="1"/>
        </w:numPr>
        <w:rPr/>
      </w:pPr>
      <w:bookmarkStart w:id="106" w:name="__RefHeading___Toc6826807_2142443653"/>
      <w:bookmarkStart w:id="107" w:name="_Toc38"/>
      <w:bookmarkEnd w:id="106"/>
      <w:r>
        <w:rPr>
          <w:rtl w:val="true"/>
        </w:rPr>
        <w:t>عیادت ابن زیاد از هانی</w:t>
      </w:r>
      <w:bookmarkEnd w:id="107"/>
    </w:p>
    <w:p>
      <w:pPr>
        <w:pStyle w:val="BookText"/>
        <w:rPr/>
      </w:pPr>
      <w:r>
        <w:rPr>
          <w:rFonts w:ascii="IRNazanin" w:hAnsi="IRNazanin" w:eastAsia="IRNazanin"/>
          <w:color w:val="111111"/>
          <w:sz w:val="28"/>
          <w:sz w:val="28"/>
          <w:szCs w:val="28"/>
          <w:rtl w:val="true"/>
          <w:lang w:bidi="fa-IR"/>
        </w:rPr>
        <w:t xml:space="preserve">هانی بن عروه نیز کس بعبيدالله فرستاد و آغاز گله نهاد که مرا اسیر رنج و شکنج دیدی و از حال من نپرسیدی؟ عبیدالله عذرخواه گشت و گفت از رنج تو آگاه نبودم، اکنون شامگاه بنزديك تو شتابم وسعادت عیادت دریابم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نماز عشا بگذاشت ، طریق سرای هانی برداشت و برباب سرای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را آگهی بردند که امیر اذن دخول میطلبد ، هانی کنیز خود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سيف </w:t>
      </w:r>
      <w:r>
        <w:rPr>
          <w:rStyle w:val="FootnoteAnchor"/>
          <w:rtl w:val="true"/>
        </w:rPr>
        <w:footnoteReference w:id="200"/>
      </w:r>
      <w:r>
        <w:rPr>
          <w:rFonts w:ascii="IRNazanin" w:hAnsi="IRNazanin" w:eastAsia="IRNazanin"/>
          <w:color w:val="111111"/>
          <w:sz w:val="28"/>
          <w:sz w:val="28"/>
          <w:szCs w:val="28"/>
          <w:rtl w:val="true"/>
          <w:lang w:bidi="fa-IR"/>
        </w:rPr>
        <w:t xml:space="preserve">بمسلم سيار و او را در مخدع جای ده ، مسلم شمشیربگرفت و بمخدع </w:t>
      </w:r>
      <w:r>
        <w:rPr>
          <w:rStyle w:val="FootnoteAnchor"/>
          <w:rtl w:val="true"/>
        </w:rPr>
        <w:footnoteReference w:id="201"/>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در آمد و در کنار هانی بنشست و حاجب عبیدالله از پشت او ایستاده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سخن در پیوستند و هانی ازحدت تعب و شدت مرض لختی شکایت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عمامه خویش را از سر برداشت و بر زمین گذاشت و چنان میدانست که مسلم بیرون خواهد تاخت و کار خواهد ساخت و مسلم از مخدع بیرون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سه کرت هانی عمامه خویش را بر زمین نهاد و دیگر باره بر سر جای داد و مسلم اقدام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بدین شعر تمثل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مسلم اصغا فرماید و در آید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اَلْإِنْتِظَارُ بِسَلْمَى لاَ تُحَيُّوهَا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سَلِيمَى وَحْيُوا مَنْ يُحْيِّهَا</w:t>
      </w:r>
    </w:p>
    <w:p>
      <w:pPr>
        <w:pStyle w:val="BookText"/>
        <w:rPr/>
      </w:pPr>
      <w:r>
        <w:rPr>
          <w:rFonts w:ascii="Amiri" w:hAnsi="Amiri" w:eastAsia="Amiri" w:cs="Amiri"/>
          <w:color w:val="111111"/>
          <w:sz w:val="28"/>
          <w:sz w:val="28"/>
          <w:szCs w:val="28"/>
          <w:rtl w:val="true"/>
          <w:lang w:bidi="ar-SA"/>
        </w:rPr>
        <w:t xml:space="preserve">هَلْ شَرْبَةٌ عَذْبَةٌ أَسْقَى عَلَى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تَلِفَتْ وَكَانَتْ مَنِيَّتِي فیها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وإنْ تَخَشَّيْتَ مِن سَلمى مُرَاقَبَةً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تَأْمَنُ يَوْماً مِنْ دَوَاهِيهَا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 اشعار را چند کرت اشاد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انشاد هانی برابن زیاد گرانی کرد</w:t>
      </w:r>
    </w:p>
    <w:p>
      <w:pPr>
        <w:pStyle w:val="BookText"/>
        <w:rPr/>
      </w:pPr>
      <w:r>
        <w:rPr>
          <w:rFonts w:ascii="IRNazanin" w:hAnsi="IRNazanin" w:eastAsia="IRNazanin"/>
          <w:color w:val="111111"/>
          <w:sz w:val="28"/>
          <w:sz w:val="28"/>
          <w:szCs w:val="28"/>
          <w:rtl w:val="true"/>
          <w:lang w:bidi="fa-IR"/>
        </w:rPr>
        <w:t>مگر مکیدتیش بخاطر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چه رسیده است این مرد را که بدین شعر چندین تمثل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مرض اورا باکثار سخنان نا بهنگام میگمارد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برخاست و از سرای هانی بیرون شد و بر نشست و بدار الاماره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او مسلم از مخدع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این توانی و تراخي ؟ و تورا چه باز داشت از قتل عبیدالله ؟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 نخست آنکه زنی با من در آویخت،</w:t>
      </w:r>
    </w:p>
    <w:p>
      <w:pPr>
        <w:pStyle w:val="BookText"/>
        <w:rPr/>
      </w:pPr>
      <w:r>
        <w:rPr>
          <w:rFonts w:ascii="Amiri" w:hAnsi="Amiri" w:eastAsia="Amiri" w:cs="Amiri"/>
          <w:color w:val="111111"/>
          <w:sz w:val="28"/>
          <w:sz w:val="28"/>
          <w:szCs w:val="28"/>
          <w:rtl w:val="true"/>
          <w:lang w:bidi="ar-SA"/>
        </w:rPr>
        <w:t>وقَالتْ نَشَدْتُكَ اَللَّهَ إِنْ قَتَلْتَ نُ زِيَادٍ فِي دَارِنَا فَبَكَتْ فی وَ جْهی</w:t>
      </w:r>
    </w:p>
    <w:p>
      <w:pPr>
        <w:pStyle w:val="BookText"/>
        <w:rPr/>
      </w:pPr>
      <w:r>
        <w:rPr>
          <w:rFonts w:ascii="IRNazanin" w:hAnsi="IRNazanin" w:eastAsia="IRNazanin"/>
          <w:color w:val="111111"/>
          <w:sz w:val="28"/>
          <w:sz w:val="28"/>
          <w:szCs w:val="28"/>
          <w:rtl w:val="true"/>
          <w:lang w:bidi="fa-IR"/>
        </w:rPr>
        <w:t xml:space="preserve">گفت تو را با خدای سوگند میدهم ، ابن زیاد را در خانه ما مسته شمشير مکن و بنیان ما را از بیخ مکن و در روی من سخت بگریست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آنکه حدیث رسول خدای را بخاطر آوردم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الايمانَ قَيَّدَ الفَتكَ وَلا  يَفتِكُ مُسلِمٌ</w:t>
      </w:r>
    </w:p>
    <w:p>
      <w:pPr>
        <w:pStyle w:val="BookText"/>
        <w:rPr/>
      </w:pPr>
      <w:r>
        <w:rPr>
          <w:rFonts w:ascii="IRNazanin" w:hAnsi="IRNazanin" w:eastAsia="IRNazanin"/>
          <w:color w:val="111111"/>
          <w:sz w:val="28"/>
          <w:sz w:val="28"/>
          <w:szCs w:val="28"/>
          <w:rtl w:val="true"/>
          <w:lang w:bidi="fa-IR"/>
        </w:rPr>
        <w:t xml:space="preserve">یعنی ایمان، مسلمان را از مکیدت و خدیعت باز میدارد و هیچ مؤمن مغافصه </w:t>
      </w:r>
      <w:r>
        <w:rPr>
          <w:rStyle w:val="FootnoteAnchor"/>
          <w:rtl w:val="true"/>
        </w:rPr>
        <w:footnoteReference w:id="204"/>
      </w:r>
      <w:r>
        <w:rPr>
          <w:rFonts w:ascii="IRNazanin" w:hAnsi="IRNazanin" w:eastAsia="IRNazanin"/>
          <w:color w:val="111111"/>
          <w:sz w:val="28"/>
          <w:sz w:val="28"/>
          <w:szCs w:val="28"/>
          <w:rtl w:val="true"/>
          <w:lang w:bidi="fa-IR"/>
        </w:rPr>
        <w:t xml:space="preserve">مسلمانی را بقتل نمیرساند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بیرون تاختی و اورادستخوش شمشیر ساختی ، فاسقى فاجری کا فری را کشته بودی ، اکنون مرا پی سپر دمار </w:t>
      </w:r>
      <w:bookmarkStart w:id="108" w:name="pg15430_159447"/>
    </w:p>
    <w:p>
      <w:pPr>
        <w:pStyle w:val="BookText"/>
        <w:rPr/>
      </w:pPr>
      <w:bookmarkEnd w:id="108"/>
      <w:r>
        <w:rPr>
          <w:rFonts w:ascii="IRNazanin" w:hAnsi="IRNazanin" w:eastAsia="IRNazanin"/>
          <w:color w:val="111111"/>
          <w:sz w:val="28"/>
          <w:sz w:val="28"/>
          <w:szCs w:val="28"/>
          <w:rtl w:val="true"/>
          <w:lang w:bidi="fa-IR"/>
        </w:rPr>
        <w:t>وهلاك ساختی و خود رابتهلکه در انداختی و واقع شدی در چیزی که آن را دافع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هنگام هانی از ابن زیاد بيمناك شد و بتمادی تمارض از مجلس او متقاعد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گاه گاهی بر در شرای خویش مینشست، لكن بیشتر ملازمت بالين و بستر برخود میبست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آنسوی چون ابن زیاد بدار الاماره رسید ، تصمیم عزم داد در تشدید تدبير، تامسلم بن عقیل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غلامی بود که معقل نام داشت و او در چاپلوسی وحیلت اندوزی بشیمت اکالب </w:t>
      </w:r>
      <w:r>
        <w:rPr>
          <w:rStyle w:val="FootnoteAnchor"/>
          <w:rtl w:val="true"/>
        </w:rPr>
        <w:footnoteReference w:id="205"/>
      </w:r>
      <w:r>
        <w:rPr>
          <w:rFonts w:ascii="IRNazanin" w:hAnsi="IRNazanin" w:eastAsia="IRNazanin"/>
          <w:color w:val="111111"/>
          <w:sz w:val="28"/>
          <w:sz w:val="28"/>
          <w:szCs w:val="28"/>
          <w:rtl w:val="true"/>
          <w:lang w:bidi="fa-IR"/>
        </w:rPr>
        <w:t xml:space="preserve">وشیوه ثعالب </w:t>
      </w:r>
      <w:r>
        <w:rPr>
          <w:rStyle w:val="FootnoteAnchor"/>
          <w:rtl w:val="true"/>
        </w:rPr>
        <w:footnoteReference w:id="206"/>
      </w:r>
      <w:r>
        <w:rPr>
          <w:rFonts w:ascii="IRNazanin" w:hAnsi="IRNazanin" w:eastAsia="IRNazanin"/>
          <w:color w:val="111111"/>
          <w:sz w:val="28"/>
          <w:sz w:val="28"/>
          <w:szCs w:val="28"/>
          <w:rtl w:val="true"/>
          <w:lang w:bidi="fa-IR"/>
        </w:rPr>
        <w:t>میرفت بفرمود اورا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یامعقل سه هزار درهم از خازن من فراگیر و در فحص حال مسلم بن عقیل میباش و از هرجا و هر کس تفرس میکن و تجسس میفرما ، چونیکی از دوستان او را بدست کنی بدانسان که دانی و توانی از مسکن مسلم آگاه شوی و بدو راه یابی و این مبلغ را تسلیم ساز و گوئی این هدیه ایست از برای تجهیز سپاه و جهاد دشمنان گمراه ، چون از پنهان و پیدای ایشان آگاه شوی مرا آگهی بایدت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معقل آن درهم بگرفت و از پی امتثال فرمان برفت و بهردرنگران بود و بهر کس ابواب مرافقت و موافقت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قراردادش را دارید</w:t>
      </w:r>
    </w:p>
    <w:p>
      <w:pPr>
        <w:pStyle w:val="Heading2"/>
        <w:numPr>
          <w:ilvl w:val="1"/>
          <w:numId w:val="1"/>
        </w:numPr>
        <w:rPr/>
      </w:pPr>
      <w:bookmarkStart w:id="109" w:name="__RefHeading___Toc6826809_2142443653"/>
      <w:bookmarkStart w:id="110" w:name="_Toc39"/>
      <w:bookmarkEnd w:id="109"/>
      <w:r>
        <w:rPr>
          <w:rtl w:val="true"/>
        </w:rPr>
        <w:t>نیر نك معقل برای دست یافتن بمسلم</w:t>
      </w:r>
      <w:bookmarkEnd w:id="11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بمسجد جامع آمد مردی را نگریست که جامهای سفید در بر کرده نماز در ایستاده و جان و تن را بنیاز فرا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با خود اندیشید، که این کس نیست جز از شیعیان علی ابوطالب ، پس بنزديك مصلای او بیامد و بنشست و اینمرد مسلم بن عوسجه بود ، چون از نماز فراغت جست معقل برخاست و پیش او شد و با او معانقه کرد و آغاز مهر وحفاوت فرمودو بتمام ضراعت </w:t>
      </w:r>
      <w:r>
        <w:rPr>
          <w:rStyle w:val="FootnoteAnchor"/>
          <w:rtl w:val="true"/>
        </w:rPr>
        <w:footnoteReference w:id="207"/>
      </w:r>
      <w:r>
        <w:rPr>
          <w:rFonts w:ascii="IRNazanin" w:hAnsi="IRNazanin" w:eastAsia="IRNazanin"/>
          <w:color w:val="111111"/>
          <w:sz w:val="28"/>
          <w:sz w:val="28"/>
          <w:szCs w:val="28"/>
          <w:rtl w:val="true"/>
          <w:lang w:bidi="fa-IR"/>
        </w:rPr>
        <w:t xml:space="preserve">نیازمندی خود را باز نموده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اهالی شامم خداوند تبارك و تعالی مرا بفضل و کرم خود بنواخت و قلب مرا از محبت اهل بیت آکنده ساخت</w:t>
      </w:r>
      <w:r>
        <w:rPr>
          <w:rFonts w:eastAsia="IRNazanin" w:cs="IRNazanin"/>
          <w:color w:val="111111"/>
          <w:sz w:val="28"/>
          <w:szCs w:val="28"/>
          <w:rtl w:val="true"/>
          <w:lang w:bidi="fa-IR"/>
        </w:rPr>
        <w:t xml:space="preserve">. </w:t>
      </w:r>
      <w:bookmarkStart w:id="111" w:name="pg15430_159448"/>
    </w:p>
    <w:p>
      <w:pPr>
        <w:pStyle w:val="BookText"/>
        <w:rPr/>
      </w:pPr>
      <w:bookmarkEnd w:id="111"/>
      <w:r>
        <w:rPr>
          <w:rFonts w:ascii="IRNazanin" w:hAnsi="IRNazanin" w:eastAsia="IRNazanin"/>
          <w:color w:val="111111"/>
          <w:sz w:val="28"/>
          <w:sz w:val="28"/>
          <w:szCs w:val="28"/>
          <w:rtl w:val="true"/>
          <w:lang w:bidi="fa-IR"/>
        </w:rPr>
        <w:t xml:space="preserve">شنیده ام که در این شهر ، از خویشاوندان رسول خدا مردی که گاه روی مینماید و از مردم ، بنام حسین بن على اخذ بیعت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سه هزار درهم با خود حمل دادم و در حضرت خداوند برذمت نهاده ام ، که این مبلغ را با وی تسلیم دارم ، تا در بهای سیف و سنان </w:t>
      </w:r>
      <w:r>
        <w:rPr>
          <w:rStyle w:val="FootnoteAnchor"/>
          <w:rtl w:val="true"/>
        </w:rPr>
        <w:footnoteReference w:id="208"/>
      </w:r>
      <w:r>
        <w:rPr>
          <w:rFonts w:ascii="IRNazanin" w:hAnsi="IRNazanin" w:eastAsia="IRNazanin"/>
          <w:color w:val="111111"/>
          <w:sz w:val="28"/>
          <w:sz w:val="28"/>
          <w:szCs w:val="28"/>
          <w:rtl w:val="true"/>
          <w:lang w:bidi="fa-IR"/>
        </w:rPr>
        <w:t xml:space="preserve">صرف کند و با دشمنان دین رزم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محبین آن خاندان و از شیعیان ایشانی بعید نباشد، اگر مسئلت مرا با اجابت مقرون داری و در اسعاف حاجت من مسامحت نفرمائی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مُسْلِمُ بْنُ عَوْسَجه يَا أخَا ألْعَرَب أَغْرَبُ مِنْ هَذَا الْكَلامِ مَا لَنَا وَأَهْلَ اَلْبَيْتِ فَا أَصَابَ اَلَّذِي أَرْشَدَكَ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گفت ای برادر عرب ؛ از اینگونه سخن مکن مرا با اهل بیت موالات ومودتی نیست؟ آنکسیکه تورا بسوی من دلالت کرده، اصابت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اغلوطه مده </w:t>
      </w:r>
      <w:r>
        <w:rPr>
          <w:rStyle w:val="FootnoteAnchor"/>
          <w:rtl w:val="true"/>
        </w:rPr>
        <w:footnoteReference w:id="209"/>
      </w:r>
      <w:r>
        <w:rPr>
          <w:rFonts w:ascii="IRNazanin" w:hAnsi="IRNazanin" w:eastAsia="IRNazanin"/>
          <w:color w:val="111111"/>
          <w:sz w:val="28"/>
          <w:sz w:val="28"/>
          <w:szCs w:val="28"/>
          <w:rtl w:val="true"/>
          <w:lang w:bidi="fa-IR"/>
        </w:rPr>
        <w:t xml:space="preserve">اندرین مسجد گروهی از مردم دین پژوه مرا آگهی دادند ، که تو با حسین بن علی دست بیعت داده و قلاده اطاعت او را گردن نهادهای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با خویش موافق نمیدانی و مخالف ومنافق میخوانی ، نخستین از من بیعت</w:t>
      </w:r>
    </w:p>
    <w:p>
      <w:pPr>
        <w:pStyle w:val="BookText"/>
        <w:rPr/>
      </w:pPr>
      <w:r>
        <w:rPr>
          <w:rFonts w:ascii="IRNazanin" w:hAnsi="IRNazanin" w:eastAsia="IRNazanin"/>
          <w:color w:val="111111"/>
          <w:sz w:val="28"/>
          <w:sz w:val="28"/>
          <w:szCs w:val="28"/>
          <w:rtl w:val="true"/>
          <w:lang w:bidi="fa-IR"/>
        </w:rPr>
        <w:t xml:space="preserve">بستان و مواثيق مرا باسوگند های محکم استوارفرما و این دراهم رانیز از من مأخوذ دار ، آنگاه مرابنزد ابن عقیل دلیل باش </w:t>
      </w:r>
      <w:r>
        <w:rPr>
          <w:rFonts w:eastAsia="IRNazanin" w:cs="IRNazanin"/>
          <w:color w:val="111111"/>
          <w:sz w:val="28"/>
          <w:szCs w:val="28"/>
          <w:rtl w:val="true"/>
          <w:lang w:bidi="fa-IR"/>
        </w:rPr>
        <w:t>.</w:t>
      </w:r>
    </w:p>
    <w:p>
      <w:pPr>
        <w:pStyle w:val="Heading2"/>
        <w:numPr>
          <w:ilvl w:val="1"/>
          <w:numId w:val="1"/>
        </w:numPr>
        <w:rPr/>
      </w:pPr>
      <w:bookmarkStart w:id="112" w:name="__RefHeading___Toc6826811_2142443653"/>
      <w:bookmarkStart w:id="113" w:name="_Toc40"/>
      <w:bookmarkEnd w:id="112"/>
      <w:r>
        <w:rPr>
          <w:rtl w:val="true"/>
        </w:rPr>
        <w:t>گول خوردن مسلم بن عوسجه</w:t>
      </w:r>
      <w:bookmarkEnd w:id="113"/>
    </w:p>
    <w:p>
      <w:pPr>
        <w:pStyle w:val="BookText"/>
        <w:rPr/>
      </w:pPr>
      <w:r>
        <w:rPr>
          <w:rFonts w:ascii="IRNazanin" w:hAnsi="IRNazanin" w:eastAsia="IRNazanin"/>
          <w:color w:val="111111"/>
          <w:sz w:val="28"/>
          <w:sz w:val="28"/>
          <w:szCs w:val="28"/>
          <w:rtl w:val="true"/>
          <w:lang w:bidi="fa-IR"/>
        </w:rPr>
        <w:t xml:space="preserve">مسلم بن عوسجه سخنان معقل را که همه دروغ و دغل بود ، باور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أَحْمَدُ اَللَّهَ عَلَى لقائِك اياي فَقَد سَرَّنِي ذلِكَ لِتَنَالَ اَلَّذِي تُحِبُّهُ وَ لَيَنْصُرُونَ اَللَّهَ بِكَ اَهْلَ بَيْتٍ نَبیِّه وَ لَقَدْ سَائَنِي مَعْرِفَةُ النَّاسِ إِيَّايَ بِهَذَا اَلْأَمْرِ قَبْلَ أَن يتمَّ مَخَافَةَ هَذَا اَلطَّاغِيَةِ وَ سطوَته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سپاس خدای را که مرا دیدار کردی و شاد شدم که بر آرزوی خود </w:t>
      </w:r>
      <w:bookmarkStart w:id="114" w:name="pg15430_159449"/>
    </w:p>
    <w:p>
      <w:pPr>
        <w:pStyle w:val="BookText"/>
        <w:rPr/>
      </w:pPr>
      <w:bookmarkEnd w:id="114"/>
      <w:r>
        <w:rPr>
          <w:rFonts w:ascii="IRNazanin" w:hAnsi="IRNazanin" w:eastAsia="IRNazanin"/>
          <w:color w:val="111111"/>
          <w:sz w:val="28"/>
          <w:sz w:val="28"/>
          <w:szCs w:val="28"/>
          <w:rtl w:val="true"/>
          <w:lang w:bidi="fa-IR"/>
        </w:rPr>
        <w:t>سوار شدی و خداوند تورا بنصرت اهل بیت پیغمبر خود، برخوردار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دوست نداشتم چندانکه این خمیر مایه بیداد و فساد یعنی ابن زیاد بر اریکه حكم رانی متکی است، مردم مرا از محبین اهل بیت بشمار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آغاز شادمانی و فرحت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من بیعت بگیر و برادر طریقت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مسلم بن عوسجه از وی بیعت بستد و بکتمان سروصیت کرد و بمواثيق مغلظه مشيد </w:t>
      </w:r>
      <w:r>
        <w:rPr>
          <w:rStyle w:val="FootnoteAnchor"/>
          <w:rtl w:val="true"/>
        </w:rPr>
        <w:footnoteReference w:id="210"/>
      </w:r>
      <w:r>
        <w:rPr>
          <w:rFonts w:ascii="IRNazanin" w:hAnsi="IRNazanin" w:eastAsia="IRNazanin"/>
          <w:color w:val="111111"/>
          <w:sz w:val="28"/>
          <w:sz w:val="28"/>
          <w:szCs w:val="28"/>
          <w:rtl w:val="true"/>
          <w:lang w:bidi="fa-IR"/>
        </w:rPr>
        <w:t xml:space="preserve">فرمود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یکدوروز بنزديك من مختلف و متردد میباش تا وقت بدست کنم و اجازت حاصل نمایم ، آنگاه تو را بمجلس مسلم بن عقیل دلالت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معقل ملازمت خدمت مسلم بن عوسجه را مواظبت نمود ، تا بمجلس مسلم بن عقیل راه یافت و اظهار عقیدت نمود و تجدید بیعت کرد و بفرمان مسلم آن دراهم را بابو ثمامه صایدی تسلیم داد ، تا در تجهیز لشگر بکار برد ، چه ابو ثمامه در شناخت اسب و سلاح بصیر و در میدان حرب وضرب دلیر بوده و بالجمله معقل در هر صباح اول کس بود که خدمت مسلم را دریافتی و آخر کس بود که شامگاهان باز شتافتی؛ بدینگونه کار کرد تا شیعیان حسين علیه السلام رابتمامت</w:t>
      </w:r>
    </w:p>
    <w:p>
      <w:pPr>
        <w:pStyle w:val="BookText"/>
        <w:rPr/>
      </w:pPr>
      <w:r>
        <w:rPr>
          <w:rFonts w:ascii="IRNazanin" w:hAnsi="IRNazanin" w:eastAsia="IRNazanin"/>
          <w:color w:val="111111"/>
          <w:sz w:val="28"/>
          <w:sz w:val="28"/>
          <w:szCs w:val="28"/>
          <w:rtl w:val="true"/>
          <w:lang w:bidi="fa-IR"/>
        </w:rPr>
        <w:t xml:space="preserve">شناخت و اسرار ایشان را بالجمله مکشوف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زیاد را از بیش و کم آگاه نمود</w:t>
      </w:r>
      <w:r>
        <w:rPr>
          <w:rFonts w:eastAsia="IRNazanin" w:cs="IRNazanin"/>
          <w:color w:val="111111"/>
          <w:sz w:val="28"/>
          <w:szCs w:val="28"/>
          <w:rtl w:val="true"/>
          <w:lang w:bidi="fa-IR"/>
        </w:rPr>
        <w:t>.</w:t>
      </w:r>
    </w:p>
    <w:p>
      <w:pPr>
        <w:pStyle w:val="Heading2"/>
        <w:numPr>
          <w:ilvl w:val="1"/>
          <w:numId w:val="1"/>
        </w:numPr>
        <w:rPr/>
      </w:pPr>
      <w:bookmarkStart w:id="115" w:name="__RefHeading___Toc6826813_2142443653"/>
      <w:bookmarkStart w:id="116" w:name="_Toc41"/>
      <w:bookmarkEnd w:id="115"/>
      <w:r>
        <w:rPr>
          <w:rtl w:val="true"/>
        </w:rPr>
        <w:t>طلبیدن ابن زباد هانی بن عروه را</w:t>
      </w:r>
      <w:bookmarkEnd w:id="116"/>
    </w:p>
    <w:p>
      <w:pPr>
        <w:pStyle w:val="BookText"/>
        <w:rPr/>
      </w:pPr>
      <w:r>
        <w:rPr>
          <w:rFonts w:ascii="IRNazanin" w:hAnsi="IRNazanin" w:eastAsia="IRNazanin"/>
          <w:color w:val="111111"/>
          <w:sz w:val="28"/>
          <w:sz w:val="28"/>
          <w:szCs w:val="28"/>
          <w:rtl w:val="true"/>
          <w:lang w:bidi="fa-IR"/>
        </w:rPr>
        <w:t>ابن زیاد از صورت حال اگهی بدست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بن اشعث بن قیس کندی را ودیگر اسماء بن خارجه را ودیگرعمرو بن حجاج زبیدیراطلب کرد، دخترعمرو بن حجاج که رويحه نام داشت ، در حباله نکاح هانی بود و او از هانی پسری بنام یحیی داشت، بالحمله چون این بزرگان قبایل حاضر شدند،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هانی بن عروه را نمی بینم ؟ چرا بمجلس من حاضر نمیشود ؟ مگر از من کراهتی در خاطر دارد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که ناتوانی هانی را از حضرت تو معذور داشته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شنیده ام که همه روز بر در سرای خویش می نشیند و از هر درسخنها </w:t>
      </w:r>
      <w:bookmarkStart w:id="117" w:name="pg15430_159450"/>
    </w:p>
    <w:p>
      <w:pPr>
        <w:pStyle w:val="BookText"/>
        <w:rPr/>
      </w:pPr>
      <w:bookmarkEnd w:id="117"/>
      <w:r>
        <w:rPr>
          <w:rFonts w:ascii="IRNazanin" w:hAnsi="IRNazanin" w:eastAsia="IRNazanin"/>
          <w:color w:val="111111"/>
          <w:sz w:val="28"/>
          <w:sz w:val="28"/>
          <w:szCs w:val="28"/>
          <w:rtl w:val="true"/>
          <w:lang w:bidi="fa-IR"/>
        </w:rPr>
        <w:t>میکند و داستانها میزند ، من دریغ میدارم ، که بزرگ مردی مانند هانی بنا چیز مرضی بهانه گیرد و از مجلس من کرانه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 شائبه تمارض حلیف بستر واليف بالين </w:t>
      </w:r>
      <w:r>
        <w:rPr>
          <w:rStyle w:val="FootnoteAnchor"/>
          <w:rtl w:val="true"/>
        </w:rPr>
        <w:footnoteReference w:id="211"/>
      </w:r>
      <w:r>
        <w:rPr>
          <w:rFonts w:ascii="IRNazanin" w:hAnsi="IRNazanin" w:eastAsia="IRNazanin"/>
          <w:color w:val="111111"/>
          <w:sz w:val="28"/>
          <w:sz w:val="28"/>
          <w:szCs w:val="28"/>
          <w:rtl w:val="true"/>
          <w:lang w:bidi="fa-IR"/>
        </w:rPr>
        <w:t xml:space="preserve">است ،مرا بیاگاهانید تا عیادت او اعادت کنم و اگرنه، این استبطا </w:t>
      </w:r>
      <w:r>
        <w:rPr>
          <w:rStyle w:val="FootnoteAnchor"/>
          <w:rtl w:val="true"/>
        </w:rPr>
        <w:footnoteReference w:id="212"/>
      </w:r>
      <w:r>
        <w:rPr>
          <w:rFonts w:ascii="IRNazanin" w:hAnsi="IRNazanin" w:eastAsia="IRNazanin"/>
          <w:color w:val="111111"/>
          <w:sz w:val="28"/>
          <w:sz w:val="28"/>
          <w:szCs w:val="28"/>
          <w:rtl w:val="true"/>
          <w:lang w:bidi="fa-IR"/>
        </w:rPr>
        <w:t xml:space="preserve">و انحراف را جز بر استکبار و استنکاف </w:t>
      </w:r>
      <w:r>
        <w:rPr>
          <w:rStyle w:val="FootnoteAnchor"/>
          <w:rtl w:val="true"/>
        </w:rPr>
        <w:footnoteReference w:id="213"/>
      </w:r>
      <w:r>
        <w:rPr>
          <w:rFonts w:ascii="IRNazanin" w:hAnsi="IRNazanin" w:eastAsia="IRNazanin"/>
          <w:color w:val="111111"/>
          <w:sz w:val="28"/>
          <w:sz w:val="28"/>
          <w:szCs w:val="28"/>
          <w:rtl w:val="true"/>
          <w:lang w:bidi="fa-IR"/>
        </w:rPr>
        <w:t xml:space="preserve">نتوان حمل داد و من دوست ندارم ، که اشراف عرب مانند هانی کس از من در هول وهرب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همگان بشتابید و او را دیدار کنید و بنزديك من آرید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ایشان هنگام عشا بشتافتند و هانی را بر درسرای خویش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چه افتاده ؟ که بنا واجب با ابن زیاد در انداختی و خود را دست آزمون مخاصمت او ساختی ؟ دیدار او را دشمن میداری و بمجلس او در نمی آئی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رنجور روزی چند از مجلس امیر مهجور مانند ، معذور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بگفتیم پاسخ داد که هانی همه روزه برباب سرای خویش نشسته و با مردمان از هر درسخن پیوسته، او را رنجی و شکنجی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هانی ؛ مرد خرد مند جور بر سلطان نکند و مشت برسندان نزند ، تو را با خدای میسپاریم که بر نشینی تا باتفاق جانب سرای امیر گیریم ، این بگفتند و سلب اورا طلب کردند و بر وی بپوشانیدند و او را بر استری بر نشانیدند و راه پیش داشتند</w:t>
      </w:r>
      <w:r>
        <w:rPr>
          <w:rFonts w:eastAsia="IRNazanin" w:cs="IRNazanin"/>
          <w:color w:val="111111"/>
          <w:sz w:val="28"/>
          <w:szCs w:val="28"/>
          <w:rtl w:val="true"/>
          <w:lang w:bidi="fa-IR"/>
        </w:rPr>
        <w:t>. .</w:t>
      </w:r>
    </w:p>
    <w:p>
      <w:pPr>
        <w:pStyle w:val="Heading2"/>
        <w:numPr>
          <w:ilvl w:val="1"/>
          <w:numId w:val="1"/>
        </w:numPr>
        <w:rPr/>
      </w:pPr>
      <w:bookmarkStart w:id="118" w:name="__RefHeading___Toc6826815_2142443653"/>
      <w:bookmarkStart w:id="119" w:name="_Toc42"/>
      <w:bookmarkEnd w:id="118"/>
      <w:r>
        <w:rPr>
          <w:rtl w:val="true"/>
        </w:rPr>
        <w:t>وحشت هانی بن عروه</w:t>
      </w:r>
      <w:bookmarkEnd w:id="11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راه با دارالاماره نزدیک کردند، چنان شد که گفتی از سترات غيب دریچه بقلب هانی گشوده شده و از دیدار ابن زیاد ، بيمناك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باسماء بن خارجه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دیدار ابن زیاد هراسی در خاطر افتاد ، صواب آنستکه بنزديك او حاضر نشوم و با سرای خویش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 </w:t>
      </w:r>
      <w:bookmarkStart w:id="120" w:name="pg15430_159451"/>
    </w:p>
    <w:p>
      <w:pPr>
        <w:pStyle w:val="BookText"/>
        <w:rPr/>
      </w:pPr>
      <w:bookmarkEnd w:id="120"/>
      <w:r>
        <w:rPr>
          <w:rFonts w:ascii="IRNazanin" w:hAnsi="IRNazanin" w:eastAsia="IRNazanin"/>
          <w:color w:val="111111"/>
          <w:sz w:val="28"/>
          <w:sz w:val="28"/>
          <w:szCs w:val="28"/>
          <w:rtl w:val="true"/>
          <w:lang w:bidi="fa-IR"/>
        </w:rPr>
        <w:t xml:space="preserve">خارجه چون از خدیعت معقل و مکیدن ابن زیاد آگاه نبود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الاوالله برتو هیچ خوفی وخشیتی نیست ، خاطر خویش را برهم دوراندیش تکدر مکن و ساحت امیر را بخیالات ناخوش مشوش مفرمای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خدای را که ذیل تو از آلایش هر نقصانی پاک و پاکیزه است </w:t>
      </w:r>
      <w:r>
        <w:rPr>
          <w:rFonts w:eastAsia="IRNazanin" w:cs="IRNazanin"/>
          <w:color w:val="111111"/>
          <w:sz w:val="28"/>
          <w:szCs w:val="28"/>
          <w:rtl w:val="true"/>
          <w:lang w:bidi="fa-IR"/>
        </w:rPr>
        <w:t>.</w:t>
      </w:r>
    </w:p>
    <w:p>
      <w:pPr>
        <w:pStyle w:val="Heading2"/>
        <w:numPr>
          <w:ilvl w:val="1"/>
          <w:numId w:val="1"/>
        </w:numPr>
        <w:rPr/>
      </w:pPr>
      <w:bookmarkStart w:id="121" w:name="__RefHeading___Toc6826817_2142443653"/>
      <w:bookmarkStart w:id="122" w:name="_Toc43"/>
      <w:bookmarkEnd w:id="121"/>
      <w:r>
        <w:rPr>
          <w:rtl w:val="true"/>
        </w:rPr>
        <w:t>اهانت ابن زیاد به هانی</w:t>
      </w:r>
      <w:bookmarkEnd w:id="122"/>
    </w:p>
    <w:p>
      <w:pPr>
        <w:pStyle w:val="BookText"/>
        <w:rPr/>
      </w:pPr>
      <w:r>
        <w:rPr>
          <w:rFonts w:ascii="IRNazanin" w:hAnsi="IRNazanin" w:eastAsia="IRNazanin"/>
          <w:color w:val="111111"/>
          <w:sz w:val="28"/>
          <w:sz w:val="28"/>
          <w:szCs w:val="28"/>
          <w:rtl w:val="true"/>
          <w:lang w:bidi="fa-IR"/>
        </w:rPr>
        <w:t xml:space="preserve">هانی بترك مراجعت گفت و با آن جماعت بر ابن زیاد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عبیدالله بروی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أَتَتْكَ بِخائِنٍ رِجْلاهُ خائن را دو پای او بنزد تو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از امثال عرب است یعنی خاین بپای خویش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هانی نزدیک شد ، روی با تشریح کرد که از جمله مجلسیان بود و بدین</w:t>
      </w:r>
    </w:p>
    <w:p>
      <w:pPr>
        <w:pStyle w:val="BookText"/>
        <w:rPr/>
      </w:pPr>
      <w:r>
        <w:rPr>
          <w:rFonts w:ascii="IRNazanin" w:hAnsi="IRNazanin" w:eastAsia="IRNazanin"/>
          <w:color w:val="111111"/>
          <w:sz w:val="28"/>
          <w:sz w:val="28"/>
          <w:szCs w:val="28"/>
          <w:rtl w:val="true"/>
          <w:lang w:bidi="fa-IR"/>
        </w:rPr>
        <w:t xml:space="preserve">شعر عمرو بن معدیکرب تمثل 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أُريدُ حَياتَهُ وَ يُريدُ 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عَذیرَكَ مِنْ خَليلِكَ مِنْ مُرادي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عبیدالله همواره مقدم هانی را مکرم میداشت و تمام رغبت با او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اورا رقع نگذاشت و از وی روی بگردانید اگر چند ، این معنی برهانی</w:t>
      </w:r>
    </w:p>
    <w:p>
      <w:pPr>
        <w:pStyle w:val="BookText"/>
        <w:rPr/>
      </w:pPr>
      <w:r>
        <w:rPr>
          <w:rFonts w:ascii="IRNazanin" w:hAnsi="IRNazanin" w:eastAsia="IRNazanin"/>
          <w:color w:val="111111"/>
          <w:sz w:val="28"/>
          <w:sz w:val="28"/>
          <w:szCs w:val="28"/>
          <w:rtl w:val="true"/>
          <w:lang w:bidi="fa-IR"/>
        </w:rPr>
        <w:t>گرانی کرد ، لكن او را هیچ چاره جز بشکیبائی رسائی نداشت ، ناگزیر ابن زیاد را بامارت سلام داد ، پاسخ نشنید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لِماذا أَصْلَحَ اللهُ الاُمِيرَ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سرگرانی از چیست ؟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هانی ابن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 در خانه خویش برکین و کید امیر المؤمنين يزيد و عموم</w:t>
      </w:r>
    </w:p>
    <w:p>
      <w:pPr>
        <w:pStyle w:val="BookText"/>
        <w:rPr/>
      </w:pPr>
      <w:r>
        <w:rPr>
          <w:rFonts w:ascii="IRNazanin" w:hAnsi="IRNazanin" w:eastAsia="IRNazanin"/>
          <w:color w:val="111111"/>
          <w:sz w:val="28"/>
          <w:sz w:val="28"/>
          <w:szCs w:val="28"/>
          <w:rtl w:val="true"/>
          <w:lang w:bidi="fa-IR"/>
        </w:rPr>
        <w:t>مسلمين فتنه و فساد را انگیزش میدهی و تفرقه جماعت را نعل بر آتش مینهی ، هم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مسلم بن عقیل را در خانه خود نگاهبانی و مردم را به بیعت او میخوانی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همسایگان و نزدیکان خود ، ابطال رجال را با سلاح جنك و جدال باز </w:t>
      </w:r>
      <w:bookmarkStart w:id="123" w:name="pg15430_159452"/>
    </w:p>
    <w:p>
      <w:pPr>
        <w:pStyle w:val="BookText"/>
        <w:rPr/>
      </w:pPr>
      <w:bookmarkEnd w:id="123"/>
      <w:r>
        <w:rPr>
          <w:rFonts w:ascii="IRNazanin" w:hAnsi="IRNazanin" w:eastAsia="IRNazanin"/>
          <w:color w:val="111111"/>
          <w:sz w:val="28"/>
          <w:sz w:val="28"/>
          <w:szCs w:val="28"/>
          <w:rtl w:val="true"/>
          <w:lang w:bidi="fa-IR"/>
        </w:rPr>
        <w:t xml:space="preserve">میداری و انتهاز فرصت میبیری و چنان میدانی که کید و کین تو بر من مخفی و کردار تو برمن پوشیده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مگوي نه من این کارها کرده ام و نه مسلم را بخانه برده ام </w:t>
      </w:r>
      <w:r>
        <w:rPr>
          <w:rFonts w:eastAsia="IRNazanin" w:cs="IRNazanin"/>
          <w:color w:val="111111"/>
          <w:sz w:val="28"/>
          <w:szCs w:val="28"/>
          <w:rtl w:val="true"/>
          <w:lang w:bidi="fa-IR"/>
        </w:rPr>
        <w:t>.</w:t>
      </w:r>
    </w:p>
    <w:p>
      <w:pPr>
        <w:pStyle w:val="Heading2"/>
        <w:numPr>
          <w:ilvl w:val="1"/>
          <w:numId w:val="1"/>
        </w:numPr>
        <w:rPr/>
      </w:pPr>
      <w:bookmarkStart w:id="124" w:name="__RefHeading___Toc6826819_2142443653"/>
      <w:bookmarkStart w:id="125" w:name="_Toc44"/>
      <w:bookmarkEnd w:id="124"/>
      <w:r>
        <w:rPr>
          <w:rtl w:val="true"/>
        </w:rPr>
        <w:t xml:space="preserve">جاسوس </w:t>
      </w:r>
      <w:r>
        <w:rPr>
          <w:rtl w:val="true"/>
        </w:rPr>
        <w:t xml:space="preserve">! </w:t>
      </w:r>
      <w:r>
        <w:rPr>
          <w:rtl w:val="true"/>
        </w:rPr>
        <w:t xml:space="preserve">جاسوس </w:t>
      </w:r>
      <w:r>
        <w:rPr>
          <w:rtl w:val="true"/>
        </w:rPr>
        <w:t>!</w:t>
      </w:r>
      <w:bookmarkEnd w:id="125"/>
    </w:p>
    <w:p>
      <w:pPr>
        <w:pStyle w:val="BookText"/>
        <w:rPr/>
      </w:pPr>
      <w:r>
        <w:rPr>
          <w:rFonts w:ascii="IRNazanin" w:hAnsi="IRNazanin" w:eastAsia="IRNazanin"/>
          <w:color w:val="111111"/>
          <w:sz w:val="28"/>
          <w:sz w:val="28"/>
          <w:szCs w:val="28"/>
          <w:rtl w:val="true"/>
          <w:lang w:bidi="fa-IR"/>
        </w:rPr>
        <w:t xml:space="preserve">چون در میان ایشان سخن بدراز کشید ، ابن زیاد بانگ در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مَعْقِلُ اُخْرُجْ اِلَيْهِ وَ كَذِّبْهُ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معقل؛ بیرون شوو کذب این دروغزن را بر روی او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معقل در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مَرْحَباً بِكَ يَاهَانِي أَتَعَرَّفُنِي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هانی دانست که از جانب ابن زیاد جاسوسی بوده، گفت تورا میشناسم عظیم منافقی و کافری که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روی بابن زیاد آورد و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من کس در طلب مسلم نفرستاده ام و او را با خویشتن دعوت نکرده ام ، او خود بنزد من شتابنده آمد و پناهنده شد، مرا شرم آمد که اورا بار ندهم و از خویش برانم ، ناچار او را در آوردم وضیافت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مرا هدف شناعت </w:t>
      </w:r>
      <w:r>
        <w:rPr>
          <w:rStyle w:val="FootnoteAnchor"/>
          <w:rtl w:val="true"/>
        </w:rPr>
        <w:footnoteReference w:id="215"/>
      </w:r>
      <w:r>
        <w:rPr>
          <w:rFonts w:ascii="IRNazanin" w:hAnsi="IRNazanin" w:eastAsia="IRNazanin"/>
          <w:color w:val="111111"/>
          <w:sz w:val="28"/>
          <w:sz w:val="28"/>
          <w:szCs w:val="28"/>
          <w:rtl w:val="true"/>
          <w:lang w:bidi="fa-IR"/>
        </w:rPr>
        <w:t xml:space="preserve">میپسندی رخصت مراجعت فرمای، تا عهد او را از گردن فرونهم و اورا اجازت جواز دهم ، تا بهر کجا که میخواهد میرود </w:t>
      </w:r>
      <w:r>
        <w:rPr>
          <w:rFonts w:eastAsia="IRNazanin" w:cs="IRNazanin"/>
          <w:color w:val="111111"/>
          <w:sz w:val="28"/>
          <w:szCs w:val="28"/>
          <w:rtl w:val="true"/>
          <w:lang w:bidi="fa-IR"/>
        </w:rPr>
        <w:t>.</w:t>
      </w:r>
    </w:p>
    <w:p>
      <w:pPr>
        <w:pStyle w:val="Heading2"/>
        <w:numPr>
          <w:ilvl w:val="1"/>
          <w:numId w:val="1"/>
        </w:numPr>
        <w:rPr/>
      </w:pPr>
      <w:bookmarkStart w:id="126" w:name="__RefHeading___Toc6826821_2142443653"/>
      <w:bookmarkStart w:id="127" w:name="_Toc45"/>
      <w:bookmarkEnd w:id="126"/>
      <w:r>
        <w:rPr>
          <w:rtl w:val="true"/>
        </w:rPr>
        <w:t>طلب کردن ابن زیاد مسلم را از هانی</w:t>
      </w:r>
      <w:bookmarkEnd w:id="127"/>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تا فرمان مرا تقدیم نفرمائی و مسلم را با</w:t>
      </w:r>
    </w:p>
    <w:p>
      <w:pPr>
        <w:pStyle w:val="BookText"/>
        <w:rPr/>
      </w:pPr>
      <w:r>
        <w:rPr>
          <w:rFonts w:ascii="IRNazanin" w:hAnsi="IRNazanin" w:eastAsia="IRNazanin"/>
          <w:color w:val="111111"/>
          <w:sz w:val="28"/>
          <w:sz w:val="28"/>
          <w:szCs w:val="28"/>
          <w:rtl w:val="true"/>
          <w:lang w:bidi="fa-IR"/>
        </w:rPr>
        <w:t>من تسلیم نکنی ،</w:t>
      </w:r>
    </w:p>
    <w:p>
      <w:pPr>
        <w:pStyle w:val="BookText"/>
        <w:rPr/>
      </w:pPr>
      <w:r>
        <w:rPr>
          <w:rFonts w:ascii="Amiri" w:hAnsi="Amiri" w:eastAsia="Amiri" w:cs="Amiri"/>
          <w:color w:val="111111"/>
          <w:sz w:val="28"/>
          <w:sz w:val="28"/>
          <w:szCs w:val="28"/>
          <w:rtl w:val="true"/>
          <w:lang w:bidi="ar-SA"/>
        </w:rPr>
        <w:t xml:space="preserve">لا مَفَرَّ لَكَ ولا خَلاصَ مَناصٍ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فرمان میکنی مهمان خود را با تو تسلیم کنم ، تا دست آزمون شمشیر کنی ؟ هرگز اینکار نخواهم کرد و این عار ودیعه نخواهم گذاشت </w:t>
      </w:r>
      <w:bookmarkStart w:id="128" w:name="pg15430_159453"/>
    </w:p>
    <w:p>
      <w:pPr>
        <w:pStyle w:val="BookText"/>
        <w:rPr/>
      </w:pPr>
      <w:bookmarkEnd w:id="128"/>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تا اورا دست بگردن بسته با من رها نکنی، از دست من رها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قال و قیل بتطویل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الباهلی بپای خواست،</w:t>
      </w:r>
    </w:p>
    <w:p>
      <w:pPr>
        <w:pStyle w:val="BookText"/>
        <w:rPr/>
      </w:pPr>
      <w:r>
        <w:rPr>
          <w:rFonts w:ascii="IRNazanin" w:hAnsi="IRNazanin" w:eastAsia="IRNazanin"/>
          <w:color w:val="111111"/>
          <w:sz w:val="28"/>
          <w:sz w:val="28"/>
          <w:szCs w:val="28"/>
          <w:rtl w:val="true"/>
          <w:lang w:bidi="fa-IR"/>
        </w:rPr>
        <w:t xml:space="preserve">فَقالَ أَصْلَحَ اللهُ اُلاُمِير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باهانی بگذار تا لختی با</w:t>
      </w:r>
    </w:p>
    <w:p>
      <w:pPr>
        <w:pStyle w:val="BookText"/>
        <w:rPr/>
      </w:pPr>
      <w:r>
        <w:rPr>
          <w:rFonts w:ascii="IRNazanin" w:hAnsi="IRNazanin" w:eastAsia="IRNazanin"/>
          <w:color w:val="111111"/>
          <w:sz w:val="28"/>
          <w:sz w:val="28"/>
          <w:szCs w:val="28"/>
          <w:rtl w:val="true"/>
          <w:lang w:bidi="fa-IR"/>
        </w:rPr>
        <w:t>یکدیگر مکالمت آغازیم ، باشد که اینکار را بطريق مسالمت بخاتمت رسانیم ، پس هانی را برداشت و کناری گرفت ، چنانکه هردو تن را ابن زیاد نگران بود،</w:t>
      </w:r>
    </w:p>
    <w:p>
      <w:pPr>
        <w:pStyle w:val="Heading2"/>
        <w:numPr>
          <w:ilvl w:val="1"/>
          <w:numId w:val="1"/>
        </w:numPr>
        <w:rPr/>
      </w:pPr>
      <w:bookmarkStart w:id="129" w:name="__RefHeading___Toc6826823_2142443653"/>
      <w:bookmarkStart w:id="130" w:name="_Toc46"/>
      <w:bookmarkEnd w:id="129"/>
      <w:r>
        <w:rPr>
          <w:rtl w:val="true"/>
        </w:rPr>
        <w:t>گفتگوی مسلم بن عمرو با هانی</w:t>
      </w:r>
      <w:bookmarkEnd w:id="130"/>
    </w:p>
    <w:p>
      <w:pPr>
        <w:pStyle w:val="BookText"/>
        <w:rPr/>
      </w:pPr>
      <w:r>
        <w:rPr>
          <w:rFonts w:ascii="IRNazanin" w:hAnsi="IRNazanin" w:eastAsia="IRNazanin"/>
          <w:color w:val="111111"/>
          <w:sz w:val="28"/>
          <w:sz w:val="28"/>
          <w:szCs w:val="28"/>
          <w:rtl w:val="true"/>
          <w:lang w:bidi="fa-IR"/>
        </w:rPr>
        <w:t xml:space="preserve">این وقت مسلم بن عمرو آغاز سخن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خدای سوگند میدهم که خویشتن را عرضه هلاك و دمار مدار و اهل و عشیرت خود را بدست نهب وقتل مسپار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ودانسته باش ، که مسلم بن عقیل از خویشاوندان ابن زیاد و از عمزادگان یزید است ، هرگز حشمت رحم را بزیر پای نگذارند و او را دستخوش شمشير نفرمایند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تسلیم کن وطريق سلامت پیش دار ودانسته باش که این کار بر تو واجب نکند و موجب ملامت و شناعت نشود، چه با سلطان نتوان براه جدال رفت و سهل و آسان نتوان ترك جان و مال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 که هیچ خواری و خذلانی عظیم تر از آن نیست که من پناهنده خود را که رسول پسر پیغمبر است، بدشمن سپارم و حال آنکه من تندرست و توانا باشم و اعوان و انصار من فراوان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مرا هیچکس نصرت نکند ویکتنه بایدم رزم داد ، او را از دست باز ندهم تا جان بر سر اینکار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هنگام از شدت غضب هردوتن بآواز بلند سخن میکردند و ابن زیاد گوش میداشت </w:t>
      </w:r>
      <w:r>
        <w:rPr>
          <w:rFonts w:eastAsia="IRNazanin" w:cs="IRNazanin"/>
          <w:color w:val="111111"/>
          <w:sz w:val="28"/>
          <w:szCs w:val="28"/>
          <w:rtl w:val="true"/>
          <w:lang w:bidi="fa-IR"/>
        </w:rPr>
        <w:t>.</w:t>
      </w:r>
    </w:p>
    <w:p>
      <w:pPr>
        <w:pStyle w:val="Heading2"/>
        <w:numPr>
          <w:ilvl w:val="1"/>
          <w:numId w:val="1"/>
        </w:numPr>
        <w:rPr/>
      </w:pPr>
      <w:bookmarkStart w:id="131" w:name="__RefHeading___Toc6826825_2142443653"/>
      <w:bookmarkStart w:id="132" w:name="_Toc47"/>
      <w:bookmarkEnd w:id="131"/>
      <w:r>
        <w:rPr>
          <w:rtl w:val="true"/>
        </w:rPr>
        <w:t>حبس کردن ابن زياد هانی را</w:t>
      </w:r>
      <w:bookmarkEnd w:id="132"/>
    </w:p>
    <w:p>
      <w:pPr>
        <w:pStyle w:val="BookText"/>
        <w:rPr/>
      </w:pPr>
      <w:r>
        <w:rPr>
          <w:rFonts w:ascii="IRNazanin" w:hAnsi="IRNazanin" w:eastAsia="IRNazanin"/>
          <w:color w:val="111111"/>
          <w:sz w:val="28"/>
          <w:sz w:val="28"/>
          <w:szCs w:val="28"/>
          <w:rtl w:val="true"/>
          <w:lang w:bidi="fa-IR"/>
        </w:rPr>
        <w:t xml:space="preserve">چون دانستکه هانی مسلم را بآسانی تسلیم نکند ، فرمان کرد که اورا بمن آورید چون نزديك آوردند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هانی ؛ مسلم را تسلیم کن و اگرنه بفرمایم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3" w:name="pg15430_159454"/>
    </w:p>
    <w:p>
      <w:pPr>
        <w:pStyle w:val="BookText"/>
        <w:rPr/>
      </w:pPr>
      <w:bookmarkEnd w:id="133"/>
      <w:r>
        <w:rPr>
          <w:rFonts w:ascii="IRNazanin" w:hAnsi="IRNazanin" w:eastAsia="IRNazanin"/>
          <w:color w:val="111111"/>
          <w:sz w:val="28"/>
          <w:sz w:val="28"/>
          <w:szCs w:val="28"/>
          <w:rtl w:val="true"/>
          <w:lang w:bidi="fa-IR"/>
        </w:rPr>
        <w:t xml:space="preserve">تا سرت را بردارند ، هانی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این زورمندی نیست و این دلیری بیرون قدرت تست چه در زمان سرای تو را با شمشیر های کشیده ، حصار دهند و تو را بدست مذحج کیفر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میدانستکه قبیله او از بیرون در گوش با او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والهفاه مرا با شمشیر بیم میدهی؛ برجست و با قضیبی که در دست داشت ، سرو مغز هانی را بکوفت و بینی اورا بشکست و پوست و گوشت جبین رخسار او را بپراکند و خون بر روی وموی او بدوید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دلیری کرد و دست بقبضه شمشیر برد تا بکشد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شرطی مردی او را بگرفت و نگذاشت تا تیغ براند ، ابن زیاد فریاد برداشت که بگیرید اورا و بزندان خانه در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را بگرفتند و بکشیدند و در بیتی از بیوت خانه ، باز داشتند و جماعتی را بحراست او گماشتند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مکشود باد که قصه گرفتاری هانی را بدست ابن زیاد، تا بدینجا که مرقوم افتاد بیشتر از مورخین و محدثین ، چنانکه در کتاب لهوف و روضه بحار و دیگر كتب مسطور است همداستانند و در دلیری هانی بینونتی که در خوربيان باشد ندارند</w:t>
      </w:r>
    </w:p>
    <w:p>
      <w:pPr>
        <w:pStyle w:val="Heading2"/>
        <w:numPr>
          <w:ilvl w:val="1"/>
          <w:numId w:val="1"/>
        </w:numPr>
        <w:rPr/>
      </w:pPr>
      <w:bookmarkStart w:id="134" w:name="__RefHeading___Toc6826827_2142443653"/>
      <w:bookmarkStart w:id="135" w:name="_Toc48"/>
      <w:bookmarkEnd w:id="134"/>
      <w:r>
        <w:rPr>
          <w:rtl w:val="true"/>
        </w:rPr>
        <w:t>سلحشوری هانی در مجلس ابن زیاد</w:t>
      </w:r>
      <w:bookmarkEnd w:id="135"/>
    </w:p>
    <w:p>
      <w:pPr>
        <w:pStyle w:val="BookText"/>
        <w:rPr/>
      </w:pPr>
      <w:r>
        <w:rPr>
          <w:rFonts w:ascii="IRNazanin" w:hAnsi="IRNazanin" w:eastAsia="IRNazanin"/>
          <w:color w:val="111111"/>
          <w:sz w:val="28"/>
          <w:sz w:val="28"/>
          <w:szCs w:val="28"/>
          <w:rtl w:val="true"/>
          <w:lang w:bidi="fa-IR"/>
        </w:rPr>
        <w:t xml:space="preserve">لكن ابومخنف لوط بن يحيی در کتاب مقتل خویش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ابن زیاد سر و مغز هانی را در هم شکست و سیلان خون از روی و موی او درهم پیوست، هانی چون شیر زخم خورده ، شمشیر بکشید و بر سر ابن زیاد فرود آورد و کلاهی و مطرفي از خز که بر سر داشت، چاك زد و جراحتى منکر بر سر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معقل بسوی او بتاخت و هانی تیغ بزد و رخسار او را دو نیمه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چون این بدید بانك در داد که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دوُنَكُمُ الرَّجلْ یعنی ایمردم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را مأخوذدارید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عوانان و پرستاران اورادر پرده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تیغ میزد ومدافعت میفرمود و بر يمين و شمال حمله می افکند </w:t>
      </w:r>
      <w:r>
        <w:rPr>
          <w:rFonts w:eastAsia="IRNazanin" w:cs="IRNazanin"/>
          <w:color w:val="111111"/>
          <w:sz w:val="28"/>
          <w:szCs w:val="28"/>
          <w:rtl w:val="true"/>
          <w:lang w:bidi="fa-IR"/>
        </w:rPr>
        <w:t xml:space="preserve">. </w:t>
      </w:r>
      <w:bookmarkStart w:id="136" w:name="pg15430_159455"/>
    </w:p>
    <w:p>
      <w:pPr>
        <w:pStyle w:val="BookText"/>
        <w:rPr/>
      </w:pPr>
      <w:bookmarkEnd w:id="136"/>
      <w:r>
        <w:rPr>
          <w:rFonts w:ascii="Amiri" w:hAnsi="Amiri" w:eastAsia="Amiri" w:cs="Amiri"/>
          <w:color w:val="111111"/>
          <w:sz w:val="28"/>
          <w:sz w:val="28"/>
          <w:szCs w:val="28"/>
          <w:rtl w:val="true"/>
          <w:lang w:bidi="ar-SA"/>
        </w:rPr>
        <w:t>وَقَالَ يَا وَيْلَكُمْ لوكَانَتْ رِجْلِي عَلَى طِفْلٍ مِنْ آلِ اَلرَّسُولِ صَلَّي اَللَّهُ عَلَيْهِ وَ آلِهِ لاَ أَرْفَعُهَا حَتَّى تَقْطَع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اي جماعت ؛ اگر پای من برزیر کودکی از آل رسول باشد بر نگیرم، تا گاهی که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که بیست و پنج تن از آن جماعت رامقتول ساخت، آنگاه بکثرت عدد او را چاره کردند و بروی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مأخوذ ساختند و نزد ابن زیادش بتاختند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را عمودی از آهن در دست بود ، بی توانی بر سرهانی فرود آورد و فرمان داد تا اورا بحبس خانه درانداختند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پیش باز نمودیم که یحیی از اصحاب على مرتضی است و پسرش ابو مخنف از اصحاب حسن وحسين عليهما السلام است و خود در کوفه میزیست و این وقایع را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میکند که با وقوف او در این مواقف، روایت او را از خبر دیگران بصدق نزدیکتر دانیم ، اگر چند این دلیری در چنین مجلس از هانی عظیم شگفت می آید </w:t>
      </w:r>
      <w:r>
        <w:rPr>
          <w:rFonts w:eastAsia="IRNazanin" w:cs="IRNazanin"/>
          <w:color w:val="111111"/>
          <w:sz w:val="28"/>
          <w:szCs w:val="28"/>
          <w:rtl w:val="true"/>
          <w:lang w:bidi="fa-IR"/>
        </w:rPr>
        <w:t>.</w:t>
      </w:r>
    </w:p>
    <w:p>
      <w:pPr>
        <w:pStyle w:val="Heading2"/>
        <w:numPr>
          <w:ilvl w:val="1"/>
          <w:numId w:val="1"/>
        </w:numPr>
        <w:rPr/>
      </w:pPr>
      <w:bookmarkStart w:id="137" w:name="__RefHeading___Toc6826829_2142443653"/>
      <w:bookmarkStart w:id="138" w:name="_Toc49"/>
      <w:bookmarkEnd w:id="137"/>
      <w:r>
        <w:rPr>
          <w:rtl w:val="true"/>
        </w:rPr>
        <w:t>نهضت قبيلهء هانی</w:t>
      </w:r>
      <w:bookmarkEnd w:id="138"/>
    </w:p>
    <w:p>
      <w:pPr>
        <w:pStyle w:val="BookText"/>
        <w:rPr/>
      </w:pPr>
      <w:r>
        <w:rPr>
          <w:rFonts w:ascii="IRNazanin" w:hAnsi="IRNazanin" w:eastAsia="IRNazanin"/>
          <w:color w:val="111111"/>
          <w:sz w:val="28"/>
          <w:sz w:val="28"/>
          <w:szCs w:val="28"/>
          <w:rtl w:val="true"/>
          <w:lang w:bidi="fa-IR"/>
        </w:rPr>
        <w:t xml:space="preserve">بالجمله چون هانی را با چندین جراحت بازداشتند ، مردی در میان جماعت فریاد برداشتکه ای بنی مذجح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آسوده غنوده اید ؟ هانی بن عروه را در دارالاماره بکشتند ، چون عمرو بن الحجاج الديناری این سخن بشنید و دختر او که رويحه نام داشت ، ضجيع </w:t>
      </w:r>
      <w:r>
        <w:rPr>
          <w:rStyle w:val="FootnoteAnchor"/>
          <w:rtl w:val="true"/>
        </w:rPr>
        <w:footnoteReference w:id="216"/>
      </w:r>
      <w:r>
        <w:rPr>
          <w:rFonts w:ascii="IRNazanin" w:hAnsi="IRNazanin" w:eastAsia="IRNazanin"/>
          <w:color w:val="111111"/>
          <w:sz w:val="28"/>
          <w:sz w:val="28"/>
          <w:szCs w:val="28"/>
          <w:rtl w:val="true"/>
          <w:lang w:bidi="fa-IR"/>
        </w:rPr>
        <w:t xml:space="preserve">هانی بود، لاجرم مردم را بدفع ابن زیاد دعوت کرد و فرسان قبیله را در هم آورد و با چهار هزار تن مرد مبارز ، دار الاماره را محاصره دادند و ایشان فریاد همی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زِيَادٍ تَقْتُلُ صَاحِبَنَا لَمْ يَخْلَعْ طَاعَةً وَ لَمْ يُفَارِقْ جَمَاعَةً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مارا میکشی وحال آنکه نه خلع طاعت کرده و نه تفرقه جماعت فرموده ؟ و گروهی منادی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با ما سخن </w:t>
      </w:r>
      <w:bookmarkStart w:id="139" w:name="pg15430_159456"/>
    </w:p>
    <w:p>
      <w:pPr>
        <w:pStyle w:val="BookText"/>
        <w:rPr/>
      </w:pPr>
      <w:bookmarkEnd w:id="139"/>
      <w:r>
        <w:rPr>
          <w:rFonts w:ascii="IRNazanin" w:hAnsi="IRNazanin" w:eastAsia="IRNazanin"/>
          <w:color w:val="111111"/>
          <w:sz w:val="28"/>
          <w:sz w:val="28"/>
          <w:szCs w:val="28"/>
          <w:rtl w:val="true"/>
          <w:lang w:bidi="fa-IR"/>
        </w:rPr>
        <w:t>میگوی، اینك عمزادگان و خویشاوندان توحاضرند، تا با دشمن تو قتال دهند</w:t>
      </w:r>
    </w:p>
    <w:p>
      <w:pPr>
        <w:pStyle w:val="Heading2"/>
        <w:numPr>
          <w:ilvl w:val="1"/>
          <w:numId w:val="1"/>
        </w:numPr>
        <w:rPr/>
      </w:pPr>
      <w:bookmarkStart w:id="140" w:name="__RefHeading___Toc6826831_2142443653"/>
      <w:bookmarkStart w:id="141" w:name="_Toc50"/>
      <w:bookmarkEnd w:id="140"/>
      <w:r>
        <w:rPr>
          <w:rtl w:val="true"/>
        </w:rPr>
        <w:t>بدروغی شهادت دادن شریح قاضی</w:t>
      </w:r>
      <w:bookmarkEnd w:id="141"/>
    </w:p>
    <w:p>
      <w:pPr>
        <w:pStyle w:val="BookText"/>
        <w:rPr/>
      </w:pPr>
      <w:r>
        <w:rPr>
          <w:rFonts w:ascii="IRNazanin" w:hAnsi="IRNazanin" w:eastAsia="IRNazanin"/>
          <w:color w:val="111111"/>
          <w:sz w:val="28"/>
          <w:sz w:val="28"/>
          <w:szCs w:val="28"/>
          <w:rtl w:val="true"/>
          <w:lang w:bidi="fa-IR"/>
        </w:rPr>
        <w:t xml:space="preserve">چون ابن زیاد کلمات ایشان را اصفا نمود ، روی با شریح قاضی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بیرون شو و هانی را دیدار کن تا بدانی زنده است ، پس بنزد این جماعت رو و ایشان را آگهی ده ، که صاحب شما را نکشته اند بلکه امیر برای مصلحتى اورا ساعتی بیش و کم با خود نگاه میدارد ، تا از چیزی چند از وی پرسش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شریح بنزد آن گروه ، آگهی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مخروشید و در امر باطل مکوشید ، اينك صاحب شما در نزد امیر نشسته و با او سخن در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با او مصلحتی خواهد پرداخت و او را بسوی شما گسیل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بدین سخنان فریبنده دل بشیفت و پراکنده فرمود ، همگان بزندگانی هانی خدای را ستایش گرفتند و برفتند</w:t>
      </w:r>
      <w:r>
        <w:rPr>
          <w:rFonts w:eastAsia="IRNazanin" w:cs="IRNazanin"/>
          <w:color w:val="111111"/>
          <w:sz w:val="28"/>
          <w:szCs w:val="28"/>
          <w:rtl w:val="true"/>
          <w:lang w:bidi="fa-IR"/>
        </w:rPr>
        <w:t>.</w:t>
      </w:r>
    </w:p>
    <w:p>
      <w:pPr>
        <w:pStyle w:val="Heading2"/>
        <w:numPr>
          <w:ilvl w:val="1"/>
          <w:numId w:val="1"/>
        </w:numPr>
        <w:rPr/>
      </w:pPr>
      <w:bookmarkStart w:id="142" w:name="__RefHeading___Toc6826833_2142443653"/>
      <w:bookmarkStart w:id="143" w:name="_Toc51"/>
      <w:bookmarkEnd w:id="142"/>
      <w:r>
        <w:rPr>
          <w:rtl w:val="true"/>
        </w:rPr>
        <w:t>سرنوشت اسماء بن خارجه</w:t>
      </w:r>
      <w:bookmarkEnd w:id="143"/>
    </w:p>
    <w:p>
      <w:pPr>
        <w:pStyle w:val="BookText"/>
        <w:rPr/>
      </w:pPr>
      <w:r>
        <w:rPr>
          <w:rFonts w:ascii="IRNazanin" w:hAnsi="IRNazanin" w:eastAsia="IRNazanin"/>
          <w:color w:val="111111"/>
          <w:sz w:val="28"/>
          <w:sz w:val="28"/>
          <w:szCs w:val="28"/>
          <w:rtl w:val="true"/>
          <w:lang w:bidi="fa-IR"/>
        </w:rPr>
        <w:t>اینوقت اسماء بن خارجه ، بپای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مارا برانگیختی و بسوی هانی گسیل ساختی، تا او را مطمئن ساختیم وامان دادیم و بنزد تو آوردیم، آنگاه او را بسب وشتم بیازردی و مغزش را با قضيب بكوفتی و پوست و گوشت سر و رویش را بر آشوفتی و اینك آهنك قتل او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خشم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از آنانی که بایدت کشت و فرمان کرد تا بر سر و مغزش زدند و بضرب مشت و سیلی او را از مجلس براندند و در ناحیه بیت در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بن اشعث بن قیس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نگران سود و زیان خویش نیستم ، بلکه در محجوبه ضمیر من، جز اطاعت امیر چیزی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ابن زیاد با خدام و شرط </w:t>
      </w:r>
      <w:r>
        <w:rPr>
          <w:rStyle w:val="FootnoteAnchor"/>
          <w:rtl w:val="true"/>
        </w:rPr>
        <w:footnoteReference w:id="217"/>
      </w:r>
      <w:r>
        <w:rPr>
          <w:rFonts w:ascii="IRNazanin" w:hAnsi="IRNazanin" w:eastAsia="IRNazanin"/>
          <w:color w:val="111111"/>
          <w:sz w:val="28"/>
          <w:sz w:val="28"/>
          <w:szCs w:val="28"/>
          <w:rtl w:val="true"/>
          <w:lang w:bidi="fa-IR"/>
        </w:rPr>
        <w:t xml:space="preserve">وعوانان و بزرگان بلد، بمسجد آمد و مردم را حاضر ساخت و بر منبر صعود داد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أَمَّا بَعْدُ أَيُّها النَّاسُ فاعتَصِمُوا بِطاعَةِ اَللَّهِ وَطَاعَةِ أَئِمَّتِكُمْ </w:t>
      </w:r>
      <w:bookmarkStart w:id="144" w:name="pg15430_159457"/>
    </w:p>
    <w:p>
      <w:pPr>
        <w:pStyle w:val="BookText"/>
        <w:rPr/>
      </w:pPr>
      <w:bookmarkEnd w:id="144"/>
      <w:r>
        <w:rPr>
          <w:rFonts w:ascii="Amiri" w:hAnsi="Amiri" w:eastAsia="Amiri" w:cs="Amiri"/>
          <w:color w:val="111111"/>
          <w:sz w:val="28"/>
          <w:sz w:val="28"/>
          <w:szCs w:val="28"/>
          <w:rtl w:val="true"/>
          <w:lang w:bidi="ar-SA"/>
        </w:rPr>
        <w:t>لا تُفَرِّقُوا تَهْلِكُوا وَ تَذِلُّوا وَ تُقْتَلُوا وَ تُجْفَوْا فَتُحْرَمُوا إِنَّ أَخَاكَ مَن صَدَقَك وقَدْ أَعْذَرَ مَنْ أَنْذَرَ</w:t>
      </w:r>
    </w:p>
    <w:p>
      <w:pPr>
        <w:pStyle w:val="BookText"/>
        <w:rPr/>
      </w:pPr>
      <w:r>
        <w:rPr>
          <w:rFonts w:ascii="IRNazanin" w:hAnsi="IRNazanin" w:eastAsia="IRNazanin"/>
          <w:color w:val="111111"/>
          <w:sz w:val="28"/>
          <w:sz w:val="28"/>
          <w:szCs w:val="28"/>
          <w:rtl w:val="true"/>
          <w:lang w:bidi="fa-IR"/>
        </w:rPr>
        <w:t xml:space="preserve">گفت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چنك در طاعت خدای در زنید و اطاعت امامان خود را واجب دانید و تفرقه جماعت را میاغازید و خود را بتهلکه میندازید و خویشتن را مقتول وذلیل و محروم مخواهید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برادر تو کسی است که با تو سخن بصدق کند و از این پس چیزی بر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از منبر بزیر آمد</w:t>
      </w:r>
      <w:r>
        <w:rPr>
          <w:rFonts w:eastAsia="IRNazanin" w:cs="IRNazanin"/>
          <w:color w:val="111111"/>
          <w:sz w:val="28"/>
          <w:szCs w:val="28"/>
          <w:rtl w:val="true"/>
          <w:lang w:bidi="fa-IR"/>
        </w:rPr>
        <w:t>.</w:t>
      </w:r>
    </w:p>
    <w:p>
      <w:pPr>
        <w:pStyle w:val="Heading2"/>
        <w:numPr>
          <w:ilvl w:val="1"/>
          <w:numId w:val="1"/>
        </w:numPr>
        <w:rPr/>
      </w:pPr>
      <w:bookmarkStart w:id="145" w:name="__RefHeading___Toc6826835_2142443653"/>
      <w:bookmarkStart w:id="146" w:name="_Toc52"/>
      <w:bookmarkEnd w:id="145"/>
      <w:r>
        <w:rPr>
          <w:rtl w:val="true"/>
        </w:rPr>
        <w:t>خروج مسلم بن عقیل بر ابن زیاد</w:t>
      </w:r>
      <w:bookmarkEnd w:id="146"/>
    </w:p>
    <w:p>
      <w:pPr>
        <w:pStyle w:val="BookText"/>
        <w:rPr/>
      </w:pPr>
      <w:r>
        <w:rPr>
          <w:rFonts w:ascii="IRNazanin" w:hAnsi="IRNazanin" w:eastAsia="IRNazanin"/>
          <w:color w:val="111111"/>
          <w:sz w:val="28"/>
          <w:sz w:val="28"/>
          <w:szCs w:val="28"/>
          <w:rtl w:val="true"/>
          <w:lang w:bidi="fa-IR"/>
        </w:rPr>
        <w:t>در این هنگام غوغای مردم در هم افتاد و از باب تمارین ندا در دادند ، که مسلم بن عقیل با جیش خود در رسید ، ابن زیاد چون این بشنید تعجیل کرد و خود را بدارالاماره در انداخت و بفرمود تا ابواب دارالاماره را فرو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چیان بود که عبدالله بن حازم که از شیعیان حسين علیه السلام بود، او را مسلم بن عقیل بفرمود که بدار الاماره در رود و کردار ابن زیاد را با هانی بنگرد و هر چه زودتر خبر باز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حازم بود ، تا هانی را بحبسخانه باز داشتند </w:t>
      </w:r>
      <w:r>
        <w:rPr>
          <w:rFonts w:eastAsia="IRNazanin" w:cs="IRNazanin"/>
          <w:color w:val="111111"/>
          <w:sz w:val="28"/>
          <w:szCs w:val="28"/>
          <w:rtl w:val="true"/>
          <w:lang w:bidi="fa-IR"/>
        </w:rPr>
        <w:t>.</w:t>
      </w:r>
    </w:p>
    <w:p>
      <w:pPr>
        <w:pStyle w:val="Heading2"/>
        <w:numPr>
          <w:ilvl w:val="1"/>
          <w:numId w:val="1"/>
        </w:numPr>
        <w:rPr/>
      </w:pPr>
      <w:bookmarkStart w:id="147" w:name="__RefHeading___Toc6826837_2142443653"/>
      <w:bookmarkStart w:id="148" w:name="_Toc53"/>
      <w:bookmarkEnd w:id="147"/>
      <w:r>
        <w:rPr>
          <w:rtl w:val="true"/>
        </w:rPr>
        <w:t>فرار ابن زیاد</w:t>
      </w:r>
      <w:bookmarkEnd w:id="14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بیرون شد و بر نشست وعجلت کرد و اول کس بود که در سرای هانی این خبر بمسلم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زنان فریاد برداشتند ، که واعبر تا او اثكلاه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چون این خبر بدانست ، عبدالله بن حازم را فرمان کرد ، تا ندا در داد و مردم را بیاکانید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دیر برنیامد که چهار هزار مرد ، فوج از پس فوج و گروه از پس گروه برگرد سرای مسلم انبوه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برای بزرگان کنده و مذحج و تمیم واسد ومضر وهمدان رایت بست ومنادی را فرمود ، ندا کن که با منصور أمت </w:t>
      </w:r>
      <w:r>
        <w:rPr>
          <w:rStyle w:val="FootnoteAnchor"/>
          <w:rtl w:val="true"/>
        </w:rPr>
        <w:footnoteReference w:id="218"/>
      </w:r>
      <w:r>
        <w:rPr>
          <w:rFonts w:ascii="IRNazanin" w:hAnsi="IRNazanin" w:eastAsia="IRNazanin"/>
          <w:color w:val="111111"/>
          <w:sz w:val="28"/>
          <w:sz w:val="28"/>
          <w:szCs w:val="28"/>
          <w:rtl w:val="true"/>
          <w:lang w:bidi="fa-IR"/>
        </w:rPr>
        <w:t xml:space="preserve">چون منادی این ندا کرد، از هر قبیله آن جماعت که با وی بیعت کرده </w:t>
      </w:r>
      <w:bookmarkStart w:id="149" w:name="pg15430_159458"/>
    </w:p>
    <w:p>
      <w:pPr>
        <w:pStyle w:val="BookText"/>
        <w:rPr/>
      </w:pPr>
      <w:bookmarkEnd w:id="149"/>
      <w:r>
        <w:rPr>
          <w:rFonts w:ascii="IRNazanin" w:hAnsi="IRNazanin" w:eastAsia="IRNazanin"/>
          <w:color w:val="111111"/>
          <w:sz w:val="28"/>
          <w:sz w:val="28"/>
          <w:szCs w:val="28"/>
          <w:rtl w:val="true"/>
          <w:lang w:bidi="fa-IR"/>
        </w:rPr>
        <w:t>بودند ، این کلمه را شعار کردند و طریق دارالاماره را پیش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برسیدند ابن زیاد خود را از مسجد بسرای در برده بود و بدر بندان در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اوراحصار دادند و مردمان از قفای یکدیگر در آمدند ، چندانکه مسجد و کوی و بازار آکنده از مرد گشت</w:t>
      </w:r>
      <w:r>
        <w:rPr>
          <w:rFonts w:eastAsia="IRNazanin" w:cs="IRNazanin"/>
          <w:color w:val="111111"/>
          <w:sz w:val="28"/>
          <w:szCs w:val="28"/>
          <w:rtl w:val="true"/>
          <w:lang w:bidi="fa-IR"/>
        </w:rPr>
        <w:t>.</w:t>
      </w:r>
    </w:p>
    <w:p>
      <w:pPr>
        <w:pStyle w:val="Heading2"/>
        <w:numPr>
          <w:ilvl w:val="1"/>
          <w:numId w:val="1"/>
        </w:numPr>
        <w:rPr/>
      </w:pPr>
      <w:bookmarkStart w:id="150" w:name="__RefHeading___Toc6826839_2142443653"/>
      <w:bookmarkStart w:id="151" w:name="_Toc54"/>
      <w:bookmarkEnd w:id="150"/>
      <w:r>
        <w:rPr>
          <w:rtl w:val="true"/>
        </w:rPr>
        <w:t>ترس و وحشت ابن زیاد از سپاه مسلم</w:t>
      </w:r>
      <w:bookmarkEnd w:id="151"/>
    </w:p>
    <w:p>
      <w:pPr>
        <w:pStyle w:val="BookText"/>
        <w:rPr/>
      </w:pPr>
      <w:r>
        <w:rPr>
          <w:rFonts w:ascii="IRNazanin" w:hAnsi="IRNazanin" w:eastAsia="IRNazanin"/>
          <w:color w:val="111111"/>
          <w:sz w:val="28"/>
          <w:sz w:val="28"/>
          <w:szCs w:val="28"/>
          <w:rtl w:val="true"/>
          <w:lang w:bidi="fa-IR"/>
        </w:rPr>
        <w:t xml:space="preserve">از قضا اینوقت افزون از سی تن از سرهنگان لشگر و بیست تن از اشراف شهر، کس با ابن زیاد نبود کار بروی سخت افتاد و جز استوار کردن ابواب دار الاماره هیچ چاره نمیدانست ، از دارالاماره دری بخانه روميين گشوده میشد و کس از آن راه آمد شدن نداشت ، بعضی از اعیان کوفه از آن راه بنزد ابن زیاد میرفتند و او را دیدار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اینسوی جماعتی که در دارالاماره بودند بر فراز قصر می آمدند ، تا خلق را نظاره کنند و اندازه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ایشان را شتم میکردند و فحش میگفتند و سنك میپرانیدند و پدر و مادر و زن و عشیرت ابن زیاد را بزنا و زنا زادگی یاد میکردند و بزشت تر فحشی و نیکوهیده تر صفتی خطاب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کثیر بن شهاب را طلب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قبیله مذحج تو را دوستداران فراوانند ، از دار الاماره بیرون شو و در میان کوفه عبوری کن و مردم را از لشگر شام وخشم یزید بترسان و از جماعت ابن عقیل و ارهان و نخل بن اشعث راگفت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بیرون شو و از مردم کنده و حضرموت هر کس تو را اطاعت میکند ، بدینگونه نصیحت فرمای و رایت امان بر فراز ، تا از آن مردم که از ما میهراسند ، در گرد آنرایت انجمن کردند و از جان و مال ایمن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قعقاع الذهلي و شبث بن ربعی التميمي و حجاز بن الجرالسلمي وشمر بن ذی الجوشن العامری را، پیش خواند وهر یک را بدینگونه وصیت کرد و از دارالاماره بیرون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سرهنگان را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عقیل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منصورامت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خویش قرار داره ، بوسیله جار زدن آن شعار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توانست سپاه انبوهی از مردم کوفه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 xml:space="preserve">) . </w:t>
      </w:r>
      <w:bookmarkStart w:id="152" w:name="pg15430_159459"/>
    </w:p>
    <w:p>
      <w:pPr>
        <w:pStyle w:val="BookText"/>
        <w:rPr/>
      </w:pPr>
      <w:bookmarkEnd w:id="152"/>
      <w:r>
        <w:rPr>
          <w:rFonts w:ascii="IRNazanin" w:hAnsi="IRNazanin" w:eastAsia="IRNazanin"/>
          <w:color w:val="111111"/>
          <w:sz w:val="28"/>
          <w:sz w:val="28"/>
          <w:szCs w:val="28"/>
          <w:rtl w:val="true"/>
          <w:lang w:bidi="fa-IR"/>
        </w:rPr>
        <w:t xml:space="preserve">استيحاشی </w:t>
      </w:r>
      <w:r>
        <w:rPr>
          <w:rStyle w:val="FootnoteAnchor"/>
          <w:rtl w:val="true"/>
        </w:rPr>
        <w:footnoteReference w:id="219"/>
      </w:r>
      <w:r>
        <w:rPr>
          <w:rFonts w:ascii="IRNazanin" w:hAnsi="IRNazanin" w:eastAsia="IRNazanin"/>
          <w:color w:val="111111"/>
          <w:sz w:val="28"/>
          <w:sz w:val="28"/>
          <w:szCs w:val="28"/>
          <w:rtl w:val="true"/>
          <w:lang w:bidi="fa-IR"/>
        </w:rPr>
        <w:t xml:space="preserve">که خود داشت، بیرون شدن نگذاشت </w:t>
      </w:r>
      <w:r>
        <w:rPr>
          <w:rFonts w:eastAsia="IRNazanin" w:cs="IRNazanin"/>
          <w:color w:val="111111"/>
          <w:sz w:val="28"/>
          <w:szCs w:val="28"/>
          <w:rtl w:val="true"/>
          <w:lang w:bidi="fa-IR"/>
        </w:rPr>
        <w:t>.</w:t>
      </w:r>
    </w:p>
    <w:p>
      <w:pPr>
        <w:pStyle w:val="Heading2"/>
        <w:numPr>
          <w:ilvl w:val="1"/>
          <w:numId w:val="1"/>
        </w:numPr>
        <w:rPr/>
      </w:pPr>
      <w:bookmarkStart w:id="153" w:name="__RefHeading___Toc6826841_2142443653"/>
      <w:bookmarkStart w:id="154" w:name="_Toc55"/>
      <w:bookmarkEnd w:id="153"/>
      <w:r>
        <w:rPr>
          <w:rtl w:val="true"/>
        </w:rPr>
        <w:t>محیط وحشت و ترور</w:t>
      </w:r>
      <w:bookmarkEnd w:id="154"/>
    </w:p>
    <w:p>
      <w:pPr>
        <w:pStyle w:val="BookText"/>
        <w:rPr/>
      </w:pPr>
      <w:r>
        <w:rPr>
          <w:rFonts w:ascii="IRNazanin" w:hAnsi="IRNazanin" w:eastAsia="IRNazanin"/>
          <w:color w:val="111111"/>
          <w:sz w:val="28"/>
          <w:sz w:val="28"/>
          <w:szCs w:val="28"/>
          <w:rtl w:val="true"/>
          <w:lang w:bidi="fa-IR"/>
        </w:rPr>
        <w:t xml:space="preserve">اما كثير بن شهاب بمیان شهر آمد و چندانکه توانست ، مردم را از موافقت مسلم متقاعد ساخت و محمّد بن الأشعث تا بخانهای بنی عماره پیش تاخت ، مسلم بن عقیل چون این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شريح شیبانی را با جماعتی بمدافعت او فرمان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دانست که با مقاتلت ایشان نیروی مقاومت ندارد ، لختی باز پس شتافت و باتفاق کثیر بن شهاب و قعقاع بنشور الذهلي وشبث بن ربعی، مردم را بوعد ووعيد وتحبيب و تهدید از موافقت مسلم بازداشتند، تا بر ایشان جماعتی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برداشته از طریق خانه روميين داخل دار الاماره شدند و ابن زیاد را نیروئی بدست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شهاب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جای درنگ نیست آهنگ جنگی باید کرد ، دار الاماره از وجوه رجال و فحول ابطال آکنده است ، واجب میکند که با ما بیرون شوی تابا ایشان رزم آزمائیم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این سخن را بصواب ندانست ولوائی از برای شبث بن ربعی بست و او را با جماعتی که حاضر بودند ، بیرون فرستاد و سرهنگان سپاه و بزرگان قبایل را فرمان کرد، تا بمیان شهر شتافتند و مردم را برسیدن لشگر شام و خشم یزید تهويل و تهدید کردند و قلوب مردم را از قتل وغارت لشگریان بهول و هراس بیا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سوی تا گاهی که آفتاب ، راه با مغرب نزدیکی کرد اصحاب مسلم در خدمت او بیاییدند</w:t>
      </w:r>
    </w:p>
    <w:p>
      <w:pPr>
        <w:pStyle w:val="Heading2"/>
        <w:numPr>
          <w:ilvl w:val="1"/>
          <w:numId w:val="1"/>
        </w:numPr>
        <w:rPr/>
      </w:pPr>
      <w:bookmarkStart w:id="155" w:name="__RefHeading___Toc6826843_2142443653"/>
      <w:bookmarkStart w:id="156" w:name="_Toc56"/>
      <w:bookmarkEnd w:id="155"/>
      <w:r>
        <w:rPr>
          <w:rtl w:val="true"/>
        </w:rPr>
        <w:t>پراکنده شدن کوفیان از دور مسلم</w:t>
      </w:r>
      <w:bookmarkEnd w:id="156"/>
    </w:p>
    <w:p>
      <w:pPr>
        <w:pStyle w:val="BookText"/>
        <w:rPr/>
      </w:pPr>
      <w:r>
        <w:rPr>
          <w:rFonts w:ascii="IRNazanin" w:hAnsi="IRNazanin" w:eastAsia="IRNazanin"/>
          <w:color w:val="111111"/>
          <w:sz w:val="28"/>
          <w:sz w:val="28"/>
          <w:szCs w:val="28"/>
          <w:rtl w:val="true"/>
          <w:lang w:bidi="fa-IR"/>
        </w:rPr>
        <w:t xml:space="preserve">شامگاه کثیر بن شهاب فریاد برداشت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أَيُّهَا النَّاسُ ألْحِقُوا بِأَهَالِيكُمْ وَلا تَعْجَلُوا الشَّرَّ وَلا تُعَرِضُوا أَنفُسَكُم لِلقَتلِ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جُنُودُ أَمِيرِ اَلْمُؤْمِنِينَ يَزِيدَ قَد أقبلت وَقَدْ أَعْطَى اَللَّهُ الأَمِيرَ </w:t>
      </w:r>
    </w:p>
    <w:p>
      <w:pPr>
        <w:pStyle w:val="BookText"/>
        <w:rPr/>
      </w:pPr>
      <w:r>
        <w:rPr>
          <w:rFonts w:ascii="Amiri" w:hAnsi="Amiri" w:eastAsia="Amiri" w:cs="Amiri"/>
          <w:color w:val="111111"/>
          <w:sz w:val="28"/>
          <w:sz w:val="28"/>
          <w:szCs w:val="28"/>
          <w:rtl w:val="true"/>
          <w:lang w:bidi="ar-SA"/>
        </w:rPr>
        <w:t>عَهْداً لِأَنَّ تَمَمْتُمْ عَلَى حُرٍ بِهِ وَ لَمْ تَنْصَرِفُوا مِنْ عَشِيَّتِكُمْ أن يَحْرَمَ ذُرِّيَّتَكُمُ العَطاءَ ويُغْرِقُ مُقاتِليكُم فِي مَغَازِي اَلشَّامِ وَ أن يَأْخُذَ البَرِّيَ مِنْكُمْ بِالسَّقِيمِ والشَّاهِدُ بِالْغَائِبِ حَتَّى لاَ يَبْقَى لَهُ بَقِيَّةٌ مِنْ أَهْلِ اَلْمَعْصِيَةِ الاّ أذاقها وَ بال مَا جنت أيْسِيها</w:t>
      </w:r>
    </w:p>
    <w:p>
      <w:pPr>
        <w:pStyle w:val="BookText"/>
        <w:rPr/>
      </w:pPr>
      <w:r>
        <w:rPr>
          <w:rFonts w:ascii="IRNazanin" w:hAnsi="IRNazanin" w:eastAsia="IRNazanin"/>
          <w:color w:val="111111"/>
          <w:sz w:val="28"/>
          <w:sz w:val="28"/>
          <w:szCs w:val="28"/>
          <w:rtl w:val="true"/>
          <w:lang w:bidi="fa-IR"/>
        </w:rPr>
        <w:t xml:space="preserve">گفت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اهل و عشیرت خود عجلت کنید و شرارشر و نیران</w:t>
      </w:r>
    </w:p>
    <w:p>
      <w:pPr>
        <w:pStyle w:val="BookText"/>
        <w:rPr/>
      </w:pPr>
      <w:r>
        <w:rPr>
          <w:rFonts w:ascii="IRNazanin" w:hAnsi="IRNazanin" w:eastAsia="IRNazanin"/>
          <w:color w:val="111111"/>
          <w:sz w:val="28"/>
          <w:sz w:val="28"/>
          <w:szCs w:val="28"/>
          <w:rtl w:val="true"/>
          <w:lang w:bidi="fa-IR"/>
        </w:rPr>
        <w:t xml:space="preserve">فتنه را دامن مزنید و خویشتن را ببارقه تیغ و صاعقه تیر </w:t>
      </w:r>
      <w:r>
        <w:rPr>
          <w:rStyle w:val="FootnoteAnchor"/>
          <w:rtl w:val="true"/>
        </w:rPr>
        <w:footnoteReference w:id="220"/>
      </w:r>
      <w:r>
        <w:rPr>
          <w:rFonts w:ascii="IRNazanin" w:hAnsi="IRNazanin" w:eastAsia="IRNazanin"/>
          <w:color w:val="111111"/>
          <w:sz w:val="28"/>
          <w:sz w:val="28"/>
          <w:szCs w:val="28"/>
          <w:rtl w:val="true"/>
          <w:lang w:bidi="fa-IR"/>
        </w:rPr>
        <w:t xml:space="preserve">تباه مخواهید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لشگر امير المؤمنين يزيد است ، که در رسید و بدانید که ابن زیاد با خداوند خویش پیمان نهاد، که هر کس از جنگجویان شما ، تا هنگام عشابجای ماند و از کنار ابن عقيل بجانبی گسیل نشود، فردا بگاه بدست لشگر خون آشام شام تباه خواهد گشت و آن وجیبه که در وجه او و اولاد او مقرراست ، از جریده عطامنقطع خواهد شد که بسا بيجرم و جریرت کس که بجای مرد گناهکار تباه گردد؛ و چه بسیار حاضر پاکیزه خاطر که در ازای مرد گریز ناچیز شود، چندانکه از بی فرمانان کس نماند که بکیفر کردار خویش گرفتار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زعمای قبایل نیز از اینگونه سخنهای هایل </w:t>
      </w:r>
      <w:r>
        <w:rPr>
          <w:rStyle w:val="FootnoteAnchor"/>
          <w:rtl w:val="true"/>
        </w:rPr>
        <w:footnoteReference w:id="221"/>
      </w:r>
      <w:r>
        <w:rPr>
          <w:rFonts w:ascii="IRNazanin" w:hAnsi="IRNazanin" w:eastAsia="IRNazanin"/>
          <w:color w:val="111111"/>
          <w:sz w:val="28"/>
          <w:sz w:val="28"/>
          <w:szCs w:val="28"/>
          <w:rtl w:val="true"/>
          <w:lang w:bidi="fa-IR"/>
        </w:rPr>
        <w:t xml:space="preserve">در انداختند و وصول لشگر شام را ، بر خاص و عام از متواترات اخبار باز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کوفه را این کلمات وحشت آمیز دهشت انگیز شد، چنان افتاد که مردان و زنان با تمام خوف و خشیت فرزندان و برادران را نصیحت میکردند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مقاتلت سپاه شام چگونه مقاومت توانید کرد ؟ بیهوده مستیزید و و بیاره خون مریزید و از آن پیش که ناگزیر باخصم در آریزید، بجانبی گریزید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مردم کوفه را دیگر نیروی درنگ نماند ، آهنگ تفرقه کردند و از کنار، مسلم ، ده تن و بیست تن پراکنده می شدند ، زمانی دیر نگذشت که وقت </w:t>
      </w:r>
      <w:bookmarkStart w:id="157" w:name="pg15430_159461"/>
    </w:p>
    <w:p>
      <w:pPr>
        <w:pStyle w:val="BookText"/>
        <w:rPr/>
      </w:pPr>
      <w:bookmarkEnd w:id="157"/>
      <w:r>
        <w:rPr>
          <w:rFonts w:ascii="IRNazanin" w:hAnsi="IRNazanin" w:eastAsia="IRNazanin"/>
          <w:color w:val="111111"/>
          <w:sz w:val="28"/>
          <w:sz w:val="28"/>
          <w:szCs w:val="28"/>
          <w:rtl w:val="true"/>
          <w:lang w:bidi="fa-IR"/>
        </w:rPr>
        <w:t>نماز فراز آمد و از آن جماعت انبوه افزون از سی مرد با مسلم نماز مغرب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چنان دید از مسجد بیرون شد و بجانب ابواب کنده شتابنده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با ابواب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مرافقت او زیاده از ده کس موافقت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باب پای بیرون گذاشت خویشتن را یکتنه همی نگریست شهری پر دشمن و شبی تاریک بود و در طی طریق و مرور بکوی و بازار ، دلیل رهنمونی نداشت</w:t>
      </w:r>
      <w:r>
        <w:rPr>
          <w:rFonts w:eastAsia="IRNazanin" w:cs="IRNazanin"/>
          <w:color w:val="111111"/>
          <w:sz w:val="28"/>
          <w:szCs w:val="28"/>
          <w:rtl w:val="true"/>
          <w:lang w:bidi="fa-IR"/>
        </w:rPr>
        <w:t>.</w:t>
      </w:r>
    </w:p>
    <w:p>
      <w:pPr>
        <w:pStyle w:val="Heading2"/>
        <w:numPr>
          <w:ilvl w:val="1"/>
          <w:numId w:val="1"/>
        </w:numPr>
        <w:rPr/>
      </w:pPr>
      <w:bookmarkStart w:id="158" w:name="__RefHeading___Toc6826845_2142443653"/>
      <w:bookmarkStart w:id="159" w:name="_Toc57"/>
      <w:bookmarkEnd w:id="158"/>
      <w:r>
        <w:rPr>
          <w:rtl w:val="true"/>
        </w:rPr>
        <w:t>رفتن مسلم بن عقیل بخانهء محمد بن کثیر و گرفتاری محمد و پسرش بدست ابن زیاد</w:t>
      </w:r>
      <w:bookmarkEnd w:id="159"/>
    </w:p>
    <w:p>
      <w:pPr>
        <w:pStyle w:val="BookText"/>
        <w:rPr/>
      </w:pPr>
      <w:r>
        <w:rPr>
          <w:rFonts w:ascii="IRNazanin" w:hAnsi="IRNazanin" w:eastAsia="IRNazanin"/>
          <w:color w:val="111111"/>
          <w:sz w:val="28"/>
          <w:sz w:val="28"/>
          <w:szCs w:val="28"/>
          <w:rtl w:val="true"/>
          <w:lang w:bidi="fa-IR"/>
        </w:rPr>
        <w:t xml:space="preserve">در کتاب بحار الانوار و کتاب عوالم و کتاب زبده الفكره و کتاب لهوف و شیخ مفید </w:t>
      </w:r>
      <w:r>
        <w:rPr>
          <w:rStyle w:val="FootnoteAnchor"/>
          <w:rtl w:val="true"/>
        </w:rPr>
        <w:footnoteReference w:id="222"/>
      </w:r>
      <w:r>
        <w:rPr>
          <w:rFonts w:ascii="IRNazanin" w:hAnsi="IRNazanin" w:eastAsia="IRNazanin"/>
          <w:color w:val="111111"/>
          <w:sz w:val="28"/>
          <w:sz w:val="28"/>
          <w:szCs w:val="28"/>
          <w:rtl w:val="true"/>
          <w:lang w:bidi="fa-IR"/>
        </w:rPr>
        <w:t>وكتاب ابن شهر آشوب و کتاب اعلام الوری و بحر اللئالی و الفي و طبری و کتاب مروج الذهب و کتاب فصول المهمه و کتاب خواص الامه و کتاب شرح شافیه و کتاب</w:t>
      </w:r>
    </w:p>
    <w:p>
      <w:pPr>
        <w:pStyle w:val="BookText"/>
        <w:rPr/>
      </w:pPr>
      <w:r>
        <w:rPr>
          <w:rFonts w:ascii="IRNazanin" w:hAnsi="IRNazanin" w:eastAsia="IRNazanin"/>
          <w:color w:val="111111"/>
          <w:sz w:val="28"/>
          <w:sz w:val="28"/>
          <w:szCs w:val="28"/>
          <w:rtl w:val="true"/>
          <w:lang w:bidi="fa-IR"/>
        </w:rPr>
        <w:t xml:space="preserve">کشف الغمه و کتاب یافعی و کتاب طریحی و کتاب اعصم کوفی و معینی و ابو مخنف و در کتاب مطالب السئول و در کتاب عبدالله بن محمّد رضاالحسینی معروف بجلاء العيون و درصد مجلد کتاب عربی و فارسی که خاصه، علمای نحریر در مقتل حسين علیه السلام تحریر کرده اند و هنگام تسطیر این اوراق، بنده نگارنده در همگان بیننده و پژوهنده بود ، در هیچیك قصه گرفتاری محمّد بن کثیر را در نصرت مسلم بن عقيل، باین تطویل و تفصیل نیافت </w:t>
      </w:r>
      <w:r>
        <w:rPr>
          <w:rFonts w:eastAsia="IRNazanin" w:cs="IRNazanin"/>
          <w:color w:val="111111"/>
          <w:sz w:val="28"/>
          <w:szCs w:val="28"/>
          <w:rtl w:val="true"/>
          <w:lang w:bidi="fa-IR"/>
        </w:rPr>
        <w:t>.</w:t>
      </w:r>
    </w:p>
    <w:p>
      <w:pPr>
        <w:pStyle w:val="Heading2"/>
        <w:numPr>
          <w:ilvl w:val="1"/>
          <w:numId w:val="1"/>
        </w:numPr>
        <w:rPr/>
      </w:pPr>
      <w:bookmarkStart w:id="160" w:name="__RefHeading___Toc6826847_2142443653"/>
      <w:bookmarkStart w:id="161" w:name="_Toc58"/>
      <w:bookmarkEnd w:id="160"/>
      <w:r>
        <w:rPr>
          <w:rtl w:val="true"/>
        </w:rPr>
        <w:t xml:space="preserve">غربت و سرگردانی </w:t>
      </w:r>
      <w:r>
        <w:rPr>
          <w:rtl w:val="true"/>
        </w:rPr>
        <w:t>!</w:t>
      </w:r>
      <w:bookmarkEnd w:id="16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اعصم کوفی از علمای اهل سنت و جماعت است و در جمع سیر حاوی احاظت و بلاغت و بیشتر روایت از ابن اسحق و ابن هشام میکند ، دریغ داشتم که </w:t>
      </w:r>
      <w:bookmarkStart w:id="162" w:name="pg15430_159462"/>
    </w:p>
    <w:p>
      <w:pPr>
        <w:pStyle w:val="BookText"/>
        <w:rPr/>
      </w:pPr>
      <w:bookmarkEnd w:id="162"/>
      <w:r>
        <w:rPr>
          <w:rFonts w:ascii="IRNazanin" w:hAnsi="IRNazanin" w:eastAsia="IRNazanin"/>
          <w:color w:val="111111"/>
          <w:sz w:val="28"/>
          <w:sz w:val="28"/>
          <w:szCs w:val="28"/>
          <w:rtl w:val="true"/>
          <w:lang w:bidi="fa-IR"/>
        </w:rPr>
        <w:t xml:space="preserve">نگارش او را ندیده انگارم ، او بدین اسلوب مکتوب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مردم کوفه پراکنده شدند و مسلم بن عقیل یکتنه </w:t>
      </w:r>
      <w:r>
        <w:rPr>
          <w:rStyle w:val="FootnoteAnchor"/>
          <w:rtl w:val="true"/>
        </w:rPr>
        <w:footnoteReference w:id="223"/>
      </w:r>
      <w:r>
        <w:rPr>
          <w:rFonts w:ascii="IRNazanin" w:hAnsi="IRNazanin" w:eastAsia="IRNazanin"/>
          <w:color w:val="111111"/>
          <w:sz w:val="28"/>
          <w:sz w:val="28"/>
          <w:szCs w:val="28"/>
          <w:rtl w:val="true"/>
          <w:lang w:bidi="fa-IR"/>
        </w:rPr>
        <w:t xml:space="preserve">ماند ، در تاریکی شب بر اسب خویش برنشست و خواست تا از کوفه بیرون شود و راه بیرون شدن ندانست ، در کوی و برزن بیهشانه </w:t>
      </w:r>
      <w:r>
        <w:rPr>
          <w:rStyle w:val="FootnoteAnchor"/>
          <w:rtl w:val="true"/>
        </w:rPr>
        <w:footnoteReference w:id="224"/>
      </w:r>
      <w:r>
        <w:rPr>
          <w:rFonts w:ascii="IRNazanin" w:hAnsi="IRNazanin" w:eastAsia="IRNazanin"/>
          <w:color w:val="111111"/>
          <w:sz w:val="28"/>
          <w:sz w:val="28"/>
          <w:szCs w:val="28"/>
          <w:rtl w:val="true"/>
          <w:lang w:bidi="fa-IR"/>
        </w:rPr>
        <w:t>و بیخویشتن همی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قضا سعیدبن احنف با او بازخورد و او را بشناخت و پیش تاخت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ومولای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نا بهنگام آهنگ کجا داری ؟ و بكجا میروی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خواهم که از این بلند بیرون شوم و بمسکنی ومأمنی روم ، باشد که از آنجماعت که با من بیعت کردند ، گروهی با من پیوسته شوند و مرا نصرت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سعیدبن احنف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 به این شهر را برتر در بندان کرده اند و حافظان و حارسان گماشته اند، تا در کجا تورا دیدار کنند و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بگوی رأی چیست ؟ سعيد بعرض رسانید ، که با من باش تا تو را رهنمونی کنم و بمأمنی رسانم و مسلم را بیاورد و بر در سرای ابن کثیر، و بانگ در داد که هان ای عمل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شتاب و مسلم بن عقیل را دریاب و نخل بی آنکه سر از پای بداند و پای در پای افراز کند ، بیرون شتافت و پای پسر عقیل را مورد ومحل تلثيم و تقبيل </w:t>
      </w:r>
      <w:r>
        <w:rPr>
          <w:rStyle w:val="FootnoteAnchor"/>
          <w:rtl w:val="true"/>
        </w:rPr>
        <w:footnoteReference w:id="225"/>
      </w:r>
      <w:r>
        <w:rPr>
          <w:rFonts w:ascii="IRNazanin" w:hAnsi="IRNazanin" w:eastAsia="IRNazanin"/>
          <w:color w:val="111111"/>
          <w:sz w:val="28"/>
          <w:sz w:val="28"/>
          <w:szCs w:val="28"/>
          <w:rtl w:val="true"/>
          <w:lang w:bidi="fa-IR"/>
        </w:rPr>
        <w:t>یافت وخدای را سپاسگزار گشت ، که بدین دولت بزرگ و نعمت عظیم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اورا اندر نشیب سرای، بیتی و نهانخانه ای بود</w:t>
      </w:r>
    </w:p>
    <w:p>
      <w:pPr>
        <w:pStyle w:val="BookText"/>
        <w:rPr/>
      </w:pPr>
      <w:r>
        <w:rPr>
          <w:rFonts w:ascii="IRNazanin" w:hAnsi="IRNazanin" w:eastAsia="IRNazanin"/>
          <w:color w:val="111111"/>
          <w:sz w:val="28"/>
          <w:sz w:val="28"/>
          <w:szCs w:val="28"/>
          <w:rtl w:val="true"/>
          <w:lang w:bidi="fa-IR"/>
        </w:rPr>
        <w:t>که کس کمتر توانست از آنجا نشان گرفت و بدانجا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بدان بیت در آورد و آنچش در بایست بود، فراهم کرد</w:t>
      </w:r>
      <w:r>
        <w:rPr>
          <w:rFonts w:eastAsia="IRNazanin" w:cs="IRNazanin"/>
          <w:color w:val="111111"/>
          <w:sz w:val="28"/>
          <w:szCs w:val="28"/>
          <w:rtl w:val="true"/>
          <w:lang w:bidi="fa-IR"/>
        </w:rPr>
        <w:t>.</w:t>
      </w:r>
    </w:p>
    <w:p>
      <w:pPr>
        <w:pStyle w:val="Heading2"/>
        <w:numPr>
          <w:ilvl w:val="1"/>
          <w:numId w:val="1"/>
        </w:numPr>
        <w:rPr/>
      </w:pPr>
      <w:bookmarkStart w:id="163" w:name="__RefHeading___Toc6826849_2142443653"/>
      <w:bookmarkStart w:id="164" w:name="_Toc59"/>
      <w:bookmarkEnd w:id="163"/>
      <w:r>
        <w:rPr>
          <w:rtl w:val="true"/>
        </w:rPr>
        <w:t>گرفتاری محمد بن کثیری</w:t>
      </w:r>
      <w:bookmarkEnd w:id="16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آنان که بفحص حال مسلم مأمور بودند و در گرد محلات تجسس مینمودند این معنی را تفرس کردند ، و ابن زیاد را آگهی بردند ، سخت شاد شد</w:t>
      </w:r>
      <w:r>
        <w:rPr>
          <w:rFonts w:eastAsia="IRNazanin" w:cs="IRNazanin"/>
          <w:color w:val="111111"/>
          <w:sz w:val="28"/>
          <w:szCs w:val="28"/>
          <w:rtl w:val="true"/>
          <w:lang w:bidi="fa-IR"/>
        </w:rPr>
        <w:t xml:space="preserve">. </w:t>
      </w:r>
      <w:bookmarkStart w:id="165" w:name="pg15430_159463"/>
    </w:p>
    <w:p>
      <w:pPr>
        <w:pStyle w:val="BookText"/>
        <w:rPr/>
      </w:pPr>
      <w:bookmarkEnd w:id="165"/>
      <w:r>
        <w:rPr>
          <w:rFonts w:ascii="IRNazanin" w:hAnsi="IRNazanin" w:eastAsia="IRNazanin"/>
          <w:color w:val="111111"/>
          <w:sz w:val="28"/>
          <w:sz w:val="28"/>
          <w:szCs w:val="28"/>
          <w:rtl w:val="true"/>
          <w:lang w:bidi="fa-IR"/>
        </w:rPr>
        <w:t xml:space="preserve">پسر خود خالد را بفرمود تا با فوجی از لشگر برفت و منافضه ، خانه محمد بن كثير را در حصار گرفتند و چون او را اعوان و انصار نبود ، بی انگیزش تیغی و ریزش خونی ، محمّد و پسرش را بگرفتند و بنزد ابن زیاد فرستادند و چند که پژوهش حال مسلم شتافتند ، او را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خالد بدار الاماره مراجعت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سوی ، سلیمان بن صرد خزاعی و مختار بن ابوعبیده ثقفی وورقاء بن عازب و گروهی از اشراف کوفه، چون از واقعه محمّد كثير آگاه شدند ، با یکدیگر مواضعه نهادند ، که فردا بگاه لشگری درهم آوردند و بر ابن زیاد حمله برند و محمّد و پسرش را مأخوذ دادند ، آنگاه با لشگرهای خود از کوفه خیمه بیرون زنند و با حسین علیه السلام به پیوسته شوند و در رکاب او با دشمنان رزم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نسق رأي استوار کردند و قبایل خویش را آگهی فرستادند که اعداد کار کرد، ، بامداد برابن زیاد تاختن برند </w:t>
      </w:r>
      <w:r>
        <w:rPr>
          <w:rFonts w:eastAsia="IRNazanin" w:cs="IRNazanin"/>
          <w:color w:val="111111"/>
          <w:sz w:val="28"/>
          <w:szCs w:val="28"/>
          <w:rtl w:val="true"/>
          <w:lang w:bidi="fa-IR"/>
        </w:rPr>
        <w:t>.</w:t>
      </w:r>
    </w:p>
    <w:p>
      <w:pPr>
        <w:pStyle w:val="Heading2"/>
        <w:numPr>
          <w:ilvl w:val="1"/>
          <w:numId w:val="1"/>
        </w:numPr>
        <w:rPr/>
      </w:pPr>
      <w:bookmarkStart w:id="166" w:name="__RefHeading___Toc6826851_2142443653"/>
      <w:bookmarkStart w:id="167" w:name="_Toc60"/>
      <w:bookmarkEnd w:id="166"/>
      <w:r>
        <w:rPr>
          <w:rtl w:val="true"/>
        </w:rPr>
        <w:t>رسیدن سپاه شام بكوفه</w:t>
      </w:r>
      <w:bookmarkEnd w:id="167"/>
    </w:p>
    <w:p>
      <w:pPr>
        <w:pStyle w:val="BookText"/>
        <w:rPr/>
      </w:pPr>
      <w:r>
        <w:rPr>
          <w:rFonts w:ascii="IRNazanin" w:hAnsi="IRNazanin" w:eastAsia="IRNazanin"/>
          <w:color w:val="111111"/>
          <w:sz w:val="28"/>
          <w:sz w:val="28"/>
          <w:szCs w:val="28"/>
          <w:rtl w:val="true"/>
          <w:lang w:bidi="fa-IR"/>
        </w:rPr>
        <w:t xml:space="preserve">از آن سوی از قضا چنان افتاد که از آن پیش که سفیده صبح بردمد عامر بن طفیل با ده هزار مرد ، از لشگر شام از راه در رسید و با ابن زیاد پیوست و این وقت پسر زیاد سخت شاد شد و دل قوی کرد و چون آفتاب از مشرق سر برزد محمّد ابن كثير را مخاطب داشت و او را بدشنامی نکوهیده و شتمی ناستوده ،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پسر زیاد؛ این هرزه درائی چیست ؟ تورا آن مکانت نیست که با من آغاز سفاهت کنی ؟ من تورا نيك میشناسم وحسب ونسب تورانی کو میدانم ، پدر تورا بدروغ با ابوسفیان بستند و بدستیاری این نبهره </w:t>
      </w:r>
      <w:r>
        <w:rPr>
          <w:rStyle w:val="FootnoteAnchor"/>
          <w:rtl w:val="true"/>
        </w:rPr>
        <w:footnoteReference w:id="226"/>
      </w:r>
      <w:r>
        <w:rPr>
          <w:rFonts w:ascii="IRNazanin" w:hAnsi="IRNazanin" w:eastAsia="IRNazanin"/>
          <w:color w:val="111111"/>
          <w:sz w:val="28"/>
          <w:sz w:val="28"/>
          <w:szCs w:val="28"/>
          <w:rtl w:val="true"/>
          <w:lang w:bidi="fa-IR"/>
        </w:rPr>
        <w:t xml:space="preserve">نژاد تأسیس، چندین فتنه و فساد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68" w:name="pg15430_159464"/>
    </w:p>
    <w:p>
      <w:pPr>
        <w:pStyle w:val="BookText"/>
        <w:rPr/>
      </w:pPr>
      <w:bookmarkEnd w:id="168"/>
      <w:r>
        <w:rPr>
          <w:rFonts w:ascii="IRNazanin" w:hAnsi="IRNazanin" w:eastAsia="IRNazanin"/>
          <w:color w:val="111111"/>
          <w:sz w:val="28"/>
          <w:sz w:val="28"/>
          <w:szCs w:val="28"/>
          <w:rtl w:val="true"/>
          <w:lang w:bidi="fa-IR"/>
        </w:rPr>
        <w:t xml:space="preserve">هنوز محمّد با ابن زیاد سخن بمحاوره و مشاوره در میان داشت که ناگاه فریاد کوس جنك زخمه بر افلاك نواخت ، و ها یا هوی مردم ، پرده صماخ همی چاك ساخت و نزديك بچهل هزار تن مرد جنك ، دارالاماره را احصار دادند و فوج از پس فوج در ایستادند ، خشم ابن زیاد بزيادت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كثير بجان و سر یزید که بر این سخن هیچ مزید نیست ، پسر عقیل را با من سپاری واگرنه باحدود تیغت در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آن پای نیست و آن دستبرد ، که یکموی از سر من توانی سترد ، ابن زیاد اگر چند خشم آگین بود ، همچنان دوربین بود ، لختی سر فرود داشت و اندیشه درهم بافت و حمل اصغای این کلمات را نتوانست برتافت ناچار سر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خویشتن را دوست تر میداری یا مسلم را بیشتر میخواهی ؟ نخل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مسلم راخداوند جان آفرین ناصر و معین است و یاور من سی هزار شمشیر خونخواره است ، که دارالاماره را در پره افکنده است ، دیگر نیروی شکیب در ابن زیاد نماند ، دواتی در پیش روی او بود ، بر گرفت</w:t>
      </w:r>
    </w:p>
    <w:p>
      <w:pPr>
        <w:pStyle w:val="BookText"/>
        <w:rPr/>
      </w:pPr>
      <w:r>
        <w:rPr>
          <w:rFonts w:ascii="IRNazanin" w:hAnsi="IRNazanin" w:eastAsia="IRNazanin"/>
          <w:color w:val="111111"/>
          <w:sz w:val="28"/>
          <w:sz w:val="28"/>
          <w:szCs w:val="28"/>
          <w:rtl w:val="true"/>
          <w:lang w:bidi="fa-IR"/>
        </w:rPr>
        <w:t xml:space="preserve">و بسوی نهال پرانید ؛ راست بر پیشانی محل آمد و خرد در هم شکست و خون بر روی و موی او بدوید ، نخل دست بزد و تیغ بر کشیده آهنك ابن زیاد کرد، اشراف کوفه اطراف او را فرو گرفتند و در میانه حایل و حاجز شدند </w:t>
      </w:r>
      <w:r>
        <w:rPr>
          <w:rFonts w:eastAsia="IRNazanin" w:cs="IRNazanin"/>
          <w:color w:val="111111"/>
          <w:sz w:val="28"/>
          <w:szCs w:val="28"/>
          <w:rtl w:val="true"/>
          <w:lang w:bidi="fa-IR"/>
        </w:rPr>
        <w:t>.</w:t>
      </w:r>
    </w:p>
    <w:p>
      <w:pPr>
        <w:pStyle w:val="Heading2"/>
        <w:numPr>
          <w:ilvl w:val="1"/>
          <w:numId w:val="1"/>
        </w:numPr>
        <w:rPr/>
      </w:pPr>
      <w:bookmarkStart w:id="169" w:name="__RefHeading___Toc6826853_2142443653"/>
      <w:bookmarkStart w:id="170" w:name="_Toc61"/>
      <w:bookmarkEnd w:id="169"/>
      <w:r>
        <w:rPr>
          <w:rtl w:val="true"/>
        </w:rPr>
        <w:t>شهادت محمد بن كثير و پسرش</w:t>
      </w:r>
      <w:bookmarkEnd w:id="17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معقل که از هانی جراحت یافت ، چنانکه بدان اشارت شد بر روی عمل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چون شیرشمیده بروی تاخت و تیغ بزد و او را دو نیمه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چون آن شهامت و شجاعت را نظاره کرد، از میان انجمن کناره گرفت و غلامان خویش را بانگ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کنید و او را زنده نگذارید، سپاهیان او را در پره افکندند و از هر سوى بجانب او حمله بردند و نه از يمين وشمال قتال میداد، از آن جماعت نیز دوتن بکشت، ناگاه در آن گیرودار ، پایش ببند شادروان </w:t>
      </w:r>
      <w:bookmarkStart w:id="171" w:name="pg15430_159465"/>
    </w:p>
    <w:p>
      <w:pPr>
        <w:pStyle w:val="BookText"/>
        <w:rPr/>
      </w:pPr>
      <w:bookmarkEnd w:id="171"/>
      <w:r>
        <w:rPr>
          <w:rFonts w:ascii="IRNazanin" w:hAnsi="IRNazanin" w:eastAsia="IRNazanin"/>
          <w:color w:val="111111"/>
          <w:sz w:val="28"/>
          <w:sz w:val="28"/>
          <w:szCs w:val="28"/>
          <w:rtl w:val="true"/>
          <w:lang w:bidi="fa-IR"/>
        </w:rPr>
        <w:t xml:space="preserve">آمد و برای در افتاد ، سپاهیان فرصت بدست کردند و او را از پای در آوردند </w:t>
      </w:r>
      <w:r>
        <w:rPr>
          <w:rFonts w:eastAsia="IRNazanin" w:cs="IRNazanin"/>
          <w:color w:val="111111"/>
          <w:sz w:val="28"/>
          <w:szCs w:val="28"/>
          <w:rtl w:val="true"/>
          <w:lang w:bidi="fa-IR"/>
        </w:rPr>
        <w:t>.</w:t>
      </w:r>
    </w:p>
    <w:p>
      <w:pPr>
        <w:pStyle w:val="Heading2"/>
        <w:numPr>
          <w:ilvl w:val="1"/>
          <w:numId w:val="1"/>
        </w:numPr>
        <w:rPr/>
      </w:pPr>
      <w:bookmarkStart w:id="172" w:name="__RefHeading___Toc6826855_2142443653"/>
      <w:bookmarkStart w:id="173" w:name="_Toc62"/>
      <w:bookmarkEnd w:id="172"/>
      <w:r>
        <w:rPr>
          <w:rtl w:val="true"/>
        </w:rPr>
        <w:t>سلحشوری فرزند محمد و شهادتش</w:t>
      </w:r>
      <w:bookmarkEnd w:id="173"/>
    </w:p>
    <w:p>
      <w:pPr>
        <w:pStyle w:val="BookText"/>
        <w:rPr/>
      </w:pPr>
      <w:r>
        <w:rPr>
          <w:rFonts w:ascii="IRNazanin" w:hAnsi="IRNazanin" w:eastAsia="IRNazanin"/>
          <w:color w:val="111111"/>
          <w:sz w:val="28"/>
          <w:sz w:val="28"/>
          <w:szCs w:val="28"/>
          <w:rtl w:val="true"/>
          <w:lang w:bidi="fa-IR"/>
        </w:rPr>
        <w:t xml:space="preserve">اما پسر محمّد نیز با شمشیر کشیده رزم میزد و دروازه دارالاماره میجست باشد که جان بسلامت بدر برد و مردی دلیر و کنداور بود ، میزد و میکشت و راه میبرید، گاهی که بدروازه دارالاماره رسید ، بیست تن را بکشته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غلامی از پس پشت او در آمد و نیزه بزد و او را در انداخت و شهید ساخت و همچنان از بیرون دروازه سپاه شام با مردم کوفه درهم افتاده بودند و يك دیگر را هدف سهام و نیام حسام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شام از صبروسکون مردم کوفه اندازها میگرفتند و شگفتی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کوفیان بیشتر در طلب عمل کثیر و پسر اوست سر های ایشان را از تن دور کنید و میان مردم پرانید تا دلهای ایشان نا تندرست گردد و دست و بازویشان در کار سست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سرهای ایشان را از فراز باره ، بمیان مردم پرانیدند و ایشان را از قتل محمد و پسرش آگاه ساختند ، لكن کوفیان جنگ را دست باز نداشتند ، همچنان بپائیدند و رزم دادند تا روز بیگاه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در آمد هر کس بسرای خویش شتافت و از آن جماعت يك تن بجای نماند </w:t>
      </w:r>
      <w:r>
        <w:rPr>
          <w:rFonts w:eastAsia="IRNazanin" w:cs="IRNazanin"/>
          <w:color w:val="111111"/>
          <w:sz w:val="28"/>
          <w:szCs w:val="28"/>
          <w:rtl w:val="true"/>
          <w:lang w:bidi="fa-IR"/>
        </w:rPr>
        <w:t>.</w:t>
      </w:r>
    </w:p>
    <w:p>
      <w:pPr>
        <w:pStyle w:val="Heading2"/>
        <w:numPr>
          <w:ilvl w:val="1"/>
          <w:numId w:val="1"/>
        </w:numPr>
        <w:rPr/>
      </w:pPr>
      <w:bookmarkStart w:id="174" w:name="__RefHeading___Toc6826857_2142443653"/>
      <w:bookmarkStart w:id="175" w:name="_Toc63"/>
      <w:bookmarkEnd w:id="174"/>
      <w:r>
        <w:rPr>
          <w:rtl w:val="true"/>
        </w:rPr>
        <w:t>بیرون شدن مسلم از خانه محمد بن كثير</w:t>
      </w:r>
      <w:bookmarkEnd w:id="175"/>
    </w:p>
    <w:p>
      <w:pPr>
        <w:pStyle w:val="BookText"/>
        <w:rPr/>
      </w:pPr>
      <w:r>
        <w:rPr>
          <w:rFonts w:ascii="IRNazanin" w:hAnsi="IRNazanin" w:eastAsia="IRNazanin"/>
          <w:color w:val="111111"/>
          <w:sz w:val="28"/>
          <w:sz w:val="28"/>
          <w:szCs w:val="28"/>
          <w:rtl w:val="true"/>
          <w:lang w:bidi="fa-IR"/>
        </w:rPr>
        <w:t xml:space="preserve">از آن سوی چون خبر این واقعه گوشزد مسلم بن عقیل شد، از نهانخانه کثیر بیرون آمد و برنشست و ندانست بکجا میرود و ابن زیاد هم از مردم کوفه بيماك بود، که بروي بشورند و هم در فحص حال مسلم جدی بكمال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را چند بخش میکرد ، خاصه در شب، هر محلتی از شهر را ببخشی میسپرد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عبور مسلم درعرض راه نخست بطلابه ابن زیاد افتاد و ایشان 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کس بودند و ایشان بتفاریق هر گذرگاهی ومعبری و سرائی را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p>
    <w:p>
      <w:pPr>
        <w:pStyle w:val="BookText"/>
        <w:rPr/>
      </w:pPr>
      <w:r>
        <w:rPr>
          <w:rFonts w:ascii="IRNazanin" w:hAnsi="IRNazanin" w:eastAsia="IRNazanin"/>
          <w:color w:val="111111"/>
          <w:sz w:val="28"/>
          <w:sz w:val="28"/>
          <w:szCs w:val="28"/>
          <w:rtl w:val="true"/>
          <w:lang w:bidi="fa-IR"/>
        </w:rPr>
        <w:t xml:space="preserve">مسلم را دیدار کردند،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 وبكجامیشو 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بنی فزاره ام ، بقوم خویش میروم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شوکه این راه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راه بگردانید ودر محلت دیگر بدار البيع 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خالد پسر عبیدالله زیاد ، با دوازده هزار تن از لشکریان دیدبان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نیز روی برتافت ولختی از چپ و راست راه برید ، پس بكناسهء رسید، در آنجا خادم شامی با دوهزار تن حاضر بود، از آنجا دلیرانه بر گذشت و طریق بازار درودگران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کناسه بسرعت بر گذشت ، مردی که اورا حارث مینامیدند ، سواری را دید که بعجلت عبور میدهد با خود اندیشید که این نیست، مگر مسلم بن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نزديك بود که سفیده صبح بردهد پس دوان دوان بدار الاماره آغد و نعمان حاجب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دیدم که ببازار درودگران میرود و روی دروازه بصره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در زمان با پنجاه سوار تاختن کرد ، ناگاه مسلم تکاپوی سواران را بشنید ، دانست که او را میطلبند، می توانی از اسب پیاده شد و اسب را بزد و براند و خود راه بگردانید و در شارع دیگر روان شد، سواران برسیدند و پی اسب بر گرفتند و برفتند و چون بمحله حلاجان رسیدند ، اسبی پیسوار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اسب را مأخوذ داشتند و باز شتافتند و ابن زیاد را از صورت حال آگهی دادند، که اگر چند شتافتیم مسلم را نیافتیم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فرمان داد ، تا دروازه ها را استوار در بستند و در بازار و برزن ، کمین گذاران بنشستند ، و در همه شهر منادی ندا در داد که هر کس عوانان مارا بسوی مسلم برد ، یا مسلم را نزد ما آورد ، او را در میان امثال و انباز سر افراز داریم و از برك و ساز دنیوی بی نیاز فرمائیم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شیفتگان زر و ذهب را در طمع و طلب افکند و فحص حال مسلم را در روز روشن و شب مظلم از پای ننسشتند </w:t>
      </w:r>
      <w:r>
        <w:rPr>
          <w:rFonts w:eastAsia="IRNazanin" w:cs="IRNazanin"/>
          <w:color w:val="111111"/>
          <w:sz w:val="28"/>
          <w:szCs w:val="28"/>
          <w:rtl w:val="true"/>
          <w:lang w:bidi="fa-IR"/>
        </w:rPr>
        <w:t xml:space="preserve">. </w:t>
      </w:r>
      <w:bookmarkStart w:id="176" w:name="pg15430_159467"/>
    </w:p>
    <w:p>
      <w:pPr>
        <w:pStyle w:val="Heading2"/>
        <w:numPr>
          <w:ilvl w:val="1"/>
          <w:numId w:val="1"/>
        </w:numPr>
        <w:rPr/>
      </w:pPr>
      <w:bookmarkStart w:id="177" w:name="__RefHeading___Toc6826859_2142443653"/>
      <w:bookmarkStart w:id="178" w:name="_Toc64"/>
      <w:bookmarkEnd w:id="176"/>
      <w:bookmarkEnd w:id="177"/>
      <w:r>
        <w:rPr>
          <w:rtl w:val="true"/>
        </w:rPr>
        <w:t xml:space="preserve">ساعتی در خانه خدا </w:t>
      </w:r>
      <w:r>
        <w:rPr>
          <w:rtl w:val="true"/>
        </w:rPr>
        <w:t>!</w:t>
      </w:r>
      <w:bookmarkEnd w:id="178"/>
    </w:p>
    <w:p>
      <w:pPr>
        <w:pStyle w:val="BookText"/>
        <w:rPr/>
      </w:pPr>
      <w:r>
        <w:rPr>
          <w:rFonts w:ascii="IRNazanin" w:hAnsi="IRNazanin" w:eastAsia="IRNazanin"/>
          <w:color w:val="111111"/>
          <w:sz w:val="28"/>
          <w:sz w:val="28"/>
          <w:szCs w:val="28"/>
          <w:rtl w:val="true"/>
          <w:lang w:bidi="fa-IR"/>
        </w:rPr>
        <w:t xml:space="preserve">اما از آن سوی مسلم چون سواران نعمان حاجب را اغلوطه داد و راه بگردانید ، نمیدانست بکجا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بکردار بیهشان میرفت و سخت جوعان و عطشان بود ، ناگاه بکوچہ رسید و چنان دانستکه ازین کو بیرون شدن توانست چون لختی راه بشتافت پایان آن کوی را مسدود یافت وطریق عبورمفقود دید ، آسیمه سر </w:t>
      </w:r>
      <w:r>
        <w:rPr>
          <w:rStyle w:val="FootnoteAnchor"/>
          <w:rtl w:val="true"/>
        </w:rPr>
        <w:footnoteReference w:id="227"/>
      </w:r>
      <w:r>
        <w:rPr>
          <w:rFonts w:ascii="IRNazanin" w:hAnsi="IRNazanin" w:eastAsia="IRNazanin"/>
          <w:color w:val="111111"/>
          <w:sz w:val="28"/>
          <w:sz w:val="28"/>
          <w:szCs w:val="28"/>
          <w:rtl w:val="true"/>
          <w:lang w:bidi="fa-IR"/>
        </w:rPr>
        <w:t xml:space="preserve">وحیرت زده بچپ و راست دوید پس بمسجدی خراب رسید، بدان مسجد در رفت و در گوشه بیارید تا آفتاب افول یافت و سیاهی جهان را فرو گرفت ، پس از مسجد بیرون شد و دیگر باره بهر سوئی تکاپوئی کرد و عبور او به بیوت بنی جبله از جماعت کنده افتاد ، ناگاه بسرائی رسید که بنیانی بلند و ارکانی ارجمند داشت ، در آستانه نشیمن کرد تا لختى بز آساید و این سرای زنی ام ولد بود ، که طوعه نام داشت و از نخست ضجيع اشعث بن قیس بود، چون او را آزاد کرد و رها ساخت بحباله نکاح اسید حضرمی در آمد و از وی فرزندی آورد ، که بلال نام داشت و بلال بامدادان از سرای خویش بیرون شده ، اسعاف حاجات خود را در اطراف کوفه طواف میداد ، چون شهری آشوفته و آکنده بمردم دل کوفته بود ، چون بلال دیر می آمد طوعه پایمال ملال میگشت ، پس بر در سراي با خاطری نژند می نشست و انتظار فرزند میداشت </w:t>
      </w:r>
      <w:r>
        <w:rPr>
          <w:rFonts w:eastAsia="IRNazanin" w:cs="IRNazanin"/>
          <w:color w:val="111111"/>
          <w:sz w:val="28"/>
          <w:szCs w:val="28"/>
          <w:rtl w:val="true"/>
          <w:lang w:bidi="fa-IR"/>
        </w:rPr>
        <w:t>.</w:t>
      </w:r>
    </w:p>
    <w:p>
      <w:pPr>
        <w:pStyle w:val="Heading2"/>
        <w:numPr>
          <w:ilvl w:val="1"/>
          <w:numId w:val="1"/>
        </w:numPr>
        <w:rPr/>
      </w:pPr>
      <w:bookmarkStart w:id="179" w:name="__RefHeading___Toc6826861_2142443653"/>
      <w:bookmarkStart w:id="180" w:name="_Toc65"/>
      <w:bookmarkEnd w:id="179"/>
      <w:r>
        <w:rPr>
          <w:rtl w:val="true"/>
        </w:rPr>
        <w:t>داخل شدن مسلم بخانه طوعه</w:t>
      </w:r>
      <w:bookmarkEnd w:id="180"/>
    </w:p>
    <w:p>
      <w:pPr>
        <w:pStyle w:val="BookText"/>
        <w:rPr/>
      </w:pPr>
      <w:r>
        <w:rPr>
          <w:rFonts w:ascii="IRNazanin" w:hAnsi="IRNazanin" w:eastAsia="IRNazanin"/>
          <w:color w:val="111111"/>
          <w:sz w:val="28"/>
          <w:sz w:val="28"/>
          <w:szCs w:val="28"/>
          <w:rtl w:val="true"/>
          <w:lang w:bidi="fa-IR"/>
        </w:rPr>
        <w:t xml:space="preserve">این هنگام که مسلم برسید و بیاسود بر طوعه سلام داد و جواب بستد،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بشربتی آب سقایت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طوعه او را بشر به ای از آب سیر آب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لختی بنشست آنگاه بدرون خانه رفت و دیگر باره بیرون شتافت و روی با مسلم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آب خوردی ؟ فرمود سیر آب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بسوی اهل خویش باز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جواب باز نداد ، این سخن اعادت کرد همچنان مسلم خاموش بود ، در کرت سیم گفت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5430_159468"/>
    </w:p>
    <w:p>
      <w:pPr>
        <w:pStyle w:val="BookText"/>
        <w:rPr/>
      </w:pPr>
      <w:bookmarkEnd w:id="181"/>
      <w:r>
        <w:rPr>
          <w:rFonts w:ascii="Amiri" w:hAnsi="Amiri" w:eastAsia="Amiri" w:cs="Amiri"/>
          <w:color w:val="111111"/>
          <w:sz w:val="28"/>
          <w:sz w:val="28"/>
          <w:szCs w:val="28"/>
          <w:rtl w:val="true"/>
          <w:lang w:bidi="ar-SA"/>
        </w:rPr>
        <w:t>سُبْحَانَ اَللَّهِ يَا عَبْدَ اَللَّهِ قُمْ عَافَاكَ اَللَّهُ إِلَى أَهْلِكَ فَإِنَّهُ لاَ يَصْلُحُ لَكَ اَلْجُلُوسُ عَلَى بَابِي</w:t>
      </w:r>
    </w:p>
    <w:p>
      <w:pPr>
        <w:pStyle w:val="BookText"/>
        <w:rPr/>
      </w:pP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بسوی اهل و عیال خویش بشتاب شایسته</w:t>
      </w:r>
    </w:p>
    <w:p>
      <w:pPr>
        <w:pStyle w:val="BookText"/>
        <w:rPr/>
      </w:pPr>
      <w:r>
        <w:rPr>
          <w:rFonts w:ascii="IRNazanin" w:hAnsi="IRNazanin" w:eastAsia="IRNazanin"/>
          <w:color w:val="111111"/>
          <w:sz w:val="28"/>
          <w:sz w:val="28"/>
          <w:szCs w:val="28"/>
          <w:rtl w:val="true"/>
          <w:lang w:bidi="fa-IR"/>
        </w:rPr>
        <w:t>نیست نشستن تو بر در سرای من ، مسلم اینوقت برخاست ،</w:t>
      </w:r>
    </w:p>
    <w:p>
      <w:pPr>
        <w:pStyle w:val="BookText"/>
        <w:rPr/>
      </w:pPr>
      <w:r>
        <w:rPr>
          <w:rFonts w:ascii="Amiri" w:hAnsi="Amiri" w:eastAsia="Amiri" w:cs="Amiri"/>
          <w:color w:val="111111"/>
          <w:sz w:val="28"/>
          <w:sz w:val="28"/>
          <w:szCs w:val="28"/>
          <w:rtl w:val="true"/>
          <w:lang w:bidi="ar-SA"/>
        </w:rPr>
        <w:t>وَقَالَ يَا أَمَةَ اللَّهِ مَا لِي فِي هَذِ الْمِصْرِ أَهْلٌ وَلا عَشِيرَةٌ فَهَلْ لَكِ في أَجْرٍ وَ مَعْرُوفٍ وَ لَعَلِّي مُكَافِئُك بَعْدَ هَذا اليَوْمِ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کنیز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این شهر بیتی و اهلی وعشیرتی نیست آیا تو ثوابی توانی کرد و تقديم امری خير نمود ؟ باشد که من در ازای این نیکوئی، تو را جزای خیردهم و پاداشی فرمایم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تو کیستی ؟ و از کجائی؟ و بدینجا چرائی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 بن عقیلم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کوفیان مرا بفریفتند و دروغ گفتند و مرا بدین شهر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مرا دست باز داشتند و بیرون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مسلم بن عقیلی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مسلم نیستم،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من در آی و او را بخانه در آورد و در بیتی، که جز بیتی بود که خود نشیمن داشت جای داد و فرش نیکو بگسترد و خورش و خوردنی بیاورد ، مسلم تمکن نمود لكن تعشی نفر مرده</w:t>
      </w:r>
    </w:p>
    <w:p>
      <w:pPr>
        <w:pStyle w:val="Heading2"/>
        <w:numPr>
          <w:ilvl w:val="1"/>
          <w:numId w:val="1"/>
        </w:numPr>
        <w:rPr/>
      </w:pPr>
      <w:bookmarkStart w:id="182" w:name="__RefHeading___Toc6826863_2142443653"/>
      <w:bookmarkStart w:id="183" w:name="_Toc66"/>
      <w:bookmarkEnd w:id="182"/>
      <w:r>
        <w:rPr>
          <w:rtl w:val="true"/>
        </w:rPr>
        <w:t>راز نگفتنی ؟</w:t>
      </w:r>
      <w:bookmarkEnd w:id="1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بلال در رسید و کثرت آمد شد مادر را در آن بیت که مسلم بود، دیدار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خلجان ریب و شبهت در قلب او راه کرد </w:t>
      </w:r>
      <w:r>
        <w:rPr>
          <w:rStyle w:val="FootnoteAnchor"/>
          <w:rtl w:val="true"/>
        </w:rPr>
        <w:footnoteReference w:id="228"/>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این تواتر مراودت </w:t>
      </w:r>
      <w:r>
        <w:rPr>
          <w:rStyle w:val="FootnoteAnchor"/>
          <w:rtl w:val="true"/>
        </w:rPr>
        <w:footnoteReference w:id="229"/>
      </w:r>
      <w:r>
        <w:rPr>
          <w:rFonts w:ascii="IRNazanin" w:hAnsi="IRNazanin" w:eastAsia="IRNazanin"/>
          <w:color w:val="111111"/>
          <w:sz w:val="28"/>
          <w:sz w:val="28"/>
          <w:szCs w:val="28"/>
          <w:rtl w:val="true"/>
          <w:lang w:bidi="fa-IR"/>
        </w:rPr>
        <w:t xml:space="preserve">بر خلاف عادت در این بیت چیست؟ همانا حدوث احدوثه یا نزول نایبه ایست؟ </w:t>
      </w:r>
      <w:r>
        <w:rPr>
          <w:rStyle w:val="FootnoteAnchor"/>
          <w:rtl w:val="true"/>
        </w:rPr>
        <w:footnoteReference w:id="230"/>
      </w:r>
      <w:r>
        <w:rPr>
          <w:rFonts w:ascii="IRNazanin" w:hAnsi="IRNazanin" w:eastAsia="IRNazanin"/>
          <w:color w:val="111111"/>
          <w:sz w:val="28"/>
          <w:sz w:val="28"/>
          <w:szCs w:val="28"/>
          <w:rtl w:val="true"/>
          <w:lang w:bidi="fa-IR"/>
        </w:rPr>
        <w:t xml:space="preserve">طوعه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این سخن چکار؟ برام خویش میرو و اندیشه کار خویش میكن، بلال الحاح از حد بدر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خدای </w:t>
      </w:r>
      <w:bookmarkStart w:id="184" w:name="pg15430_159469"/>
    </w:p>
    <w:p>
      <w:pPr>
        <w:pStyle w:val="BookText"/>
        <w:rPr/>
      </w:pPr>
      <w:bookmarkEnd w:id="184"/>
      <w:r>
        <w:rPr>
          <w:rFonts w:ascii="IRNazanin" w:hAnsi="IRNazanin" w:eastAsia="IRNazanin"/>
          <w:color w:val="111111"/>
          <w:sz w:val="28"/>
          <w:sz w:val="28"/>
          <w:szCs w:val="28"/>
          <w:rtl w:val="true"/>
          <w:lang w:bidi="fa-IR"/>
        </w:rPr>
        <w:t>سوگند میدهم ، که مرا بیاگاهانی و از این اندوه برهانی ، 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تورا آگهی میدهم بشرط که این سرمستور را ذایع نکنی و این راز پوشیده را از پرده بیرون نیفکنی و از وی بأيمان مغلظه عهد گرفت و پیمان استوار کرد و قصه ورود مسلم را با او باز گفت ، چون هنگام خواب فراز آمد مسلم در بیت خود بیاسود و بلال با مادر نیز بغنود </w:t>
      </w:r>
      <w:r>
        <w:rPr>
          <w:rFonts w:eastAsia="IRNazanin" w:cs="IRNazanin"/>
          <w:color w:val="111111"/>
          <w:sz w:val="28"/>
          <w:szCs w:val="28"/>
          <w:rtl w:val="true"/>
          <w:lang w:bidi="fa-IR"/>
        </w:rPr>
        <w:t>.</w:t>
      </w:r>
    </w:p>
    <w:p>
      <w:pPr>
        <w:pStyle w:val="Heading2"/>
        <w:numPr>
          <w:ilvl w:val="1"/>
          <w:numId w:val="1"/>
        </w:numPr>
        <w:rPr/>
      </w:pPr>
      <w:bookmarkStart w:id="185" w:name="__RefHeading___Toc6826865_2142443653"/>
      <w:bookmarkStart w:id="186" w:name="_Toc67"/>
      <w:bookmarkEnd w:id="185"/>
      <w:r>
        <w:rPr>
          <w:rtl w:val="true"/>
        </w:rPr>
        <w:t>آمدن ابن زیاد بمسجد</w:t>
      </w:r>
      <w:bookmarkEnd w:id="186"/>
    </w:p>
    <w:p>
      <w:pPr>
        <w:pStyle w:val="BookText"/>
        <w:rPr/>
      </w:pPr>
      <w:r>
        <w:rPr>
          <w:rFonts w:ascii="IRNazanin" w:hAnsi="IRNazanin" w:eastAsia="IRNazanin"/>
          <w:color w:val="111111"/>
          <w:sz w:val="28"/>
          <w:sz w:val="28"/>
          <w:szCs w:val="28"/>
          <w:rtl w:val="true"/>
          <w:lang w:bidi="fa-IR"/>
        </w:rPr>
        <w:t>اما از آن سوی عبیدالله زیاد نگریست که نام اصحاب مسلم بيکبار از زبانها افتاد وغلوای غوغا دفعه واحده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اندیشید که تواند بود که مسلم با اصحاب خویش مواضعه در کلید و کین من نهاده، تا مغافصه بر من بتازد و غيله كاری بسازد ، و بيمناك بود که دارالاماره را در بگشاید و از برای نماز ، بمسجد گراید لاجرم مردم خود را فرمان داد تا هر بیغوله و زاویه که در مسجد بود فحص کردند و با مشاعل و مصایح بتاریکیها عبور دادند و آنجا که حفره و مغاکی عمیق بود چراغدانها و قناديل افروخته میکردند و بدستیاری رسن فرو میفرستادند تا پایان آن ظلمتکده ها را دیدار میکردند و مکشوف میداشتند که دشمنی قصدی نکرده و کمپنی ننهاده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این کار بپرداختند، ابن زیادرا آگهی بردند و مطمئن خاطر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باب که از دار الاماره بمسجد بسته بودند بگشادند و با مردم خود بمسجد آمد و هنوز زمانی تا وقت نماز عشا بمانده بود ، پس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مردمان بنشستند وعمر بن نافع راگفت تا منادی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بَرِئَتِ اَلذِّمَّةُ مِنْ رَجُلٍ مِنَ الشَّرْطِ أوِ العُرَفَاءِ أوِ الْمَنَاكِبِ أَوِ الْمُقَاتِلَةِ صَلَّى الْعَتَمَةَ إِلَّاَّ فِي أَلْمَسْجِد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 آگاهاند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من بریست از عهد و پیمان مردی از سرهنگان </w:t>
      </w:r>
      <w:bookmarkStart w:id="187" w:name="pg15430_159470"/>
    </w:p>
    <w:p>
      <w:pPr>
        <w:pStyle w:val="BookText"/>
        <w:rPr/>
      </w:pPr>
      <w:bookmarkEnd w:id="187"/>
      <w:r>
        <w:rPr>
          <w:rFonts w:ascii="IRNazanin" w:hAnsi="IRNazanin" w:eastAsia="IRNazanin"/>
          <w:color w:val="111111"/>
          <w:sz w:val="28"/>
          <w:sz w:val="28"/>
          <w:szCs w:val="28"/>
          <w:rtl w:val="true"/>
          <w:lang w:bidi="fa-IR"/>
        </w:rPr>
        <w:t xml:space="preserve">شرط با رزم آزمايان عرفاء یا سپاه آرایان مناكب </w:t>
      </w:r>
      <w:r>
        <w:rPr>
          <w:rStyle w:val="FootnoteAnchor"/>
          <w:rtl w:val="true"/>
        </w:rPr>
        <w:footnoteReference w:id="231"/>
      </w:r>
      <w:r>
        <w:rPr>
          <w:rFonts w:ascii="IRNazanin" w:hAnsi="IRNazanin" w:eastAsia="IRNazanin"/>
          <w:color w:val="111111"/>
          <w:sz w:val="28"/>
          <w:sz w:val="28"/>
          <w:szCs w:val="28"/>
          <w:rtl w:val="true"/>
          <w:lang w:bidi="fa-IR"/>
        </w:rPr>
        <w:t>یا سپهسالاران را که نماز خفتن را در مسجد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بیش و کم برنگذشت که مسجد از اهل شهر آکنده گشت ، پس عوانان و حارسان </w:t>
      </w:r>
      <w:r>
        <w:rPr>
          <w:rStyle w:val="FootnoteAnchor"/>
          <w:rtl w:val="true"/>
        </w:rPr>
        <w:footnoteReference w:id="232"/>
      </w:r>
      <w:r>
        <w:rPr>
          <w:rFonts w:ascii="IRNazanin" w:hAnsi="IRNazanin" w:eastAsia="IRNazanin"/>
          <w:color w:val="111111"/>
          <w:sz w:val="28"/>
          <w:sz w:val="28"/>
          <w:szCs w:val="28"/>
          <w:rtl w:val="true"/>
          <w:lang w:bidi="fa-IR"/>
        </w:rPr>
        <w:t xml:space="preserve">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پس پشت او در ایستادند و بحر است او قيام نمودند تا مبادا کسی بغيله </w:t>
      </w:r>
      <w:r>
        <w:rPr>
          <w:rStyle w:val="FootnoteAnchor"/>
          <w:rtl w:val="true"/>
        </w:rPr>
        <w:footnoteReference w:id="233"/>
      </w:r>
      <w:r>
        <w:rPr>
          <w:rFonts w:ascii="IRNazanin" w:hAnsi="IRNazanin" w:eastAsia="IRNazanin"/>
          <w:color w:val="111111"/>
          <w:sz w:val="28"/>
          <w:sz w:val="28"/>
          <w:szCs w:val="28"/>
          <w:rtl w:val="true"/>
          <w:lang w:bidi="fa-IR"/>
        </w:rPr>
        <w:t xml:space="preserve">بروی حمله افکند </w:t>
      </w:r>
      <w:r>
        <w:rPr>
          <w:rFonts w:eastAsia="IRNazanin" w:cs="IRNazanin"/>
          <w:color w:val="111111"/>
          <w:sz w:val="28"/>
          <w:szCs w:val="28"/>
          <w:rtl w:val="true"/>
          <w:lang w:bidi="fa-IR"/>
        </w:rPr>
        <w:t>.</w:t>
      </w:r>
    </w:p>
    <w:p>
      <w:pPr>
        <w:pStyle w:val="Heading2"/>
        <w:numPr>
          <w:ilvl w:val="1"/>
          <w:numId w:val="1"/>
        </w:numPr>
        <w:rPr/>
      </w:pPr>
      <w:bookmarkStart w:id="188" w:name="__RefHeading___Toc6826867_2142443653"/>
      <w:bookmarkStart w:id="189" w:name="_Toc68"/>
      <w:bookmarkEnd w:id="188"/>
      <w:r>
        <w:rPr>
          <w:rtl w:val="true"/>
        </w:rPr>
        <w:t>خطبه ابن زیاد در مسجد کوفه</w:t>
      </w:r>
      <w:bookmarkEnd w:id="189"/>
    </w:p>
    <w:p>
      <w:pPr>
        <w:pStyle w:val="BookText"/>
        <w:rPr/>
      </w:pPr>
      <w:r>
        <w:rPr>
          <w:rFonts w:ascii="IRNazanin" w:hAnsi="IRNazanin" w:eastAsia="IRNazanin"/>
          <w:color w:val="111111"/>
          <w:sz w:val="28"/>
          <w:sz w:val="28"/>
          <w:szCs w:val="28"/>
          <w:rtl w:val="true"/>
          <w:lang w:bidi="fa-IR"/>
        </w:rPr>
        <w:t xml:space="preserve">آنگاه اذان بگفتند، پس برخاست و با جماعت نماز گذاشت و بی توانی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برمنبر صعود داد و خدای را سپاس و ثناگفت،</w:t>
      </w:r>
    </w:p>
    <w:p>
      <w:pPr>
        <w:pStyle w:val="BookText"/>
        <w:rPr/>
      </w:pPr>
      <w:r>
        <w:rPr>
          <w:rFonts w:ascii="Amiri" w:hAnsi="Amiri" w:eastAsia="Amiri" w:cs="Amiri"/>
          <w:color w:val="111111"/>
          <w:sz w:val="28"/>
          <w:sz w:val="28"/>
          <w:szCs w:val="28"/>
          <w:rtl w:val="true"/>
          <w:lang w:bidi="ar-SA"/>
        </w:rPr>
        <w:t xml:space="preserve">ثُمَّ قَالَ أَمَّا بَعْدُ فَإِنَّ اِبْنَ عَقِيلٍ اَلسَّفِيَّةَ اَلْجَاهِلَ قَدْ آتَي مَا رَأَيْتُم مِنَ الخِلافِ والشِّقَاقِ فَبَرِئَتْ ذِمَّةُ اللَّهِ مِنْ رَجُلٍ وَجَدْناهُ فِي دارِهِ وَ مَنْ جاءَ بِهِ فَلَهُ دِيَتُه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عِبَادَ اللَّهِ وَا لَزِمُوا طَاعَتَكُمْ وَ بَيْعَتَكُمْ وَلا تَجعوا عَلَى أَنْفُسِكُم سَبِيلاً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نگریستید پسر عقیل را که مردی سفیه و جاهل بود ، چه مايه </w:t>
      </w:r>
      <w:r>
        <w:rPr>
          <w:rStyle w:val="FootnoteAnchor"/>
          <w:rtl w:val="true"/>
        </w:rPr>
        <w:footnoteReference w:id="235"/>
      </w:r>
      <w:r>
        <w:rPr>
          <w:rFonts w:ascii="IRNazanin" w:hAnsi="IRNazanin" w:eastAsia="IRNazanin"/>
          <w:color w:val="111111"/>
          <w:sz w:val="28"/>
          <w:sz w:val="28"/>
          <w:szCs w:val="28"/>
          <w:rtl w:val="true"/>
          <w:lang w:bidi="fa-IR"/>
        </w:rPr>
        <w:t xml:space="preserve">خلاف و شقاق انگیخت ، همانا مردی که مسلم را در سرای او بیاییم مالش هبا </w:t>
      </w:r>
      <w:r>
        <w:rPr>
          <w:rStyle w:val="FootnoteAnchor"/>
          <w:rtl w:val="true"/>
        </w:rPr>
        <w:footnoteReference w:id="236"/>
      </w:r>
      <w:r>
        <w:rPr>
          <w:rFonts w:ascii="IRNazanin" w:hAnsi="IRNazanin" w:eastAsia="IRNazanin"/>
          <w:color w:val="111111"/>
          <w:sz w:val="28"/>
          <w:sz w:val="28"/>
          <w:szCs w:val="28"/>
          <w:rtl w:val="true"/>
          <w:lang w:bidi="fa-IR"/>
        </w:rPr>
        <w:t xml:space="preserve">و خونش هدر </w:t>
      </w:r>
      <w:r>
        <w:rPr>
          <w:rStyle w:val="FootnoteAnchor"/>
          <w:rtl w:val="true"/>
        </w:rPr>
        <w:footnoteReference w:id="237"/>
      </w:r>
      <w:r>
        <w:rPr>
          <w:rFonts w:ascii="IRNazanin" w:hAnsi="IRNazanin" w:eastAsia="IRNazanin"/>
          <w:color w:val="111111"/>
          <w:sz w:val="28"/>
          <w:sz w:val="28"/>
          <w:szCs w:val="28"/>
          <w:rtl w:val="true"/>
          <w:lang w:bidi="fa-IR"/>
        </w:rPr>
        <w:t xml:space="preserve">است و آنکس که مسلم را نزد ما حاضر کند بهای دیت او ویرا دهیم </w:t>
      </w:r>
      <w:r>
        <w:rPr>
          <w:rFonts w:eastAsia="IRNazanin" w:cs="IRNazanin"/>
          <w:color w:val="111111"/>
          <w:sz w:val="28"/>
          <w:szCs w:val="28"/>
          <w:rtl w:val="true"/>
          <w:lang w:bidi="fa-IR"/>
        </w:rPr>
        <w:t xml:space="preserve">. </w:t>
      </w:r>
      <w:bookmarkStart w:id="190" w:name="pg15430_159471"/>
    </w:p>
    <w:p>
      <w:pPr>
        <w:pStyle w:val="BookText"/>
        <w:rPr/>
      </w:pPr>
      <w:bookmarkEnd w:id="190"/>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بترسید وطاعت خود را دست باز مدهید و بیعت خود را بزیر پای منهید وخویشتن را در تهلکه میفکنید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حصین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بسوگواریت نشیند اگر کوی و بازار کوفه را دیدبان نگماری و نگران نباشی، تا اگر پسر عقیل از سرائی بیرون شود، او را مأخوذ داری و دست بگرذن بسته بنزد من آری ، من اینك ترا بر تمامت خانهای کوفه سلطنت دادم تا در همه مراصد </w:t>
      </w:r>
      <w:r>
        <w:rPr>
          <w:rStyle w:val="FootnoteAnchor"/>
          <w:rtl w:val="true"/>
        </w:rPr>
        <w:footnoteReference w:id="238"/>
      </w:r>
      <w:r>
        <w:rPr>
          <w:rFonts w:ascii="IRNazanin" w:hAnsi="IRNazanin" w:eastAsia="IRNazanin"/>
          <w:color w:val="111111"/>
          <w:sz w:val="28"/>
          <w:sz w:val="28"/>
          <w:szCs w:val="28"/>
          <w:rtl w:val="true"/>
          <w:lang w:bidi="fa-IR"/>
        </w:rPr>
        <w:t xml:space="preserve">و معابر </w:t>
      </w:r>
      <w:r>
        <w:rPr>
          <w:rStyle w:val="FootnoteAnchor"/>
          <w:rtl w:val="true"/>
        </w:rPr>
        <w:footnoteReference w:id="239"/>
      </w:r>
      <w:r>
        <w:rPr>
          <w:rFonts w:ascii="IRNazanin" w:hAnsi="IRNazanin" w:eastAsia="IRNazanin"/>
          <w:color w:val="111111"/>
          <w:sz w:val="28"/>
          <w:sz w:val="28"/>
          <w:szCs w:val="28"/>
          <w:rtl w:val="true"/>
          <w:lang w:bidi="fa-IR"/>
        </w:rPr>
        <w:t xml:space="preserve">دیدبانان </w:t>
      </w:r>
      <w:r>
        <w:rPr>
          <w:rStyle w:val="FootnoteAnchor"/>
          <w:rtl w:val="true"/>
        </w:rPr>
        <w:footnoteReference w:id="240"/>
      </w:r>
      <w:r>
        <w:rPr>
          <w:rFonts w:ascii="IRNazanin" w:hAnsi="IRNazanin" w:eastAsia="IRNazanin"/>
          <w:color w:val="111111"/>
          <w:sz w:val="28"/>
          <w:sz w:val="28"/>
          <w:szCs w:val="28"/>
          <w:rtl w:val="true"/>
          <w:lang w:bidi="fa-IR"/>
        </w:rPr>
        <w:t xml:space="preserve">نصب کنی و خانهای کوفیان را يك بيك تجسس فرمائی و هیچ مغاکی </w:t>
      </w:r>
      <w:r>
        <w:rPr>
          <w:rStyle w:val="FootnoteAnchor"/>
          <w:rtl w:val="true"/>
        </w:rPr>
        <w:footnoteReference w:id="241"/>
      </w:r>
      <w:r>
        <w:rPr>
          <w:rFonts w:ascii="IRNazanin" w:hAnsi="IRNazanin" w:eastAsia="IRNazanin"/>
          <w:color w:val="111111"/>
          <w:sz w:val="28"/>
          <w:sz w:val="28"/>
          <w:szCs w:val="28"/>
          <w:rtl w:val="true"/>
          <w:lang w:bidi="fa-IR"/>
        </w:rPr>
        <w:t xml:space="preserve">و زاویه را بتغافل و تسامح باز نگذاری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حصين بن نمير که از زعمای بنی تمیم بود ، با جماعت شرط طریق فرمان گرفت و ابن زیاد بدار الاماره در آمد و رایت از برای عمرو بن حريث بست و اورا إمارت جیش داد و آن شب را بپای آورد و بامداد بنشست و مردم را بار داد ، چون عمل ابن الاشعث در آمد اورا ترحيب </w:t>
      </w:r>
      <w:r>
        <w:rPr>
          <w:rStyle w:val="FootnoteAnchor"/>
          <w:rtl w:val="true"/>
        </w:rPr>
        <w:footnoteReference w:id="242"/>
      </w:r>
      <w:r>
        <w:rPr>
          <w:rFonts w:ascii="Amiri" w:hAnsi="Amiri" w:eastAsia="Amiri" w:cs="Amiri"/>
          <w:color w:val="111111"/>
          <w:sz w:val="28"/>
          <w:sz w:val="28"/>
          <w:szCs w:val="28"/>
          <w:rtl w:val="true"/>
          <w:lang w:bidi="ar-SA"/>
        </w:rPr>
        <w:t xml:space="preserve">و ترجيب </w:t>
      </w:r>
      <w:r>
        <w:rPr>
          <w:rStyle w:val="FootnoteAnchor"/>
          <w:rtl w:val="true"/>
        </w:rPr>
        <w:footnoteReference w:id="243"/>
      </w:r>
      <w:r>
        <w:rPr>
          <w:rFonts w:ascii="IRNazanin" w:hAnsi="IRNazanin" w:eastAsia="IRNazanin"/>
          <w:color w:val="111111"/>
          <w:sz w:val="28"/>
          <w:sz w:val="28"/>
          <w:szCs w:val="28"/>
          <w:rtl w:val="true"/>
          <w:lang w:bidi="fa-IR"/>
        </w:rPr>
        <w:t xml:space="preserve">کرد و لختی از حسن عقیدت او در ارادت بنی امیه براند، آنگاهش در پهلوی خویش جای داد تا بنشست </w:t>
      </w:r>
      <w:r>
        <w:rPr>
          <w:rFonts w:eastAsia="IRNazanin" w:cs="IRNazanin"/>
          <w:color w:val="111111"/>
          <w:sz w:val="28"/>
          <w:szCs w:val="28"/>
          <w:rtl w:val="true"/>
          <w:lang w:bidi="fa-IR"/>
        </w:rPr>
        <w:t>.</w:t>
      </w:r>
    </w:p>
    <w:p>
      <w:pPr>
        <w:pStyle w:val="Heading2"/>
        <w:numPr>
          <w:ilvl w:val="1"/>
          <w:numId w:val="1"/>
        </w:numPr>
        <w:rPr/>
      </w:pPr>
      <w:bookmarkStart w:id="191" w:name="__RefHeading___Toc6826869_2142443653"/>
      <w:bookmarkStart w:id="192" w:name="_Toc69"/>
      <w:bookmarkEnd w:id="191"/>
      <w:r>
        <w:rPr>
          <w:rtl w:val="true"/>
        </w:rPr>
        <w:t>خواب دیدن مسلم على علیه السلام را</w:t>
      </w:r>
      <w:bookmarkEnd w:id="192"/>
    </w:p>
    <w:p>
      <w:pPr>
        <w:pStyle w:val="BookText"/>
        <w:rPr/>
      </w:pPr>
      <w:r>
        <w:rPr>
          <w:rFonts w:ascii="IRNazanin" w:hAnsi="IRNazanin" w:eastAsia="IRNazanin"/>
          <w:color w:val="111111"/>
          <w:sz w:val="28"/>
          <w:sz w:val="28"/>
          <w:szCs w:val="28"/>
          <w:rtl w:val="true"/>
          <w:lang w:bidi="fa-IR"/>
        </w:rPr>
        <w:t>از آن سوی چون مسلم بن عقیل در خانه طوعه از خواب انگیخته شد، سخت بگریست ، چه خوابهای آشفته دید و دانست روز شهادت اوست و بسی یاد از حسين علیه السلام و اهل وعشیرت خویش همی کرد وهمی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بیامد و او را جامی آب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چه در خواب دیدی که چنین کوفته و آشوفته برخاستی؟</w:t>
      </w:r>
    </w:p>
    <w:p>
      <w:pPr>
        <w:pStyle w:val="BookText"/>
        <w:rPr/>
      </w:pPr>
      <w:r>
        <w:rPr>
          <w:rFonts w:ascii="Amiri" w:hAnsi="Amiri" w:eastAsia="Amiri" w:cs="Amiri"/>
          <w:color w:val="111111"/>
          <w:sz w:val="28"/>
          <w:sz w:val="28"/>
          <w:szCs w:val="28"/>
          <w:rtl w:val="true"/>
          <w:lang w:bidi="ar-SA"/>
        </w:rPr>
        <w:t>فَقَالَ إِنِّي رَقَدْتُ وَ رَأَيْتُ عَمِّي أَمِيرَ اَلْمُؤْمِنِينَ وَ هُوَ يَقُولُ الوحا اَلْوَحَا أَلْعَجِلُ أَلْعَجَلَ وَ مَا أَظُنُّ إِلاَّ أَنَّها آحَرُ حَيَوتِي مِنَ الدُّنيا وأَوَّلُها مِنَ الآخِرَةِ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خواب عم خویش، علی بن ابیطالب را دیدم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بشتاب تعجیل کن تعجیل کن، گمان نمیکنم، جز اینکه امروز آخر زندگانی من </w:t>
      </w:r>
      <w:bookmarkStart w:id="193" w:name="pg15430_159472"/>
    </w:p>
    <w:p>
      <w:pPr>
        <w:pStyle w:val="BookText"/>
        <w:rPr/>
      </w:pPr>
      <w:bookmarkEnd w:id="193"/>
      <w:r>
        <w:rPr>
          <w:rFonts w:ascii="IRNazanin" w:hAnsi="IRNazanin" w:eastAsia="IRNazanin"/>
          <w:color w:val="111111"/>
          <w:sz w:val="28"/>
          <w:sz w:val="28"/>
          <w:szCs w:val="28"/>
          <w:rtl w:val="true"/>
          <w:lang w:bidi="fa-IR"/>
        </w:rPr>
        <w:t xml:space="preserve">در دنیا و اول زندگانی من در آخرت است </w:t>
      </w:r>
      <w:r>
        <w:rPr>
          <w:rFonts w:eastAsia="IRNazanin" w:cs="IRNazanin"/>
          <w:color w:val="111111"/>
          <w:sz w:val="28"/>
          <w:szCs w:val="28"/>
          <w:rtl w:val="true"/>
          <w:lang w:bidi="fa-IR"/>
        </w:rPr>
        <w:t>.</w:t>
      </w:r>
    </w:p>
    <w:p>
      <w:pPr>
        <w:pStyle w:val="Heading2"/>
        <w:numPr>
          <w:ilvl w:val="1"/>
          <w:numId w:val="1"/>
        </w:numPr>
        <w:rPr/>
      </w:pPr>
      <w:bookmarkStart w:id="194" w:name="__RefHeading___Toc6826871_2142443653"/>
      <w:bookmarkStart w:id="195" w:name="_Toc70"/>
      <w:bookmarkEnd w:id="194"/>
      <w:r>
        <w:rPr>
          <w:rtl w:val="true"/>
        </w:rPr>
        <w:t>آگهی دادن بلال، ابن زیاد را از حال مسلم</w:t>
      </w:r>
      <w:bookmarkEnd w:id="195"/>
    </w:p>
    <w:p>
      <w:pPr>
        <w:pStyle w:val="BookText"/>
        <w:rPr/>
      </w:pPr>
      <w:r>
        <w:rPr>
          <w:rFonts w:ascii="IRNazanin" w:hAnsi="IRNazanin" w:eastAsia="IRNazanin"/>
          <w:color w:val="111111"/>
          <w:sz w:val="28"/>
          <w:sz w:val="28"/>
          <w:szCs w:val="28"/>
          <w:rtl w:val="true"/>
          <w:lang w:bidi="fa-IR"/>
        </w:rPr>
        <w:t xml:space="preserve">اما از آن سوی چون بلال پسر طوعه از خواب برخاست باستعجال بدار الاماره شتافت و بانگ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أَلنَّصيحَه النَّصيحَه پدرش اسیدحضرمی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کدام نصیحت ؟ بیار تا چه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دشمنی را پناه داده ، گفت کدام دشمن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و اينك در سرای ما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اسید حضرمی عبدالرحمن بن محمد بن اشعث کندی را آگهی داد و او بدین مژده، ابن زیاد راشاد ساخت، پس ابن زیاد بلال را بطوقی زرین و تاجی زر آگين </w:t>
      </w:r>
      <w:r>
        <w:rPr>
          <w:rStyle w:val="FootnoteAnchor"/>
          <w:rtl w:val="true"/>
        </w:rPr>
        <w:footnoteReference w:id="244"/>
      </w:r>
      <w:r>
        <w:rPr>
          <w:rFonts w:ascii="IRNazanin" w:hAnsi="IRNazanin" w:eastAsia="IRNazanin"/>
          <w:color w:val="111111"/>
          <w:sz w:val="28"/>
          <w:sz w:val="28"/>
          <w:szCs w:val="28"/>
          <w:rtl w:val="true"/>
          <w:lang w:bidi="fa-IR"/>
        </w:rPr>
        <w:t>و اسبی چون باد بزين تشريف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بروایت صاحب بحارالانوار ومؤلف عوالم ، علی بن اشعث بدفع مسلم بیرون تاخت و عبیدالله بن عباس السلمی را، ابن زیاد با هفتاد تن از بنی قیس ملازم رکاب او ساخت و اعصم 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را با سیصد تن روان داشت و ابی مخنف حديث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اشعث با پانصد تن تاختن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لشكریان ابن زیاد شاکی </w:t>
      </w:r>
      <w:r>
        <w:rPr>
          <w:rStyle w:val="FootnoteAnchor"/>
          <w:rtl w:val="true"/>
        </w:rPr>
        <w:footnoteReference w:id="245"/>
      </w:r>
      <w:r>
        <w:rPr>
          <w:rFonts w:ascii="IRNazanin" w:hAnsi="IRNazanin" w:eastAsia="IRNazanin"/>
          <w:color w:val="111111"/>
          <w:sz w:val="28"/>
          <w:sz w:val="28"/>
          <w:szCs w:val="28"/>
          <w:rtl w:val="true"/>
          <w:lang w:bidi="fa-IR"/>
        </w:rPr>
        <w:t>السلاح ترکتاز کردند و سرای طوعه</w:t>
      </w:r>
    </w:p>
    <w:p>
      <w:pPr>
        <w:pStyle w:val="BookText"/>
        <w:rPr/>
      </w:pPr>
      <w:r>
        <w:rPr>
          <w:rFonts w:ascii="IRNazanin" w:hAnsi="IRNazanin" w:eastAsia="IRNazanin"/>
          <w:color w:val="111111"/>
          <w:sz w:val="28"/>
          <w:sz w:val="28"/>
          <w:szCs w:val="28"/>
          <w:rtl w:val="true"/>
          <w:lang w:bidi="fa-IR"/>
        </w:rPr>
        <w:t xml:space="preserve">را از نشیب و فراز در پره افکندند </w:t>
      </w:r>
      <w:r>
        <w:rPr>
          <w:rFonts w:eastAsia="IRNazanin" w:cs="IRNazanin"/>
          <w:color w:val="111111"/>
          <w:sz w:val="28"/>
          <w:szCs w:val="28"/>
          <w:rtl w:val="true"/>
          <w:lang w:bidi="fa-IR"/>
        </w:rPr>
        <w:t>.</w:t>
      </w:r>
    </w:p>
    <w:p>
      <w:pPr>
        <w:pStyle w:val="Heading2"/>
        <w:numPr>
          <w:ilvl w:val="1"/>
          <w:numId w:val="1"/>
        </w:numPr>
        <w:rPr/>
      </w:pPr>
      <w:bookmarkStart w:id="196" w:name="__RefHeading___Toc6826873_2142443653"/>
      <w:bookmarkStart w:id="197" w:name="_Toc71"/>
      <w:bookmarkEnd w:id="196"/>
      <w:r>
        <w:rPr>
          <w:rtl w:val="true"/>
        </w:rPr>
        <w:t>جنك مسلم با لشکر ابن زیاد</w:t>
      </w:r>
      <w:bookmarkEnd w:id="19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بانگی قعقعه </w:t>
      </w:r>
      <w:r>
        <w:rPr>
          <w:rStyle w:val="FootnoteAnchor"/>
          <w:rtl w:val="true"/>
        </w:rPr>
        <w:footnoteReference w:id="246"/>
      </w:r>
      <w:r>
        <w:rPr>
          <w:rFonts w:ascii="IRNazanin" w:hAnsi="IRNazanin" w:eastAsia="IRNazanin"/>
          <w:color w:val="111111"/>
          <w:sz w:val="28"/>
          <w:sz w:val="28"/>
          <w:szCs w:val="28"/>
          <w:rtl w:val="true"/>
          <w:lang w:bidi="fa-IR"/>
        </w:rPr>
        <w:t xml:space="preserve">سلاح و همهمه مردان غازی و حمحمه اسبان تازی گوشزد مسلم گشت،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جز مرا نجویند و جز بقصد من نپوینده هان ای طوعه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جنگی مرا حاضر کن، پس برخاست و میان خویش را تنگ بر بست و زره در پوشید و شمشیر بر کشید و جنبش داد و مانند شیر شرزه </w:t>
      </w:r>
      <w:r>
        <w:rPr>
          <w:rStyle w:val="FootnoteAnchor"/>
          <w:rtl w:val="true"/>
        </w:rPr>
        <w:footnoteReference w:id="247"/>
      </w:r>
      <w:r>
        <w:rPr>
          <w:rFonts w:ascii="IRNazanin" w:hAnsi="IRNazanin" w:eastAsia="IRNazanin"/>
          <w:color w:val="111111"/>
          <w:sz w:val="28"/>
          <w:sz w:val="28"/>
          <w:szCs w:val="28"/>
          <w:rtl w:val="true"/>
          <w:lang w:bidi="fa-IR"/>
        </w:rPr>
        <w:t xml:space="preserve">و اژدهای گرزه </w:t>
      </w:r>
      <w:r>
        <w:rPr>
          <w:rStyle w:val="FootnoteAnchor"/>
          <w:rtl w:val="true"/>
        </w:rPr>
        <w:footnoteReference w:id="248"/>
      </w:r>
      <w:r>
        <w:rPr>
          <w:rFonts w:ascii="IRNazanin" w:hAnsi="IRNazanin" w:eastAsia="IRNazanin"/>
          <w:color w:val="111111"/>
          <w:sz w:val="28"/>
          <w:sz w:val="28"/>
          <w:szCs w:val="28"/>
          <w:rtl w:val="true"/>
          <w:lang w:bidi="fa-IR"/>
        </w:rPr>
        <w:t xml:space="preserve">آهنگ قتال فرمود عمرو بن دینار وجزا و حدیث میکنند که مسلم </w:t>
      </w:r>
    </w:p>
    <w:p>
      <w:pPr>
        <w:pStyle w:val="BookText"/>
        <w:rPr/>
      </w:pPr>
      <w:r>
        <w:rPr>
          <w:rFonts w:ascii="IRNazanin" w:hAnsi="IRNazanin" w:eastAsia="IRNazanin"/>
          <w:color w:val="111111"/>
          <w:sz w:val="28"/>
          <w:sz w:val="28"/>
          <w:szCs w:val="28"/>
          <w:rtl w:val="true"/>
          <w:lang w:bidi="fa-IR"/>
        </w:rPr>
        <w:t>جنگ مسلم با لشکر ابن زیاد ابن عقیل آن زور بازو داشت، که چون مردی را بگرفتی و بسوی فراز بر پرانیدی برز بر بیت فرود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اینوقت طوعه پیش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ایسید و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چنان میبینم که ساخته مرگ میشوې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از مرگ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وچون صاعقه آتشبار از دار بیرون تاخت و آن تیغ مرگ او بار را که چون شعله نار و زبان مار بود باهتزاز آورد و بر آن جماعت بی نام و ننگ حمله مردان جنگ افکنده، سپاه ابن زیاد جلباب </w:t>
      </w:r>
      <w:r>
        <w:rPr>
          <w:rStyle w:val="FootnoteAnchor"/>
          <w:rtl w:val="true"/>
        </w:rPr>
        <w:footnoteReference w:id="249"/>
      </w:r>
      <w:r>
        <w:rPr>
          <w:rFonts w:ascii="IRNazanin" w:hAnsi="IRNazanin" w:eastAsia="IRNazanin"/>
          <w:color w:val="111111"/>
          <w:sz w:val="28"/>
          <w:sz w:val="28"/>
          <w:szCs w:val="28"/>
          <w:rtl w:val="true"/>
          <w:lang w:bidi="fa-IR"/>
        </w:rPr>
        <w:t>صبر وسکون بپوشیدند و چند که توانستند در مقاتلت مسلم بکوشیدند و مسلم بريمين وشمال میتاخت و مرد و مرکب بخاك می انداخت، چندانکه یکصد و هشتاد تن از آن جماعت را با تیغ در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چون این زور بازو بدیدند دانستند که با او هم ترازو نتوانند شد ، پشت باجنگ دادند و روی بهزیمت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نهال بن اشعث چون این شجاعت نگریست، کس با بن زياد فرستاد که مرا جماعتی از ابطال رجال مددفرست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پانصد تن دیگر از شجعان لشکر بسوی او گسیل داشت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هم در این کرت جنکی صعب در میاه برفت و عددی كثير از سپاه ابن زیاد هسته </w:t>
      </w:r>
      <w:r>
        <w:rPr>
          <w:rStyle w:val="FootnoteAnchor"/>
          <w:rtl w:val="true"/>
        </w:rPr>
        <w:footnoteReference w:id="251"/>
      </w:r>
      <w:r>
        <w:rPr>
          <w:rFonts w:ascii="IRNazanin" w:hAnsi="IRNazanin" w:eastAsia="IRNazanin"/>
          <w:color w:val="111111"/>
          <w:sz w:val="28"/>
          <w:sz w:val="28"/>
          <w:szCs w:val="28"/>
          <w:rtl w:val="true"/>
          <w:lang w:bidi="fa-IR"/>
        </w:rPr>
        <w:t>تیغ و تبر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مردم از پیش روی مسلم پشت دادند و در کوچهای کوفه متفرق شدند ، نخل بن اشعث، دیگر باره ابن زیاد را آگهی داد که مارا بسواره و پیاده مدد فرست ، که از شمشیر مسلم کس بسلامت نتواند جست ، جماعتی از ما کشته و گروهی مجروح ومطروح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از این خبر در خشم شد و او را بدینگونه پاسخ باز داد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ثَكِلَتْكَ أُمُّكَ وعَدموكَ قَومُكَ رَجُلٌ واحِدٌ يَقْتُلُ مِنْكُم هَذِهِ اَلْقِتْلَةَ اَلْعَظِيمَةَ فَكَيْفَ لَوْ أَرْسَلْنَاكَ إلى مَن هُوَ أشَدُّ بَأساً وأصْعَبُ مِراساً </w:t>
      </w:r>
    </w:p>
    <w:p>
      <w:pPr>
        <w:pStyle w:val="BookText"/>
        <w:rPr/>
      </w:pPr>
      <w:r>
        <w:rPr>
          <w:rFonts w:ascii="IRNazanin" w:hAnsi="IRNazanin" w:eastAsia="IRNazanin"/>
          <w:color w:val="111111"/>
          <w:sz w:val="28"/>
          <w:sz w:val="28"/>
          <w:szCs w:val="28"/>
          <w:rtl w:val="true"/>
          <w:lang w:bidi="fa-IR"/>
        </w:rPr>
        <w:t xml:space="preserve">یعنی مادر بسوگواری تو نشیند و از تو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مردی یکتنه</w:t>
      </w:r>
    </w:p>
    <w:p>
      <w:pPr>
        <w:pStyle w:val="BookText"/>
        <w:rPr/>
      </w:pPr>
      <w:r>
        <w:rPr>
          <w:rFonts w:ascii="IRNazanin" w:hAnsi="IRNazanin" w:eastAsia="IRNazanin"/>
          <w:color w:val="111111"/>
          <w:sz w:val="28"/>
          <w:sz w:val="28"/>
          <w:szCs w:val="28"/>
          <w:rtl w:val="true"/>
          <w:lang w:bidi="fa-IR"/>
        </w:rPr>
        <w:t xml:space="preserve">جماعتی از شما را کشته و با خاك و خون آغشته، اگر تو را به بارزت کسی مأمور میداشتم که از مسلم بشجاعت اشد و بسخت کمانی اصعب است چگونه زیست میکردی؟ و روی این سخن با حسين علیه السلام داشت </w:t>
      </w:r>
      <w:r>
        <w:rPr>
          <w:rStyle w:val="FootnoteAnchor"/>
          <w:rtl w:val="true"/>
        </w:rPr>
        <w:footnoteReference w:id="252"/>
      </w:r>
      <w:r>
        <w:rPr>
          <w:rFonts w:ascii="IRNazanin" w:hAnsi="IRNazanin" w:eastAsia="IRNazanin"/>
          <w:color w:val="111111"/>
          <w:sz w:val="28"/>
          <w:sz w:val="28"/>
          <w:szCs w:val="28"/>
          <w:rtl w:val="true"/>
          <w:lang w:bidi="fa-IR"/>
        </w:rPr>
        <w:t>، ابن اشعث در پاسخ او</w:t>
      </w:r>
    </w:p>
    <w:p>
      <w:pPr>
        <w:pStyle w:val="BookText"/>
        <w:rPr/>
      </w:pPr>
      <w:r>
        <w:rPr>
          <w:rFonts w:ascii="IRNazanin" w:hAnsi="IRNazanin" w:eastAsia="IRNazanin"/>
          <w:color w:val="111111"/>
          <w:sz w:val="28"/>
          <w:sz w:val="28"/>
          <w:szCs w:val="28"/>
          <w:rtl w:val="true"/>
          <w:lang w:bidi="fa-IR"/>
        </w:rPr>
        <w:t xml:space="preserve">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اَلْأَمِيرُ أَتَظَنُّ أَنَّكَ بَعَثْتَنِي إِلَى بقال مِنْ بَقَالِي اَلْكُوفَةِ أَوْ إِلَى جُرْمَقَانِي مِن جَرَامِقَةِ الحيرَةِ أو لَمْ تَعْلَمْ أَيُّهَا اَلْأَمِيرُ أَنَّكَ بَعَثْتَنِي إِلَى أَسَدٍ ضِرْغَامٍ وَسِيفٍ حُسَّامٌ فِي كَفِّ بَطَلٍ هُمَامٍ مِنْ آلِ خَيْرِ اَلْأَنَامِ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گمان میکنی که مرا بجنگ بقالی از بقالهای کوفه یا زارعی از زارعین حیره فرستاده، مگر نمیدانی مرا بجنگ شیری درنده و شمشیری برنده فرستاده و آن شمشیر در دست شجاعی دلیر و شاهی دلاور از عشیرت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ابن زیاد پسر اشعث را دیگر باره پانصد تن مرد رزم آزمای فرستاد و پیام داد، که مسلم را امان بده که جز بر این تقدیر نتوانی بر وی دست یافت لشکریان دیگر باره نیرو یافتند و بر مسلم حمله افکندند و همچنان مسلم چون شير غضبناك بجنگش در آمد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اَلْمَوْتُ فَاصْنَعْ وَيْكَ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لِكَأْسِ اَلْمَوْتِ لاَ شَكَّ جارع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فَصَبَرْ لِأَمْرِ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قَضَاءِ اَللَّهِ فِي اَلْخَلْقِ ذَائِعٌ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از این بگفت و تیغ در لشکر ابن زیاد نهاد و آن جماعت در تنگنای سكک</w:t>
      </w:r>
    </w:p>
    <w:p>
      <w:pPr>
        <w:pStyle w:val="BookText"/>
        <w:rPr/>
      </w:pPr>
      <w:r>
        <w:rPr>
          <w:rFonts w:ascii="IRNazanin" w:hAnsi="IRNazanin" w:eastAsia="IRNazanin"/>
          <w:color w:val="111111"/>
          <w:sz w:val="28"/>
          <w:sz w:val="28"/>
          <w:szCs w:val="28"/>
          <w:rtl w:val="true"/>
          <w:lang w:bidi="fa-IR"/>
        </w:rPr>
        <w:t xml:space="preserve">کوفه از بیم شمشیر مسلم میرمیدند و کوس بر یکدیگر میزدند و بر زبر یکدیگر میرفتند و مسلم از قفای ایشان میزد و میکشت و میشتافت و صف میشکافت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اشعث چون این بدید، خواست مگر بدستیاری امان اورا از پای بنشاند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اميرتورا امان داد ، بیهوده رزم مزن وخودرابهلاکت میفکن ،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شما در نزد من امان نیست، ای دشمنان خدا و دشمنان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اشعار را از حمران بن مالك خثعمی بارجوزه </w:t>
      </w:r>
      <w:r>
        <w:rPr>
          <w:rStyle w:val="FootnoteAnchor"/>
          <w:rtl w:val="true"/>
        </w:rPr>
        <w:footnoteReference w:id="254"/>
      </w:r>
      <w:r>
        <w:rPr>
          <w:rFonts w:ascii="IRNazanin" w:hAnsi="IRNazanin" w:eastAsia="IRNazanin"/>
          <w:color w:val="111111"/>
          <w:sz w:val="28"/>
          <w:sz w:val="28"/>
          <w:szCs w:val="28"/>
          <w:rtl w:val="true"/>
          <w:lang w:bidi="fa-IR"/>
        </w:rPr>
        <w:t xml:space="preserve">برخواند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رَأَيْتُ اَلْمَوْتَ شَيْئاً نُكْراً</w:t>
      </w:r>
    </w:p>
    <w:p>
      <w:pPr>
        <w:pStyle w:val="BookText"/>
        <w:rPr/>
      </w:pPr>
      <w:r>
        <w:rPr>
          <w:rFonts w:ascii="Amiri" w:hAnsi="Amiri" w:eastAsia="Amiri" w:cs="Amiri"/>
          <w:color w:val="111111"/>
          <w:sz w:val="28"/>
          <w:sz w:val="28"/>
          <w:szCs w:val="28"/>
          <w:rtl w:val="true"/>
          <w:lang w:bidi="ar-SA"/>
        </w:rPr>
        <w:t xml:space="preserve">اَكْرَهُ اَنْ اخْدَع اَوْ 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شُعَاعُ اَلنَّفْسِ فَاسْتَقِرَّا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اَوْ يُخْلَطُ اَلْبَارِدُ سُخْناً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اِمْرِءٍ يَوْمَأُ مُلاَقٍ شَرّاً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اِضْرِبْكُمْ وَ لاَ اِخْفِ 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غُلاَمٌ قَطُّ لَنْ يَفِرَّا</w:t>
      </w:r>
    </w:p>
    <w:p>
      <w:pPr>
        <w:pStyle w:val="BookText"/>
        <w:rPr/>
      </w:pPr>
      <w:r>
        <w:rPr>
          <w:rFonts w:ascii="Amiri" w:hAnsi="Amiri" w:eastAsia="Amiri" w:cs="Amiri"/>
          <w:color w:val="111111"/>
          <w:sz w:val="28"/>
          <w:sz w:val="28"/>
          <w:szCs w:val="28"/>
          <w:rtl w:val="true"/>
          <w:lang w:bidi="ar-SA"/>
        </w:rPr>
        <w:t xml:space="preserve">وَ كُلُّ ذِي عُذْرٍ سَيُلْقِي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وَ يُصَلِّي فِي اَلْمَعَادِ حَراً </w:t>
      </w:r>
      <w:r>
        <w:rPr>
          <w:rStyle w:val="FootnoteAnchor"/>
          <w:rtl w:val="true"/>
        </w:rPr>
        <w:footnoteReference w:id="25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حمله از پی حمله متواتر میداشت و زخم از پس زخم متوالی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را از پای در آورد و پشت بر دیوار سرای بکر بن حمران داد و در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بکر بن حمران که از شناختگان شجعان بود از پیش روی مسلم بیرون شد وحمله گران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نیز اهنگ او کرد، لختي باهم بکوشیدند و بطعنات وضربات </w:t>
      </w:r>
      <w:r>
        <w:rPr>
          <w:rStyle w:val="FootnoteAnchor"/>
          <w:rtl w:val="true"/>
        </w:rPr>
        <w:footnoteReference w:id="258"/>
      </w:r>
      <w:r>
        <w:rPr>
          <w:rFonts w:ascii="IRNazanin" w:hAnsi="IRNazanin" w:eastAsia="IRNazanin"/>
          <w:color w:val="111111"/>
          <w:sz w:val="28"/>
          <w:sz w:val="28"/>
          <w:szCs w:val="28"/>
          <w:rtl w:val="true"/>
          <w:lang w:bidi="fa-IR"/>
        </w:rPr>
        <w:t xml:space="preserve">یکدیگر را ممتحن داشتند، ناگاه بکر فرصتی بدست کرده تیغ براند و لب فرازین </w:t>
      </w:r>
      <w:r>
        <w:rPr>
          <w:rStyle w:val="FootnoteAnchor"/>
          <w:rtl w:val="true"/>
        </w:rPr>
        <w:footnoteReference w:id="259"/>
      </w:r>
      <w:r>
        <w:rPr>
          <w:rFonts w:ascii="IRNazanin" w:hAnsi="IRNazanin" w:eastAsia="IRNazanin"/>
          <w:color w:val="111111"/>
          <w:sz w:val="28"/>
          <w:sz w:val="28"/>
          <w:szCs w:val="28"/>
          <w:rtl w:val="true"/>
          <w:lang w:bidi="fa-IR"/>
        </w:rPr>
        <w:t>مسلم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چون شراره نار جستن کرد و </w:t>
      </w:r>
      <w:bookmarkStart w:id="198" w:name="pg15430_159476"/>
    </w:p>
    <w:p>
      <w:pPr>
        <w:pStyle w:val="BookText"/>
        <w:rPr/>
      </w:pPr>
      <w:bookmarkEnd w:id="198"/>
      <w:r>
        <w:rPr>
          <w:rFonts w:ascii="IRNazanin" w:hAnsi="IRNazanin" w:eastAsia="IRNazanin"/>
          <w:color w:val="111111"/>
          <w:sz w:val="28"/>
          <w:sz w:val="28"/>
          <w:szCs w:val="28"/>
          <w:rtl w:val="true"/>
          <w:lang w:bidi="fa-IR"/>
        </w:rPr>
        <w:t xml:space="preserve">شمشیر آتشبار بر فرق بکر فرود آورد و او را بزخمی درشت هزیمت کرد و تنی دیگر را از پس او با تیغ در 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کوفیان سخت اوفتاد و مسلم را نتوانستند دفع داد، لاجرم بر بامها بر آمدند و از فراز بام او رابسنگباران گرفتند و همچنان بستهای نی را آتش در زدند و بر سر او بر 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خود را از کوی بیکسوی کشیده و پشت بر دیوار نهاد، تا از آسیب نار و ضرب احجار کمتر زحمت بیند پس روی با کوفیان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مَالُكُمْ تَرْمُونِي بِالْأَحْجَارِ كَمَا تُرْمَى اَلْكُفَّارُ وَ أَنَا مِنْ أَهْلِ بَيْتِ اَلْأَنْبِيَاءِ الأ برار أَلاَّ تَرْعَوْنَ حَقَّ رَسُولِ اللّه في ذرِّيته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سنگباران میکنید ؟ چنانکه کفار را ، آیا رعایت نمیکنید حق رسول خدای را در حمایت فرزندان او ؟ کلمات او در گوش آنجهال چون آب در غربال بود </w:t>
      </w:r>
      <w:r>
        <w:rPr>
          <w:rFonts w:eastAsia="IRNazanin" w:cs="IRNazanin"/>
          <w:color w:val="111111"/>
          <w:sz w:val="28"/>
          <w:szCs w:val="28"/>
          <w:rtl w:val="true"/>
          <w:lang w:bidi="fa-IR"/>
        </w:rPr>
        <w:t>.</w:t>
      </w:r>
    </w:p>
    <w:p>
      <w:pPr>
        <w:pStyle w:val="Heading2"/>
        <w:numPr>
          <w:ilvl w:val="1"/>
          <w:numId w:val="1"/>
        </w:numPr>
        <w:rPr/>
      </w:pPr>
      <w:bookmarkStart w:id="199" w:name="__RefHeading___Toc6826875_2142443653"/>
      <w:bookmarkStart w:id="200" w:name="_Toc72"/>
      <w:bookmarkEnd w:id="199"/>
      <w:r>
        <w:rPr>
          <w:rtl w:val="true"/>
        </w:rPr>
        <w:t>گرفتاری مسلم بن عقیل</w:t>
      </w:r>
      <w:bookmarkEnd w:id="20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اینوقت مردی از کوفیان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تدبیری اندیشیده ام و در این سکه چاهیرا با خس و خار سرپوشیده ام ، واجب میکند که هم آهنك </w:t>
      </w:r>
      <w:r>
        <w:rPr>
          <w:rStyle w:val="FootnoteAnchor"/>
          <w:rtl w:val="true"/>
        </w:rPr>
        <w:footnoteReference w:id="260"/>
      </w:r>
      <w:r>
        <w:rPr>
          <w:rFonts w:ascii="IRNazanin" w:hAnsi="IRNazanin" w:eastAsia="IRNazanin"/>
          <w:color w:val="111111"/>
          <w:sz w:val="28"/>
          <w:sz w:val="28"/>
          <w:szCs w:val="28"/>
          <w:rtl w:val="true"/>
          <w:lang w:bidi="fa-IR"/>
        </w:rPr>
        <w:t xml:space="preserve">بر مسلم حمله افکنید و چون او آغاز جنگ کند ، بقانون کروفر لختی باز پس شوید، تواند شد که مسلم خشمناك شود و ترکتاز کند و در مغاك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را ستوده شمردند و همگروه بر مسلم حمله افکندند و مسلم چون شیر آشوفته ومارسر کوفته از چپ و راست حمله افکند و بسیار کس از شجعان عرب را بخاك انداخت و ناگاه خویشتن در مغاك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ابن زیاد فرصت بدست کردند و آن مغاك را در پره افکندند و چند که توانستند آن تن مبارك را به نیش سنان و زخم بلارك </w:t>
      </w:r>
      <w:r>
        <w:rPr>
          <w:rStyle w:val="FootnoteAnchor"/>
          <w:rtl w:val="true"/>
        </w:rPr>
        <w:footnoteReference w:id="261"/>
      </w:r>
      <w:r>
        <w:rPr>
          <w:rFonts w:ascii="IRNazanin" w:hAnsi="IRNazanin" w:eastAsia="IRNazanin"/>
          <w:color w:val="111111"/>
          <w:sz w:val="28"/>
          <w:sz w:val="28"/>
          <w:szCs w:val="28"/>
          <w:rtl w:val="true"/>
          <w:lang w:bidi="fa-IR"/>
        </w:rPr>
        <w:t xml:space="preserve">بیازردند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اشعث شمشیری بر چهره همایونش فرود آورد، بدانسان که از </w:t>
      </w:r>
      <w:bookmarkStart w:id="201" w:name="pg15430_159477"/>
    </w:p>
    <w:p>
      <w:pPr>
        <w:pStyle w:val="BookText"/>
        <w:rPr/>
      </w:pPr>
      <w:bookmarkEnd w:id="201"/>
      <w:r>
        <w:rPr>
          <w:rFonts w:ascii="Amiri" w:hAnsi="Amiri" w:eastAsia="Amiri" w:cs="Amiri"/>
          <w:color w:val="111111"/>
          <w:sz w:val="28"/>
          <w:sz w:val="28"/>
          <w:szCs w:val="28"/>
          <w:rtl w:val="true"/>
          <w:lang w:bidi="ar-SA"/>
        </w:rPr>
        <w:t xml:space="preserve">عرنين </w:t>
      </w:r>
      <w:r>
        <w:rPr>
          <w:rStyle w:val="FootnoteAnchor"/>
          <w:rtl w:val="true"/>
        </w:rPr>
        <w:footnoteReference w:id="262"/>
      </w:r>
      <w:r>
        <w:rPr>
          <w:rFonts w:ascii="IRNazanin" w:hAnsi="IRNazanin" w:eastAsia="IRNazanin"/>
          <w:color w:val="111111"/>
          <w:sz w:val="28"/>
          <w:sz w:val="28"/>
          <w:szCs w:val="28"/>
          <w:rtl w:val="true"/>
          <w:lang w:bidi="fa-IR"/>
        </w:rPr>
        <w:t xml:space="preserve">بینی بر گذشت و در دهانش بعضی از دندانهای او را پراکنده ساخت کافری دیگر نیز بر پشتش زد، چنانکه برای در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بگرفتند و اسيروار ببردند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درع و تیغ او را نه بن اشعث مأخود داشت و این شعر</w:t>
      </w:r>
    </w:p>
    <w:p>
      <w:pPr>
        <w:pStyle w:val="BookText"/>
        <w:rPr/>
      </w:pPr>
      <w:r>
        <w:rPr>
          <w:rFonts w:ascii="IRNazanin" w:hAnsi="IRNazanin" w:eastAsia="IRNazanin"/>
          <w:color w:val="111111"/>
          <w:sz w:val="28"/>
          <w:sz w:val="28"/>
          <w:szCs w:val="28"/>
          <w:rtl w:val="true"/>
          <w:lang w:bidi="fa-IR"/>
        </w:rPr>
        <w:t xml:space="preserve">را در این معنی بعبدالله بن زبیر اسدی نسبت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اِتْرَكْتَ مُسْلِمٌ لاَ تُقَاتِلُ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اَلْمَنِيَّةِ اَنْ تَكُونَ صَرِيعاً</w:t>
      </w:r>
    </w:p>
    <w:p>
      <w:pPr>
        <w:pStyle w:val="BookText"/>
        <w:rPr/>
      </w:pPr>
      <w:r>
        <w:rPr>
          <w:rFonts w:ascii="Amiri" w:hAnsi="Amiri" w:eastAsia="Amiri" w:cs="Amiri"/>
          <w:color w:val="111111"/>
          <w:sz w:val="28"/>
          <w:sz w:val="28"/>
          <w:szCs w:val="28"/>
          <w:rtl w:val="true"/>
          <w:lang w:bidi="ar-SA"/>
        </w:rPr>
        <w:t xml:space="preserve">وَ قَتَلْتُ وَافِدَ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سُلِبَتْ اِسْيَافاً لَهُ وَ دُرُوعاً </w:t>
      </w:r>
      <w:r>
        <w:rPr>
          <w:rStyle w:val="FootnoteAnchor"/>
          <w:rtl w:val="true"/>
        </w:rPr>
        <w:footnoteReference w:id="263"/>
      </w:r>
    </w:p>
    <w:p>
      <w:pPr>
        <w:pStyle w:val="Heading2"/>
        <w:numPr>
          <w:ilvl w:val="1"/>
          <w:numId w:val="1"/>
        </w:numPr>
        <w:rPr/>
      </w:pPr>
      <w:bookmarkStart w:id="202" w:name="__RefHeading___Toc6826877_2142443653"/>
      <w:bookmarkStart w:id="203" w:name="_Toc73"/>
      <w:bookmarkEnd w:id="202"/>
      <w:r>
        <w:rPr>
          <w:rtl w:val="true"/>
        </w:rPr>
        <w:t>آب طلبیدن مسلم بن عقیل</w:t>
      </w:r>
      <w:bookmarkEnd w:id="203"/>
    </w:p>
    <w:p>
      <w:pPr>
        <w:pStyle w:val="BookText"/>
        <w:rPr/>
      </w:pPr>
      <w:r>
        <w:rPr>
          <w:rFonts w:ascii="IRNazanin" w:hAnsi="IRNazanin" w:eastAsia="IRNazanin"/>
          <w:color w:val="111111"/>
          <w:sz w:val="28"/>
          <w:sz w:val="28"/>
          <w:szCs w:val="28"/>
          <w:rtl w:val="true"/>
          <w:lang w:bidi="fa-IR"/>
        </w:rPr>
        <w:t>بالجمله، مسلم را بخوار مایه تر وجهی بتاختند و در خاك و خون بکشیدند تا بباب دار الاماره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اولیای ابن زیاد، حاضر باب بودند و انتظار میبردند تا چه هنگام بار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بن عقبه بن ابی معیط و عمرو بن حريث و مسلم بن عمرو و کثیر بن شهاب نیز با هم نشسته و سخن پیوسته بودند و در کنار ایشان خنبی </w:t>
      </w:r>
      <w:r>
        <w:rPr>
          <w:rStyle w:val="FootnoteAnchor"/>
          <w:rtl w:val="true"/>
        </w:rPr>
        <w:footnoteReference w:id="264"/>
      </w:r>
      <w:r>
        <w:rPr>
          <w:rFonts w:ascii="IRNazanin" w:hAnsi="IRNazanin" w:eastAsia="IRNazanin"/>
          <w:color w:val="111111"/>
          <w:sz w:val="28"/>
          <w:sz w:val="28"/>
          <w:szCs w:val="28"/>
          <w:rtl w:val="true"/>
          <w:lang w:bidi="fa-IR"/>
        </w:rPr>
        <w:t xml:space="preserve">سرشار از آب زلال حاضر بود، مسلم که در تنور حرب تافته و چندین جراحت یافته بود و هنوز از اندام مبارکش خون میجهید ، پیداست که چگونه عطشان بود، روی با آن گروه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پاره از این آب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مُسْلِمُ بْنُ عَمْرٍو أَتْرَاهَا مَا أَبْرَدَهَا لا وَ اَللَّهِ لَأَ تَذُوقُ مِنْهَا قَطْرَةً أَبَداً حَتَّى تَذُوقَ ألحميم فِي نَارِ جَهَنَّمَ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سرد و گوارنگریستی ؟ سوگند با خدای قطره از این آب بهره نخواهی یافت تاگاهی که از حمیم جهنم سیر آبشوی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کسی و از کجائی؟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أَنَا اَلَّذِي عرف أَلْحَقَ إِذَأ نَكَّرْتَهُ وَ نَصَحَ لِإِمَامِهِ إِذْ غَشَشْتَهُ وأَطَاعَهُ إِذ خالَفْتَهُ أنا مُسلِمُ بنُ عَمرٍو ألباهِلي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کسم که حق را شناختم، گاهی که تو انکار کردی و امام خویش را نصیحت نمودم، زمانی که تو بتمويه </w:t>
      </w:r>
      <w:r>
        <w:rPr>
          <w:rStyle w:val="FootnoteAnchor"/>
          <w:rtl w:val="true"/>
        </w:rPr>
        <w:footnoteReference w:id="265"/>
      </w:r>
      <w:r>
        <w:rPr>
          <w:rFonts w:ascii="IRNazanin" w:hAnsi="IRNazanin" w:eastAsia="IRNazanin"/>
          <w:color w:val="111111"/>
          <w:sz w:val="28"/>
          <w:sz w:val="28"/>
          <w:szCs w:val="28"/>
          <w:rtl w:val="true"/>
          <w:lang w:bidi="fa-IR"/>
        </w:rPr>
        <w:t xml:space="preserve">سخن گفتی و او را اطاعت کردم وقتی که تو مخالفت نمودی ، این منم مسلم بن عمرو باهلی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عَقِيلٍ لِأُمِّكَ اَلثَّكْلَ مَا أَجْفَاكَ وَ أَفَظَكَ وَ أَقْسَى قَلْبَكَ أَنْتَ يَا اِبْنَ بَاهِلَةَ أَوْلَى بِالْحَمِيمِ وَ اَلْخُلُودِ فِي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 بر تو بگرید ، ای پسر باهله؛ عظیم جفاکار ستم پیشه قسی القلب که تو بوده ، همانا تو سزاوارتری از من بشرب حميم وخلود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عمرو بن حریث غلام خود را فرمان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کوزه پر آب با قدحی بنزد مسلم آورد و پاره آب در قدح بریخت و بدست مسلم داد ، چون خواست بنوشد قدح از خون دهان مبارکش سرشار شد ، بدست غلام داد تا بر افشاند و دیگر باره پر آب کرد ، هم در این کرت خوناب گشت ، در کرت سیم دندان های ثنای </w:t>
      </w:r>
      <w:r>
        <w:rPr>
          <w:rStyle w:val="FootnoteAnchor"/>
          <w:rtl w:val="true"/>
        </w:rPr>
        <w:footnoteReference w:id="266"/>
      </w:r>
      <w:r>
        <w:rPr>
          <w:rFonts w:ascii="IRNazanin" w:hAnsi="IRNazanin" w:eastAsia="IRNazanin"/>
          <w:color w:val="111111"/>
          <w:sz w:val="28"/>
          <w:sz w:val="28"/>
          <w:szCs w:val="28"/>
          <w:rtl w:val="true"/>
          <w:lang w:bidi="fa-IR"/>
        </w:rPr>
        <w:t xml:space="preserve">درقدح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اَلْحَمْدُ لِلَّهِ لَوْ كَانَ لِي مِنَ اَلزُّرْقِ أَلْمَقْسُومِ لَشَرِبْتُهُ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را سپاس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این آب بخشی و بهره بود، هر آینه بنوشیدم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مسلم بر حضرت حسین علیه السلام پس بنشست و بر دیوار متكي گشت و بگریست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عُبَيْدُ اَللَّهِ اِبْنُ اَلْعَبَّاسِ إِنَّ مَنْ يَطْلُبُ مِثْلَ الَّذِي طَلَبْتَ إِذَا نَزَلَ بِهِ مِثْلُ مَا نَزَلَ بِكَ لَمْ يَبْكِ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عبیدالله بن عباس، در میان جماعت آغاز شناعت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طلب کند مانند آن را که تو طلب کردی، گاهی که بر روی نازل شود انباز آنچه بر تو نازل شد، زشت باشد که بگرید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واللَّهِ إِنِّي مَا لِنَفْسِي بَكَيْتُ وَ مَا لَهَا مِنَ الْقَتْلِ أَرْثِي وإِنْ كُنْتُ لَمْ أُحِبَّ لَها طَرْفَةَ عَيْنٍ تَلَفاً وَلَكِنِّي أَبْكِي لِأَهْلِي المُقْبِلينَ إليَّ أبكِي لِلحُسَينِ وَآلِ ألحَسِين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من برخویشتن نمیگریم و بر نفس خود مرثيه </w:t>
      </w:r>
      <w:r>
        <w:rPr>
          <w:rStyle w:val="FootnoteAnchor"/>
          <w:rtl w:val="true"/>
        </w:rPr>
        <w:footnoteReference w:id="267"/>
      </w:r>
      <w:r>
        <w:rPr>
          <w:rFonts w:ascii="IRNazanin" w:hAnsi="IRNazanin" w:eastAsia="IRNazanin"/>
          <w:color w:val="111111"/>
          <w:sz w:val="28"/>
          <w:sz w:val="28"/>
          <w:szCs w:val="28"/>
          <w:rtl w:val="true"/>
          <w:lang w:bidi="fa-IR"/>
        </w:rPr>
        <w:t>نمیخوانم، اگر چند هلاك خود را يك چشم زد دوست نمیدارم، لكن بدانجماعت میگریم که بدین سوی سفر میکنند ، همانا برحسين و فرزندان حسين میگریم ، آنگاه روی به محمّد بن اشعث کرد، چه در میان جنك مسلم را بشارت امان میداد، چنانکه بدان اشارت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أَرَاكَ وَ اَللَّهِ سَتَعْجِزُ عَنْ أَمَانِي، فَهَلْ عِنْدَكَ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تَسْتَطِيعُ أَنْ تَبْعَثَ مِنْ عِنْدِكَ رَجُلاً عَلَى لِسَانِي يُبْلِغُ حُسَيْناً، فَإِنِّي لاَ أَرَاهُ إِلاَّ قَدْ خَرَجَ إِلَيْكُمُ اَلْيَوْمَ مُقْبِلاً أَوْ هُوَ خَارِجٌ غَداً هُوَ وَ أَهْلُ بَيْتِهِ، وَ إِنَّ مَا تَرَى مِنْ جَزَعِي لِذَلِكَ،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عَقِيلٍ بَعَثَنِي إِلَيْكَ وَ هُوَ فِي أَيْدِي اَلْقَوْمِ أَسِيرٌ لاَ يَرَى أَنْ يُمْسِيَ حَتَّى يُقْتَلَ،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بِأَهْلِ بَيْتِكَ، وَ لاَ يَغُرَّكَ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أَصْحَابُ أَبِيكَ اَلَّذِي كَانَ يَتَمَنَّى فِرَاقَهُمْ بِالْمَوْتِ أَوِ </w:t>
      </w:r>
      <w:bookmarkStart w:id="204" w:name="pg15430_159480"/>
    </w:p>
    <w:p>
      <w:pPr>
        <w:pStyle w:val="BookText"/>
        <w:rPr/>
      </w:pPr>
      <w:bookmarkEnd w:id="204"/>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كَذَبُوكَ وَ كَذَبُونِي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لِمُكْذَبٍ 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محمّد بن اشعث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نگرانم که زود باشد که از امان دادن من عاجز باشی، آیا تقدیم امر خیری توانی کرده و آن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از جانب خود بسوی حسين علیه السلام گسیل سازی زیراکه چنان میدانم که امروز واگرنه فردا با اهل بیت خود بدینجانب کوچ دهد ، بگوید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مرا نزد تو رسول فرستاد ، در حالتی که بدست کوفیان اسیر بود ، هم در آن روز دستخوش شمشير خواهد گشت ، عرض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پدرومادرم فدای تو باد ، بازشو و بجانب کوفه کوچ مده وسخن کوفیان را استوار مدار، چه مردمی دروغ زنند و در وغزنان را رأي استوار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چنان کنم و ابن زیاد را آگهی دهم که من مسلم را امان دادم </w:t>
      </w:r>
      <w:r>
        <w:rPr>
          <w:rFonts w:eastAsia="IRNazanin" w:cs="IRNazanin"/>
          <w:color w:val="111111"/>
          <w:sz w:val="28"/>
          <w:szCs w:val="28"/>
          <w:rtl w:val="true"/>
          <w:lang w:bidi="fa-IR"/>
        </w:rPr>
        <w:t>.</w:t>
      </w:r>
    </w:p>
    <w:p>
      <w:pPr>
        <w:pStyle w:val="Heading2"/>
        <w:numPr>
          <w:ilvl w:val="1"/>
          <w:numId w:val="1"/>
        </w:numPr>
        <w:rPr/>
      </w:pPr>
      <w:bookmarkStart w:id="205" w:name="__RefHeading___Toc6826879_2142443653"/>
      <w:bookmarkStart w:id="206" w:name="_Toc74"/>
      <w:bookmarkEnd w:id="205"/>
      <w:r>
        <w:rPr>
          <w:rtl w:val="true"/>
        </w:rPr>
        <w:t>حضرت مسلم در مجلس ابن زیاد</w:t>
      </w:r>
      <w:bookmarkEnd w:id="206"/>
    </w:p>
    <w:p>
      <w:pPr>
        <w:pStyle w:val="BookText"/>
        <w:rPr/>
      </w:pPr>
      <w:r>
        <w:rPr>
          <w:rFonts w:ascii="IRNazanin" w:hAnsi="IRNazanin" w:eastAsia="IRNazanin"/>
          <w:color w:val="111111"/>
          <w:sz w:val="28"/>
          <w:sz w:val="28"/>
          <w:szCs w:val="28"/>
          <w:rtl w:val="true"/>
          <w:lang w:bidi="fa-IR"/>
        </w:rPr>
        <w:t xml:space="preserve">دم دست داشتند ایا مرا در تربیت فرزندان در اینوقت ابن زیاد مردی را از دارالاماره بیرون فرستاد ، که مسلم را در آورید، پس مسلم وارد مجلس شد و بر ابن زیاد سلام نداد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الحرسي سَلِّمْ عَلَى اَلْأَمِيرِ فَقَالَ لَهُ اُسْكُتْ وَيْحَكَ وَ اَللَّهِ مَا هُوَ لِي بِأَمِيرٍ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یکتن از حارسان در بار بر مسلم بانگ 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برامير سلام کن،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ساکت شو ، سوگند با خدا ، او برمن امیر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چیزی نیست ، چه سلام کنی و چه نکنی هم اکنون کشته خواهی شد</w:t>
      </w:r>
    </w:p>
    <w:p>
      <w:pPr>
        <w:pStyle w:val="BookText"/>
        <w:rPr/>
      </w:pPr>
      <w:r>
        <w:rPr>
          <w:rFonts w:ascii="Amiri" w:hAnsi="Amiri" w:eastAsia="Amiri" w:cs="Amiri"/>
          <w:color w:val="111111"/>
          <w:sz w:val="28"/>
          <w:sz w:val="28"/>
          <w:szCs w:val="28"/>
          <w:rtl w:val="true"/>
          <w:lang w:bidi="ar-SA"/>
        </w:rPr>
        <w:t>فَقَالَ لَهُ مُسلِم إِنْ قَتَلْتَنِي فَلَقَدْ قَتَلَ مَنْ هُوَ شَرٌ مِنْكَ مَنْ هُوَ خَيْرٌ مِنّی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اگر قتل من بر تو حمل شود ، چه نا کس تر از تو بسی بهتر از من بکشته است و هیچکس در خبث طینت ولوم نقیبت </w:t>
      </w:r>
      <w:r>
        <w:rPr>
          <w:rStyle w:val="FootnoteAnchor"/>
          <w:rtl w:val="true"/>
        </w:rPr>
        <w:footnoteReference w:id="268"/>
      </w:r>
      <w:r>
        <w:rPr>
          <w:rFonts w:ascii="IRNazanin" w:hAnsi="IRNazanin" w:eastAsia="IRNazanin"/>
          <w:color w:val="111111"/>
          <w:sz w:val="28"/>
          <w:sz w:val="28"/>
          <w:szCs w:val="28"/>
          <w:rtl w:val="true"/>
          <w:lang w:bidi="fa-IR"/>
        </w:rPr>
        <w:t xml:space="preserve">از برای مثله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مقتول و جرحه مطروح انباز تو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بجان من که ازهاق </w:t>
      </w:r>
      <w:r>
        <w:rPr>
          <w:rStyle w:val="FootnoteAnchor"/>
          <w:rtl w:val="true"/>
        </w:rPr>
        <w:footnoteReference w:id="270"/>
      </w:r>
      <w:r>
        <w:rPr>
          <w:rFonts w:ascii="IRNazanin" w:hAnsi="IRNazanin" w:eastAsia="IRNazanin"/>
          <w:color w:val="111111"/>
          <w:sz w:val="28"/>
          <w:sz w:val="28"/>
          <w:szCs w:val="28"/>
          <w:rtl w:val="true"/>
          <w:lang w:bidi="fa-IR"/>
        </w:rPr>
        <w:t xml:space="preserve">جان تورا بعهده تیغ تیز حوالت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 بگذار تا وصیت خویش را با یکتن از خویشاوندان خود القا فرمایم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 پس مسلم بهمگنان مجلس نظری افکند در میانه چشمش بعمر بن سعد بن ابی وقاص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عُمَرُ إِنَّ بَيني وَبَيْنَكَ قَرابَةٌ وَلِي إِلَيكَ حَاجَةٌ وَقَدْ يَجِبُ عَلَيْكَ لِي نُجْحُ حَاجَتِي وَ هِيَ سِر</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میان من و تو قرابتی است و از برای من بسوی تو</w:t>
      </w:r>
    </w:p>
    <w:p>
      <w:pPr>
        <w:pStyle w:val="BookText"/>
        <w:rPr/>
      </w:pPr>
      <w:r>
        <w:rPr>
          <w:rFonts w:ascii="IRNazanin" w:hAnsi="IRNazanin" w:eastAsia="IRNazanin"/>
          <w:color w:val="111111"/>
          <w:sz w:val="28"/>
          <w:sz w:val="28"/>
          <w:szCs w:val="28"/>
          <w:rtl w:val="true"/>
          <w:lang w:bidi="fa-IR"/>
        </w:rPr>
        <w:t xml:space="preserve">حاجتی است و آن قرابت واجب میکند اسعاف </w:t>
      </w:r>
      <w:r>
        <w:rPr>
          <w:rStyle w:val="FootnoteAnchor"/>
          <w:rtl w:val="true"/>
        </w:rPr>
        <w:footnoteReference w:id="271"/>
      </w:r>
      <w:r>
        <w:rPr>
          <w:rFonts w:ascii="IRNazanin" w:hAnsi="IRNazanin" w:eastAsia="IRNazanin"/>
          <w:color w:val="111111"/>
          <w:sz w:val="28"/>
          <w:sz w:val="28"/>
          <w:szCs w:val="28"/>
          <w:rtl w:val="true"/>
          <w:lang w:bidi="fa-IR"/>
        </w:rPr>
        <w:t xml:space="preserve">حاجت مرا ونهفتن سر مرا عمر بن سعد در اصفای وصیت مسلم مسامحتی مینمود ، ابن زیاد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اصغای وصیت ابن عم خود این گرانی چیست ؟ گوش فرادار تا چه گوید، لاجرم عمر سعد برخاست و مسلم را بکناری آورد ، بجائی که ابن زیاد نیز ایشان را نگران بود، پس مسلم آغاز سخن کرد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أَوَّلُ وَصِيَّتِي شَهَادَةُ أَنْ لاَ إِلَهَ إِلاَّ اَللَّهُ وَحْدَهُ لاَ شَرِيكَ لَهُ وَ أَشهَدُ أَنَّ مُحَمَّداً عَبْدُهُ وَ رَسو لَهُ وأَنَّ عَلِيّاً وَلِيُّ اللَّهِ والثَّانِيَةُ تَبِيعُونَ دُرَّ عِي هَذَا وَ تُوَفُّونَ عَنِّي أَلْفَ دِرْهَمٍ اقتر ضَتَّها فِي بَلَدِكُمْ هَذَا وَ اَلثَّالِثَةُ أَنْ تَكْتُبُوا إِلَى سيدَى ألْحَسِينَ أَنْ يَرْجِعَ عَنكُم قَد بَلَغَنِي أنَّهُ خَرَجَ بِنِسائِهِ وَأَولادِهِ فَيُصيبُهُ ما أصابَني </w:t>
      </w:r>
      <w:bookmarkStart w:id="207" w:name="pg15430_159482"/>
    </w:p>
    <w:p>
      <w:pPr>
        <w:pStyle w:val="BookText"/>
        <w:rPr/>
      </w:pPr>
      <w:bookmarkEnd w:id="207"/>
      <w:r>
        <w:rPr>
          <w:rFonts w:ascii="IRNazanin" w:hAnsi="IRNazanin" w:eastAsia="IRNazanin"/>
          <w:color w:val="111111"/>
          <w:sz w:val="28"/>
          <w:sz w:val="28"/>
          <w:szCs w:val="28"/>
          <w:rtl w:val="true"/>
          <w:lang w:bidi="fa-IR"/>
        </w:rPr>
        <w:t xml:space="preserve">مرتضی،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این شهر هزار درهم دين بردمت است ، درع مرا بفروش و دین مرا ادا کن ودیگر بمن رسیده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من حسين علیه السلام با زنان و فرزندان بدینجانب کوچ میدهد و سخت میترسم که از آن شربت که مرا دادند او را نیز سقایت کنند </w:t>
      </w:r>
      <w:r>
        <w:rPr>
          <w:rStyle w:val="FootnoteAnchor"/>
          <w:rtl w:val="true"/>
        </w:rPr>
        <w:footnoteReference w:id="272"/>
      </w:r>
      <w:r>
        <w:rPr>
          <w:rFonts w:ascii="IRNazanin" w:hAnsi="IRNazanin" w:eastAsia="IRNazanin"/>
          <w:color w:val="111111"/>
          <w:sz w:val="28"/>
          <w:sz w:val="28"/>
          <w:szCs w:val="28"/>
          <w:rtl w:val="true"/>
          <w:lang w:bidi="fa-IR"/>
        </w:rPr>
        <w:t>بنزديك اومکتوب کند که راه بگرداند و از این سوی سخن نراند</w:t>
      </w:r>
    </w:p>
    <w:p>
      <w:pPr>
        <w:pStyle w:val="BookText"/>
        <w:rPr/>
      </w:pPr>
      <w:r>
        <w:rPr>
          <w:rFonts w:ascii="IRNazanin" w:hAnsi="IRNazanin" w:eastAsia="IRNazanin"/>
          <w:color w:val="111111"/>
          <w:sz w:val="28"/>
          <w:sz w:val="28"/>
          <w:szCs w:val="28"/>
          <w:rtl w:val="true"/>
          <w:lang w:bidi="fa-IR"/>
        </w:rPr>
        <w:t>عمر سعد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کلمه شهادت باد کردی همگان بدین کلمه همداستانیم و آنچه از بیع درع فرمودی، ما اولائیم در این امر، اگر خواهیم دین تو را ادا کنیم و اگر نخواهیم نکنیم و آن وصیت که در حق حسین نمودی ، دانسته باش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ناچار است که بسوی ما سفر کند و بدست ما بتمام سختی کشته شود ، آنگاه روی بابن زیاد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مسلم چه گفت؟ وچه پاسخ گرفت ؟ صورت حال را بعرض رسانید</w:t>
      </w:r>
    </w:p>
    <w:p>
      <w:pPr>
        <w:pStyle w:val="BookText"/>
        <w:rPr/>
      </w:pPr>
      <w:r>
        <w:rPr>
          <w:rFonts w:ascii="Amiri" w:hAnsi="Amiri" w:eastAsia="Amiri" w:cs="Amiri"/>
          <w:color w:val="111111"/>
          <w:sz w:val="28"/>
          <w:sz w:val="28"/>
          <w:szCs w:val="28"/>
          <w:rtl w:val="true"/>
          <w:lang w:bidi="ar-SA"/>
        </w:rPr>
        <w:t>وَقالَ ابْنُ زِيَادٍ انَّهَ لا يَخُو نَكُ الأَمِينُ ولَكِنْ قَدْ يُوتَمَنُ الْخَائِنُ فَبِحَكَ اللَّهِ مِن مُسْتَوْدَعِ سِرَا</w:t>
      </w:r>
    </w:p>
    <w:p>
      <w:pPr>
        <w:pStyle w:val="BookText"/>
        <w:rPr/>
      </w:pPr>
      <w:r>
        <w:rPr>
          <w:rFonts w:ascii="IRNazanin" w:hAnsi="IRNazanin" w:eastAsia="IRNazanin"/>
          <w:color w:val="111111"/>
          <w:sz w:val="28"/>
          <w:sz w:val="28"/>
          <w:szCs w:val="28"/>
          <w:rtl w:val="true"/>
          <w:lang w:bidi="fa-IR"/>
        </w:rPr>
        <w:t xml:space="preserve">ابن زیاد بدین کلمات تمثل جست ؛ یعنی مرد امین خیانت نمیکند لکن گاهی خائن بغلط در شمار امين میرود و خداوند زشت کند تو را که ودیعت را ضایع گذاشتی و از کشف اسرار باك نداشتی، اگر مرا امين اسرار خویش میداشت سراو را بپوشیدم و در اسعاف حاجت او بکوشیدم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 پسر سعد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گناه که تو کردی و در امانت پسرعم خود خیانت ورزیدی، اول کس توخواهی بود که بجنك حسين بن علی فرمان خواهی یافت</w:t>
      </w:r>
    </w:p>
    <w:p>
      <w:pPr>
        <w:pStyle w:val="Heading2"/>
        <w:numPr>
          <w:ilvl w:val="1"/>
          <w:numId w:val="1"/>
        </w:numPr>
        <w:rPr/>
      </w:pPr>
      <w:bookmarkStart w:id="208" w:name="__RefHeading___Toc6826881_2142443653"/>
      <w:bookmarkStart w:id="209" w:name="_Toc75"/>
      <w:bookmarkEnd w:id="208"/>
      <w:r>
        <w:rPr>
          <w:rtl w:val="true"/>
        </w:rPr>
        <w:t>گفتگوی مسلم بن عقیل با بن زیاد</w:t>
      </w:r>
      <w:bookmarkEnd w:id="20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روی بمسلم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برامام خود بیرون شدی و شق </w:t>
      </w:r>
      <w:r>
        <w:rPr>
          <w:rStyle w:val="FootnoteAnchor"/>
          <w:rtl w:val="true"/>
        </w:rPr>
        <w:footnoteReference w:id="273"/>
      </w:r>
      <w:r>
        <w:rPr>
          <w:rFonts w:ascii="IRNazanin" w:hAnsi="IRNazanin" w:eastAsia="IRNazanin"/>
          <w:color w:val="111111"/>
          <w:sz w:val="28"/>
          <w:sz w:val="28"/>
          <w:szCs w:val="28"/>
          <w:rtl w:val="true"/>
          <w:lang w:bidi="fa-IR"/>
        </w:rPr>
        <w:t xml:space="preserve">عصای مسلمين فرمودی و فتنه خفته را برانگیختی و بسی خونها که ریختی </w:t>
      </w:r>
    </w:p>
    <w:p>
      <w:pPr>
        <w:pStyle w:val="BookText"/>
        <w:rPr/>
      </w:pPr>
      <w:r>
        <w:rPr>
          <w:rFonts w:ascii="Amiri" w:hAnsi="Amiri" w:eastAsia="Amiri" w:cs="Amiri"/>
          <w:color w:val="111111"/>
          <w:sz w:val="28"/>
          <w:sz w:val="28"/>
          <w:szCs w:val="28"/>
          <w:rtl w:val="true"/>
          <w:lang w:bidi="ar-SA"/>
        </w:rPr>
        <w:t>فَقَالَ مُسْلِمٌ كَذَبْتَ يَا اِبْنَ زياد انما شَقَّ عَصَا اَلْمُسْلِمِينَ مُعَاوِيَةُ وَ اِبْنُهُ يَزِيدُ وَ أَمَّا الْفِتْنَةُ فَاِنِمَا أَلْحَقَهَا أَنْتَ وأبُوكَ زِيَادُ بْنُ عُبَيْدٍ عَبْدُ بَنِي عِلاجٍ مِنْ ثَقِيفٍ وَ اَنَا اَرْجُوا اَنْ يَرْزُوقَنِي اللّهُ الشَّهادَةَ عَلَيَّ يَدَي شَرِّ بَرِيَّتِه</w:t>
      </w:r>
    </w:p>
    <w:p>
      <w:pPr>
        <w:pStyle w:val="BookText"/>
        <w:rPr/>
      </w:pPr>
      <w:r>
        <w:rPr>
          <w:rFonts w:ascii="IRNazanin" w:hAnsi="IRNazanin" w:eastAsia="IRNazanin"/>
          <w:color w:val="111111"/>
          <w:sz w:val="28"/>
          <w:sz w:val="28"/>
          <w:szCs w:val="28"/>
          <w:rtl w:val="true"/>
          <w:lang w:bidi="fa-IR"/>
        </w:rPr>
        <w:t xml:space="preserve">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معاویه مسلمانان را پراکنده ساخت و پسرش یزید نیز همان آهنك نواخت اما انگیزش فساد و فتنه را تو تقدیم فرمودی و دیگر، پدرت زیاد بن عبید که عبدی از بنى علاج از قبیله بنی ثقیف بود تأسیس نمود و من اینك آرزومندم که بدست بدترین مردم شربت شهادت</w:t>
      </w:r>
    </w:p>
    <w:p>
      <w:pPr>
        <w:pStyle w:val="BookText"/>
        <w:rPr/>
      </w:pPr>
      <w:r>
        <w:rPr>
          <w:rFonts w:ascii="IRNazanin" w:hAnsi="IRNazanin" w:eastAsia="IRNazanin"/>
          <w:color w:val="111111"/>
          <w:sz w:val="28"/>
          <w:sz w:val="28"/>
          <w:szCs w:val="28"/>
          <w:rtl w:val="true"/>
          <w:lang w:bidi="fa-IR"/>
        </w:rPr>
        <w:t xml:space="preserve">بنوشم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تورا نفس تو بامری امیدوار ساخت که خداوند از برای دیگر خواست و با آنکس گذاشت که اهلیت داشت ،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مرجانه بگوی اهل آن امر کیست ؟ گفت یزید بن معاویه ، مسلم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 رَضِينَا بِاللَّهِ حَكْماً بَيْنَنَا وَ بَيْنَكُمْ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 رضا داده ایم که خداوند در میان ما و شما حکومت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هانای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میکنی که در امر خلافت شما را بهره ایست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گمان نمیکنم بلکه يقين میدانم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 از بهر چه بدین بلد آمدی ؟ وامر مردم مجتمع بود پراکنده ساختی و اختلاف کلمه در میان ایشان انداختی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مسلم مَا لِهَذَا أَتَيْتَ وَلكِنَّكُم اظْهَرْتُمُ المُنْكَرَ وَ دَفَنْتُمُ اَلْمَعْرُوفَ وَ تأمر تَمَّ عَليٌ اَلنَّاسُ بِغَيْرِ رِضي وَ حملتُمُوهُمْ عَلَيَّ غَيْرَ مَا أَمَرَكُمُ اَللَّهُ بِهِ وَ عَمِلْتُمْ فِيهِمْ بِاعْمَالِ كَسْرِيٍ وَ قَيْصَرَ فاتيْناهم لِنَأْمُرَ فِيهِمْ بِالْمَعْرُوفِ </w:t>
      </w:r>
    </w:p>
    <w:p>
      <w:pPr>
        <w:pStyle w:val="BookText"/>
        <w:rPr/>
      </w:pPr>
      <w:r>
        <w:rPr>
          <w:rFonts w:ascii="Amiri" w:hAnsi="Amiri" w:eastAsia="Amiri" w:cs="Amiri"/>
          <w:color w:val="111111"/>
          <w:sz w:val="28"/>
          <w:sz w:val="28"/>
          <w:szCs w:val="28"/>
          <w:rtl w:val="true"/>
          <w:lang w:bidi="ar-SA"/>
        </w:rPr>
        <w:t>وَ نَنْهَي عَنِ المُنكَرِ وَ ندعوهُم عَلَيَّ حُكْمَ الكِتابِ وَالسُّنَّةِ وَ كُنَّا اَهلَ ذلِكَ</w:t>
      </w:r>
    </w:p>
    <w:p>
      <w:pPr>
        <w:pStyle w:val="BookText"/>
        <w:rPr/>
      </w:pPr>
      <w:r>
        <w:rPr>
          <w:rFonts w:ascii="IRNazanin" w:hAnsi="IRNazanin" w:eastAsia="IRNazanin"/>
          <w:color w:val="111111"/>
          <w:sz w:val="28"/>
          <w:sz w:val="28"/>
          <w:szCs w:val="28"/>
          <w:rtl w:val="true"/>
          <w:lang w:bidi="fa-IR"/>
        </w:rPr>
        <w:t xml:space="preserve">مسلم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شهر از بهر آن آمدم که شما معترف منکر شدید ومنكر معروف آمدید و بی رضای مردم بر گردن مردم پای نهادید و امارت بدست کردید و بیرون حکم خدای ، حکم خود را بر ایشان حمل نمودید و بکردار جبابره اكاسره وقياصره در میان ایشان سلطنت آوردید پس ما آمدیم ، تا در میان ایشان امر بمعروف و نهی از منکر فرمائیم و ایشان را باحکام کتاب خدا و سنت مصطفی دعوت نمائیم ، چه ما اهل اینکاریم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نکه دین بیزید دو شفته ام که پسرو درمانی من ابن زیاد از این کلمات سخت درغضب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 باشی که بدین صفات خویشتن را بستائی ؟ تو اندر مدینه بشرب خمر شاغل بودي</w:t>
      </w:r>
    </w:p>
    <w:p>
      <w:pPr>
        <w:pStyle w:val="BookText"/>
        <w:rPr/>
      </w:pPr>
      <w:r>
        <w:rPr>
          <w:rFonts w:ascii="Amiri" w:hAnsi="Amiri" w:eastAsia="Amiri" w:cs="Amiri"/>
          <w:color w:val="111111"/>
          <w:sz w:val="28"/>
          <w:sz w:val="28"/>
          <w:szCs w:val="28"/>
          <w:rtl w:val="true"/>
          <w:lang w:bidi="ar-SA"/>
        </w:rPr>
        <w:t>قال مُسْلِمٌ انَا اشْرَبِ الخَمْرَ امَّا واللَّهِ انَّ اللَّه لَيَعْلَمُ اِنَّكَ تَعْلَمُ اَنَّكَ غَيْرُ صادِقٍ وَ اِنَّكَ قَدْ قُلْتَ بِغَيْرِ عِلْمٍ وَ اِنِّي لَستُ كَما ذَكَرْتَ وَ اِنَّكَ أَحَقُّ بِشُرْبِ اَلْخَمْرِ مِنِّي وَ أُولِي بِهَا وَ مَنْ بَلَغَ فِي دِمَاءِ الْمُسْلِمِينَ وَ لعا فَيَقْتُلُ اَلنَّفْسَ اَلَّتِي حَرَّمَ اَللَّهُ قَتْلَهَا وَ يَسْفِكُ الدَّمَ الَّذِي حَرَّمَ اللَّهُ عَلَيَّ الْغَضَبَ وَالعَداوَةَ وَ سُوءِ الظَّنِّ وَ هُوَ يَلهو وَ يَلعَبُ كانَ لَم يَصنَع شَيئاً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شرب خمر نسبت میکنی ؟ همانا خدای میداند که تو دانسته این دروغ میزنی و بکذب این سخن میرانی و من چنان نیستم که تو میگوئی و تو بشرب خمر سزاوار تری از من و تو آن کسی که بتمام اهتمام در ازهاق خون مسلمانان حریصی و بسفك </w:t>
      </w:r>
      <w:r>
        <w:rPr>
          <w:rStyle w:val="FootnoteAnchor"/>
          <w:rtl w:val="true"/>
        </w:rPr>
        <w:footnoteReference w:id="274"/>
      </w:r>
      <w:r>
        <w:rPr>
          <w:rFonts w:ascii="IRNazanin" w:hAnsi="IRNazanin" w:eastAsia="IRNazanin"/>
          <w:color w:val="111111"/>
          <w:sz w:val="28"/>
          <w:sz w:val="28"/>
          <w:szCs w:val="28"/>
          <w:rtl w:val="true"/>
          <w:lang w:bidi="fa-IR"/>
        </w:rPr>
        <w:t xml:space="preserve">دمی که خداوند حرام کرده است ، از در ستم و </w:t>
      </w:r>
      <w:bookmarkStart w:id="210" w:name="pg15430_159485"/>
    </w:p>
    <w:p>
      <w:pPr>
        <w:pStyle w:val="BookText"/>
        <w:rPr/>
      </w:pPr>
      <w:bookmarkEnd w:id="210"/>
      <w:r>
        <w:rPr>
          <w:rFonts w:ascii="IRNazanin" w:hAnsi="IRNazanin" w:eastAsia="IRNazanin"/>
          <w:color w:val="111111"/>
          <w:sz w:val="28"/>
          <w:sz w:val="28"/>
          <w:szCs w:val="28"/>
          <w:rtl w:val="true"/>
          <w:lang w:bidi="fa-IR"/>
        </w:rPr>
        <w:t xml:space="preserve">خصومت و سوء ظن و لوعى </w:t>
      </w:r>
      <w:r>
        <w:rPr>
          <w:rStyle w:val="FootnoteAnchor"/>
          <w:rtl w:val="true"/>
        </w:rPr>
        <w:footnoteReference w:id="275"/>
      </w:r>
      <w:r>
        <w:rPr>
          <w:rFonts w:ascii="IRNazanin" w:hAnsi="IRNazanin" w:eastAsia="IRNazanin"/>
          <w:color w:val="111111"/>
          <w:sz w:val="28"/>
          <w:sz w:val="28"/>
          <w:szCs w:val="28"/>
          <w:rtl w:val="true"/>
          <w:lang w:bidi="fa-IR"/>
        </w:rPr>
        <w:t xml:space="preserve">واز پس چندین قتل شنيع </w:t>
      </w:r>
      <w:r>
        <w:rPr>
          <w:rStyle w:val="FootnoteAnchor"/>
          <w:rtl w:val="true"/>
        </w:rPr>
        <w:footnoteReference w:id="276"/>
      </w:r>
      <w:r>
        <w:rPr>
          <w:rFonts w:ascii="IRNazanin" w:hAnsi="IRNazanin" w:eastAsia="IRNazanin"/>
          <w:color w:val="111111"/>
          <w:sz w:val="28"/>
          <w:sz w:val="28"/>
          <w:szCs w:val="28"/>
          <w:rtl w:val="true"/>
          <w:lang w:bidi="fa-IR"/>
        </w:rPr>
        <w:t xml:space="preserve">که صنيع طبیعی </w:t>
      </w:r>
      <w:r>
        <w:rPr>
          <w:rStyle w:val="FootnoteAnchor"/>
          <w:rtl w:val="true"/>
        </w:rPr>
        <w:footnoteReference w:id="277"/>
      </w:r>
      <w:r>
        <w:rPr>
          <w:rFonts w:ascii="IRNazanin" w:hAnsi="IRNazanin" w:eastAsia="IRNazanin"/>
          <w:color w:val="111111"/>
          <w:sz w:val="28"/>
          <w:sz w:val="28"/>
          <w:szCs w:val="28"/>
          <w:rtl w:val="true"/>
          <w:lang w:bidi="fa-IR"/>
        </w:rPr>
        <w:t xml:space="preserve">تواست خویشتن را شاغل لهو و لعب میداری و این جمله را بچیزی نمیشماری </w:t>
      </w:r>
      <w:r>
        <w:rPr>
          <w:rFonts w:eastAsia="IRNazanin" w:cs="IRNazanin"/>
          <w:color w:val="111111"/>
          <w:sz w:val="28"/>
          <w:szCs w:val="28"/>
          <w:rtl w:val="true"/>
          <w:lang w:bidi="fa-IR"/>
        </w:rPr>
        <w:t>.</w:t>
      </w:r>
    </w:p>
    <w:p>
      <w:pPr>
        <w:pStyle w:val="Heading2"/>
        <w:numPr>
          <w:ilvl w:val="1"/>
          <w:numId w:val="1"/>
        </w:numPr>
        <w:rPr/>
      </w:pPr>
      <w:bookmarkStart w:id="211" w:name="__RefHeading___Toc6826883_2142443653"/>
      <w:bookmarkStart w:id="212" w:name="_Toc76"/>
      <w:bookmarkEnd w:id="211"/>
      <w:r>
        <w:rPr>
          <w:rtl w:val="true"/>
        </w:rPr>
        <w:t>شهادت مسلم عليه السلام</w:t>
      </w:r>
      <w:bookmarkEnd w:id="212"/>
    </w:p>
    <w:p>
      <w:pPr>
        <w:pStyle w:val="BookText"/>
        <w:rPr/>
      </w:pPr>
      <w:r>
        <w:rPr>
          <w:rFonts w:ascii="IRNazanin" w:hAnsi="IRNazanin" w:eastAsia="IRNazanin"/>
          <w:color w:val="111111"/>
          <w:sz w:val="28"/>
          <w:sz w:val="28"/>
          <w:szCs w:val="28"/>
          <w:rtl w:val="true"/>
          <w:lang w:bidi="fa-IR"/>
        </w:rPr>
        <w:t>این مخاطبان خشم ابن زیاد را دوچندان ساخت و زبان بلید را بفحش و</w:t>
      </w:r>
    </w:p>
    <w:p>
      <w:pPr>
        <w:pStyle w:val="BookText"/>
        <w:rPr/>
      </w:pPr>
      <w:r>
        <w:rPr>
          <w:rFonts w:ascii="IRNazanin" w:hAnsi="IRNazanin" w:eastAsia="IRNazanin"/>
          <w:color w:val="111111"/>
          <w:sz w:val="28"/>
          <w:sz w:val="28"/>
          <w:szCs w:val="28"/>
          <w:rtl w:val="true"/>
          <w:lang w:bidi="fa-IR"/>
        </w:rPr>
        <w:t xml:space="preserve">شتم علي وحسن وحسين عليهم السلام بگشاد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مُسْلِمٌ أَنْتَ وأبُوك أَحَقُّ بِالشَّتِيمَةِ فَاقْضِ مَا أَنْتَ فَاضٍ يَا عَدُوَّ اللَّهِ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سزاوارتری بسب و فحش ، هم اکنون حکم کن بدانچه حکم کننده ،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حمران احمری را حاضر کنید ، که پسر عقیل فرق اورا بشکافت ، چون حاضر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میکشی پسر عقیل 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نکشم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او را و با خود میبری و در فر از این قصر گردن میزنی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مُسْلِمٌ وَاللَّهِ لَوْ كَانَ بَيْنِي وَ بَيْنَكَ قَرَابَةٌ مَا قَتَلْتَنِي</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اگر در میان من و تو خویشاوندی بود ، حكم بقتل من نمیکردی و مسلم از این کلمات نه همی خواست که سخنی از در ملامت گوید ، یا طریق سلامت جوید، بلکه خواست بیاگاهاند که عبیداله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زیاد بن ابیه زنا زادگانند و هیچ نژادی و نسبي از قریش ندارند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بکر بن حمران ، مسلم را برداشت و زینهای </w:t>
      </w:r>
      <w:r>
        <w:rPr>
          <w:rStyle w:val="FootnoteAnchor"/>
          <w:rtl w:val="true"/>
        </w:rPr>
        <w:footnoteReference w:id="278"/>
      </w:r>
      <w:r>
        <w:rPr>
          <w:rFonts w:ascii="IRNazanin" w:hAnsi="IRNazanin" w:eastAsia="IRNazanin"/>
          <w:color w:val="111111"/>
          <w:sz w:val="28"/>
          <w:sz w:val="28"/>
          <w:szCs w:val="28"/>
          <w:rtl w:val="true"/>
          <w:lang w:bidi="fa-IR"/>
        </w:rPr>
        <w:t xml:space="preserve">بام قصر را فرو گرفت و آن حضرت در عرض راه تسبیح و تهلیل همی گفت و استغفار فرمود ورسول خدای را درود فرستاد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اللّهُمَّ احكُم بَيْنَنا وبَيْنَ قَوْمٍ غَرُّونَا وَ كَذَبُونَا ثُمَّ خُذ لَوناً وَ قَتَلُونَا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کن در میان ما و میان جماعتی که ما را فریب دادند و با ما دروغ گفتند ، پس مخذول گذاشتند و مقتول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بفراز بام رسید ، مسلم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بگذار تا دو رکعت نماز بگذارم ، آنگاه بدانچه مأموری میکن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نباشد ، مسلم بگریست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عَنَّا شَرَّ مَا قَدْ 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الْمَوَالى بَل أَعَقُّ وأظْلَما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هُم مَنَعونا حَقَّنا وَتَظاهَرُوا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وَرَامُوا أن نُذِلَّ وَنَرغَمَا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غَارُوا عَلَيْنَا يَسْفِكُونَ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يَرْقُبُوا فِينَا ذِمَاماً وَ دَما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فَنَحْنُ بَنُوا اَلْمُخْتَارُ لاَ خَلْقَ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اِبْتِ اَرْكَانَهُ اَنْ تُهْدَمَا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فَا قسم لَوْلاَ جَبِئُكُمْ آلُ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فُرْسَانُهَا وَ اَلْحُرُّ  فِيهَا اَلْمُقَدَّمَا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اینوقت بکر بن حمران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أَلحَمْدُ لِلهِ اَّلذي أَقادَني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سپاس خدای را که مرا بر توسلطنت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وتیغ براند ، شمشير</w:t>
      </w:r>
    </w:p>
    <w:p>
      <w:pPr>
        <w:pStyle w:val="BookText"/>
        <w:rPr/>
      </w:pPr>
      <w:r>
        <w:rPr>
          <w:rFonts w:ascii="IRNazanin" w:hAnsi="IRNazanin" w:eastAsia="IRNazanin"/>
          <w:color w:val="111111"/>
          <w:sz w:val="28"/>
          <w:sz w:val="28"/>
          <w:szCs w:val="28"/>
          <w:rtl w:val="true"/>
          <w:lang w:bidi="fa-IR"/>
        </w:rPr>
        <w:t>او کارگر نیفتاد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مُسْلِمٌ أَوْماً يَكْفِيكَ فِي خَدْشِ وَفَاءٍ مِنِّي بِدَمِكَ اَيُّهَاالْعَبْدُ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ازای خون تو این خراش که بر گردن من آوردی کافی </w:t>
      </w:r>
      <w:bookmarkStart w:id="213" w:name="pg15430_159487"/>
    </w:p>
    <w:p>
      <w:pPr>
        <w:pStyle w:val="BookText"/>
        <w:rPr/>
      </w:pPr>
      <w:bookmarkEnd w:id="213"/>
      <w:r>
        <w:rPr>
          <w:rFonts w:ascii="IRNazanin" w:hAnsi="IRNazanin" w:eastAsia="IRNazanin"/>
          <w:color w:val="111111"/>
          <w:sz w:val="28"/>
          <w:sz w:val="28"/>
          <w:szCs w:val="28"/>
          <w:rtl w:val="true"/>
          <w:lang w:bidi="fa-IR"/>
        </w:rPr>
        <w:t xml:space="preserve">نیست؛ چون این سخن بابن زیاد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بمفاخرت سخن کرده ، بالجملة، در ضرب ثانی مسلم را شهید کرد و دهشت زده و آسیمه سر از فراز قصر بزیر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بکر تو را چه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 را بکشتم مردی باسیاهی چرده </w:t>
      </w:r>
      <w:r>
        <w:rPr>
          <w:rStyle w:val="FootnoteAnchor"/>
          <w:rtl w:val="true"/>
        </w:rPr>
        <w:footnoteReference w:id="284"/>
      </w:r>
      <w:r>
        <w:rPr>
          <w:rFonts w:ascii="IRNazanin" w:hAnsi="IRNazanin" w:eastAsia="IRNazanin"/>
          <w:color w:val="111111"/>
          <w:sz w:val="28"/>
          <w:sz w:val="28"/>
          <w:szCs w:val="28"/>
          <w:rtl w:val="true"/>
          <w:lang w:bidi="fa-IR"/>
        </w:rPr>
        <w:t xml:space="preserve">وشراست </w:t>
      </w:r>
      <w:r>
        <w:rPr>
          <w:rStyle w:val="FootnoteAnchor"/>
          <w:rtl w:val="true"/>
        </w:rPr>
        <w:footnoteReference w:id="285"/>
      </w:r>
      <w:r>
        <w:rPr>
          <w:rFonts w:ascii="IRNazanin" w:hAnsi="IRNazanin" w:eastAsia="IRNazanin"/>
          <w:color w:val="111111"/>
          <w:sz w:val="28"/>
          <w:sz w:val="28"/>
          <w:szCs w:val="28"/>
          <w:rtl w:val="true"/>
          <w:lang w:bidi="fa-IR"/>
        </w:rPr>
        <w:t>خوی نگریستم که لب بدندان همی</w:t>
      </w:r>
    </w:p>
    <w:p>
      <w:pPr>
        <w:pStyle w:val="BookText"/>
        <w:rPr/>
      </w:pPr>
      <w:r>
        <w:rPr>
          <w:rFonts w:ascii="IRNazanin" w:hAnsi="IRNazanin" w:eastAsia="IRNazanin"/>
          <w:color w:val="111111"/>
          <w:sz w:val="28"/>
          <w:sz w:val="28"/>
          <w:szCs w:val="28"/>
          <w:rtl w:val="true"/>
          <w:lang w:bidi="fa-IR"/>
        </w:rPr>
        <w:t>گزید یا اصابع را به ثنایا میخست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چنان بترسیدم که در هیچ خطبی و هیچ داهيه چنان نهراسیدم،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دهشتي تو را فرا گرفته وخیالی مصور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تند و در کتاب عبدالله بن نخل رضا الحسینی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بکر خواست تیغ براند ، دستش از کار شد </w:t>
      </w:r>
      <w:r>
        <w:rPr>
          <w:rStyle w:val="FootnoteAnchor"/>
          <w:rtl w:val="true"/>
        </w:rPr>
        <w:footnoteReference w:id="287"/>
      </w:r>
      <w:r>
        <w:rPr>
          <w:rFonts w:ascii="IRNazanin" w:hAnsi="IRNazanin" w:eastAsia="IRNazanin"/>
          <w:color w:val="111111"/>
          <w:sz w:val="28"/>
          <w:sz w:val="28"/>
          <w:szCs w:val="28"/>
          <w:rtl w:val="true"/>
          <w:lang w:bidi="fa-IR"/>
        </w:rPr>
        <w:t>، لاجرم از بام بزیر آمد وابن زیاد را آگهی داد ، دیگری را فرمان کرد تا ببام قصر بر آمد ، چون آهنگ قتل مسلم کرد، رسول خدای را در برابر خویش نگریست ، از کثرت دهشت در افتاد وجان بداد، پس مردی شامی را مأمور ساخت تا برفت و مسلم را گردن بزد و سر شرا از فراز قصر بزیر افکند و تن مبارکش را از دنبال سردر افکند</w:t>
      </w:r>
      <w:r>
        <w:rPr>
          <w:rFonts w:eastAsia="IRNazanin" w:cs="IRNazanin"/>
          <w:color w:val="111111"/>
          <w:sz w:val="28"/>
          <w:szCs w:val="28"/>
          <w:rtl w:val="true"/>
          <w:lang w:bidi="fa-IR"/>
        </w:rPr>
        <w:t>.</w:t>
      </w:r>
    </w:p>
    <w:p>
      <w:pPr>
        <w:pStyle w:val="Heading2"/>
        <w:numPr>
          <w:ilvl w:val="1"/>
          <w:numId w:val="1"/>
        </w:numPr>
        <w:rPr/>
      </w:pPr>
      <w:bookmarkStart w:id="214" w:name="__RefHeading___Toc6826885_2142443653"/>
      <w:bookmarkStart w:id="215" w:name="_Toc77"/>
      <w:bookmarkEnd w:id="214"/>
      <w:r>
        <w:rPr>
          <w:rtl w:val="true"/>
        </w:rPr>
        <w:t>قتل هانی بن عروه</w:t>
      </w:r>
      <w:bookmarkEnd w:id="215"/>
    </w:p>
    <w:p>
      <w:pPr>
        <w:pStyle w:val="BookText"/>
        <w:rPr/>
      </w:pPr>
      <w:r>
        <w:rPr>
          <w:rFonts w:ascii="IRNazanin" w:hAnsi="IRNazanin" w:eastAsia="IRNazanin"/>
          <w:color w:val="111111"/>
          <w:sz w:val="28"/>
          <w:sz w:val="28"/>
          <w:szCs w:val="28"/>
          <w:rtl w:val="true"/>
          <w:lang w:bidi="fa-IR"/>
        </w:rPr>
        <w:t xml:space="preserve">و ما را از این مقدار فراوان داد و از مدتی بین صفا راینوقت ابن زیاد بقتل هانی فرمان کرد، منم بن اشعث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تومكانت و منزلت هانی را در این شهر، دانسته وقوم و قبیله اوراشناخته مرا مطمئن خاطر ساختی تا اورا بنزد تو آوردم و روا ندارم که مردم این شهر با تو از در خصمی روند، او را بمن بخش،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و در زمان پشیمان شد و فرمان کرد که هانی را بیازار برند و در ساحتي </w:t>
      </w:r>
      <w:r>
        <w:rPr>
          <w:rStyle w:val="FootnoteAnchor"/>
          <w:rtl w:val="true"/>
        </w:rPr>
        <w:footnoteReference w:id="288"/>
      </w:r>
      <w:r>
        <w:rPr>
          <w:rFonts w:ascii="IRNazanin" w:hAnsi="IRNazanin" w:eastAsia="IRNazanin"/>
          <w:color w:val="111111"/>
          <w:sz w:val="28"/>
          <w:sz w:val="28"/>
          <w:szCs w:val="28"/>
          <w:rtl w:val="true"/>
          <w:lang w:bidi="fa-IR"/>
        </w:rPr>
        <w:t xml:space="preserve">که اغنام </w:t>
      </w:r>
      <w:r>
        <w:rPr>
          <w:rStyle w:val="FootnoteAnchor"/>
          <w:rtl w:val="true"/>
        </w:rPr>
        <w:footnoteReference w:id="289"/>
      </w:r>
      <w:r>
        <w:rPr>
          <w:rFonts w:ascii="IRNazanin" w:hAnsi="IRNazanin" w:eastAsia="IRNazanin"/>
          <w:color w:val="111111"/>
          <w:sz w:val="28"/>
          <w:sz w:val="28"/>
          <w:szCs w:val="28"/>
          <w:rtl w:val="true"/>
          <w:lang w:bidi="fa-IR"/>
        </w:rPr>
        <w:t xml:space="preserve">را بيع وشراء در می آورند گردن زنند ؛ پس هانی را دست بسته از دار الأمارة بر آوردند و او فریاد بر میداشت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مَذْحِجاهْ وَلا مَذْحِجَ لِىَ اْليَوْمَ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مرد زره پوش با هانی سوار </w:t>
      </w:r>
    </w:p>
    <w:p>
      <w:pPr>
        <w:pStyle w:val="BookText"/>
        <w:rPr/>
      </w:pPr>
      <w:r>
        <w:rPr>
          <w:rFonts w:ascii="IRNazanin" w:hAnsi="IRNazanin" w:eastAsia="IRNazanin"/>
          <w:color w:val="111111"/>
          <w:sz w:val="28"/>
          <w:sz w:val="28"/>
          <w:szCs w:val="28"/>
          <w:rtl w:val="true"/>
          <w:lang w:bidi="fa-IR"/>
        </w:rPr>
        <w:t>میشد و هشت هزار پیاده فرمانپذیر داشت و چون احلاف را از قبله کنده و دیگر قبایل دعوت میکرد سی هزار مرد زره پوش او را اجابت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که اورا بجانب بازار میراندند چند که صیحه میزد و مشایخ قبایل را بنام یاد میکرد ووامذحجاه میگفت ، هیچکس او را پاسخ نداد ، قوت کرد و دست خود را از بند رها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أَما من عَصًا أَوْ مِسْكِينٍ أَوْ حِجَارَةٍ أَوْ عَظْمٍ يُحَاجِزُ بِهِ رَجُلٌ عَنْ نَفْسِه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عمودی یا کاردی یا سنگی یا استخوانی نیست که من با آن جهاد کنم ؟ عوانان ابن زیاد، اورا فرو گرفتند و این کرت سخت ببستند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بکش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مَا أَنَا بِهَا سَخِيٌ وَ مَا أَنَا بِمُعِينِكُمْ عَلَى نَفْسی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بعطای جان خود سخي نيستم و برقتل خود اعانت شما نخواهم کرد؛ یکتن غلام ابن زیاد ، که رشید ترکی نام داشت گردن هانی را با تیغ بزد</w:t>
      </w:r>
    </w:p>
    <w:p>
      <w:pPr>
        <w:pStyle w:val="BookText"/>
        <w:rPr/>
      </w:pPr>
      <w:r>
        <w:rPr>
          <w:rFonts w:ascii="Amiri" w:hAnsi="Amiri" w:eastAsia="Amiri" w:cs="Amiri"/>
          <w:color w:val="111111"/>
          <w:sz w:val="28"/>
          <w:sz w:val="28"/>
          <w:szCs w:val="28"/>
          <w:rtl w:val="true"/>
          <w:lang w:bidi="ar-SA"/>
        </w:rPr>
        <w:t>فَقَالَ هَانِي إِلَى اَللَّهِ اَلْمَعَادُ اَللَّهُمَّ إِلَى رَحْمَتِكَ وَرِضْوَانِكَ</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 بسوی خداست ،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رحمت تو و رضوان تو می آیم ، عبدالله بن زبیر اسدی در مرثیه مسلم بن عقيل و هانی ، این اشعار را انشاد کرد و بروایتی فرزدق این اشعار را در مرثیه مسلم و هانی گفته و عبدالله بن زبیر از فرزدق روایت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هانِئٍ فِي السّوقِ وَابنِ عَقيلِ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يَهوي مِن طِمارِ قَتيلِ </w:t>
      </w:r>
      <w:r>
        <w:rPr>
          <w:rStyle w:val="FootnoteAnchor"/>
          <w:rtl w:val="true"/>
        </w:rPr>
        <w:footnoteReference w:id="290"/>
      </w:r>
      <w:bookmarkStart w:id="216" w:name="pg15430_159489"/>
    </w:p>
    <w:p>
      <w:pPr>
        <w:pStyle w:val="BookText"/>
        <w:rPr/>
      </w:pPr>
      <w:bookmarkEnd w:id="216"/>
      <w:r>
        <w:rPr>
          <w:rFonts w:ascii="Amiri" w:hAnsi="Amiri" w:eastAsia="Amiri" w:cs="Amiri"/>
          <w:color w:val="111111"/>
          <w:sz w:val="28"/>
          <w:sz w:val="28"/>
          <w:szCs w:val="28"/>
          <w:rtl w:val="true"/>
          <w:lang w:bidi="ar-SA"/>
        </w:rPr>
        <w:t xml:space="preserve">اصابها فَرْخُ الْبَغی فَاصبَحا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احادیث مَنْ یَسْری بِکل سَبیل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تَرَي جَسَدا قَد غَيَّرَ المَوتُ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ونَضحَ دَمٍ قَد سالَ كُلَّ مَسيلِ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فنی کان احیی مِن فتاة حَییة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قطَعَ مِنْ ذی شفرتین صَقیل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أيَركَبُ أسماءُ الهَماليجَ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طَلَبَتهُ مَذحِجٌ بِذُحولِ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تَطيفُ حَوالَيهِ مُرادٌ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رِقبَةٍ مِن سائِلٍ ومَسولِ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فَإِن أنتُمُ لَم تَثأَروا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بَغايا اُرضِيَت بِقَليلِ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چون ابن زیاد از قتل هانی پرداخت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سرمسلم وهانی را بر گرفتند و تنهای ایشان را بگرد کوی و بازار بگردانیدند و در محلت گوسفند فروشان بردار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قبیله مذحج جنبشی کردند و تن ایشان را از دار بزیر آوردند و برایشان نماز گذاشتند و بخاك سپردند </w:t>
      </w:r>
      <w:r>
        <w:rPr>
          <w:rFonts w:eastAsia="IRNazanin" w:cs="IRNazanin"/>
          <w:color w:val="111111"/>
          <w:sz w:val="28"/>
          <w:szCs w:val="28"/>
          <w:rtl w:val="true"/>
          <w:lang w:bidi="fa-IR"/>
        </w:rPr>
        <w:t>.</w:t>
      </w:r>
    </w:p>
    <w:p>
      <w:pPr>
        <w:pStyle w:val="Heading2"/>
        <w:numPr>
          <w:ilvl w:val="1"/>
          <w:numId w:val="1"/>
        </w:numPr>
        <w:rPr/>
      </w:pPr>
      <w:bookmarkStart w:id="217" w:name="__RefHeading___Toc6826887_2142443653"/>
      <w:bookmarkStart w:id="218" w:name="_Toc78"/>
      <w:bookmarkEnd w:id="217"/>
      <w:r>
        <w:rPr>
          <w:rtl w:val="true"/>
        </w:rPr>
        <w:t>فرستادن ابن زیاد سرمسلم و هانی را بشام</w:t>
      </w:r>
      <w:bookmarkEnd w:id="21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ابن زیاد تصمیم عزم داد ، که سرمسلم و هانی را بنزدیک یزید پلید گسیل </w:t>
      </w:r>
      <w:r>
        <w:rPr>
          <w:rStyle w:val="FootnoteAnchor"/>
          <w:rtl w:val="true"/>
        </w:rPr>
        <w:footnoteReference w:id="297"/>
      </w:r>
      <w:r>
        <w:rPr>
          <w:rFonts w:ascii="IRNazanin" w:hAnsi="IRNazanin" w:eastAsia="IRNazanin"/>
          <w:color w:val="111111"/>
          <w:sz w:val="28"/>
          <w:sz w:val="28"/>
          <w:szCs w:val="28"/>
          <w:rtl w:val="true"/>
          <w:lang w:bidi="fa-IR"/>
        </w:rPr>
        <w:t xml:space="preserve">سازد پس دبير </w:t>
      </w:r>
      <w:r>
        <w:rPr>
          <w:rStyle w:val="FootnoteAnchor"/>
          <w:rtl w:val="true"/>
        </w:rPr>
        <w:footnoteReference w:id="298"/>
      </w:r>
      <w:r>
        <w:rPr>
          <w:rFonts w:ascii="IRNazanin" w:hAnsi="IRNazanin" w:eastAsia="IRNazanin"/>
          <w:color w:val="111111"/>
          <w:sz w:val="28"/>
          <w:sz w:val="28"/>
          <w:szCs w:val="28"/>
          <w:rtl w:val="true"/>
          <w:lang w:bidi="fa-IR"/>
        </w:rPr>
        <w:t>خویش عمرو بن نافع را 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مسلم و هانی را بسوی یزید مکتوب کن ، عمرو در این قصه اطاله در مکتوب را مطلوب دانست و در حق هانی و ابن عقیل ، اصابه تطويل </w:t>
      </w:r>
      <w:r>
        <w:rPr>
          <w:rStyle w:val="FootnoteAnchor"/>
          <w:rtl w:val="true"/>
        </w:rPr>
        <w:footnoteReference w:id="299"/>
      </w:r>
      <w:r>
        <w:rPr>
          <w:rFonts w:ascii="IRNazanin" w:hAnsi="IRNazanin" w:eastAsia="IRNazanin"/>
          <w:color w:val="111111"/>
          <w:sz w:val="28"/>
          <w:sz w:val="28"/>
          <w:szCs w:val="28"/>
          <w:rtl w:val="true"/>
          <w:lang w:bidi="fa-IR"/>
        </w:rPr>
        <w:t xml:space="preserve">کرد و او اول کس بود </w:t>
      </w:r>
    </w:p>
    <w:p>
      <w:pPr>
        <w:pStyle w:val="BookText"/>
        <w:rPr/>
      </w:pPr>
      <w:r>
        <w:rPr>
          <w:rFonts w:ascii="IRNazanin" w:hAnsi="IRNazanin" w:eastAsia="IRNazanin"/>
          <w:color w:val="111111"/>
          <w:sz w:val="28"/>
          <w:sz w:val="28"/>
          <w:szCs w:val="28"/>
          <w:rtl w:val="true"/>
          <w:lang w:bidi="fa-IR"/>
        </w:rPr>
        <w:t>که در کتب اطاله مقاله را نوعی از محاسن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چون آن بدید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فضول در کلام و تطویل نابهنگام بدینگونه رقم كن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بعدُ فَالحَمدُ لِلَّهِ الَّذي أَخَذَ لِأَميرِ المُؤمِنينَ بِحَقِّهِ وَكَفاهُ مُؤنَةَ عَدُوِّهِ أُخبِرُ أَمِيرَ اَلْمُؤْمِنِينَ أَنَّ مُسْلِمَ بْنَ عَقِيلٍ لَجَأَ إلَى دَارِ هَانِئِ بْنِ عُرْوَةَ المُراديُّ وَإنِّي جَعَلتُ عَلَيهِما المَراصِدَ وَالعُيونَ ودَسَسْتُ إِلَيْهِمَا الرِّجَالَ وَكَدْتُهُمَا حَتَّى أَخْرَجْتُهُمَا وأمْكَنَ اللَّهُ مِنْهُمَا فَقَدْ مُتَّهَما وَضَرَبتُ أَعْناقَهُما وقَد بَعَثْتُ إلَيْكَ بِرَأْسَيهِما مَعَ هانِئِ بنِ أبي حَيَّةَ الْوَادِعِيُّ والزُّبَيْرُ بْنُ الأرْوَحِ التَّميميُّ وَهُما مِنْ أَهْلِ السَّمعِ وَالطَّاعَةِ والنَّصِيحَةِ فَلَيْسَا لَهُمَا أَميرُ المُؤمِنينَ عَمَّا أَحَبَّ مِن أمرِهِما فَانٍ عِندَهُما عِلماً وَوَرَعاً وصِدقاً والسَّلامُ</w:t>
      </w:r>
    </w:p>
    <w:p>
      <w:pPr>
        <w:pStyle w:val="BookText"/>
        <w:rPr/>
      </w:pPr>
      <w:r>
        <w:rPr>
          <w:rFonts w:ascii="IRNazanin" w:hAnsi="IRNazanin" w:eastAsia="IRNazanin"/>
          <w:color w:val="111111"/>
          <w:sz w:val="28"/>
          <w:sz w:val="28"/>
          <w:szCs w:val="28"/>
          <w:rtl w:val="true"/>
          <w:lang w:bidi="fa-IR"/>
        </w:rPr>
        <w:t>یعنی سپاس خداوندی را که حق امير المؤمنين را مأخود داشت و دشمن اورا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مسلم بن عقیل در این شهر در خانه هانی بن عروه پناهنده آمد از بهر ایشان کمین جایها مرتب داشتم وعيون وجواسيس </w:t>
      </w:r>
      <w:r>
        <w:rPr>
          <w:rStyle w:val="FootnoteAnchor"/>
          <w:rtl w:val="true"/>
        </w:rPr>
        <w:footnoteReference w:id="300"/>
      </w:r>
      <w:r>
        <w:rPr>
          <w:rFonts w:ascii="IRNazanin" w:hAnsi="IRNazanin" w:eastAsia="IRNazanin"/>
          <w:color w:val="111111"/>
          <w:sz w:val="28"/>
          <w:sz w:val="28"/>
          <w:szCs w:val="28"/>
          <w:rtl w:val="true"/>
          <w:lang w:bidi="fa-IR"/>
        </w:rPr>
        <w:t xml:space="preserve">بكاشتم تا هردوتن را بدست آوردم و گردن زدم و سرهای ایشان را بصحبت </w:t>
      </w:r>
      <w:r>
        <w:rPr>
          <w:rStyle w:val="FootnoteAnchor"/>
          <w:rtl w:val="true"/>
        </w:rPr>
        <w:footnoteReference w:id="301"/>
      </w:r>
      <w:r>
        <w:rPr>
          <w:rFonts w:ascii="IRNazanin" w:hAnsi="IRNazanin" w:eastAsia="IRNazanin"/>
          <w:color w:val="111111"/>
          <w:sz w:val="28"/>
          <w:sz w:val="28"/>
          <w:szCs w:val="28"/>
          <w:rtl w:val="true"/>
          <w:lang w:bidi="fa-IR"/>
        </w:rPr>
        <w:t xml:space="preserve">هانی بن ابی حية وزبير بن اروج ، روان داشتم و ایشان اهل طاعت و نصیحت اند و از طریق صداقت وزهادت </w:t>
      </w:r>
      <w:r>
        <w:rPr>
          <w:rStyle w:val="FootnoteAnchor"/>
          <w:rtl w:val="true"/>
        </w:rPr>
        <w:footnoteReference w:id="302"/>
      </w:r>
      <w:r>
        <w:rPr>
          <w:rFonts w:ascii="IRNazanin" w:hAnsi="IRNazanin" w:eastAsia="IRNazanin"/>
          <w:color w:val="111111"/>
          <w:sz w:val="28"/>
          <w:sz w:val="28"/>
          <w:szCs w:val="28"/>
          <w:rtl w:val="true"/>
          <w:lang w:bidi="fa-IR"/>
        </w:rPr>
        <w:t xml:space="preserve">بیرون نشوند، امير المؤمنين صورت حال را از ایشان سؤال فرماید تا کماهی </w:t>
      </w:r>
      <w:r>
        <w:rPr>
          <w:rStyle w:val="FootnoteAnchor"/>
          <w:rtl w:val="true"/>
        </w:rPr>
        <w:footnoteReference w:id="303"/>
      </w:r>
      <w:r>
        <w:rPr>
          <w:rFonts w:ascii="IRNazanin" w:hAnsi="IRNazanin" w:eastAsia="IRNazanin"/>
          <w:color w:val="111111"/>
          <w:sz w:val="28"/>
          <w:sz w:val="28"/>
          <w:szCs w:val="28"/>
          <w:rtl w:val="true"/>
          <w:lang w:bidi="fa-IR"/>
        </w:rPr>
        <w:t>آگاهی دهند، والسلام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هانی بن ابی حیّة و زبير بن الاروح مكتوب ابن زیاد را مأخوذ داشتند و سر مسلم و هانی را با خود حمل دادند و بعجلتی تمام روانه دمشق شدند و این اول سری بود از خاندان رسالت که از عراق بدمشق حمل دادند </w:t>
      </w:r>
      <w:r>
        <w:rPr>
          <w:rFonts w:eastAsia="IRNazanin" w:cs="IRNazanin"/>
          <w:color w:val="111111"/>
          <w:sz w:val="28"/>
          <w:szCs w:val="28"/>
          <w:rtl w:val="true"/>
          <w:lang w:bidi="fa-IR"/>
        </w:rPr>
        <w:t xml:space="preserve">. </w:t>
      </w:r>
      <w:bookmarkStart w:id="219" w:name="pg15430_159491"/>
    </w:p>
    <w:p>
      <w:pPr>
        <w:pStyle w:val="Heading2"/>
        <w:numPr>
          <w:ilvl w:val="1"/>
          <w:numId w:val="1"/>
        </w:numPr>
        <w:rPr/>
      </w:pPr>
      <w:bookmarkStart w:id="220" w:name="__RefHeading___Toc6826889_2142443653"/>
      <w:bookmarkStart w:id="221" w:name="_Toc79"/>
      <w:bookmarkEnd w:id="219"/>
      <w:bookmarkEnd w:id="220"/>
      <w:r>
        <w:rPr>
          <w:rtl w:val="true"/>
        </w:rPr>
        <w:t>نامه یزید با بن زیاد</w:t>
      </w:r>
      <w:bookmarkEnd w:id="221"/>
    </w:p>
    <w:p>
      <w:pPr>
        <w:pStyle w:val="BookText"/>
        <w:rPr/>
      </w:pPr>
      <w:r>
        <w:rPr>
          <w:rFonts w:ascii="IRNazanin" w:hAnsi="IRNazanin" w:eastAsia="IRNazanin"/>
          <w:color w:val="111111"/>
          <w:sz w:val="28"/>
          <w:sz w:val="28"/>
          <w:szCs w:val="28"/>
          <w:rtl w:val="true"/>
          <w:lang w:bidi="fa-IR"/>
        </w:rPr>
        <w:t>بعد از ورود بدمشق يزيد عليه اللعنه نيك شاد شد و ایشان را نیکو بنواخت</w:t>
      </w:r>
    </w:p>
    <w:p>
      <w:pPr>
        <w:pStyle w:val="BookText"/>
        <w:rPr/>
      </w:pPr>
      <w:r>
        <w:rPr>
          <w:rFonts w:ascii="IRNazanin" w:hAnsi="IRNazanin" w:eastAsia="IRNazanin"/>
          <w:color w:val="111111"/>
          <w:sz w:val="28"/>
          <w:sz w:val="28"/>
          <w:szCs w:val="28"/>
          <w:rtl w:val="true"/>
          <w:lang w:bidi="fa-IR"/>
        </w:rPr>
        <w:t>و در پاسخ ابن زیاد بدینگونه مکتوب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بَعْدُ فَإِنَّكَ لَمْ تَعْدُ أَنْ كُنْتَ كَما أُحِبُّ عَلِمْتَ عَمَلَ الْحَازِمِ وَصَلْتَ صَوْلَةَ الشُّجَاعِ الرّابِطِ الجَأشِ وَقَد أغنَيْتَ وكَفَيْتَ وَصَدَّقْتَ ظَنِّي بِكَ وَرَأيي فيكَ وقَدْ دَعَوْتُ رَسُولَيْك وسَأَلْتُهُمَا وَناجَيْتُهُما فَوَجَدتُهُما فِي رَأْيِهِمَا وَفَضْلِهِمَا كَمَا ذَكَرْتَ فَاسْتَوْصِ بِهِمَا خَيْراً</w:t>
      </w:r>
    </w:p>
    <w:p>
      <w:pPr>
        <w:pStyle w:val="BookText"/>
        <w:rPr/>
      </w:pPr>
      <w:r>
        <w:rPr>
          <w:rFonts w:ascii="Amiri" w:hAnsi="Amiri" w:eastAsia="Amiri" w:cs="Amiri"/>
          <w:color w:val="111111"/>
          <w:sz w:val="28"/>
          <w:sz w:val="28"/>
          <w:szCs w:val="28"/>
          <w:rtl w:val="true"/>
          <w:lang w:bidi="ar-SA"/>
        </w:rPr>
        <w:t>وإِنَّهُ قَدْ بَلَغَنِي أَنَّ حُسَيْناً قَدْ تَوَجَّهَ نَحوَ العِراقِ فَضَعِ الْمَنَاظِرَ والْمَسَالِحَ واحْتَرِسْ واحْبِسْ عَلَى الظِّنَّةِ واقْتُلْ عَلَى التُّهَمَةِ واكتُبْ إلَيَّ في كُلِّ يَومٍ ما يَحْدُثُ مِن خَبَرٍ إنشاءَ اَللَّه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پسر زیاد از فرمان من بیکسوی نشدی، چنان زیستی که من خواستم، چنان کار کردی که خردمند دور اندیش کند و چنان حمله افکندی که شجاع قوى القلب افکند و تقديم خدمت کردی و گمان مرا در حق خود بيقين پیوستی، همانا فرستادگان تورا حاضر ساختم و ایشان را صاحب رأي متين و فضل مین شناختم و از آنچه دربایست </w:t>
      </w:r>
      <w:r>
        <w:rPr>
          <w:rStyle w:val="FootnoteAnchor"/>
          <w:rtl w:val="true"/>
        </w:rPr>
        <w:footnoteReference w:id="304"/>
      </w:r>
      <w:r>
        <w:rPr>
          <w:rFonts w:ascii="IRNazanin" w:hAnsi="IRNazanin" w:eastAsia="IRNazanin"/>
          <w:color w:val="111111"/>
          <w:sz w:val="28"/>
          <w:sz w:val="28"/>
          <w:szCs w:val="28"/>
          <w:rtl w:val="true"/>
          <w:lang w:bidi="fa-IR"/>
        </w:rPr>
        <w:t>بود، پرسش نمودم و بدانچه لایق شمردم القا کردم عمر ابن سیاه ، که عامل يزيد بود، اوستانی که حسین کی سفر عراق همانا بمن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طريق عراق میپیماید ، واجب میکند که دیدبانها بگماری و مردان شاکی السلاح در کمین جایها بازداری وهر کراگمان خلاف میرود در زندانخانه افکنی وهر کرا بمخالفت نسبت کنند اگر چند بتهمت باشد گردن بزنی وهمه روزه هر خبری حدیث </w:t>
      </w:r>
      <w:r>
        <w:rPr>
          <w:rStyle w:val="FootnoteAnchor"/>
          <w:rtl w:val="true"/>
        </w:rPr>
        <w:footnoteReference w:id="305"/>
      </w:r>
      <w:r>
        <w:rPr>
          <w:rFonts w:ascii="IRNazanin" w:hAnsi="IRNazanin" w:eastAsia="IRNazanin"/>
          <w:color w:val="111111"/>
          <w:sz w:val="28"/>
          <w:sz w:val="28"/>
          <w:szCs w:val="28"/>
          <w:rtl w:val="true"/>
          <w:lang w:bidi="fa-IR"/>
        </w:rPr>
        <w:t>میشود، بسوى مارقم میکنی</w:t>
      </w:r>
      <w:r>
        <w:rPr>
          <w:rFonts w:eastAsia="IRNazanin" w:cs="IRNazanin"/>
          <w:color w:val="111111"/>
          <w:sz w:val="28"/>
          <w:szCs w:val="28"/>
          <w:rtl w:val="true"/>
          <w:lang w:bidi="fa-IR"/>
        </w:rPr>
        <w:t xml:space="preserve">. </w:t>
      </w:r>
      <w:bookmarkStart w:id="222" w:name="pg15430_159492"/>
    </w:p>
    <w:p>
      <w:pPr>
        <w:pStyle w:val="BookText"/>
        <w:rPr/>
      </w:pPr>
      <w:bookmarkEnd w:id="222"/>
      <w:r>
        <w:rPr>
          <w:rFonts w:ascii="IRNazanin" w:hAnsi="IRNazanin" w:eastAsia="IRNazanin"/>
          <w:color w:val="111111"/>
          <w:sz w:val="28"/>
          <w:sz w:val="28"/>
          <w:szCs w:val="28"/>
          <w:rtl w:val="true"/>
          <w:lang w:bidi="fa-IR"/>
        </w:rPr>
        <w:t>چون این مکتوب را پرداخت، همچنان بصحبت هانی بن ابي حية وزبير بن الاروح</w:t>
      </w:r>
    </w:p>
    <w:p>
      <w:pPr>
        <w:pStyle w:val="BookText"/>
        <w:rPr/>
      </w:pPr>
      <w:r>
        <w:rPr>
          <w:rFonts w:ascii="IRNazanin" w:hAnsi="IRNazanin" w:eastAsia="IRNazanin"/>
          <w:color w:val="111111"/>
          <w:sz w:val="28"/>
          <w:sz w:val="28"/>
          <w:szCs w:val="28"/>
          <w:rtl w:val="true"/>
          <w:lang w:bidi="fa-IR"/>
        </w:rPr>
        <w:t>باز فرستاد و سر مسلم وهاني بن عروه را از دروازه دمشق در آویخت</w:t>
      </w:r>
      <w:r>
        <w:rPr>
          <w:rFonts w:eastAsia="IRNazanin" w:cs="IRNazanin"/>
          <w:color w:val="111111"/>
          <w:sz w:val="28"/>
          <w:szCs w:val="28"/>
          <w:rtl w:val="true"/>
          <w:lang w:bidi="fa-IR"/>
        </w:rPr>
        <w:t>.</w:t>
      </w:r>
    </w:p>
    <w:p>
      <w:pPr>
        <w:pStyle w:val="Heading2"/>
        <w:numPr>
          <w:ilvl w:val="1"/>
          <w:numId w:val="1"/>
        </w:numPr>
        <w:rPr/>
      </w:pPr>
      <w:bookmarkStart w:id="223" w:name="__RefHeading___Toc6826891_2142443653"/>
      <w:bookmarkStart w:id="224" w:name="_Toc80"/>
      <w:bookmarkEnd w:id="223"/>
      <w:r>
        <w:rPr>
          <w:rtl w:val="true"/>
        </w:rPr>
        <w:t>مکتوب یزید بابن زیاد در باره حضرت حسين عليه السلام</w:t>
      </w:r>
      <w:bookmarkEnd w:id="224"/>
    </w:p>
    <w:p>
      <w:pPr>
        <w:pStyle w:val="BookText"/>
        <w:rPr/>
      </w:pPr>
      <w:r>
        <w:rPr>
          <w:rFonts w:ascii="IRNazanin" w:hAnsi="IRNazanin" w:eastAsia="IRNazanin"/>
          <w:color w:val="111111"/>
          <w:sz w:val="28"/>
          <w:sz w:val="28"/>
          <w:szCs w:val="28"/>
          <w:rtl w:val="true"/>
          <w:lang w:bidi="fa-IR"/>
        </w:rPr>
        <w:t>و از پس اینواقعه یزید را آگهی رسید که حسين علیه السلام راه با کوفه نزدیک کرده است پاره بيمناك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ابن زیاد را در تشدید امر تحريض فرماید و نیکو تر با آل رسول رزم آزماید، پس بدین اسلوب تجدید مکتوب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فَقَدْ بَلَغَنِي أَنَّ حُسَيْناً قَدْ سَارَ إِلَى الْكُوفَةِ وقَدِ ابْتُلِى بِهِ زَمَانَكَ مِن بَيْنِ الأَزْمانِ وَبَلْدِكَ مِن بَيْنِ البُلدانِ وابْتُلِيتَ بِهِ مِن بَيْنِ العُمَّالِ وعِنْدَها تُعْتَقُ أو تَعُودُ عَبْداً كَما تَعَبُدُ العَبيدُ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رسید که حسين بسوی کوفه آمد، همانا وقت وزمان تو درمیان اوقات و ازمان ممتحن و مبتلا شد و بلد تو در میان بلدان در بلا افتاد و از جمله حکام و عمال من، تو گرفتار داهية بزرگ و غايلة </w:t>
      </w:r>
      <w:r>
        <w:rPr>
          <w:rStyle w:val="FootnoteAnchor"/>
          <w:rtl w:val="true"/>
        </w:rPr>
        <w:footnoteReference w:id="306"/>
      </w:r>
      <w:r>
        <w:rPr>
          <w:rFonts w:ascii="Amiri" w:hAnsi="Amiri" w:eastAsia="Amiri" w:cs="Amiri"/>
          <w:color w:val="111111"/>
          <w:sz w:val="28"/>
          <w:sz w:val="28"/>
          <w:szCs w:val="28"/>
          <w:rtl w:val="true"/>
          <w:lang w:bidi="ar-SA"/>
        </w:rPr>
        <w:t xml:space="preserve">سترك </w:t>
      </w:r>
      <w:r>
        <w:rPr>
          <w:rStyle w:val="FootnoteAnchor"/>
          <w:rtl w:val="true"/>
        </w:rPr>
        <w:footnoteReference w:id="307"/>
      </w:r>
      <w:r>
        <w:rPr>
          <w:rFonts w:ascii="IRNazanin" w:hAnsi="IRNazanin" w:eastAsia="IRNazanin"/>
          <w:color w:val="111111"/>
          <w:sz w:val="28"/>
          <w:sz w:val="28"/>
          <w:szCs w:val="28"/>
          <w:rtl w:val="true"/>
          <w:lang w:bidi="fa-IR"/>
        </w:rPr>
        <w:t>آمدي آیا در چنین وقت، چون آزادگان کار میکنی و آزاده میروی یا بکردار عبید باز میشتابی وعبد میشوی ؟</w:t>
      </w:r>
    </w:p>
    <w:p>
      <w:pPr>
        <w:pStyle w:val="BookText"/>
        <w:rPr/>
      </w:pPr>
      <w:r>
        <w:rPr>
          <w:rFonts w:ascii="IRNazanin" w:hAnsi="IRNazanin" w:eastAsia="IRNazanin"/>
          <w:color w:val="111111"/>
          <w:sz w:val="28"/>
          <w:sz w:val="28"/>
          <w:szCs w:val="28"/>
          <w:rtl w:val="true"/>
          <w:lang w:bidi="fa-IR"/>
        </w:rPr>
        <w:t>از این کلمات نیز کنایتی جسته و لطيفه بکار بسته ، چه زیاد بن ابیه را پسر کا عبید میگفتند و عبید عبدی از بنی ثقیف بود ، او را زیاد بخرید و آزاد کرد و از آن</w:t>
      </w:r>
    </w:p>
    <w:p>
      <w:pPr>
        <w:pStyle w:val="BookText"/>
        <w:rPr/>
      </w:pPr>
      <w:r>
        <w:rPr>
          <w:rFonts w:ascii="IRNazanin" w:hAnsi="IRNazanin" w:eastAsia="IRNazanin"/>
          <w:color w:val="111111"/>
          <w:sz w:val="28"/>
          <w:sz w:val="28"/>
          <w:szCs w:val="28"/>
          <w:rtl w:val="true"/>
          <w:lang w:bidi="fa-IR"/>
        </w:rPr>
        <w:t xml:space="preserve">پس معاویه زیاد را برادر خویش و پسر ابوسفیان خواند و ما این قصه را در کتاب امام حسن علیه السلام بشرح رقم کردیم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یزید او را میآگاهاند که اگر نیکو رزم کنی و حسین را بشکنی نسبت بقریش میرسانی و نبيره ابوسفیان خواهی بود و اگر نه بازگشت خواهی کرد و نبيره ابوسفیان خواهی بود </w:t>
      </w:r>
      <w:bookmarkStart w:id="225" w:name="pg15430_159493"/>
    </w:p>
    <w:p>
      <w:pPr>
        <w:pStyle w:val="Heading2"/>
        <w:numPr>
          <w:ilvl w:val="1"/>
          <w:numId w:val="1"/>
        </w:numPr>
        <w:rPr/>
      </w:pPr>
      <w:bookmarkStart w:id="226" w:name="__RefHeading___Toc6826893_2142443653"/>
      <w:bookmarkStart w:id="227" w:name="_Toc81"/>
      <w:bookmarkEnd w:id="225"/>
      <w:bookmarkEnd w:id="226"/>
      <w:r>
        <w:rPr>
          <w:rtl w:val="true"/>
        </w:rPr>
        <w:t>ذكر شهادت محمّد و ابراهیم پسر های مسلم بن عقیل رضی الله عنهم</w:t>
      </w:r>
      <w:bookmarkEnd w:id="227"/>
    </w:p>
    <w:p>
      <w:pPr>
        <w:pStyle w:val="BookText"/>
        <w:rPr/>
      </w:pPr>
      <w:r>
        <w:rPr>
          <w:rFonts w:ascii="IRNazanin" w:hAnsi="IRNazanin" w:eastAsia="IRNazanin"/>
          <w:color w:val="111111"/>
          <w:sz w:val="28"/>
          <w:sz w:val="28"/>
          <w:szCs w:val="28"/>
          <w:rtl w:val="true"/>
          <w:lang w:bidi="fa-IR"/>
        </w:rPr>
        <w:t xml:space="preserve">مکشوف باد که شهادت محمّد و ابراهیم پسر های مسلم را کمتر در کتاب پیشینیان دیده ام ، الا آنکه اعصم کوفی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ابن زیاد هانی را محبوس داشت چنانکه مرقوم شد و مسلم از سرای هانی بیرون شتافت و شیعیان خود را فراهم کرد تا بردار الامارة حمله افکند ، پسر های خود را بخانه شریح قاضی فرستاد تا در حمایت او بسلامت مانند ، دیگر نه از نام ایشان یاد میکند و نه از شهادت ایشان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جلد هفدهم عوالم مسطوراست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حسين علیه السلام</w:t>
      </w:r>
    </w:p>
    <w:p>
      <w:pPr>
        <w:pStyle w:val="BookText"/>
        <w:rPr/>
      </w:pPr>
      <w:r>
        <w:rPr>
          <w:rFonts w:ascii="IRNazanin" w:hAnsi="IRNazanin" w:eastAsia="IRNazanin"/>
          <w:color w:val="111111"/>
          <w:sz w:val="28"/>
          <w:sz w:val="28"/>
          <w:szCs w:val="28"/>
          <w:rtl w:val="true"/>
          <w:lang w:bidi="fa-IR"/>
        </w:rPr>
        <w:t>چون اهل بیت را اسیر کردند، پسر های صغیر مسلم در میان اسرا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ایشان رابگرفت ومحبوس نمود ، شرح شهادت ایشان در کتاب روضة الشهداء مسطور است و اگر صاحب حبيب السير سخني باختصار ميراندهم سند بروضة الشهداء میرساند</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بنده این قصه را از روضة الشهداء منتخب میدارم و بر مینگارم زیراکه </w:t>
      </w:r>
      <w:r>
        <w:rPr>
          <w:rStyle w:val="FootnoteAnchor"/>
          <w:rtl w:val="true"/>
        </w:rPr>
        <w:footnoteReference w:id="308"/>
      </w:r>
      <w:r>
        <w:rPr>
          <w:rFonts w:ascii="IRNazanin" w:hAnsi="IRNazanin" w:eastAsia="IRNazanin"/>
          <w:color w:val="111111"/>
          <w:sz w:val="28"/>
          <w:sz w:val="28"/>
          <w:szCs w:val="28"/>
          <w:rtl w:val="true"/>
          <w:lang w:bidi="fa-IR"/>
        </w:rPr>
        <w:t xml:space="preserve">بیرون سياقت </w:t>
      </w:r>
      <w:r>
        <w:rPr>
          <w:rStyle w:val="FootnoteAnchor"/>
          <w:rtl w:val="true"/>
        </w:rPr>
        <w:footnoteReference w:id="309"/>
      </w:r>
      <w:r>
        <w:rPr>
          <w:rFonts w:ascii="IRNazanin" w:hAnsi="IRNazanin" w:eastAsia="IRNazanin"/>
          <w:color w:val="111111"/>
          <w:sz w:val="28"/>
          <w:sz w:val="28"/>
          <w:szCs w:val="28"/>
          <w:rtl w:val="true"/>
          <w:lang w:bidi="fa-IR"/>
        </w:rPr>
        <w:t xml:space="preserve">مورخان ومحدثان سخن میراند و مانند نوحه گران و سوگواران مرثیه میخواند و کلمات فضول که مردود عقول است بکارمیبندد؛ اگر چند اینگونه تلفیق و تنميق </w:t>
      </w:r>
      <w:r>
        <w:rPr>
          <w:rStyle w:val="FootnoteAnchor"/>
          <w:rtl w:val="true"/>
        </w:rPr>
        <w:footnoteReference w:id="310"/>
      </w:r>
      <w:r>
        <w:rPr>
          <w:rFonts w:ascii="IRNazanin" w:hAnsi="IRNazanin" w:eastAsia="IRNazanin"/>
          <w:color w:val="111111"/>
          <w:sz w:val="28"/>
          <w:sz w:val="28"/>
          <w:szCs w:val="28"/>
          <w:rtl w:val="true"/>
          <w:lang w:bidi="fa-IR"/>
        </w:rPr>
        <w:t>از برای نوحه گران زیباست تا بر مردمان بخوانند و گریه بستانند؛ لکن مورخ و محدث نتواند از آنچه دست بدست رسیده تکتی بفزاید یا کلمتی بر باید الا آنکه این تواند کرد که سخن نارسائی را ببلاغت بیان کند و کلام ناپسندی را بفصاحت ادا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سر سخن رویم </w:t>
      </w:r>
      <w:r>
        <w:rPr>
          <w:rFonts w:eastAsia="IRNazanin" w:cs="IRNazanin"/>
          <w:color w:val="111111"/>
          <w:sz w:val="28"/>
          <w:szCs w:val="28"/>
          <w:rtl w:val="true"/>
          <w:lang w:bidi="fa-IR"/>
        </w:rPr>
        <w:t xml:space="preserve">. </w:t>
      </w:r>
      <w:bookmarkStart w:id="228" w:name="pg15430_159494"/>
    </w:p>
    <w:p>
      <w:pPr>
        <w:pStyle w:val="Heading2"/>
        <w:numPr>
          <w:ilvl w:val="1"/>
          <w:numId w:val="1"/>
        </w:numPr>
        <w:rPr/>
      </w:pPr>
      <w:bookmarkStart w:id="229" w:name="__RefHeading___Toc6826895_2142443653"/>
      <w:bookmarkStart w:id="230" w:name="_Toc82"/>
      <w:bookmarkEnd w:id="228"/>
      <w:bookmarkEnd w:id="229"/>
      <w:r>
        <w:rPr>
          <w:rtl w:val="true"/>
        </w:rPr>
        <w:t>فرمان ابن زیاد در باره پسران مسلم</w:t>
      </w:r>
      <w:bookmarkEnd w:id="230"/>
    </w:p>
    <w:p>
      <w:pPr>
        <w:pStyle w:val="BookText"/>
        <w:rPr/>
      </w:pPr>
      <w:r>
        <w:rPr>
          <w:rFonts w:ascii="IRNazanin" w:hAnsi="IRNazanin" w:eastAsia="IRNazanin"/>
          <w:color w:val="111111"/>
          <w:sz w:val="28"/>
          <w:sz w:val="28"/>
          <w:szCs w:val="28"/>
          <w:rtl w:val="true"/>
          <w:lang w:bidi="fa-IR"/>
        </w:rPr>
        <w:t xml:space="preserve">همانا پسرهای مسلم، بحکم پدر در خانه شریح قاضی بودند تا گاهی که مسلم را شهید کردند و ابن زیاد را آگهی دادند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تن پسران مسلم را پوشیده میدارند و بیرون شدن نمیگذارند، ابن زیاد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تمام شهر منادی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پسرهای مسلم را در خانه خویش بدارد و بنزدمن نیارد خانه او بترکتاز نهب و غارت هبا گردد و خون او بحدود تیغ سر افشان هدر شود ، شریح چون این ندا بشنید منجل و ابراهیم را پیش طلبید، چون حاضر شدند بهای های بگریست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مسلم شهید شد و از این سرای فانی بهشت جاودانی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جامه چاك کردند و خاك بر سر پراکندند و 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أَبَتاه و وا غُرْبَتاه بر آوردند ، شریح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زادگان چندین مخروشید و بر خون خویشتن و کید من مکوشید ، چه ابن زیاد شما را می طلبد تا در کجا بیابد و تا شما را بدست نگیرد، نیاساید وصاحب خانه را نیز بزیر پای انتقام بفرساید </w:t>
      </w:r>
      <w:r>
        <w:rPr>
          <w:rStyle w:val="FootnoteAnchor"/>
          <w:rtl w:val="true"/>
        </w:rPr>
        <w:footnoteReference w:id="311"/>
      </w:r>
      <w:r>
        <w:rPr>
          <w:rFonts w:ascii="IRNazanin" w:hAnsi="IRNazanin" w:eastAsia="IRNazanin"/>
          <w:color w:val="111111"/>
          <w:sz w:val="28"/>
          <w:sz w:val="28"/>
          <w:szCs w:val="28"/>
          <w:rtl w:val="true"/>
          <w:lang w:bidi="fa-IR"/>
        </w:rPr>
        <w:t>، ایشان از بیم ابن زیاد بانگ</w:t>
      </w:r>
    </w:p>
    <w:p>
      <w:pPr>
        <w:pStyle w:val="BookText"/>
        <w:rPr/>
      </w:pPr>
      <w:r>
        <w:rPr>
          <w:rFonts w:ascii="IRNazanin" w:hAnsi="IRNazanin" w:eastAsia="IRNazanin"/>
          <w:color w:val="111111"/>
          <w:sz w:val="28"/>
          <w:sz w:val="28"/>
          <w:szCs w:val="28"/>
          <w:rtl w:val="true"/>
          <w:lang w:bidi="fa-IR"/>
        </w:rPr>
        <w:t xml:space="preserve">در دهن بشکستند و خاموش نشستند ، شریح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روشنی چشم وچراغ دل منید ، چنان رأی زده ام که شما را بأمینی بسپارم تا باخود بمدينة برد و بخویشان بسپارد و پسر خود را که اسد نام داشت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بیرون دروازه عراقين کاروانی بجانب مدینه میرود ، این کودکان را بكاروان رسان و با امینی بسپار تا بمدينه برساند و هریکرا پنجاه دینار زر سرخ بر میان بست ، چون تاریکی جهان را فرا گرفت، اسد آن کودکان را برداشت و از شهر بیرون شتافت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رسیدند که کاروانیان بار بسته و لختی راه در نوردیده بودند ، اسد نظری افکند شبحی </w:t>
      </w:r>
      <w:r>
        <w:rPr>
          <w:rStyle w:val="FootnoteAnchor"/>
          <w:rtl w:val="true"/>
        </w:rPr>
        <w:footnoteReference w:id="312"/>
      </w:r>
      <w:r>
        <w:rPr>
          <w:rFonts w:ascii="IRNazanin" w:hAnsi="IRNazanin" w:eastAsia="IRNazanin"/>
          <w:color w:val="111111"/>
          <w:sz w:val="28"/>
          <w:sz w:val="28"/>
          <w:szCs w:val="28"/>
          <w:rtl w:val="true"/>
          <w:lang w:bidi="fa-IR"/>
        </w:rPr>
        <w:t xml:space="preserve">از دور دیدار بود، روی با پسر های مسلم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سیاهی که دیدار میشود کاروانیاند، لختی در رفتن تعجیل کنید و خود را </w:t>
      </w:r>
      <w:bookmarkStart w:id="231" w:name="pg15430_159495"/>
    </w:p>
    <w:p>
      <w:pPr>
        <w:pStyle w:val="BookText"/>
        <w:rPr/>
      </w:pPr>
      <w:bookmarkEnd w:id="231"/>
      <w:r>
        <w:rPr>
          <w:rFonts w:ascii="IRNazanin" w:hAnsi="IRNazanin" w:eastAsia="IRNazanin"/>
          <w:color w:val="111111"/>
          <w:sz w:val="28"/>
          <w:sz w:val="28"/>
          <w:szCs w:val="28"/>
          <w:rtl w:val="true"/>
          <w:lang w:bidi="fa-IR"/>
        </w:rPr>
        <w:t xml:space="preserve">بدیشان رسانید ، این بگفت و باز شا، ، کودکان مسلم که از راه و بیراه آگاه نبودند ، لختی بدویدند و مانده شدند و آثار کاروانیان را یاره کردند </w:t>
      </w:r>
      <w:r>
        <w:rPr>
          <w:rStyle w:val="FootnoteAnchor"/>
          <w:rtl w:val="true"/>
        </w:rPr>
        <w:footnoteReference w:id="313"/>
      </w:r>
      <w:r>
        <w:rPr>
          <w:rFonts w:ascii="IRNazanin" w:hAnsi="IRNazanin" w:eastAsia="IRNazanin"/>
          <w:color w:val="111111"/>
          <w:sz w:val="28"/>
          <w:sz w:val="28"/>
          <w:szCs w:val="28"/>
          <w:rtl w:val="true"/>
          <w:lang w:bidi="fa-IR"/>
        </w:rPr>
        <w:t xml:space="preserve">، هم در آن شب چند تن از کوفیان با ایشان دوچار شدند و بدانستند که اینان پسران مسلم اند ، پس هردوتن را مأخوذ داشته بنزد ابن زیاد بردند و او فرمان کرد، تا ایشان را در زندان خانه باز داشتند و مکتوبی بیزید نگاشت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پسرهای مسلم در محبس منند ، تا چه فرمائی ؟</w:t>
      </w:r>
    </w:p>
    <w:p>
      <w:pPr>
        <w:pStyle w:val="Heading2"/>
        <w:numPr>
          <w:ilvl w:val="1"/>
          <w:numId w:val="1"/>
        </w:numPr>
        <w:rPr/>
      </w:pPr>
      <w:bookmarkStart w:id="232" w:name="__RefHeading___Toc6826897_2142443653"/>
      <w:bookmarkStart w:id="233" w:name="_Toc83"/>
      <w:bookmarkEnd w:id="232"/>
      <w:r>
        <w:rPr>
          <w:rtl w:val="true"/>
        </w:rPr>
        <w:t>رهالی دادن زندانبان پسران مسلم را</w:t>
      </w:r>
      <w:bookmarkEnd w:id="233"/>
    </w:p>
    <w:p>
      <w:pPr>
        <w:pStyle w:val="BookText"/>
        <w:rPr/>
      </w:pPr>
      <w:r>
        <w:rPr>
          <w:rFonts w:ascii="IRNazanin" w:hAnsi="IRNazanin" w:eastAsia="IRNazanin"/>
          <w:color w:val="111111"/>
          <w:sz w:val="28"/>
          <w:sz w:val="28"/>
          <w:szCs w:val="28"/>
          <w:rtl w:val="true"/>
          <w:lang w:bidi="fa-IR"/>
        </w:rPr>
        <w:t xml:space="preserve">اما زندانبان که مشکور نام داشت ، از دوستاران اهل بیت بود و از آه و ناله این کودکان هفت هشت ساله غمنده </w:t>
      </w:r>
      <w:r>
        <w:rPr>
          <w:rStyle w:val="FootnoteAnchor"/>
          <w:rtl w:val="true"/>
        </w:rPr>
        <w:footnoteReference w:id="314"/>
      </w:r>
      <w:r>
        <w:rPr>
          <w:rFonts w:ascii="IRNazanin" w:hAnsi="IRNazanin" w:eastAsia="IRNazanin"/>
          <w:color w:val="111111"/>
          <w:sz w:val="28"/>
          <w:sz w:val="28"/>
          <w:szCs w:val="28"/>
          <w:rtl w:val="true"/>
          <w:lang w:bidi="fa-IR"/>
        </w:rPr>
        <w:t xml:space="preserve">گشت ، نشیمنی شایسته بهر ایشان بپرداخت و خورش و خوردنی حاضر ساخت و چند که توانست نیکو خدمتی کرد و شب دیگر چون سیاهی دامن بگسترد ، ایشان را برداشت و بر سر راه قادسیه آورد و انگشتری خود را بدیشان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انگشتری از من بنزد شما علامتی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بقادسیه رسیدید، بدین علامت برادر مرا بیاگاهانید تا شما را خدمت کند و بمدینه رساند ، پس مشکور باز شتافت و ایشان راه قادسیه پیش داشتند ، دیگر باره راه را پاره کردند و تا سفیده دم در کنار شهر گرد بر می آمدند </w:t>
      </w:r>
      <w:r>
        <w:rPr>
          <w:rStyle w:val="FootnoteAnchor"/>
          <w:rtl w:val="true"/>
        </w:rPr>
        <w:footnoteReference w:id="315"/>
      </w:r>
      <w:r>
        <w:rPr>
          <w:rFonts w:ascii="IRNazanin" w:hAnsi="IRNazanin" w:eastAsia="IRNazanin"/>
          <w:color w:val="111111"/>
          <w:sz w:val="28"/>
          <w:sz w:val="28"/>
          <w:szCs w:val="28"/>
          <w:rtl w:val="true"/>
          <w:lang w:bidi="fa-IR"/>
        </w:rPr>
        <w:t xml:space="preserve">بامدادان نگریستند که در کنار کوفه اند ، سخت بترسیدند که مبادا دیگر بارہ گرفتار شوند خود را بخرماستانی کشیدند و در کنار چشمه آبی بزدرختی بر آمدند و در میان شاخهای درخت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اس دوران نشیلی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کی حبشی در چاشتگاه بکنار چشمه آمد تا آب بر گیرد ، عکس ایشان را در چشمه دیدار کرد، برخاست و با ایشان از در مهر و حفاوت سخن پیوست و محبت خود و بانوی خود را با خاندان رسول خدای باز نمود و هردو تن را برداشته بسرای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خانه ایشان را پذیره کرد و سروروی ایشان را بوسه زد و بدین نیکو خدمتی کنیزک را آزاد ساخت و پسران مسلم را در نهانخانه جای </w:t>
      </w:r>
      <w:bookmarkStart w:id="234" w:name="pg15430_159496"/>
    </w:p>
    <w:p>
      <w:pPr>
        <w:pStyle w:val="BookText"/>
        <w:rPr/>
      </w:pPr>
      <w:bookmarkEnd w:id="234"/>
      <w:r>
        <w:rPr>
          <w:rFonts w:ascii="IRNazanin" w:hAnsi="IRNazanin" w:eastAsia="IRNazanin"/>
          <w:color w:val="111111"/>
          <w:sz w:val="28"/>
          <w:sz w:val="28"/>
          <w:szCs w:val="28"/>
          <w:rtl w:val="true"/>
          <w:lang w:bidi="fa-IR"/>
        </w:rPr>
        <w:t xml:space="preserve">داد و خورش و خوردنی پیش نهاد و کنیزک را وصیت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مراز این راز آگاه مکن </w:t>
      </w:r>
      <w:r>
        <w:rPr>
          <w:rFonts w:eastAsia="IRNazanin" w:cs="IRNazanin"/>
          <w:color w:val="111111"/>
          <w:sz w:val="28"/>
          <w:szCs w:val="28"/>
          <w:rtl w:val="true"/>
          <w:lang w:bidi="fa-IR"/>
        </w:rPr>
        <w:t>.</w:t>
      </w:r>
    </w:p>
    <w:p>
      <w:pPr>
        <w:pStyle w:val="Heading2"/>
        <w:numPr>
          <w:ilvl w:val="1"/>
          <w:numId w:val="1"/>
        </w:numPr>
        <w:rPr/>
      </w:pPr>
      <w:bookmarkStart w:id="235" w:name="__RefHeading___Toc6826899_2142443653"/>
      <w:bookmarkStart w:id="236" w:name="_Toc84"/>
      <w:bookmarkEnd w:id="235"/>
      <w:r>
        <w:rPr>
          <w:rtl w:val="true"/>
        </w:rPr>
        <w:t>شهادت زندانبان</w:t>
      </w:r>
      <w:bookmarkEnd w:id="236"/>
    </w:p>
    <w:p>
      <w:pPr>
        <w:pStyle w:val="BookText"/>
        <w:rPr/>
      </w:pPr>
      <w:r>
        <w:rPr>
          <w:rFonts w:ascii="IRNazanin" w:hAnsi="IRNazanin" w:eastAsia="IRNazanin"/>
          <w:color w:val="111111"/>
          <w:sz w:val="28"/>
          <w:sz w:val="28"/>
          <w:szCs w:val="28"/>
          <w:rtl w:val="true"/>
          <w:lang w:bidi="fa-IR"/>
        </w:rPr>
        <w:t>اما از آنسوی ابن زیاد مشکور زندانبانرا طلب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شدند پسرهای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ایشانرادر راه خدا آزاد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نترسیدی؟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خدای نترسم، هان ای 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پدر این کودکان را بکشتی، امروز از این دو طفل نورس چه خواهی ؟ ابن زیاد در خشم شد ، گفت اکنون بفرمایم تا سرت را از تن بردارند،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سرکه در راه مصطفی نباشد نخواهم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ابن زیاد فرمان کرد که مشکوررا بعداز ضرب پانصد تازیانه گردن بزنند چون او را در عقابين </w:t>
      </w:r>
      <w:r>
        <w:rPr>
          <w:rStyle w:val="FootnoteAnchor"/>
          <w:rtl w:val="true"/>
        </w:rPr>
        <w:footnoteReference w:id="316"/>
      </w:r>
      <w:r>
        <w:rPr>
          <w:rFonts w:ascii="IRNazanin" w:hAnsi="IRNazanin" w:eastAsia="IRNazanin"/>
          <w:color w:val="111111"/>
          <w:sz w:val="28"/>
          <w:sz w:val="28"/>
          <w:szCs w:val="28"/>
          <w:rtl w:val="true"/>
          <w:lang w:bidi="fa-IR"/>
        </w:rPr>
        <w:t>کشیدند و ابتدا بضرب تازیانه کردند در تازیانه نخستین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در ضرب ثانی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مراشکیبائی ده ، در کرت 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در حب فرزندان رسول تو می کشند، چون نوبت چهارم و پنجم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مرابمصطفی و فرزندانش بازرسان و دیگر سخن نکرد تا پانصد ضرب بنهایت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شربتی آب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تشنه گردن زنید ، عمرو ابن الحارث قدم ضراعت </w:t>
      </w:r>
      <w:r>
        <w:rPr>
          <w:rStyle w:val="FootnoteAnchor"/>
          <w:rtl w:val="true"/>
        </w:rPr>
        <w:footnoteReference w:id="317"/>
      </w:r>
      <w:r>
        <w:rPr>
          <w:rFonts w:ascii="IRNazanin" w:hAnsi="IRNazanin" w:eastAsia="IRNazanin"/>
          <w:color w:val="111111"/>
          <w:sz w:val="28"/>
          <w:sz w:val="28"/>
          <w:szCs w:val="28"/>
          <w:rtl w:val="true"/>
          <w:lang w:bidi="fa-IR"/>
        </w:rPr>
        <w:t xml:space="preserve">پیش گذاشت و مشکور را بشفاعت در خواست و بخانه خویش آورد تا او را مداوا کند ، مشکور چشم بگشود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بادید که من از آب کوثر سیراب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جانبداد</w:t>
      </w:r>
      <w:r>
        <w:rPr>
          <w:rFonts w:eastAsia="IRNazanin" w:cs="IRNazanin"/>
          <w:color w:val="111111"/>
          <w:sz w:val="28"/>
          <w:szCs w:val="28"/>
          <w:rtl w:val="true"/>
          <w:lang w:bidi="fa-IR"/>
        </w:rPr>
        <w:t>.</w:t>
      </w:r>
    </w:p>
    <w:p>
      <w:pPr>
        <w:pStyle w:val="Heading2"/>
        <w:numPr>
          <w:ilvl w:val="1"/>
          <w:numId w:val="1"/>
        </w:numPr>
        <w:rPr/>
      </w:pPr>
      <w:bookmarkStart w:id="237" w:name="__RefHeading___Toc6826901_2142443653"/>
      <w:bookmarkStart w:id="238" w:name="_Toc85"/>
      <w:bookmarkEnd w:id="237"/>
      <w:r>
        <w:rPr>
          <w:rtl w:val="true"/>
        </w:rPr>
        <w:t>طفلان مسلم در خانه حارث</w:t>
      </w:r>
      <w:bookmarkEnd w:id="23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آنسوی پسران مسلم را آنزن و کنیز نیکو خدمت می کردند و پرستاری می نمودند تاشب برسید ، پس خورش و خوردنی حاضر ساختند و ایشان از اکل و شرب بپرداختند و بخفتند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شوهر آنزن که حارث نام داشت بخانه </w:t>
      </w:r>
      <w:bookmarkStart w:id="239" w:name="pg15430_159497"/>
    </w:p>
    <w:p>
      <w:pPr>
        <w:pStyle w:val="BookText"/>
        <w:rPr/>
      </w:pPr>
      <w:bookmarkEnd w:id="239"/>
      <w:r>
        <w:rPr>
          <w:rFonts w:ascii="IRNazanin" w:hAnsi="IRNazanin" w:eastAsia="IRNazanin"/>
          <w:color w:val="111111"/>
          <w:sz w:val="28"/>
          <w:sz w:val="28"/>
          <w:szCs w:val="28"/>
          <w:rtl w:val="true"/>
          <w:lang w:bidi="fa-IR"/>
        </w:rPr>
        <w:t xml:space="preserve">در آمد وسخت آشوفته خاطر و کوفته اندام بود، زن پرسید که مگرتر احادثه ای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الصباح بردر سرای امیر بودم، منادي ندا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پسرهای مسلم را مشکور از زندانخانه رها نموده ، هر که ایشان را دستگیر کند از امیر بعطای مال و ثروت و اسعاف منی </w:t>
      </w:r>
      <w:r>
        <w:rPr>
          <w:rStyle w:val="FootnoteAnchor"/>
          <w:rtl w:val="true"/>
        </w:rPr>
        <w:footnoteReference w:id="318"/>
      </w:r>
      <w:r>
        <w:rPr>
          <w:rFonts w:ascii="IRNazanin" w:hAnsi="IRNazanin" w:eastAsia="IRNazanin"/>
          <w:color w:val="111111"/>
          <w:sz w:val="28"/>
          <w:sz w:val="28"/>
          <w:szCs w:val="28"/>
          <w:rtl w:val="true"/>
          <w:lang w:bidi="fa-IR"/>
        </w:rPr>
        <w:t>وحاجت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این کلمه شنیدم بی توانی </w:t>
      </w:r>
      <w:r>
        <w:rPr>
          <w:rStyle w:val="FootnoteAnchor"/>
          <w:rtl w:val="true"/>
        </w:rPr>
        <w:footnoteReference w:id="319"/>
      </w:r>
      <w:r>
        <w:rPr>
          <w:rFonts w:ascii="IRNazanin" w:hAnsi="IRNazanin" w:eastAsia="IRNazanin"/>
          <w:color w:val="111111"/>
          <w:sz w:val="28"/>
          <w:sz w:val="28"/>
          <w:szCs w:val="28"/>
          <w:rtl w:val="true"/>
          <w:lang w:bidi="fa-IR"/>
        </w:rPr>
        <w:t>برجستم و بر اسب خویش بر نشستم و چند که توانستم گرداگرد کوفه را در نوشتم و بازار و برزنرا در سپردم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شدت شتافتن، اسب بتراکید و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پشت اسب در افتادم و توش و توان از من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و تشنه در تاریکی شب بهزار رنج وتعب خودرا بخانه رسانیدم و از ایشان نشانی نیافتم و اثری ندیدم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ایمردا؛ ین چیست که میگوئی؟ از خدای بترس و بر خدای بیرون مشو و بر فرزندان رسول خدای بدمیندیش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ابن زیاد مرا مال و مرگب دهد و از فضه و ذهب توانگر کند ، ترا با این سخنان نابهنگام چکار ؛ برخیز و آب وطعام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بیچاره گشت و او را پاره ای خورش و خوردنی آورد تا بخوردو بخفت </w:t>
      </w:r>
      <w:r>
        <w:rPr>
          <w:rFonts w:eastAsia="IRNazanin" w:cs="IRNazanin"/>
          <w:color w:val="111111"/>
          <w:sz w:val="28"/>
          <w:szCs w:val="28"/>
          <w:rtl w:val="true"/>
          <w:lang w:bidi="fa-IR"/>
        </w:rPr>
        <w:t>.</w:t>
      </w:r>
    </w:p>
    <w:p>
      <w:pPr>
        <w:pStyle w:val="Heading2"/>
        <w:numPr>
          <w:ilvl w:val="1"/>
          <w:numId w:val="1"/>
        </w:numPr>
        <w:rPr/>
      </w:pPr>
      <w:bookmarkStart w:id="240" w:name="__RefHeading___Toc6826903_2142443653"/>
      <w:bookmarkStart w:id="241" w:name="_Toc86"/>
      <w:bookmarkEnd w:id="240"/>
      <w:r>
        <w:rPr>
          <w:rtl w:val="true"/>
        </w:rPr>
        <w:t>گرفتاری طفلان مسلم بدست حارث</w:t>
      </w:r>
      <w:bookmarkEnd w:id="24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پسران مسلم، نخل که برادر مهين </w:t>
      </w:r>
      <w:r>
        <w:rPr>
          <w:rStyle w:val="FootnoteAnchor"/>
          <w:rtl w:val="true"/>
        </w:rPr>
        <w:footnoteReference w:id="320"/>
      </w:r>
      <w:r>
        <w:rPr>
          <w:rFonts w:ascii="IRNazanin" w:hAnsi="IRNazanin" w:eastAsia="IRNazanin"/>
          <w:color w:val="111111"/>
          <w:sz w:val="28"/>
          <w:sz w:val="28"/>
          <w:szCs w:val="28"/>
          <w:rtl w:val="true"/>
          <w:lang w:bidi="fa-IR"/>
        </w:rPr>
        <w:t>بود ناگاه از خواب انگیخته گشت و ابراهیم را از خواب برانگیخت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ما نیز کشته میشویم، چه مرا اندراین ساعت در خواب نمودار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و مرتضی رسیده کونین و حسنین علیهم السلام در بهشت برین عبور میدادند، ناگاه مرا وترا مصطفی از دور دیدار کرد، پس روی بمسلم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چگونه دل داد که این کودکانرا بنزديك دشمنان بگذاشتی؟ و بسوی ما گام برداشتی؟ مسلم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قفای ما میگرایند و فردا نزديك مامیآیند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که بیرون کم وبیش </w:t>
      </w:r>
      <w:r>
        <w:rPr>
          <w:rStyle w:val="FootnoteAnchor"/>
          <w:rtl w:val="true"/>
        </w:rPr>
        <w:footnoteReference w:id="321"/>
      </w:r>
      <w:r>
        <w:rPr>
          <w:rFonts w:ascii="IRNazanin" w:hAnsi="IRNazanin" w:eastAsia="IRNazanin"/>
          <w:color w:val="111111"/>
          <w:sz w:val="28"/>
          <w:sz w:val="28"/>
          <w:szCs w:val="28"/>
          <w:rtl w:val="true"/>
          <w:lang w:bidi="fa-IR"/>
        </w:rPr>
        <w:t xml:space="preserve">مرا نیز در خواب اینقصه نمودار شد ، پس دست در گردن یکدیگر در آوردندوهای های بگریستند، </w:t>
      </w:r>
      <w:bookmarkStart w:id="242" w:name="pg15430_159498"/>
    </w:p>
    <w:p>
      <w:pPr>
        <w:pStyle w:val="BookText"/>
        <w:rPr/>
      </w:pPr>
      <w:bookmarkEnd w:id="242"/>
      <w:r>
        <w:rPr>
          <w:rFonts w:ascii="IRNazanin" w:hAnsi="IRNazanin" w:eastAsia="IRNazanin"/>
          <w:color w:val="111111"/>
          <w:sz w:val="28"/>
          <w:sz w:val="28"/>
          <w:szCs w:val="28"/>
          <w:rtl w:val="true"/>
          <w:lang w:bidi="fa-IR"/>
        </w:rPr>
        <w:t>بانک گربه ایشان حارث را از خواب برانگیخت و سر از بالین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این شور و شیون در خانه ما از کیست ؟ برخیز و چراغی بر افروز تا بدانیم این بانک چیست؟ واین سوگواری از بهر کیست؟ زن را نیروی برخاستن و قدرت شمع و چراغ آراستن نبود، ناچار حارث بن عروه خود برخاست وچراغی بر افروخت و بنهانخانه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مسلم را نگریست که یکدیگر را دست بگردن در آورده، بأعلى صوت میگریند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و در اینجا چکنید ؟ ایشان چون او را اهل این سرای دانستند ، از شیعیان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يتيمان مسلم بن عقیلیم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 در طلب شما ، این شهر و نواحی را بگشتم و اسب خود را بکشتم و شما خانه مرا وطن گرفته اید ؟ و خوش بخفته اید ؟ پس با مشت سر و مغز ایشانرا لختی بکوفت وهردو تن را بر بست و هم در آن نهانخانه در افکند و در استوار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پیش دوید و بزاری و ضراعت آغاز شفاعت نمود و دست و پای حارث را بوسه زد و از خدا و رسول بیم و امید داد و در گوش حارث کلمات زن چون آب در پرویزن </w:t>
      </w:r>
      <w:r>
        <w:rPr>
          <w:rStyle w:val="FootnoteAnchor"/>
          <w:rtl w:val="true"/>
        </w:rPr>
        <w:footnoteReference w:id="322"/>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Heading2"/>
        <w:numPr>
          <w:ilvl w:val="1"/>
          <w:numId w:val="1"/>
        </w:numPr>
        <w:rPr/>
      </w:pPr>
      <w:bookmarkStart w:id="243" w:name="__RefHeading___Toc6826905_2142443653"/>
      <w:bookmarkStart w:id="244" w:name="_Toc87"/>
      <w:bookmarkEnd w:id="243"/>
      <w:r>
        <w:rPr>
          <w:rtl w:val="true"/>
        </w:rPr>
        <w:t>شهادت طفلان مسلم بدست حارث</w:t>
      </w:r>
      <w:bookmarkEnd w:id="244"/>
    </w:p>
    <w:p>
      <w:pPr>
        <w:pStyle w:val="BookText"/>
        <w:rPr/>
      </w:pPr>
      <w:r>
        <w:rPr>
          <w:rFonts w:ascii="IRNazanin" w:hAnsi="IRNazanin" w:eastAsia="IRNazanin"/>
          <w:color w:val="111111"/>
          <w:sz w:val="28"/>
          <w:sz w:val="28"/>
          <w:szCs w:val="28"/>
          <w:rtl w:val="true"/>
          <w:lang w:bidi="fa-IR"/>
        </w:rPr>
        <w:t>على الصباح برخاست و سلاح جنگی برخودراست کرد و پسران مسلم را برداشته روان شد ، تا در کنار نهر گردن بزند زن از قفای او میدوید و مینالید و چون نزديك میشد ، حارث با شمشیر کشیده بروی حمله می افکند و او را باز پس میراند ، بدین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همی رفت تا در کنار نهر فراز آمد ، پس غلام خویش را پیش طلبید و شمشیر خود را بدو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كودك را گردن بزن ،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مصطفی شرم می آید که این دو طفل بیگناه را از خاندان او گردن زنم و هرگز اینکار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تورا خواهم کشت و آهنگی غلام کرد ، غلام دانست که بخشایش در نهاد حارث ننهاده اند و بیگمان کشته خواهد شد، ناچار با حارث در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هردوتن دست در گریبان شدند، ناگاه حارث بروی درافتاد، غلام خواست تیغ براند ، </w:t>
      </w:r>
    </w:p>
    <w:p>
      <w:pPr>
        <w:pStyle w:val="BookText"/>
        <w:rPr/>
      </w:pPr>
      <w:r>
        <w:rPr>
          <w:rFonts w:ascii="IRNazanin" w:hAnsi="IRNazanin" w:eastAsia="IRNazanin"/>
          <w:color w:val="111111"/>
          <w:sz w:val="28"/>
          <w:sz w:val="28"/>
          <w:szCs w:val="28"/>
          <w:rtl w:val="true"/>
          <w:lang w:bidi="fa-IR"/>
        </w:rPr>
        <w:t xml:space="preserve">حارث جلدی کرد </w:t>
      </w:r>
      <w:r>
        <w:rPr>
          <w:rStyle w:val="FootnoteAnchor"/>
          <w:rtl w:val="true"/>
        </w:rPr>
        <w:footnoteReference w:id="323"/>
      </w:r>
      <w:r>
        <w:rPr>
          <w:rFonts w:ascii="IRNazanin" w:hAnsi="IRNazanin" w:eastAsia="IRNazanin"/>
          <w:color w:val="111111"/>
          <w:sz w:val="28"/>
          <w:sz w:val="28"/>
          <w:szCs w:val="28"/>
          <w:rtl w:val="true"/>
          <w:lang w:bidi="fa-IR"/>
        </w:rPr>
        <w:t xml:space="preserve">و بر جست و تیغ از دست غلام بستد ، غلام شمشیر خویش را از نیام بکشید و بر حارث فرود آورد ، حارث مردی مبارز بود ، آن زخم را با سپر بگردانید و تیغ بزد ودست غلام را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با دست چپ خود را بار بر چفسانيد </w:t>
      </w:r>
      <w:r>
        <w:rPr>
          <w:rStyle w:val="FootnoteAnchor"/>
          <w:rtl w:val="true"/>
        </w:rPr>
        <w:footnoteReference w:id="324"/>
      </w:r>
      <w:r>
        <w:rPr>
          <w:rFonts w:ascii="IRNazanin" w:hAnsi="IRNazanin" w:eastAsia="IRNazanin"/>
          <w:color w:val="111111"/>
          <w:sz w:val="28"/>
          <w:sz w:val="28"/>
          <w:szCs w:val="28"/>
          <w:rtl w:val="true"/>
          <w:lang w:bidi="fa-IR"/>
        </w:rPr>
        <w:t>تا زخم دیگر نراند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اینوقت زن حارث با پسر در رسیدند، پسر پیش دوید و کمر غلام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برادر رضاعی من و فرزند خوانده مادر منست از وی چه خواهی ؟ حارث پاسخ نگفت و تیغ بزد و غلام را بکشت و پسر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تعجیل کن و این دو كودك را گردن بزن،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دو كودك را که از خاندان پیغمبرند ، سر بر ندارم و تو را نیز نگذارم و زنش نیز مینالید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دوطفل بیگناه را چرا تباه باید کرد ؟ چه زیان دارد که ایشانرا زنده بنزد ابن زیاد حاضر سازی تا او چه خواهد و چه فرماید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ایشان در این شهر فراوانند ، تواند شد که ایشانرا از دست من فراگیرند و مرا از عطای ابن زیاد بی بهره گذارند و تیغ بکشید و آهنگ کودکان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پیش تاخت و با حارث در آویخت که از خدای بترس و از قیامت بیندیش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نکوهیده کردار است که پیش داشته ای؟ حارث در خشم شد و تیغ بزد وزیرا عظیم جراحت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بدوید که مبادا مادر را بزخم دیگر تباه کند و دست پدر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 آی </w:t>
      </w:r>
      <w:r>
        <w:rPr>
          <w:rStyle w:val="FootnoteAnchor"/>
          <w:rtl w:val="true"/>
        </w:rPr>
        <w:footnoteReference w:id="325"/>
      </w:r>
      <w:r>
        <w:rPr>
          <w:rFonts w:ascii="IRNazanin" w:hAnsi="IRNazanin" w:eastAsia="IRNazanin"/>
          <w:color w:val="111111"/>
          <w:sz w:val="28"/>
          <w:sz w:val="28"/>
          <w:szCs w:val="28"/>
          <w:rtl w:val="true"/>
          <w:lang w:bidi="fa-IR"/>
        </w:rPr>
        <w:t xml:space="preserve">چندین بیهشانه چکنی ؟ و خویش از بیگانه ندانی، حارث هم در آن غلوای </w:t>
      </w:r>
      <w:r>
        <w:rPr>
          <w:rStyle w:val="FootnoteAnchor"/>
          <w:rtl w:val="true"/>
        </w:rPr>
        <w:footnoteReference w:id="326"/>
      </w:r>
      <w:r>
        <w:rPr>
          <w:rFonts w:ascii="IRNazanin" w:hAnsi="IRNazanin" w:eastAsia="IRNazanin"/>
          <w:color w:val="111111"/>
          <w:sz w:val="28"/>
          <w:sz w:val="28"/>
          <w:szCs w:val="28"/>
          <w:rtl w:val="true"/>
          <w:lang w:bidi="fa-IR"/>
        </w:rPr>
        <w:t>غضب ، تیغ بزد و پسر را بکشت و چون گرگی دیوانه بر سر پسرهای مسلم بتاخت ، چند که زاری وضراءت کردند فایدتی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بگذار تا دو رکعت نماز گذاریم،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نگذارم و دست هريك را میگرفت که سر بر دارد ، آن يك میدوید که من کشته برادر نتوانم دید، مرا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نخست محمّد را سر برید و سرش را بخاك گذاشت و تنش را در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بدوید </w:t>
      </w:r>
      <w:bookmarkStart w:id="245" w:name="pg15430_159500"/>
    </w:p>
    <w:p>
      <w:pPr>
        <w:pStyle w:val="BookText"/>
        <w:rPr/>
      </w:pPr>
      <w:bookmarkEnd w:id="245"/>
      <w:r>
        <w:rPr>
          <w:rFonts w:ascii="IRNazanin" w:hAnsi="IRNazanin" w:eastAsia="IRNazanin"/>
          <w:color w:val="111111"/>
          <w:sz w:val="28"/>
          <w:sz w:val="28"/>
          <w:szCs w:val="28"/>
          <w:rtl w:val="true"/>
          <w:lang w:bidi="fa-IR"/>
        </w:rPr>
        <w:t xml:space="preserve">و سررا در بر گرفت و بر سینه بچفسانید و بهایاهای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سر محمّد را از دست ابراهیم بگرفت و او را نیز بکشت و تنش را در آب افکند </w:t>
      </w:r>
      <w:r>
        <w:rPr>
          <w:rFonts w:eastAsia="IRNazanin" w:cs="IRNazanin"/>
          <w:color w:val="111111"/>
          <w:sz w:val="28"/>
          <w:szCs w:val="28"/>
          <w:rtl w:val="true"/>
          <w:lang w:bidi="fa-IR"/>
        </w:rPr>
        <w:t>.</w:t>
      </w:r>
    </w:p>
    <w:p>
      <w:pPr>
        <w:pStyle w:val="Heading2"/>
        <w:numPr>
          <w:ilvl w:val="1"/>
          <w:numId w:val="1"/>
        </w:numPr>
        <w:rPr/>
      </w:pPr>
      <w:bookmarkStart w:id="246" w:name="__RefHeading___Toc6826907_2142443653"/>
      <w:bookmarkStart w:id="247" w:name="_Toc88"/>
      <w:bookmarkEnd w:id="246"/>
      <w:r>
        <w:rPr>
          <w:rtl w:val="true"/>
        </w:rPr>
        <w:t>آوردن حارث سرهای طفلان را نزد ابن زیاد</w:t>
      </w:r>
      <w:bookmarkEnd w:id="247"/>
    </w:p>
    <w:p>
      <w:pPr>
        <w:pStyle w:val="BookText"/>
        <w:rPr/>
      </w:pPr>
      <w:r>
        <w:rPr>
          <w:rFonts w:ascii="IRNazanin" w:hAnsi="IRNazanin" w:eastAsia="IRNazanin"/>
          <w:color w:val="111111"/>
          <w:sz w:val="28"/>
          <w:sz w:val="28"/>
          <w:szCs w:val="28"/>
          <w:rtl w:val="true"/>
          <w:lang w:bidi="fa-IR"/>
        </w:rPr>
        <w:t>وسرهای مبارک ایشانرا در توبره نهاده بدار الأمارة آورد و نزد ابن زیاد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گفت سر های دشمنان تو است که بریده ام و بنزد تو آورده ام تا بدان عطا که وعده کرد ای وفا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دشمن؟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بر آوردند و بشستند و در طبقى نهاده پیش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را کردار او ناگوار افتاد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نترسیدی و دو تن کودک بیگناه را بکشتی ؟ و حال آنکه من بیزید نوشته ام که پسر های مسلم را گرفته ام تا چه فر مائی ؟ اگرخواهی زنده فرستم ، تواند شد که زنده بخواهد چه جواب گویم ؟ چرا زنده بنزد من نیاوردی ؟ 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بترسیدم که مردم شهر ایشان را از دست من بگیرند و من ازعطای امیر بی بهره مانم ،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توانستی ایشانرا باز داری و مرا آگهی دهی تاکس بفرستم و پوشیده بنزد خویش حاضر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را جای پاسخ نماند ، سر بزیر افکند و خاموش ایستاد </w:t>
      </w:r>
      <w:r>
        <w:rPr>
          <w:rFonts w:eastAsia="IRNazanin" w:cs="IRNazanin"/>
          <w:color w:val="111111"/>
          <w:sz w:val="28"/>
          <w:szCs w:val="28"/>
          <w:rtl w:val="true"/>
          <w:lang w:bidi="fa-IR"/>
        </w:rPr>
        <w:t>.</w:t>
      </w:r>
    </w:p>
    <w:p>
      <w:pPr>
        <w:pStyle w:val="Heading2"/>
        <w:numPr>
          <w:ilvl w:val="1"/>
          <w:numId w:val="1"/>
        </w:numPr>
        <w:rPr/>
      </w:pPr>
      <w:bookmarkStart w:id="248" w:name="__RefHeading___Toc6826909_2142443653"/>
      <w:bookmarkStart w:id="249" w:name="_Toc89"/>
      <w:bookmarkEnd w:id="248"/>
      <w:r>
        <w:rPr>
          <w:rtl w:val="true"/>
        </w:rPr>
        <w:t>کشته شدن حارث بفرمان ابن زیاد</w:t>
      </w:r>
      <w:bookmarkEnd w:id="24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را ندیمی </w:t>
      </w:r>
      <w:r>
        <w:rPr>
          <w:rStyle w:val="FootnoteAnchor"/>
          <w:rtl w:val="true"/>
        </w:rPr>
        <w:footnoteReference w:id="327"/>
      </w:r>
      <w:r>
        <w:rPr>
          <w:rFonts w:ascii="IRNazanin" w:hAnsi="IRNazanin" w:eastAsia="IRNazanin"/>
          <w:color w:val="111111"/>
          <w:sz w:val="28"/>
          <w:sz w:val="28"/>
          <w:szCs w:val="28"/>
          <w:rtl w:val="true"/>
          <w:lang w:bidi="fa-IR"/>
        </w:rPr>
        <w:t xml:space="preserve">بود که مقاتل نام داشت ، با اینکه میدانست ، با اهل بیت نبوت محبت دارد، چون ندیمی نیکو گوی و نیكو خوی بود، بروی سخت نمیگرفت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بی فرمان من پسران مسلم را سر بریده ؛ اوا بگیر و در همانجا که پسرهای مسلم را کشته بهر خواری که خواهی بکش وسرهای پسران مسلم را در آنجا که تنهای ایشانرا در آب افکنده ، در آب 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سخت شاد شد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زیاد سلطنت خود را بمن داد ، چندین شاد نشدم ، پس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حارث را دست بگردن بر بستند و کلاه از سر بر گرفتند و از میان بازار کوفه کشان کشان عبور دادند و سرهای کودکان را بر مردمان عرضه میدادند و </w:t>
      </w:r>
    </w:p>
    <w:p>
      <w:pPr>
        <w:pStyle w:val="BookText"/>
        <w:rPr/>
      </w:pPr>
      <w:r>
        <w:rPr>
          <w:rFonts w:ascii="IRNazanin" w:hAnsi="IRNazanin" w:eastAsia="IRNazanin"/>
          <w:color w:val="111111"/>
          <w:sz w:val="28"/>
          <w:sz w:val="28"/>
          <w:szCs w:val="28"/>
          <w:rtl w:val="true"/>
          <w:lang w:bidi="fa-IR"/>
        </w:rPr>
        <w:t xml:space="preserve">صورت حال را تقریر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میگریستند و حارث را لعن میفرستادند</w:t>
      </w:r>
    </w:p>
    <w:p>
      <w:pPr>
        <w:pStyle w:val="BookText"/>
        <w:rPr/>
      </w:pPr>
      <w:r>
        <w:rPr>
          <w:rFonts w:ascii="IRNazanin" w:hAnsi="IRNazanin" w:eastAsia="IRNazanin"/>
          <w:color w:val="111111"/>
          <w:sz w:val="28"/>
          <w:sz w:val="28"/>
          <w:szCs w:val="28"/>
          <w:rtl w:val="true"/>
          <w:lang w:bidi="fa-IR"/>
        </w:rPr>
        <w:t xml:space="preserve">چون بکنار نهر رسیدند ، جوانی را نگریستند که کشته اند و غلامی را پاره پاره افکنده اند وزنی مجروح ومطروح افتاده ، چون برحال ایشان مطلع شدند ، شگفتی آنجماعت بر خباثت حارث بزيادت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حارث روی با مقاتل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دست باز دار تا بگوشه ای پنهان شوم و ده هزار دینار در ازای این عطوفت از من مأخوذ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را توداشتی و بمن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گذاشتی ، تورا دست باز نداشتم و در ازای قتل تو ، از خدای جهان بهشت جاودان خواهم یافت و چون چشم مقاتل بر مقتل پسرهای مسلم وخون ایشان افتاد ، سخت بگریست و در خون ایشان بغلطید ، آنگاه غلام خود را فرمود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دستهای حارث را قطع کرد ؛ آنگاه هر دو پای او را برید، از پس آن چشمهای او را بر آورد و گوشهای او را از تن باز کرد ، پس شکم او را بشکافت و آنچه از تن او باز کرده بود ، در شکم او نهاد و سنگی بر شکم او بست و آن تن پلید را در آب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خبر است که سه کرت او را در آب افکند و آب او را نپذیرفت و بکنار افکند وسه نوبت او را در چاه افکندند و با سنك و خاشاك انباشته نمودند ، هم زمین او را نپذیرفت و بیرون افكند ، آنگاه تن او را سوختند و خاکسترش را دستخوش صرصر </w:t>
      </w:r>
      <w:r>
        <w:rPr>
          <w:rStyle w:val="FootnoteAnchor"/>
          <w:rtl w:val="true"/>
        </w:rPr>
        <w:footnoteReference w:id="328"/>
      </w:r>
      <w:r>
        <w:rPr>
          <w:rFonts w:ascii="IRNazanin" w:hAnsi="IRNazanin" w:eastAsia="IRNazanin"/>
          <w:color w:val="111111"/>
          <w:sz w:val="28"/>
          <w:sz w:val="28"/>
          <w:szCs w:val="28"/>
          <w:rtl w:val="true"/>
          <w:lang w:bidi="fa-IR"/>
        </w:rPr>
        <w:t xml:space="preserve">ساختند و چون سرهای پسران مسلم را در آب افکندند ، تنهای ایشان برزیر آب آمد و با سر پیوسته شد و دست در گردن یکدیگر کرده در آب فرو شدند </w:t>
      </w:r>
      <w:r>
        <w:rPr>
          <w:rFonts w:eastAsia="IRNazanin" w:cs="IRNazanin"/>
          <w:color w:val="111111"/>
          <w:sz w:val="28"/>
          <w:szCs w:val="28"/>
          <w:rtl w:val="true"/>
          <w:lang w:bidi="fa-IR"/>
        </w:rPr>
        <w:t xml:space="preserve">. </w:t>
      </w:r>
      <w:bookmarkStart w:id="250" w:name="pg15430_159502"/>
    </w:p>
    <w:p>
      <w:pPr>
        <w:pStyle w:val="Heading2"/>
        <w:numPr>
          <w:ilvl w:val="1"/>
          <w:numId w:val="1"/>
        </w:numPr>
        <w:rPr/>
      </w:pPr>
      <w:bookmarkStart w:id="251" w:name="__RefHeading___Toc6826911_2142443653"/>
      <w:bookmarkStart w:id="252" w:name="_Toc90"/>
      <w:bookmarkEnd w:id="250"/>
      <w:bookmarkEnd w:id="251"/>
      <w:r>
        <w:rPr>
          <w:rtl w:val="true"/>
        </w:rPr>
        <w:t>ذکر توجه حسين بن علی بن ابی طالب سلام الله عليهم از مکه بجانب کوفه</w:t>
      </w:r>
      <w:bookmarkEnd w:id="252"/>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 یکشنبه بیست و هشتم شهر رجب الاصم از مدینه بیرون شد و روز جمعه سیم شعبان ، وارد مکه گشت و ماه شعبان و شهر رمضان و شوال و دیقعده را در مکه معظمه اقامت فرمود و يوم ترویه که روز سه شنبه هشتم ذیحجه بود ، از مکه آهنگ عراق نمود</w:t>
      </w:r>
    </w:p>
    <w:p>
      <w:pPr>
        <w:pStyle w:val="BookText"/>
        <w:rPr/>
      </w:pPr>
      <w:r>
        <w:rPr>
          <w:rFonts w:ascii="IRNazanin" w:hAnsi="IRNazanin" w:eastAsia="IRNazanin"/>
          <w:color w:val="111111"/>
          <w:sz w:val="28"/>
          <w:sz w:val="28"/>
          <w:szCs w:val="28"/>
          <w:rtl w:val="true"/>
          <w:lang w:bidi="fa-IR"/>
        </w:rPr>
        <w:t xml:space="preserve">وطريحی در منتخب خود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سی تن از شیاطین بنی امیه را مأمور داشت که با زائرین بیت الله کوچ داده ، در مکه حسين علیه السلام را مأخوذ دارند و اگر نتوانند مقتول سازند ، چون حسين علیه السلام</w:t>
      </w:r>
    </w:p>
    <w:p>
      <w:pPr>
        <w:pStyle w:val="BookText"/>
        <w:rPr/>
      </w:pPr>
      <w:r>
        <w:rPr>
          <w:rFonts w:ascii="IRNazanin" w:hAnsi="IRNazanin" w:eastAsia="IRNazanin"/>
          <w:color w:val="111111"/>
          <w:sz w:val="28"/>
          <w:sz w:val="28"/>
          <w:szCs w:val="28"/>
          <w:rtl w:val="true"/>
          <w:lang w:bidi="fa-IR"/>
        </w:rPr>
        <w:t xml:space="preserve">برمکیدت </w:t>
      </w:r>
      <w:r>
        <w:rPr>
          <w:rStyle w:val="FootnoteAnchor"/>
          <w:rtl w:val="true"/>
        </w:rPr>
        <w:footnoteReference w:id="329"/>
      </w:r>
      <w:r>
        <w:rPr>
          <w:rFonts w:ascii="IRNazanin" w:hAnsi="IRNazanin" w:eastAsia="IRNazanin"/>
          <w:color w:val="111111"/>
          <w:sz w:val="28"/>
          <w:sz w:val="28"/>
          <w:szCs w:val="28"/>
          <w:rtl w:val="true"/>
          <w:lang w:bidi="fa-IR"/>
        </w:rPr>
        <w:t>او عالم بود ، ناچار سفر عراق را تصمیم عزم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 شیخ مفید ، این همانروز بود که مسلم ابن عقيل برابن زیاد بیرون آمد و روز دیگر که يوم عرفه بود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بروایت اعصم کوفی چنانکه بشرح رفت، چنان بر می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هم در خانه عمل بن كثير بمانده باشد ، در اینصورت خروج مسلم روز دوشنبه هفتم ذیحجه و شهادتش يوم عرفه بوده </w:t>
      </w:r>
      <w:r>
        <w:rPr>
          <w:rFonts w:eastAsia="IRNazanin" w:cs="IRNazanin"/>
          <w:color w:val="111111"/>
          <w:sz w:val="28"/>
          <w:szCs w:val="28"/>
          <w:rtl w:val="true"/>
          <w:lang w:bidi="fa-IR"/>
        </w:rPr>
        <w:t>.</w:t>
      </w:r>
    </w:p>
    <w:p>
      <w:pPr>
        <w:pStyle w:val="Heading2"/>
        <w:numPr>
          <w:ilvl w:val="1"/>
          <w:numId w:val="1"/>
        </w:numPr>
        <w:rPr/>
      </w:pPr>
      <w:bookmarkStart w:id="253" w:name="__RefHeading___Toc6826913_2142443653"/>
      <w:bookmarkStart w:id="254" w:name="_Toc91"/>
      <w:bookmarkEnd w:id="253"/>
      <w:r>
        <w:rPr>
          <w:rtl w:val="true"/>
        </w:rPr>
        <w:t>گفتگوی حسين عليه السلام با واقدی و زرارة</w:t>
      </w:r>
      <w:bookmarkEnd w:id="254"/>
    </w:p>
    <w:p>
      <w:pPr>
        <w:pStyle w:val="BookText"/>
        <w:rPr/>
      </w:pPr>
      <w:r>
        <w:rPr>
          <w:rFonts w:ascii="IRNazanin" w:hAnsi="IRNazanin" w:eastAsia="IRNazanin"/>
          <w:color w:val="111111"/>
          <w:sz w:val="28"/>
          <w:sz w:val="28"/>
          <w:szCs w:val="28"/>
          <w:rtl w:val="true"/>
          <w:lang w:bidi="fa-IR"/>
        </w:rPr>
        <w:t xml:space="preserve">بالجمله، چون حسين ، عزیمت درست کرد که بجانب عراق کوچ دهد و مردمان از آهنگ او آگاه شدند سه روز از آن پیش که از مکه خیمه بیرون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باسناد خویش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واقدی و زرارة بن صالح حدیث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عزیمت حسین را بدانستیم بحضرت او شتافتیم و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کوفه با شما است و شمشیر های ایشان بر شما،</w:t>
      </w:r>
    </w:p>
    <w:p>
      <w:pPr>
        <w:pStyle w:val="BookText"/>
        <w:rPr/>
      </w:pPr>
      <w:r>
        <w:rPr>
          <w:rFonts w:ascii="Amiri" w:hAnsi="Amiri" w:eastAsia="Amiri" w:cs="Amiri"/>
          <w:color w:val="111111"/>
          <w:sz w:val="28"/>
          <w:sz w:val="28"/>
          <w:szCs w:val="28"/>
          <w:rtl w:val="true"/>
          <w:lang w:bidi="ar-SA"/>
        </w:rPr>
        <w:t>فَأَوْمَأَ بِيَدِهِ نَحْوَ اَلسَّمَاءِ فَفُتِحَتْ أَبْوَابُ اَلسَّمَاءِ وَ نَزَلَتِ اَلْمَلاَئِكَةُ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انکشاف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شدن </w:t>
      </w:r>
      <w:bookmarkStart w:id="255" w:name="pg15430_159503"/>
    </w:p>
    <w:p>
      <w:pPr>
        <w:pStyle w:val="BookText"/>
        <w:rPr/>
      </w:pPr>
      <w:bookmarkEnd w:id="255"/>
      <w:r>
        <w:rPr>
          <w:rFonts w:ascii="Amiri" w:hAnsi="Amiri" w:eastAsia="Amiri" w:cs="Amiri"/>
          <w:color w:val="111111"/>
          <w:sz w:val="28"/>
          <w:sz w:val="28"/>
          <w:szCs w:val="28"/>
          <w:rtl w:val="true"/>
          <w:lang w:bidi="ar-SA"/>
        </w:rPr>
        <w:t>عَدَداً لاَ يُحْصِيهِمْ إِلاَّ اَللَّهُ عَزَّ وَ جَلَّ فَقَالَ لَوْ لاَ تَقَارُبُ اَلْأَشْيَاءِ وَ هُبُوطُ اَلْأَجَلِ لَقَاتَلْتُهُمْ بِهَؤُلاَءِ وَ لَكِنْ أَعْلَمُ يَقِيناً أَنَّ هُنَاكَ مَصْرَعِي وَ مَصْرَعَ أَصْحَابِي لاَ يَنْجُو مِنْهُمْ إِلاَّ وَلَدِي عَلِيٌّ</w:t>
      </w:r>
    </w:p>
    <w:p>
      <w:pPr>
        <w:pStyle w:val="BookText"/>
        <w:rPr/>
      </w:pPr>
      <w:r>
        <w:rPr>
          <w:rFonts w:ascii="IRNazanin" w:hAnsi="IRNazanin" w:eastAsia="IRNazanin"/>
          <w:color w:val="111111"/>
          <w:sz w:val="28"/>
          <w:sz w:val="28"/>
          <w:szCs w:val="28"/>
          <w:rtl w:val="true"/>
          <w:lang w:bidi="fa-IR"/>
        </w:rPr>
        <w:t>یعنی این وقت خواست ایشان را از انکشاف اسرار بشارتی دهد ، پس با دست مبارك بسوی آسمان اشارتی فرمود تا ابواب آسمان بگشود و انبوه فریشتگان چندانکه جز خدای شمار ایشان نداند ، فرود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زایل نمیگشت و اجر باطل نمیشد ، با این فریشتگان بادشمنان مقاتلت میکردم لكن میدانم که مصرع من و خوابگاه من و خوابگاه اصحاب من، در آنزمین است و بهره دیگری نتواند شد و از آن داهيهء </w:t>
      </w:r>
      <w:r>
        <w:rPr>
          <w:rStyle w:val="FootnoteAnchor"/>
          <w:rtl w:val="true"/>
        </w:rPr>
        <w:footnoteReference w:id="330"/>
      </w:r>
      <w:r>
        <w:rPr>
          <w:rFonts w:ascii="IRNazanin" w:hAnsi="IRNazanin" w:eastAsia="IRNazanin"/>
          <w:color w:val="111111"/>
          <w:sz w:val="28"/>
          <w:sz w:val="28"/>
          <w:szCs w:val="28"/>
          <w:rtl w:val="true"/>
          <w:lang w:bidi="fa-IR"/>
        </w:rPr>
        <w:t xml:space="preserve">دهیاجز فرزندمن زین العابدین کسرهائی نخواهد داشت </w:t>
      </w:r>
      <w:r>
        <w:rPr>
          <w:rFonts w:eastAsia="IRNazanin" w:cs="IRNazanin"/>
          <w:color w:val="111111"/>
          <w:sz w:val="28"/>
          <w:szCs w:val="28"/>
          <w:rtl w:val="true"/>
          <w:lang w:bidi="fa-IR"/>
        </w:rPr>
        <w:t>.</w:t>
      </w:r>
    </w:p>
    <w:p>
      <w:pPr>
        <w:pStyle w:val="Heading2"/>
        <w:numPr>
          <w:ilvl w:val="1"/>
          <w:numId w:val="1"/>
        </w:numPr>
        <w:rPr/>
      </w:pPr>
      <w:bookmarkStart w:id="256" w:name="__RefHeading___Toc6826915_2142443653"/>
      <w:bookmarkStart w:id="257" w:name="_Toc92"/>
      <w:bookmarkEnd w:id="256"/>
      <w:r>
        <w:rPr>
          <w:rtl w:val="true"/>
        </w:rPr>
        <w:t>خطبه حسين عليه السلام در مکه</w:t>
      </w:r>
      <w:bookmarkEnd w:id="257"/>
    </w:p>
    <w:p>
      <w:pPr>
        <w:pStyle w:val="BookText"/>
        <w:rPr/>
      </w:pPr>
      <w:r>
        <w:rPr>
          <w:rFonts w:ascii="IRNazanin" w:hAnsi="IRNazanin" w:eastAsia="IRNazanin"/>
          <w:color w:val="111111"/>
          <w:sz w:val="28"/>
          <w:sz w:val="28"/>
          <w:szCs w:val="28"/>
          <w:rtl w:val="true"/>
          <w:lang w:bidi="fa-IR"/>
        </w:rPr>
        <w:t xml:space="preserve">بالجمله، آنحضرت در یوم ترویه وارد بیت شد و طواف داد و از سعی بین صفا ومروه فراغت جست و احرام را فرو گذاشت و حج را بعمره فرود آورد </w:t>
      </w:r>
      <w:r>
        <w:rPr>
          <w:rStyle w:val="FootnoteAnchor"/>
          <w:rtl w:val="true"/>
        </w:rPr>
        <w:footnoteReference w:id="331"/>
      </w:r>
      <w:r>
        <w:rPr>
          <w:rFonts w:ascii="IRNazanin" w:hAnsi="IRNazanin" w:eastAsia="IRNazanin"/>
          <w:color w:val="111111"/>
          <w:sz w:val="28"/>
          <w:sz w:val="28"/>
          <w:szCs w:val="28"/>
          <w:rtl w:val="true"/>
          <w:lang w:bidi="fa-IR"/>
        </w:rPr>
        <w:t>، چه بیم داشت که او را در مکه مأخوذ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میان اهل و اصحاب خود بپای خاست و این خطبه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اَلْحَمْدُ لِلَّهِ وَمَاشَاءِ اَللَّهِ لاَ حَوْلَ وَ لاَ قُوَّةَ إِلاَّ بِاللَّهِ اَلْعَلِيِّ اَلْعَظِيمِ وَ صَلَّى اَللَّهُ عَلَى رَسُولِهِ وَ سَلَّم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 الْمَوْتُ عَلى وُلْدِ آدَمَ مَخَطَّ الْقَلادَةِ عَلى جیدِ الْفَتاةِ، وَ ما أَوْلَهَنی إِلى أَسْلافی اِشْتِیاقُ یَعْقُوبَ إِلى یُوسُفَ، وَ خُیِّرَلِی مَصْرَعٌ اَنَا 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بِاَوْصالی تَقْطَعُها عَسْلانُ الْفَلَواتِ بَیْنَ النَّواویسِ وَ کَرْبَلاءَ فَیَمْلاَنَّ </w:t>
      </w:r>
      <w:bookmarkStart w:id="258" w:name="pg15430_159504"/>
    </w:p>
    <w:p>
      <w:pPr>
        <w:pStyle w:val="BookText"/>
        <w:rPr/>
      </w:pPr>
      <w:bookmarkEnd w:id="258"/>
      <w:r>
        <w:rPr>
          <w:rFonts w:ascii="Amiri" w:hAnsi="Amiri" w:eastAsia="Amiri" w:cs="Amiri"/>
          <w:color w:val="111111"/>
          <w:sz w:val="28"/>
          <w:sz w:val="28"/>
          <w:szCs w:val="28"/>
          <w:rtl w:val="true"/>
          <w:lang w:bidi="ar-SA"/>
        </w:rPr>
        <w:t>مِنِّی اَکْراشاً جَوْفاً وَ اَجْرِبَةً سَغْباً، لا مَحیصَ عَنْ یَوْم خُطَّ بِالْقَلَمِ، رِضَى اللّهِ رِضانا اَهْلَ الْبَیْتِ، نَصْبِرُ عَلى بَلائِهِ وَ یُوَفّینا اَجْرَ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تَشُذَّ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لَحْمَتُهُ، وَ هِىَ مَجْمُوعَةٌ لَهُ فى حَظیرَةِ الْقُدْسِ، تَقَرُّ بِهِمْ عَیْنُهُ وَ یُنْجَزُ بِهِمْ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باذِلا فینا مُهْجَتَهُ، وَ مُوَطِّناً عَلى لِقاءِ اللّهِ نَفْسَهُ فَلْیَرْحَلْ مَعَنا فَاِنَّنِی راحِلٌ مُصْبِحاً اِنْ شاءَ اللّهُ</w:t>
      </w:r>
    </w:p>
    <w:p>
      <w:pPr>
        <w:pStyle w:val="BookText"/>
        <w:rPr/>
      </w:pPr>
      <w:r>
        <w:rPr>
          <w:rFonts w:ascii="IRNazanin" w:hAnsi="IRNazanin" w:eastAsia="IRNazanin"/>
          <w:color w:val="111111"/>
          <w:sz w:val="28"/>
          <w:sz w:val="28"/>
          <w:szCs w:val="28"/>
          <w:rtl w:val="true"/>
          <w:lang w:bidi="fa-IR"/>
        </w:rPr>
        <w:t xml:space="preserve">پس از ثنای خدا و درود مصطفی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گردن فرزندان آدم ملازمت قلاده </w:t>
      </w:r>
      <w:r>
        <w:rPr>
          <w:rStyle w:val="FootnoteAnchor"/>
          <w:rtl w:val="true"/>
        </w:rPr>
        <w:footnoteReference w:id="332"/>
      </w:r>
      <w:r>
        <w:rPr>
          <w:rFonts w:ascii="IRNazanin" w:hAnsi="IRNazanin" w:eastAsia="IRNazanin"/>
          <w:color w:val="111111"/>
          <w:sz w:val="28"/>
          <w:sz w:val="28"/>
          <w:szCs w:val="28"/>
          <w:rtl w:val="true"/>
          <w:lang w:bidi="fa-IR"/>
        </w:rPr>
        <w:t xml:space="preserve">دارد ، چون قلاده زنان جوان و سخت مشتاقم دیدار گذشتگان خود را چون اشتیاق يعقوب دیدار یوسف را و از برای من مصرعی </w:t>
      </w:r>
      <w:r>
        <w:rPr>
          <w:rStyle w:val="FootnoteAnchor"/>
          <w:rtl w:val="true"/>
        </w:rPr>
        <w:footnoteReference w:id="333"/>
      </w:r>
      <w:r>
        <w:rPr>
          <w:rFonts w:ascii="IRNazanin" w:hAnsi="IRNazanin" w:eastAsia="IRNazanin"/>
          <w:color w:val="111111"/>
          <w:sz w:val="28"/>
          <w:sz w:val="28"/>
          <w:szCs w:val="28"/>
          <w:rtl w:val="true"/>
          <w:lang w:bidi="fa-IR"/>
        </w:rPr>
        <w:t xml:space="preserve">و مقتلى اختیار کرده اند که ناچار بایدم دیدار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 مفاصل </w:t>
      </w:r>
      <w:r>
        <w:rPr>
          <w:rStyle w:val="FootnoteAnchor"/>
          <w:rtl w:val="true"/>
        </w:rPr>
        <w:footnoteReference w:id="334"/>
      </w:r>
      <w:r>
        <w:rPr>
          <w:rFonts w:ascii="IRNazanin" w:hAnsi="IRNazanin" w:eastAsia="IRNazanin"/>
          <w:color w:val="111111"/>
          <w:sz w:val="28"/>
          <w:sz w:val="28"/>
          <w:szCs w:val="28"/>
          <w:rtl w:val="true"/>
          <w:lang w:bidi="fa-IR"/>
        </w:rPr>
        <w:t xml:space="preserve">خود را در زمین نینوا بدست گرگهای بیابان گرد یعنی لشکر کوفه پاره پاره میبینم ، پس انباشته </w:t>
      </w:r>
      <w:r>
        <w:rPr>
          <w:rStyle w:val="FootnoteAnchor"/>
          <w:rtl w:val="true"/>
        </w:rPr>
        <w:footnoteReference w:id="335"/>
      </w:r>
      <w:r>
        <w:rPr>
          <w:rFonts w:ascii="IRNazanin" w:hAnsi="IRNazanin" w:eastAsia="IRNazanin"/>
          <w:color w:val="111111"/>
          <w:sz w:val="28"/>
          <w:sz w:val="28"/>
          <w:szCs w:val="28"/>
          <w:rtl w:val="true"/>
          <w:lang w:bidi="fa-IR"/>
        </w:rPr>
        <w:t>میکنند از من شکمهای آمال و تهیگاه آرزو را و گزیری نیست از روزی که قلم قضا بر کسی رقم رانده و ما اهل بیت رضا بقضای خدا داده ایم و بر بالای خدا شکیبا بوده ایم و ادراك اجرصابران فرموده ایم و دورنمی افتد از رسول خدا پارهای گوشتی که خاص او است و در بهشت برین روشن میشود چشم رسول خدا بدوور است می آید وعده او، اکنون کسی که در راه ما از بذل جان نیندیشد و در ظلب لقای حق از فدای نفس نپرهیزد ، باید با من کوچ دهد، چه من بامدادان کوچ خواهم داد</w:t>
      </w:r>
    </w:p>
    <w:p>
      <w:pPr>
        <w:pStyle w:val="Heading2"/>
        <w:numPr>
          <w:ilvl w:val="1"/>
          <w:numId w:val="1"/>
        </w:numPr>
        <w:rPr/>
      </w:pPr>
      <w:bookmarkStart w:id="259" w:name="__RefHeading___Toc6826917_2142443653"/>
      <w:bookmarkStart w:id="260" w:name="_Toc93"/>
      <w:bookmarkEnd w:id="259"/>
      <w:r>
        <w:rPr>
          <w:rtl w:val="true"/>
        </w:rPr>
        <w:t>گفتگوی حسين عليه السلام با محمد حنفيه</w:t>
      </w:r>
      <w:bookmarkEnd w:id="26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کلمات گوشزد نه بن حنفیه شد ، بی توانی بنزد حسین علیه السلام شتافت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توغدر و مكر مردم کوفه را شناخته و دانسته که با پدر و </w:t>
      </w:r>
    </w:p>
    <w:p>
      <w:pPr>
        <w:pStyle w:val="BookText"/>
        <w:rPr/>
      </w:pPr>
      <w:r>
        <w:rPr>
          <w:rFonts w:ascii="IRNazanin" w:hAnsi="IRNazanin" w:eastAsia="IRNazanin"/>
          <w:color w:val="111111"/>
          <w:sz w:val="28"/>
          <w:sz w:val="28"/>
          <w:szCs w:val="28"/>
          <w:rtl w:val="true"/>
          <w:lang w:bidi="fa-IR"/>
        </w:rPr>
        <w:t xml:space="preserve">برادرت چه پیش داشتند ، سخت میترسم که آن خدیعت و مکیدن </w:t>
      </w:r>
      <w:r>
        <w:rPr>
          <w:rStyle w:val="FootnoteAnchor"/>
          <w:rtl w:val="true"/>
        </w:rPr>
        <w:footnoteReference w:id="336"/>
      </w:r>
      <w:r>
        <w:rPr>
          <w:rFonts w:ascii="IRNazanin" w:hAnsi="IRNazanin" w:eastAsia="IRNazanin"/>
          <w:color w:val="111111"/>
          <w:sz w:val="28"/>
          <w:sz w:val="28"/>
          <w:szCs w:val="28"/>
          <w:rtl w:val="true"/>
          <w:lang w:bidi="fa-IR"/>
        </w:rPr>
        <w:t xml:space="preserve">که با پیشینیان بدست گرفتند در حق تو بیای </w:t>
      </w:r>
      <w:r>
        <w:rPr>
          <w:rStyle w:val="FootnoteAnchor"/>
          <w:rtl w:val="true"/>
        </w:rPr>
        <w:footnoteReference w:id="337"/>
      </w:r>
      <w:r>
        <w:rPr>
          <w:rFonts w:ascii="IRNazanin" w:hAnsi="IRNazanin" w:eastAsia="IRNazanin"/>
          <w:color w:val="111111"/>
          <w:sz w:val="28"/>
          <w:sz w:val="28"/>
          <w:szCs w:val="28"/>
          <w:rtl w:val="true"/>
          <w:lang w:bidi="fa-IR"/>
        </w:rPr>
        <w:t>برند ، اگر تو همچنان در حرم اقامت فرمائی چنان دانم که از همه کس عزیز تر و محفوظ تر باشی ؛</w:t>
      </w:r>
    </w:p>
    <w:p>
      <w:pPr>
        <w:pStyle w:val="BookText"/>
        <w:rPr/>
      </w:pPr>
      <w:r>
        <w:rPr>
          <w:rFonts w:ascii="Amiri" w:hAnsi="Amiri" w:eastAsia="Amiri" w:cs="Amiri"/>
          <w:color w:val="111111"/>
          <w:sz w:val="28"/>
          <w:sz w:val="28"/>
          <w:szCs w:val="28"/>
          <w:rtl w:val="true"/>
          <w:lang w:bidi="ar-SA"/>
        </w:rPr>
        <w:t xml:space="preserve">فَقَالَ يَا أَخِي قَدْ خِفْتُ أَنْ يَغْتَالَنِي يَزِيدُ بْنُ مُعَاوِيَةَ بِالْحَرَمِ فَأَكُونَ أَلَّذِي يُسْتَبَاحُ بِهِ حُرْمَةُ هَذَا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دارم که یزید بن معاویه حیلتی بیندیشد و غيلة </w:t>
      </w:r>
      <w:r>
        <w:rPr>
          <w:rStyle w:val="FootnoteAnchor"/>
          <w:rtl w:val="true"/>
        </w:rPr>
        <w:footnoteReference w:id="338"/>
      </w:r>
      <w:r>
        <w:rPr>
          <w:rFonts w:ascii="IRNazanin" w:hAnsi="IRNazanin" w:eastAsia="IRNazanin"/>
          <w:color w:val="111111"/>
          <w:sz w:val="28"/>
          <w:sz w:val="28"/>
          <w:szCs w:val="28"/>
          <w:rtl w:val="true"/>
          <w:lang w:bidi="fa-IR"/>
        </w:rPr>
        <w:t>مرا بکشد و بدین جهت حرمت این بیت شکسته شود ، نجل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اقامت در مکه بیمناکی، بجانب یمن سفر کن یا در نواحي بیابانها اقامت جوی که حصنی </w:t>
      </w:r>
      <w:r>
        <w:rPr>
          <w:rStyle w:val="FootnoteAnchor"/>
          <w:rtl w:val="true"/>
        </w:rPr>
        <w:footnoteReference w:id="339"/>
      </w:r>
      <w:r>
        <w:rPr>
          <w:rFonts w:ascii="IRNazanin" w:hAnsi="IRNazanin" w:eastAsia="IRNazanin"/>
          <w:color w:val="111111"/>
          <w:sz w:val="28"/>
          <w:sz w:val="28"/>
          <w:szCs w:val="28"/>
          <w:rtl w:val="true"/>
          <w:lang w:bidi="fa-IR"/>
        </w:rPr>
        <w:t xml:space="preserve">حصین و معقلى </w:t>
      </w:r>
      <w:r>
        <w:rPr>
          <w:rStyle w:val="FootnoteAnchor"/>
          <w:rtl w:val="true"/>
        </w:rPr>
        <w:footnoteReference w:id="340"/>
      </w:r>
      <w:r>
        <w:rPr>
          <w:rFonts w:ascii="IRNazanin" w:hAnsi="IRNazanin" w:eastAsia="IRNazanin"/>
          <w:color w:val="111111"/>
          <w:sz w:val="28"/>
          <w:sz w:val="28"/>
          <w:szCs w:val="28"/>
          <w:rtl w:val="true"/>
          <w:lang w:bidi="fa-IR"/>
        </w:rPr>
        <w:t xml:space="preserve">متين است و هیچکس را با تودسترس نخواهد بود، حسینیه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امشب نظری بگمارم و پشت و روی این کار را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بسرای خویش مراجعت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امام حسين علیه السلام سفر عراق را از قرآن مجید فال گشود و</w:t>
      </w:r>
    </w:p>
    <w:p>
      <w:pPr>
        <w:pStyle w:val="BookText"/>
        <w:rPr/>
      </w:pPr>
      <w:r>
        <w:rPr>
          <w:rFonts w:ascii="IRNazanin" w:hAnsi="IRNazanin" w:eastAsia="IRNazanin"/>
          <w:color w:val="111111"/>
          <w:sz w:val="28"/>
          <w:sz w:val="28"/>
          <w:szCs w:val="28"/>
          <w:rtl w:val="true"/>
          <w:lang w:bidi="fa-IR"/>
        </w:rPr>
        <w:t xml:space="preserve">این آیت بر آمد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ذَائِقَةُ اَلْمَوْتِ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 صَدَقَ رَسُولُهُ بحکم خدا و خبر مصطفی کار خواهم کرد و این هر دو منصوص است بر شهادت من، لاجرم بامدادان بار بر بست و بر نشست، چون این خبر بمحمد بردند، دوان دوان بیامد و زمام اسب برادر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وعده نهادی که در مسئلت من رأی زنی وغوری </w:t>
      </w:r>
      <w:r>
        <w:rPr>
          <w:rStyle w:val="FootnoteAnchor"/>
          <w:rtl w:val="true"/>
        </w:rPr>
        <w:footnoteReference w:id="342"/>
      </w:r>
      <w:r>
        <w:rPr>
          <w:rFonts w:ascii="IRNazanin" w:hAnsi="IRNazanin" w:eastAsia="IRNazanin"/>
          <w:color w:val="111111"/>
          <w:sz w:val="28"/>
          <w:sz w:val="28"/>
          <w:szCs w:val="28"/>
          <w:rtl w:val="true"/>
          <w:lang w:bidi="fa-IR"/>
        </w:rPr>
        <w:t xml:space="preserve">بسزاکنی و مرا آگهي دهی ، کدام رأی این رنك بست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بجانب عراق تعجیل داد ؟ </w:t>
      </w:r>
      <w:bookmarkStart w:id="261" w:name="pg15430_159506"/>
    </w:p>
    <w:p>
      <w:pPr>
        <w:pStyle w:val="BookText"/>
        <w:rPr/>
      </w:pPr>
      <w:bookmarkEnd w:id="261"/>
      <w:r>
        <w:rPr>
          <w:rFonts w:ascii="Amiri" w:hAnsi="Amiri" w:eastAsia="Amiri" w:cs="Amiri"/>
          <w:color w:val="111111"/>
          <w:sz w:val="28"/>
          <w:sz w:val="28"/>
          <w:szCs w:val="28"/>
          <w:rtl w:val="true"/>
          <w:lang w:bidi="ar-SA"/>
        </w:rPr>
        <w:t>فَقَالَ أَتَانِي رَسُولُ اَللَّهِ بَعْدَ مَا فَارَقْتُكَ فَقَالَ يَا حُسَيْنُ اُخْرُجْ فَإِنَّ اَللَّهَ قَدْ شَاءَ أَنْ يَرَاكَ قَتِيلا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آنکه تو مراجعت کردی ، رسول خدای در آمد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 ، چه خداوند میخواهد تو را کشته بنگرد، عمل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حال بر این منوال است ، این زنان و کودکان را چرا باخود</w:t>
      </w:r>
    </w:p>
    <w:p>
      <w:pPr>
        <w:pStyle w:val="BookText"/>
        <w:rPr/>
      </w:pPr>
      <w:r>
        <w:rPr>
          <w:rFonts w:ascii="IRNazanin" w:hAnsi="IRNazanin" w:eastAsia="IRNazanin"/>
          <w:color w:val="111111"/>
          <w:sz w:val="28"/>
          <w:sz w:val="28"/>
          <w:szCs w:val="28"/>
          <w:rtl w:val="true"/>
          <w:lang w:bidi="fa-IR"/>
        </w:rPr>
        <w:t xml:space="preserve">کوچ میدهی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خدای آگهی داد،</w:t>
      </w:r>
    </w:p>
    <w:p>
      <w:pPr>
        <w:pStyle w:val="BookText"/>
        <w:rPr/>
      </w:pPr>
      <w:r>
        <w:rPr>
          <w:rFonts w:ascii="Amiri" w:hAnsi="Amiri" w:eastAsia="Amiri" w:cs="Amiri"/>
          <w:color w:val="111111"/>
          <w:sz w:val="28"/>
          <w:sz w:val="28"/>
          <w:szCs w:val="28"/>
          <w:rtl w:val="true"/>
          <w:lang w:bidi="ar-SA"/>
        </w:rPr>
        <w:t>فَقَالَ اَنْ شَاءاللَّهُ قَدْ شَاءَ يُرِيهِنَّ سَبَايَا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همی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و کودکان را اسیر و دستگیر</w:t>
      </w:r>
    </w:p>
    <w:p>
      <w:pPr>
        <w:pStyle w:val="BookText"/>
        <w:rPr/>
      </w:pPr>
      <w:r>
        <w:rPr>
          <w:rFonts w:ascii="IRNazanin" w:hAnsi="IRNazanin" w:eastAsia="IRNazanin"/>
          <w:color w:val="111111"/>
          <w:sz w:val="28"/>
          <w:sz w:val="28"/>
          <w:szCs w:val="28"/>
          <w:rtl w:val="true"/>
          <w:lang w:bidi="fa-IR"/>
        </w:rPr>
        <w:t xml:space="preserve">نظاره </w:t>
      </w:r>
      <w:r>
        <w:rPr>
          <w:rStyle w:val="FootnoteAnchor"/>
          <w:rtl w:val="true"/>
        </w:rPr>
        <w:footnoteReference w:id="343"/>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برای من</w:t>
      </w:r>
    </w:p>
    <w:p>
      <w:pPr>
        <w:pStyle w:val="BookText"/>
        <w:rPr/>
      </w:pPr>
      <w:r>
        <w:rPr>
          <w:rFonts w:ascii="IRNazanin" w:hAnsi="IRNazanin" w:eastAsia="IRNazanin"/>
          <w:color w:val="111111"/>
          <w:sz w:val="28"/>
          <w:sz w:val="28"/>
          <w:szCs w:val="28"/>
          <w:rtl w:val="true"/>
          <w:lang w:bidi="fa-IR"/>
        </w:rPr>
        <w:t>جای سخن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عبدالله بن عباس وعبدالله بن زبیر در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آنست که جز در حرم خدای اقامت نمائی و عزیمت سفر عراق نفرمائی ،</w:t>
      </w:r>
    </w:p>
    <w:p>
      <w:pPr>
        <w:pStyle w:val="BookText"/>
        <w:rPr/>
      </w:pPr>
      <w:r>
        <w:rPr>
          <w:rFonts w:ascii="Amiri" w:hAnsi="Amiri" w:eastAsia="Amiri" w:cs="Amiri"/>
          <w:color w:val="111111"/>
          <w:sz w:val="28"/>
          <w:sz w:val="28"/>
          <w:szCs w:val="28"/>
          <w:rtl w:val="true"/>
          <w:lang w:bidi="ar-SA"/>
        </w:rPr>
        <w:t xml:space="preserve">قَالَ لَهَا إِنَّ رَسُولَ اَللَّهِ اَمْرَنِي بِامْرٍ وَ اَنَا مَاضٍ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رسول خدای ، بامری فرمان داده و من امتثال امرار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دانست که جز فرمان شهادت نیست ، از نزد آنحضرت بیرون شد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احسيناه</w:t>
      </w:r>
      <w:r>
        <w:rPr>
          <w:rFonts w:eastAsia="IRNazanin" w:cs="IRNazanin"/>
          <w:color w:val="111111"/>
          <w:sz w:val="28"/>
          <w:szCs w:val="28"/>
          <w:rtl w:val="true"/>
          <w:lang w:bidi="fa-IR"/>
        </w:rPr>
        <w:t>.</w:t>
      </w:r>
    </w:p>
    <w:p>
      <w:pPr>
        <w:pStyle w:val="Heading2"/>
        <w:numPr>
          <w:ilvl w:val="1"/>
          <w:numId w:val="1"/>
        </w:numPr>
        <w:rPr/>
      </w:pPr>
      <w:bookmarkStart w:id="262" w:name="__RefHeading___Toc6826919_2142443653"/>
      <w:bookmarkStart w:id="263" w:name="_Toc94"/>
      <w:bookmarkEnd w:id="262"/>
      <w:r>
        <w:rPr>
          <w:rtl w:val="true"/>
        </w:rPr>
        <w:t>مکالمه حضرت حسین علیه السلام با عبدالله بن عمر</w:t>
      </w:r>
      <w:bookmarkEnd w:id="263"/>
    </w:p>
    <w:p>
      <w:pPr>
        <w:pStyle w:val="BookText"/>
        <w:rPr/>
      </w:pPr>
      <w:r>
        <w:rPr>
          <w:rFonts w:ascii="IRNazanin" w:hAnsi="IRNazanin" w:eastAsia="IRNazanin"/>
          <w:color w:val="111111"/>
          <w:sz w:val="28"/>
          <w:sz w:val="28"/>
          <w:szCs w:val="28"/>
          <w:rtl w:val="true"/>
          <w:lang w:bidi="fa-IR"/>
        </w:rPr>
        <w:t>آنگاه عبدالله بن عمر بن الخطاب 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آنستکه با اهل ضلال طریق مصالحت و مسالمت سپاری و از قتل و قتال دست باز داری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عَبْدِ اَلرَّحْمَنِ أَمَا عَلِمْتَ أَنَّ مِنْ هَوَانِ الدُّنْيَا عَلَى اَللَّهِ تَعَالَى </w:t>
      </w:r>
    </w:p>
    <w:p>
      <w:pPr>
        <w:pStyle w:val="BookText"/>
        <w:rPr/>
      </w:pPr>
      <w:r>
        <w:rPr>
          <w:rFonts w:ascii="Amiri" w:hAnsi="Amiri" w:eastAsia="Amiri" w:cs="Amiri"/>
          <w:color w:val="111111"/>
          <w:sz w:val="28"/>
          <w:sz w:val="28"/>
          <w:szCs w:val="28"/>
          <w:rtl w:val="true"/>
          <w:lang w:bidi="ar-SA"/>
        </w:rPr>
        <w:t>أَنَّ رَأْسَ يَحْيَى بْنِ زَكَرِيَّا أُهْدِيَ إِلَى بَغِي مِنْ بَغَايَا بَنِي إِسْرَائِيلَ أَمَا عَلِمْتَ أَنَّ بَنِي إِسْرَائِيلَ كَانُوا يَقْتُلُونَ مَا بَيْنَ طُلُوعِ اَلْفَجْرِ إِلَى طُلُوعِ اَلشَّمْسِ سَبْعِينَ نَبِيّاً ثُمَّ يَجْلِسُونَ فِي أَسْوَاقِهِمْ يَبِيعُونَ ويَشْتَرُونَ كَأَنْ لَمْ يَصْنَعُوا شَيْئاً فَلَم يُعَجِّلِ اللَّهُ عَلَيْهِم بَلِ امْهِلْهُم وأَخَذَهُم بَعدَ ذَلِكَ أَخْذَ عَزِيزٍ مُقْتَدِرٍ إِتْقَ اللَّهَ يا أبَا عَبْدِالرَّحْمَنِ ولا تَدَعَنَّ نُصْرَتِي</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پستی و خواري دنيا را نزد خداوند ندانستی؟ مگر نشنیدی سر یحیی بن زکریا را از برای زنی زانیه بهديه بردند و و بروایتی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سَيُهْدی رَأْسي إِلى ابْن الزّانِيَةِ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زود باشد که سر مرا بنزد یزید که پسر زانیه است هدیه برند، مگر نشیندی از سفیده دم تا دمیدن خورشید ، هفتاد تن از پیغمبران بنی اسرائیل را سر بریدند و و و در بازار بنشستند و بيع وشری در پیوستند و چنان دانستند که خدای را لحظة واحدة بی فرمانی نکرده اند و خدای در کیفر ایشان تعجيل نفرمود ، لكن آنگاه که آغاز انتقام کرد، انتقام عزيز مقتدر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ابو عبدالرحمن ؛ از خدای بترس و از نصرت من خویشتن داری مکن فرستادن ابن سعید جماعتی را بنزد حسين عليه السلام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عمرو بن سعید ، که عامل يزيد بود ، نپسندید که حسين علیه السلام سفر عراق کند ، مبادا بامردم اتفاق کند ، پس رزم آغازد و خلل در ملك يزيد اندازد ، لاجرم برادر خود یحیی بن سعید بن العاص را با جماعتی بنزد آنحضرت فرستاد ، ایشان برسیدند و بعرض رسانیدند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بکجا میشوی ؟ مراجعت فرمای ودر جاي خویش اقامت نما و در میان فریقین سخن بلا و نعم </w:t>
      </w:r>
      <w:r>
        <w:rPr>
          <w:rStyle w:val="FootnoteAnchor"/>
          <w:rtl w:val="true"/>
        </w:rPr>
        <w:footnoteReference w:id="344"/>
      </w:r>
      <w:r>
        <w:rPr>
          <w:rFonts w:ascii="Amiri" w:hAnsi="Amiri" w:eastAsia="Amiri" w:cs="Amiri"/>
          <w:color w:val="111111"/>
          <w:sz w:val="28"/>
          <w:sz w:val="28"/>
          <w:szCs w:val="28"/>
          <w:rtl w:val="true"/>
          <w:lang w:bidi="ar-SA"/>
        </w:rPr>
        <w:t xml:space="preserve">افتاد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عوانان جانبين يك </w:t>
      </w:r>
      <w:bookmarkStart w:id="264" w:name="pg15430_159508"/>
    </w:p>
    <w:p>
      <w:pPr>
        <w:pStyle w:val="BookText"/>
        <w:rPr/>
      </w:pPr>
      <w:bookmarkEnd w:id="264"/>
      <w:r>
        <w:rPr>
          <w:rFonts w:ascii="IRNazanin" w:hAnsi="IRNazanin" w:eastAsia="IRNazanin"/>
          <w:color w:val="111111"/>
          <w:sz w:val="28"/>
          <w:sz w:val="28"/>
          <w:szCs w:val="28"/>
          <w:rtl w:val="true"/>
          <w:lang w:bidi="fa-IR"/>
        </w:rPr>
        <w:t>دیگر را بتازیانه زحمت کردند و آسیب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به آنجماعت را اجابت نفرمود ، ایشان را باز فرستاد و طریق عراق پیش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عمرو بن سعيد بانگ در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يَا حُسَيْنُ أَلاَّ تَتَّقِي اَللَّهَ تَخْرُجُ مِنَ اَلْجَمَاعَةِ وَ تُفَرِّقُ بَيْنَ هَذِهِ اَلْأُمَّةِ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نمیترسی؟ بیکسوی میشوی جماعت را و متفرق میکنی امت را ؟</w:t>
      </w:r>
    </w:p>
    <w:p>
      <w:pPr>
        <w:pStyle w:val="BookText"/>
        <w:rPr/>
      </w:pPr>
      <w:r>
        <w:rPr>
          <w:rFonts w:ascii="Amiri" w:hAnsi="Amiri" w:eastAsia="Amiri" w:cs="Amiri"/>
          <w:color w:val="111111"/>
          <w:sz w:val="28"/>
          <w:sz w:val="28"/>
          <w:szCs w:val="28"/>
          <w:rtl w:val="true"/>
          <w:lang w:bidi="ar-SA"/>
        </w:rPr>
        <w:t xml:space="preserve">فَقالَ لي عَمَلِي وَ لَكُمْ عَمَلُكُمْ أنْتُمْ بَرِيئُونَ مِمَّا أعْمَلُ وأنَا بَرِيٌ مَا تَعْمَلُونَ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کاری است و شما را کرداری ، شما نکوهیده میدانید کار مرا و</w:t>
      </w:r>
    </w:p>
    <w:p>
      <w:pPr>
        <w:pStyle w:val="BookText"/>
        <w:rPr/>
      </w:pPr>
      <w:r>
        <w:rPr>
          <w:rFonts w:ascii="IRNazanin" w:hAnsi="IRNazanin" w:eastAsia="IRNazanin"/>
          <w:color w:val="111111"/>
          <w:sz w:val="28"/>
          <w:sz w:val="28"/>
          <w:szCs w:val="28"/>
          <w:rtl w:val="true"/>
          <w:lang w:bidi="fa-IR"/>
        </w:rPr>
        <w:t>من بیزارم از کردارشما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روان گشت </w:t>
      </w:r>
      <w:r>
        <w:rPr>
          <w:rFonts w:eastAsia="IRNazanin" w:cs="IRNazanin"/>
          <w:color w:val="111111"/>
          <w:sz w:val="28"/>
          <w:szCs w:val="28"/>
          <w:rtl w:val="true"/>
          <w:lang w:bidi="fa-IR"/>
        </w:rPr>
        <w:t>.</w:t>
      </w:r>
    </w:p>
    <w:p>
      <w:pPr>
        <w:pStyle w:val="Heading2"/>
        <w:numPr>
          <w:ilvl w:val="1"/>
          <w:numId w:val="1"/>
        </w:numPr>
        <w:rPr/>
      </w:pPr>
      <w:bookmarkStart w:id="265" w:name="__RefHeading___Toc6826921_2142443653"/>
      <w:bookmarkStart w:id="266" w:name="_Toc95"/>
      <w:bookmarkEnd w:id="265"/>
      <w:r>
        <w:rPr>
          <w:rtl w:val="true"/>
        </w:rPr>
        <w:t>بشارت دادن ابن عباس، ابن زبیر را</w:t>
      </w:r>
      <w:bookmarkEnd w:id="266"/>
    </w:p>
    <w:p>
      <w:pPr>
        <w:pStyle w:val="BookText"/>
        <w:rPr/>
      </w:pPr>
      <w:r>
        <w:rPr>
          <w:rFonts w:ascii="IRNazanin" w:hAnsi="IRNazanin" w:eastAsia="IRNazanin"/>
          <w:color w:val="111111"/>
          <w:sz w:val="28"/>
          <w:sz w:val="28"/>
          <w:szCs w:val="28"/>
          <w:rtl w:val="true"/>
          <w:lang w:bidi="fa-IR"/>
        </w:rPr>
        <w:t xml:space="preserve">اینوقت دوست و دشمن یکباره از اقامت حسين علیه السلام در مکه دل برداشتند و اقامت حسين علیه السلام در مکه بر عبدالله زبير ثقلی </w:t>
      </w:r>
      <w:r>
        <w:rPr>
          <w:rStyle w:val="FootnoteAnchor"/>
          <w:rtl w:val="true"/>
        </w:rPr>
        <w:footnoteReference w:id="346"/>
      </w:r>
      <w:r>
        <w:rPr>
          <w:rFonts w:ascii="IRNazanin" w:hAnsi="IRNazanin" w:eastAsia="IRNazanin"/>
          <w:color w:val="111111"/>
          <w:sz w:val="28"/>
          <w:sz w:val="28"/>
          <w:szCs w:val="28"/>
          <w:rtl w:val="true"/>
          <w:lang w:bidi="fa-IR"/>
        </w:rPr>
        <w:t xml:space="preserve">عظیم می انداخت ، چه ابن زبیر در بساط خاطر </w:t>
      </w:r>
      <w:r>
        <w:rPr>
          <w:rStyle w:val="FootnoteAnchor"/>
          <w:rtl w:val="true"/>
        </w:rPr>
        <w:footnoteReference w:id="347"/>
      </w:r>
      <w:r>
        <w:rPr>
          <w:rFonts w:ascii="IRNazanin" w:hAnsi="IRNazanin" w:eastAsia="IRNazanin"/>
          <w:color w:val="111111"/>
          <w:sz w:val="28"/>
          <w:sz w:val="28"/>
          <w:szCs w:val="28"/>
          <w:rtl w:val="true"/>
          <w:lang w:bidi="fa-IR"/>
        </w:rPr>
        <w:t xml:space="preserve">نرد خلافت میباخت </w:t>
      </w:r>
      <w:r>
        <w:rPr>
          <w:rStyle w:val="FootnoteAnchor"/>
          <w:rtl w:val="true"/>
        </w:rPr>
        <w:footnoteReference w:id="348"/>
      </w:r>
      <w:r>
        <w:rPr>
          <w:rFonts w:ascii="IRNazanin" w:hAnsi="IRNazanin" w:eastAsia="IRNazanin"/>
          <w:color w:val="111111"/>
          <w:sz w:val="28"/>
          <w:sz w:val="28"/>
          <w:szCs w:val="28"/>
          <w:rtl w:val="true"/>
          <w:lang w:bidi="fa-IR"/>
        </w:rPr>
        <w:t xml:space="preserve">و اثاثه سلطنت میپرداخت و با اقامت حسين علیه السلام در مکه ، او را حشمتی نمیگذاشتند </w:t>
      </w:r>
      <w:r>
        <w:rPr>
          <w:rStyle w:val="FootnoteAnchor"/>
          <w:rtl w:val="true"/>
        </w:rPr>
        <w:footnoteReference w:id="349"/>
      </w:r>
      <w:r>
        <w:rPr>
          <w:rFonts w:ascii="IRNazanin" w:hAnsi="IRNazanin" w:eastAsia="IRNazanin"/>
          <w:color w:val="111111"/>
          <w:sz w:val="28"/>
          <w:sz w:val="28"/>
          <w:szCs w:val="28"/>
          <w:rtl w:val="true"/>
          <w:lang w:bidi="fa-IR"/>
        </w:rPr>
        <w:t xml:space="preserve">وخمیر مایه امری نمیپنداشتند </w:t>
      </w:r>
      <w:r>
        <w:rPr>
          <w:rStyle w:val="FootnoteAnchor"/>
          <w:rtl w:val="true"/>
        </w:rPr>
        <w:footnoteReference w:id="350"/>
      </w:r>
      <w:r>
        <w:rPr>
          <w:rFonts w:ascii="IRNazanin" w:hAnsi="IRNazanin" w:eastAsia="IRNazanin"/>
          <w:color w:val="111111"/>
          <w:sz w:val="28"/>
          <w:sz w:val="28"/>
          <w:szCs w:val="28"/>
          <w:rtl w:val="true"/>
          <w:lang w:bidi="fa-IR"/>
        </w:rPr>
        <w:t xml:space="preserve">لاجرم چون حسین به بیرون شد ، عبدالله عباس اورا دیدار کرد و گفت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قَرَّتْ عَيْنُكَ ، يَا ابْنَ الزُّبَيْرِ </w:t>
      </w:r>
      <w:r>
        <w:rPr>
          <w:rFonts w:eastAsia="Amiri" w:cs="Amiri" w:ascii="Amiri" w:hAnsi="Amiri"/>
          <w:color w:val="111111"/>
          <w:sz w:val="28"/>
          <w:szCs w:val="28"/>
          <w:rtl w:val="true"/>
          <w:lang w:bidi="ar-SA"/>
        </w:rPr>
        <w:t xml:space="preserve">! </w:t>
      </w:r>
      <w:bookmarkStart w:id="267" w:name="pg15430_159509"/>
    </w:p>
    <w:p>
      <w:pPr>
        <w:pStyle w:val="BookText"/>
        <w:rPr/>
      </w:pPr>
      <w:bookmarkEnd w:id="267"/>
      <w:r>
        <w:rPr>
          <w:rFonts w:ascii="IRNazanin" w:hAnsi="IRNazanin" w:eastAsia="IRNazanin"/>
          <w:color w:val="111111"/>
          <w:sz w:val="28"/>
          <w:sz w:val="28"/>
          <w:szCs w:val="28"/>
          <w:rtl w:val="true"/>
          <w:lang w:bidi="fa-IR"/>
        </w:rPr>
        <w:t xml:space="preserve">و چشم تو در خروج حسین از مکه روشن شد و این شعر را از طرفة بن عبد تمثل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لَكَ مِنْ قُبْرَةٍ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لَكَ اَلْجَوُّ فَبِيضِي وَ اِصْفِرِي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 نَقِّرِي مَاشَدْتِ ان تنقري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سَائِرٌ فَابْشِرِي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 رَفْعِ اَلْفَخِّ فَمَاذَا تحذري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صَيْدِكِ يَوْماً فَاصْبِرِي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هَذَا اَلْحُسَيْنُ خَارِجٌ فَابشرِي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اَلْعِرَاقَ رَاجِياً لِلظَّفَر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مکشوف باد ، که طرفة بن عبد هنگام کودکی در صید قبره این شعر گفت و من بنده در جلد دوم از کتاب ناسخ التواريخ و کتاب امثله عرب بشرح نگاشتم ، لكن اشعارطرفه آن سه شعر نخستین است و شعر آخر را که اشارت بسوی حسین علیه السلام است ، بعید نیست که ابن عباس هنگام تمثل از خویشتن آورده یا دیگری بدوباز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سرسخن آئیم</w:t>
      </w:r>
    </w:p>
    <w:p>
      <w:pPr>
        <w:pStyle w:val="Heading2"/>
        <w:numPr>
          <w:ilvl w:val="1"/>
          <w:numId w:val="1"/>
        </w:numPr>
        <w:rPr/>
      </w:pPr>
      <w:bookmarkStart w:id="268" w:name="__RefHeading___Toc6826923_2142443653"/>
      <w:bookmarkStart w:id="269" w:name="_Toc96"/>
      <w:bookmarkEnd w:id="268"/>
      <w:r>
        <w:rPr>
          <w:rtl w:val="true"/>
        </w:rPr>
        <w:t>برخورد حسين عليه السلام با کاروان يمن</w:t>
      </w:r>
      <w:bookmarkEnd w:id="26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حسین علیه السلام از مکه بیرون شد و چند میل طی مسافت فرمود ، بمنزل تنعیم رسید ، کاروانیرا نگریست که مبلغی برد یمانی و پاره ورس </w:t>
      </w:r>
      <w:r>
        <w:rPr>
          <w:rStyle w:val="FootnoteAnchor"/>
          <w:rtl w:val="true"/>
        </w:rPr>
        <w:footnoteReference w:id="355"/>
      </w:r>
      <w:r>
        <w:rPr>
          <w:rFonts w:ascii="IRNazanin" w:hAnsi="IRNazanin" w:eastAsia="IRNazanin"/>
          <w:color w:val="111111"/>
          <w:sz w:val="28"/>
          <w:sz w:val="28"/>
          <w:szCs w:val="28"/>
          <w:rtl w:val="true"/>
          <w:lang w:bidi="fa-IR"/>
        </w:rPr>
        <w:t xml:space="preserve">و بعضی اشياء نفیسه حمل میداد و اینجمله را بحير بن ريسان حمیری که عامل يمن بود ، </w:t>
      </w:r>
      <w:bookmarkStart w:id="270" w:name="pg15430_159510"/>
    </w:p>
    <w:p>
      <w:pPr>
        <w:pStyle w:val="BookText"/>
        <w:rPr/>
      </w:pPr>
      <w:bookmarkEnd w:id="270"/>
      <w:r>
        <w:rPr>
          <w:rFonts w:ascii="IRNazanin" w:hAnsi="IRNazanin" w:eastAsia="IRNazanin"/>
          <w:color w:val="111111"/>
          <w:sz w:val="28"/>
          <w:sz w:val="28"/>
          <w:szCs w:val="28"/>
          <w:rtl w:val="true"/>
          <w:lang w:bidi="fa-IR"/>
        </w:rPr>
        <w:t>نزديك يزيدانفاذ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که رتق و فتق </w:t>
      </w:r>
      <w:r>
        <w:rPr>
          <w:rStyle w:val="FootnoteAnchor"/>
          <w:rtl w:val="true"/>
        </w:rPr>
        <w:footnoteReference w:id="356"/>
      </w:r>
      <w:r>
        <w:rPr>
          <w:rFonts w:ascii="IRNazanin" w:hAnsi="IRNazanin" w:eastAsia="IRNazanin"/>
          <w:color w:val="111111"/>
          <w:sz w:val="28"/>
          <w:sz w:val="28"/>
          <w:szCs w:val="28"/>
          <w:rtl w:val="true"/>
          <w:lang w:bidi="fa-IR"/>
        </w:rPr>
        <w:t>امور مسلمانان از جانب خدای خاص او بود ، آن احمال را مأخوذ داشت و شتر بانانرا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خواهید با ما سفر عراق میکنید و شتران خودرا بهای کری </w:t>
      </w:r>
      <w:r>
        <w:rPr>
          <w:rStyle w:val="FootnoteAnchor"/>
          <w:rtl w:val="true"/>
        </w:rPr>
        <w:footnoteReference w:id="357"/>
      </w:r>
      <w:r>
        <w:rPr>
          <w:rFonts w:ascii="IRNazanin" w:hAnsi="IRNazanin" w:eastAsia="IRNazanin"/>
          <w:color w:val="111111"/>
          <w:sz w:val="28"/>
          <w:sz w:val="28"/>
          <w:szCs w:val="28"/>
          <w:rtl w:val="true"/>
          <w:lang w:bidi="fa-IR"/>
        </w:rPr>
        <w:t>ازمامی ستانید و اگر نه بهای کری تا اینجاکه حمل داده اید بگیرید و باز شوید ، جماعتی ملازمت رکاب آنحضرت اختیار کردند و گروهی بهای کری بگرفتند و باز شدند</w:t>
      </w:r>
      <w:r>
        <w:rPr>
          <w:rFonts w:eastAsia="IRNazanin" w:cs="IRNazanin"/>
          <w:color w:val="111111"/>
          <w:sz w:val="28"/>
          <w:szCs w:val="28"/>
          <w:rtl w:val="true"/>
          <w:lang w:bidi="fa-IR"/>
        </w:rPr>
        <w:t>.</w:t>
      </w:r>
    </w:p>
    <w:p>
      <w:pPr>
        <w:pStyle w:val="Heading2"/>
        <w:numPr>
          <w:ilvl w:val="1"/>
          <w:numId w:val="1"/>
        </w:numPr>
        <w:rPr/>
      </w:pPr>
      <w:bookmarkStart w:id="271" w:name="__RefHeading___Toc6826925_2142443653"/>
      <w:bookmarkStart w:id="272" w:name="_Toc97"/>
      <w:bookmarkEnd w:id="271"/>
      <w:r>
        <w:rPr>
          <w:rtl w:val="true"/>
        </w:rPr>
        <w:t>مكتوب عبدالله بن جعفر بحضرت حسين عليه السلام</w:t>
      </w:r>
      <w:bookmarkEnd w:id="272"/>
    </w:p>
    <w:p>
      <w:pPr>
        <w:pStyle w:val="BookText"/>
        <w:rPr/>
      </w:pPr>
      <w:r>
        <w:rPr>
          <w:rFonts w:ascii="IRNazanin" w:hAnsi="IRNazanin" w:eastAsia="IRNazanin"/>
          <w:color w:val="111111"/>
          <w:sz w:val="28"/>
          <w:sz w:val="28"/>
          <w:szCs w:val="28"/>
          <w:rtl w:val="true"/>
          <w:lang w:bidi="fa-IR"/>
        </w:rPr>
        <w:t xml:space="preserve">در این منزل عبدالله بن جعفر بن ابیطالب، پسرهای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و محمد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بملازمت حسين علیه السلام روان داشت و بدینگونه مکتوبی نگاشت</w:t>
      </w:r>
    </w:p>
    <w:p>
      <w:pPr>
        <w:pStyle w:val="BookText"/>
        <w:rPr/>
      </w:pPr>
      <w:r>
        <w:rPr>
          <w:rFonts w:ascii="Amiri" w:hAnsi="Amiri" w:eastAsia="Amiri" w:cs="Amiri"/>
          <w:color w:val="111111"/>
          <w:sz w:val="28"/>
          <w:sz w:val="28"/>
          <w:szCs w:val="28"/>
          <w:rtl w:val="true"/>
          <w:lang w:bidi="ar-SA"/>
        </w:rPr>
        <w:t>مَا بَعْدُ فَإِنِّي أَسْأَلُكَ بِاللَّهِ لَمَّا اِنْصَرَفْتَ حِينَ تَنْظُرُ فِي كِتَابِي فَإِنِّي مُشْفِقٌ عَلَيْكَ مِنَ هذا اَلْوَجْهِ اَلَّذِي تَوَجَّهتَ لَهُ أن يَكُونَ فِيهِ هَلاكُك واسْتِصَالُ أَهْلِ بَيْتِك إِنْ هَلَكْتَ الْيَوْمَ طَفِئَ نُورُ الأَرْضِ فَإِنَّك عَلَمُ المُهتَدينَ وَرَجَاءُ المُؤْمِنِينَ فَلا تَعْجَلْ بِالمَسيرِ فَإنّي في أثَرِ كِتابي والسَّلامُ</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با خداوند سوگند میدهم ، گاهی که دیدار کنی مکتوب مرا از سفر عراق فسخ عزیمت فرمائی ، همانا من بر تو میترسم که در این راه که پیش داري تباه شوی و اهل بیت توسر گشته و پریشان حال شوند و چون تو نباشی نورخدا در زمین ناپدید شود ، زیرا که تورایت مسلمانان و امید مؤمنانی، اکنون در طی طریق عجلت مفرمای که من براثر </w:t>
      </w:r>
      <w:r>
        <w:rPr>
          <w:rStyle w:val="FootnoteAnchor"/>
          <w:rtl w:val="true"/>
        </w:rPr>
        <w:footnoteReference w:id="358"/>
      </w:r>
      <w:r>
        <w:rPr>
          <w:rFonts w:ascii="IRNazanin" w:hAnsi="IRNazanin" w:eastAsia="IRNazanin"/>
          <w:color w:val="111111"/>
          <w:sz w:val="28"/>
          <w:sz w:val="28"/>
          <w:szCs w:val="28"/>
          <w:rtl w:val="true"/>
          <w:lang w:bidi="fa-IR"/>
        </w:rPr>
        <w:t>مكتوب خویش در میرسم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جعفر بعد از ارسال این رسیله </w:t>
      </w:r>
      <w:r>
        <w:rPr>
          <w:rStyle w:val="FootnoteAnchor"/>
          <w:rtl w:val="true"/>
        </w:rPr>
        <w:footnoteReference w:id="359"/>
      </w:r>
      <w:r>
        <w:rPr>
          <w:rFonts w:ascii="IRNazanin" w:hAnsi="IRNazanin" w:eastAsia="IRNazanin"/>
          <w:color w:val="111111"/>
          <w:sz w:val="28"/>
          <w:sz w:val="28"/>
          <w:szCs w:val="28"/>
          <w:rtl w:val="true"/>
          <w:lang w:bidi="fa-IR"/>
        </w:rPr>
        <w:t xml:space="preserve">بنزد عمرو بن سعيد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حسین مکتوبی فرست و خط اماني انفاذ دار و خواستار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بجانب مكه مراجعت فرماید عمرو بن سعید این مکتوب بنگاشت و با صحبت برادرش یحیی روان </w:t>
      </w:r>
      <w:bookmarkStart w:id="273" w:name="pg15430_159511"/>
    </w:p>
    <w:p>
      <w:pPr>
        <w:pStyle w:val="BookText"/>
        <w:rPr/>
      </w:pPr>
      <w:bookmarkEnd w:id="273"/>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جعفر نیز باتفاق یحیی حضرت حسین آمد ، نامه عمرو بن سعیدرا برسانیدند و در مراجعت آنحضرت الحاح </w:t>
      </w:r>
      <w:r>
        <w:rPr>
          <w:rStyle w:val="FootnoteAnchor"/>
          <w:rtl w:val="true"/>
        </w:rPr>
        <w:footnoteReference w:id="360"/>
      </w:r>
      <w:r>
        <w:rPr>
          <w:rFonts w:ascii="IRNazanin" w:hAnsi="IRNazanin" w:eastAsia="IRNazanin"/>
          <w:color w:val="111111"/>
          <w:sz w:val="28"/>
          <w:sz w:val="28"/>
          <w:szCs w:val="28"/>
          <w:rtl w:val="true"/>
          <w:lang w:bidi="fa-IR"/>
        </w:rPr>
        <w:t xml:space="preserve">از حد بدر بردند ، در پاسخ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مرا در خواب نمودار شد و هر ابکاری فرمان داد، بيفرمانی رسول خدایرانتوانم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فرمان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هیچکس نگویم و چند که زنده باشم با کس حديث نکنم ، تا آنگاه که خدایرا ملاقات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جعفر این راز بشنید و دانست که آنحضرت باز نخواهد شد ، پسرهای خود عون ونه را بخواست و ایشانرا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ملازمت رکاب آنحضرت باز نایستند و در راه خدا از جانبازی خویشتن داری نکنند و باتفاق یحیی بن سعید مراجعت بمکه نمود </w:t>
      </w:r>
      <w:r>
        <w:rPr>
          <w:rFonts w:eastAsia="IRNazanin" w:cs="IRNazanin"/>
          <w:color w:val="111111"/>
          <w:sz w:val="28"/>
          <w:szCs w:val="28"/>
          <w:rtl w:val="true"/>
          <w:lang w:bidi="fa-IR"/>
        </w:rPr>
        <w:t>.</w:t>
      </w:r>
    </w:p>
    <w:p>
      <w:pPr>
        <w:pStyle w:val="Heading2"/>
        <w:numPr>
          <w:ilvl w:val="1"/>
          <w:numId w:val="1"/>
        </w:numPr>
        <w:rPr/>
      </w:pPr>
      <w:bookmarkStart w:id="274" w:name="__RefHeading___Toc6826927_2142443653"/>
      <w:bookmarkStart w:id="275" w:name="_Toc98"/>
      <w:bookmarkEnd w:id="274"/>
      <w:r>
        <w:rPr>
          <w:rtl w:val="true"/>
        </w:rPr>
        <w:t>تودیع محمد بن حنفیه با حضرت برادر</w:t>
      </w:r>
      <w:bookmarkEnd w:id="275"/>
    </w:p>
    <w:p>
      <w:pPr>
        <w:pStyle w:val="BookText"/>
        <w:rPr/>
      </w:pPr>
      <w:r>
        <w:rPr>
          <w:rFonts w:ascii="IRNazanin" w:hAnsi="IRNazanin" w:eastAsia="IRNazanin"/>
          <w:color w:val="111111"/>
          <w:sz w:val="28"/>
          <w:sz w:val="28"/>
          <w:szCs w:val="28"/>
          <w:rtl w:val="true"/>
          <w:lang w:bidi="fa-IR"/>
        </w:rPr>
        <w:t>در مقتل ابی مخنف مرقوم است که حسين علیه السلام وقتی از مکه آهن کوفه فرمود ، از راه مدینه عبور کرد و دیگر باره قبر رسول خدايرا وداع گفت و محمّد بن حنفیه بیامد و فراوان گریست</w:t>
      </w:r>
    </w:p>
    <w:p>
      <w:pPr>
        <w:pStyle w:val="BookText"/>
        <w:rPr/>
      </w:pPr>
      <w:r>
        <w:rPr>
          <w:rFonts w:ascii="Amiri" w:hAnsi="Amiri" w:eastAsia="Amiri" w:cs="Amiri"/>
          <w:color w:val="111111"/>
          <w:sz w:val="28"/>
          <w:sz w:val="28"/>
          <w:szCs w:val="28"/>
          <w:rtl w:val="true"/>
          <w:lang w:bidi="ar-SA"/>
        </w:rPr>
        <w:t>قال وَاللَّهِ يَا أَخِي لاَ أَقْدِرُ أَقْبِضُ قَائِمَ سَيْفِي وَ لاَ كَعْبَ رُمْحِي ثُمَّ لَأ فَرِحْتُ بَعْدَكَ أَبَداً ثُمَّ و دَّعه و قَالَ أَسْتَوْدِعُكَ اَللَّهَ تَعَالَى مِنْ شَهِيدٍ مَظْلُومٍ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که نیروی گرفتن قبضه شمشیر ندارم و حمل کعب </w:t>
      </w:r>
      <w:r>
        <w:rPr>
          <w:rStyle w:val="FootnoteAnchor"/>
          <w:rtl w:val="true"/>
        </w:rPr>
        <w:footnoteReference w:id="361"/>
      </w:r>
      <w:r>
        <w:rPr>
          <w:rFonts w:ascii="IRNazanin" w:hAnsi="IRNazanin" w:eastAsia="IRNazanin"/>
          <w:color w:val="111111"/>
          <w:sz w:val="28"/>
          <w:sz w:val="28"/>
          <w:szCs w:val="28"/>
          <w:rtl w:val="true"/>
          <w:lang w:bidi="fa-IR"/>
        </w:rPr>
        <w:t xml:space="preserve">نیزه خودرا نتوانم ، لاجرم ازملازمت رکاب تو دور افتادم ، اکنون شهید مظلومیرا بخدای میسپارم و میروم </w:t>
      </w:r>
      <w:r>
        <w:rPr>
          <w:rFonts w:eastAsia="IRNazanin" w:cs="IRNazanin"/>
          <w:color w:val="111111"/>
          <w:sz w:val="28"/>
          <w:szCs w:val="28"/>
          <w:rtl w:val="true"/>
          <w:lang w:bidi="fa-IR"/>
        </w:rPr>
        <w:t>.</w:t>
      </w:r>
    </w:p>
    <w:p>
      <w:pPr>
        <w:pStyle w:val="Heading2"/>
        <w:numPr>
          <w:ilvl w:val="1"/>
          <w:numId w:val="1"/>
        </w:numPr>
        <w:rPr/>
      </w:pPr>
      <w:bookmarkStart w:id="276" w:name="__RefHeading___Toc6826929_2142443653"/>
      <w:bookmarkStart w:id="277" w:name="_Toc99"/>
      <w:bookmarkEnd w:id="276"/>
      <w:r>
        <w:rPr>
          <w:rtl w:val="true"/>
        </w:rPr>
        <w:t>سخنان حسين عليه السلام بکسانیکه او را مانع حرکت بودند</w:t>
      </w:r>
      <w:bookmarkEnd w:id="27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اینوقت هاشم مخزومی 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بكجا میروی؟ بمن رسید که سفر عراق خواهی کرد، سخت بر تو میترسم، بمملکتی میروی که عمال آن بلاد </w:t>
      </w:r>
    </w:p>
    <w:p>
      <w:pPr>
        <w:pStyle w:val="BookText"/>
        <w:rPr/>
      </w:pPr>
      <w:r>
        <w:rPr>
          <w:rFonts w:ascii="IRNazanin" w:hAnsi="IRNazanin" w:eastAsia="IRNazanin"/>
          <w:color w:val="111111"/>
          <w:sz w:val="28"/>
          <w:sz w:val="28"/>
          <w:szCs w:val="28"/>
          <w:rtl w:val="true"/>
          <w:lang w:bidi="fa-IR"/>
        </w:rPr>
        <w:t xml:space="preserve">فراعنه را مانند ، ومخزنهای انباشته از مال دارند و مردم دنیا، بنده دراهم ودینارند ، چگونه بر توایمن باشم که این جماعت ترا نصرت خواهند کرد ؟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ترا جزای خیر جهاد ، نصیحت کردی ، شفقت نمودی ، لكن من از سفر عراق ناگزیرم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سخن مرا بکار می بستی و تدبیر مرا اطاعت می فرمودی ، بقوت حشمت تو جماعت عظیم فراهم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او را نیز دعای خیر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ابوبکر بن حارث بن هشام، بر حسين چه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خویشاوندی که مرا بانو است دست باز نمیدارد که از نصیحت تودست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آنکس نیستی که نصیحت را مغشوش </w:t>
      </w:r>
      <w:r>
        <w:rPr>
          <w:rStyle w:val="FootnoteAnchor"/>
          <w:rtl w:val="true"/>
        </w:rPr>
        <w:footnoteReference w:id="362"/>
      </w:r>
      <w:r>
        <w:rPr>
          <w:rFonts w:ascii="IRNazanin" w:hAnsi="IRNazanin" w:eastAsia="IRNazanin"/>
          <w:color w:val="111111"/>
          <w:sz w:val="28"/>
          <w:sz w:val="28"/>
          <w:szCs w:val="28"/>
          <w:rtl w:val="true"/>
          <w:lang w:bidi="fa-IR"/>
        </w:rPr>
        <w:t xml:space="preserve">کنی و با من بتمويه </w:t>
      </w:r>
      <w:r>
        <w:rPr>
          <w:rStyle w:val="FootnoteAnchor"/>
          <w:rtl w:val="true"/>
        </w:rPr>
        <w:footnoteReference w:id="36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گوئی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هماناعلی نخستین کسی بود در اسلام و افزون بود از هر کس مهابت </w:t>
      </w:r>
      <w:r>
        <w:rPr>
          <w:rStyle w:val="FootnoteAnchor"/>
          <w:rtl w:val="true"/>
        </w:rPr>
        <w:footnoteReference w:id="364"/>
      </w:r>
      <w:r>
        <w:rPr>
          <w:rFonts w:ascii="IRNazanin" w:hAnsi="IRNazanin" w:eastAsia="IRNazanin"/>
          <w:color w:val="111111"/>
          <w:sz w:val="28"/>
          <w:sz w:val="28"/>
          <w:szCs w:val="28"/>
          <w:rtl w:val="true"/>
          <w:lang w:bidi="fa-IR"/>
        </w:rPr>
        <w:t xml:space="preserve">و مآثر </w:t>
      </w:r>
      <w:r>
        <w:rPr>
          <w:rStyle w:val="FootnoteAnchor"/>
          <w:rtl w:val="true"/>
        </w:rPr>
        <w:footnoteReference w:id="365"/>
      </w:r>
      <w:r>
        <w:rPr>
          <w:rFonts w:ascii="IRNazanin" w:hAnsi="IRNazanin" w:eastAsia="IRNazanin"/>
          <w:color w:val="111111"/>
          <w:sz w:val="28"/>
          <w:sz w:val="28"/>
          <w:szCs w:val="28"/>
          <w:rtl w:val="true"/>
          <w:lang w:bidi="fa-IR"/>
        </w:rPr>
        <w:t xml:space="preserve">اودر اسلام و حضرتش مصدر </w:t>
      </w:r>
      <w:r>
        <w:rPr>
          <w:rStyle w:val="FootnoteAnchor"/>
          <w:rtl w:val="true"/>
        </w:rPr>
        <w:footnoteReference w:id="366"/>
      </w:r>
      <w:r>
        <w:rPr>
          <w:rFonts w:ascii="IRNazanin" w:hAnsi="IRNazanin" w:eastAsia="IRNazanin"/>
          <w:color w:val="111111"/>
          <w:sz w:val="28"/>
          <w:sz w:val="28"/>
          <w:szCs w:val="28"/>
          <w:rtl w:val="true"/>
          <w:lang w:bidi="fa-IR"/>
        </w:rPr>
        <w:t xml:space="preserve">آرزو و آرمان و مردمش پذیرنده فرمان بودند ، چنانکه در رکاب او حاضر شدند و بامعويه قتال دادند ، با اینهمه مردم کوفه دست از وی باز داشتند و آغاز مخالفت نمودند و دنیا را بر آخرت برگزیدند و همواره او را غمگین و اندوهناك كذاشتند ، تا گاهی که برضوان خداوند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بعداز پدرت على حاضر بودی، که با برادرت حسن چه صنعت کردند، اکنون توهمی خواهی که بسوی دشمنان پدر و برادرت سفر کنی و باتفاق ایشان با مردم شام رزم زنی </w:t>
      </w:r>
      <w:r>
        <w:rPr>
          <w:rStyle w:val="FootnoteAnchor"/>
          <w:rtl w:val="true"/>
        </w:rPr>
        <w:footnoteReference w:id="367"/>
      </w:r>
      <w:r>
        <w:rPr>
          <w:rFonts w:ascii="IRNazanin" w:hAnsi="IRNazanin" w:eastAsia="IRNazanin"/>
          <w:color w:val="111111"/>
          <w:sz w:val="28"/>
          <w:sz w:val="28"/>
          <w:szCs w:val="28"/>
          <w:rtl w:val="true"/>
          <w:lang w:bidi="fa-IR"/>
        </w:rPr>
        <w:t xml:space="preserve">همانا اهل عراق در خصمی </w:t>
      </w:r>
      <w:r>
        <w:rPr>
          <w:rStyle w:val="FootnoteAnchor"/>
          <w:rtl w:val="true"/>
        </w:rPr>
        <w:footnoteReference w:id="368"/>
      </w:r>
      <w:r>
        <w:rPr>
          <w:rFonts w:ascii="IRNazanin" w:hAnsi="IRNazanin" w:eastAsia="IRNazanin"/>
          <w:color w:val="111111"/>
          <w:sz w:val="28"/>
          <w:sz w:val="28"/>
          <w:szCs w:val="28"/>
          <w:rtl w:val="true"/>
          <w:lang w:bidi="fa-IR"/>
        </w:rPr>
        <w:t>تو استوارترند و از یزید ترسناکتر، دانی که مردم عبید دنیا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آهنگ عراق کنی ، مردم را بذل </w:t>
      </w:r>
      <w:r>
        <w:rPr>
          <w:rStyle w:val="FootnoteAnchor"/>
          <w:rtl w:val="true"/>
        </w:rPr>
        <w:footnoteReference w:id="369"/>
      </w:r>
      <w:r>
        <w:rPr>
          <w:rFonts w:ascii="IRNazanin" w:hAnsi="IRNazanin" w:eastAsia="IRNazanin"/>
          <w:color w:val="111111"/>
          <w:sz w:val="28"/>
          <w:sz w:val="28"/>
          <w:szCs w:val="28"/>
          <w:rtl w:val="true"/>
          <w:lang w:bidi="fa-IR"/>
        </w:rPr>
        <w:t xml:space="preserve">اموال و اسعاف آمال </w:t>
      </w:r>
      <w:r>
        <w:rPr>
          <w:rStyle w:val="FootnoteAnchor"/>
          <w:rtl w:val="true"/>
        </w:rPr>
        <w:footnoteReference w:id="370"/>
      </w:r>
      <w:r>
        <w:rPr>
          <w:rFonts w:ascii="IRNazanin" w:hAnsi="IRNazanin" w:eastAsia="IRNazanin"/>
          <w:color w:val="111111"/>
          <w:sz w:val="28"/>
          <w:sz w:val="28"/>
          <w:szCs w:val="28"/>
          <w:rtl w:val="true"/>
          <w:lang w:bidi="fa-IR"/>
        </w:rPr>
        <w:t xml:space="preserve">بفریبند </w:t>
      </w:r>
      <w:bookmarkStart w:id="278" w:name="pg15430_159513"/>
    </w:p>
    <w:p>
      <w:pPr>
        <w:pStyle w:val="BookText"/>
        <w:rPr/>
      </w:pPr>
      <w:bookmarkEnd w:id="278"/>
      <w:r>
        <w:rPr>
          <w:rFonts w:ascii="IRNazanin" w:hAnsi="IRNazanin" w:eastAsia="IRNazanin"/>
          <w:color w:val="111111"/>
          <w:sz w:val="28"/>
          <w:sz w:val="28"/>
          <w:szCs w:val="28"/>
          <w:rtl w:val="true"/>
          <w:lang w:bidi="fa-IR"/>
        </w:rPr>
        <w:t xml:space="preserve">تا آنانکه تو را وعده معاضدت </w:t>
      </w:r>
      <w:r>
        <w:rPr>
          <w:rStyle w:val="FootnoteAnchor"/>
          <w:rtl w:val="true"/>
        </w:rPr>
        <w:footnoteReference w:id="371"/>
      </w:r>
      <w:r>
        <w:rPr>
          <w:rFonts w:ascii="IRNazanin" w:hAnsi="IRNazanin" w:eastAsia="IRNazanin"/>
          <w:color w:val="111111"/>
          <w:sz w:val="28"/>
          <w:sz w:val="28"/>
          <w:szCs w:val="28"/>
          <w:rtl w:val="true"/>
          <w:lang w:bidi="fa-IR"/>
        </w:rPr>
        <w:t xml:space="preserve">کردند، تمهيد معاندت </w:t>
      </w:r>
      <w:r>
        <w:rPr>
          <w:rStyle w:val="FootnoteAnchor"/>
          <w:rtl w:val="true"/>
        </w:rPr>
        <w:footnoteReference w:id="372"/>
      </w:r>
      <w:r>
        <w:rPr>
          <w:rFonts w:ascii="IRNazanin" w:hAnsi="IRNazanin" w:eastAsia="IRNazanin"/>
          <w:color w:val="111111"/>
          <w:sz w:val="28"/>
          <w:sz w:val="28"/>
          <w:szCs w:val="28"/>
          <w:rtl w:val="true"/>
          <w:lang w:bidi="fa-IR"/>
        </w:rPr>
        <w:t xml:space="preserve">کنند ، اکنون خویشتن را واپای </w:t>
      </w:r>
      <w:r>
        <w:rPr>
          <w:rStyle w:val="FootnoteAnchor"/>
          <w:rtl w:val="true"/>
        </w:rPr>
        <w:footnoteReference w:id="373"/>
      </w:r>
      <w:r>
        <w:rPr>
          <w:rFonts w:ascii="Amiri" w:hAnsi="Amiri" w:eastAsia="Amiri" w:cs="Amiri"/>
          <w:color w:val="111111"/>
          <w:sz w:val="28"/>
          <w:sz w:val="28"/>
          <w:szCs w:val="28"/>
          <w:rtl w:val="true"/>
          <w:lang w:bidi="ar-SA"/>
        </w:rPr>
        <w:t>حسين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 يَا اِبْنَ عَمِّ قَدِ اِجْتَهَدْتَ رَأْيَكَ وَ مَهْمَا يَقْضِ اَللَّهُ يَكُنْ</w:t>
      </w:r>
    </w:p>
    <w:p>
      <w:pPr>
        <w:pStyle w:val="BookText"/>
        <w:rPr/>
      </w:pPr>
      <w:r>
        <w:rPr>
          <w:rFonts w:ascii="IRNazanin" w:hAnsi="IRNazanin" w:eastAsia="IRNazanin"/>
          <w:color w:val="111111"/>
          <w:sz w:val="28"/>
          <w:sz w:val="28"/>
          <w:szCs w:val="28"/>
          <w:rtl w:val="true"/>
          <w:lang w:bidi="fa-IR"/>
        </w:rPr>
        <w:t>یعنی خداوند تورا جزای خیر دهاد ، نیکو رأی زدی ، لکن آنچه خداوند بر آن حکم رانده ،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بنزد حارث بن عاص آمد و این شعر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تُرِي نَاصِحاً يَقُولُ فَيَقْضِي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ضَنِيناً بِالْعَيْبِ يُلْفِي نَصِيحاً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و این قصه را بشرح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کعبه نیکو نصیحت کردی ،</w:t>
      </w:r>
    </w:p>
    <w:p>
      <w:pPr>
        <w:pStyle w:val="Heading2"/>
        <w:numPr>
          <w:ilvl w:val="1"/>
          <w:numId w:val="1"/>
        </w:numPr>
        <w:rPr/>
      </w:pPr>
      <w:bookmarkStart w:id="279" w:name="__RefHeading___Toc6826931_2142443653"/>
      <w:bookmarkStart w:id="280" w:name="_Toc100"/>
      <w:bookmarkEnd w:id="279"/>
      <w:r>
        <w:rPr>
          <w:rtl w:val="true"/>
        </w:rPr>
        <w:t>ملاقات حسين عليه السلام با فرزدق</w:t>
      </w:r>
      <w:bookmarkEnd w:id="280"/>
    </w:p>
    <w:p>
      <w:pPr>
        <w:pStyle w:val="BookText"/>
        <w:rPr/>
      </w:pPr>
      <w:r>
        <w:rPr>
          <w:rFonts w:ascii="IRNazanin" w:hAnsi="IRNazanin" w:eastAsia="IRNazanin"/>
          <w:color w:val="111111"/>
          <w:sz w:val="28"/>
          <w:sz w:val="28"/>
          <w:szCs w:val="28"/>
          <w:rtl w:val="true"/>
          <w:lang w:bidi="fa-IR"/>
        </w:rPr>
        <w:t xml:space="preserve">بالجمله، حسين علیه السلام راه کوفه پیش داشت و طی طریق فرموده بمنزل ذات عرق </w:t>
      </w:r>
      <w:r>
        <w:rPr>
          <w:rStyle w:val="FootnoteAnchor"/>
          <w:rtl w:val="true"/>
        </w:rPr>
        <w:footnoteReference w:id="375"/>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قضاچنان افتاد که همام بن غالب که معروف بفرزدق شاعر است مادر خویش را برداشته ، باهنگ زیارت مکه میشتافت ، در ذات عرق خیمه های افراشته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علیهما السلام ، پس بر در خیمه حسین آمد و آن حضرت بر در خیمه بتلاوت کتاب خدای اشتغال داشت ، فرزدق سلام داد و جواب بستد ،</w:t>
      </w:r>
    </w:p>
    <w:p>
      <w:pPr>
        <w:pStyle w:val="BookText"/>
        <w:rPr/>
      </w:pPr>
      <w:r>
        <w:rPr>
          <w:rFonts w:ascii="Amiri" w:hAnsi="Amiri" w:eastAsia="Amiri" w:cs="Amiri"/>
          <w:color w:val="111111"/>
          <w:sz w:val="28"/>
          <w:sz w:val="28"/>
          <w:szCs w:val="28"/>
          <w:rtl w:val="true"/>
          <w:lang w:bidi="ar-SA"/>
        </w:rPr>
        <w:t>قَالَ لَهُ أَعْطَاكَ اَللَّهُ سُؤْلَكَ وَ أَمَّاكَ فِيهَا تُحِبُّ بِأَبِي أَنْتَ وَ أُمِّي يَا اِبْنَ رَسُولِ اَللَّهِ مَا أَعْجَلَكَ مِنْ أَلْحَجَ</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خداوند </w:t>
      </w:r>
    </w:p>
    <w:p>
      <w:pPr>
        <w:pStyle w:val="BookText"/>
        <w:rPr/>
      </w:pPr>
      <w:r>
        <w:rPr>
          <w:rFonts w:ascii="IRNazanin" w:hAnsi="IRNazanin" w:eastAsia="IRNazanin"/>
          <w:color w:val="111111"/>
          <w:sz w:val="28"/>
          <w:sz w:val="28"/>
          <w:szCs w:val="28"/>
          <w:rtl w:val="true"/>
          <w:lang w:bidi="fa-IR"/>
        </w:rPr>
        <w:t xml:space="preserve">مسئلت تورا قرین اجابت دارد و آرزو و آمال تورا مقرون اسعاف و انجاح فرماید </w:t>
      </w:r>
      <w:r>
        <w:rPr>
          <w:rStyle w:val="FootnoteAnchor"/>
          <w:rtl w:val="true"/>
        </w:rPr>
        <w:footnoteReference w:id="376"/>
      </w:r>
      <w:r>
        <w:rPr>
          <w:rFonts w:ascii="IRNazanin" w:hAnsi="IRNazanin" w:eastAsia="IRNazanin"/>
          <w:color w:val="111111"/>
          <w:sz w:val="28"/>
          <w:sz w:val="28"/>
          <w:szCs w:val="28"/>
          <w:rtl w:val="true"/>
          <w:lang w:bidi="fa-IR"/>
        </w:rPr>
        <w:t>، این عجلت چه بود که حج ناکرده از مکه بیرون شدی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أَعْجَلْ لَأُخِذْتُ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تعجیل نمیکردم مأخوذ میگشتم، چه یزید، عمرو بن سعیدرا باجماعتی از لشکریان گماشته بود که اگر توانند آن حضرت را غيلة بشهادت رسانند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 أَخْبِرْنِي عَنِ النَّاسِ خَلْفَكَ قَالَ اَلْخَبِيرُ سَأَلْتَ قُلُوبُ اَلنَّاسِ مَعَكَ وَ أسيا فَهُمْ عَلَيْكَ وَ اَلْقَضَاءُ يَنْزِلُ مِنَ اَلسَّمَاءِ وَ اَللَّهُ يَفْعَلُ ما يشاه قَالَ صَدَقْتَ لَهُ الْأَمْرُ مِنْ قَبْلُ وَ مِنْ بَعْدُ وَ كُلَّ يَوْمٍ رَبُّنَا هُوَ في شَانٍ إِنْ نَزَلَ اَلْقَضَاءُ بَا نحبُّ فَنَحْمَدُ اَللَّهَ عَلَى نَعْمَائِهِ وَ هُوَ اَلْمُسْتَعَانُ عَلَى أَدَاءِ اَلشُّكْرِ وَ إِنْ حَالَ اَلْقَضَاءُ دُونَ اَلرَّجَاءِ فَلَمْ يَبْعُدْ مَنْ كَانَ أَلْحَقَ بِهِ وَالتَّقوى سِيرَتُهُ</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خبرده مرا از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مرد خبیری </w:t>
      </w:r>
      <w:r>
        <w:rPr>
          <w:rStyle w:val="FootnoteAnchor"/>
          <w:rtl w:val="true"/>
        </w:rPr>
        <w:footnoteReference w:id="377"/>
      </w:r>
      <w:r>
        <w:rPr>
          <w:rFonts w:ascii="IRNazanin" w:hAnsi="IRNazanin" w:eastAsia="IRNazanin"/>
          <w:color w:val="111111"/>
          <w:sz w:val="28"/>
          <w:sz w:val="28"/>
          <w:szCs w:val="28"/>
          <w:rtl w:val="true"/>
          <w:lang w:bidi="fa-IR"/>
        </w:rPr>
        <w:t xml:space="preserve">پرسش فرمودی ، همانا مردم کوفه از دل تو را دوستدارند و آرزوی دیدار تودارند،لكن روز گیرودار شمشیر در روی تو بکشندو تورابکشنده قضا از آسمان فرود آید و خدای بدانچه خواهد حکم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در صدق کردی وحکم گذشته و آینده با آفریننده است و هر روز او را شأنی است اگر بدانچه ما خواهیم فرمان رود ، خدای را سپاسگزاریم وهم او است که نیروی سپاس گزاری عطا فرماید و اگر برخلاف آرزوی ما قضا کند، هم دور نیفکند ، آن را که راه حق جوید و طریق تقوی پوید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بَلَّغَكَ اللهُ ما تُحِبُّ وَكَفاكَ ما تَحْذَرُ </w:t>
      </w:r>
      <w:r>
        <w:rPr>
          <w:rFonts w:eastAsia="Amiri" w:cs="Amiri" w:ascii="Amiri" w:hAnsi="Amiri"/>
          <w:color w:val="111111"/>
          <w:sz w:val="28"/>
          <w:szCs w:val="28"/>
          <w:rtl w:val="true"/>
          <w:lang w:bidi="ar-SA"/>
        </w:rPr>
        <w:t xml:space="preserve">. </w:t>
      </w:r>
      <w:bookmarkStart w:id="281" w:name="pg15430_159515"/>
    </w:p>
    <w:p>
      <w:pPr>
        <w:pStyle w:val="BookText"/>
        <w:rPr/>
      </w:pPr>
      <w:bookmarkEnd w:id="281"/>
      <w:r>
        <w:rPr>
          <w:rFonts w:ascii="IRNazanin" w:hAnsi="IRNazanin" w:eastAsia="IRNazanin"/>
          <w:color w:val="111111"/>
          <w:sz w:val="28"/>
          <w:sz w:val="28"/>
          <w:szCs w:val="28"/>
          <w:rtl w:val="true"/>
          <w:lang w:bidi="fa-IR"/>
        </w:rPr>
        <w:t xml:space="preserve">یعنی برساند خداوند تو را بدانچه دوست میداری و کفایت کند از آنچه ناپسند میشماری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فرزدق مسائل خویش را در مناسك حج پرسش نمود و جواب بشنود ، پس امام را وداع گفت و براه خویش برفت </w:t>
      </w:r>
      <w:r>
        <w:rPr>
          <w:rFonts w:eastAsia="IRNazanin" w:cs="IRNazanin"/>
          <w:color w:val="111111"/>
          <w:sz w:val="28"/>
          <w:szCs w:val="28"/>
          <w:rtl w:val="true"/>
          <w:lang w:bidi="fa-IR"/>
        </w:rPr>
        <w:t>.</w:t>
      </w:r>
    </w:p>
    <w:p>
      <w:pPr>
        <w:pStyle w:val="Heading2"/>
        <w:numPr>
          <w:ilvl w:val="1"/>
          <w:numId w:val="1"/>
        </w:numPr>
        <w:rPr/>
      </w:pPr>
      <w:bookmarkStart w:id="282" w:name="__RefHeading___Toc6826933_2142443653"/>
      <w:bookmarkStart w:id="283" w:name="_Toc101"/>
      <w:bookmarkEnd w:id="282"/>
      <w:r>
        <w:rPr>
          <w:rtl w:val="true"/>
        </w:rPr>
        <w:t>گفتگوی حضرت حسین علیه السلام با فرزند خود</w:t>
      </w:r>
      <w:bookmarkEnd w:id="283"/>
    </w:p>
    <w:p>
      <w:pPr>
        <w:pStyle w:val="BookText"/>
        <w:rPr/>
      </w:pPr>
      <w:r>
        <w:rPr>
          <w:rFonts w:ascii="IRNazanin" w:hAnsi="IRNazanin" w:eastAsia="IRNazanin"/>
          <w:color w:val="111111"/>
          <w:sz w:val="28"/>
          <w:sz w:val="28"/>
          <w:szCs w:val="28"/>
          <w:rtl w:val="true"/>
          <w:lang w:bidi="fa-IR"/>
        </w:rPr>
        <w:t xml:space="preserve">امام حسین چه از ذات عرق رخت بربست و بر نشست و مسافت طريق را در نوشته ، چاشتگاهی بمنزل ثعلبيه </w:t>
      </w:r>
      <w:r>
        <w:rPr>
          <w:rStyle w:val="FootnoteAnchor"/>
          <w:rtl w:val="true"/>
        </w:rPr>
        <w:footnoteReference w:id="378"/>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خواب قیلوله </w:t>
      </w:r>
      <w:r>
        <w:rPr>
          <w:rStyle w:val="FootnoteAnchor"/>
          <w:rtl w:val="true"/>
        </w:rPr>
        <w:footnoteReference w:id="379"/>
      </w:r>
      <w:r>
        <w:rPr>
          <w:rFonts w:ascii="IRNazanin" w:hAnsi="IRNazanin" w:eastAsia="IRNazanin"/>
          <w:color w:val="111111"/>
          <w:sz w:val="28"/>
          <w:sz w:val="28"/>
          <w:szCs w:val="28"/>
          <w:rtl w:val="true"/>
          <w:lang w:bidi="fa-IR"/>
        </w:rPr>
        <w:t>را لختی بیارمید، چون از خواب انگیخته شد؛</w:t>
      </w:r>
    </w:p>
    <w:p>
      <w:pPr>
        <w:pStyle w:val="BookText"/>
        <w:rPr/>
      </w:pPr>
      <w:r>
        <w:rPr>
          <w:rFonts w:ascii="Amiri" w:hAnsi="Amiri" w:eastAsia="Amiri" w:cs="Amiri"/>
          <w:color w:val="111111"/>
          <w:sz w:val="28"/>
          <w:sz w:val="28"/>
          <w:szCs w:val="28"/>
          <w:rtl w:val="true"/>
          <w:lang w:bidi="ar-SA"/>
        </w:rPr>
        <w:t>فَقَالَ قَدْ رَأَيْتُ هَاتِفاً يَقُولُ أَنْتُمْ تُسْرِعُونَ وَ ألمنايا تُسْرِعُ بِكُمْ إِلَى اَلْجَنَّةِ</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هاتفی دانگریستم که همی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سرعت میکنید در طی مسافت و مرگها شما را میراند بسوی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چه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مگرما برحق نیستیم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 آفریدگاری که بازگشت آفریدگان بسوی او است ، ما بر حقيم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ما را از مرگ هیچ ملال نیست ،</w:t>
      </w:r>
    </w:p>
    <w:p>
      <w:pPr>
        <w:pStyle w:val="BookText"/>
        <w:rPr/>
      </w:pPr>
      <w:r>
        <w:rPr>
          <w:rFonts w:ascii="Amiri" w:hAnsi="Amiri" w:eastAsia="Amiri" w:cs="Amiri"/>
          <w:color w:val="111111"/>
          <w:sz w:val="28"/>
          <w:sz w:val="28"/>
          <w:szCs w:val="28"/>
          <w:rtl w:val="true"/>
          <w:lang w:bidi="ar-SA"/>
        </w:rPr>
        <w:t>فَقَالَ اَلْحُسَيْنُ جَزَاكَ اَللَّهُ يَابْنَيَّ خَيْرَ مَا جُزِيَ وَ لِدَا عَنْ وَالِدٍ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خیر دهاد تو را ، بهتر جزایی که داده میشود پسر را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 را حسين علیه السلام با اهل بیت در ثعلبیه بپای آورد </w:t>
      </w:r>
      <w:r>
        <w:rPr>
          <w:rFonts w:eastAsia="IRNazanin" w:cs="IRNazanin"/>
          <w:color w:val="111111"/>
          <w:sz w:val="28"/>
          <w:szCs w:val="28"/>
          <w:rtl w:val="true"/>
          <w:lang w:bidi="fa-IR"/>
        </w:rPr>
        <w:t>.</w:t>
      </w:r>
    </w:p>
    <w:p>
      <w:pPr>
        <w:pStyle w:val="Heading2"/>
        <w:numPr>
          <w:ilvl w:val="1"/>
          <w:numId w:val="1"/>
        </w:numPr>
        <w:rPr/>
      </w:pPr>
      <w:bookmarkStart w:id="284" w:name="__RefHeading___Toc6826935_2142443653"/>
      <w:bookmarkStart w:id="285" w:name="_Toc102"/>
      <w:bookmarkEnd w:id="284"/>
      <w:r>
        <w:rPr>
          <w:rtl w:val="true"/>
        </w:rPr>
        <w:t>ملاقات حسين عليه السلام با ابا هرة</w:t>
      </w:r>
      <w:bookmarkEnd w:id="285"/>
    </w:p>
    <w:p>
      <w:pPr>
        <w:pStyle w:val="BookText"/>
        <w:rPr/>
      </w:pPr>
      <w:r>
        <w:rPr>
          <w:rFonts w:ascii="IRNazanin" w:hAnsi="IRNazanin" w:eastAsia="IRNazanin"/>
          <w:color w:val="111111"/>
          <w:sz w:val="28"/>
          <w:sz w:val="28"/>
          <w:szCs w:val="28"/>
          <w:rtl w:val="true"/>
          <w:lang w:bidi="fa-IR"/>
        </w:rPr>
        <w:t>بامدادان از اهل کوفه ، ابا هرة برسید و بر حسين علیه السلام در آمد و سلام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تورا بیرون آورد از حرم خدا وحرم جدت مصطفی؟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وَيْحَكَ يا أباهِرَةُ ان بَنِي اُمِيَّةَ أَخَذُوا مَالِي فَصَبَرْتُ </w:t>
      </w:r>
      <w:bookmarkStart w:id="286" w:name="pg15430_159516"/>
    </w:p>
    <w:p>
      <w:pPr>
        <w:pStyle w:val="BookText"/>
        <w:rPr/>
      </w:pPr>
      <w:bookmarkEnd w:id="286"/>
      <w:r>
        <w:rPr>
          <w:rFonts w:ascii="Amiri" w:hAnsi="Amiri" w:eastAsia="Amiri" w:cs="Amiri"/>
          <w:color w:val="111111"/>
          <w:sz w:val="28"/>
          <w:sz w:val="28"/>
          <w:szCs w:val="28"/>
          <w:rtl w:val="true"/>
          <w:lang w:bidi="ar-SA"/>
        </w:rPr>
        <w:t>فشَتَمُوا عِرْضِي فَصَبَرْتُ وَ طَلَبُوا دَمِي فَهَرَبْتُ وَ أَيْمُ اَللَّهِ لتقتلني اَلْفِئَة الباغِية وَ لَيُلْبِسَنَّهُمُ اللَّهُ ذُلاً شامِلاً وَ سَيْفاً قاطِعاً وَ لَيُسَلِّطَنَّ عَلَيْهِمْ مَن يُذِلُّهُمْ حَتّي يَكُونُوا أَذَلَّ مِنْ قَوْم سبأ اِذ مَلَكَتْهُمُ اِمْرَأَةٌ مِنْهُمْ فَحَكَمَتْ فِي أَمْوَالِهِمْ وَ دِمَائِهِم</w:t>
      </w:r>
    </w:p>
    <w:p>
      <w:pPr>
        <w:pStyle w:val="BookText"/>
        <w:rPr/>
      </w:pPr>
      <w:r>
        <w:rPr>
          <w:rFonts w:ascii="IRNazanin" w:hAnsi="IRNazanin" w:eastAsia="IRNazanin"/>
          <w:color w:val="111111"/>
          <w:sz w:val="28"/>
          <w:sz w:val="28"/>
          <w:szCs w:val="28"/>
          <w:rtl w:val="true"/>
          <w:lang w:bidi="fa-IR"/>
        </w:rPr>
        <w:t>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اى ابا 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بنی امیه حق مرا غصب کردند ومن شکیبا بودم و مرا بسب و شتم </w:t>
      </w:r>
      <w:r>
        <w:rPr>
          <w:rStyle w:val="FootnoteAnchor"/>
          <w:rtl w:val="true"/>
        </w:rPr>
        <w:footnoteReference w:id="380"/>
      </w:r>
      <w:r>
        <w:rPr>
          <w:rFonts w:ascii="IRNazanin" w:hAnsi="IRNazanin" w:eastAsia="IRNazanin"/>
          <w:color w:val="111111"/>
          <w:sz w:val="28"/>
          <w:sz w:val="28"/>
          <w:szCs w:val="28"/>
          <w:rtl w:val="true"/>
          <w:lang w:bidi="fa-IR"/>
        </w:rPr>
        <w:t xml:space="preserve">یاد کردند و بر شکیبائی بر افزودم و چون خون مرا طلب نمودند تدبير هرب </w:t>
      </w:r>
      <w:r>
        <w:rPr>
          <w:rStyle w:val="FootnoteAnchor"/>
          <w:rtl w:val="true"/>
        </w:rPr>
        <w:footnoteReference w:id="381"/>
      </w:r>
      <w:r>
        <w:rPr>
          <w:rFonts w:ascii="IRNazanin" w:hAnsi="IRNazanin" w:eastAsia="IRNazanin"/>
          <w:color w:val="111111"/>
          <w:sz w:val="28"/>
          <w:sz w:val="28"/>
          <w:szCs w:val="28"/>
          <w:rtl w:val="true"/>
          <w:lang w:bidi="fa-IR"/>
        </w:rPr>
        <w:t xml:space="preserve">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این جماعت گمراه مرا میکشند و خداوند بیاد افراه </w:t>
      </w:r>
      <w:r>
        <w:rPr>
          <w:rStyle w:val="FootnoteAnchor"/>
          <w:rtl w:val="true"/>
        </w:rPr>
        <w:footnoteReference w:id="382"/>
      </w:r>
      <w:r>
        <w:rPr>
          <w:rFonts w:ascii="IRNazanin" w:hAnsi="IRNazanin" w:eastAsia="IRNazanin"/>
          <w:color w:val="111111"/>
          <w:sz w:val="28"/>
          <w:sz w:val="28"/>
          <w:szCs w:val="28"/>
          <w:rtl w:val="true"/>
          <w:lang w:bidi="fa-IR"/>
        </w:rPr>
        <w:t xml:space="preserve">ایشان را لباس ذلت میپوشاند و دستخوش شمشیر بران میگرداند و سلطنت میدهد برایشان کسی را که ذليل کند ایشان را ذلیل تر از مردم شهر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زنی یعنی بلقیس برایشان پادشاهی داشت و بر جان و مال ایشان فرمان میکرد</w:t>
      </w:r>
      <w:r>
        <w:rPr>
          <w:rFonts w:eastAsia="IRNazanin" w:cs="IRNazanin"/>
          <w:color w:val="111111"/>
          <w:sz w:val="28"/>
          <w:szCs w:val="28"/>
          <w:rtl w:val="true"/>
          <w:lang w:bidi="fa-IR"/>
        </w:rPr>
        <w:t>.</w:t>
      </w:r>
    </w:p>
    <w:p>
      <w:pPr>
        <w:pStyle w:val="Heading2"/>
        <w:numPr>
          <w:ilvl w:val="1"/>
          <w:numId w:val="1"/>
        </w:numPr>
        <w:rPr/>
      </w:pPr>
      <w:bookmarkStart w:id="287" w:name="__RefHeading___Toc6826937_2142443653"/>
      <w:bookmarkStart w:id="288" w:name="_Toc103"/>
      <w:bookmarkEnd w:id="287"/>
      <w:r>
        <w:rPr>
          <w:rtl w:val="true"/>
        </w:rPr>
        <w:t xml:space="preserve">ملاقات حسين </w:t>
      </w:r>
      <w:r>
        <w:rPr>
          <w:rtl w:val="true"/>
        </w:rPr>
        <w:t xml:space="preserve">( </w:t>
      </w:r>
      <w:r>
        <w:rPr>
          <w:rtl w:val="true"/>
        </w:rPr>
        <w:t xml:space="preserve">علیه السلام </w:t>
      </w:r>
      <w:r>
        <w:rPr>
          <w:rtl w:val="true"/>
        </w:rPr>
        <w:t xml:space="preserve">) </w:t>
      </w:r>
      <w:r>
        <w:rPr>
          <w:rtl w:val="true"/>
        </w:rPr>
        <w:t>با مرد عراقی</w:t>
      </w:r>
      <w:bookmarkEnd w:id="288"/>
    </w:p>
    <w:p>
      <w:pPr>
        <w:pStyle w:val="BookText"/>
        <w:rPr/>
      </w:pPr>
      <w:r>
        <w:rPr>
          <w:rFonts w:ascii="IRNazanin" w:hAnsi="IRNazanin" w:eastAsia="IRNazanin"/>
          <w:color w:val="111111"/>
          <w:sz w:val="28"/>
          <w:sz w:val="28"/>
          <w:szCs w:val="28"/>
          <w:rtl w:val="true"/>
          <w:lang w:bidi="fa-IR"/>
        </w:rPr>
        <w:t xml:space="preserve">و ریاشی باسناد خویش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عراق بزیارت مکه میشتافت، يك روز لختی از راه بیکسو افتاد و چشم فراز کرد، خیمها و فسطاطها انگریست که در دامن بیابان بر افراشته اند ، بشتافت و چون راه نزدیک کرد ، پرسش نمود که این اخبيه </w:t>
      </w:r>
      <w:r>
        <w:rPr>
          <w:rStyle w:val="FootnoteAnchor"/>
          <w:rtl w:val="true"/>
        </w:rPr>
        <w:footnoteReference w:id="383"/>
      </w:r>
      <w:r>
        <w:rPr>
          <w:rFonts w:ascii="Amiri" w:hAnsi="Amiri" w:eastAsia="Amiri" w:cs="Amiri"/>
          <w:color w:val="111111"/>
          <w:sz w:val="28"/>
          <w:sz w:val="28"/>
          <w:szCs w:val="28"/>
          <w:rtl w:val="true"/>
          <w:lang w:bidi="ar-SA"/>
        </w:rPr>
        <w:t xml:space="preserve">و فساطيط </w:t>
      </w:r>
      <w:r>
        <w:rPr>
          <w:rStyle w:val="FootnoteAnchor"/>
          <w:rtl w:val="true"/>
        </w:rPr>
        <w:footnoteReference w:id="384"/>
      </w:r>
      <w:r>
        <w:rPr>
          <w:rFonts w:ascii="IRNazanin" w:hAnsi="IRNazanin" w:eastAsia="IRNazanin"/>
          <w:color w:val="111111"/>
          <w:sz w:val="28"/>
          <w:sz w:val="28"/>
          <w:szCs w:val="28"/>
          <w:rtl w:val="true"/>
          <w:lang w:bidi="fa-IR"/>
        </w:rPr>
        <w:t xml:space="preserve">كرانست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علی و پسر فاطمه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نیست ، عجلت کرد و حسين علیه السلام را بردر خیمه خویش یافت که بقرائت کتابی مشغول است ، سلام داد و جواب بستد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 در این بیابان بی آب و علف چکنی که آن را نه گیاهی است که علف چر توان کرد و نه معقلی </w:t>
      </w:r>
      <w:r>
        <w:rPr>
          <w:rStyle w:val="FootnoteAnchor"/>
          <w:rtl w:val="true"/>
        </w:rPr>
        <w:footnoteReference w:id="385"/>
      </w:r>
      <w:r>
        <w:rPr>
          <w:rFonts w:ascii="IRNazanin" w:hAnsi="IRNazanin" w:eastAsia="IRNazanin"/>
          <w:color w:val="111111"/>
          <w:sz w:val="28"/>
          <w:sz w:val="28"/>
          <w:szCs w:val="28"/>
          <w:rtl w:val="true"/>
          <w:lang w:bidi="fa-IR"/>
        </w:rPr>
        <w:t>که ملجا توان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 xml:space="preserve">. </w:t>
      </w:r>
      <w:bookmarkStart w:id="289" w:name="pg15430_159517"/>
    </w:p>
    <w:p>
      <w:pPr>
        <w:pStyle w:val="BookText"/>
        <w:rPr/>
      </w:pPr>
      <w:bookmarkEnd w:id="289"/>
      <w:r>
        <w:rPr>
          <w:rFonts w:ascii="Amiri" w:hAnsi="Amiri" w:eastAsia="Amiri" w:cs="Amiri"/>
          <w:color w:val="111111"/>
          <w:sz w:val="28"/>
          <w:sz w:val="28"/>
          <w:szCs w:val="28"/>
          <w:rtl w:val="true"/>
          <w:lang w:bidi="ar-SA"/>
        </w:rPr>
        <w:t>قَالَ إِنَّ هَؤُلاَءِ أَخَافُونِي وَهَذِهِ كُتُبُ أَهْلِ الْكُوفَةِ وَ هُمْ قَاتِلُونِي فَإِذَا فَعَلُوا ذَلِكَ وَ لَمْ يَدَعُوا اَللَّهَ مُحَرَّماً إِلاَّ اِنْتَهَكُوهُ بَعَثَ اَللَّهُ إِلَيْهِمْ مَنْ يَقْتُلُهُمْ حَتَّى يَكُونُوا أَذَلَّ مِنْ قَوْمِ اَلْأُمَّةِ</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مرا بیم قتل دادند و مردم کوفه مرا دعوت کردند ، اینك مکاتیب ایشان است و حال آنکه کشنده من ایشانند ، لكن گاهی که مرتکب این معنی شدند و پرده محرمات و محظورات </w:t>
      </w:r>
      <w:r>
        <w:rPr>
          <w:rStyle w:val="FootnoteAnchor"/>
          <w:rtl w:val="true"/>
        </w:rPr>
        <w:footnoteReference w:id="386"/>
      </w:r>
      <w:r>
        <w:rPr>
          <w:rFonts w:ascii="IRNazanin" w:hAnsi="IRNazanin" w:eastAsia="IRNazanin"/>
          <w:color w:val="111111"/>
          <w:sz w:val="28"/>
          <w:sz w:val="28"/>
          <w:szCs w:val="28"/>
          <w:rtl w:val="true"/>
          <w:lang w:bidi="fa-IR"/>
        </w:rPr>
        <w:t xml:space="preserve">را چاك زدند ، خداوند برایشان میگمارد کسی را که همگان را بقتل رساند و ایشان را خوار تر از قوم بلقيس گرداند </w:t>
      </w:r>
      <w:r>
        <w:rPr>
          <w:rFonts w:eastAsia="IRNazanin" w:cs="IRNazanin"/>
          <w:color w:val="111111"/>
          <w:sz w:val="28"/>
          <w:szCs w:val="28"/>
          <w:rtl w:val="true"/>
          <w:lang w:bidi="fa-IR"/>
        </w:rPr>
        <w:t>.</w:t>
      </w:r>
    </w:p>
    <w:p>
      <w:pPr>
        <w:pStyle w:val="Heading2"/>
        <w:numPr>
          <w:ilvl w:val="1"/>
          <w:numId w:val="1"/>
        </w:numPr>
        <w:rPr/>
      </w:pPr>
      <w:bookmarkStart w:id="290" w:name="__RefHeading___Toc6826939_2142443653"/>
      <w:bookmarkStart w:id="291" w:name="_Toc104"/>
      <w:bookmarkEnd w:id="290"/>
      <w:r>
        <w:rPr>
          <w:rtl w:val="true"/>
        </w:rPr>
        <w:t>مکتوب ولید با بن زیاد</w:t>
      </w:r>
      <w:bookmarkEnd w:id="291"/>
    </w:p>
    <w:p>
      <w:pPr>
        <w:pStyle w:val="BookText"/>
        <w:rPr/>
      </w:pPr>
      <w:r>
        <w:rPr>
          <w:rFonts w:ascii="IRNazanin" w:hAnsi="IRNazanin" w:eastAsia="IRNazanin"/>
          <w:color w:val="111111"/>
          <w:sz w:val="28"/>
          <w:sz w:val="28"/>
          <w:szCs w:val="28"/>
          <w:rtl w:val="true"/>
          <w:lang w:bidi="fa-IR"/>
        </w:rPr>
        <w:t xml:space="preserve">در خبر است </w:t>
      </w:r>
      <w:r>
        <w:rPr>
          <w:rStyle w:val="FootnoteAnchor"/>
          <w:rtl w:val="true"/>
        </w:rPr>
        <w:footnoteReference w:id="387"/>
      </w:r>
      <w:r>
        <w:rPr>
          <w:rFonts w:ascii="IRNazanin" w:hAnsi="IRNazanin" w:eastAsia="IRNazanin"/>
          <w:color w:val="111111"/>
          <w:sz w:val="28"/>
          <w:sz w:val="28"/>
          <w:szCs w:val="28"/>
          <w:rtl w:val="true"/>
          <w:lang w:bidi="fa-IR"/>
        </w:rPr>
        <w:t>که ولید بن عتبة بن ابی سفیان ، گاهی که از جانب پسر</w:t>
      </w:r>
    </w:p>
    <w:p>
      <w:pPr>
        <w:pStyle w:val="BookText"/>
        <w:rPr/>
      </w:pPr>
      <w:r>
        <w:rPr>
          <w:rFonts w:ascii="IRNazanin" w:hAnsi="IRNazanin" w:eastAsia="IRNazanin"/>
          <w:color w:val="111111"/>
          <w:sz w:val="28"/>
          <w:sz w:val="28"/>
          <w:szCs w:val="28"/>
          <w:rtl w:val="true"/>
          <w:lang w:bidi="fa-IR"/>
        </w:rPr>
        <w:t xml:space="preserve">عم خود یزید حکومت مدينه داشت و با حسين علیه السلام کار برفق </w:t>
      </w:r>
      <w:r>
        <w:rPr>
          <w:rStyle w:val="FootnoteAnchor"/>
          <w:rtl w:val="true"/>
        </w:rPr>
        <w:footnoteReference w:id="388"/>
      </w:r>
      <w:r>
        <w:rPr>
          <w:rFonts w:ascii="IRNazanin" w:hAnsi="IRNazanin" w:eastAsia="IRNazanin"/>
          <w:color w:val="111111"/>
          <w:sz w:val="28"/>
          <w:sz w:val="28"/>
          <w:szCs w:val="28"/>
          <w:rtl w:val="true"/>
          <w:lang w:bidi="fa-IR"/>
        </w:rPr>
        <w:t xml:space="preserve">ومدارا گذاشت و بدین گناه از مسند حکومت بزاویه عزلت </w:t>
      </w:r>
      <w:r>
        <w:rPr>
          <w:rStyle w:val="FootnoteAnchor"/>
          <w:rtl w:val="true"/>
        </w:rPr>
        <w:footnoteReference w:id="389"/>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بشرح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که دانست حسين علیه السلام سفر گونه خواهد کرد، ابن زیاد را بدین منوال مکتوبی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الْحُسَيْنَ قَدْ تَوَجَّهَ إلَى أَلْعِرَاقِ وهو اِبْنُ فَاطِمَةَ وَ فَاطِمَةُ بِنْتُ رَسُولِ اَللَّهِ فَأَحْذَرُ يَا اِبْنَ زِيَادٍ أَنْ تَأْتِيَ إِنِّي بِسُوءٍ فتهيج عَلَى نَفْسِكَ وَ قَوْمِكَ أمراً في هَذِهِ الدُّنْيَا لَأ يَصُدَّهُ شَيٌ ولا تُساهِ الخاصَّةُ وَ العامَّةُ أَبَداً ما دامَتِ الدُّنيا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حسین بجانب عراق کوچ داد و او پسر فاطمه </w:t>
      </w:r>
      <w:bookmarkStart w:id="292" w:name="pg15430_159518"/>
    </w:p>
    <w:p>
      <w:pPr>
        <w:pStyle w:val="BookText"/>
        <w:rPr/>
      </w:pPr>
      <w:bookmarkEnd w:id="292"/>
      <w:r>
        <w:rPr>
          <w:rFonts w:ascii="IRNazanin" w:hAnsi="IRNazanin" w:eastAsia="IRNazanin"/>
          <w:color w:val="111111"/>
          <w:sz w:val="28"/>
          <w:sz w:val="28"/>
          <w:szCs w:val="28"/>
          <w:rtl w:val="true"/>
          <w:lang w:bidi="fa-IR"/>
        </w:rPr>
        <w:t xml:space="preserve">است و فاطمه دختر رسول خدا است ، هان ای 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 که با او طریق مخاصمت و مناجزت </w:t>
      </w:r>
      <w:r>
        <w:rPr>
          <w:rStyle w:val="FootnoteAnchor"/>
          <w:rtl w:val="true"/>
        </w:rPr>
        <w:footnoteReference w:id="390"/>
      </w:r>
      <w:r>
        <w:rPr>
          <w:rFonts w:ascii="IRNazanin" w:hAnsi="IRNazanin" w:eastAsia="IRNazanin"/>
          <w:color w:val="111111"/>
          <w:sz w:val="28"/>
          <w:sz w:val="28"/>
          <w:szCs w:val="28"/>
          <w:rtl w:val="true"/>
          <w:lang w:bidi="fa-IR"/>
        </w:rPr>
        <w:t xml:space="preserve">نسپاری و از برای خود وقوم خود صنيع </w:t>
      </w:r>
      <w:r>
        <w:rPr>
          <w:rStyle w:val="FootnoteAnchor"/>
          <w:rtl w:val="true"/>
        </w:rPr>
        <w:footnoteReference w:id="391"/>
      </w:r>
      <w:r>
        <w:rPr>
          <w:rFonts w:ascii="IRNazanin" w:hAnsi="IRNazanin" w:eastAsia="IRNazanin"/>
          <w:color w:val="111111"/>
          <w:sz w:val="28"/>
          <w:sz w:val="28"/>
          <w:szCs w:val="28"/>
          <w:rtl w:val="true"/>
          <w:lang w:bidi="fa-IR"/>
        </w:rPr>
        <w:t xml:space="preserve">امر شنیعی </w:t>
      </w:r>
      <w:r>
        <w:rPr>
          <w:rStyle w:val="FootnoteAnchor"/>
          <w:rtl w:val="true"/>
        </w:rPr>
        <w:footnoteReference w:id="392"/>
      </w:r>
      <w:r>
        <w:rPr>
          <w:rFonts w:ascii="IRNazanin" w:hAnsi="IRNazanin" w:eastAsia="IRNazanin"/>
          <w:color w:val="111111"/>
          <w:sz w:val="28"/>
          <w:sz w:val="28"/>
          <w:szCs w:val="28"/>
          <w:rtl w:val="true"/>
          <w:lang w:bidi="fa-IR"/>
        </w:rPr>
        <w:t xml:space="preserve">نشوی که از تو تا قیامت در میان امت تذكره </w:t>
      </w:r>
      <w:r>
        <w:rPr>
          <w:rStyle w:val="FootnoteAnchor"/>
          <w:rtl w:val="true"/>
        </w:rPr>
        <w:footnoteReference w:id="393"/>
      </w:r>
      <w:r>
        <w:rPr>
          <w:rFonts w:ascii="IRNazanin" w:hAnsi="IRNazanin" w:eastAsia="IRNazanin"/>
          <w:color w:val="111111"/>
          <w:sz w:val="28"/>
          <w:sz w:val="28"/>
          <w:szCs w:val="28"/>
          <w:rtl w:val="true"/>
          <w:lang w:bidi="fa-IR"/>
        </w:rPr>
        <w:t xml:space="preserve">شود و خاص و عام هرگز از خاطر نزدایند </w:t>
      </w:r>
      <w:r>
        <w:rPr>
          <w:rStyle w:val="FootnoteAnchor"/>
          <w:rtl w:val="true"/>
        </w:rPr>
        <w:footnoteReference w:id="394"/>
      </w:r>
      <w:r>
        <w:rPr>
          <w:rFonts w:ascii="IRNazanin" w:hAnsi="IRNazanin" w:eastAsia="IRNazanin"/>
          <w:color w:val="111111"/>
          <w:sz w:val="28"/>
          <w:sz w:val="28"/>
          <w:szCs w:val="28"/>
          <w:rtl w:val="true"/>
          <w:lang w:bidi="fa-IR"/>
        </w:rPr>
        <w:t xml:space="preserve">و چند که دنیا بجایست باز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نصیحت ولید بن عتبه را وقعی نهاد و نامه اورا پاسخ باز نداد </w:t>
      </w:r>
      <w:r>
        <w:rPr>
          <w:rFonts w:eastAsia="IRNazanin" w:cs="IRNazanin"/>
          <w:color w:val="111111"/>
          <w:sz w:val="28"/>
          <w:szCs w:val="28"/>
          <w:rtl w:val="true"/>
          <w:lang w:bidi="fa-IR"/>
        </w:rPr>
        <w:t>.</w:t>
      </w:r>
    </w:p>
    <w:p>
      <w:pPr>
        <w:pStyle w:val="Heading2"/>
        <w:numPr>
          <w:ilvl w:val="1"/>
          <w:numId w:val="1"/>
        </w:numPr>
        <w:rPr/>
      </w:pPr>
      <w:bookmarkStart w:id="293" w:name="__RefHeading___Toc6826941_2142443653"/>
      <w:bookmarkStart w:id="294" w:name="_Toc105"/>
      <w:bookmarkEnd w:id="293"/>
      <w:r>
        <w:rPr>
          <w:rtl w:val="true"/>
        </w:rPr>
        <w:t>ملاقات حسين عليه السلام با طرماح</w:t>
      </w:r>
      <w:bookmarkEnd w:id="294"/>
    </w:p>
    <w:p>
      <w:pPr>
        <w:pStyle w:val="BookText"/>
        <w:rPr/>
      </w:pPr>
      <w:r>
        <w:rPr>
          <w:rFonts w:ascii="IRNazanin" w:hAnsi="IRNazanin" w:eastAsia="IRNazanin"/>
          <w:color w:val="111111"/>
          <w:sz w:val="28"/>
          <w:sz w:val="28"/>
          <w:szCs w:val="28"/>
          <w:rtl w:val="true"/>
          <w:lang w:bidi="fa-IR"/>
        </w:rPr>
        <w:t xml:space="preserve">در خبر است </w:t>
      </w:r>
      <w:r>
        <w:rPr>
          <w:rStyle w:val="FootnoteAnchor"/>
          <w:rtl w:val="true"/>
        </w:rPr>
        <w:footnoteReference w:id="395"/>
      </w:r>
      <w:r>
        <w:rPr>
          <w:rFonts w:ascii="IRNazanin" w:hAnsi="IRNazanin" w:eastAsia="IRNazanin"/>
          <w:color w:val="111111"/>
          <w:sz w:val="28"/>
          <w:sz w:val="28"/>
          <w:szCs w:val="28"/>
          <w:rtl w:val="true"/>
          <w:lang w:bidi="fa-IR"/>
        </w:rPr>
        <w:t xml:space="preserve">که طرماح بن حکم، طعام اهل و عیال خویش را حمل داده برای خود میرسانید و بعادت بودند </w:t>
      </w:r>
      <w:r>
        <w:rPr>
          <w:rStyle w:val="FootnoteAnchor"/>
          <w:rtl w:val="true"/>
        </w:rPr>
        <w:footnoteReference w:id="396"/>
      </w:r>
      <w:r>
        <w:rPr>
          <w:rFonts w:ascii="IRNazanin" w:hAnsi="IRNazanin" w:eastAsia="IRNazanin"/>
          <w:color w:val="111111"/>
          <w:sz w:val="28"/>
          <w:sz w:val="28"/>
          <w:szCs w:val="28"/>
          <w:rtl w:val="true"/>
          <w:lang w:bidi="fa-IR"/>
        </w:rPr>
        <w:t xml:space="preserve">اهل أجا </w:t>
      </w:r>
      <w:r>
        <w:rPr>
          <w:rStyle w:val="FootnoteAnchor"/>
          <w:rtl w:val="true"/>
        </w:rPr>
        <w:footnoteReference w:id="397"/>
      </w:r>
      <w:r>
        <w:rPr>
          <w:rFonts w:ascii="Amiri" w:hAnsi="Amiri" w:eastAsia="Amiri" w:cs="Amiri"/>
          <w:color w:val="111111"/>
          <w:sz w:val="28"/>
          <w:sz w:val="28"/>
          <w:szCs w:val="28"/>
          <w:rtl w:val="true"/>
          <w:lang w:bidi="ar-SA"/>
        </w:rPr>
        <w:t xml:space="preserve">و فيد </w:t>
      </w:r>
      <w:r>
        <w:rPr>
          <w:rStyle w:val="FootnoteAnchor"/>
          <w:rtl w:val="true"/>
        </w:rPr>
        <w:footnoteReference w:id="398"/>
      </w:r>
      <w:r>
        <w:rPr>
          <w:rFonts w:ascii="IRNazanin" w:hAnsi="IRNazanin" w:eastAsia="IRNazanin"/>
          <w:color w:val="111111"/>
          <w:sz w:val="28"/>
          <w:sz w:val="28"/>
          <w:szCs w:val="28"/>
          <w:rtl w:val="true"/>
          <w:lang w:bidi="fa-IR"/>
        </w:rPr>
        <w:t>که خوردنی یکساله را ذخیره مینهادند بلکه علف و آزوغه زائرین بیت الله را از برای بیع و شری در فید مهیا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طرماح در عرض راه حاضر خدمت امام</w:t>
      </w:r>
    </w:p>
    <w:p>
      <w:pPr>
        <w:pStyle w:val="BookText"/>
        <w:rPr/>
      </w:pPr>
      <w:r>
        <w:rPr>
          <w:rFonts w:ascii="Amiri" w:hAnsi="Amiri" w:eastAsia="Amiri" w:cs="Amiri"/>
          <w:color w:val="111111"/>
          <w:sz w:val="28"/>
          <w:sz w:val="28"/>
          <w:szCs w:val="28"/>
          <w:rtl w:val="true"/>
          <w:lang w:bidi="ar-SA"/>
        </w:rPr>
        <w:t>فَقَالَ أذَكِّرُك فِي نَفْسِكَ لاَ يَغُرَّنَّكَ أَهْلُ اَلْكُوفَةِ فَوَ اَللَّهِ لَئِنْ دَخلتها لَتُقتَلَنَّ وَ إِنِّي لَأَ خَافَ أَنْ لاَ تَصِلَ إِلَيْهَا فَإِنْ كُنْتَ مُجْمِعاً عَلَى الْحَرْبِ فَأنْزِلْ أَجَاءَ فَإِنَّهُ جَبَلٌ مَنيعٌ وَاللَّهِ مَانَا لَنَا فِيهِ ذُلٌ قَطُّ وَعَشِيرَتِي يَرَوْنَ جَمِيعاً نَصَرَكَ فَهُم يَمْنَعُو نَك ما أَقَمْتَ فِيهِم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آگاهانم که فریب اهل کوفه در تو نگیرد ، سوگند با خدای اگر بکوفه در آئی تو را زنده نگذارند، همانا بیمناکم که بکوفه نتوانی </w:t>
      </w:r>
      <w:bookmarkStart w:id="295" w:name="pg15430_159519"/>
    </w:p>
    <w:p>
      <w:pPr>
        <w:pStyle w:val="BookText"/>
        <w:rPr/>
      </w:pPr>
      <w:bookmarkEnd w:id="295"/>
      <w:r>
        <w:rPr>
          <w:rFonts w:ascii="IRNazanin" w:hAnsi="IRNazanin" w:eastAsia="IRNazanin"/>
          <w:color w:val="111111"/>
          <w:sz w:val="28"/>
          <w:sz w:val="28"/>
          <w:szCs w:val="28"/>
          <w:rtl w:val="true"/>
          <w:lang w:bidi="fa-IR"/>
        </w:rPr>
        <w:t xml:space="preserve">رسید ، اگر عزیمت درست کرده ای </w:t>
      </w:r>
      <w:r>
        <w:rPr>
          <w:rStyle w:val="FootnoteAnchor"/>
          <w:rtl w:val="true"/>
        </w:rPr>
        <w:footnoteReference w:id="399"/>
      </w:r>
      <w:r>
        <w:rPr>
          <w:rFonts w:ascii="IRNazanin" w:hAnsi="IRNazanin" w:eastAsia="IRNazanin"/>
          <w:color w:val="111111"/>
          <w:sz w:val="28"/>
          <w:sz w:val="28"/>
          <w:szCs w:val="28"/>
          <w:rtl w:val="true"/>
          <w:lang w:bidi="fa-IR"/>
        </w:rPr>
        <w:t xml:space="preserve">که طريق حرب وضرب سپاری ، در جبل أجا فرود آی که معقلی متین است ، سوگند با خدای که ما هرگز ذلیل وزبون دشمن نشدیم وچند که در آنجا اقامت فرمائی ، اهل و عشيرت من تو را نصرت کنند و اعادی </w:t>
      </w:r>
      <w:r>
        <w:rPr>
          <w:rStyle w:val="FootnoteAnchor"/>
          <w:rtl w:val="true"/>
        </w:rPr>
        <w:footnoteReference w:id="400"/>
      </w:r>
      <w:r>
        <w:rPr>
          <w:rFonts w:ascii="IRNazanin" w:hAnsi="IRNazanin" w:eastAsia="IRNazanin"/>
          <w:color w:val="111111"/>
          <w:sz w:val="28"/>
          <w:sz w:val="28"/>
          <w:szCs w:val="28"/>
          <w:rtl w:val="true"/>
          <w:lang w:bidi="fa-IR"/>
        </w:rPr>
        <w:t xml:space="preserve">تورا دفع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 بَيْنِي وَ بَيْنَ أَلْقَوْمٍ مَوْعِداً أَكْرَهُ أَنْ أَخَافَهُمْ فَإِنْ يَدْفَعِ اَللَّهُ عَنَّا فَقَدْ يَمَا مَا أَنْعَمَ عَلَيْنَا و كَفَى وَ إِنْ يَكُنْ مَا لابُدَّ مِنْهُ فَفَوْزٌ وِشْهَادَةٍ إِنْ شَاءَ اللَّه</w:t>
      </w:r>
    </w:p>
    <w:p>
      <w:pPr>
        <w:pStyle w:val="BookText"/>
        <w:rPr/>
      </w:pPr>
      <w:r>
        <w:rPr>
          <w:rFonts w:ascii="IRNazanin" w:hAnsi="IRNazanin" w:eastAsia="IRNazanin"/>
          <w:color w:val="111111"/>
          <w:sz w:val="28"/>
          <w:sz w:val="28"/>
          <w:szCs w:val="28"/>
          <w:rtl w:val="true"/>
          <w:lang w:bidi="fa-IR"/>
        </w:rPr>
        <w:t>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مردم کوفه تقریر میعادی رفته </w:t>
      </w:r>
      <w:r>
        <w:rPr>
          <w:rStyle w:val="FootnoteAnchor"/>
          <w:rtl w:val="true"/>
        </w:rPr>
        <w:footnoteReference w:id="401"/>
      </w:r>
      <w:r>
        <w:rPr>
          <w:rFonts w:ascii="IRNazanin" w:hAnsi="IRNazanin" w:eastAsia="IRNazanin"/>
          <w:color w:val="111111"/>
          <w:sz w:val="28"/>
          <w:sz w:val="28"/>
          <w:szCs w:val="28"/>
          <w:rtl w:val="true"/>
          <w:lang w:bidi="fa-IR"/>
        </w:rPr>
        <w:t xml:space="preserve">واجب میکند که آن وعده وفا کرده اید ، اگر خداوند دشمنان را از مادفع داد ، دیر وقتی است که محفوف </w:t>
      </w:r>
      <w:r>
        <w:rPr>
          <w:rStyle w:val="FootnoteAnchor"/>
          <w:rtl w:val="true"/>
        </w:rPr>
        <w:footnoteReference w:id="402"/>
      </w:r>
      <w:r>
        <w:rPr>
          <w:rFonts w:ascii="IRNazanin" w:hAnsi="IRNazanin" w:eastAsia="IRNazanin"/>
          <w:color w:val="111111"/>
          <w:sz w:val="28"/>
          <w:sz w:val="28"/>
          <w:szCs w:val="28"/>
          <w:rtl w:val="true"/>
          <w:lang w:bidi="fa-IR"/>
        </w:rPr>
        <w:t xml:space="preserve">عنایت و کفایت او بوده ایم و اگر قضا دیگر گون رفته است ، بسعادت شهادت فایز میشوم ،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بن حکم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آزوغه اهل و عشیرت خویش را بسوی ایشان حمل دادم و شرط وصیت و نصیحت بپای آوردم و مراجعت کردم ، باشد که بحضرت حسین پیوسته شوم ، در عرض راه سماعة بن يزيد را دیدار کردم ، مرا خبر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شهید شد ، پس مراجعت کردم</w:t>
      </w:r>
      <w:r>
        <w:rPr>
          <w:rFonts w:eastAsia="IRNazanin" w:cs="IRNazanin"/>
          <w:color w:val="111111"/>
          <w:sz w:val="28"/>
          <w:szCs w:val="28"/>
          <w:rtl w:val="true"/>
          <w:lang w:bidi="fa-IR"/>
        </w:rPr>
        <w:t>.</w:t>
      </w:r>
    </w:p>
    <w:p>
      <w:pPr>
        <w:pStyle w:val="Heading2"/>
        <w:numPr>
          <w:ilvl w:val="1"/>
          <w:numId w:val="1"/>
        </w:numPr>
        <w:rPr/>
      </w:pPr>
      <w:bookmarkStart w:id="296" w:name="__RefHeading___Toc6826943_2142443653"/>
      <w:bookmarkStart w:id="297" w:name="_Toc106"/>
      <w:bookmarkEnd w:id="296"/>
      <w:r>
        <w:rPr>
          <w:rtl w:val="true"/>
        </w:rPr>
        <w:t>آگهی یافتن عبيد الله بن زیاد از اقبال حسین علیه السلام بجانب کوفه</w:t>
      </w:r>
      <w:bookmarkEnd w:id="29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زیاد را آگهی بردند که حسین علیه السلام بجانب کوفه کوچ میدهد، حصین بن نمير را که صاحب شرطه بود، بالشکری رزم آزمای بجانب قادسیه </w:t>
      </w:r>
      <w:r>
        <w:rPr>
          <w:rStyle w:val="FootnoteAnchor"/>
          <w:rtl w:val="true"/>
        </w:rPr>
        <w:footnoteReference w:id="403"/>
      </w:r>
      <w:bookmarkStart w:id="298" w:name="pg15430_159520"/>
    </w:p>
    <w:p>
      <w:pPr>
        <w:pStyle w:val="BookText"/>
        <w:rPr/>
      </w:pPr>
      <w:bookmarkEnd w:id="298"/>
      <w:r>
        <w:rPr>
          <w:rFonts w:ascii="Amiri" w:hAnsi="Amiri" w:eastAsia="Amiri" w:cs="Amiri"/>
          <w:color w:val="111111"/>
          <w:sz w:val="28"/>
          <w:sz w:val="28"/>
          <w:szCs w:val="28"/>
          <w:rtl w:val="true"/>
          <w:lang w:bidi="ar-SA"/>
        </w:rPr>
        <w:t xml:space="preserve">روان داشت و حصين بن نمير مابين قادسيه و خفان </w:t>
      </w:r>
      <w:r>
        <w:rPr>
          <w:rStyle w:val="FootnoteAnchor"/>
          <w:rtl w:val="true"/>
        </w:rPr>
        <w:footnoteReference w:id="404"/>
      </w:r>
      <w:r>
        <w:rPr>
          <w:rFonts w:ascii="IRNazanin" w:hAnsi="IRNazanin" w:eastAsia="IRNazanin"/>
          <w:color w:val="111111"/>
          <w:sz w:val="28"/>
          <w:sz w:val="28"/>
          <w:szCs w:val="28"/>
          <w:rtl w:val="true"/>
          <w:lang w:bidi="fa-IR"/>
        </w:rPr>
        <w:t xml:space="preserve">را جماعتی از لشکریان بازداشت و گروهی را بقادسیه تا قطقطانه </w:t>
      </w:r>
      <w:r>
        <w:rPr>
          <w:rStyle w:val="FootnoteAnchor"/>
          <w:rtl w:val="true"/>
        </w:rPr>
        <w:footnoteReference w:id="405"/>
      </w:r>
      <w:r>
        <w:rPr>
          <w:rFonts w:ascii="IRNazanin" w:hAnsi="IRNazanin" w:eastAsia="IRNazanin"/>
          <w:color w:val="111111"/>
          <w:sz w:val="28"/>
          <w:sz w:val="28"/>
          <w:szCs w:val="28"/>
          <w:rtl w:val="true"/>
          <w:lang w:bidi="fa-IR"/>
        </w:rPr>
        <w:t xml:space="preserve">وارض طف </w:t>
      </w:r>
      <w:r>
        <w:rPr>
          <w:rStyle w:val="FootnoteAnchor"/>
          <w:rtl w:val="true"/>
        </w:rPr>
        <w:footnoteReference w:id="406"/>
      </w:r>
      <w:r>
        <w:rPr>
          <w:rFonts w:ascii="IRNazanin" w:hAnsi="IRNazanin" w:eastAsia="IRNazanin"/>
          <w:color w:val="111111"/>
          <w:sz w:val="28"/>
          <w:sz w:val="28"/>
          <w:szCs w:val="28"/>
          <w:rtl w:val="true"/>
          <w:lang w:bidi="fa-IR"/>
        </w:rPr>
        <w:t xml:space="preserve">بگماشت و فرمان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جواز او احدی در این حدود مرور نکند و مجتازان </w:t>
      </w:r>
      <w:r>
        <w:rPr>
          <w:rStyle w:val="FootnoteAnchor"/>
          <w:rtl w:val="true"/>
        </w:rPr>
        <w:footnoteReference w:id="407"/>
      </w:r>
      <w:r>
        <w:rPr>
          <w:rFonts w:ascii="IRNazanin" w:hAnsi="IRNazanin" w:eastAsia="IRNazanin"/>
          <w:color w:val="111111"/>
          <w:sz w:val="28"/>
          <w:sz w:val="28"/>
          <w:szCs w:val="28"/>
          <w:rtl w:val="true"/>
          <w:lang w:bidi="fa-IR"/>
        </w:rPr>
        <w:t xml:space="preserve">بی آگهی او عبور ندهند </w:t>
      </w:r>
      <w:r>
        <w:rPr>
          <w:rFonts w:eastAsia="IRNazanin" w:cs="IRNazanin"/>
          <w:color w:val="111111"/>
          <w:sz w:val="28"/>
          <w:szCs w:val="28"/>
          <w:rtl w:val="true"/>
          <w:lang w:bidi="fa-IR"/>
        </w:rPr>
        <w:t>.</w:t>
      </w:r>
    </w:p>
    <w:p>
      <w:pPr>
        <w:pStyle w:val="Heading2"/>
        <w:numPr>
          <w:ilvl w:val="1"/>
          <w:numId w:val="1"/>
        </w:numPr>
        <w:rPr/>
      </w:pPr>
      <w:bookmarkStart w:id="299" w:name="__RefHeading___Toc6826945_2142443653"/>
      <w:bookmarkStart w:id="300" w:name="_Toc107"/>
      <w:bookmarkEnd w:id="299"/>
      <w:r>
        <w:rPr>
          <w:rtl w:val="true"/>
        </w:rPr>
        <w:t>نامه حسين عليه السلام بزرگان کوفه</w:t>
      </w:r>
      <w:bookmarkEnd w:id="300"/>
    </w:p>
    <w:p>
      <w:pPr>
        <w:pStyle w:val="BookText"/>
        <w:rPr/>
      </w:pPr>
      <w:r>
        <w:rPr>
          <w:rFonts w:ascii="IRNazanin" w:hAnsi="IRNazanin" w:eastAsia="IRNazanin"/>
          <w:color w:val="111111"/>
          <w:sz w:val="28"/>
          <w:sz w:val="28"/>
          <w:szCs w:val="28"/>
          <w:rtl w:val="true"/>
          <w:lang w:bidi="fa-IR"/>
        </w:rPr>
        <w:t xml:space="preserve">و از آن سوی حسين علیه السلام تا ارض حاجز از بطن رمه </w:t>
      </w:r>
      <w:r>
        <w:rPr>
          <w:rStyle w:val="FootnoteAnchor"/>
          <w:rtl w:val="true"/>
        </w:rPr>
        <w:footnoteReference w:id="408"/>
      </w:r>
      <w:r>
        <w:rPr>
          <w:rFonts w:ascii="IRNazanin" w:hAnsi="IRNazanin" w:eastAsia="IRNazanin"/>
          <w:color w:val="111111"/>
          <w:sz w:val="28"/>
          <w:sz w:val="28"/>
          <w:szCs w:val="28"/>
          <w:rtl w:val="true"/>
          <w:lang w:bidi="fa-IR"/>
        </w:rPr>
        <w:t xml:space="preserve">طی مسافت کرد و هنوز اصحاب آن حضرت از شهادت مسلم بن عقیل آگهی نداشتند، لاجرم از آنجا بزرگان کوفه را بدین منوال مکتوب کرد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بِسْمِ اَللّٰهِ اَلرَّحْمٰنِ اَلرَّحِيمِ مِنَ اَلْحُسَيْنِ بْنِ عَلِيٍّ إِلَى إِخْوَانِهِ مِنَ اَلْمُؤْمِنِينَ وَ اَلْمُسْلِمِينَ سَلاَمٌ عَلَيْكُمْ فَإِنِّي أَحْمَدُ إِلَيْكُمُ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 مُسْلِمِ بْنِ عَقِيلٍ جَاءَنِي يُخْبِرُ فِيهِ بِحُسْنِ رَأْيِكُمْ وَ اِجْتِمَاعِ مَلَاکمْ عَلَى نَصْرِنَا وَ اَلطَّلَبِ بِحَقِّنَا فَسَأَلْتُ اَللَّهَ أَنْ يُحْسِنَ لَنَا اَلصَّنِيعَ وَ أَنْ يُصيبَكُمْ عَلَى ذَلِكَ أَعْظَمَ اَلْأَجْرِ وَ قَدْ شَخَصْتُ إِلَيْكُمْ مِنْ مَكَّةَ يَوْمَ اَلثَّلاَثَاءِ لِثَمَانٍ مَضَيْنَ مِنْ ذِي اَلْحِجَّةِ يَوْمَ اَلتَّرْوِيَةِ فَإِذَا قَدِمَ عَلَيْكُمْ رَسُولِي فَانْكَمِشُوا فِي أَمْرِكُمْ وَ جِدُّوا فَإِنِّي قَادِمٌ عَلَيْكُمْ فِي أَيَّامِي هَذِهِ وَ اَلسَّلاَمُ عَلَيْكُمْ وَ رَحْمَةُ اَللَّهِ و برکاته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مکتوبی است از حسین بن علی بسوی برادران مؤمن پس از سپاس خداوند بیمانند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مکتوبی بمن فرستاد و مرا آگهی </w:t>
      </w:r>
      <w:bookmarkStart w:id="301" w:name="pg15430_159521"/>
    </w:p>
    <w:p>
      <w:pPr>
        <w:pStyle w:val="BookText"/>
        <w:rPr/>
      </w:pPr>
      <w:bookmarkEnd w:id="301"/>
      <w:r>
        <w:rPr>
          <w:rFonts w:ascii="IRNazanin" w:hAnsi="IRNazanin" w:eastAsia="IRNazanin"/>
          <w:color w:val="111111"/>
          <w:sz w:val="28"/>
          <w:sz w:val="28"/>
          <w:szCs w:val="28"/>
          <w:rtl w:val="true"/>
          <w:lang w:bidi="fa-IR"/>
        </w:rPr>
        <w:t xml:space="preserve">داد که شما بحسن رأي و رویت </w:t>
      </w:r>
      <w:r>
        <w:rPr>
          <w:rStyle w:val="FootnoteAnchor"/>
          <w:rtl w:val="true"/>
        </w:rPr>
        <w:footnoteReference w:id="409"/>
      </w:r>
      <w:r>
        <w:rPr>
          <w:rFonts w:ascii="IRNazanin" w:hAnsi="IRNazanin" w:eastAsia="IRNazanin"/>
          <w:color w:val="111111"/>
          <w:sz w:val="28"/>
          <w:sz w:val="28"/>
          <w:szCs w:val="28"/>
          <w:rtl w:val="true"/>
          <w:lang w:bidi="fa-IR"/>
        </w:rPr>
        <w:t>متفق شده اید و بنصرت ما کمر بسته اید و در طلب حق ما همداستان کشته اید و من از خداوند خواستار شدم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 گرداند بساخته خویش هر ما را در این امر، اجر عظیم عنایت فرماید مر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روز سه شنبه هشتم ذیحجه دریوم ترویه از مکه بیرون شدم و بجانب شمارهسپار گشتم هم اکنون چون فرستاده من بنزديك شما فرا رسید ، عجلت کنید و کوشش نمائید در امر خود و من نیز در این ایام بنزد شما حاضر خواهم شد ، والسلام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ای که قبل از شهادت مسلم بن عقیل بدان حضرت فرستادند ، بیست و هفت زوز قبل از این روز بود </w:t>
      </w:r>
      <w:r>
        <w:rPr>
          <w:rFonts w:eastAsia="IRNazanin" w:cs="IRNazanin"/>
          <w:color w:val="111111"/>
          <w:sz w:val="28"/>
          <w:szCs w:val="28"/>
          <w:rtl w:val="true"/>
          <w:lang w:bidi="fa-IR"/>
        </w:rPr>
        <w:t>.</w:t>
      </w:r>
    </w:p>
    <w:p>
      <w:pPr>
        <w:pStyle w:val="Heading2"/>
        <w:numPr>
          <w:ilvl w:val="1"/>
          <w:numId w:val="1"/>
        </w:numPr>
        <w:rPr/>
      </w:pPr>
      <w:bookmarkStart w:id="302" w:name="__RefHeading___Toc6826947_2142443653"/>
      <w:bookmarkStart w:id="303" w:name="_Toc108"/>
      <w:bookmarkEnd w:id="302"/>
      <w:r>
        <w:rPr>
          <w:rtl w:val="true"/>
        </w:rPr>
        <w:t>رساله عبدالله بن يقطر</w:t>
      </w:r>
      <w:bookmarkEnd w:id="303"/>
    </w:p>
    <w:p>
      <w:pPr>
        <w:pStyle w:val="BookText"/>
        <w:rPr/>
      </w:pPr>
      <w:r>
        <w:rPr>
          <w:rFonts w:ascii="IRNazanin" w:hAnsi="IRNazanin" w:eastAsia="IRNazanin"/>
          <w:color w:val="111111"/>
          <w:sz w:val="28"/>
          <w:sz w:val="28"/>
          <w:szCs w:val="28"/>
          <w:rtl w:val="true"/>
          <w:lang w:bidi="fa-IR"/>
        </w:rPr>
        <w:t xml:space="preserve">بالجمله، امام حسين علیه السلام آن نامه را در نوردید </w:t>
      </w:r>
      <w:r>
        <w:rPr>
          <w:rStyle w:val="FootnoteAnchor"/>
          <w:rtl w:val="true"/>
        </w:rPr>
        <w:footnoteReference w:id="410"/>
      </w:r>
      <w:r>
        <w:rPr>
          <w:rFonts w:ascii="IRNazanin" w:hAnsi="IRNazanin" w:eastAsia="IRNazanin"/>
          <w:color w:val="111111"/>
          <w:sz w:val="28"/>
          <w:sz w:val="28"/>
          <w:szCs w:val="28"/>
          <w:rtl w:val="true"/>
          <w:lang w:bidi="fa-IR"/>
        </w:rPr>
        <w:t xml:space="preserve">وخاتم بر نهاد </w:t>
      </w:r>
      <w:r>
        <w:rPr>
          <w:rStyle w:val="FootnoteAnchor"/>
          <w:rtl w:val="true"/>
        </w:rPr>
        <w:footnoteReference w:id="411"/>
      </w:r>
      <w:r>
        <w:rPr>
          <w:rFonts w:ascii="IRNazanin" w:hAnsi="IRNazanin" w:eastAsia="IRNazanin"/>
          <w:color w:val="111111"/>
          <w:sz w:val="28"/>
          <w:sz w:val="28"/>
          <w:szCs w:val="28"/>
          <w:rtl w:val="true"/>
          <w:lang w:bidi="fa-IR"/>
        </w:rPr>
        <w:t>وعبدالله بن يقطر را داد و او را گسیل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عبدالله بن يقطر ، مکتوب حسين ي را مأخوذ داشت و پست و بلند طریق را در نوشت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بقادسیه برسید ، دیدبانان حصين بن نمیر او را گرفتند و بدریار او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که او را بکاوید </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تا اگرمکتوبی با او است مکشوف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يقطر چون این بشنید مکتوب حسين</w:t>
      </w:r>
    </w:p>
    <w:p>
      <w:pPr>
        <w:pStyle w:val="BookText"/>
        <w:rPr/>
      </w:pPr>
      <w:r>
        <w:rPr>
          <w:rFonts w:ascii="IRNazanin" w:hAnsi="IRNazanin" w:eastAsia="IRNazanin"/>
          <w:color w:val="111111"/>
          <w:sz w:val="28"/>
          <w:sz w:val="28"/>
          <w:szCs w:val="28"/>
          <w:rtl w:val="true"/>
          <w:lang w:bidi="fa-IR"/>
        </w:rPr>
        <w:t xml:space="preserve">را بر آورد و پاره پاره کرد و چنان هبا </w:t>
      </w:r>
      <w:r>
        <w:rPr>
          <w:rStyle w:val="FootnoteAnchor"/>
          <w:rtl w:val="true"/>
        </w:rPr>
        <w:footnoteReference w:id="414"/>
      </w:r>
      <w:r>
        <w:rPr>
          <w:rFonts w:ascii="IRNazanin" w:hAnsi="IRNazanin" w:eastAsia="IRNazanin"/>
          <w:color w:val="111111"/>
          <w:sz w:val="28"/>
          <w:sz w:val="28"/>
          <w:szCs w:val="28"/>
          <w:rtl w:val="true"/>
          <w:lang w:bidi="fa-IR"/>
        </w:rPr>
        <w:t xml:space="preserve">ساخت که کس از آن بهره نتوانست بافت ، پس حصين او را دست بگردن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 عبیدالله بن زياد فرستاد </w:t>
      </w:r>
      <w:r>
        <w:rPr>
          <w:rFonts w:eastAsia="IRNazanin" w:cs="IRNazanin"/>
          <w:color w:val="111111"/>
          <w:sz w:val="28"/>
          <w:szCs w:val="28"/>
          <w:rtl w:val="true"/>
          <w:lang w:bidi="fa-IR"/>
        </w:rPr>
        <w:t>.</w:t>
      </w:r>
    </w:p>
    <w:p>
      <w:pPr>
        <w:pStyle w:val="Heading2"/>
        <w:numPr>
          <w:ilvl w:val="1"/>
          <w:numId w:val="1"/>
        </w:numPr>
        <w:rPr/>
      </w:pPr>
      <w:bookmarkStart w:id="304" w:name="__RefHeading___Toc6826949_2142443653"/>
      <w:bookmarkStart w:id="305" w:name="_Toc109"/>
      <w:bookmarkEnd w:id="304"/>
      <w:r>
        <w:rPr>
          <w:rtl w:val="true"/>
        </w:rPr>
        <w:t>شجاعت و شهادت ابن يقطر در کاخ ابن زیاد</w:t>
      </w:r>
      <w:bookmarkEnd w:id="30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او را بنرد ابن زیاد حاضر ساختند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و اینجا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یکتن از شیعیان امیرالمؤمنین علی بن ابیطالب و فرزند اوحسینم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مکتومی که با تو بود چرا پاره ساختی؟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آنکه تو ندانی در آن چه </w:t>
      </w:r>
      <w:bookmarkStart w:id="306" w:name="pg15430_159522"/>
    </w:p>
    <w:p>
      <w:pPr>
        <w:pStyle w:val="BookText"/>
        <w:rPr/>
      </w:pPr>
      <w:bookmarkEnd w:id="306"/>
      <w:r>
        <w:rPr>
          <w:rFonts w:ascii="IRNazanin" w:hAnsi="IRNazanin" w:eastAsia="IRNazanin"/>
          <w:color w:val="111111"/>
          <w:sz w:val="28"/>
          <w:sz w:val="28"/>
          <w:szCs w:val="28"/>
          <w:rtl w:val="true"/>
          <w:lang w:bidi="fa-IR"/>
        </w:rPr>
        <w:t xml:space="preserve">نگاشته 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از که بود؟ و بسوی چه کس حمل میدادی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حسین برای جماعتی از اهل کوفه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کیانند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ایشان را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در خشم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ایشان را ببایدت گفت ولعن برحسين و پدر او على و برادرش حسن بایدت فرستاد و اگرنه بفرمایم با شمشیر تنت را إرباً إرباً </w:t>
      </w:r>
      <w:r>
        <w:rPr>
          <w:rStyle w:val="FootnoteAnchor"/>
          <w:rtl w:val="true"/>
        </w:rPr>
        <w:footnoteReference w:id="415"/>
      </w:r>
      <w:r>
        <w:rPr>
          <w:rFonts w:ascii="IRNazanin" w:hAnsi="IRNazanin" w:eastAsia="IRNazanin"/>
          <w:color w:val="111111"/>
          <w:sz w:val="28"/>
          <w:sz w:val="28"/>
          <w:szCs w:val="28"/>
          <w:rtl w:val="true"/>
          <w:lang w:bidi="fa-IR"/>
        </w:rPr>
        <w:t xml:space="preserve">از یکدیگر باز کنند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اسامی آن جماعت را نگویم و لکن بر فراز منبر شوم وچند که تو خواهی لعن میفرستم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رخصت کرد تا بر منبر صعود داد وخدای را ثنا گفت و رسول را درود فرستاد، آنگاه برعلی و فرزندان او صلوات متواتر کرد ، از پس آن عبیدالله بن زیاد و پدرش را لعن کرد و بنی امیه را از نخستین تا واپسين ، هيچيك را از سب و لعن دست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بانگ بر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حسین بسوی شمار سول آمدم و او را در ارض بطن رمه بجای گذاشتم ، اجابت کنیدامام خودرا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فرمان کرد تا او را از منبر بزیر آوردند و بر فراز بام قصر بردند و از زبر بام مكتوفاً بزیر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هایش در هم شکست ، هنوز او را حشاشه ای </w:t>
      </w:r>
      <w:r>
        <w:rPr>
          <w:rStyle w:val="FootnoteAnchor"/>
          <w:rtl w:val="true"/>
        </w:rPr>
        <w:footnoteReference w:id="416"/>
      </w:r>
      <w:r>
        <w:rPr>
          <w:rFonts w:ascii="IRNazanin" w:hAnsi="IRNazanin" w:eastAsia="IRNazanin"/>
          <w:color w:val="111111"/>
          <w:sz w:val="28"/>
          <w:sz w:val="28"/>
          <w:szCs w:val="28"/>
          <w:rtl w:val="true"/>
          <w:lang w:bidi="fa-IR"/>
        </w:rPr>
        <w:t>ازجان در تن بود ، عبدالملك بن عمير اللخمي بر جست و او را سر برید 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نکوهیده کردار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اززحمت بز آساید</w:t>
      </w:r>
    </w:p>
    <w:p>
      <w:pPr>
        <w:pStyle w:val="Heading2"/>
        <w:numPr>
          <w:ilvl w:val="1"/>
          <w:numId w:val="1"/>
        </w:numPr>
        <w:rPr/>
      </w:pPr>
      <w:bookmarkStart w:id="307" w:name="__RefHeading___Toc6826951_2142443653"/>
      <w:bookmarkStart w:id="308" w:name="_Toc110"/>
      <w:bookmarkEnd w:id="307"/>
      <w:r>
        <w:rPr>
          <w:rtl w:val="true"/>
        </w:rPr>
        <w:t>ملاقات امام حسين عليه السلام با عبدالله مطيع</w:t>
      </w:r>
      <w:bookmarkEnd w:id="308"/>
    </w:p>
    <w:p>
      <w:pPr>
        <w:pStyle w:val="BookText"/>
        <w:rPr/>
      </w:pPr>
      <w:r>
        <w:rPr>
          <w:rFonts w:ascii="IRNazanin" w:hAnsi="IRNazanin" w:eastAsia="IRNazanin"/>
          <w:color w:val="111111"/>
          <w:sz w:val="28"/>
          <w:sz w:val="28"/>
          <w:szCs w:val="28"/>
          <w:rtl w:val="true"/>
          <w:lang w:bidi="fa-IR"/>
        </w:rPr>
        <w:t xml:space="preserve">امام حسین قبلا از حاجز بطن رمه بجانب کوفه کوچ داد و بر سر آبی از آب های عرب فرود آمد، در آنجا عبدالله بن مطيع العدوی نیز فرود آمده بود، چون چشمش بر حسین علیه السلام افتاد ، در ایستاد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بِأَبِي أَنْتَ وَ أُمِّي يا ابنَ رَسولِ اللَّهِ ما أقدَمَكَ واحتَمَلَهُ وأنزَلَهُ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 ای پسر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تو را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بدینجا کشانید ؟ آنگاه آن حضرت را برداشت و در منزل خود فرود آورد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الحُسَيْنُ كَانَ مِن مَوْتِ مُعاوِيَةَ ما قَد بَغَلْتَ وكَتَبَ أهْلُ العِراقِ يَدْعُونِي إلى أنفُسِهِم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آنگاه که معاویه بدرود جهان کرد، چنانکه دیدی و دانستی مکاتیب اهل عراق بسوی من متواتر گشت </w:t>
      </w:r>
      <w:r>
        <w:rPr>
          <w:rStyle w:val="FootnoteAnchor"/>
          <w:rtl w:val="true"/>
        </w:rPr>
        <w:footnoteReference w:id="417"/>
      </w:r>
      <w:r>
        <w:rPr>
          <w:rFonts w:ascii="IRNazanin" w:hAnsi="IRNazanin" w:eastAsia="IRNazanin"/>
          <w:color w:val="111111"/>
          <w:sz w:val="28"/>
          <w:sz w:val="28"/>
          <w:szCs w:val="28"/>
          <w:rtl w:val="true"/>
          <w:lang w:bidi="fa-IR"/>
        </w:rPr>
        <w:t>و مرا برای اصلاح امور خویش دعوت</w:t>
      </w:r>
    </w:p>
    <w:p>
      <w:pPr>
        <w:pStyle w:val="BookText"/>
        <w:rPr/>
      </w:pPr>
      <w:r>
        <w:rPr>
          <w:rFonts w:ascii="IRNazanin" w:hAnsi="IRNazanin" w:eastAsia="IRNazanin"/>
          <w:color w:val="111111"/>
          <w:sz w:val="28"/>
          <w:sz w:val="28"/>
          <w:szCs w:val="28"/>
          <w:rtl w:val="true"/>
          <w:lang w:bidi="fa-IR"/>
        </w:rPr>
        <w:t>کردند و من ناچار اجابت نمودم،</w:t>
      </w:r>
    </w:p>
    <w:p>
      <w:pPr>
        <w:pStyle w:val="BookText"/>
        <w:rPr/>
      </w:pPr>
      <w:r>
        <w:rPr>
          <w:rFonts w:ascii="Amiri" w:hAnsi="Amiri" w:eastAsia="Amiri" w:cs="Amiri"/>
          <w:color w:val="111111"/>
          <w:sz w:val="28"/>
          <w:sz w:val="28"/>
          <w:szCs w:val="28"/>
          <w:rtl w:val="true"/>
          <w:lang w:bidi="ar-SA"/>
        </w:rPr>
        <w:t>فَقَالَ لَهُ عَبْدُ اَللَّهِ بْنُ مُطِيعٍ أَذْ كَرِكَ اَللَّهُ يَا اِبْنَ رَسُولِ اَللَّهِ وَ حُرْمَةَ اَلْإِسْلاَمِ أَنْ تنهتك أَنْشُدُكَ اَللَّهَ فِي حُرْمَةِ قُرَيْشٍ أَنْشُدُكَ اَللَّهَ فِي حُرْمَةِ اَلْعَرَبِ فَوَ اَللَّهِ لَئِنْ طَلَبْتَ مَا فِي أَيْدِي بَنِي أُمَيَّةَ لَتَقْتُلُكَ وَ لَئِنْ قَتَلُوكَ لا يَهابُوا بَعْدَكَ أَحَداً أَبَداً وَاللَّهِ انَّهَا لِحُرْمَةِ الإِسْلامِ تَنْهَتِكُ وَ حُرْمَةُ قُرَيْشٍ و حُرْمَةُ ألْعَرَبٍ فَلا تَفعَل وَلا تَأتِ ألكوفَةَ وَلا تُعَرِّض نَفسَكَ لِبَنِي أُمَيَّةَ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تو را بخدا و بحرمت اسلام ، که نگران باشی تا حرمت اسلام هتک نشود و سوگند میدهم تو را در حفظ حرمت قریش و حفظ حرمت عرب ، سوگند با خدای اگر طلب کنی آنچه امروز در دست بنی امیه است يعني خلافتی که بغصب دارند ، البته تو را بقتل میرسانند و چون تو مقتول باشی ، بعد از تو ابدأ از کسی بیم نخواهند داشت و در هیچ ستمی و ظلمی خویشتن داری نخواهند کرد، سوگند با خدای این جمله از برای حفظ حرمت اسلام وحفظ حرمت قريش وحفظ حرمت عرب است ، واجب میکند که از این اندیشه باز آئی و سفر کوفه رادست باز داری و خویشتن را در مراصد کین و کیدبنی امیه نسپاری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که از ازل با خداوند این عهد بسته و بقای اسلام را بشهادت، خویش دانسته ، این سخنان را وقعی نگذاشت و براه خویش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زیاد جماعتی از سپاهیان </w:t>
      </w:r>
      <w:bookmarkStart w:id="309" w:name="pg15430_159524"/>
    </w:p>
    <w:p>
      <w:pPr>
        <w:pStyle w:val="BookText"/>
        <w:rPr/>
      </w:pPr>
      <w:bookmarkEnd w:id="309"/>
      <w:r>
        <w:rPr>
          <w:rFonts w:ascii="Amiri" w:hAnsi="Amiri" w:eastAsia="Amiri" w:cs="Amiri"/>
          <w:color w:val="111111"/>
          <w:sz w:val="28"/>
          <w:sz w:val="28"/>
          <w:szCs w:val="28"/>
          <w:rtl w:val="true"/>
          <w:lang w:bidi="ar-SA"/>
        </w:rPr>
        <w:t xml:space="preserve">را فرمان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ما بين واقصه </w:t>
      </w:r>
      <w:r>
        <w:rPr>
          <w:rStyle w:val="FootnoteAnchor"/>
          <w:rtl w:val="true"/>
        </w:rPr>
        <w:footnoteReference w:id="418"/>
      </w:r>
      <w:r>
        <w:rPr>
          <w:rFonts w:ascii="IRNazanin" w:hAnsi="IRNazanin" w:eastAsia="IRNazanin"/>
          <w:color w:val="111111"/>
          <w:sz w:val="28"/>
          <w:sz w:val="28"/>
          <w:szCs w:val="28"/>
          <w:rtl w:val="true"/>
          <w:lang w:bidi="fa-IR"/>
        </w:rPr>
        <w:t xml:space="preserve">و راه شام وطریق بصره را نگران باشند و دست در دست </w:t>
      </w:r>
      <w:r>
        <w:rPr>
          <w:rStyle w:val="FootnoteAnchor"/>
          <w:rtl w:val="true"/>
        </w:rPr>
        <w:footnoteReference w:id="419"/>
      </w:r>
      <w:r>
        <w:rPr>
          <w:rFonts w:ascii="IRNazanin" w:hAnsi="IRNazanin" w:eastAsia="IRNazanin"/>
          <w:color w:val="111111"/>
          <w:sz w:val="28"/>
          <w:sz w:val="28"/>
          <w:szCs w:val="28"/>
          <w:rtl w:val="true"/>
          <w:lang w:bidi="fa-IR"/>
        </w:rPr>
        <w:t xml:space="preserve">دهند و راه شد آمد </w:t>
      </w:r>
      <w:r>
        <w:rPr>
          <w:rStyle w:val="FootnoteAnchor"/>
          <w:rtl w:val="true"/>
        </w:rPr>
        <w:footnoteReference w:id="420"/>
      </w:r>
      <w:r>
        <w:rPr>
          <w:rFonts w:ascii="IRNazanin" w:hAnsi="IRNazanin" w:eastAsia="IRNazanin"/>
          <w:color w:val="111111"/>
          <w:sz w:val="28"/>
          <w:sz w:val="28"/>
          <w:szCs w:val="28"/>
          <w:rtl w:val="true"/>
          <w:lang w:bidi="fa-IR"/>
        </w:rPr>
        <w:t>را فرو بندند ، تا احدی بیرون نتواند شد و بدرون نتواند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حسین و طی طریق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در بعضی از قبایل عرب عبور داد ، از حوادث حدثان </w:t>
      </w:r>
      <w:r>
        <w:rPr>
          <w:rStyle w:val="FootnoteAnchor"/>
          <w:rtl w:val="true"/>
        </w:rPr>
        <w:footnoteReference w:id="421"/>
      </w:r>
      <w:r>
        <w:rPr>
          <w:rFonts w:ascii="IRNazanin" w:hAnsi="IRNazanin" w:eastAsia="IRNazanin"/>
          <w:color w:val="111111"/>
          <w:sz w:val="28"/>
          <w:sz w:val="28"/>
          <w:szCs w:val="28"/>
          <w:rtl w:val="true"/>
          <w:lang w:bidi="fa-IR"/>
        </w:rPr>
        <w:t>پرسشی کرد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هيچ ندانیم جز اینکه از اینجا احدی بیرون شدن و درون آمدن نتواند </w:t>
      </w:r>
      <w:r>
        <w:rPr>
          <w:rFonts w:eastAsia="IRNazanin" w:cs="IRNazanin"/>
          <w:color w:val="111111"/>
          <w:sz w:val="28"/>
          <w:szCs w:val="28"/>
          <w:rtl w:val="true"/>
          <w:lang w:bidi="fa-IR"/>
        </w:rPr>
        <w:t>.</w:t>
      </w:r>
    </w:p>
    <w:p>
      <w:pPr>
        <w:pStyle w:val="Heading2"/>
        <w:numPr>
          <w:ilvl w:val="1"/>
          <w:numId w:val="1"/>
        </w:numPr>
        <w:rPr/>
      </w:pPr>
      <w:bookmarkStart w:id="310" w:name="__RefHeading___Toc6826953_2142443653"/>
      <w:bookmarkStart w:id="311" w:name="_Toc111"/>
      <w:bookmarkEnd w:id="310"/>
      <w:r>
        <w:rPr>
          <w:rtl w:val="true"/>
        </w:rPr>
        <w:t>ملاقات حسين عليه السلام با زهير بن القين</w:t>
      </w:r>
      <w:bookmarkEnd w:id="31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w:t>
      </w:r>
      <w:r>
        <w:rPr>
          <w:rStyle w:val="FootnoteAnchor"/>
          <w:rtl w:val="true"/>
        </w:rPr>
        <w:footnoteReference w:id="422"/>
      </w:r>
      <w:r>
        <w:rPr>
          <w:rFonts w:ascii="IRNazanin" w:hAnsi="IRNazanin" w:eastAsia="IRNazanin"/>
          <w:color w:val="111111"/>
          <w:sz w:val="28"/>
          <w:sz w:val="28"/>
          <w:szCs w:val="28"/>
          <w:rtl w:val="true"/>
          <w:lang w:bidi="fa-IR"/>
        </w:rPr>
        <w:t>گاهی که حسین علیه السلام از مکه طریق عراق پیش داشت، جماعتی از قوم فزاره و قبیله بجيله که آهنگ عراق داشتند ، باتفاق آن حضرت از مکه بیرون شدند و زهير بن القين البجلی رئیس آن جماعت بود ، لكن ایشان از بیم بنی امیه مکروه میداشتند که باتفاق حسین علیه السلام کوچ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چون بمنزل میرسیدند ، از آنجا که خیمهای حسین علیه السلام افراخته میگشت بیکسوی میشدند و جدا گانه منزل میپرداختند، در این منزل هنگامی که ناهار میشکستند </w:t>
      </w:r>
      <w:r>
        <w:rPr>
          <w:rStyle w:val="FootnoteAnchor"/>
          <w:rtl w:val="true"/>
        </w:rPr>
        <w:footnoteReference w:id="423"/>
      </w:r>
      <w:r>
        <w:rPr>
          <w:rFonts w:ascii="IRNazanin" w:hAnsi="IRNazanin" w:eastAsia="IRNazanin"/>
          <w:color w:val="111111"/>
          <w:sz w:val="28"/>
          <w:sz w:val="28"/>
          <w:szCs w:val="28"/>
          <w:rtl w:val="true"/>
          <w:lang w:bidi="fa-IR"/>
        </w:rPr>
        <w:t xml:space="preserve">و دست در خورش و خوردنی میداشتند ، از جانب حسين علیه السلام رسولی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زهیر بن 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ترا می طلبد ، آن جماعت از مخالفت بنی امیه سخت هز اسان بودند و از این سوی بیفرمانی حسین را آسان نمیشمردند، لاجرم آسیمه سر لقمها از دست فرو گذاشتند و بیهشانه بنشستند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كَأَنَّها عَلى رُوُسِهِمُ الطَّيرٌ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اینوقت دیلم دختر عمرو ، که ضجيع زهير بن القين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پسر رسول خدا کس بسوی تو میفرستد و تو را طلب میفرماید و تو اور اجابت نمیکنی؟ </w:t>
      </w:r>
    </w:p>
    <w:p>
      <w:pPr>
        <w:pStyle w:val="BookText"/>
        <w:rPr/>
      </w:pPr>
      <w:r>
        <w:rPr>
          <w:rFonts w:ascii="IRNazanin" w:hAnsi="IRNazanin" w:eastAsia="IRNazanin"/>
          <w:color w:val="111111"/>
          <w:sz w:val="28"/>
          <w:sz w:val="28"/>
          <w:szCs w:val="28"/>
          <w:rtl w:val="true"/>
          <w:lang w:bidi="fa-IR"/>
        </w:rPr>
        <w:t>برخیز و بشتاب و بشنو تا چه گوید و باز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برخاست و مشتافت ، تاچه گفت و چه شنید ، زمانی در بر نیامد که خندان و شادان مراجعت کرد، تو گفتی که از چهرگانش خورشید بر میتابد ، چون برسید فرمان کرد، تا خیمه او را برکندند و اثقال او را بر هم نهادند و بلشکرگاه حسين الا حمل دادند و زوجه خود دیلم را طلاق گفت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خویش پیوسته شو، دوست ندارم که زحمت بی و اسر </w:t>
      </w:r>
      <w:r>
        <w:rPr>
          <w:rStyle w:val="FootnoteAnchor"/>
          <w:rtl w:val="true"/>
        </w:rPr>
        <w:footnoteReference w:id="425"/>
      </w:r>
      <w:r>
        <w:rPr>
          <w:rFonts w:ascii="IRNazanin" w:hAnsi="IRNazanin" w:eastAsia="IRNazanin"/>
          <w:color w:val="111111"/>
          <w:sz w:val="28"/>
          <w:sz w:val="28"/>
          <w:szCs w:val="28"/>
          <w:rtl w:val="true"/>
          <w:lang w:bidi="fa-IR"/>
        </w:rPr>
        <w:t>بيني ومن عزیمت درست کرده ام ، که در ملازمت حسین کوچ دهم و جان خود را فدای او کنم ، پس مال خود را با زن و بنی اعمام خود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را باهل خود برساند ، دیلم بایستاد و بگریست و شوهر را وداع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خَارَ اَللَّهُ لَكَ أَسْأَلُكَ أَنْ تَذْكُرَنِي فِي اَلْقِيمَةِ عِنْدَ جَدُّ اَلْحُسَيْنِ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بهره تورا بخیر کنند، خواستارم از تو که در روز قیامت در نزد جد حسین صلوات الله عليهما مرا فراموش نفرمائی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اعصم کوفی دیلم با 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 خواهی در رکاب پسر مرتضی جانبازی کنی ، من چرا نخواهم در خدمت دختر مصطفی سرافرازی کنم؟</w:t>
      </w:r>
    </w:p>
    <w:p>
      <w:pPr>
        <w:pStyle w:val="BookText"/>
        <w:rPr/>
      </w:pPr>
      <w:r>
        <w:rPr>
          <w:rFonts w:ascii="IRNazanin" w:hAnsi="IRNazanin" w:eastAsia="IRNazanin"/>
          <w:color w:val="111111"/>
          <w:sz w:val="28"/>
          <w:sz w:val="28"/>
          <w:szCs w:val="28"/>
          <w:rtl w:val="true"/>
          <w:lang w:bidi="fa-IR"/>
        </w:rPr>
        <w:t xml:space="preserve">بالجمله، زهیر با اصحاب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از شما مرا متابعت کند و اگر نه مرا وداع گوید ، که آخر عهد منست با او ، اکنون واجب میکند که حدیثی از سلمان فارسی با شما تذكره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گاهی که در غزوه بحر، رزم دادیم و نصرت ہافتیم و غنیمت بدست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لَنَا سَلْمَانُ رَحِمَهُ اَللَّهُ أَفْرَحْتُمْ لَمَّا فَتَحَ اَللَّهُ عَلَيْكُمْ فَقُلْنَا نَعَمْ قَالَ إِذا أَدْرَکتُمْ سَیدَ شَبابِ آل محمد، فَکونُوا أَشَدَّ فَرحاً لقتالِکمْ مَعَهُ مِمَّا أَصَبْتُمُ اَلْيَوْمَ مِنَ اَلْغَنَائِمِ فَأَمَّا أَنَا فَأَسْتَوْدِعُكُمُ اَللَّه </w:t>
      </w:r>
      <w:bookmarkStart w:id="312" w:name="pg15430_159526"/>
    </w:p>
    <w:p>
      <w:pPr>
        <w:pStyle w:val="BookText"/>
        <w:rPr/>
      </w:pPr>
      <w:bookmarkEnd w:id="312"/>
      <w:r>
        <w:rPr>
          <w:rFonts w:ascii="IRNazanin" w:hAnsi="IRNazanin" w:eastAsia="IRNazanin"/>
          <w:color w:val="111111"/>
          <w:sz w:val="28"/>
          <w:sz w:val="28"/>
          <w:szCs w:val="28"/>
          <w:rtl w:val="true"/>
          <w:lang w:bidi="fa-IR"/>
        </w:rPr>
        <w:t xml:space="preserve">یعنی سلمان از برای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فتح که خداوند بدست شما عطا کرد آیا شاد خاطر شدید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دریابید خدمت سید جوانان آل نخل را و در رکاب او قتال کنید، واجب میکند که فرخت شما بزيادت باشد از آنچه در آن روز از غنیمت که جنات عدن است بهره شما میگردد و اما من وداع میکنم شما را ، چه در آن روز زنده نخواهم بود</w:t>
      </w:r>
    </w:p>
    <w:p>
      <w:pPr>
        <w:pStyle w:val="Heading2"/>
        <w:numPr>
          <w:ilvl w:val="1"/>
          <w:numId w:val="1"/>
        </w:numPr>
        <w:rPr/>
      </w:pPr>
      <w:bookmarkStart w:id="313" w:name="__RefHeading___Toc6826955_2142443653"/>
      <w:bookmarkStart w:id="314" w:name="_Toc112"/>
      <w:bookmarkEnd w:id="313"/>
      <w:r>
        <w:rPr>
          <w:rtl w:val="true"/>
        </w:rPr>
        <w:t>خبر دادن هاتف بزينب عليها السلام</w:t>
      </w:r>
      <w:bookmarkEnd w:id="314"/>
    </w:p>
    <w:p>
      <w:pPr>
        <w:pStyle w:val="BookText"/>
        <w:rPr/>
      </w:pPr>
      <w:r>
        <w:rPr>
          <w:rFonts w:ascii="IRNazanin" w:hAnsi="IRNazanin" w:eastAsia="IRNazanin"/>
          <w:color w:val="111111"/>
          <w:sz w:val="28"/>
          <w:sz w:val="28"/>
          <w:szCs w:val="28"/>
          <w:rtl w:val="true"/>
          <w:lang w:bidi="fa-IR"/>
        </w:rPr>
        <w:t xml:space="preserve">بالجمله، حسين علیه السلام از آنجا بمنزل خزيميه </w:t>
      </w:r>
      <w:r>
        <w:rPr>
          <w:rStyle w:val="FootnoteAnchor"/>
          <w:rtl w:val="true"/>
        </w:rPr>
        <w:footnoteReference w:id="426"/>
      </w:r>
      <w:r>
        <w:rPr>
          <w:rFonts w:ascii="IRNazanin" w:hAnsi="IRNazanin" w:eastAsia="IRNazanin"/>
          <w:color w:val="111111"/>
          <w:sz w:val="28"/>
          <w:sz w:val="28"/>
          <w:szCs w:val="28"/>
          <w:rtl w:val="true"/>
          <w:lang w:bidi="fa-IR"/>
        </w:rPr>
        <w:t xml:space="preserve">آمد و يك شبانه روز در آنجا اقامت فرمود ، صبحگاه زینب علیها السلام بنزد برادر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خبر میدهم بکلا می که دوش شنیده 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برای حاجتی بیرون شدم، شنیدم که هاتفی این شعار را انشاد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يَبكي عَلَى الشُّهَداءِ بَعدي</w:t>
      </w:r>
    </w:p>
    <w:p>
      <w:pPr>
        <w:pStyle w:val="BookText"/>
        <w:rPr/>
      </w:pPr>
      <w:r>
        <w:rPr>
          <w:rFonts w:ascii="Amiri" w:hAnsi="Amiri" w:eastAsia="Amiri" w:cs="Amiri"/>
          <w:color w:val="111111"/>
          <w:sz w:val="28"/>
          <w:sz w:val="28"/>
          <w:szCs w:val="28"/>
          <w:rtl w:val="true"/>
          <w:lang w:bidi="ar-SA"/>
        </w:rPr>
        <w:t xml:space="preserve">إلى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إلى إنجازِ وَعدِ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فَقَالَ لَهُ اَلْحُسَيْنُ يَا أُخْتَاهْ كُلُّ اَلَّذِي قَضَى فَهُوَ كَائِنٌ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 آنچه قضا بر آن رفته ، ناچار صورت خواهد بست</w:t>
      </w:r>
      <w:r>
        <w:rPr>
          <w:rFonts w:eastAsia="IRNazanin" w:cs="IRNazanin"/>
          <w:color w:val="111111"/>
          <w:sz w:val="28"/>
          <w:szCs w:val="28"/>
          <w:rtl w:val="true"/>
          <w:lang w:bidi="fa-IR"/>
        </w:rPr>
        <w:t>.</w:t>
      </w:r>
    </w:p>
    <w:p>
      <w:pPr>
        <w:pStyle w:val="Heading2"/>
        <w:numPr>
          <w:ilvl w:val="1"/>
          <w:numId w:val="1"/>
        </w:numPr>
        <w:rPr/>
      </w:pPr>
      <w:bookmarkStart w:id="315" w:name="__RefHeading___Toc6826957_2142443653"/>
      <w:bookmarkStart w:id="316" w:name="_Toc113"/>
      <w:bookmarkEnd w:id="315"/>
      <w:r>
        <w:rPr>
          <w:rtl w:val="true"/>
        </w:rPr>
        <w:t>آگاه شدن حسین علیه السلام از شهادت مسلم بن عقیل و هانی بن عروه</w:t>
      </w:r>
      <w:bookmarkEnd w:id="31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باسناد خویش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سليمان و منذربن اسمعیل که دو تن از قبیله بنی اسد بودند، چون از حج بیت فراغت جستند، همت بر آن بستند که با حسين علیه السلام پیوسته شوند و عاقبت امر او را بدانند و چون آن </w:t>
      </w:r>
    </w:p>
    <w:p>
      <w:pPr>
        <w:pStyle w:val="BookText"/>
        <w:rPr/>
      </w:pPr>
      <w:r>
        <w:rPr>
          <w:rFonts w:ascii="IRNazanin" w:hAnsi="IRNazanin" w:eastAsia="IRNazanin"/>
          <w:color w:val="111111"/>
          <w:sz w:val="28"/>
          <w:sz w:val="28"/>
          <w:szCs w:val="28"/>
          <w:rtl w:val="true"/>
          <w:lang w:bidi="fa-IR"/>
        </w:rPr>
        <w:t xml:space="preserve">حضرت روز ترویه از مکه بیرون امد ، ایشان ازعجلت ناچار بودند ، لاجرم بتعجيل و تقریب براندند، در موضع زرود </w:t>
      </w:r>
      <w:r>
        <w:rPr>
          <w:rStyle w:val="FootnoteAnchor"/>
          <w:rtl w:val="true"/>
        </w:rPr>
        <w:footnoteReference w:id="428"/>
      </w:r>
      <w:r>
        <w:rPr>
          <w:rFonts w:ascii="IRNazanin" w:hAnsi="IRNazanin" w:eastAsia="IRNazanin"/>
          <w:color w:val="111111"/>
          <w:sz w:val="28"/>
          <w:sz w:val="28"/>
          <w:szCs w:val="28"/>
          <w:rtl w:val="true"/>
          <w:lang w:bidi="fa-IR"/>
        </w:rPr>
        <w:t>با جیش آن حضرت ملحق شدند و در آن موضع مردی را نگریستند که از کوفه همی آمد و چون حسین علیه السلام را دیدار کرد ، از راه بیکسوی شد و حسین لختی بایستاد، مگر خواست از وی سؤالی کند، چون او از راه بگشت، حسین نیز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ومنذر بنزد او شتافتند واورا سلام دادند و جواب بسندند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 و از کجائی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اسدم و نام من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نیز از بنی اسدیم ، اکنون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را چگونه دیدی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بیرون نشدم تا گاهی که مسلم بن عقيل وهاني بن عروه راکشته دیدم و نگریستم که پای ایشان را مأخوذ داشته ، در بازار کشان کشان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عبدالله ومنذر از وی روی برتافتند و بنزديك حسين شتافتند، هنگامی که آن حضرت در منزل زباله فرود آمد و عرض کردند که در نزد ما خبری است اگر فرمائی آشکار گوئیم و اگر نه پوشیده بعرض رسانیم؟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از این جماعت سری و مستوری نیست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بعرض رسانیدند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سوار که از وی اراده سؤال فرمودی و ناکرده سؤال در گذشتی ، ما او را دیدار کردیم وخبر اهل کوفه را بپرسیدیم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کوفه بیرون نشدیم تا کشته مسلم و هانی را بدیدیم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 إِنَّ لِلَّهِ وَ إِنَّا إِلَيْهِ رَاجِمُونَ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عبدالله و منذر عرض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خویش را و اهل بیت خویش را در تهلكه </w:t>
      </w:r>
      <w:r>
        <w:rPr>
          <w:rStyle w:val="FootnoteAnchor"/>
          <w:rtl w:val="true"/>
        </w:rPr>
        <w:footnoteReference w:id="430"/>
      </w:r>
      <w:r>
        <w:rPr>
          <w:rFonts w:ascii="IRNazanin" w:hAnsi="IRNazanin" w:eastAsia="IRNazanin"/>
          <w:color w:val="111111"/>
          <w:sz w:val="28"/>
          <w:sz w:val="28"/>
          <w:szCs w:val="28"/>
          <w:rtl w:val="true"/>
          <w:lang w:bidi="fa-IR"/>
        </w:rPr>
        <w:t xml:space="preserve">مینداز و از همین مکان بسیچ </w:t>
      </w:r>
      <w:r>
        <w:rPr>
          <w:rStyle w:val="FootnoteAnchor"/>
          <w:rtl w:val="true"/>
        </w:rPr>
        <w:footnoteReference w:id="431"/>
      </w:r>
      <w:r>
        <w:rPr>
          <w:rFonts w:ascii="IRNazanin" w:hAnsi="IRNazanin" w:eastAsia="IRNazanin"/>
          <w:color w:val="111111"/>
          <w:sz w:val="28"/>
          <w:sz w:val="28"/>
          <w:szCs w:val="28"/>
          <w:rtl w:val="true"/>
          <w:lang w:bidi="fa-IR"/>
        </w:rPr>
        <w:t xml:space="preserve">مراجعت بساز ، چه در </w:t>
      </w:r>
      <w:bookmarkStart w:id="317" w:name="pg15430_159528"/>
    </w:p>
    <w:p>
      <w:pPr>
        <w:pStyle w:val="BookText"/>
        <w:rPr/>
      </w:pPr>
      <w:bookmarkEnd w:id="317"/>
      <w:r>
        <w:rPr>
          <w:rFonts w:ascii="IRNazanin" w:hAnsi="IRNazanin" w:eastAsia="IRNazanin"/>
          <w:color w:val="111111"/>
          <w:sz w:val="28"/>
          <w:sz w:val="28"/>
          <w:szCs w:val="28"/>
          <w:rtl w:val="true"/>
          <w:lang w:bidi="fa-IR"/>
        </w:rPr>
        <w:t xml:space="preserve">کوفه تو را معاضدي و مساعدی </w:t>
      </w:r>
      <w:r>
        <w:rPr>
          <w:rStyle w:val="FootnoteAnchor"/>
          <w:rtl w:val="true"/>
        </w:rPr>
        <w:footnoteReference w:id="432"/>
      </w:r>
      <w:r>
        <w:rPr>
          <w:rFonts w:ascii="IRNazanin" w:hAnsi="IRNazanin" w:eastAsia="IRNazanin"/>
          <w:color w:val="111111"/>
          <w:sz w:val="28"/>
          <w:sz w:val="28"/>
          <w:szCs w:val="28"/>
          <w:rtl w:val="true"/>
          <w:lang w:bidi="fa-IR"/>
        </w:rPr>
        <w:t xml:space="preserve">نیست ، بلکه بیم میرود که بمناجزت </w:t>
      </w:r>
      <w:r>
        <w:rPr>
          <w:rStyle w:val="FootnoteAnchor"/>
          <w:rtl w:val="true"/>
        </w:rPr>
        <w:footnoteReference w:id="433"/>
      </w:r>
      <w:r>
        <w:rPr>
          <w:rFonts w:ascii="IRNazanin" w:hAnsi="IRNazanin" w:eastAsia="IRNazanin"/>
          <w:color w:val="111111"/>
          <w:sz w:val="28"/>
          <w:sz w:val="28"/>
          <w:szCs w:val="28"/>
          <w:rtl w:val="true"/>
          <w:lang w:bidi="fa-IR"/>
        </w:rPr>
        <w:t xml:space="preserve">تو آغازند و بمبارزت تو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بجانب فرزندان مسلم نگران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را بکشتند اکنون رأی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 چند که توانیم در طلب خون او بکوشیم ، یا از آن شربت که او نوشید بنوشیم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ایشان تن آسانی در زندگانی نیست، عبدالله و منذر دانستند که حسین را فتوری </w:t>
      </w:r>
      <w:r>
        <w:rPr>
          <w:rStyle w:val="FootnoteAnchor"/>
          <w:rtl w:val="true"/>
        </w:rPr>
        <w:footnoteReference w:id="434"/>
      </w:r>
      <w:r>
        <w:rPr>
          <w:rFonts w:ascii="IRNazanin" w:hAnsi="IRNazanin" w:eastAsia="IRNazanin"/>
          <w:color w:val="111111"/>
          <w:sz w:val="28"/>
          <w:sz w:val="28"/>
          <w:szCs w:val="28"/>
          <w:rtl w:val="true"/>
          <w:lang w:bidi="fa-IR"/>
        </w:rPr>
        <w:t xml:space="preserve">در عزیمت باديد </w:t>
      </w:r>
      <w:r>
        <w:rPr>
          <w:rStyle w:val="FootnoteAnchor"/>
          <w:rtl w:val="true"/>
        </w:rPr>
        <w:footnoteReference w:id="435"/>
      </w:r>
      <w:r>
        <w:rPr>
          <w:rFonts w:ascii="IRNazanin" w:hAnsi="IRNazanin" w:eastAsia="IRNazanin"/>
          <w:color w:val="111111"/>
          <w:sz w:val="28"/>
          <w:sz w:val="28"/>
          <w:szCs w:val="28"/>
          <w:rtl w:val="true"/>
          <w:lang w:bidi="fa-IR"/>
        </w:rPr>
        <w:t>نشود ، حضرتش را وداع گفتند و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بعرض رسانیدند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شویم، کار تو از مسلم بن عقیل نیک جدا است، چون تو بکوفه در آئی مردم در حضرت تو انجمن شوند و در دفع دشمن یکجهت گردند ، حسین اورا پاسخ نداد ، چه خاتمت امر در خاطر او حاضر بود </w:t>
      </w:r>
      <w:r>
        <w:rPr>
          <w:rFonts w:eastAsia="IRNazanin" w:cs="IRNazanin"/>
          <w:color w:val="111111"/>
          <w:sz w:val="28"/>
          <w:szCs w:val="28"/>
          <w:rtl w:val="true"/>
          <w:lang w:bidi="fa-IR"/>
        </w:rPr>
        <w:t>.</w:t>
      </w:r>
    </w:p>
    <w:p>
      <w:pPr>
        <w:pStyle w:val="Heading2"/>
        <w:numPr>
          <w:ilvl w:val="1"/>
          <w:numId w:val="1"/>
        </w:numPr>
        <w:rPr/>
      </w:pPr>
      <w:bookmarkStart w:id="318" w:name="__RefHeading___Toc6826959_2142443653"/>
      <w:bookmarkStart w:id="319" w:name="_Toc114"/>
      <w:bookmarkEnd w:id="318"/>
      <w:r>
        <w:rPr>
          <w:rtl w:val="true"/>
        </w:rPr>
        <w:t>گریه دختر مسلم بر پدر</w:t>
      </w:r>
      <w:bookmarkEnd w:id="31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اعصم کوفی در کتاب خود مینویسد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را دختری سیزده ساله بود که با دختران حسین علیه السلام میزیست و شبانه روز با ایشان مصاحبت داشت چون امام حسين علیه السلام خبر مسلم بشنید ، بسرا پرده خویش در آمد و دختر مسلم را پیش خواست و نوازشی بزیادت ومراعاتی بیرون عادت با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مسلم را از آن حال صورتی در خیال مصور گشت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ملاطفت بی پدران وعطوفت يتيمان مرعی میداری ، مگر مسلم را شهید کرده باشند ؟ حسين علیه السلام را نیروی شکیب برفت ، پس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مباش ، اگر مسلم باشد من پدر تو باشم و خواهرم مادر تو باشد و دخترانم خواهران تو باشند و پسرانم برادران تو باشند ، دختر مسلم فریاد بر آورد و زار زار بگریست و پسر های مسلم سر ها از عمامه عریان ساختند و بهای های بانگ گریه در </w:t>
      </w:r>
      <w:bookmarkStart w:id="320" w:name="pg15430_159529"/>
    </w:p>
    <w:p>
      <w:pPr>
        <w:pStyle w:val="BookText"/>
        <w:rPr/>
      </w:pPr>
      <w:bookmarkEnd w:id="320"/>
      <w:r>
        <w:rPr>
          <w:rFonts w:ascii="IRNazanin" w:hAnsi="IRNazanin" w:eastAsia="IRNazanin"/>
          <w:color w:val="111111"/>
          <w:sz w:val="28"/>
          <w:sz w:val="28"/>
          <w:szCs w:val="28"/>
          <w:rtl w:val="true"/>
          <w:lang w:bidi="fa-IR"/>
        </w:rPr>
        <w:t xml:space="preserve">انداختند و اهل بیت در این مصیبت با ایشان موافقت کردند و بسوگواری پرداختند وحسين علیه السلام از شهادت مسلم ، عظیم کوفته خاطر گشت </w:t>
      </w:r>
      <w:r>
        <w:rPr>
          <w:rFonts w:eastAsia="IRNazanin" w:cs="IRNazanin"/>
          <w:color w:val="111111"/>
          <w:sz w:val="28"/>
          <w:szCs w:val="28"/>
          <w:rtl w:val="true"/>
          <w:lang w:bidi="fa-IR"/>
        </w:rPr>
        <w:t>.</w:t>
      </w:r>
    </w:p>
    <w:p>
      <w:pPr>
        <w:pStyle w:val="Heading2"/>
        <w:numPr>
          <w:ilvl w:val="1"/>
          <w:numId w:val="1"/>
        </w:numPr>
        <w:rPr/>
      </w:pPr>
      <w:bookmarkStart w:id="321" w:name="__RefHeading___Toc6826961_2142443653"/>
      <w:bookmarkStart w:id="322" w:name="_Toc115"/>
      <w:bookmarkEnd w:id="321"/>
      <w:r>
        <w:rPr>
          <w:rtl w:val="true"/>
        </w:rPr>
        <w:t>ملاقات دوباره فرزدق باحسين عليه السلام</w:t>
      </w:r>
      <w:bookmarkEnd w:id="322"/>
    </w:p>
    <w:p>
      <w:pPr>
        <w:pStyle w:val="BookText"/>
        <w:rPr/>
      </w:pPr>
      <w:r>
        <w:rPr>
          <w:rFonts w:ascii="IRNazanin" w:hAnsi="IRNazanin" w:eastAsia="IRNazanin"/>
          <w:color w:val="111111"/>
          <w:sz w:val="28"/>
          <w:sz w:val="28"/>
          <w:szCs w:val="28"/>
          <w:rtl w:val="true"/>
          <w:lang w:bidi="fa-IR"/>
        </w:rPr>
        <w:t>وهمچنان در منزل زباله فرزدق شاعر حضرت حسین آمد و چنان مینماید که فرزدق بعد از زیارت مکه و مراجعت بكوفه ، دیگر باره ادراك خدمت امام فرمود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کوفه را معتمد ومؤتمن می شماری و حال آنکه پسر عمت مسلم را شهید کردند و شیعیان تورا دستخوش شمشیر نمودند و آن حضرت بگریست ،</w:t>
      </w:r>
    </w:p>
    <w:p>
      <w:pPr>
        <w:pStyle w:val="BookText"/>
        <w:rPr/>
      </w:pPr>
      <w:r>
        <w:rPr>
          <w:rFonts w:ascii="Amiri" w:hAnsi="Amiri" w:eastAsia="Amiri" w:cs="Amiri"/>
          <w:color w:val="111111"/>
          <w:sz w:val="28"/>
          <w:sz w:val="28"/>
          <w:szCs w:val="28"/>
          <w:rtl w:val="true"/>
          <w:lang w:bidi="ar-SA"/>
        </w:rPr>
        <w:t>قَالَ رَحِمَ اَللَّهُ مُسْلِما فَلَقَدْ صَارَ إِلَى رَوْحِ اَللَّهِ وَ رَيْحَانِهِ وَ تَحِيَّتُهُ وَرِضْوَانُهُ أَمَّا انه قَدْ قَضَى مَا عَلَيْهِ وَ بَقِيَ مَا عَلَيْنَا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کناد مسلم را ، همانا او بسوی روح و ریحان </w:t>
      </w:r>
      <w:r>
        <w:rPr>
          <w:rStyle w:val="FootnoteAnchor"/>
          <w:rtl w:val="true"/>
        </w:rPr>
        <w:footnoteReference w:id="436"/>
      </w:r>
      <w:r>
        <w:rPr>
          <w:rFonts w:ascii="IRNazanin" w:hAnsi="IRNazanin" w:eastAsia="IRNazanin"/>
          <w:color w:val="111111"/>
          <w:sz w:val="28"/>
          <w:sz w:val="28"/>
          <w:szCs w:val="28"/>
          <w:rtl w:val="true"/>
          <w:lang w:bidi="fa-IR"/>
        </w:rPr>
        <w:t xml:space="preserve">خداوند شتافت و تشريف ترحيب ومقام رضوان یافت و هم در آن وقت این اشعار را در تسلیت اهل بیت انشاد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فَدَارُ ثَوَابِ اللَّهِ أَعْلَى وَ أَنْبَلُ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 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امْرِئٍ بِالسَّيْفِ فِي اللَّهِ أَفْضَلُ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 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فَقِلَّةُ حِرْصِ الْمَرْءِ فِي الْرزق أَجْمَل </w:t>
      </w:r>
      <w:r>
        <w:rPr>
          <w:rStyle w:val="FootnoteAnchor"/>
          <w:rtl w:val="true"/>
        </w:rPr>
        <w:footnoteReference w:id="43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مَتْرُوكٍ بِهِ الْحُرُّ يَبْخَلُ </w:t>
      </w:r>
      <w:r>
        <w:rPr>
          <w:rStyle w:val="FootnoteAnchor"/>
          <w:rtl w:val="true"/>
        </w:rPr>
        <w:footnoteReference w:id="440"/>
      </w:r>
      <w:bookmarkStart w:id="323" w:name="pg15430_159530"/>
    </w:p>
    <w:p>
      <w:pPr>
        <w:pStyle w:val="Heading2"/>
        <w:numPr>
          <w:ilvl w:val="1"/>
          <w:numId w:val="1"/>
        </w:numPr>
        <w:rPr/>
      </w:pPr>
      <w:bookmarkStart w:id="324" w:name="__RefHeading___Toc6826963_2142443653"/>
      <w:bookmarkStart w:id="325" w:name="_Toc116"/>
      <w:bookmarkEnd w:id="323"/>
      <w:bookmarkEnd w:id="324"/>
      <w:r>
        <w:rPr>
          <w:rtl w:val="true"/>
        </w:rPr>
        <w:t>رسیدن خبر قتل عبدالله يقطر بامام عليه السلام</w:t>
      </w:r>
      <w:bookmarkEnd w:id="325"/>
    </w:p>
    <w:p>
      <w:pPr>
        <w:pStyle w:val="BookText"/>
        <w:rPr/>
      </w:pPr>
      <w:r>
        <w:rPr>
          <w:rFonts w:ascii="IRNazanin" w:hAnsi="IRNazanin" w:eastAsia="IRNazanin"/>
          <w:color w:val="111111"/>
          <w:sz w:val="28"/>
          <w:sz w:val="28"/>
          <w:szCs w:val="28"/>
          <w:rtl w:val="true"/>
          <w:lang w:bidi="fa-IR"/>
        </w:rPr>
        <w:t xml:space="preserve">و هم در منزل زباله سیدالشهداء علیه السلام را آگهی آوردند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عبدالله بن يقطر را که حامل مكتوب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بشرحی که مرقوم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ساخت ، امام حسین بگریست و بیرون شد در میان اصحاب و این کتاب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أَمَّا بَعْدُ فَقَدْ أَتَانَا خَبَرٌ فَظِيعٌ قَتِلُ مُسْلِمِ بْنِ عَقِيلٍ وَ هَانِي بْنِ عُرْوَةَ وَ عَبْدِ اَللَّهِ بن يقطر وَ قَدْ خَذَلَنَا شِيعَتُنَا فَمَن أَحَبَّ مِنكُمُ الانْصِرافَ فَلْيَنْصَرِفْ فِي غَيْرِ حَرَجٍ وَ لَيْسَ عَلَيْهِ زِمَام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زشت و وحشت انگیز بما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مسلم بن عقیل و هانی بن عروه وعبدالله بن يقطر را بکشتند و شیعیان ماخذلان ما را اختیار کردند اکنون من عهد خویش را از رقبت </w:t>
      </w:r>
      <w:r>
        <w:rPr>
          <w:rStyle w:val="FootnoteAnchor"/>
          <w:rtl w:val="true"/>
        </w:rPr>
        <w:footnoteReference w:id="441"/>
      </w:r>
      <w:r>
        <w:rPr>
          <w:rFonts w:ascii="IRNazanin" w:hAnsi="IRNazanin" w:eastAsia="IRNazanin"/>
          <w:color w:val="111111"/>
          <w:sz w:val="28"/>
          <w:sz w:val="28"/>
          <w:szCs w:val="28"/>
          <w:rtl w:val="true"/>
          <w:lang w:bidi="fa-IR"/>
        </w:rPr>
        <w:t xml:space="preserve">شما بر گرفتم ، تا هر که بخواهد مانعی و دافعی خویشتن را از این مخافت برهاند و بمأمنی </w:t>
      </w:r>
      <w:r>
        <w:rPr>
          <w:rStyle w:val="FootnoteAnchor"/>
          <w:rtl w:val="true"/>
        </w:rPr>
        <w:footnoteReference w:id="442"/>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که حسين و از مدینه بیرون شد تا اینوقت که از مکه بجانب عراق روان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بتفاریق جماعتي بزرگ بان حضرت پیوسته شدند و سپاهی در خور </w:t>
      </w:r>
      <w:r>
        <w:rPr>
          <w:rStyle w:val="FootnoteAnchor"/>
          <w:rtl w:val="true"/>
        </w:rPr>
        <w:footnoteReference w:id="443"/>
      </w:r>
      <w:r>
        <w:rPr>
          <w:rFonts w:ascii="IRNazanin" w:hAnsi="IRNazanin" w:eastAsia="IRNazanin"/>
          <w:color w:val="111111"/>
          <w:sz w:val="28"/>
          <w:sz w:val="28"/>
          <w:szCs w:val="28"/>
          <w:rtl w:val="true"/>
          <w:lang w:bidi="fa-IR"/>
        </w:rPr>
        <w:t xml:space="preserve">مصاف مینمودند ، چون این کلمات بشنودند از يمين وشمال طريق تشتت و تفرق </w:t>
      </w:r>
      <w:r>
        <w:rPr>
          <w:rStyle w:val="FootnoteAnchor"/>
          <w:rtl w:val="true"/>
        </w:rPr>
        <w:footnoteReference w:id="444"/>
      </w:r>
      <w:r>
        <w:rPr>
          <w:rFonts w:ascii="IRNazanin" w:hAnsi="IRNazanin" w:eastAsia="IRNazanin"/>
          <w:color w:val="111111"/>
          <w:sz w:val="28"/>
          <w:sz w:val="28"/>
          <w:szCs w:val="28"/>
          <w:rtl w:val="true"/>
          <w:lang w:bidi="fa-IR"/>
        </w:rPr>
        <w:t xml:space="preserve">گرفتند و در کوه ودشت پراکنده گشتند و آن حضرت از تذکره این کلمات همی خواست که آنمردم که با وی کوچ میدهند ، بدانند که ایشان را مناصى </w:t>
      </w:r>
      <w:r>
        <w:rPr>
          <w:rStyle w:val="FootnoteAnchor"/>
          <w:rtl w:val="true"/>
        </w:rPr>
        <w:footnoteReference w:id="445"/>
      </w:r>
      <w:r>
        <w:rPr>
          <w:rFonts w:ascii="IRNazanin" w:hAnsi="IRNazanin" w:eastAsia="IRNazanin"/>
          <w:color w:val="111111"/>
          <w:sz w:val="28"/>
          <w:sz w:val="28"/>
          <w:szCs w:val="28"/>
          <w:rtl w:val="true"/>
          <w:lang w:bidi="fa-IR"/>
        </w:rPr>
        <w:t>و ملجأي بدست نخواهد شد، بلکه با مرگ روی درروی خواهند رفت ، لاجرم بعد از اصفای این کلمات جز اهل بیت نبوت و آنان که هنگام بیرون شدن از مدینه ملازم رکاب مبارکش بودند وعددی قلیل که بعد از خروج از مدینه با او پیوستند بجای نماند</w:t>
      </w:r>
      <w:r>
        <w:rPr>
          <w:rFonts w:eastAsia="IRNazanin" w:cs="IRNazanin"/>
          <w:color w:val="111111"/>
          <w:sz w:val="28"/>
          <w:szCs w:val="28"/>
          <w:rtl w:val="true"/>
          <w:lang w:bidi="fa-IR"/>
        </w:rPr>
        <w:t xml:space="preserve">. </w:t>
      </w:r>
      <w:bookmarkStart w:id="326" w:name="pg15430_159531"/>
    </w:p>
    <w:p>
      <w:pPr>
        <w:pStyle w:val="Heading2"/>
        <w:numPr>
          <w:ilvl w:val="1"/>
          <w:numId w:val="1"/>
        </w:numPr>
        <w:rPr/>
      </w:pPr>
      <w:bookmarkStart w:id="327" w:name="__RefHeading___Toc6826965_2142443653"/>
      <w:bookmarkStart w:id="328" w:name="_Toc117"/>
      <w:bookmarkEnd w:id="326"/>
      <w:bookmarkEnd w:id="327"/>
      <w:r>
        <w:rPr>
          <w:rtl w:val="true"/>
        </w:rPr>
        <w:t>ملاقات حضرت حسين عليه السلام با عبد الله حر</w:t>
      </w:r>
      <w:bookmarkEnd w:id="328"/>
    </w:p>
    <w:p>
      <w:pPr>
        <w:pStyle w:val="BookText"/>
        <w:rPr/>
      </w:pPr>
      <w:r>
        <w:rPr>
          <w:rFonts w:ascii="IRNazanin" w:hAnsi="IRNazanin" w:eastAsia="IRNazanin"/>
          <w:color w:val="111111"/>
          <w:sz w:val="28"/>
          <w:sz w:val="28"/>
          <w:szCs w:val="28"/>
          <w:rtl w:val="true"/>
          <w:lang w:bidi="fa-IR"/>
        </w:rPr>
        <w:t xml:space="preserve">بالجمله، حسين علیه السلام از آن منزل کوچ داده بقصرمقاتل رسید، سرا پردهای دیدافراخته و نیزه ای بلند بر زمین بنشاخته و شمشیری عادی </w:t>
      </w:r>
      <w:r>
        <w:rPr>
          <w:rStyle w:val="FootnoteAnchor"/>
          <w:rtl w:val="true"/>
        </w:rPr>
        <w:footnoteReference w:id="446"/>
      </w:r>
      <w:r>
        <w:rPr>
          <w:rFonts w:ascii="IRNazanin" w:hAnsi="IRNazanin" w:eastAsia="IRNazanin"/>
          <w:color w:val="111111"/>
          <w:sz w:val="28"/>
          <w:sz w:val="28"/>
          <w:szCs w:val="28"/>
          <w:rtl w:val="true"/>
          <w:lang w:bidi="fa-IR"/>
        </w:rPr>
        <w:t xml:space="preserve">از عمود خیمه آویخته و اسبی تازی درباره بند </w:t>
      </w:r>
      <w:r>
        <w:rPr>
          <w:rStyle w:val="FootnoteAnchor"/>
          <w:rtl w:val="true"/>
        </w:rPr>
        <w:footnoteReference w:id="447"/>
      </w:r>
      <w:r>
        <w:rPr>
          <w:rFonts w:ascii="Amiri" w:hAnsi="Amiri" w:eastAsia="Amiri" w:cs="Amiri"/>
          <w:color w:val="111111"/>
          <w:sz w:val="28"/>
          <w:sz w:val="28"/>
          <w:szCs w:val="28"/>
          <w:rtl w:val="true"/>
          <w:lang w:bidi="ar-SA"/>
        </w:rPr>
        <w:t xml:space="preserve">، بر آهيخته </w:t>
      </w:r>
      <w:r>
        <w:rPr>
          <w:rStyle w:val="FootnoteAnchor"/>
          <w:rtl w:val="true"/>
        </w:rPr>
        <w:footnoteReference w:id="448"/>
      </w: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 پرده کر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حررا که از فارسان کوفیان و دلیران و دلاوران ایشان است و او را در شجاعت وسماحت </w:t>
      </w:r>
      <w:r>
        <w:rPr>
          <w:rStyle w:val="FootnoteAnchor"/>
          <w:rtl w:val="true"/>
        </w:rPr>
        <w:footnoteReference w:id="449"/>
      </w:r>
      <w:r>
        <w:rPr>
          <w:rFonts w:ascii="IRNazanin" w:hAnsi="IRNazanin" w:eastAsia="IRNazanin"/>
          <w:color w:val="111111"/>
          <w:sz w:val="28"/>
          <w:sz w:val="28"/>
          <w:szCs w:val="28"/>
          <w:rtl w:val="true"/>
          <w:lang w:bidi="fa-IR"/>
        </w:rPr>
        <w:t xml:space="preserve">هیچ قرنی </w:t>
      </w:r>
      <w:r>
        <w:rPr>
          <w:rStyle w:val="FootnoteAnchor"/>
          <w:rtl w:val="true"/>
        </w:rPr>
        <w:footnoteReference w:id="450"/>
      </w:r>
      <w:r>
        <w:rPr>
          <w:rFonts w:ascii="IRNazanin" w:hAnsi="IRNazanin" w:eastAsia="IRNazanin"/>
          <w:color w:val="111111"/>
          <w:sz w:val="28"/>
          <w:sz w:val="28"/>
          <w:szCs w:val="28"/>
          <w:rtl w:val="true"/>
          <w:lang w:bidi="fa-IR"/>
        </w:rPr>
        <w:t xml:space="preserve">و قرینی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حجاج بن مسروق جعفی را که از قبیله او بود ، فرمان کرد که برود عبدالله حر را بنزد ما دعوت کن ، حجاج برفت وعبدالله را از دعوت حسين علیه السلام آگهی داد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ابو عبد الله از بهر چه کار طلب میکند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آنکه اورا نصرت کنی و با دشمنان او رزم زنی و بر زخم شمشير و نیزه شکیب نمائی و اگر شهادت نصیب تو شود اجر جزیل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بابي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پیش دانستم که حسین را با کوفیان مقاتلت خواهد رفت، من از کوفه بیرون شدم تا اگر او کشته شود ، در میان قاتلان او نباشم ، ای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کوفیان دنیای فانی را بنعیم جاودانی برگزیدند و محبت خاندان نبوت را بعطای ابن زیاد بیاددادند ، مرا با ایشان ساز مؤالفت </w:t>
      </w:r>
      <w:r>
        <w:rPr>
          <w:rStyle w:val="FootnoteAnchor"/>
          <w:rtl w:val="true"/>
        </w:rPr>
        <w:footnoteReference w:id="452"/>
      </w:r>
      <w:r>
        <w:rPr>
          <w:rFonts w:ascii="IRNazanin" w:hAnsi="IRNazanin" w:eastAsia="IRNazanin"/>
          <w:color w:val="111111"/>
          <w:sz w:val="28"/>
          <w:sz w:val="28"/>
          <w:szCs w:val="28"/>
          <w:rtl w:val="true"/>
          <w:lang w:bidi="fa-IR"/>
        </w:rPr>
        <w:t xml:space="preserve">نبود و نیروی مخالفت نیز نداشتم ، ناچار از میان ایشان هجرت کردم و در کناری نشستم تا خداوند چه خواهد و قضا چه راند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باز شد و در حضرت امام صورت حال را باز گفت ، امام 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آنستکه من خود عبدالله را دیدار کنم و اقامه حجت فرمایم ، پس برخاست و بسوی سرا پرده عبدالله روان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چون این بدید ، پذیره را </w:t>
      </w:r>
      <w:r>
        <w:rPr>
          <w:rStyle w:val="FootnoteAnchor"/>
          <w:rtl w:val="true"/>
        </w:rPr>
        <w:footnoteReference w:id="453"/>
      </w:r>
      <w:r>
        <w:rPr>
          <w:rFonts w:ascii="IRNazanin" w:hAnsi="IRNazanin" w:eastAsia="IRNazanin"/>
          <w:color w:val="111111"/>
          <w:sz w:val="28"/>
          <w:sz w:val="28"/>
          <w:szCs w:val="28"/>
          <w:rtl w:val="true"/>
          <w:lang w:bidi="fa-IR"/>
        </w:rPr>
        <w:t xml:space="preserve">بدوید و آن حضرت را در جائی نیکوفرود آورد و در برابر او ایستاده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شما بسوی من مکاتیب متواتر کردند </w:t>
      </w:r>
      <w:r>
        <w:rPr>
          <w:rStyle w:val="FootnoteAnchor"/>
          <w:rtl w:val="true"/>
        </w:rPr>
        <w:footnoteReference w:id="454"/>
      </w:r>
      <w:r>
        <w:rPr>
          <w:rFonts w:ascii="IRNazanin" w:hAnsi="IRNazanin" w:eastAsia="IRNazanin"/>
          <w:color w:val="111111"/>
          <w:sz w:val="28"/>
          <w:sz w:val="28"/>
          <w:szCs w:val="28"/>
          <w:rtl w:val="true"/>
          <w:lang w:bidi="fa-IR"/>
        </w:rPr>
        <w:t xml:space="preserve">که من بسوی ایشان سفر کنم و برذمت نهادند که دقیقه ای از شرایط جانبازی فرو نگذارند و در کار جهاد کمال مجاهدت معمول دارند ، اکنون میشنوم که پشت باحق کردند و باطل را بر حق برگزیدند ، توای عبدالله ؛ نيك دانسته ای که هر خیروشری را پاداش و کیفرنست وهر گفتار و کرداری را در قیامت بازپرسی است ، امروز تورا بنصرت خویشتن دعوت میکنم ، اگر اجابت فرمائی فردای قیامت مصطفی را از خود شاد خاطر 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مقرراست و هر کس تو را اطاعت کند و بر متابعت توقدم زند ، جنت جاوید بهره یابد، لكن مردم کوفه از نصرت تو دست بازداشته اند و رایت </w:t>
      </w:r>
      <w:r>
        <w:rPr>
          <w:rStyle w:val="FootnoteAnchor"/>
          <w:rtl w:val="true"/>
        </w:rPr>
        <w:footnoteReference w:id="455"/>
      </w:r>
      <w:r>
        <w:rPr>
          <w:rFonts w:ascii="IRNazanin" w:hAnsi="IRNazanin" w:eastAsia="IRNazanin"/>
          <w:color w:val="111111"/>
          <w:sz w:val="28"/>
          <w:sz w:val="28"/>
          <w:szCs w:val="28"/>
          <w:rtl w:val="true"/>
          <w:lang w:bidi="fa-IR"/>
        </w:rPr>
        <w:t xml:space="preserve">مخالفت افراشته اند و لشکرهای یزید از حوصله حساب افزونست </w:t>
      </w:r>
      <w:r>
        <w:rPr>
          <w:rStyle w:val="FootnoteAnchor"/>
          <w:rtl w:val="true"/>
        </w:rPr>
        <w:footnoteReference w:id="456"/>
      </w:r>
      <w:r>
        <w:rPr>
          <w:rFonts w:ascii="IRNazanin" w:hAnsi="IRNazanin" w:eastAsia="IRNazanin"/>
          <w:color w:val="111111"/>
          <w:sz w:val="28"/>
          <w:sz w:val="28"/>
          <w:szCs w:val="28"/>
          <w:rtl w:val="true"/>
          <w:lang w:bidi="fa-IR"/>
        </w:rPr>
        <w:t>لابد بر اصحاب توظفر خواهند جست و غلبه بهره ایشان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مصاف چون حرب دیدار کریه </w:t>
      </w:r>
      <w:r>
        <w:rPr>
          <w:rStyle w:val="FootnoteAnchor"/>
          <w:rtl w:val="true"/>
        </w:rPr>
        <w:footnoteReference w:id="457"/>
      </w:r>
      <w:r>
        <w:rPr>
          <w:rFonts w:ascii="IRNazanin" w:hAnsi="IRNazanin" w:eastAsia="IRNazanin"/>
          <w:color w:val="111111"/>
          <w:sz w:val="28"/>
          <w:sz w:val="28"/>
          <w:szCs w:val="28"/>
          <w:rtl w:val="true"/>
          <w:lang w:bidi="fa-IR"/>
        </w:rPr>
        <w:t>بنماید ، از من که يك تنم چه آید و خواستارم که مرا معاف داری و این اسب مادیان که ملحقه نام دارد و هیچ سواری گرد آن را چاك نزده و این شمشیر که از دندان شیر کارگر تراست از من بخدمتی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بطلب اسب و شمشیر تورا دیدار نکردم ، بلکه خواستم بموافقت من موفق شوی و در آن سرای رستگار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خدای بذل جان باید کرد و ما را ببذل مال حاجت نیست ، همانا از رسول خدا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فریاد اهل بیت من بشنود و دادندهد، خداوند او را بروی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برخاست و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مَا كُنْتُ مُتَّخِذَ اَلْمُضِلِّينَ عَضُداً </w:t>
      </w:r>
      <w:r>
        <w:rPr>
          <w:rStyle w:val="FootnoteAnchor"/>
          <w:rtl w:val="true"/>
        </w:rPr>
        <w:footnoteReference w:id="45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بیرون شد تا جانب کوفه کوچ دهد</w:t>
      </w:r>
      <w:r>
        <w:rPr>
          <w:rFonts w:eastAsia="IRNazanin" w:cs="IRNazanin"/>
          <w:color w:val="111111"/>
          <w:sz w:val="28"/>
          <w:szCs w:val="28"/>
          <w:rtl w:val="true"/>
          <w:lang w:bidi="fa-IR"/>
        </w:rPr>
        <w:t xml:space="preserve">. </w:t>
      </w:r>
      <w:bookmarkStart w:id="329" w:name="pg15430_159533"/>
    </w:p>
    <w:p>
      <w:pPr>
        <w:pStyle w:val="Heading2"/>
        <w:numPr>
          <w:ilvl w:val="1"/>
          <w:numId w:val="1"/>
        </w:numPr>
        <w:rPr/>
      </w:pPr>
      <w:bookmarkStart w:id="330" w:name="__RefHeading___Toc6826967_2142443653"/>
      <w:bookmarkStart w:id="331" w:name="_Toc118"/>
      <w:bookmarkEnd w:id="329"/>
      <w:bookmarkEnd w:id="330"/>
      <w:r>
        <w:rPr>
          <w:rtl w:val="true"/>
        </w:rPr>
        <w:t>پشیمانی عبدالله از ترك نصرت حضرت حسين عليه السلام</w:t>
      </w:r>
      <w:bookmarkEnd w:id="331"/>
    </w:p>
    <w:p>
      <w:pPr>
        <w:pStyle w:val="BookText"/>
        <w:rPr/>
      </w:pPr>
      <w:r>
        <w:rPr>
          <w:rFonts w:ascii="IRNazanin" w:hAnsi="IRNazanin" w:eastAsia="IRNazanin"/>
          <w:color w:val="111111"/>
          <w:sz w:val="28"/>
          <w:sz w:val="28"/>
          <w:szCs w:val="28"/>
          <w:rtl w:val="true"/>
          <w:lang w:bidi="fa-IR"/>
        </w:rPr>
        <w:t xml:space="preserve">در خبر است </w:t>
      </w:r>
      <w:r>
        <w:rPr>
          <w:rStyle w:val="FootnoteAnchor"/>
          <w:rtl w:val="true"/>
        </w:rPr>
        <w:footnoteReference w:id="459"/>
      </w:r>
      <w:r>
        <w:rPr>
          <w:rFonts w:ascii="IRNazanin" w:hAnsi="IRNazanin" w:eastAsia="IRNazanin"/>
          <w:color w:val="111111"/>
          <w:sz w:val="28"/>
          <w:sz w:val="28"/>
          <w:szCs w:val="28"/>
          <w:rtl w:val="true"/>
          <w:lang w:bidi="fa-IR"/>
        </w:rPr>
        <w:t xml:space="preserve">که عبدالله بن الحر از پس این واقعه پشیمان شد و دریغ خورد که چرا ملازمت خدمت آن حضرت را اختیار نکردم ؟ وهم در خبر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الحر الجعفي ، چند که زنده بود از اسف </w:t>
      </w:r>
      <w:r>
        <w:rPr>
          <w:rStyle w:val="FootnoteAnchor"/>
          <w:rtl w:val="true"/>
        </w:rPr>
        <w:footnoteReference w:id="460"/>
      </w:r>
      <w:r>
        <w:rPr>
          <w:rFonts w:ascii="IRNazanin" w:hAnsi="IRNazanin" w:eastAsia="IRNazanin"/>
          <w:color w:val="111111"/>
          <w:sz w:val="28"/>
          <w:sz w:val="28"/>
          <w:szCs w:val="28"/>
          <w:rtl w:val="true"/>
          <w:lang w:bidi="fa-IR"/>
        </w:rPr>
        <w:t xml:space="preserve">دست بر دست میسود </w:t>
      </w:r>
      <w:r>
        <w:rPr>
          <w:rStyle w:val="FootnoteAnchor"/>
          <w:rtl w:val="true"/>
        </w:rPr>
        <w:footnoteReference w:id="461"/>
      </w:r>
      <w:r>
        <w:rPr>
          <w:rFonts w:ascii="IRNazanin" w:hAnsi="IRNazanin" w:eastAsia="IRNazanin"/>
          <w:color w:val="111111"/>
          <w:sz w:val="28"/>
          <w:sz w:val="28"/>
          <w:szCs w:val="28"/>
          <w:rtl w:val="true"/>
          <w:lang w:bidi="fa-IR"/>
        </w:rPr>
        <w:t xml:space="preserve">و این شعر تذكره مینمود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لَكَ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صَدري وَالتَّراقي</w:t>
      </w:r>
    </w:p>
    <w:p>
      <w:pPr>
        <w:pStyle w:val="BookText"/>
        <w:rPr/>
      </w:pPr>
      <w:r>
        <w:rPr>
          <w:rFonts w:ascii="Amiri" w:hAnsi="Amiri" w:eastAsia="Amiri" w:cs="Amiri"/>
          <w:color w:val="111111"/>
          <w:sz w:val="28"/>
          <w:sz w:val="28"/>
          <w:szCs w:val="28"/>
          <w:rtl w:val="true"/>
          <w:lang w:bidi="ar-SA"/>
        </w:rPr>
        <w:t xml:space="preserve">حُسَينُ حينَ يَطلُبُ نَصرٌ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العَداوَةِ وَالشِّقاقِ</w:t>
      </w:r>
    </w:p>
    <w:p>
      <w:pPr>
        <w:pStyle w:val="BookText"/>
        <w:rPr/>
      </w:pPr>
      <w:r>
        <w:rPr>
          <w:rFonts w:ascii="Amiri" w:hAnsi="Amiri" w:eastAsia="Amiri" w:cs="Amiri"/>
          <w:color w:val="111111"/>
          <w:sz w:val="28"/>
          <w:sz w:val="28"/>
          <w:szCs w:val="28"/>
          <w:rtl w:val="true"/>
          <w:lang w:bidi="ar-SA"/>
        </w:rPr>
        <w:t xml:space="preserve">مَعَ اِبْنِ مُصْطَفِيٍ 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فَوَيْلِي يَوْمُ تَوْدِيعِ اَلْفِرَاقِ</w:t>
      </w:r>
    </w:p>
    <w:p>
      <w:pPr>
        <w:pStyle w:val="BookText"/>
        <w:rPr/>
      </w:pPr>
      <w:r>
        <w:rPr>
          <w:rFonts w:ascii="Amiri" w:hAnsi="Amiri" w:eastAsia="Amiri" w:cs="Amiri"/>
          <w:color w:val="111111"/>
          <w:sz w:val="28"/>
          <w:sz w:val="28"/>
          <w:szCs w:val="28"/>
          <w:rtl w:val="true"/>
          <w:lang w:bidi="ar-SA"/>
        </w:rPr>
        <w:t xml:space="preserve">فَلَوْ اَنِّي اوا سَيِّهِ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اَلْفَوْزَ فِي يَوْمِ اَلتَّلاَقِي</w:t>
      </w:r>
    </w:p>
    <w:p>
      <w:pPr>
        <w:pStyle w:val="BookText"/>
        <w:rPr/>
      </w:pPr>
      <w:r>
        <w:rPr>
          <w:rFonts w:ascii="Amiri" w:hAnsi="Amiri" w:eastAsia="Amiri" w:cs="Amiri"/>
          <w:color w:val="111111"/>
          <w:sz w:val="28"/>
          <w:sz w:val="28"/>
          <w:szCs w:val="28"/>
          <w:rtl w:val="true"/>
          <w:lang w:bidi="ar-SA"/>
        </w:rPr>
        <w:t xml:space="preserve">لَقَدْ فَازَ اَلَّذِي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خَابَ اَلْآخَرُونَ ذَوُو اَلنِّفَاقِ </w:t>
      </w:r>
      <w:r>
        <w:rPr>
          <w:rStyle w:val="FootnoteAnchor"/>
          <w:rtl w:val="true"/>
        </w:rPr>
        <w:footnoteReference w:id="462"/>
      </w:r>
    </w:p>
    <w:p>
      <w:pPr>
        <w:pStyle w:val="Heading2"/>
        <w:numPr>
          <w:ilvl w:val="1"/>
          <w:numId w:val="1"/>
        </w:numPr>
        <w:rPr/>
      </w:pPr>
      <w:bookmarkStart w:id="332" w:name="__RefHeading___Toc6826969_2142443653"/>
      <w:bookmarkStart w:id="333" w:name="_Toc119"/>
      <w:bookmarkEnd w:id="332"/>
      <w:r>
        <w:rPr>
          <w:rtl w:val="true"/>
        </w:rPr>
        <w:t xml:space="preserve">ملاقات حضرت حسین </w:t>
      </w:r>
      <w:r>
        <w:rPr>
          <w:rtl w:val="true"/>
        </w:rPr>
        <w:t xml:space="preserve">( </w:t>
      </w:r>
      <w:r>
        <w:rPr>
          <w:rtl w:val="true"/>
        </w:rPr>
        <w:t xml:space="preserve">علیه السلام </w:t>
      </w:r>
      <w:r>
        <w:rPr>
          <w:rtl w:val="true"/>
        </w:rPr>
        <w:t xml:space="preserve">) </w:t>
      </w:r>
      <w:r>
        <w:rPr>
          <w:rtl w:val="true"/>
        </w:rPr>
        <w:t>با عمرو بن يوازن</w:t>
      </w:r>
      <w:bookmarkEnd w:id="33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امام حسین فرمان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اصحاب او اواني </w:t>
      </w:r>
      <w:r>
        <w:rPr>
          <w:rStyle w:val="FootnoteAnchor"/>
          <w:rtl w:val="true"/>
        </w:rPr>
        <w:footnoteReference w:id="463"/>
      </w:r>
      <w:r>
        <w:rPr>
          <w:rFonts w:ascii="IRNazanin" w:hAnsi="IRNazanin" w:eastAsia="IRNazanin"/>
          <w:color w:val="111111"/>
          <w:sz w:val="28"/>
          <w:sz w:val="28"/>
          <w:szCs w:val="28"/>
          <w:rtl w:val="true"/>
          <w:lang w:bidi="fa-IR"/>
        </w:rPr>
        <w:t xml:space="preserve">خویش را از آب گرانبار کردند و از آنجا طی مسافت کرده ، در بطن عقبة </w:t>
      </w:r>
      <w:r>
        <w:rPr>
          <w:rStyle w:val="FootnoteAnchor"/>
          <w:rtl w:val="true"/>
        </w:rPr>
        <w:footnoteReference w:id="464"/>
      </w:r>
      <w:r>
        <w:rPr>
          <w:rFonts w:ascii="IRNazanin" w:hAnsi="IRNazanin" w:eastAsia="IRNazanin"/>
          <w:color w:val="111111"/>
          <w:sz w:val="28"/>
          <w:sz w:val="28"/>
          <w:szCs w:val="28"/>
          <w:rtl w:val="true"/>
          <w:lang w:bidi="fa-IR"/>
        </w:rPr>
        <w:t>فرود شد و در آنجا از مشایخ بنی عکرمه ، عمرو بن يوازن را دیدار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سوگند میدهم تو را با خدای ، ترك این سفر بگوی و طریق مراجعت بگیر ، قسم بخدای نمیروی مگر برسنان نیزه هاو حدود شمشیرها، این جماعت که بسوی تو رسولان گسیل کردند و تو را طلب نمودند ، اگر باتو نرد مخالفت نباختندو ساز مخاصمت </w:t>
      </w:r>
      <w:bookmarkStart w:id="334" w:name="pg15430_159534"/>
    </w:p>
    <w:p>
      <w:pPr>
        <w:pStyle w:val="BookText"/>
        <w:rPr/>
      </w:pPr>
      <w:bookmarkEnd w:id="334"/>
      <w:r>
        <w:rPr>
          <w:rFonts w:ascii="IRNazanin" w:hAnsi="IRNazanin" w:eastAsia="IRNazanin"/>
          <w:color w:val="111111"/>
          <w:sz w:val="28"/>
          <w:sz w:val="28"/>
          <w:szCs w:val="28"/>
          <w:rtl w:val="true"/>
          <w:lang w:bidi="fa-IR"/>
        </w:rPr>
        <w:t xml:space="preserve">نواختند و با دشمنان توتمهید مناجزت نمودند و تشیید </w:t>
      </w:r>
      <w:r>
        <w:rPr>
          <w:rStyle w:val="FootnoteAnchor"/>
          <w:rtl w:val="true"/>
        </w:rPr>
        <w:footnoteReference w:id="465"/>
      </w:r>
      <w:r>
        <w:rPr>
          <w:rFonts w:ascii="IRNazanin" w:hAnsi="IRNazanin" w:eastAsia="IRNazanin"/>
          <w:color w:val="111111"/>
          <w:sz w:val="28"/>
          <w:sz w:val="28"/>
          <w:szCs w:val="28"/>
          <w:rtl w:val="true"/>
          <w:lang w:bidi="fa-IR"/>
        </w:rPr>
        <w:t xml:space="preserve">مبارزت فرمودند ، توانستی بسوی ایشان سفر کرد ، لكن بدین منوال که معاینه میرود ، روا نمیدارم که از این مقام گامی فرا پیش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 آغاز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عَبْدَ اَللَّه لَيْسَ بِخَفي عَلَى اَلرَّأْيِ وَ لَكِنَّ اَللَّهَ تَعَالَى لاَ يُغْلِبُ عَلَى أَمْرِهِ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من حقیقت این امر را ندانم وعاقبت این کار را نبینم ، لكن خدای تبارك و تعالی بر آنچه قضاکرده مغلوب نشود و حکم او دیگر گون نگردد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 وَاللَّهِ لاَ يَدْعُو نَنِي حَتَّى يَسْتَخْرِجُوا هَذِهِ اَلْعَلَقَةَ مِنْ جوفي فَإِذَا فَعَلُوا سَلَّطَ اَللَّهُ عَلَيْهِمْ مَنْ يُذُ لَهُمْ حَتَّى يَكُونُوا أَذَلَّ فِرَقِ اَلْأُمَمِ</w:t>
      </w:r>
    </w:p>
    <w:p>
      <w:pPr>
        <w:pStyle w:val="BookText"/>
        <w:rPr/>
      </w:pP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این جماعت مرا دست باز ندارند ، تا خون من نریزند و از پس آن خداوند مسلط میگرداند بر ایشان کسی را که این جماعت را ذلیل و زبون گرداند ، بدانسان که ذلیل تر از جمیع امم باشند</w:t>
      </w:r>
      <w:r>
        <w:rPr>
          <w:rFonts w:eastAsia="IRNazanin" w:cs="IRNazanin"/>
          <w:color w:val="111111"/>
          <w:sz w:val="28"/>
          <w:szCs w:val="28"/>
          <w:rtl w:val="true"/>
          <w:lang w:bidi="fa-IR"/>
        </w:rPr>
        <w:t>. .</w:t>
      </w:r>
    </w:p>
    <w:p>
      <w:pPr>
        <w:pStyle w:val="Heading2"/>
        <w:numPr>
          <w:ilvl w:val="1"/>
          <w:numId w:val="1"/>
        </w:numPr>
        <w:rPr/>
      </w:pPr>
      <w:bookmarkStart w:id="335" w:name="__RefHeading___Toc6826971_2142443653"/>
      <w:bookmarkStart w:id="336" w:name="_Toc120"/>
      <w:bookmarkEnd w:id="335"/>
      <w:r>
        <w:rPr>
          <w:rtl w:val="true"/>
        </w:rPr>
        <w:t>ملاقات حسین علیه السلام با حربن یزید ریاحی</w:t>
      </w:r>
      <w:bookmarkEnd w:id="33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 از بطن العقبه خیمه بیرون زد و با اصحاب و اهل بیت طی طریق کرده تا منزل شراف براند و در آنجا خیمه برافراخت و شب را بپای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فرمان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 و حشم چند </w:t>
      </w:r>
      <w:r>
        <w:rPr>
          <w:rStyle w:val="FootnoteAnchor"/>
          <w:rtl w:val="true"/>
        </w:rPr>
        <w:footnoteReference w:id="466"/>
      </w:r>
      <w:r>
        <w:rPr>
          <w:rFonts w:ascii="IRNazanin" w:hAnsi="IRNazanin" w:eastAsia="IRNazanin"/>
          <w:color w:val="111111"/>
          <w:sz w:val="28"/>
          <w:sz w:val="28"/>
          <w:szCs w:val="28"/>
          <w:rtl w:val="true"/>
          <w:lang w:bidi="fa-IR"/>
        </w:rPr>
        <w:t xml:space="preserve">، که توانندحمل آب کنند ، پس بار بر بست و بر نشست و راه کوفه پیش گرفت، چون روز به نیمه رسید، ناگاه یکتن از اصحاب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 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آنگاه پرسش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شگفتی نگریستی که تکبیر گفتی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نخلستانی مینگرم که </w:t>
      </w:r>
      <w:bookmarkStart w:id="337" w:name="pg15430_159535"/>
    </w:p>
    <w:p>
      <w:pPr>
        <w:pStyle w:val="BookText"/>
        <w:rPr/>
      </w:pPr>
      <w:bookmarkEnd w:id="337"/>
      <w:r>
        <w:rPr>
          <w:rFonts w:ascii="IRNazanin" w:hAnsi="IRNazanin" w:eastAsia="IRNazanin"/>
          <w:color w:val="111111"/>
          <w:sz w:val="28"/>
          <w:sz w:val="28"/>
          <w:szCs w:val="28"/>
          <w:rtl w:val="true"/>
          <w:lang w:bidi="fa-IR"/>
        </w:rPr>
        <w:t xml:space="preserve">هرگز در این اراضی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دیگر نیز بدینگونه سخن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این راه نخلستانی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اصحاب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گوش اسب و نیش نیزه 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بخدای جز این نیست،</w:t>
      </w:r>
    </w:p>
    <w:p>
      <w:pPr>
        <w:pStyle w:val="BookText"/>
        <w:rPr/>
      </w:pPr>
      <w:r>
        <w:rPr>
          <w:rFonts w:ascii="Amiri" w:hAnsi="Amiri" w:eastAsia="Amiri" w:cs="Amiri"/>
          <w:color w:val="111111"/>
          <w:sz w:val="28"/>
          <w:sz w:val="28"/>
          <w:szCs w:val="28"/>
          <w:rtl w:val="true"/>
          <w:lang w:bidi="ar-SA"/>
        </w:rPr>
        <w:t>ثُمَّ قَالَ مَا لَنَا مَلْجاً نَلْجَأُ إِلَيْهِ وَ نَجْعَلُهُ فِي ظُهو رنا وَ نَسْتَقْبِلُ اَلْقَوْمَ بِوَجْهٍ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معقلی و پناهی نداریم که آن را پشتوان خود سازیم و از طريق واحد پذیره </w:t>
      </w:r>
      <w:r>
        <w:rPr>
          <w:rStyle w:val="FootnoteAnchor"/>
          <w:rtl w:val="true"/>
        </w:rPr>
        <w:footnoteReference w:id="467"/>
      </w:r>
      <w:r>
        <w:rPr>
          <w:rFonts w:ascii="IRNazanin" w:hAnsi="IRNazanin" w:eastAsia="IRNazanin"/>
          <w:color w:val="111111"/>
          <w:sz w:val="28"/>
          <w:sz w:val="28"/>
          <w:szCs w:val="28"/>
          <w:rtl w:val="true"/>
          <w:lang w:bidi="fa-IR"/>
        </w:rPr>
        <w:t xml:space="preserve">جنك دشمن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لکن اینك ذو خشب </w:t>
      </w:r>
      <w:r>
        <w:rPr>
          <w:rStyle w:val="FootnoteAnchor"/>
          <w:rtl w:val="true"/>
        </w:rPr>
        <w:footnoteReference w:id="468"/>
      </w:r>
      <w:r>
        <w:rPr>
          <w:rFonts w:ascii="IRNazanin" w:hAnsi="IRNazanin" w:eastAsia="IRNazanin"/>
          <w:color w:val="111111"/>
          <w:sz w:val="28"/>
          <w:sz w:val="28"/>
          <w:szCs w:val="28"/>
          <w:rtl w:val="true"/>
          <w:lang w:bidi="fa-IR"/>
        </w:rPr>
        <w:t xml:space="preserve">است که از جانب يسار با ما نزديك است پس حسين علیه السلام عنان </w:t>
      </w:r>
      <w:r>
        <w:rPr>
          <w:rStyle w:val="FootnoteAnchor"/>
          <w:rtl w:val="true"/>
        </w:rPr>
        <w:footnoteReference w:id="469"/>
      </w:r>
      <w:r>
        <w:rPr>
          <w:rFonts w:ascii="IRNazanin" w:hAnsi="IRNazanin" w:eastAsia="IRNazanin"/>
          <w:color w:val="111111"/>
          <w:sz w:val="28"/>
          <w:sz w:val="28"/>
          <w:szCs w:val="28"/>
          <w:rtl w:val="true"/>
          <w:lang w:bidi="fa-IR"/>
        </w:rPr>
        <w:t>بجانب دست چپ فرو گذاشت و اصحاب در ركاب أو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از آن سوی مقدمة الجيش </w:t>
      </w:r>
      <w:r>
        <w:rPr>
          <w:rStyle w:val="FootnoteAnchor"/>
          <w:rtl w:val="true"/>
        </w:rPr>
        <w:footnoteReference w:id="470"/>
      </w:r>
      <w:r>
        <w:rPr>
          <w:rFonts w:ascii="IRNazanin" w:hAnsi="IRNazanin" w:eastAsia="IRNazanin"/>
          <w:color w:val="111111"/>
          <w:sz w:val="28"/>
          <w:sz w:val="28"/>
          <w:szCs w:val="28"/>
          <w:rtl w:val="true"/>
          <w:lang w:bidi="fa-IR"/>
        </w:rPr>
        <w:t xml:space="preserve">سپاه دشمن فرامیرسید ، چنان مینمود که سنانهای نیزه ایشان گزاینده تر از زنبوران سرخ و شاد روان </w:t>
      </w:r>
      <w:r>
        <w:rPr>
          <w:rStyle w:val="FootnoteAnchor"/>
          <w:rtl w:val="true"/>
        </w:rPr>
        <w:footnoteReference w:id="471"/>
      </w:r>
      <w:r>
        <w:rPr>
          <w:rFonts w:ascii="IRNazanin" w:hAnsi="IRNazanin" w:eastAsia="IRNazanin"/>
          <w:color w:val="111111"/>
          <w:sz w:val="28"/>
          <w:sz w:val="28"/>
          <w:szCs w:val="28"/>
          <w:rtl w:val="true"/>
          <w:lang w:bidi="fa-IR"/>
        </w:rPr>
        <w:t xml:space="preserve">رایات ایشان ، پرنده تر از غراب </w:t>
      </w:r>
      <w:r>
        <w:rPr>
          <w:rStyle w:val="FootnoteAnchor"/>
          <w:rtl w:val="true"/>
        </w:rPr>
        <w:footnoteReference w:id="472"/>
      </w:r>
      <w:r>
        <w:rPr>
          <w:rFonts w:ascii="IRNazanin" w:hAnsi="IRNazanin" w:eastAsia="IRNazanin"/>
          <w:color w:val="111111"/>
          <w:sz w:val="28"/>
          <w:sz w:val="28"/>
          <w:szCs w:val="28"/>
          <w:rtl w:val="true"/>
          <w:lang w:bidi="fa-IR"/>
        </w:rPr>
        <w:t xml:space="preserve">سیاه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وحسين علیه السلام از شاهراه بیکسوی همیرفت وسرعت نمود و از آن جماعت سبقت گرفت ، چون بذوخشب رسید ،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خیمها بر افراختند و کار جنك را بساختند و از قفای ایشان حر بن یزید ریاحی که قاید </w:t>
      </w:r>
      <w:r>
        <w:rPr>
          <w:rStyle w:val="FootnoteAnchor"/>
          <w:rtl w:val="true"/>
        </w:rPr>
        <w:footnoteReference w:id="473"/>
      </w:r>
      <w:r>
        <w:rPr>
          <w:rFonts w:ascii="IRNazanin" w:hAnsi="IRNazanin" w:eastAsia="IRNazanin"/>
          <w:color w:val="111111"/>
          <w:sz w:val="28"/>
          <w:sz w:val="28"/>
          <w:szCs w:val="28"/>
          <w:rtl w:val="true"/>
          <w:lang w:bidi="fa-IR"/>
        </w:rPr>
        <w:t xml:space="preserve">بنی تمیم بود با هزار سوار در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سواران او چنان با آهن و فولاد شاکی السلاح بودند که جزدیده ایشان دیدار نبود </w:t>
      </w:r>
      <w:r>
        <w:rPr>
          <w:rFonts w:eastAsia="IRNazanin" w:cs="IRNazanin"/>
          <w:color w:val="111111"/>
          <w:sz w:val="28"/>
          <w:szCs w:val="28"/>
          <w:rtl w:val="true"/>
          <w:lang w:bidi="fa-IR"/>
        </w:rPr>
        <w:t>.</w:t>
      </w:r>
    </w:p>
    <w:p>
      <w:pPr>
        <w:pStyle w:val="Heading2"/>
        <w:numPr>
          <w:ilvl w:val="1"/>
          <w:numId w:val="1"/>
        </w:numPr>
        <w:rPr/>
      </w:pPr>
      <w:bookmarkStart w:id="338" w:name="__RefHeading___Toc6826973_2142443653"/>
      <w:bookmarkStart w:id="339" w:name="_Toc121"/>
      <w:bookmarkEnd w:id="338"/>
      <w:r>
        <w:rPr>
          <w:rtl w:val="true"/>
        </w:rPr>
        <w:t>آب دادن اصحاب حسين عليه السلام بلشگر حر</w:t>
      </w:r>
      <w:bookmarkEnd w:id="33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حربیامد و در برابر حسين علیه السلام لشکر گاه ساخت و اصحاب آن حضرت نیز حامل سیف وسنان بودند ، چون روز بنیمه رسید، از حرارت خورشید </w:t>
      </w:r>
      <w:bookmarkStart w:id="340" w:name="pg15430_159536"/>
    </w:p>
    <w:p>
      <w:pPr>
        <w:pStyle w:val="BookText"/>
        <w:rPr/>
      </w:pPr>
      <w:bookmarkEnd w:id="340"/>
      <w:r>
        <w:rPr>
          <w:rFonts w:ascii="IRNazanin" w:hAnsi="IRNazanin" w:eastAsia="IRNazanin"/>
          <w:color w:val="111111"/>
          <w:sz w:val="28"/>
          <w:sz w:val="28"/>
          <w:szCs w:val="28"/>
          <w:rtl w:val="true"/>
          <w:lang w:bidi="fa-IR"/>
        </w:rPr>
        <w:t xml:space="preserve">زمین کوره حداد </w:t>
      </w:r>
      <w:r>
        <w:rPr>
          <w:rStyle w:val="FootnoteAnchor"/>
          <w:rtl w:val="true"/>
        </w:rPr>
        <w:footnoteReference w:id="474"/>
      </w:r>
      <w:r>
        <w:rPr>
          <w:rFonts w:ascii="IRNazanin" w:hAnsi="IRNazanin" w:eastAsia="IRNazanin"/>
          <w:color w:val="111111"/>
          <w:sz w:val="28"/>
          <w:sz w:val="28"/>
          <w:szCs w:val="28"/>
          <w:rtl w:val="true"/>
          <w:lang w:bidi="fa-IR"/>
        </w:rPr>
        <w:t xml:space="preserve">گشت و در لشکر حر، آب نایاب بود ، اسب و مرد عطشان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و خادمان خویش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سیاه حررا سیرآب ساختند و اقداح </w:t>
      </w:r>
      <w:r>
        <w:rPr>
          <w:rStyle w:val="FootnoteAnchor"/>
          <w:rtl w:val="true"/>
        </w:rPr>
        <w:footnoteReference w:id="475"/>
      </w:r>
      <w:r>
        <w:rPr>
          <w:rFonts w:ascii="IRNazanin" w:hAnsi="IRNazanin" w:eastAsia="IRNazanin"/>
          <w:color w:val="111111"/>
          <w:sz w:val="28"/>
          <w:sz w:val="28"/>
          <w:szCs w:val="28"/>
          <w:rtl w:val="true"/>
          <w:lang w:bidi="fa-IR"/>
        </w:rPr>
        <w:t xml:space="preserve">و اوانی ایشان را پر آب نمودند ، آنگاه نوبت بسقایت فرس و جمل </w:t>
      </w:r>
      <w:r>
        <w:rPr>
          <w:rStyle w:val="FootnoteAnchor"/>
          <w:rtl w:val="true"/>
        </w:rPr>
        <w:footnoteReference w:id="476"/>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 را نیز کرة بعد كرة آب دادند، تا نيك سيراب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الطعان المحاربی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سپاه حر بودم و از قفای همگان رسیدم ، چون حسين علیه السلام مرا دیدار کرد و تشنگی مرا و اسب مرا بدانست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شتر راویه </w:t>
      </w:r>
      <w:r>
        <w:rPr>
          <w:rStyle w:val="FootnoteAnchor"/>
          <w:rtl w:val="true"/>
        </w:rPr>
        <w:footnoteReference w:id="477"/>
      </w:r>
      <w:r>
        <w:rPr>
          <w:rFonts w:ascii="IRNazanin" w:hAnsi="IRNazanin" w:eastAsia="IRNazanin"/>
          <w:color w:val="111111"/>
          <w:sz w:val="28"/>
          <w:sz w:val="28"/>
          <w:szCs w:val="28"/>
          <w:rtl w:val="true"/>
          <w:lang w:bidi="fa-IR"/>
        </w:rPr>
        <w:t xml:space="preserve">را بخوابانیدند و مرا آب دادند ، آنگاه مرا فرمان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Style w:val="FootnoteAnchor"/>
          <w:rtl w:val="true"/>
        </w:rPr>
        <w:footnoteReference w:id="478"/>
      </w:r>
      <w:r>
        <w:rPr>
          <w:rFonts w:ascii="IRNazanin" w:hAnsi="IRNazanin" w:eastAsia="IRNazanin"/>
          <w:color w:val="111111"/>
          <w:sz w:val="28"/>
          <w:sz w:val="28"/>
          <w:szCs w:val="28"/>
          <w:rtl w:val="true"/>
          <w:lang w:bidi="fa-IR"/>
        </w:rPr>
        <w:t xml:space="preserve">راویه میکن تا نیکتر آب سیلان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امتثال این امر دانا نبودم ، آن حضرت خود برخاست و بدست مبارک این خدمت کرد تا من سیراب شدم و اسب خود را سیراب کردم</w:t>
      </w:r>
      <w:r>
        <w:rPr>
          <w:rFonts w:eastAsia="IRNazanin" w:cs="IRNazanin"/>
          <w:color w:val="111111"/>
          <w:sz w:val="28"/>
          <w:szCs w:val="28"/>
          <w:rtl w:val="true"/>
          <w:lang w:bidi="fa-IR"/>
        </w:rPr>
        <w:t>.</w:t>
      </w:r>
    </w:p>
    <w:p>
      <w:pPr>
        <w:pStyle w:val="Heading2"/>
        <w:numPr>
          <w:ilvl w:val="1"/>
          <w:numId w:val="1"/>
        </w:numPr>
        <w:rPr/>
      </w:pPr>
      <w:bookmarkStart w:id="341" w:name="__RefHeading___Toc6826975_2142443653"/>
      <w:bookmarkStart w:id="342" w:name="_Toc122"/>
      <w:bookmarkEnd w:id="341"/>
      <w:r>
        <w:rPr>
          <w:rtl w:val="true"/>
        </w:rPr>
        <w:t>خطبه حسين عليه السلام در منزل ذوخشب</w:t>
      </w:r>
      <w:bookmarkEnd w:id="342"/>
    </w:p>
    <w:p>
      <w:pPr>
        <w:pStyle w:val="BookText"/>
        <w:rPr/>
      </w:pPr>
      <w:r>
        <w:rPr>
          <w:rFonts w:ascii="IRNazanin" w:hAnsi="IRNazanin" w:eastAsia="IRNazanin"/>
          <w:color w:val="111111"/>
          <w:sz w:val="28"/>
          <w:sz w:val="28"/>
          <w:szCs w:val="28"/>
          <w:rtl w:val="true"/>
          <w:lang w:bidi="fa-IR"/>
        </w:rPr>
        <w:t>اینوقت نماز پیشین را هنگام فراز آمد ، حسين علیه السلام حجاج بن مسروق را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اذان بگفت و چون نوبت باقامه رسید ، آن حضرت ازار و ردای </w:t>
      </w:r>
      <w:r>
        <w:rPr>
          <w:rStyle w:val="FootnoteAnchor"/>
          <w:rtl w:val="true"/>
        </w:rPr>
        <w:footnoteReference w:id="479"/>
      </w:r>
      <w:r>
        <w:rPr>
          <w:rFonts w:ascii="IRNazanin" w:hAnsi="IRNazanin" w:eastAsia="IRNazanin"/>
          <w:color w:val="111111"/>
          <w:sz w:val="28"/>
          <w:sz w:val="28"/>
          <w:szCs w:val="28"/>
          <w:rtl w:val="true"/>
          <w:lang w:bidi="fa-IR"/>
        </w:rPr>
        <w:t>خویش را در بر کرد و نعلین بپوشید و از بهر نماز بیرون خرامید و نخست خدای را ثنا گفت و سپاس گذاشت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ایها الناس إِنِّي لَمْ آتِكُمْ حَتَّى أَتَتْنِي كُتُبُكُمْ وَ قَدِمَتْ عَلَيَّ رُسُلُكُمْ، أَنِ اِقْدَمْ عَلَيْنَا َ فلَيْسَ لَنَا إِمَامٌ، لَعَلَّ اَللَّهَ ان يَجْمَعُنَا و ایاکم عَلَى اَلْهُدَى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عَلَى ذَلِكَ فَقَدْ جِئْتُكُمْ، فَإِع طُونِي مَا أَطْمَئِنُّ إِلَيْهِ مِنْ عُهُودِكُمْ وَ مَوَاثِيقِكُمْ وَ إِنْ لَمْ تَفْعَلُوا وَ كُنْتُمْ لِمَقْدَمِي كَارِهِينَ اِنْصَرَفْتُ عَنْكُمْ إِلَى اَلْمَكَانِ اَلَّذِي جئت مِنْهُ إِلَيْكُمْ </w:t>
      </w:r>
      <w:bookmarkStart w:id="343" w:name="pg15430_159537"/>
    </w:p>
    <w:p>
      <w:pPr>
        <w:pStyle w:val="BookText"/>
        <w:rPr/>
      </w:pPr>
      <w:bookmarkEnd w:id="343"/>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بسوی شما سفر نکردم تا گاهی که کتب شما متكاثر </w:t>
      </w:r>
      <w:r>
        <w:rPr>
          <w:rStyle w:val="FootnoteAnchor"/>
          <w:rtl w:val="true"/>
        </w:rPr>
        <w:footnoteReference w:id="480"/>
      </w:r>
      <w:r>
        <w:rPr>
          <w:rFonts w:ascii="IRNazanin" w:hAnsi="IRNazanin" w:eastAsia="IRNazanin"/>
          <w:color w:val="111111"/>
          <w:sz w:val="28"/>
          <w:sz w:val="28"/>
          <w:szCs w:val="28"/>
          <w:rtl w:val="true"/>
          <w:lang w:bidi="fa-IR"/>
        </w:rPr>
        <w:t xml:space="preserve">کشت و رسل </w:t>
      </w:r>
      <w:r>
        <w:rPr>
          <w:rStyle w:val="FootnoteAnchor"/>
          <w:rtl w:val="true"/>
        </w:rPr>
        <w:footnoteReference w:id="481"/>
      </w:r>
      <w:r>
        <w:rPr>
          <w:rFonts w:ascii="IRNazanin" w:hAnsi="IRNazanin" w:eastAsia="IRNazanin"/>
          <w:color w:val="111111"/>
          <w:sz w:val="28"/>
          <w:sz w:val="28"/>
          <w:szCs w:val="28"/>
          <w:rtl w:val="true"/>
          <w:lang w:bidi="fa-IR"/>
        </w:rPr>
        <w:t xml:space="preserve">شما متواتر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امام و پیشوائی نیست ، واجب میکند که بسوی ما سفر کنی تا ما ادراك خدمت تورا بتوانیم ، باشد که حق از باطل و هدایت از غوایت </w:t>
      </w:r>
      <w:r>
        <w:rPr>
          <w:rStyle w:val="FootnoteAnchor"/>
          <w:rtl w:val="true"/>
        </w:rPr>
        <w:footnoteReference w:id="482"/>
      </w:r>
      <w:r>
        <w:rPr>
          <w:rFonts w:ascii="IRNazanin" w:hAnsi="IRNazanin" w:eastAsia="IRNazanin"/>
          <w:color w:val="111111"/>
          <w:sz w:val="28"/>
          <w:sz w:val="28"/>
          <w:szCs w:val="28"/>
          <w:rtl w:val="true"/>
          <w:lang w:bidi="fa-IR"/>
        </w:rPr>
        <w:t xml:space="preserve">باز دانیم ، لاجرم بار بر بستم و بسوی شما بشتافتم ، اکنون اگر بر آن عهد و میثاق اتفاق دارید ، مرا مطمئن خاطر سازید و آن مواثيق و عهود را استوار فرمائید و اگر از آنچه گفتید و نوشتید ندامت میدارید و مقدم </w:t>
      </w:r>
      <w:r>
        <w:rPr>
          <w:rStyle w:val="FootnoteAnchor"/>
          <w:rtl w:val="true"/>
        </w:rPr>
        <w:footnoteReference w:id="483"/>
      </w:r>
      <w:r>
        <w:rPr>
          <w:rFonts w:ascii="IRNazanin" w:hAnsi="IRNazanin" w:eastAsia="IRNazanin"/>
          <w:color w:val="111111"/>
          <w:sz w:val="28"/>
          <w:sz w:val="28"/>
          <w:szCs w:val="28"/>
          <w:rtl w:val="true"/>
          <w:lang w:bidi="fa-IR"/>
        </w:rPr>
        <w:t xml:space="preserve">مرا مکروه میشمارید ، بازشوم تا بدانجای که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ولشکر او از اینکلمات خیره بماندند و در پاسخ بهیچگونه سخن نکردند</w:t>
      </w:r>
      <w:r>
        <w:rPr>
          <w:rFonts w:eastAsia="IRNazanin" w:cs="IRNazanin"/>
          <w:color w:val="111111"/>
          <w:sz w:val="28"/>
          <w:szCs w:val="28"/>
          <w:rtl w:val="true"/>
          <w:lang w:bidi="fa-IR"/>
        </w:rPr>
        <w:t>. .</w:t>
      </w:r>
    </w:p>
    <w:p>
      <w:pPr>
        <w:pStyle w:val="Heading2"/>
        <w:numPr>
          <w:ilvl w:val="1"/>
          <w:numId w:val="1"/>
        </w:numPr>
        <w:rPr/>
      </w:pPr>
      <w:bookmarkStart w:id="344" w:name="__RefHeading___Toc6826977_2142443653"/>
      <w:bookmarkStart w:id="345" w:name="_Toc123"/>
      <w:bookmarkEnd w:id="344"/>
      <w:r>
        <w:rPr>
          <w:rtl w:val="true"/>
        </w:rPr>
        <w:t>ندای شگفت آور</w:t>
      </w:r>
      <w:bookmarkEnd w:id="345"/>
    </w:p>
    <w:p>
      <w:pPr>
        <w:pStyle w:val="BookText"/>
        <w:rPr/>
      </w:pPr>
      <w:r>
        <w:rPr>
          <w:rFonts w:ascii="IRNazanin" w:hAnsi="IRNazanin" w:eastAsia="IRNazanin"/>
          <w:color w:val="111111"/>
          <w:sz w:val="28"/>
          <w:sz w:val="28"/>
          <w:szCs w:val="28"/>
          <w:rtl w:val="true"/>
          <w:lang w:bidi="fa-IR"/>
        </w:rPr>
        <w:t>در امالی سند بحر بن یزید منتهی میشود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علیه السلام بمنزل رهیمه </w:t>
      </w:r>
      <w:r>
        <w:rPr>
          <w:rStyle w:val="FootnoteAnchor"/>
          <w:rtl w:val="true"/>
        </w:rPr>
        <w:footnoteReference w:id="484"/>
      </w:r>
      <w:r>
        <w:rPr>
          <w:rFonts w:ascii="IRNazanin" w:hAnsi="IRNazanin" w:eastAsia="IRNazanin"/>
          <w:color w:val="111111"/>
          <w:sz w:val="28"/>
          <w:sz w:val="28"/>
          <w:szCs w:val="28"/>
          <w:rtl w:val="true"/>
          <w:lang w:bidi="fa-IR"/>
        </w:rPr>
        <w:t xml:space="preserve">رسید ، من بر حسب حكم ابن زیاد عزیمت درست کردم که با لشکر خود آهنگ او کنم ، ناگاه ندائی گوشزد من شد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بهر جا نگریستم ، گوینده را ندیدم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 تو بگرید ،</w:t>
      </w:r>
    </w:p>
    <w:p>
      <w:pPr>
        <w:pStyle w:val="BookText"/>
        <w:rPr/>
      </w:pPr>
      <w:r>
        <w:rPr>
          <w:rFonts w:ascii="IRNazanin" w:hAnsi="IRNazanin" w:eastAsia="IRNazanin"/>
          <w:color w:val="111111"/>
          <w:sz w:val="28"/>
          <w:sz w:val="28"/>
          <w:szCs w:val="28"/>
          <w:rtl w:val="true"/>
          <w:lang w:bidi="fa-IR"/>
        </w:rPr>
        <w:t>بجنگ پسر رسول خدای میروی و بشارت بهشت میشنوی ؟</w:t>
      </w:r>
    </w:p>
    <w:p>
      <w:pPr>
        <w:pStyle w:val="Heading2"/>
        <w:numPr>
          <w:ilvl w:val="1"/>
          <w:numId w:val="1"/>
        </w:numPr>
        <w:rPr/>
      </w:pPr>
      <w:bookmarkStart w:id="346" w:name="__RefHeading___Toc6826979_2142443653"/>
      <w:bookmarkStart w:id="347" w:name="_Toc124"/>
      <w:bookmarkEnd w:id="346"/>
      <w:r>
        <w:rPr>
          <w:rtl w:val="true"/>
        </w:rPr>
        <w:t xml:space="preserve">گفتگوی حضرت حسین </w:t>
      </w:r>
      <w:r>
        <w:rPr>
          <w:rtl w:val="true"/>
        </w:rPr>
        <w:t xml:space="preserve">( </w:t>
      </w:r>
      <w:r>
        <w:rPr>
          <w:rtl w:val="true"/>
        </w:rPr>
        <w:t xml:space="preserve">علیه السلام </w:t>
      </w:r>
      <w:r>
        <w:rPr>
          <w:rtl w:val="true"/>
        </w:rPr>
        <w:t xml:space="preserve">) </w:t>
      </w:r>
      <w:r>
        <w:rPr>
          <w:rtl w:val="true"/>
        </w:rPr>
        <w:t>با حر بن یزید</w:t>
      </w:r>
      <w:bookmarkEnd w:id="347"/>
    </w:p>
    <w:p>
      <w:pPr>
        <w:pStyle w:val="BookText"/>
        <w:rPr/>
      </w:pPr>
      <w:r>
        <w:rPr>
          <w:rFonts w:ascii="IRNazanin" w:hAnsi="IRNazanin" w:eastAsia="IRNazanin"/>
          <w:color w:val="111111"/>
          <w:sz w:val="28"/>
          <w:sz w:val="28"/>
          <w:szCs w:val="28"/>
          <w:rtl w:val="true"/>
          <w:lang w:bidi="fa-IR"/>
        </w:rPr>
        <w:t>بالجمله چون هنگام ظهر حسين علیه السلام از بهر نماز بیرون شد، سلام دادم و جواب</w:t>
      </w:r>
    </w:p>
    <w:p>
      <w:pPr>
        <w:pStyle w:val="BookText"/>
        <w:rPr/>
      </w:pPr>
      <w:r>
        <w:rPr>
          <w:rFonts w:ascii="IRNazanin" w:hAnsi="IRNazanin" w:eastAsia="IRNazanin"/>
          <w:color w:val="111111"/>
          <w:sz w:val="28"/>
          <w:sz w:val="28"/>
          <w:szCs w:val="28"/>
          <w:rtl w:val="true"/>
          <w:lang w:bidi="fa-IR"/>
        </w:rPr>
        <w:t>بستدم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 باشی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حُرُّ ُ أعلَيْنَا لَنَا فَقَالَ ألحر وَاللَّهِ يَا اِبْنَ رَسُولِ اَللَّهِ لَقَدْ بُعِثْتُ لِقِتَالِكَ وَ أَعُوذُ بِاللَّهِ أَنْ أُحْشَرَ مِنْ قَبْرِي وَ ناصِيَتِي مَشْدُودَةً </w:t>
      </w:r>
      <w:bookmarkStart w:id="348" w:name="pg15430_159538"/>
    </w:p>
    <w:p>
      <w:pPr>
        <w:pStyle w:val="BookText"/>
        <w:rPr/>
      </w:pPr>
      <w:bookmarkEnd w:id="348"/>
      <w:r>
        <w:rPr>
          <w:rFonts w:ascii="Amiri" w:hAnsi="Amiri" w:eastAsia="Amiri" w:cs="Amiri"/>
          <w:color w:val="111111"/>
          <w:sz w:val="28"/>
          <w:sz w:val="28"/>
          <w:szCs w:val="28"/>
          <w:rtl w:val="true"/>
          <w:lang w:bidi="ar-SA"/>
        </w:rPr>
        <w:t>اِلَي يَدِي مَغْلُولَةٌ اِلَيَّ عُنُقِي وَ اَكِبَّ عَلَيَّ حُرَّ وَجْهِي فِي اَلنَّارِ</w:t>
      </w:r>
    </w:p>
    <w:p>
      <w:pPr>
        <w:pStyle w:val="BookText"/>
        <w:rPr/>
      </w:pPr>
      <w:r>
        <w:rPr>
          <w:rFonts w:ascii="IRNazanin" w:hAnsi="IRNazanin" w:eastAsia="IRNazanin"/>
          <w:color w:val="111111"/>
          <w:sz w:val="28"/>
          <w:sz w:val="28"/>
          <w:szCs w:val="28"/>
          <w:rtl w:val="true"/>
          <w:lang w:bidi="fa-IR"/>
        </w:rPr>
        <w:t xml:space="preserve">ابوعبدالله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آیا بمقاتلت ما آمده ای یا بنصرت ما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بمقاتلت شما مأمورم و با خدای پناهنده ام از اینکه در قیامت مهار شده و دست بگردن بسته از قبر انگیخته شوم و بر وی در آتش دوزخ در روم ، آنگاه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بکجا میروی و کشته میشوی ، صواب آنستکه بسوی حرم جدت مراجعت فرمائی </w:t>
      </w:r>
      <w:r>
        <w:rPr>
          <w:rFonts w:eastAsia="IRNazanin" w:cs="IRNazanin"/>
          <w:color w:val="111111"/>
          <w:sz w:val="28"/>
          <w:szCs w:val="28"/>
          <w:rtl w:val="true"/>
          <w:lang w:bidi="fa-IR"/>
        </w:rPr>
        <w:t>.</w:t>
      </w:r>
    </w:p>
    <w:p>
      <w:pPr>
        <w:pStyle w:val="Heading2"/>
        <w:numPr>
          <w:ilvl w:val="1"/>
          <w:numId w:val="1"/>
        </w:numPr>
        <w:rPr/>
      </w:pPr>
      <w:bookmarkStart w:id="349" w:name="__RefHeading___Toc6826981_2142443653"/>
      <w:bookmarkStart w:id="350" w:name="_Toc125"/>
      <w:bookmarkEnd w:id="349"/>
      <w:r>
        <w:rPr>
          <w:rtl w:val="true"/>
        </w:rPr>
        <w:t>نماز وخطبه حضرت حسين عليه السلام</w:t>
      </w:r>
      <w:bookmarkEnd w:id="350"/>
    </w:p>
    <w:p>
      <w:pPr>
        <w:pStyle w:val="BookText"/>
        <w:rPr/>
      </w:pPr>
      <w:r>
        <w:rPr>
          <w:rFonts w:ascii="IRNazanin" w:hAnsi="IRNazanin" w:eastAsia="IRNazanin"/>
          <w:color w:val="111111"/>
          <w:sz w:val="28"/>
          <w:sz w:val="28"/>
          <w:szCs w:val="28"/>
          <w:rtl w:val="true"/>
          <w:lang w:bidi="fa-IR"/>
        </w:rPr>
        <w:t xml:space="preserve">و آنگاه حسین عليه السلام فرزند خود علی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واقامه بگوی و با 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با لشکر خویش جداگانه صف راست میکنی و نماز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اقتدا خواهم کرد و نماز خواهم گذاشت ، پس آن حضرت هر دو لشکر را امامت فرمود و نماز پیشین را برای آورد و بسرا پرده خویش شتافت و واصحاب او در حضرتش انجمن </w:t>
      </w:r>
      <w:r>
        <w:rPr>
          <w:rStyle w:val="FootnoteAnchor"/>
          <w:rtl w:val="true"/>
        </w:rPr>
        <w:footnoteReference w:id="485"/>
      </w:r>
      <w:r>
        <w:rPr>
          <w:rFonts w:ascii="IRNazanin" w:hAnsi="IRNazanin" w:eastAsia="IRNazanin"/>
          <w:color w:val="111111"/>
          <w:sz w:val="28"/>
          <w:sz w:val="28"/>
          <w:szCs w:val="28"/>
          <w:rtl w:val="true"/>
          <w:lang w:bidi="fa-IR"/>
        </w:rPr>
        <w:t xml:space="preserve">و حر نیز بخیمه خویش در رفت و پانصد تن از سپاه او در گرد او انجمن شدند و پانصد تن در صف خویش بپائیدند </w:t>
      </w:r>
      <w:r>
        <w:rPr>
          <w:rStyle w:val="FootnoteAnchor"/>
          <w:rtl w:val="true"/>
        </w:rPr>
        <w:footnoteReference w:id="486"/>
      </w:r>
      <w:r>
        <w:rPr>
          <w:rFonts w:ascii="IRNazanin" w:hAnsi="IRNazanin" w:eastAsia="IRNazanin"/>
          <w:color w:val="111111"/>
          <w:sz w:val="28"/>
          <w:sz w:val="28"/>
          <w:szCs w:val="28"/>
          <w:rtl w:val="true"/>
          <w:lang w:bidi="fa-IR"/>
        </w:rPr>
        <w:t xml:space="preserve">وهر يك از لشکریان عنان اسب خویش را گرفته در ظل </w:t>
      </w:r>
      <w:r>
        <w:rPr>
          <w:rStyle w:val="FootnoteAnchor"/>
          <w:rtl w:val="true"/>
        </w:rPr>
        <w:footnoteReference w:id="487"/>
      </w:r>
      <w:r>
        <w:rPr>
          <w:rFonts w:ascii="IRNazanin" w:hAnsi="IRNazanin" w:eastAsia="IRNazanin"/>
          <w:color w:val="111111"/>
          <w:sz w:val="28"/>
          <w:sz w:val="28"/>
          <w:szCs w:val="28"/>
          <w:rtl w:val="true"/>
          <w:lang w:bidi="fa-IR"/>
        </w:rPr>
        <w:t xml:space="preserve">اسب نشیمن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بود تا هنگام نماز دیگر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عليه السلام اصحاب خویش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بسیچ </w:t>
      </w:r>
      <w:r>
        <w:rPr>
          <w:rStyle w:val="FootnoteAnchor"/>
          <w:rtl w:val="true"/>
        </w:rPr>
        <w:footnoteReference w:id="488"/>
      </w:r>
      <w:r>
        <w:rPr>
          <w:rFonts w:ascii="IRNazanin" w:hAnsi="IRNazanin" w:eastAsia="IRNazanin"/>
          <w:color w:val="111111"/>
          <w:sz w:val="28"/>
          <w:sz w:val="28"/>
          <w:szCs w:val="28"/>
          <w:rtl w:val="true"/>
          <w:lang w:bidi="fa-IR"/>
        </w:rPr>
        <w:t xml:space="preserve">راه کنند و منادی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نماز عصر را انهاء </w:t>
      </w:r>
      <w:r>
        <w:rPr>
          <w:rStyle w:val="FootnoteAnchor"/>
          <w:rtl w:val="true"/>
        </w:rPr>
        <w:footnoteReference w:id="489"/>
      </w:r>
      <w:r>
        <w:rPr>
          <w:rFonts w:ascii="IRNazanin" w:hAnsi="IRNazanin" w:eastAsia="IRNazanin"/>
          <w:color w:val="111111"/>
          <w:sz w:val="28"/>
          <w:sz w:val="28"/>
          <w:szCs w:val="28"/>
          <w:rtl w:val="true"/>
          <w:lang w:bidi="fa-IR"/>
        </w:rPr>
        <w:t>کند و اقامه گوید و همچنان نماز را بامامت هردو لشگر گذاشت و چون سلام داد ، روی بجانب مردم آورد،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 اَللَّهَ وَ أَثْنَى عَلَيْهِ وَ قَالَ أَمَّا بَعْدُ أَيُّهَا اَلنَّاسُ فَإِنَّكُم إِن تَتَّقُوا اَللَّهَ وَ تَعْرِفُوا اَلْحَقَّ لأهلِهِ يَكُنْ أُرْضِي اَللَّهُ عَنْكُمْ وَ نَحْنُ أَهْلُ بَيْتِ مُحَمَّدٍ صَلي اللَّهُ عَلَيْهِ وَ آلِهِ أَوْلَى بِهَذَا اَلْأَمْرِ عَلَيْكُمْ مِن هَؤُلاءِ الْمُدَّعِينَ مَا لَيْسَ لَهُمْ والسَّائِرِينَ فِيكُمْ با لِجَوْرٍ وَ الْعُدْوَانِ فَإِنْ أَبَيْتُمْ إِلاَّ ألكَراهَةً كُنَّا وَ الجَهْلَ </w:t>
      </w:r>
    </w:p>
    <w:p>
      <w:pPr>
        <w:pStyle w:val="BookText"/>
        <w:rPr/>
      </w:pPr>
      <w:r>
        <w:rPr>
          <w:rFonts w:ascii="Amiri" w:hAnsi="Amiri" w:eastAsia="Amiri" w:cs="Amiri"/>
          <w:color w:val="111111"/>
          <w:sz w:val="28"/>
          <w:sz w:val="28"/>
          <w:szCs w:val="28"/>
          <w:rtl w:val="true"/>
          <w:lang w:bidi="ar-SA"/>
        </w:rPr>
        <w:t>بِحَقِّنَا وكَانَ رَأْيُكُمُ الأنَّ غَيْرَ اَلَّذِي أَتَتْنِي بِهِ كُتُبُكُمْ وَ قَدِمْتُ عَلَى بِهِ رُسُلُكُمْ إنصرفتُ عَنْكُمْ</w:t>
      </w:r>
    </w:p>
    <w:p>
      <w:pPr>
        <w:pStyle w:val="BookText"/>
        <w:rPr/>
      </w:pPr>
      <w:r>
        <w:rPr>
          <w:rFonts w:ascii="IRNazanin" w:hAnsi="IRNazanin" w:eastAsia="IRNazanin"/>
          <w:color w:val="111111"/>
          <w:sz w:val="28"/>
          <w:sz w:val="28"/>
          <w:szCs w:val="28"/>
          <w:rtl w:val="true"/>
          <w:lang w:bidi="fa-IR"/>
        </w:rPr>
        <w:t xml:space="preserve">پس از سپاس و ستایش یزدان پاک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خدای بترسیدو سزاوار را از ناسزا باز شناسید برضای خدا قضا کرده باشید ، همانا ما اهل بیت محل در امر خلافیت و امامت امت از این جماعت که دعوی دار این منصب اند اولائيم ، چه ایشان را حقی و نصیبی در این منصب نیست و این در میان شما كار بجور وستم همی کنند و بر طریق معاندت روند ، هم اکنون اگر مقدم ما را مکروه میدارید و حق ما را مجهول میخواهید و از انفاذ </w:t>
      </w:r>
      <w:r>
        <w:rPr>
          <w:rStyle w:val="FootnoteAnchor"/>
          <w:rtl w:val="true"/>
        </w:rPr>
        <w:footnoteReference w:id="490"/>
      </w:r>
      <w:r>
        <w:rPr>
          <w:rFonts w:ascii="IRNazanin" w:hAnsi="IRNazanin" w:eastAsia="IRNazanin"/>
          <w:color w:val="111111"/>
          <w:sz w:val="28"/>
          <w:sz w:val="28"/>
          <w:szCs w:val="28"/>
          <w:rtl w:val="true"/>
          <w:lang w:bidi="fa-IR"/>
        </w:rPr>
        <w:t xml:space="preserve">کتب و ارسال رسل پشیمان گشته اید و رأى خویش را در طلب کردن مادیگر گون ساخته اید ، باکی نیست، باز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مرا از این کتب ورسل آگهی نیست</w:t>
      </w:r>
    </w:p>
    <w:p>
      <w:pPr>
        <w:pStyle w:val="BookText"/>
        <w:rPr/>
      </w:pPr>
      <w:r>
        <w:rPr>
          <w:rFonts w:ascii="Amiri" w:hAnsi="Amiri" w:eastAsia="Amiri" w:cs="Amiri"/>
          <w:color w:val="111111"/>
          <w:sz w:val="28"/>
          <w:sz w:val="28"/>
          <w:szCs w:val="28"/>
          <w:rtl w:val="true"/>
          <w:lang w:bidi="ar-SA"/>
        </w:rPr>
        <w:t>فَقَالَ الْحُسَيْنُ يَا عُقْبَةَ بْنَ سِمْعَانَ أَخْرِجِ اَلْخُرْجَيْنِ اَلَّذِينَ فِيهِمَا كُتُبُهُمْ إِلَيَّ</w:t>
      </w:r>
    </w:p>
    <w:p>
      <w:pPr>
        <w:pStyle w:val="BookText"/>
        <w:rPr/>
      </w:pPr>
      <w:r>
        <w:rPr>
          <w:rFonts w:ascii="IRNazanin" w:hAnsi="IRNazanin" w:eastAsia="IRNazanin"/>
          <w:color w:val="111111"/>
          <w:sz w:val="28"/>
          <w:sz w:val="28"/>
          <w:szCs w:val="28"/>
          <w:rtl w:val="true"/>
          <w:lang w:bidi="fa-IR"/>
        </w:rPr>
        <w:t>لاجرم عقبه آن دو خرجین که از کتب اهل کوفه آکنده بود بیاورد و در نزد</w:t>
      </w:r>
    </w:p>
    <w:p>
      <w:pPr>
        <w:pStyle w:val="BookText"/>
        <w:rPr/>
      </w:pPr>
      <w:r>
        <w:rPr>
          <w:rFonts w:ascii="IRNazanin" w:hAnsi="IRNazanin" w:eastAsia="IRNazanin"/>
          <w:color w:val="111111"/>
          <w:sz w:val="28"/>
          <w:sz w:val="28"/>
          <w:szCs w:val="28"/>
          <w:rtl w:val="true"/>
          <w:lang w:bidi="fa-IR"/>
        </w:rPr>
        <w:t xml:space="preserve">حر بن یزید ریاحی بپراکند ، 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مردم نیستم که این مکاتیب کرده اند مرا ابن زیاد فرمان داد که ترا پذیره شوم و در هر مکانت دیدار کردم ، مفارقت نجویم تا گاهی که بشهر کوفه در آئی وحاضر مجلس عبيدالله بن زیاد شوی</w:t>
      </w:r>
    </w:p>
    <w:p>
      <w:pPr>
        <w:pStyle w:val="BookText"/>
        <w:rPr/>
      </w:pPr>
      <w:r>
        <w:rPr>
          <w:rFonts w:ascii="Amiri" w:hAnsi="Amiri" w:eastAsia="Amiri" w:cs="Amiri"/>
          <w:color w:val="111111"/>
          <w:sz w:val="28"/>
          <w:sz w:val="28"/>
          <w:szCs w:val="28"/>
          <w:rtl w:val="true"/>
          <w:lang w:bidi="ar-SA"/>
        </w:rPr>
        <w:t>فَقَالَ اَلْحُسَيْنُ ألموت أُدْنِي إِلَيْكَ مِنْ ذَلِكَ ثُمَّ قَالَ لِأَصْحَابِهِ قُومُوا فَارْ كَبُّوا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علیه السلام در خشم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از این اندیشه با تو نزدیکتر است و اصحاب خود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بر نشینید و کوچ دهید ، اصحاب برخاستند و بر اسبها زين بستند و بر نشستند و بودند تا زنان و کودکان در محملها جای کردند </w:t>
      </w:r>
      <w:bookmarkStart w:id="351" w:name="pg15430_159540"/>
    </w:p>
    <w:p>
      <w:pPr>
        <w:pStyle w:val="BookText"/>
        <w:rPr/>
      </w:pPr>
      <w:bookmarkEnd w:id="351"/>
      <w:r>
        <w:rPr>
          <w:rFonts w:ascii="IRNazanin" w:hAnsi="IRNazanin" w:eastAsia="IRNazanin"/>
          <w:color w:val="111111"/>
          <w:sz w:val="28"/>
          <w:sz w:val="28"/>
          <w:szCs w:val="28"/>
          <w:rtl w:val="true"/>
          <w:lang w:bidi="fa-IR"/>
        </w:rPr>
        <w:t xml:space="preserve">و طریق مراجعت پیش داشتند </w:t>
      </w:r>
      <w:r>
        <w:rPr>
          <w:rFonts w:eastAsia="IRNazanin" w:cs="IRNazanin"/>
          <w:color w:val="111111"/>
          <w:sz w:val="28"/>
          <w:szCs w:val="28"/>
          <w:rtl w:val="true"/>
          <w:lang w:bidi="fa-IR"/>
        </w:rPr>
        <w:t>.</w:t>
      </w:r>
    </w:p>
    <w:p>
      <w:pPr>
        <w:pStyle w:val="Heading2"/>
        <w:numPr>
          <w:ilvl w:val="1"/>
          <w:numId w:val="1"/>
        </w:numPr>
        <w:rPr/>
      </w:pPr>
      <w:bookmarkStart w:id="352" w:name="__RefHeading___Toc6826983_2142443653"/>
      <w:bookmarkStart w:id="353" w:name="_Toc126"/>
      <w:bookmarkEnd w:id="352"/>
      <w:r>
        <w:rPr>
          <w:rtl w:val="true"/>
        </w:rPr>
        <w:t xml:space="preserve">جلوگیری حر از حضرت حسین </w:t>
      </w:r>
      <w:r>
        <w:rPr>
          <w:rtl w:val="true"/>
        </w:rPr>
        <w:t xml:space="preserve">( </w:t>
      </w:r>
      <w:r>
        <w:rPr>
          <w:rtl w:val="true"/>
        </w:rPr>
        <w:t xml:space="preserve">علیه السلام </w:t>
      </w:r>
      <w:r>
        <w:rPr>
          <w:rtl w:val="true"/>
        </w:rPr>
        <w:t>)</w:t>
      </w:r>
      <w:bookmarkEnd w:id="353"/>
    </w:p>
    <w:p>
      <w:pPr>
        <w:pStyle w:val="BookText"/>
        <w:rPr/>
      </w:pPr>
      <w:r>
        <w:rPr>
          <w:rFonts w:ascii="IRNazanin" w:hAnsi="IRNazanin" w:eastAsia="IRNazanin"/>
          <w:color w:val="111111"/>
          <w:sz w:val="28"/>
          <w:sz w:val="28"/>
          <w:szCs w:val="28"/>
          <w:rtl w:val="true"/>
          <w:lang w:bidi="fa-IR"/>
        </w:rPr>
        <w:t>چون لختی راه پیمودند ، لشکر حر بتاختند و بر سر راه ایشان صف راست</w:t>
      </w:r>
    </w:p>
    <w:p>
      <w:pPr>
        <w:pStyle w:val="BookText"/>
        <w:rPr/>
      </w:pPr>
      <w:r>
        <w:rPr>
          <w:rFonts w:ascii="IRNazanin" w:hAnsi="IRNazanin" w:eastAsia="IRNazanin"/>
          <w:color w:val="111111"/>
          <w:sz w:val="28"/>
          <w:sz w:val="28"/>
          <w:szCs w:val="28"/>
          <w:rtl w:val="true"/>
          <w:lang w:bidi="fa-IR"/>
        </w:rPr>
        <w:t xml:space="preserve">کردند و طریق مراجعت را حاجز و حایل </w:t>
      </w:r>
      <w:r>
        <w:rPr>
          <w:rStyle w:val="FootnoteAnchor"/>
          <w:rtl w:val="true"/>
        </w:rPr>
        <w:footnoteReference w:id="491"/>
      </w:r>
      <w:r>
        <w:rPr>
          <w:rFonts w:ascii="IRNazanin" w:hAnsi="IRNazanin" w:eastAsia="IRNazanin"/>
          <w:color w:val="111111"/>
          <w:sz w:val="28"/>
          <w:sz w:val="28"/>
          <w:szCs w:val="28"/>
          <w:rtl w:val="true"/>
          <w:lang w:bidi="fa-IR"/>
        </w:rPr>
        <w:t>شدند</w:t>
      </w:r>
    </w:p>
    <w:p>
      <w:pPr>
        <w:pStyle w:val="BookText"/>
        <w:rPr/>
      </w:pPr>
      <w:r>
        <w:rPr>
          <w:rFonts w:ascii="Amiri" w:hAnsi="Amiri" w:eastAsia="Amiri" w:cs="Amiri"/>
          <w:color w:val="111111"/>
          <w:sz w:val="28"/>
          <w:sz w:val="28"/>
          <w:szCs w:val="28"/>
          <w:rtl w:val="true"/>
          <w:lang w:bidi="ar-SA"/>
        </w:rPr>
        <w:t>فَقالَ اْلحُسَینُ ثَکَلَتْکَ اُمَّکَ ما نُریدُ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بر تو بگرید، چه اراده داری ؟</w:t>
      </w:r>
    </w:p>
    <w:p>
      <w:pPr>
        <w:pStyle w:val="BookText"/>
        <w:rPr/>
      </w:pPr>
      <w:r>
        <w:rPr>
          <w:rFonts w:ascii="Amiri" w:hAnsi="Amiri" w:eastAsia="Amiri" w:cs="Amiri"/>
          <w:color w:val="111111"/>
          <w:sz w:val="28"/>
          <w:sz w:val="28"/>
          <w:szCs w:val="28"/>
          <w:rtl w:val="true"/>
          <w:lang w:bidi="ar-SA"/>
        </w:rPr>
        <w:t>فَقَالَ لَهُ اَلْحُرُّ أَمَا لَوْ غَيْرُك مِنَ اَلْعَرَبِ يَقُولُهَا لِي وَ هُوَ عَلَى مِثْلِ هَذِهِ اَلْحَالِ اَلَّتِي أَنْتَ عَلَيْهَا مَا تَرَكْتُ ذِكْرَ أُمِّهِ بِالثُّكُلِ كَائِناً مَنْ كَانَ ولكِن واللَّهِ مَالِي إلَى ذِكْرِ أُمِّكَ مِنْ سَبِيلٍ إِلاَّ بَاحْسَنَ مَا تَقْدِرُ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تو کسی از عرب نام مادر من بر زبان آوردی هرآینه مادر اورا بسوگ و ثكل </w:t>
      </w:r>
      <w:r>
        <w:rPr>
          <w:rStyle w:val="FootnoteAnchor"/>
          <w:rtl w:val="true"/>
        </w:rPr>
        <w:footnoteReference w:id="492"/>
      </w:r>
      <w:r>
        <w:rPr>
          <w:rFonts w:ascii="IRNazanin" w:hAnsi="IRNazanin" w:eastAsia="IRNazanin"/>
          <w:color w:val="111111"/>
          <w:sz w:val="28"/>
          <w:sz w:val="28"/>
          <w:szCs w:val="28"/>
          <w:rtl w:val="true"/>
          <w:lang w:bidi="fa-IR"/>
        </w:rPr>
        <w:t xml:space="preserve">یاد کر دمی ، هر که میخواهی باش ، لكن سوگند با خدای مادر تورا جز بهتر وجهی که بر آن دست دارم یادنکنم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میخواهی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 خواهم تورا بنزد ابن زیاد کوچ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إِذاً وَ اَللَّهِ لاَ أَتَّبِعُكَ فَقَالَ إِذاً وَاللَّهِ لاَ أَدَعُكَ</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خداي هرگز متابعت تو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تو را دست باز نخواهم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کرت این کلمه در میان ایشان تکرار یافت و از اینگونه سخن فراوان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از میان این سپاه کناری گیریم و يك تنه با یکدیگر نبرد آزمائیم تا خدای هر کرا خواهد برکشد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مقاتلت </w:t>
      </w:r>
      <w:bookmarkStart w:id="354" w:name="pg15430_159541"/>
    </w:p>
    <w:p>
      <w:pPr>
        <w:pStyle w:val="BookText"/>
        <w:rPr/>
      </w:pPr>
      <w:bookmarkEnd w:id="354"/>
      <w:r>
        <w:rPr>
          <w:rFonts w:ascii="IRNazanin" w:hAnsi="IRNazanin" w:eastAsia="IRNazanin"/>
          <w:color w:val="111111"/>
          <w:sz w:val="28"/>
          <w:sz w:val="28"/>
          <w:szCs w:val="28"/>
          <w:rtl w:val="true"/>
          <w:lang w:bidi="fa-IR"/>
        </w:rPr>
        <w:t>نفرموده اند و اجازت مبارزت نداده اند ، بلکه فرمان کرده اند که تو را دست باز ندارم تا گاهی که بکوفه در آرم ، اگر این سخن از من نپذیری بجانبی کوچ میده که بیرون راه کوفه و طریق مدینه باشد تا از راه انصاف انصراف نجسته باشیم ، آنگاه من بامير عبیدالله مکتوب خواهم کرد تا چه فرماید ، باشد که خداوند عاقبت کار مرا بعافيت برساند و از ابتلای با امر تو برهاند</w:t>
      </w:r>
      <w:r>
        <w:rPr>
          <w:rFonts w:eastAsia="IRNazanin" w:cs="IRNazanin"/>
          <w:color w:val="111111"/>
          <w:sz w:val="28"/>
          <w:szCs w:val="28"/>
          <w:rtl w:val="true"/>
          <w:lang w:bidi="fa-IR"/>
        </w:rPr>
        <w:t>.</w:t>
      </w:r>
    </w:p>
    <w:p>
      <w:pPr>
        <w:pStyle w:val="Heading2"/>
        <w:numPr>
          <w:ilvl w:val="1"/>
          <w:numId w:val="1"/>
        </w:numPr>
        <w:rPr/>
      </w:pPr>
      <w:bookmarkStart w:id="355" w:name="__RefHeading___Toc6826985_2142443653"/>
      <w:bookmarkStart w:id="356" w:name="_Toc127"/>
      <w:bookmarkEnd w:id="355"/>
      <w:r>
        <w:rPr>
          <w:rtl w:val="true"/>
        </w:rPr>
        <w:t>اجازه مراجعت دادن حسين عليه السلام باصحاب خود</w:t>
      </w:r>
      <w:bookmarkEnd w:id="356"/>
    </w:p>
    <w:p>
      <w:pPr>
        <w:pStyle w:val="BookText"/>
        <w:rPr/>
      </w:pPr>
      <w:r>
        <w:rPr>
          <w:rFonts w:ascii="IRNazanin" w:hAnsi="IRNazanin" w:eastAsia="IRNazanin"/>
          <w:color w:val="111111"/>
          <w:sz w:val="28"/>
          <w:sz w:val="28"/>
          <w:szCs w:val="28"/>
          <w:rtl w:val="true"/>
          <w:lang w:bidi="fa-IR"/>
        </w:rPr>
        <w:t xml:space="preserve">در کتاب نور العين سند بسکینه دختر حسين عليه السلام منتهی میشود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خیمه خویش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گریه شنیدم ، نخواستم از زنان کسی آگاه شود، بر خاستم و بنزد پدر آمدم ، او را گریان دیدم که باصحاب همی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إِعْلمُوا خَرَجْتُمْ مَعِي بِعِلْمِكُمْ أَنِّي أَقْدَمُ علَى قَومٍ بايَعونا بِالسُّنَّتِهِم وَقُلُوبِهِمْ وَ قَدِ انْعَكَسَ ألعِلَمُ واسْتَحْوَذَ عَلَيْهِمُ الشَّيطانُ وأُنْسِيهِم ذِكْرَ اللَّهِ وَ الأن لَمْ يَكُنْ لَهُمْ مقصد اِلاّ قَتْلِي وَ قَتْلِ مَنْ يُجاهِدُ بَيْنَ يَدَي وَ سَبْي حَرِيمِي بَعْدَ سَلَبِهِمْ وَ أَخْشَى أَنَّكُمْ مَا تَعْلَمُونَ أَوْ تعْلمونَ وَ تستحيونَ و الخدع عِنْدَنَا أَهْلَ اَلْبَيْتِ محرِمٌ فَمَنْ كَرِهَ مِنْكُمْ ذَلِكَ فَلْيَنْصَرِفْ فَا لِلَّيْلِ سَتِيرٌ وَ اَلسَّبِيلُ غَيْرُ خَطِيرٍ وَ اَلْوَقْتُ لَيْسَ بهجير وَ مَنْ آسَانَا بِنَفْسِهِ كَانَ مَعَنَا فِي اَلْجِنَانِ نَجِيّاً مِنْ غَضَبِ اَلرَّحْمَنِو قَدْ قَالَ جَدِّي رَسُولُ اَللَّهِ صَلَّي اَللَّهُ عَلَيْهِ وَ آلِهِ وَ لَدِي حُسَيْنٌ يُقْتَلُ بِطَفِّ كَرْبَلاَءَ غَرِيباً وَحِيداً عَطْشَاناً فَمَنْ نَصَرَهُ فَقَدْ نَصَرَنِي وَ نَصَرَ وُلدَهُ القائِمَ وَلو نَصَرَنا بِلِسانِهِ فَهُوَ في حِزْبِنا يَومَ القيمَةِ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با من بیرون شدید ، چنان دانستید که بمیان قومی مپروم که با دل و زبان با من بیعت کرده اند و آن اندیشه دیگر گون شده </w:t>
      </w:r>
    </w:p>
    <w:p>
      <w:pPr>
        <w:pStyle w:val="BookText"/>
        <w:rPr/>
      </w:pPr>
      <w:r>
        <w:rPr>
          <w:rFonts w:ascii="IRNazanin" w:hAnsi="IRNazanin" w:eastAsia="IRNazanin"/>
          <w:color w:val="111111"/>
          <w:sz w:val="28"/>
          <w:sz w:val="28"/>
          <w:szCs w:val="28"/>
          <w:rtl w:val="true"/>
          <w:lang w:bidi="fa-IR"/>
        </w:rPr>
        <w:t xml:space="preserve">شیطان ایشان را بفریفت تا خدای را فراموش کردند و اکنون همت ایشان مقصور است بر قتل من و قتل آنان که در راه من جهاد کنند و حریم مرا از پس نهب اسیر گیرند و من بیمناکم که شما پایان این امر را ندانید واگردانید از اظهار آن آزرم </w:t>
      </w:r>
      <w:r>
        <w:rPr>
          <w:rStyle w:val="FootnoteAnchor"/>
          <w:rtl w:val="true"/>
        </w:rPr>
        <w:footnoteReference w:id="493"/>
      </w:r>
      <w:r>
        <w:rPr>
          <w:rFonts w:ascii="IRNazanin" w:hAnsi="IRNazanin" w:eastAsia="IRNazanin"/>
          <w:color w:val="111111"/>
          <w:sz w:val="28"/>
          <w:sz w:val="28"/>
          <w:szCs w:val="28"/>
          <w:rtl w:val="true"/>
          <w:lang w:bidi="fa-IR"/>
        </w:rPr>
        <w:t xml:space="preserve">دارید ، همانا خديعت و مکیدت </w:t>
      </w:r>
      <w:r>
        <w:rPr>
          <w:rStyle w:val="FootnoteAnchor"/>
          <w:rtl w:val="true"/>
        </w:rPr>
        <w:footnoteReference w:id="494"/>
      </w:r>
      <w:r>
        <w:rPr>
          <w:rFonts w:ascii="IRNazanin" w:hAnsi="IRNazanin" w:eastAsia="IRNazanin"/>
          <w:color w:val="111111"/>
          <w:sz w:val="28"/>
          <w:sz w:val="28"/>
          <w:szCs w:val="28"/>
          <w:rtl w:val="true"/>
          <w:lang w:bidi="fa-IR"/>
        </w:rPr>
        <w:t xml:space="preserve">در نزد ما اهل بیت حرام است، پس هر کس از این سفر کراهتی دارد طریق مراجعت گیرد،شب تاریک است و راه روشن و وقت شایسته و آنکس که با ما ببذل جان تأسي </w:t>
      </w:r>
      <w:r>
        <w:rPr>
          <w:rStyle w:val="FootnoteAnchor"/>
          <w:rtl w:val="true"/>
        </w:rPr>
        <w:footnoteReference w:id="495"/>
      </w:r>
      <w:r>
        <w:rPr>
          <w:rFonts w:ascii="IRNazanin" w:hAnsi="IRNazanin" w:eastAsia="IRNazanin"/>
          <w:color w:val="111111"/>
          <w:sz w:val="28"/>
          <w:sz w:val="28"/>
          <w:szCs w:val="28"/>
          <w:rtl w:val="true"/>
          <w:lang w:bidi="fa-IR"/>
        </w:rPr>
        <w:t xml:space="preserve">جوید با ما در بهشت خدا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جد من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حسين در طف کربلا غریب و تنها و تشنه کشته میشود و کسی که اورا نصرت کند نصرت من کرده باشد و نصرت کرده باشد فرزند او قایم آل نه را و آن کس که بزبان ما را نصرت کند در قیامت از حزب ما شمرده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سكينه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چون پدرم سخن بدينجا آورد، مردم ده ده و بیست بیست پراکنده شدند و جز هفتاد و چند کس بجای نماند ، پس بسوی پدر نگران شدم و گریه در گلوگاه من گره شد ، نخواستم کس بانگ ناله مرا گوش کند ، روی باسمان کردم و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انَّهُمْ خُذْ لَوْناً فَأَخَذَ لَهُمْ ولا تَجْعَلْ لَهُمْ دُعاءً مَسْموعاً فِي السَّمَاءِ ولا تَجْعَلْ لَهُمْ فِي الْأَرْضِ مَسْكَناً وَلا شَرَفاً وَسَلَّطَ عَلَيهِمُ الفَقْرَ إلَى القَبرِ وَلا تَرْزُقْهُمْ شَفَاعَةَ جَدِّنَا يَومَ القيمَةِ فَاستَجِب دَعوَةَ الطّاهِرَةِ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ما را مخذول </w:t>
      </w:r>
      <w:r>
        <w:rPr>
          <w:rStyle w:val="FootnoteAnchor"/>
          <w:rtl w:val="true"/>
        </w:rPr>
        <w:footnoteReference w:id="496"/>
      </w:r>
      <w:r>
        <w:rPr>
          <w:rFonts w:ascii="IRNazanin" w:hAnsi="IRNazanin" w:eastAsia="IRNazanin"/>
          <w:color w:val="111111"/>
          <w:sz w:val="28"/>
          <w:sz w:val="28"/>
          <w:szCs w:val="28"/>
          <w:rtl w:val="true"/>
          <w:lang w:bidi="fa-IR"/>
        </w:rPr>
        <w:t>ساختند ، پس ایشان را قرین خواری و خذلان بدار و دعوت ایشان را اجابت مفرهای و این جماعت را در زمین مسکنی ومأمنی کرامت مکن وفقر و مسکنت را برایشان بگمار وایشان را در قیامت از شفاعت جد ما بهره و نصيبه مرسان</w:t>
      </w:r>
      <w:r>
        <w:rPr>
          <w:rFonts w:eastAsia="IRNazanin" w:cs="IRNazanin"/>
          <w:color w:val="111111"/>
          <w:sz w:val="28"/>
          <w:szCs w:val="28"/>
          <w:rtl w:val="true"/>
          <w:lang w:bidi="fa-IR"/>
        </w:rPr>
        <w:t xml:space="preserve">. </w:t>
      </w:r>
      <w:bookmarkStart w:id="357" w:name="pg15430_159543"/>
    </w:p>
    <w:p>
      <w:pPr>
        <w:pStyle w:val="Heading2"/>
        <w:numPr>
          <w:ilvl w:val="1"/>
          <w:numId w:val="1"/>
        </w:numPr>
        <w:rPr/>
      </w:pPr>
      <w:bookmarkStart w:id="358" w:name="__RefHeading___Toc6826987_2142443653"/>
      <w:bookmarkStart w:id="359" w:name="_Toc128"/>
      <w:bookmarkEnd w:id="357"/>
      <w:bookmarkEnd w:id="358"/>
      <w:r>
        <w:rPr>
          <w:rtl w:val="true"/>
        </w:rPr>
        <w:t xml:space="preserve">گریه ام كلثوم ودلداری حضرت حسین </w:t>
      </w:r>
      <w:r>
        <w:rPr>
          <w:rtl w:val="true"/>
        </w:rPr>
        <w:t xml:space="preserve">( </w:t>
      </w:r>
      <w:r>
        <w:rPr>
          <w:rtl w:val="true"/>
        </w:rPr>
        <w:t xml:space="preserve">علیه السلام </w:t>
      </w:r>
      <w:r>
        <w:rPr>
          <w:rtl w:val="true"/>
        </w:rPr>
        <w:t>)</w:t>
      </w:r>
      <w:bookmarkEnd w:id="359"/>
    </w:p>
    <w:p>
      <w:pPr>
        <w:pStyle w:val="BookText"/>
        <w:rPr/>
      </w:pPr>
      <w:r>
        <w:rPr>
          <w:rFonts w:ascii="IRNazanin" w:hAnsi="IRNazanin" w:eastAsia="IRNazanin"/>
          <w:color w:val="111111"/>
          <w:sz w:val="28"/>
          <w:sz w:val="28"/>
          <w:szCs w:val="28"/>
          <w:rtl w:val="true"/>
          <w:lang w:bidi="fa-IR"/>
        </w:rPr>
        <w:t xml:space="preserve">سکینه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مراجعت کردم و آب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چهرگان روان بود ، عمه ام ، ام كلثوم مرا بدینحال دیدار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چه افتاده ؟ صورت حال را باز گفتم ، فریاد برداشت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وَاجِدَاهُ واعلِيَاهُ واحْسْنَاهُ واحْسَيْنَاهُ واقِلَّةَ نَاصِراهُ أيْنَ اَلْخَلاَصُ مِنَ اَلْأَعْدَاءِ ليتهم يَقْنَعُونَ فی العداء تَرَكْتُ جِوَارَ جَدِّكَ وسَلَكْتَ بِنا بَعدَ المَدا فِعلاً مِنَّها الوحیبُ و کثر منا حولها النحیبُ</w:t>
      </w:r>
    </w:p>
    <w:p>
      <w:pPr>
        <w:pStyle w:val="BookText"/>
        <w:rPr/>
      </w:pPr>
      <w:r>
        <w:rPr>
          <w:rFonts w:ascii="IRNazanin" w:hAnsi="IRNazanin" w:eastAsia="IRNazanin"/>
          <w:color w:val="111111"/>
          <w:sz w:val="28"/>
          <w:sz w:val="28"/>
          <w:szCs w:val="28"/>
          <w:rtl w:val="true"/>
          <w:lang w:bidi="fa-IR"/>
        </w:rPr>
        <w:t xml:space="preserve">بانگ و ناله وعويل </w:t>
      </w:r>
      <w:r>
        <w:rPr>
          <w:rStyle w:val="FootnoteAnchor"/>
          <w:rtl w:val="true"/>
        </w:rPr>
        <w:footnoteReference w:id="497"/>
      </w:r>
      <w:r>
        <w:rPr>
          <w:rFonts w:ascii="IRNazanin" w:hAnsi="IRNazanin" w:eastAsia="IRNazanin"/>
          <w:color w:val="111111"/>
          <w:sz w:val="28"/>
          <w:sz w:val="28"/>
          <w:szCs w:val="28"/>
          <w:rtl w:val="true"/>
          <w:lang w:bidi="fa-IR"/>
        </w:rPr>
        <w:t xml:space="preserve">اورا حسین علیه السلام اصغا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و اشکش بر</w:t>
      </w:r>
    </w:p>
    <w:p>
      <w:pPr>
        <w:pStyle w:val="BookText"/>
        <w:rPr/>
      </w:pPr>
      <w:r>
        <w:rPr>
          <w:rFonts w:ascii="IRNazanin" w:hAnsi="IRNazanin" w:eastAsia="IRNazanin"/>
          <w:color w:val="111111"/>
          <w:sz w:val="28"/>
          <w:sz w:val="28"/>
          <w:szCs w:val="28"/>
          <w:rtl w:val="true"/>
          <w:lang w:bidi="fa-IR"/>
        </w:rPr>
        <w:t xml:space="preserve">چهره مبارك روان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چیست ؟ ام كلثوم عرض کرد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رُدَّنا إِلى حَرَمِ جَدِّنا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بمدينه باز گردان</w:t>
      </w:r>
    </w:p>
    <w:p>
      <w:pPr>
        <w:pStyle w:val="BookText"/>
        <w:rPr/>
      </w:pPr>
      <w:r>
        <w:rPr>
          <w:rFonts w:ascii="Amiri" w:hAnsi="Amiri" w:eastAsia="Amiri" w:cs="Amiri"/>
          <w:color w:val="111111"/>
          <w:sz w:val="28"/>
          <w:sz w:val="28"/>
          <w:szCs w:val="28"/>
          <w:rtl w:val="true"/>
          <w:lang w:bidi="ar-SA"/>
        </w:rPr>
        <w:t>قَالَ يَا أُخْتَاهْ لَيْسَ لِي إِلَى ذَلِكَ سَبِيلٌ أَمَا رَأَيْتَ مِمَّا رايَتْ ألحرَ بِالأَمْسِ قالَتْ أجَلْ ذِكِّرْهُم مَحَلَّ جَدِّكَ وَ أَبِيكَ وأُمِّكَ وأخِيكَ قال ذَكَرْتُهُمْ وَ وَعَظْتُهُمْ فَلَمْ يَسْمَعُوا كَلَامِي و لَمْ يَرْعَوْا مَلَامِي فَمَا لَهُمْ غَيْرُ قَتْلِي سَبِيلا و لابُدَّ أَنْ تَرَوْنِي عَلَى الثَّرَى لَكِن أُوصِيكُنَّ بِتَقْوَى اللَّهِ رَبِّ البَرِيَّةِ وَالصَّبرُ عَلى البَلِيَّةِ وَكَظَمِ نُزُولِ الرَّزِيَّةِ و بهذا وعد جد كم ولأ خُلْفَ لِما وَعَدَ وَ وَدَّعْتُكُم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تو خواهی راهی نیست ، مگر منع حر را دی دیدار نکردی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محل ومكانت جد خود را و پدر خود را و مادر خود </w:t>
      </w:r>
      <w:bookmarkStart w:id="360" w:name="pg15430_159544"/>
    </w:p>
    <w:p>
      <w:pPr>
        <w:pStyle w:val="BookText"/>
        <w:rPr/>
      </w:pPr>
      <w:bookmarkEnd w:id="360"/>
      <w:r>
        <w:rPr>
          <w:rFonts w:ascii="IRNazanin" w:hAnsi="IRNazanin" w:eastAsia="IRNazanin"/>
          <w:color w:val="111111"/>
          <w:sz w:val="28"/>
          <w:sz w:val="28"/>
          <w:szCs w:val="28"/>
          <w:rtl w:val="true"/>
          <w:lang w:bidi="fa-IR"/>
        </w:rPr>
        <w:t>را و برادر خود را برایشان مکشوف دار ، تا دست از تو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و کرامت ایشان را بر این جماعت برشمردم و فراوان نصیحت کردم ، سخنان مرا نشنیده انگاشتند و نصیحت مرا بچیزی نشمردند و ایشان را جز قتل من قصدی نیست وشما ناچار باید کشته مرا بر خاك نظاره کنید ، لكن وصیت میکنم شما را بپرهیز گاری و صبر بر این بليه و شکیب بر این رزیه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خبر داد این مصیبت را و هرگز خلاف نپذیرد وعده او ، اکنون وداع میکنم شما را</w:t>
      </w:r>
      <w:r>
        <w:rPr>
          <w:rFonts w:eastAsia="IRNazanin" w:cs="IRNazanin"/>
          <w:color w:val="111111"/>
          <w:sz w:val="28"/>
          <w:szCs w:val="28"/>
          <w:rtl w:val="true"/>
          <w:lang w:bidi="fa-IR"/>
        </w:rPr>
        <w:t>.</w:t>
      </w:r>
    </w:p>
    <w:p>
      <w:pPr>
        <w:pStyle w:val="Heading2"/>
        <w:numPr>
          <w:ilvl w:val="1"/>
          <w:numId w:val="1"/>
        </w:numPr>
        <w:rPr/>
      </w:pPr>
      <w:bookmarkStart w:id="361" w:name="__RefHeading___Toc6826989_2142443653"/>
      <w:bookmarkStart w:id="362" w:name="_Toc129"/>
      <w:bookmarkEnd w:id="361"/>
      <w:r>
        <w:rPr>
          <w:rtl w:val="true"/>
        </w:rPr>
        <w:t xml:space="preserve">مکالمه حر با حضرت حسین </w:t>
      </w:r>
      <w:r>
        <w:rPr>
          <w:rtl w:val="true"/>
        </w:rPr>
        <w:t xml:space="preserve">( </w:t>
      </w:r>
      <w:r>
        <w:rPr>
          <w:rtl w:val="true"/>
        </w:rPr>
        <w:t xml:space="preserve">علیه السلام </w:t>
      </w:r>
      <w:r>
        <w:rPr>
          <w:rtl w:val="true"/>
        </w:rPr>
        <w:t>)</w:t>
      </w:r>
      <w:bookmarkEnd w:id="362"/>
    </w:p>
    <w:p>
      <w:pPr>
        <w:pStyle w:val="BookText"/>
        <w:rPr/>
      </w:pPr>
      <w:r>
        <w:rPr>
          <w:rFonts w:ascii="IRNazanin" w:hAnsi="IRNazanin" w:eastAsia="IRNazanin"/>
          <w:color w:val="111111"/>
          <w:sz w:val="28"/>
          <w:sz w:val="28"/>
          <w:szCs w:val="28"/>
          <w:rtl w:val="true"/>
          <w:lang w:bidi="fa-IR"/>
        </w:rPr>
        <w:t>لاجرم حسين علیه السلام از طریق عذيب وقادسیه راه بگردانید و بجانب چپ روان شد وحر نزديك بان حضرت قطع مسافت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می آگاهانم و خدای را گواه میگیرم، اگر با این جماعت براه مناجزت و منازعت روی بیگمان کشته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بیم میدهی ؟ همانا چون من کشته شوم شما ببلائی بزرگ وعذاب عظیم کیفرینید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من آن گویم که مردی از بنى الاوس پسرعم خود را گفت ، گاهی که او را از نصرت رسول خدای باز می داشت و بیم میداد که کشته خواهی شد و او در پاسخ بدین شعر تمثل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 مُسْلِماً</w:t>
      </w:r>
    </w:p>
    <w:p>
      <w:pPr>
        <w:pStyle w:val="BookText"/>
        <w:rPr/>
      </w:pPr>
      <w:r>
        <w:rPr>
          <w:rFonts w:ascii="Amiri" w:hAnsi="Amiri" w:eastAsia="Amiri" w:cs="Amiri"/>
          <w:color w:val="111111"/>
          <w:sz w:val="28"/>
          <w:sz w:val="28"/>
          <w:szCs w:val="28"/>
          <w:rtl w:val="true"/>
          <w:lang w:bidi="ar-SA"/>
        </w:rPr>
        <w:t xml:space="preserve">وآسَى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 مَبْثوراً وخالَفَ مُجْرماً </w:t>
      </w:r>
      <w:r>
        <w:rPr>
          <w:rStyle w:val="FootnoteAnchor"/>
          <w:rtl w:val="true"/>
        </w:rPr>
        <w:footnoteReference w:id="49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عِشْتُ لَمْ أنْدَم وَإنْ مِتُّ لَمْ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بِكَ ذُلا أنْ تَعيشَ وَترْغَماً </w:t>
      </w:r>
      <w:r>
        <w:rPr>
          <w:rStyle w:val="FootnoteAnchor"/>
          <w:rtl w:val="true"/>
        </w:rPr>
        <w:footnoteReference w:id="500"/>
      </w:r>
      <w:bookmarkStart w:id="363" w:name="pg15430_159545"/>
    </w:p>
    <w:p>
      <w:pPr>
        <w:pStyle w:val="BookText"/>
        <w:rPr/>
      </w:pPr>
      <w:bookmarkEnd w:id="363"/>
      <w:r>
        <w:rPr>
          <w:rFonts w:ascii="IRNazanin" w:hAnsi="IRNazanin" w:eastAsia="IRNazanin"/>
          <w:color w:val="111111"/>
          <w:sz w:val="28"/>
          <w:sz w:val="28"/>
          <w:szCs w:val="28"/>
          <w:rtl w:val="true"/>
          <w:lang w:bidi="fa-IR"/>
        </w:rPr>
        <w:t xml:space="preserve">فاضل مجلسی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ابیطالب قبل از شعر آخر، این شعر را بر آن افزوده</w:t>
      </w:r>
    </w:p>
    <w:p>
      <w:pPr>
        <w:pStyle w:val="BookText"/>
        <w:rPr/>
      </w:pPr>
      <w:r>
        <w:rPr>
          <w:rFonts w:ascii="IRNazanin" w:hAnsi="IRNazanin" w:eastAsia="IRNazanin"/>
          <w:color w:val="111111"/>
          <w:sz w:val="28"/>
          <w:sz w:val="28"/>
          <w:szCs w:val="28"/>
          <w:rtl w:val="true"/>
          <w:lang w:bidi="fa-IR"/>
        </w:rPr>
        <w:t xml:space="preserve">و روایت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نَفْسِي لاَ أُرِيدُ بَقَائَهَا لِثَاقِي خَمِيساً فِي اَلْوَغْيِ فِي اَلْوَغْيِ وَ عرَّ مرَّ</w:t>
      </w:r>
    </w:p>
    <w:p>
      <w:pPr>
        <w:pStyle w:val="BookText"/>
        <w:rPr/>
      </w:pPr>
      <w:r>
        <w:rPr>
          <w:rStyle w:val="FootnoteAnchor"/>
          <w:rtl w:val="true"/>
        </w:rPr>
        <w:footnoteReference w:id="501"/>
      </w:r>
    </w:p>
    <w:p>
      <w:pPr>
        <w:pStyle w:val="Heading2"/>
        <w:numPr>
          <w:ilvl w:val="1"/>
          <w:numId w:val="1"/>
        </w:numPr>
        <w:rPr/>
      </w:pPr>
      <w:bookmarkStart w:id="364" w:name="__RefHeading___Toc6826991_2142443653"/>
      <w:bookmarkStart w:id="365" w:name="_Toc130"/>
      <w:bookmarkEnd w:id="364"/>
      <w:r>
        <w:rPr>
          <w:rtl w:val="true"/>
        </w:rPr>
        <w:t xml:space="preserve">راهنمائی طرماح لشکر حسین </w:t>
      </w:r>
      <w:r>
        <w:rPr>
          <w:rtl w:val="true"/>
        </w:rPr>
        <w:t xml:space="preserve">( </w:t>
      </w:r>
      <w:r>
        <w:rPr>
          <w:rtl w:val="true"/>
        </w:rPr>
        <w:t xml:space="preserve">علیه السلام </w:t>
      </w:r>
      <w:r>
        <w:rPr>
          <w:rtl w:val="true"/>
        </w:rPr>
        <w:t xml:space="preserve">) </w:t>
      </w:r>
      <w:r>
        <w:rPr>
          <w:rtl w:val="true"/>
        </w:rPr>
        <w:t>را</w:t>
      </w:r>
      <w:bookmarkEnd w:id="365"/>
    </w:p>
    <w:p>
      <w:pPr>
        <w:pStyle w:val="BookText"/>
        <w:rPr/>
      </w:pPr>
      <w:r>
        <w:rPr>
          <w:rFonts w:ascii="IRNazanin" w:hAnsi="IRNazanin" w:eastAsia="IRNazanin"/>
          <w:color w:val="111111"/>
          <w:sz w:val="28"/>
          <w:sz w:val="28"/>
          <w:szCs w:val="28"/>
          <w:rtl w:val="true"/>
          <w:lang w:bidi="fa-IR"/>
        </w:rPr>
        <w:t xml:space="preserve">اینوقت حسين علیه السلام روی باصحاب خویش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شما میتواند از بیرون جاده بسوی مقصود طی طریق کرد؛ طرماح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راه و بیراه نیک آگاهم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طریق ، در پیش روی ما میباش، پس راه بر گرفتند و طرماح از پیش روی جماعت همی رفت و این ارجوزه قرائت همی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نَاقَتِي لاَ تُذْعَرِي مِن زَجْرِي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وامضِي بِنا قَبلَ طُلوعِ الفَجْرِ</w:t>
      </w:r>
    </w:p>
    <w:p>
      <w:pPr>
        <w:pStyle w:val="BookText"/>
        <w:rPr/>
      </w:pPr>
      <w:r>
        <w:rPr>
          <w:rFonts w:ascii="Amiri" w:hAnsi="Amiri" w:eastAsia="Amiri" w:cs="Amiri"/>
          <w:color w:val="111111"/>
          <w:sz w:val="28"/>
          <w:sz w:val="28"/>
          <w:szCs w:val="28"/>
          <w:rtl w:val="true"/>
          <w:lang w:bidi="ar-SA"/>
        </w:rPr>
        <w:t xml:space="preserve">بِخَيْرِ فَتيَانٍ وَخَيْرٍ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رَسُولِ اَللَّهِ أَهْلُ اَلْفَخْرِ</w:t>
      </w:r>
    </w:p>
    <w:p>
      <w:pPr>
        <w:pStyle w:val="BookText"/>
        <w:rPr/>
      </w:pPr>
      <w:r>
        <w:rPr>
          <w:rFonts w:ascii="Amiri" w:hAnsi="Amiri" w:eastAsia="Amiri" w:cs="Amiri"/>
          <w:color w:val="111111"/>
          <w:sz w:val="28"/>
          <w:sz w:val="28"/>
          <w:szCs w:val="28"/>
          <w:rtl w:val="true"/>
          <w:lang w:bidi="ar-SA"/>
        </w:rPr>
        <w:t xml:space="preserve">اَلسَّادَةُ اَلْبِيضُ اَلْوُجُوهِ 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الطَاعِنِينَ بِالرِّمَاحِ اَلسُّمْرُ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اَلضَّارِبِينَ بِالسُّيُوفِ اَلْبِتْرِ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تَحَلِّي بِكَرِيمِ اَلنَّجْرِ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اَلْمَاجِدُ اَلْجَدُّ اَلرَّحِيبُ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اَللَّهُ  بِخَيْرٍ أَمَرٍ</w:t>
      </w:r>
    </w:p>
    <w:p>
      <w:pPr>
        <w:pStyle w:val="BookText"/>
        <w:rPr/>
      </w:pPr>
      <w:r>
        <w:rPr>
          <w:rFonts w:ascii="Amiri" w:hAnsi="Amiri" w:eastAsia="Amiri" w:cs="Amiri"/>
          <w:color w:val="111111"/>
          <w:sz w:val="28"/>
          <w:sz w:val="28"/>
          <w:szCs w:val="28"/>
          <w:rtl w:val="true"/>
          <w:lang w:bidi="ar-SA"/>
        </w:rPr>
        <w:t xml:space="preserve">عَمَّرَهُ اَللَّهُ بَقَاءَ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النَّفعِ مَعاً وَالضُّرِ</w:t>
      </w:r>
    </w:p>
    <w:p>
      <w:pPr>
        <w:pStyle w:val="BookText"/>
        <w:rPr/>
      </w:pPr>
      <w:r>
        <w:rPr>
          <w:rFonts w:ascii="Amiri" w:hAnsi="Amiri" w:eastAsia="Amiri" w:cs="Amiri"/>
          <w:color w:val="111111"/>
          <w:sz w:val="28"/>
          <w:sz w:val="28"/>
          <w:szCs w:val="28"/>
          <w:rtl w:val="true"/>
          <w:lang w:bidi="ar-SA"/>
        </w:rPr>
        <w:t xml:space="preserve">أُمَدِّدُ حُسَيْناً سَيِّدِي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اَلطُّغَاةِ مِنْ بَقَايَا اَلْكُفْرِ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اَللَّعِينَيْنِ سَلِيلٌ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لَازَالَ حَلِيفَ الْخَمْرِ </w:t>
      </w:r>
      <w:r>
        <w:rPr>
          <w:rStyle w:val="FootnoteAnchor"/>
          <w:rtl w:val="true"/>
        </w:rPr>
        <w:footnoteReference w:id="504"/>
      </w:r>
      <w:bookmarkStart w:id="366" w:name="pg15430_159546"/>
    </w:p>
    <w:p>
      <w:pPr>
        <w:pStyle w:val="BookText"/>
        <w:rPr/>
      </w:pPr>
      <w:bookmarkEnd w:id="366"/>
      <w:r>
        <w:rPr>
          <w:rFonts w:ascii="Amiri" w:hAnsi="Amiri" w:eastAsia="Amiri" w:cs="Amiri"/>
          <w:color w:val="111111"/>
          <w:sz w:val="28"/>
          <w:sz w:val="28"/>
          <w:szCs w:val="28"/>
          <w:rtl w:val="true"/>
          <w:lang w:bidi="ar-SA"/>
        </w:rPr>
        <w:t xml:space="preserve">وَ اِبْنُ زِيَادٍ عَهْرُ بْنُ اَلْعَهْرِ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حر بن یزید ریاحی ، چون این ارجوزه بشنید و سب وشتم ابن زیاد و یزید را اصفا نمود ، از کنار حسين علیه السلام بيکسوی رفت ولختی دور از جیش آن حضرت طی مسافت همی کرد</w:t>
      </w:r>
      <w:r>
        <w:rPr>
          <w:rFonts w:eastAsia="IRNazanin" w:cs="IRNazanin"/>
          <w:color w:val="111111"/>
          <w:sz w:val="28"/>
          <w:szCs w:val="28"/>
          <w:rtl w:val="true"/>
          <w:lang w:bidi="fa-IR"/>
        </w:rPr>
        <w:t>.</w:t>
      </w:r>
    </w:p>
    <w:p>
      <w:pPr>
        <w:pStyle w:val="Heading2"/>
        <w:numPr>
          <w:ilvl w:val="1"/>
          <w:numId w:val="1"/>
        </w:numPr>
        <w:rPr/>
      </w:pPr>
      <w:bookmarkStart w:id="367" w:name="__RefHeading___Toc6826993_2142443653"/>
      <w:bookmarkStart w:id="368" w:name="_Toc131"/>
      <w:bookmarkEnd w:id="367"/>
      <w:r>
        <w:rPr>
          <w:rtl w:val="true"/>
        </w:rPr>
        <w:t xml:space="preserve">نقل خواب نمودن حسین </w:t>
      </w:r>
      <w:r>
        <w:rPr>
          <w:rtl w:val="true"/>
        </w:rPr>
        <w:t xml:space="preserve">( </w:t>
      </w:r>
      <w:r>
        <w:rPr>
          <w:rtl w:val="true"/>
        </w:rPr>
        <w:t xml:space="preserve">علیه السلام </w:t>
      </w:r>
      <w:r>
        <w:rPr>
          <w:rtl w:val="true"/>
        </w:rPr>
        <w:t xml:space="preserve">) </w:t>
      </w:r>
      <w:r>
        <w:rPr>
          <w:rtl w:val="true"/>
        </w:rPr>
        <w:t>برای پسرش</w:t>
      </w:r>
      <w:bookmarkEnd w:id="368"/>
    </w:p>
    <w:p>
      <w:pPr>
        <w:pStyle w:val="BookText"/>
        <w:rPr/>
      </w:pPr>
      <w:r>
        <w:rPr>
          <w:rFonts w:ascii="IRNazanin" w:hAnsi="IRNazanin" w:eastAsia="IRNazanin"/>
          <w:color w:val="111111"/>
          <w:sz w:val="28"/>
          <w:sz w:val="28"/>
          <w:szCs w:val="28"/>
          <w:rtl w:val="true"/>
          <w:lang w:bidi="fa-IR"/>
        </w:rPr>
        <w:t xml:space="preserve">عقبة بن سمعان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ملازمت رکاب میرفتم ، ناگاه حسين علیه السلام بر پشت اسب سر فرو داشت و خوابگونه ای </w:t>
      </w:r>
      <w:r>
        <w:rPr>
          <w:rStyle w:val="FootnoteAnchor"/>
          <w:rtl w:val="true"/>
        </w:rPr>
        <w:footnoteReference w:id="506"/>
      </w:r>
      <w:r>
        <w:rPr>
          <w:rFonts w:ascii="IRNazanin" w:hAnsi="IRNazanin" w:eastAsia="IRNazanin"/>
          <w:color w:val="111111"/>
          <w:sz w:val="28"/>
          <w:sz w:val="28"/>
          <w:szCs w:val="28"/>
          <w:rtl w:val="true"/>
          <w:lang w:bidi="fa-IR"/>
        </w:rPr>
        <w:t>اورا فراز آمد، پس سر بر آورد و گفت ؛</w:t>
      </w:r>
    </w:p>
    <w:p>
      <w:pPr>
        <w:pStyle w:val="BookText"/>
        <w:rPr/>
      </w:pPr>
      <w:r>
        <w:rPr>
          <w:rFonts w:ascii="Amiri" w:hAnsi="Amiri" w:eastAsia="Amiri" w:cs="Amiri"/>
          <w:color w:val="111111"/>
          <w:sz w:val="28"/>
          <w:sz w:val="28"/>
          <w:szCs w:val="28"/>
          <w:rtl w:val="true"/>
          <w:lang w:bidi="ar-SA"/>
        </w:rPr>
        <w:t xml:space="preserve">إنَّا لِلَّهِ وَإِنَّا إلَيهِ راجِعُونَ ، 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 کرت و اگرنه سه كرت این کلمات را تکرار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عليهما السلام پیش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تحمید و استرجاع </w:t>
      </w:r>
      <w:r>
        <w:rPr>
          <w:rStyle w:val="FootnoteAnchor"/>
          <w:rtl w:val="true"/>
        </w:rPr>
        <w:footnoteReference w:id="507"/>
      </w:r>
      <w:r>
        <w:rPr>
          <w:rFonts w:ascii="IRNazanin" w:hAnsi="IRNazanin" w:eastAsia="IRNazanin"/>
          <w:color w:val="111111"/>
          <w:sz w:val="28"/>
          <w:sz w:val="28"/>
          <w:szCs w:val="28"/>
          <w:rtl w:val="true"/>
          <w:lang w:bidi="fa-IR"/>
        </w:rPr>
        <w:t>در اینوقت چه بود؟</w:t>
      </w:r>
    </w:p>
    <w:p>
      <w:pPr>
        <w:pStyle w:val="BookText"/>
        <w:rPr/>
      </w:pPr>
      <w:r>
        <w:rPr>
          <w:rFonts w:ascii="Amiri" w:hAnsi="Amiri" w:eastAsia="Amiri" w:cs="Amiri"/>
          <w:color w:val="111111"/>
          <w:sz w:val="28"/>
          <w:sz w:val="28"/>
          <w:szCs w:val="28"/>
          <w:rtl w:val="true"/>
          <w:lang w:bidi="ar-SA"/>
        </w:rPr>
        <w:t>فَقَالَ يَا بُنَيَّ إِنِّي خَفَقْتُ خَفْقَةً فَمَنْ لِي فَارِسٌ عَلَى فَرَسٍ وَ هُوَ يَقُولُ اَلْقَوْمُ يَسِيرُونَ وَ المَنايَا تَسِيرُ إِلَيْهِمْ فَعَلِمْتُ أَنَّهَا أَنْفُسُنَا نُعِيَتْ إِلَيْنَا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خوابگونه در ربود و سواری بر من ظاهر گشت 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همی روند ومرگ بسوی ایشان همی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این ناعی </w:t>
      </w:r>
      <w:r>
        <w:rPr>
          <w:rStyle w:val="FootnoteAnchor"/>
          <w:rtl w:val="true"/>
        </w:rPr>
        <w:footnoteReference w:id="508"/>
      </w:r>
      <w:r>
        <w:rPr>
          <w:rFonts w:ascii="IRNazanin" w:hAnsi="IRNazanin" w:eastAsia="IRNazanin"/>
          <w:color w:val="111111"/>
          <w:sz w:val="28"/>
          <w:sz w:val="28"/>
          <w:szCs w:val="28"/>
          <w:rtl w:val="true"/>
          <w:lang w:bidi="fa-IR"/>
        </w:rPr>
        <w:t xml:space="preserve">مرگ ما است و خبر مرگ بما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برحق نیستیم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بآنکس که بازگشت مردم بسوی او است ، ما بر حقيم </w:t>
      </w:r>
      <w:bookmarkStart w:id="369" w:name="pg15430_159547"/>
    </w:p>
    <w:p>
      <w:pPr>
        <w:pStyle w:val="BookText"/>
        <w:rPr/>
      </w:pPr>
      <w:bookmarkEnd w:id="369"/>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 ما را از دمار وهلاك چه باک؟</w:t>
      </w:r>
    </w:p>
    <w:p>
      <w:pPr>
        <w:pStyle w:val="BookText"/>
        <w:rPr/>
      </w:pPr>
      <w:r>
        <w:rPr>
          <w:rFonts w:ascii="Amiri" w:hAnsi="Amiri" w:eastAsia="Amiri" w:cs="Amiri"/>
          <w:color w:val="111111"/>
          <w:sz w:val="28"/>
          <w:sz w:val="28"/>
          <w:szCs w:val="28"/>
          <w:rtl w:val="true"/>
          <w:lang w:bidi="ar-SA"/>
        </w:rPr>
        <w:t>فَقَالَ لَهُ اَلْحُسَيْنُ جَزَاكَ اَللَّهُ مِنْ وَلَدٍ خَيْرَ مَا جُزِيَ وَلَداً عَنْ وَالِدِهِ</w:t>
      </w:r>
    </w:p>
    <w:p>
      <w:pPr>
        <w:pStyle w:val="BookText"/>
        <w:rPr/>
      </w:pP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تورا جزای خیردهاد ، بهتر جزائی که پسر را از پدر بهره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راه در نوردیدند، تا سفیده صبح بردمید و آن حضرت با جماعت نماز بگذاشت و بتعجيل اسب بخواست و بر نشست و از جانب یمین جاده را دست باز داشت و بطرف چپ روان گشت و طی طریق کرده ، بعذيب الهجانات </w:t>
      </w:r>
      <w:r>
        <w:rPr>
          <w:rStyle w:val="FootnoteAnchor"/>
          <w:rtl w:val="true"/>
        </w:rPr>
        <w:footnoteReference w:id="509"/>
      </w:r>
      <w:r>
        <w:rPr>
          <w:rFonts w:ascii="IRNazanin" w:hAnsi="IRNazanin" w:eastAsia="IRNazanin"/>
          <w:color w:val="111111"/>
          <w:sz w:val="28"/>
          <w:sz w:val="28"/>
          <w:szCs w:val="28"/>
          <w:rtl w:val="true"/>
          <w:lang w:bidi="fa-IR"/>
        </w:rPr>
        <w:t xml:space="preserve">رسید و اصحاب آن حضرت همگان ملازمت رکاب داشتند </w:t>
      </w:r>
      <w:r>
        <w:rPr>
          <w:rFonts w:eastAsia="IRNazanin" w:cs="IRNazanin"/>
          <w:color w:val="111111"/>
          <w:sz w:val="28"/>
          <w:szCs w:val="28"/>
          <w:rtl w:val="true"/>
          <w:lang w:bidi="fa-IR"/>
        </w:rPr>
        <w:t>.</w:t>
      </w:r>
    </w:p>
    <w:p>
      <w:pPr>
        <w:pStyle w:val="Heading2"/>
        <w:numPr>
          <w:ilvl w:val="1"/>
          <w:numId w:val="1"/>
        </w:numPr>
        <w:rPr/>
      </w:pPr>
      <w:bookmarkStart w:id="370" w:name="__RefHeading___Toc6826995_2142443653"/>
      <w:bookmarkStart w:id="371" w:name="_Toc132"/>
      <w:bookmarkEnd w:id="370"/>
      <w:r>
        <w:rPr>
          <w:rtl w:val="true"/>
        </w:rPr>
        <w:t>رسیدن نامه ابن زیاد بحر</w:t>
      </w:r>
      <w:bookmarkEnd w:id="371"/>
    </w:p>
    <w:p>
      <w:pPr>
        <w:pStyle w:val="BookText"/>
        <w:rPr/>
      </w:pPr>
      <w:r>
        <w:rPr>
          <w:rFonts w:ascii="IRNazanin" w:hAnsi="IRNazanin" w:eastAsia="IRNazanin"/>
          <w:color w:val="111111"/>
          <w:sz w:val="28"/>
          <w:sz w:val="28"/>
          <w:szCs w:val="28"/>
          <w:rtl w:val="true"/>
          <w:lang w:bidi="fa-IR"/>
        </w:rPr>
        <w:t xml:space="preserve">این هنگام مردی را نگریستند که شاکی السلاح بر شتری رهوار بر آمده و کمانی از بر دوش افکنده ، از طریق کوفه بتعجيل وتقریب زمین را در هم مینوردد و زودا که در میرسد ، هر دو لشکر بنظاره او در ایستادند ، چون فراز آمد، حسين علیه السلام را نا دیده انگاشت وحر بن یزید راسلام داد و تحیت فرستاد و مکتوب ابن زیاد را که بدینموال نگاشته بود ، بنزد او 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بِهِ فجعْجِعْ بالحينِ با لِحُسَيْنِ حِينَ يَبْلُغُكَ كِتَابي هذا وَ يَقْدَمُ عَلَيْكَ رَسُولِي ولا تُنْزِلْهُ إِلاَّ بِالْعَرَاءِ فِي غَيْرِ خُضْرٍ وَ عَلَى غَيْرِ مَاءٍ وقَدْ أَمَرْتُ رَسُولِي أَنْ يَلْزَمَكَ ولا يُفارِقَكَ حَتَّى يَأتِيَني بِإنفاذِ أمري وَ السَّلامُ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من با تو رسید و مکتوب مرا با تورسانید ، کار را بر حسین سخت و صعب بگیر و او را مگذار فرود شود ، جز در زمین بی آب و علف و فرستاده خود را فرموده ام که از تو جدا نشود و نگران تو باشد، چون امر مرا بنفاذ رسانی ، نیکو خدمتی تو را بمن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مکتوب را مطالعه نمود و بر حسین و اصحاب او نیز قرائت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عبید الله بن زياد فرمان </w:t>
      </w:r>
      <w:bookmarkStart w:id="372" w:name="pg15430_159548"/>
    </w:p>
    <w:p>
      <w:pPr>
        <w:pStyle w:val="BookText"/>
        <w:rPr/>
      </w:pPr>
      <w:bookmarkEnd w:id="372"/>
      <w:r>
        <w:rPr>
          <w:rFonts w:ascii="IRNazanin" w:hAnsi="IRNazanin" w:eastAsia="IRNazanin"/>
          <w:color w:val="111111"/>
          <w:sz w:val="28"/>
          <w:sz w:val="28"/>
          <w:szCs w:val="28"/>
          <w:rtl w:val="true"/>
          <w:lang w:bidi="fa-IR"/>
        </w:rPr>
        <w:t>کرده است که در مکانی که مکتوب او را مطالعه نمودم ، شما را فرود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حسين علیه السلام يزيد بن مهاجر الكندي ، فرستاده ابن زیاد را بشناخت و روی بدو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بر تو بگرید ، چه نکوهیده رسالت بود که تو بر ذمت 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خویش را اطاعت کردم و در تقديم خدمت او تشييد </w:t>
      </w:r>
      <w:r>
        <w:rPr>
          <w:rStyle w:val="FootnoteAnchor"/>
          <w:rtl w:val="true"/>
        </w:rPr>
        <w:footnoteReference w:id="510"/>
      </w:r>
      <w:r>
        <w:rPr>
          <w:rFonts w:ascii="IRNazanin" w:hAnsi="IRNazanin" w:eastAsia="IRNazanin"/>
          <w:color w:val="111111"/>
          <w:sz w:val="28"/>
          <w:sz w:val="28"/>
          <w:szCs w:val="28"/>
          <w:rtl w:val="true"/>
          <w:lang w:bidi="fa-IR"/>
        </w:rPr>
        <w:t>بیعت نمودم،</w:t>
      </w:r>
    </w:p>
    <w:p>
      <w:pPr>
        <w:pStyle w:val="BookText"/>
        <w:rPr/>
      </w:pPr>
      <w:r>
        <w:rPr>
          <w:rFonts w:ascii="Amiri" w:hAnsi="Amiri" w:eastAsia="Amiri" w:cs="Amiri"/>
          <w:color w:val="111111"/>
          <w:sz w:val="28"/>
          <w:sz w:val="28"/>
          <w:szCs w:val="28"/>
          <w:rtl w:val="true"/>
          <w:lang w:bidi="ar-SA"/>
        </w:rPr>
        <w:t xml:space="preserve">فَقَالَ لَه ابن المُهاجِر بَلْ عَصَيْتَ رَبَّكَ وَ أَطَعْتَ إِمامَكَ فِي هَلَاكِ نَفْسِكَ وَ كَسَبْتَ اَلْعَارَ وَ اَلنَّارَ وَ بِئْسَ اَلْإِمَامُ إِمَامُكَ قَالَ اَللَّهُ وَجعَلْناهُمْ أَئِمَّةً يَدْعُونَ إِلَى اَلنَّارِ وَ يَوْمَ اَلْقِيمَةِ لاَ يُنْصَرُونَ </w:t>
      </w:r>
      <w:r>
        <w:rPr>
          <w:rStyle w:val="FootnoteAnchor"/>
          <w:rtl w:val="true"/>
        </w:rPr>
        <w:footnoteReference w:id="511"/>
      </w:r>
      <w:r>
        <w:rPr>
          <w:rFonts w:ascii="Amiri" w:hAnsi="Amiri" w:eastAsia="Amiri" w:cs="Amiri"/>
          <w:color w:val="111111"/>
          <w:sz w:val="28"/>
          <w:sz w:val="28"/>
          <w:szCs w:val="28"/>
          <w:rtl w:val="true"/>
          <w:lang w:bidi="ar-SA"/>
        </w:rPr>
        <w:t>فَإِمَامُكَ مِنْهُمْ</w:t>
      </w:r>
    </w:p>
    <w:p>
      <w:pPr>
        <w:pStyle w:val="BookText"/>
        <w:rPr/>
      </w:pPr>
      <w:r>
        <w:rPr>
          <w:rFonts w:ascii="IRNazanin" w:hAnsi="IRNazanin" w:eastAsia="IRNazanin"/>
          <w:color w:val="111111"/>
          <w:sz w:val="28"/>
          <w:sz w:val="28"/>
          <w:szCs w:val="28"/>
          <w:rtl w:val="true"/>
          <w:lang w:bidi="fa-IR"/>
        </w:rPr>
        <w:t xml:space="preserve">ابن مهاجر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عصیان کردی پروردگار خود را واطاعت کردی امام خود را در هلاك خود و در تقدیم این خدمت بهره تو در نیا و در آخرت نار شد ، چنانکه خدای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شما دعوت میکنند شما را بآتش دوزخ ودرقیامت شمارا نصرت نتوانند کرد</w:t>
      </w:r>
      <w:r>
        <w:rPr>
          <w:rFonts w:eastAsia="IRNazanin" w:cs="IRNazanin"/>
          <w:color w:val="111111"/>
          <w:sz w:val="28"/>
          <w:szCs w:val="28"/>
          <w:rtl w:val="true"/>
          <w:lang w:bidi="fa-IR"/>
        </w:rPr>
        <w:t>.</w:t>
      </w:r>
    </w:p>
    <w:p>
      <w:pPr>
        <w:pStyle w:val="Heading2"/>
        <w:numPr>
          <w:ilvl w:val="1"/>
          <w:numId w:val="1"/>
        </w:numPr>
        <w:rPr/>
      </w:pPr>
      <w:bookmarkStart w:id="373" w:name="__RefHeading___Toc6826997_2142443653"/>
      <w:bookmarkStart w:id="374" w:name="_Toc133"/>
      <w:bookmarkEnd w:id="373"/>
      <w:r>
        <w:rPr>
          <w:rtl w:val="true"/>
        </w:rPr>
        <w:t>جلوگیری حر از حضرت حسين عليه السلام</w:t>
      </w:r>
      <w:bookmarkEnd w:id="374"/>
    </w:p>
    <w:p>
      <w:pPr>
        <w:pStyle w:val="BookText"/>
        <w:rPr/>
      </w:pPr>
      <w:r>
        <w:rPr>
          <w:rFonts w:ascii="IRNazanin" w:hAnsi="IRNazanin" w:eastAsia="IRNazanin"/>
          <w:color w:val="111111"/>
          <w:sz w:val="28"/>
          <w:sz w:val="28"/>
          <w:szCs w:val="28"/>
          <w:rtl w:val="true"/>
          <w:lang w:bidi="fa-IR"/>
        </w:rPr>
        <w:t>بالجمله، حسين علیه السلام اصحاب خود را فرمان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کوچ دهند و ایشان بهر جانب که خواستند روان شد، سپاه حر در برابر آمدند و حایل و حاجز کشتند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آنکه در این زمین بی آب و علف فرود آئید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اَلْحُسَيْنُ دَعْنَا وَ يحكُ تَنْزِلُ هَذِهِ اَلْقَرْيَةُ أوهذهُ يَعْني نَيْنَوَى وَ أَلْغَاضِرِيَّةَ أَوْ هَذِهِ يَعْنِي شَفِيَّنَة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 دست باز دار ، تا در یکی از این قرى فرود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bookmarkStart w:id="375" w:name="pg15430_159549"/>
    </w:p>
    <w:p>
      <w:pPr>
        <w:pStyle w:val="BookText"/>
        <w:rPr/>
      </w:pPr>
      <w:bookmarkEnd w:id="375"/>
      <w:r>
        <w:rPr>
          <w:rFonts w:ascii="IRNazanin" w:hAnsi="IRNazanin" w:eastAsia="IRNazanin"/>
          <w:color w:val="111111"/>
          <w:sz w:val="28"/>
          <w:sz w:val="28"/>
          <w:szCs w:val="28"/>
          <w:rtl w:val="true"/>
          <w:lang w:bidi="fa-IR"/>
        </w:rPr>
        <w:t>لا والله از قدرت بازوی من بیرونست ، چه اينك فرستاده ابن زیاد مرا نگرانست تا در امتثال امر او چكنم ، زهير بن القين در خشم شد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آنچه از این پس برما در آید ، اشد بر اینست که امروز مینگریم صواب آنستکه هم در این ساعت با ایشان مقاتلت آغازیم ، قسم بجان من که از این پس لشکری در جنك ما انجمن شود که مقاتلت ایشان را برنتابیم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 بمقاتلت ایشان نمیکنم تا براین جماعت حجت تمام شود </w:t>
      </w:r>
      <w:r>
        <w:rPr>
          <w:rFonts w:eastAsia="IRNazanin" w:cs="IRNazanin"/>
          <w:color w:val="111111"/>
          <w:sz w:val="28"/>
          <w:szCs w:val="28"/>
          <w:rtl w:val="true"/>
          <w:lang w:bidi="fa-IR"/>
        </w:rPr>
        <w:t>.</w:t>
      </w:r>
    </w:p>
    <w:p>
      <w:pPr>
        <w:pStyle w:val="Heading2"/>
        <w:numPr>
          <w:ilvl w:val="1"/>
          <w:numId w:val="1"/>
        </w:numPr>
        <w:rPr/>
      </w:pPr>
      <w:bookmarkStart w:id="376" w:name="__RefHeading___Toc6826999_2142443653"/>
      <w:bookmarkStart w:id="377" w:name="_Toc134"/>
      <w:bookmarkEnd w:id="376"/>
      <w:r>
        <w:rPr>
          <w:rtl w:val="true"/>
        </w:rPr>
        <w:t>خطبة حسين عليه السلام</w:t>
      </w:r>
      <w:bookmarkEnd w:id="377"/>
    </w:p>
    <w:p>
      <w:pPr>
        <w:pStyle w:val="BookText"/>
        <w:rPr/>
      </w:pPr>
      <w:r>
        <w:rPr>
          <w:rFonts w:ascii="IRNazanin" w:hAnsi="IRNazanin" w:eastAsia="IRNazanin"/>
          <w:color w:val="111111"/>
          <w:sz w:val="28"/>
          <w:sz w:val="28"/>
          <w:szCs w:val="28"/>
          <w:rtl w:val="true"/>
          <w:lang w:bidi="fa-IR"/>
        </w:rPr>
        <w:t xml:space="preserve">و در میان اصحاب برخاست و این خطبه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 اللَّهَ وَأثنى عَلَيهِ وَذَكَرَ جَدُّهُ رَسولُ اَللَّهِ فصَلَّى عَلَيْهِ ثُمَّ قَالَ إِنَّهُ قَدْ نَزَلَ بِنا مِنَ الأَمْرِ ما قَدْ تَرَوْنَ وَ إِنَّ الدُّنيا قَدْ تَغَيَّرَتْ وَ تَنَكَّرَتْ وَ أَدْبَرَ مَعْرُوفُها ولَمْ يَبْقَ مِنْها الأصْبابَةُ كَصُبَابَةِ اَلْإِنَاءِ وَ خَسِيسُ عَيْشٍ كَالْمَرْعَى ألوييل أَلاَ تَرَوْنَ إِلَى اَلْحَقِّ لَأَ يُعْمَلَ بِهِ وَ إِلَى الْبَاطِلِ لا يُتَنَاهَى عَنهُ لِيَرغَبَ المُؤمِنُ فِي لِقَاءِ رَبِّهِ حَقّاً حَقّاً فَإِنِّي لاَ أَرَى ألموتَ إِلاَّ سَعَادَةً وَ ألحيوة مَعَ اَلظَّالِمِينَ إِلاَّ بَرَما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سپاس خداوند و درود رسول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نگرانید این شدت و بلا را که بر ما فرود آمد، همانا روزگار واژونه </w:t>
      </w:r>
      <w:r>
        <w:rPr>
          <w:rStyle w:val="FootnoteAnchor"/>
          <w:rtl w:val="true"/>
        </w:rPr>
        <w:footnoteReference w:id="512"/>
      </w:r>
      <w:r>
        <w:rPr>
          <w:rFonts w:ascii="IRNazanin" w:hAnsi="IRNazanin" w:eastAsia="IRNazanin"/>
          <w:color w:val="111111"/>
          <w:sz w:val="28"/>
          <w:sz w:val="28"/>
          <w:szCs w:val="28"/>
          <w:rtl w:val="true"/>
          <w:lang w:bidi="fa-IR"/>
        </w:rPr>
        <w:t xml:space="preserve">کار شد وروز کریه دیدار بنمود و از نیکوئی بجای نماند الا ناچيز آلایشی ، مانند نمایش مشروب و مأكول در بنگاه </w:t>
      </w:r>
      <w:r>
        <w:rPr>
          <w:rStyle w:val="FootnoteAnchor"/>
          <w:rtl w:val="true"/>
        </w:rPr>
        <w:footnoteReference w:id="513"/>
      </w:r>
      <w:r>
        <w:rPr>
          <w:rFonts w:ascii="Amiri" w:hAnsi="Amiri" w:eastAsia="Amiri" w:cs="Amiri"/>
          <w:color w:val="111111"/>
          <w:sz w:val="28"/>
          <w:sz w:val="28"/>
          <w:szCs w:val="28"/>
          <w:rtl w:val="true"/>
          <w:lang w:bidi="ar-SA"/>
        </w:rPr>
        <w:t xml:space="preserve">اقداح و اواني </w:t>
      </w:r>
      <w:r>
        <w:rPr>
          <w:rStyle w:val="FootnoteAnchor"/>
          <w:rtl w:val="true"/>
        </w:rPr>
        <w:footnoteReference w:id="514"/>
      </w:r>
      <w:r>
        <w:rPr>
          <w:rFonts w:ascii="IRNazanin" w:hAnsi="IRNazanin" w:eastAsia="IRNazanin"/>
          <w:color w:val="111111"/>
          <w:sz w:val="28"/>
          <w:sz w:val="28"/>
          <w:szCs w:val="28"/>
          <w:rtl w:val="true"/>
          <w:lang w:bidi="fa-IR"/>
        </w:rPr>
        <w:t xml:space="preserve">، زیستن در این روزگار ، سخت ناگوار </w:t>
      </w:r>
      <w:bookmarkStart w:id="378" w:name="pg15430_159550"/>
    </w:p>
    <w:p>
      <w:pPr>
        <w:pStyle w:val="BookText"/>
        <w:rPr/>
      </w:pPr>
      <w:bookmarkEnd w:id="378"/>
      <w:r>
        <w:rPr>
          <w:rFonts w:ascii="IRNazanin" w:hAnsi="IRNazanin" w:eastAsia="IRNazanin"/>
          <w:color w:val="111111"/>
          <w:sz w:val="28"/>
          <w:sz w:val="28"/>
          <w:szCs w:val="28"/>
          <w:rtl w:val="true"/>
          <w:lang w:bidi="fa-IR"/>
        </w:rPr>
        <w:t xml:space="preserve">است ، مگر نگران نیستید که کش بسوی حق نرود و از باطل خویشتن داری نکند ؟ لاجرم واجب میکند که مرد مؤمن دیدار حق را طالب آید و بجدی تمام بسیچ </w:t>
      </w:r>
      <w:r>
        <w:rPr>
          <w:rStyle w:val="FootnoteAnchor"/>
          <w:rtl w:val="true"/>
        </w:rPr>
        <w:footnoteReference w:id="515"/>
      </w:r>
      <w:r>
        <w:rPr>
          <w:rFonts w:ascii="IRNazanin" w:hAnsi="IRNazanin" w:eastAsia="IRNazanin"/>
          <w:color w:val="111111"/>
          <w:sz w:val="28"/>
          <w:sz w:val="28"/>
          <w:szCs w:val="28"/>
          <w:rtl w:val="true"/>
          <w:lang w:bidi="fa-IR"/>
        </w:rPr>
        <w:t xml:space="preserve">مرگ فرماید ومن اکنون مرگ را سعادت دائم وحیات را با این جماعت ذلت شمارم </w:t>
      </w:r>
      <w:r>
        <w:rPr>
          <w:rFonts w:eastAsia="IRNazanin" w:cs="IRNazanin"/>
          <w:color w:val="111111"/>
          <w:sz w:val="28"/>
          <w:szCs w:val="28"/>
          <w:rtl w:val="true"/>
          <w:lang w:bidi="fa-IR"/>
        </w:rPr>
        <w:t>.</w:t>
      </w:r>
    </w:p>
    <w:p>
      <w:pPr>
        <w:pStyle w:val="Heading2"/>
        <w:numPr>
          <w:ilvl w:val="1"/>
          <w:numId w:val="1"/>
        </w:numPr>
        <w:rPr/>
      </w:pPr>
      <w:bookmarkStart w:id="379" w:name="__RefHeading___Toc6827001_2142443653"/>
      <w:bookmarkStart w:id="380" w:name="_Toc135"/>
      <w:bookmarkEnd w:id="379"/>
      <w:r>
        <w:rPr>
          <w:rtl w:val="true"/>
        </w:rPr>
        <w:t>پاسخ اصحاب بسخنان حسين عليه السلام</w:t>
      </w:r>
      <w:bookmarkEnd w:id="380"/>
    </w:p>
    <w:p>
      <w:pPr>
        <w:pStyle w:val="BookText"/>
        <w:rPr/>
      </w:pPr>
      <w:r>
        <w:rPr>
          <w:rFonts w:ascii="IRNazanin" w:hAnsi="IRNazanin" w:eastAsia="IRNazanin"/>
          <w:color w:val="111111"/>
          <w:sz w:val="28"/>
          <w:sz w:val="28"/>
          <w:szCs w:val="28"/>
          <w:rtl w:val="true"/>
          <w:lang w:bidi="fa-IR"/>
        </w:rPr>
        <w:t>اینوقت زهیر بن القين بپای خاست</w:t>
      </w:r>
    </w:p>
    <w:p>
      <w:pPr>
        <w:pStyle w:val="BookText"/>
        <w:rPr/>
      </w:pPr>
      <w:r>
        <w:rPr>
          <w:rFonts w:ascii="Amiri" w:hAnsi="Amiri" w:eastAsia="Amiri" w:cs="Amiri"/>
          <w:color w:val="111111"/>
          <w:sz w:val="28"/>
          <w:sz w:val="28"/>
          <w:szCs w:val="28"/>
          <w:rtl w:val="true"/>
          <w:lang w:bidi="ar-SA"/>
        </w:rPr>
        <w:t>فَقَالَ قَدْ سَمِعْنَا هَدَاكَ اَللَّهُ يَا اِبْنَ رَسُولِ اَللَّهِ مَقَالَتَكَ وَ لَوْ كَانَتِ اَلدُّنْيَا لَنَا بَاقِيَةً وَ كُنَّا فِيهَا مُخَلَّدِينَ لَأَ ثَرْنَا اَلنُّهُوضَ مَعَكَ عَلَى اَلْإِقَامَةِ فِيهَا</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تورا اصغانمودیم ، اگردنیا بتمامت ما را باشد و جاودانه با ما بیاید و ما مخلد در دنیا بیائیم ، با اینهمه پشت پای بر دنیا خواهیم زد و خدمت تورا دست باز نخواهیم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او هلال بن نافع بجلی برجست</w:t>
      </w:r>
    </w:p>
    <w:p>
      <w:pPr>
        <w:pStyle w:val="BookText"/>
        <w:rPr/>
      </w:pPr>
      <w:r>
        <w:rPr>
          <w:rFonts w:ascii="Amiri" w:hAnsi="Amiri" w:eastAsia="Amiri" w:cs="Amiri"/>
          <w:color w:val="111111"/>
          <w:sz w:val="28"/>
          <w:sz w:val="28"/>
          <w:szCs w:val="28"/>
          <w:rtl w:val="true"/>
          <w:lang w:bidi="ar-SA"/>
        </w:rPr>
        <w:t>فَقَالَ وَ اَللَّهِ مَا كَرِهْنَا لِقَاءَ رَبِّنَا وَ اَنَا عَلَى نِيَّاتِنَا وَ بَصَائِرِنَا نُوَالِي مَنْ وَالَأَكَ وَ نُعَادِي مَنْ عَادَاكَ</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مالقای پروردگار را مکروه نمیداریم و مر گرا بر خویشتن ناگوار نمیشماریم و بر نیت صافی و بینش رسا استواریم و دوستیم دوستان تو را و دشمنیم دشمنان 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بریر بن خضير برخاست</w:t>
      </w:r>
    </w:p>
    <w:p>
      <w:pPr>
        <w:pStyle w:val="BookText"/>
        <w:rPr/>
      </w:pPr>
      <w:r>
        <w:rPr>
          <w:rFonts w:ascii="Amiri" w:hAnsi="Amiri" w:eastAsia="Amiri" w:cs="Amiri"/>
          <w:color w:val="111111"/>
          <w:sz w:val="28"/>
          <w:sz w:val="28"/>
          <w:szCs w:val="28"/>
          <w:rtl w:val="true"/>
          <w:lang w:bidi="ar-SA"/>
        </w:rPr>
        <w:t>فَقَال وَاللَّهِ يَا اِبْنَ رَسُولِ اَللَّهِ لَقَدْ مَنَّ اَللَّهُ بِكَ عَلَيْنَا أَنْ نُقَاتِلَ بَيْنَ يَدَيْكَ فَيَنْقَطِعُ مِنْكَ أَعْضَائُنَا ثُمَّ يَكُونُ جَدُّ شَفِيعِنَا يَوْمَ اَلْقِيمَة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که خداوند برمامنتی عظیم نهاد ، که </w:t>
      </w:r>
      <w:bookmarkStart w:id="381" w:name="pg15430_159551"/>
    </w:p>
    <w:p>
      <w:pPr>
        <w:pStyle w:val="BookText"/>
        <w:rPr/>
      </w:pPr>
      <w:bookmarkEnd w:id="381"/>
      <w:r>
        <w:rPr>
          <w:rFonts w:ascii="IRNazanin" w:hAnsi="IRNazanin" w:eastAsia="IRNazanin"/>
          <w:color w:val="111111"/>
          <w:sz w:val="28"/>
          <w:sz w:val="28"/>
          <w:szCs w:val="28"/>
          <w:rtl w:val="true"/>
          <w:lang w:bidi="fa-IR"/>
        </w:rPr>
        <w:t xml:space="preserve">ما را دست داد </w:t>
      </w:r>
      <w:r>
        <w:rPr>
          <w:rStyle w:val="FootnoteAnchor"/>
          <w:rtl w:val="true"/>
        </w:rPr>
        <w:footnoteReference w:id="516"/>
      </w:r>
      <w:r>
        <w:rPr>
          <w:rFonts w:ascii="IRNazanin" w:hAnsi="IRNazanin" w:eastAsia="IRNazanin"/>
          <w:color w:val="111111"/>
          <w:sz w:val="28"/>
          <w:sz w:val="28"/>
          <w:szCs w:val="28"/>
          <w:rtl w:val="true"/>
          <w:lang w:bidi="fa-IR"/>
        </w:rPr>
        <w:t xml:space="preserve">تا در پیش روی تو جنك آغازیم و جان بازیم و تنهای ما در راه تو پاره پاره شود ، آنگاه جد تو در قیامت ما را شفاعت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حسین علیه السلام</w:t>
      </w:r>
    </w:p>
    <w:p>
      <w:pPr>
        <w:pStyle w:val="BookText"/>
        <w:rPr/>
      </w:pPr>
      <w:r>
        <w:rPr>
          <w:rFonts w:ascii="IRNazanin" w:hAnsi="IRNazanin" w:eastAsia="IRNazanin"/>
          <w:color w:val="111111"/>
          <w:sz w:val="28"/>
          <w:sz w:val="28"/>
          <w:szCs w:val="28"/>
          <w:rtl w:val="true"/>
          <w:lang w:bidi="fa-IR"/>
        </w:rPr>
        <w:t xml:space="preserve">روان شد و اصحاب او راه پیش داشتند و سپاه حر از هر جانب مانع و دافع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بیش و کم طی مسافت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القين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آنستکه در زمین کربلا فرود آئیم و در کنار فرات لشکر گاه کنیم و از زحمت بی آبی بر آسائيم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باما رزم آزمایند ، قتال دهیم و از خدای استعانت جوئیم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چون اینكلمات شنید، آب در چشم بگردانید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اللَّهُمَّ إنِّي أعُوذُ بِكَ مِنَ الكَربِ والبَلاءِ</w:t>
      </w:r>
    </w:p>
    <w:p>
      <w:pPr>
        <w:pStyle w:val="Heading2"/>
        <w:numPr>
          <w:ilvl w:val="1"/>
          <w:numId w:val="1"/>
        </w:numPr>
        <w:rPr/>
      </w:pPr>
      <w:bookmarkStart w:id="382" w:name="__RefHeading___Toc6827003_2142443653"/>
      <w:bookmarkStart w:id="383" w:name="_Toc136"/>
      <w:bookmarkEnd w:id="382"/>
      <w:r>
        <w:rPr>
          <w:rtl w:val="true"/>
        </w:rPr>
        <w:t>ورود حسين عليه السلام بزمین کربلا</w:t>
      </w:r>
      <w:bookmarkEnd w:id="383"/>
    </w:p>
    <w:p>
      <w:pPr>
        <w:pStyle w:val="BookText"/>
        <w:rPr/>
      </w:pPr>
      <w:r>
        <w:rPr>
          <w:rFonts w:ascii="IRNazanin" w:hAnsi="IRNazanin" w:eastAsia="IRNazanin"/>
          <w:color w:val="111111"/>
          <w:sz w:val="28"/>
          <w:sz w:val="28"/>
          <w:szCs w:val="28"/>
          <w:rtl w:val="true"/>
          <w:lang w:bidi="fa-IR"/>
        </w:rPr>
        <w:t xml:space="preserve">بالجمله، از راه و بیراه قطع مسافت کرده ، بزمین کربلا رسیدند ، ناگاه اسب امام به از رفتار باز ایستاد ، چند که مهمیز </w:t>
      </w:r>
      <w:r>
        <w:rPr>
          <w:rStyle w:val="FootnoteAnchor"/>
          <w:rtl w:val="true"/>
        </w:rPr>
        <w:footnoteReference w:id="517"/>
      </w:r>
      <w:r>
        <w:rPr>
          <w:rFonts w:ascii="IRNazanin" w:hAnsi="IRNazanin" w:eastAsia="IRNazanin"/>
          <w:color w:val="111111"/>
          <w:sz w:val="28"/>
          <w:sz w:val="28"/>
          <w:szCs w:val="28"/>
          <w:rtl w:val="true"/>
          <w:lang w:bidi="fa-IR"/>
        </w:rPr>
        <w:t>بزد از جای جنبش نیارست کرد آن حضرت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اسب دیگر حاضر کردند ، چون بر نشست همچنان از جای جنبش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لوط بن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اسب واگر نه هشت اسب بدل آوردند وهيچيك گامی فرا پیش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را نام چیست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غاضرية،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جزاینش نام 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گویند؟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شاطئي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اسامی او را نامی است؟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آگهی سرد بر آورد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أَرْضُ کَرْبٍ وَ بَلاَءٍ ثم قال قِفُوا وَ لا تَرْحَلُوا مِنْها، فَهیهُنا وَاللّهِ مَناخُ رِکابِنا، وَ فهیهُنا وَاللّهِ سَفْکُ دِمائِنا، وَ هیهُنا وَاللّهِ هَتْکُ حَریمِنا، وَ هیهنا وَاللّهِ قَتْلُ رِجالِنا، وَ هیهنا وَاللّهِ ذِبْحُ اَطْفالِنا، وَ هیهُنا </w:t>
      </w:r>
      <w:bookmarkStart w:id="384" w:name="pg15430_159552"/>
    </w:p>
    <w:p>
      <w:pPr>
        <w:pStyle w:val="BookText"/>
        <w:rPr/>
      </w:pPr>
      <w:bookmarkEnd w:id="384"/>
      <w:r>
        <w:rPr>
          <w:rFonts w:ascii="Amiri" w:hAnsi="Amiri" w:eastAsia="Amiri" w:cs="Amiri"/>
          <w:color w:val="111111"/>
          <w:sz w:val="28"/>
          <w:sz w:val="28"/>
          <w:szCs w:val="28"/>
          <w:rtl w:val="true"/>
          <w:lang w:bidi="ar-SA"/>
        </w:rPr>
        <w:t>وَاللّهِ تُزارُ قُبُورُنا، وَ بِهذِهِ التُّرْبَةِ وَعَدَنِی جَدِّی رَسُولُ اللّهِ وَ لا خُلْفَ لِقَوْلِهِ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زمین اندوه و ابتلا است ، فرود آید و احمال و اثقال خود را فرود آرید و از اینجا بدیگر جای نشوید ، اینجا است که خوابگاه شتران ما است ، اینجاست که خونهای ما ریخته شود ، اینجا است که سترات </w:t>
      </w:r>
      <w:r>
        <w:rPr>
          <w:rStyle w:val="FootnoteAnchor"/>
          <w:rtl w:val="true"/>
        </w:rPr>
        <w:footnoteReference w:id="518"/>
      </w:r>
      <w:r>
        <w:rPr>
          <w:rFonts w:ascii="IRNazanin" w:hAnsi="IRNazanin" w:eastAsia="IRNazanin"/>
          <w:color w:val="111111"/>
          <w:sz w:val="28"/>
          <w:sz w:val="28"/>
          <w:szCs w:val="28"/>
          <w:rtl w:val="true"/>
          <w:lang w:bidi="fa-IR"/>
        </w:rPr>
        <w:t xml:space="preserve">حشمت و حرمت ما چاك گردد ، اینجا است که گلوگاه مردان ما فسان </w:t>
      </w:r>
      <w:r>
        <w:rPr>
          <w:rStyle w:val="FootnoteAnchor"/>
          <w:rtl w:val="true"/>
        </w:rPr>
        <w:footnoteReference w:id="519"/>
      </w:r>
      <w:r>
        <w:rPr>
          <w:rFonts w:ascii="IRNazanin" w:hAnsi="IRNazanin" w:eastAsia="IRNazanin"/>
          <w:color w:val="111111"/>
          <w:sz w:val="28"/>
          <w:sz w:val="28"/>
          <w:szCs w:val="28"/>
          <w:rtl w:val="true"/>
          <w:lang w:bidi="fa-IR"/>
        </w:rPr>
        <w:t xml:space="preserve">شمشیر اعدا شود، اینجا است که اطفال ما را چون گوسفند سر ببرند ، اینجا است که شیعیان ما قبور ما را زیارت کنند ، این همان خاكست که جد من رسول خدا وعده نهاد و خبر او هرگز دیگر گون نشود واینواقعه در روز پنجشنبه دوم شهر محرم الحرام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حسين علیه السلام بنشست و سلاح خویش را اصلاح همی فرمود و این شعر تذکره همینمود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دَهرُ اُفّ لَکَ مِن 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لَکَ بِالاِشراقِ وَ الاَصی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 xml:space="preserve">مِنْ طَالِبٍ بِحَقِّهِ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یَقنَ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دیلِ</w:t>
      </w:r>
    </w:p>
    <w:p>
      <w:pPr>
        <w:pStyle w:val="BookText"/>
        <w:rPr/>
      </w:pPr>
      <w:r>
        <w:rPr>
          <w:rFonts w:ascii="Amiri" w:hAnsi="Amiri" w:eastAsia="Amiri" w:cs="Amiri"/>
          <w:color w:val="111111"/>
          <w:sz w:val="28"/>
          <w:sz w:val="28"/>
          <w:szCs w:val="28"/>
          <w:rtl w:val="true"/>
          <w:lang w:bidi="ar-SA"/>
        </w:rPr>
        <w:t xml:space="preserve">و کُلُّ حَیٍّ سالِکٍ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اَقربَ الوَعدُ اِلَی الرَّحی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الاَمرُ اِلَی الجَلی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مَالُهُ مَثِيلٌ </w:t>
      </w:r>
      <w:r>
        <w:rPr>
          <w:rStyle w:val="FootnoteAnchor"/>
          <w:rtl w:val="true"/>
        </w:rPr>
        <w:footnoteReference w:id="520"/>
      </w:r>
    </w:p>
    <w:p>
      <w:pPr>
        <w:pStyle w:val="Heading2"/>
        <w:numPr>
          <w:ilvl w:val="1"/>
          <w:numId w:val="1"/>
        </w:numPr>
        <w:rPr/>
      </w:pPr>
      <w:bookmarkStart w:id="385" w:name="__RefHeading___Toc6827005_2142443653"/>
      <w:bookmarkStart w:id="386" w:name="_Toc137"/>
      <w:bookmarkEnd w:id="385"/>
      <w:r>
        <w:rPr>
          <w:rtl w:val="true"/>
        </w:rPr>
        <w:t>گریه زینب ودلداری حسین علیه السلام</w:t>
      </w:r>
      <w:bookmarkEnd w:id="38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الحسین زین العابدين عليهما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این ابیات را بکرات انشاد فرمود و من از بر کردم و گریه در گلوگاه من گره گشت و بر آن </w:t>
      </w:r>
    </w:p>
    <w:p>
      <w:pPr>
        <w:pStyle w:val="BookText"/>
        <w:rPr/>
      </w:pPr>
      <w:r>
        <w:rPr>
          <w:rFonts w:ascii="IRNazanin" w:hAnsi="IRNazanin" w:eastAsia="IRNazanin"/>
          <w:color w:val="111111"/>
          <w:sz w:val="28"/>
          <w:sz w:val="28"/>
          <w:szCs w:val="28"/>
          <w:rtl w:val="true"/>
          <w:lang w:bidi="fa-IR"/>
        </w:rPr>
        <w:t xml:space="preserve">صبر نمودم و اظهار جزع نفر مودم ، لكن عمه ام زینب ، چون این کلمات بشنید ، خویشتن داری نتوانست کرد ، اشك از دیده ببارید و اظهار جزع و فزع </w:t>
      </w:r>
      <w:r>
        <w:rPr>
          <w:rStyle w:val="FootnoteAnchor"/>
          <w:rtl w:val="true"/>
        </w:rPr>
        <w:footnoteReference w:id="521"/>
      </w:r>
      <w:r>
        <w:rPr>
          <w:rFonts w:ascii="Amiri" w:hAnsi="Amiri" w:eastAsia="Amiri" w:cs="Amiri"/>
          <w:color w:val="111111"/>
          <w:sz w:val="28"/>
          <w:sz w:val="28"/>
          <w:szCs w:val="28"/>
          <w:rtl w:val="true"/>
          <w:lang w:bidi="ar-SA"/>
        </w:rPr>
        <w:t>نمود وبيخودانه بحضرت برادر شتافت</w:t>
      </w:r>
    </w:p>
    <w:p>
      <w:pPr>
        <w:pStyle w:val="BookText"/>
        <w:rPr/>
      </w:pPr>
      <w:r>
        <w:rPr>
          <w:rFonts w:ascii="Amiri" w:hAnsi="Amiri" w:eastAsia="Amiri" w:cs="Amiri"/>
          <w:color w:val="111111"/>
          <w:sz w:val="28"/>
          <w:sz w:val="28"/>
          <w:szCs w:val="28"/>
          <w:rtl w:val="true"/>
          <w:lang w:bidi="ar-SA"/>
        </w:rPr>
        <w:t>وَقَالَتْ يَا أَخِي وَ قُرَّةَ عَيْنِي لَيْتَ الْمَوْتَ أَعْدَمَنِي الْحَيَوةَ يا خَلِيفَةَ ألْمَاضِينَ وجَمَّالَ البَاقينَ</w:t>
      </w:r>
    </w:p>
    <w:p>
      <w:pPr>
        <w:pStyle w:val="BookText"/>
        <w:rPr/>
      </w:pPr>
      <w:r>
        <w:rPr>
          <w:rFonts w:ascii="IRNazanin" w:hAnsi="IRNazanin" w:eastAsia="IRNazanin"/>
          <w:color w:val="111111"/>
          <w:sz w:val="28"/>
          <w:sz w:val="28"/>
          <w:szCs w:val="28"/>
          <w:rtl w:val="true"/>
          <w:lang w:bidi="fa-IR"/>
        </w:rPr>
        <w:t xml:space="preserve">فریاد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روشنی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ودیعه خلفای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طليعة جمال واپسین ؟ کاش مرگ مرا نابود ساختی و این زندگانی را از من بپرداختی حسین بجانب او نگریست</w:t>
      </w:r>
    </w:p>
    <w:p>
      <w:pPr>
        <w:pStyle w:val="BookText"/>
        <w:rPr/>
      </w:pPr>
      <w:r>
        <w:rPr>
          <w:rFonts w:ascii="Amiri" w:hAnsi="Amiri" w:eastAsia="Amiri" w:cs="Amiri"/>
          <w:color w:val="111111"/>
          <w:sz w:val="28"/>
          <w:sz w:val="28"/>
          <w:szCs w:val="28"/>
          <w:rtl w:val="true"/>
          <w:lang w:bidi="ar-SA"/>
        </w:rPr>
        <w:t xml:space="preserve">وقال يا أختَاهْ لَأ يَذْهَبْنَّ بِحِلْمِكَ اَلشَّيْطَانُ فَإِنَّ أَهْلَ السَّمَاءِ يَمُوتُونَ وَ أَهْلُ الْأَرْضِ أَلا يَبْقُوْنَ كُلَّ شَيْءٍ هالِكٌ الأ وَجْهَهُ لَهُ أَلَحِكُمْ وَ إِلَيْهِ تُرْجَعُونَ </w:t>
      </w:r>
      <w:r>
        <w:rPr>
          <w:rStyle w:val="FootnoteAnchor"/>
          <w:rtl w:val="true"/>
        </w:rPr>
        <w:footnoteReference w:id="522"/>
      </w:r>
      <w:r>
        <w:rPr>
          <w:rFonts w:ascii="Amiri" w:hAnsi="Amiri" w:eastAsia="Amiri" w:cs="Amiri"/>
          <w:color w:val="111111"/>
          <w:sz w:val="28"/>
          <w:sz w:val="28"/>
          <w:szCs w:val="28"/>
          <w:rtl w:val="true"/>
          <w:lang w:bidi="ar-SA"/>
        </w:rPr>
        <w:t>فَأَيْنَ أَبِي وجدي اَللَّذَانِ هماخِيرُ مِنِّي وَلِيٌ بِهِما وَ بِكُلِّ مُسْلِمٍ اسْوَةٌ حَسَنَةٌ وتَرَقْرَقَتْ عَينَاهُ بِالدُّمُوعِ وقالَ لَوْ تُرِكَ القَطَا لَنَامَ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 ، عمرو بن مامه این سخن </w:t>
      </w:r>
      <w:r>
        <w:rPr>
          <w:rStyle w:val="FootnoteAnchor"/>
          <w:rtl w:val="true"/>
        </w:rPr>
        <w:footnoteReference w:id="523"/>
      </w:r>
      <w:r>
        <w:rPr>
          <w:rFonts w:ascii="IRNazanin" w:hAnsi="IRNazanin" w:eastAsia="IRNazanin"/>
          <w:color w:val="111111"/>
          <w:sz w:val="28"/>
          <w:sz w:val="28"/>
          <w:szCs w:val="28"/>
          <w:rtl w:val="true"/>
          <w:lang w:bidi="fa-IR"/>
        </w:rPr>
        <w:t>گفت وما در کتاب امثله عرب نگاشتیم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کسی این مثل گویند ، که ناگهان در بلیه گرفتار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باش که شیطان حلم تورا نر باید، همانااهل سماوات میمیرند و جهانیان نیز بقا نپذیرند ، جز خدای کسب جای نماند و جز خدای کس حکم نراند و بازگشت همگان بسوی او است، اکنون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مرتضي وجد من مصطفی چه شدند؟ اکنون مرا بسوی ایشان و دیگر مسلمانان تأسی </w:t>
      </w:r>
      <w:r>
        <w:rPr>
          <w:rStyle w:val="FootnoteAnchor"/>
          <w:rtl w:val="true"/>
        </w:rPr>
        <w:footnoteReference w:id="524"/>
      </w:r>
      <w:r>
        <w:rPr>
          <w:rFonts w:ascii="IRNazanin" w:hAnsi="IRNazanin" w:eastAsia="IRNazanin"/>
          <w:color w:val="111111"/>
          <w:sz w:val="28"/>
          <w:sz w:val="28"/>
          <w:szCs w:val="28"/>
          <w:rtl w:val="true"/>
          <w:lang w:bidi="fa-IR"/>
        </w:rPr>
        <w:t>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آب در چشم مبارك بگردانید و بدین مثل عرب تمثل کرد ، یعنی اگر صیاد بترك مرغ قطا </w:t>
      </w:r>
      <w:r>
        <w:rPr>
          <w:rStyle w:val="FootnoteAnchor"/>
          <w:rtl w:val="true"/>
        </w:rPr>
        <w:footnoteReference w:id="525"/>
      </w:r>
      <w:bookmarkStart w:id="387" w:name="pg15430_159554"/>
    </w:p>
    <w:p>
      <w:pPr>
        <w:pStyle w:val="BookText"/>
        <w:rPr/>
      </w:pPr>
      <w:bookmarkEnd w:id="387"/>
      <w:r>
        <w:rPr>
          <w:rFonts w:ascii="IRNazanin" w:hAnsi="IRNazanin" w:eastAsia="IRNazanin"/>
          <w:color w:val="111111"/>
          <w:sz w:val="28"/>
          <w:sz w:val="28"/>
          <w:szCs w:val="28"/>
          <w:rtl w:val="true"/>
          <w:lang w:bidi="fa-IR"/>
        </w:rPr>
        <w:t>گفتی ، در آشیانه خود شاد بخفتی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در تعزیت و تسلیت ، سخن آغاز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يَا أُخْتَاهْ بِحَقِّي عَلَيْكَ إِذَا أنَا قُتِلْتُ فَلا تُشفِي عَلَيَّ جَيْباً ولا تَخْمِشِي عَلَى 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بحق من بر تو ، گاهیکه من کشته شوم ، گریبان در مرگ من چاك نزنی و چهرگان بناخن خراشیده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بخيمه خویش مراجعت داد و اهل بیت همگان بتمام جزع و فزع میزیستند و بهای های میگریستند و زينب عليها السلام بیهشانه در افتاد و از هوش بیگانه گشت </w:t>
      </w:r>
      <w:r>
        <w:rPr>
          <w:rStyle w:val="FootnoteAnchor"/>
          <w:rtl w:val="true"/>
        </w:rPr>
        <w:footnoteReference w:id="526"/>
      </w:r>
      <w:r>
        <w:rPr>
          <w:rFonts w:ascii="IRNazanin" w:hAnsi="IRNazanin" w:eastAsia="IRNazanin"/>
          <w:color w:val="111111"/>
          <w:sz w:val="28"/>
          <w:sz w:val="28"/>
          <w:szCs w:val="28"/>
          <w:rtl w:val="true"/>
          <w:lang w:bidi="fa-IR"/>
        </w:rPr>
        <w:t xml:space="preserve">حسين علیه السلام بشتافت و او را بر گرفت و آب بر چهره مبارکش بزد تا بخويشتن آمد، پی اورا لختی تعزیت و تسلیت فرمود و بصبر وسکون امر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حسين علیه السلام در کربلا بار بینداخت و سرا پرده برافر اخت و از آن سوي حر بن یزید ریاحی در برابر او لشکرگاه ساخت </w:t>
      </w:r>
      <w:r>
        <w:rPr>
          <w:rFonts w:eastAsia="IRNazanin" w:cs="IRNazanin"/>
          <w:color w:val="111111"/>
          <w:sz w:val="28"/>
          <w:szCs w:val="28"/>
          <w:rtl w:val="true"/>
          <w:lang w:bidi="fa-IR"/>
        </w:rPr>
        <w:t>.</w:t>
      </w:r>
    </w:p>
    <w:p>
      <w:pPr>
        <w:pStyle w:val="Heading2"/>
        <w:numPr>
          <w:ilvl w:val="1"/>
          <w:numId w:val="1"/>
        </w:numPr>
        <w:rPr/>
      </w:pPr>
      <w:bookmarkStart w:id="388" w:name="__RefHeading___Toc6827007_2142443653"/>
      <w:bookmarkStart w:id="389" w:name="_Toc138"/>
      <w:bookmarkEnd w:id="388"/>
      <w:r>
        <w:rPr>
          <w:rtl w:val="true"/>
        </w:rPr>
        <w:t>نامه حسين عليه السلام باهل کوفه</w:t>
      </w:r>
      <w:bookmarkEnd w:id="389"/>
    </w:p>
    <w:p>
      <w:pPr>
        <w:pStyle w:val="BookText"/>
        <w:rPr/>
      </w:pPr>
      <w:r>
        <w:rPr>
          <w:rFonts w:ascii="IRNazanin" w:hAnsi="IRNazanin" w:eastAsia="IRNazanin"/>
          <w:color w:val="111111"/>
          <w:sz w:val="28"/>
          <w:sz w:val="28"/>
          <w:szCs w:val="28"/>
          <w:rtl w:val="true"/>
          <w:lang w:bidi="fa-IR"/>
        </w:rPr>
        <w:t xml:space="preserve">اینوقت، ابو عبدالله قرطاس </w:t>
      </w:r>
      <w:r>
        <w:rPr>
          <w:rStyle w:val="FootnoteAnchor"/>
          <w:rtl w:val="true"/>
        </w:rPr>
        <w:footnoteReference w:id="527"/>
      </w:r>
      <w:r>
        <w:rPr>
          <w:rFonts w:ascii="IRNazanin" w:hAnsi="IRNazanin" w:eastAsia="IRNazanin"/>
          <w:color w:val="111111"/>
          <w:sz w:val="28"/>
          <w:sz w:val="28"/>
          <w:szCs w:val="28"/>
          <w:rtl w:val="true"/>
          <w:lang w:bidi="fa-IR"/>
        </w:rPr>
        <w:t>و قلم خواست و بدین منوال دیگر باره بمردم</w:t>
      </w:r>
    </w:p>
    <w:p>
      <w:pPr>
        <w:pStyle w:val="BookText"/>
        <w:rPr/>
      </w:pPr>
      <w:r>
        <w:rPr>
          <w:rFonts w:ascii="IRNazanin" w:hAnsi="IRNazanin" w:eastAsia="IRNazanin"/>
          <w:color w:val="111111"/>
          <w:sz w:val="28"/>
          <w:sz w:val="28"/>
          <w:szCs w:val="28"/>
          <w:rtl w:val="true"/>
          <w:lang w:bidi="fa-IR"/>
        </w:rPr>
        <w:t xml:space="preserve">کوفه نامه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عَلِيٍّ إِلَى سُلَيْمَانَ بْنِ صُرَدٍ وَ الْمُسَيَّبِ بْنِ نَجَبَةَ وَ رِفَاعَةَ بْنِ شَدَّادٍ وَ عَبْدِ اللَّهِ بْنِ وَالٍ وَ جَمَاعَةِ الْمُؤْمِنِينَ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عَلِمْتُمْ أَنَّ رَسُولَ اللَّهِ قَدْ قَالَ فِي حَيَاتِهِ مَنْ رَأَى سُلْطَاناً جَائِراً مُسْتَحِلًّا لِحُرُمِ اللَّهِ نَاكِثاً لِعَهْدِ اللَّهِ مُخَالِفاً لِسُنَّةِ رَسُولِ اللَّهِ يَعْمَلُ فِي عِبَادِ اللَّهِ بِالْإِثْمِ وَ الْعُدْوَانِ ثُمَّ لَمْ يُغَيِّرْ بِقَوْلٍ وَ لَا فِعْلٍ </w:t>
      </w:r>
    </w:p>
    <w:p>
      <w:pPr>
        <w:pStyle w:val="BookText"/>
        <w:rPr/>
      </w:pPr>
      <w:r>
        <w:rPr>
          <w:rFonts w:ascii="Amiri" w:hAnsi="Amiri" w:eastAsia="Amiri" w:cs="Amiri"/>
          <w:color w:val="111111"/>
          <w:sz w:val="28"/>
          <w:sz w:val="28"/>
          <w:szCs w:val="28"/>
          <w:rtl w:val="true"/>
          <w:lang w:bidi="ar-SA"/>
        </w:rPr>
        <w:t>كَانَ حَقاً عَلَى اللَّهِ أَنْ يُدْخِلَهُ مَدْخَلَهُ وَ قَدْ عَلِمْتُمْ أَنَّ هَؤُلَاءِ الْقَوْمَ قَدْ لَزِمُوا طَاعَةَ الشَّيْطَانِ وَ تَوَلَّوْا عَنْ طَاعَةِ الرَّحْمَنِ وَ أَظْهَرُوا الْفَسَادَ وَ عَطَّلُوا الْحُدُودَ وَ اسْتَأْثَرُوا بِالْفَيْ‌ءِ وَ أَحَلُّوا حَرَامَ اللَّهِ وَ حَرَّمُوا حَلَالَهُ وَ إِنِّي أَحَقُّ بِهَذَا الْأَمْرِ لِقَرَابَتِي مِنْ رَسُولِ اللَّهِ ص وَ قَدْ أَتَتْنِي كُتُبُكُمْ وَ قَدِمَتْ عَلَيَّ رُسُلُكُمْ بِبَيْعَتِكُمْ أَنَّكُمْ لَا تُسَلِّمُونِّي وَ لَا تَخْذُلُونِّي فَإِنْ وَفَيْتُمْ لِي بِبَيْعَتِكُمْ فَقَدْ أُصِبْتُمْ حَظَّكُمْ وَ رُشْدَكُمْ وَ نَفْسِي مَعَ أَنْفُسِكُمْ وَ أَهْلِي وَ وُلْدِي مَعَ أَهَالِيكُمْ وَ أَوْلَادِكُمْ فَلَكُمْ بِي أُسْوَةٌ وَ إِنْ لَمْ تَفْعَلُوا وَ نَقَضْتُمْ عُهُودَكُمْ وَ خَلَعْتُمْ بَيْعَتَكُمْ فَلَعَمْرِي مَا هِيَ مِنْكُمْ بِنُكْرٍ لَقَدْ فَعَلْتُمُوهَا بِأَبِي وَ أَخِي وَ ابْنِ عَمِّي وَ الْمَغْرُورُ مَنِ اغْتَرَّ بِكُمْ فَحَظَّكُمْ أَخْطَأْتُمْ وَ</w:t>
      </w:r>
    </w:p>
    <w:p>
      <w:pPr>
        <w:pStyle w:val="BookText"/>
        <w:rPr/>
      </w:pPr>
      <w:r>
        <w:rPr>
          <w:rFonts w:ascii="Amiri" w:hAnsi="Amiri" w:eastAsia="Amiri" w:cs="Amiri"/>
          <w:color w:val="111111"/>
          <w:sz w:val="28"/>
          <w:sz w:val="28"/>
          <w:szCs w:val="28"/>
          <w:rtl w:val="true"/>
          <w:lang w:bidi="ar-SA"/>
        </w:rPr>
        <w:t xml:space="preserve">نَصِيبَكُمْ ضَيَّعْتُمْ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سَيُغْنِي اللَّهُ عَنْكُمْ وَ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ایست از حسین بن علي عليهما السلام ، بسوی سلیمان ابن صرد خزاعی ومسيب بن نجية ورفاعة بن شداد وعبدالله بن وال وجماعت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شنیده باشید که رسول خدا در حیات خویش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دیدار کند سلطان ستمکاری را که حرام خدای را حلال داند و عهد خدای را در هم شکند و سنت رسول خدا را مخالفت کند و با بندگان خدا بر طریق مبارات </w:t>
      </w:r>
      <w:r>
        <w:rPr>
          <w:rStyle w:val="FootnoteAnchor"/>
          <w:rtl w:val="true"/>
        </w:rPr>
        <w:footnoteReference w:id="528"/>
      </w:r>
      <w:r>
        <w:rPr>
          <w:rFonts w:ascii="IRNazanin" w:hAnsi="IRNazanin" w:eastAsia="IRNazanin"/>
          <w:color w:val="111111"/>
          <w:sz w:val="28"/>
          <w:sz w:val="28"/>
          <w:szCs w:val="28"/>
          <w:rtl w:val="true"/>
          <w:lang w:bidi="fa-IR"/>
        </w:rPr>
        <w:t xml:space="preserve">ومخاصمت رود و بر گفتار نکوهیده و کردار ناستوده استوار بیاید ، واجب میکند که خداوند اورا بمنتهای نیت زشت بازگشت دهد ، همانا دانسته اید که این جماعت اطاعت شیطان را بر طاعت بندان برگزیده اند و اظهار فساد را سرمایه عدل و اقتصاد </w:t>
      </w:r>
      <w:bookmarkStart w:id="390" w:name="pg15430_159556"/>
    </w:p>
    <w:p>
      <w:pPr>
        <w:pStyle w:val="BookText"/>
        <w:rPr/>
      </w:pPr>
      <w:bookmarkEnd w:id="390"/>
      <w:r>
        <w:rPr>
          <w:rFonts w:ascii="IRNazanin" w:hAnsi="IRNazanin" w:eastAsia="IRNazanin"/>
          <w:color w:val="111111"/>
          <w:sz w:val="28"/>
          <w:sz w:val="28"/>
          <w:szCs w:val="28"/>
          <w:rtl w:val="true"/>
          <w:lang w:bidi="fa-IR"/>
        </w:rPr>
        <w:t xml:space="preserve">ساخته اند و اجرای حدود را از پس پشت انداخته اند و فییء </w:t>
      </w:r>
      <w:r>
        <w:rPr>
          <w:rStyle w:val="FootnoteAnchor"/>
          <w:rtl w:val="true"/>
        </w:rPr>
        <w:footnoteReference w:id="529"/>
      </w:r>
      <w:r>
        <w:rPr>
          <w:rFonts w:ascii="IRNazanin" w:hAnsi="IRNazanin" w:eastAsia="IRNazanin"/>
          <w:color w:val="111111"/>
          <w:sz w:val="28"/>
          <w:sz w:val="28"/>
          <w:szCs w:val="28"/>
          <w:rtl w:val="true"/>
          <w:lang w:bidi="fa-IR"/>
        </w:rPr>
        <w:t>مسلمين راخاص خویش پنداشته اند و حرام خدای را حلال و حلال را حرام داشته اند و من امروز امر خلافت را بحكم قرابت مصطفی از هر کس سزاوار ترم و شما بسوی من مکاتیب متواتر کردید ورسولان از پس یکدیگر فرستادید و بیعت مرا برذمت نهادید که مرا دست باز ندارید و مخذول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اگر بر بیعت خویش استوارید و متابعت مرا واجب میشمارید ، رشد خویش بدانستید و با بخت بلند پیوستید ، اینوقت جان من از جان شما جداگانه نخواهد بود و اهل من از اهل شما بیگانه نخواهد زیست و شما بر شریعت من خواهید رفت و اگر شما رأی دیگر کون کنید و عهد بشکنید و حمل بیعت از گردن فرو نهید ، قسم بجان من که از شما شگفت نباشد ، چه با پدر من على و برادر من حسن و پسر عم من مسلم جز این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فریفته کسی است که بعهد و پیمان شما مغرور شود و آن کس که نکوهیده کار کند ان نكوهش بروی باز گردد و زود باشد که خداوند مرا از شما بی نیاز گرداند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نامه را در نوردید </w:t>
      </w:r>
      <w:r>
        <w:rPr>
          <w:rStyle w:val="FootnoteAnchor"/>
          <w:rtl w:val="true"/>
        </w:rPr>
        <w:footnoteReference w:id="530"/>
      </w:r>
      <w:r>
        <w:rPr>
          <w:rFonts w:ascii="IRNazanin" w:hAnsi="IRNazanin" w:eastAsia="IRNazanin"/>
          <w:color w:val="111111"/>
          <w:sz w:val="28"/>
          <w:sz w:val="28"/>
          <w:szCs w:val="28"/>
          <w:rtl w:val="true"/>
          <w:lang w:bidi="fa-IR"/>
        </w:rPr>
        <w:t>و قيس بن مسهر الصيداوی را داد</w:t>
      </w:r>
    </w:p>
    <w:p>
      <w:pPr>
        <w:pStyle w:val="Heading2"/>
        <w:numPr>
          <w:ilvl w:val="1"/>
          <w:numId w:val="1"/>
        </w:numPr>
        <w:rPr/>
      </w:pPr>
      <w:bookmarkStart w:id="391" w:name="__RefHeading___Toc6827009_2142443653"/>
      <w:bookmarkStart w:id="392" w:name="_Toc139"/>
      <w:bookmarkEnd w:id="391"/>
      <w:r>
        <w:rPr>
          <w:rtl w:val="true"/>
        </w:rPr>
        <w:t xml:space="preserve">تعداد نامه های حسین </w:t>
      </w:r>
      <w:r>
        <w:rPr>
          <w:rtl w:val="true"/>
        </w:rPr>
        <w:t xml:space="preserve">( </w:t>
      </w:r>
      <w:r>
        <w:rPr>
          <w:rtl w:val="true"/>
        </w:rPr>
        <w:t xml:space="preserve">علیه السلام </w:t>
      </w:r>
      <w:r>
        <w:rPr>
          <w:rtl w:val="true"/>
        </w:rPr>
        <w:t xml:space="preserve">) </w:t>
      </w:r>
      <w:r>
        <w:rPr>
          <w:rtl w:val="true"/>
        </w:rPr>
        <w:t>بمردم کوفه</w:t>
      </w:r>
      <w:bookmarkEnd w:id="39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مکشوف باد که از یوم خروج از مکه تا ورود کربلا، حسين و دو کرت مردم کوفه را مکتوب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را بصحبت عبدالله بن يقطر انفاذ </w:t>
      </w:r>
      <w:r>
        <w:rPr>
          <w:rStyle w:val="FootnoteAnchor"/>
          <w:rtl w:val="true"/>
        </w:rPr>
        <w:footnoteReference w:id="531"/>
      </w:r>
      <w:r>
        <w:rPr>
          <w:rFonts w:ascii="IRNazanin" w:hAnsi="IRNazanin" w:eastAsia="IRNazanin"/>
          <w:color w:val="111111"/>
          <w:sz w:val="28"/>
          <w:sz w:val="28"/>
          <w:szCs w:val="28"/>
          <w:rtl w:val="true"/>
          <w:lang w:bidi="fa-IR"/>
        </w:rPr>
        <w:t xml:space="preserve">داشت وما شرح گرفتاری او را وسقطه </w:t>
      </w:r>
      <w:r>
        <w:rPr>
          <w:rStyle w:val="FootnoteAnchor"/>
          <w:rtl w:val="true"/>
        </w:rPr>
        <w:footnoteReference w:id="532"/>
      </w:r>
      <w:r>
        <w:rPr>
          <w:rFonts w:ascii="IRNazanin" w:hAnsi="IRNazanin" w:eastAsia="IRNazanin"/>
          <w:color w:val="111111"/>
          <w:sz w:val="28"/>
          <w:sz w:val="28"/>
          <w:szCs w:val="28"/>
          <w:rtl w:val="true"/>
          <w:lang w:bidi="fa-IR"/>
        </w:rPr>
        <w:t xml:space="preserve">اورا از بام قصر ابن زیاد ، مرقوم داشتیم و آن دیگر را قيس بن مسهر حامل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کتب تواریخ و اخبار ، این قصه را روشن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نامه نخستین را ذکر کرده اند و از مکتوت ثانی نام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هر دو نامه را نگاشته اند؛ لكن حامل آن را ندانسته اند ، که </w:t>
      </w:r>
      <w:bookmarkStart w:id="393" w:name="pg15430_159557"/>
    </w:p>
    <w:p>
      <w:pPr>
        <w:pStyle w:val="BookText"/>
        <w:rPr/>
      </w:pPr>
      <w:bookmarkEnd w:id="393"/>
      <w:r>
        <w:rPr>
          <w:rFonts w:ascii="IRNazanin" w:hAnsi="IRNazanin" w:eastAsia="IRNazanin"/>
          <w:color w:val="111111"/>
          <w:sz w:val="28"/>
          <w:sz w:val="28"/>
          <w:szCs w:val="28"/>
          <w:rtl w:val="true"/>
          <w:lang w:bidi="fa-IR"/>
        </w:rPr>
        <w:t xml:space="preserve">عبدالله يقطر بود یا قیس بن مسهر و من بنده را در استقرای </w:t>
      </w:r>
      <w:r>
        <w:rPr>
          <w:rStyle w:val="FootnoteAnchor"/>
          <w:rtl w:val="true"/>
        </w:rPr>
        <w:footnoteReference w:id="533"/>
      </w:r>
      <w:r>
        <w:rPr>
          <w:rFonts w:ascii="IRNazanin" w:hAnsi="IRNazanin" w:eastAsia="IRNazanin"/>
          <w:color w:val="111111"/>
          <w:sz w:val="28"/>
          <w:sz w:val="28"/>
          <w:szCs w:val="28"/>
          <w:rtl w:val="true"/>
          <w:lang w:bidi="fa-IR"/>
        </w:rPr>
        <w:t xml:space="preserve">خویش ، چنان بر آمد که نام اول را عبدالله يقطر حامل بود و بدست ابن زیاد کشته شد، چنانکه شهادت اورا حسین علیه السلام باصحاب خبر داد ، بشرحی که نگاشته آمد و مکتوب ثاني را که اکنون ترجمانی کردم ، قيس بن مسهر حامل گشت وراه کوفه پیش داشت و همچنان حصين بن نمیر که حافظ حدود ودید بان طرق وشوارع </w:t>
      </w:r>
      <w:r>
        <w:rPr>
          <w:rStyle w:val="FootnoteAnchor"/>
          <w:rtl w:val="true"/>
        </w:rPr>
        <w:footnoteReference w:id="534"/>
      </w:r>
      <w:r>
        <w:rPr>
          <w:rFonts w:ascii="IRNazanin" w:hAnsi="IRNazanin" w:eastAsia="IRNazanin"/>
          <w:color w:val="111111"/>
          <w:sz w:val="28"/>
          <w:sz w:val="28"/>
          <w:szCs w:val="28"/>
          <w:rtl w:val="true"/>
          <w:lang w:bidi="fa-IR"/>
        </w:rPr>
        <w:t xml:space="preserve">بود اورامأخوذ داشت و بنزديك ابن زباد فرستاد تا مقتول گشت </w:t>
      </w:r>
      <w:r>
        <w:rPr>
          <w:rFonts w:eastAsia="IRNazanin" w:cs="IRNazanin"/>
          <w:color w:val="111111"/>
          <w:sz w:val="28"/>
          <w:szCs w:val="28"/>
          <w:rtl w:val="true"/>
          <w:lang w:bidi="fa-IR"/>
        </w:rPr>
        <w:t>.</w:t>
      </w:r>
    </w:p>
    <w:p>
      <w:pPr>
        <w:pStyle w:val="Heading2"/>
        <w:numPr>
          <w:ilvl w:val="1"/>
          <w:numId w:val="1"/>
        </w:numPr>
        <w:rPr/>
      </w:pPr>
      <w:bookmarkStart w:id="394" w:name="__RefHeading___Toc6827011_2142443653"/>
      <w:bookmarkStart w:id="395" w:name="_Toc140"/>
      <w:bookmarkEnd w:id="394"/>
      <w:r>
        <w:rPr>
          <w:rtl w:val="true"/>
        </w:rPr>
        <w:t>سخنان حسين عليه السلام در شهادت قيس بن مسهر</w:t>
      </w:r>
      <w:bookmarkEnd w:id="395"/>
    </w:p>
    <w:p>
      <w:pPr>
        <w:pStyle w:val="BookText"/>
        <w:rPr/>
      </w:pPr>
      <w:r>
        <w:rPr>
          <w:rFonts w:ascii="IRNazanin" w:hAnsi="IRNazanin" w:eastAsia="IRNazanin"/>
          <w:color w:val="111111"/>
          <w:sz w:val="28"/>
          <w:sz w:val="28"/>
          <w:szCs w:val="28"/>
          <w:rtl w:val="true"/>
          <w:lang w:bidi="fa-IR"/>
        </w:rPr>
        <w:t>چون خبر قتل او بحسين عليه السلام رسید ، آب در چشم مبارك بگردانید</w:t>
      </w:r>
    </w:p>
    <w:p>
      <w:pPr>
        <w:pStyle w:val="BookText"/>
        <w:rPr/>
      </w:pPr>
      <w:r>
        <w:rPr>
          <w:rFonts w:ascii="Amiri" w:hAnsi="Amiri" w:eastAsia="Amiri" w:cs="Amiri"/>
          <w:color w:val="111111"/>
          <w:sz w:val="28"/>
          <w:sz w:val="28"/>
          <w:szCs w:val="28"/>
          <w:rtl w:val="true"/>
          <w:lang w:bidi="ar-SA"/>
        </w:rPr>
        <w:t>ثُمَّ قَالَ اَللَّهُمَّ اِجْعَلْ لَنَا وَ لِشِيعَتِنَا عِنْدَ مَنْزِلاً كَرِيماً وَ اجْمَعْ بَيْنَنا وَ بَيْنَهُمْ في مُسْتَقَرٍ مِن رَحْمَتِكَ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از برای ما و شیعت ما در نزد تو منزلتی و مکانی است ، ما را با ایشان در مستقر رحمت خود جمع فرما ، چه تو بر هر چیز قادری </w:t>
      </w:r>
      <w:r>
        <w:rPr>
          <w:rFonts w:eastAsia="IRNazanin" w:cs="IRNazanin"/>
          <w:color w:val="111111"/>
          <w:sz w:val="28"/>
          <w:szCs w:val="28"/>
          <w:rtl w:val="true"/>
          <w:lang w:bidi="fa-IR"/>
        </w:rPr>
        <w:t>.</w:t>
      </w:r>
    </w:p>
    <w:p>
      <w:pPr>
        <w:pStyle w:val="Heading2"/>
        <w:numPr>
          <w:ilvl w:val="1"/>
          <w:numId w:val="1"/>
        </w:numPr>
        <w:rPr/>
      </w:pPr>
      <w:bookmarkStart w:id="396" w:name="__RefHeading___Toc6827013_2142443653"/>
      <w:bookmarkStart w:id="397" w:name="_Toc141"/>
      <w:bookmarkEnd w:id="396"/>
      <w:r>
        <w:rPr>
          <w:rtl w:val="true"/>
        </w:rPr>
        <w:t>پاسخ برخی از اصحاب بحضرت حسين عليه السلام</w:t>
      </w:r>
      <w:bookmarkEnd w:id="397"/>
    </w:p>
    <w:p>
      <w:pPr>
        <w:pStyle w:val="BookText"/>
        <w:rPr/>
      </w:pPr>
      <w:r>
        <w:rPr>
          <w:rFonts w:ascii="IRNazanin" w:hAnsi="IRNazanin" w:eastAsia="IRNazanin"/>
          <w:color w:val="111111"/>
          <w:sz w:val="28"/>
          <w:sz w:val="28"/>
          <w:szCs w:val="28"/>
          <w:rtl w:val="true"/>
          <w:lang w:bidi="fa-IR"/>
        </w:rPr>
        <w:t>هلال بن نافع بجلی برخاست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ابنَ رَسولِ اَللَّهِ أَنْتَ تَعْلَمُ أَنَّ جَدَّكَ رَسُولُ اللَّهِ لَمْ يَقْدِرْ أن يُشْرِبَ النَّاسَ مَحَبَّتَهُ وَلا أَن يَرْجِعوا إلى أَمرِهِ مَا أحِبَّ وَقَد كانَ مِنهُم مُنَافِقونَ يَعُدُّونَ بِالنَّصْرِ وَيُضَمِّرُونَ لَهُ الغَدرَ يَلْقَوْنَهُ بِأَحْلَى مِنَ الْعَسَلِ ويَخْلُفُونَهُ بِأمرٍ مِنَ الحَنظَلِ حَتَّى قَبَضَهُ اللَّهُ إلَيهِ وَإنَّ أباكَ عَلِيّاً رَحْمَةُ اَللَّهِ عَلَيْهِ قَدْ كَانَ فِي مِثْلِ ذَلِكَ فَقَوْمٌ قَدْ أجْمَعُوا عَلى نَصرِهِ وَقاتَلُوا مَعَهُ </w:t>
      </w:r>
    </w:p>
    <w:p>
      <w:pPr>
        <w:pStyle w:val="BookText"/>
        <w:rPr/>
      </w:pPr>
      <w:r>
        <w:rPr>
          <w:rFonts w:ascii="Amiri" w:hAnsi="Amiri" w:eastAsia="Amiri" w:cs="Amiri"/>
          <w:color w:val="111111"/>
          <w:sz w:val="28"/>
          <w:sz w:val="28"/>
          <w:szCs w:val="28"/>
          <w:rtl w:val="true"/>
          <w:lang w:bidi="ar-SA"/>
        </w:rPr>
        <w:t>النَّاكِثِينَ وَالْقَاسِطِينَ وَالْمَارِقِينَ حَتَّى أَتاهُ أجَلُهُ فَمَضَى إلى رَحْمَةِ اللَّهِ ورِضْوَانِهِ وأنْتَ الْيَوْمَ عِنْدَنَا في مِثلِ تِلْكَ الْحَالَةِ فَمَن نَكَثَ عَهدَهُ وَخَلَعَ بَيعَتَهُ فَلَن يَضُرَّ إِلاَّ نَفْسَهُ واللَّهُ مُغْنٍ عَنْهُ فَسِرْ بِنَا رَاشِداً مُعَافاً مُشَرِّقاً إِنْ شِئْتَ وإنْشَئْتَ مَغْرِباً فَواللَّهِ مَا أَشْفَقْنَا مِن قَدَرِ اللَّهِ ولا كَرِهنا لِقاءَ رَبِّنا وَإِنَّا عَلَى نِيَّاتِنَا وَبَصَائِرِنَا نُوَالِي مَن وَالاكَ وَ نُعَادِي مَنْ عَادَاكَ</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جدت مصطفی آن نیرو نیافت که مردمان را بجمله ، دوستار خویش فرماید و آن قدرت بدست نکرد ، که امت را بتمامت در امتثال امر خود باز دارد ، چه بسیار از مردم اورا وعده نصرت می دادند ؛ لكن در طریق نفاق اتفاق داشتند و کید و كين او را در خاطر می انباشتند و او را ملاقات میکردند بگفتاری و احلى من العسل </w:t>
      </w:r>
      <w:r>
        <w:rPr>
          <w:rStyle w:val="FootnoteAnchor"/>
          <w:rtl w:val="true"/>
        </w:rPr>
        <w:footnoteReference w:id="535"/>
      </w:r>
      <w:r>
        <w:rPr>
          <w:rFonts w:ascii="IRNazanin" w:hAnsi="IRNazanin" w:eastAsia="IRNazanin"/>
          <w:color w:val="111111"/>
          <w:sz w:val="28"/>
          <w:sz w:val="28"/>
          <w:szCs w:val="28"/>
          <w:rtl w:val="true"/>
          <w:lang w:bidi="fa-IR"/>
        </w:rPr>
        <w:t xml:space="preserve">، و مخالفت میکردند بکرداریه امر من الحنظل </w:t>
      </w:r>
      <w:r>
        <w:rPr>
          <w:rStyle w:val="FootnoteAnchor"/>
          <w:rtl w:val="true"/>
        </w:rPr>
        <w:footnoteReference w:id="536"/>
      </w:r>
      <w:r>
        <w:rPr>
          <w:rFonts w:ascii="IRNazanin" w:hAnsi="IRNazanin" w:eastAsia="IRNazanin"/>
          <w:color w:val="111111"/>
          <w:sz w:val="28"/>
          <w:sz w:val="28"/>
          <w:szCs w:val="28"/>
          <w:rtl w:val="true"/>
          <w:lang w:bidi="fa-IR"/>
        </w:rPr>
        <w:t xml:space="preserve">، تا گاهی که خداوند او را مأخوذ داشت و همچنان پدر تورا كار بر این منوال افتاد ، جماعتی در حضرت او حاضر شدند و در خدمت او با جماعت ناکثین و قاسطین و مارقین قتال دادند ، تا گاهی که او را روز معلوم و اجل محتوم </w:t>
      </w:r>
      <w:r>
        <w:rPr>
          <w:rStyle w:val="FootnoteAnchor"/>
          <w:rtl w:val="true"/>
        </w:rPr>
        <w:footnoteReference w:id="537"/>
      </w:r>
      <w:r>
        <w:rPr>
          <w:rFonts w:ascii="IRNazanin" w:hAnsi="IRNazanin" w:eastAsia="IRNazanin"/>
          <w:color w:val="111111"/>
          <w:sz w:val="28"/>
          <w:sz w:val="28"/>
          <w:szCs w:val="28"/>
          <w:rtl w:val="true"/>
          <w:lang w:bidi="fa-IR"/>
        </w:rPr>
        <w:t xml:space="preserve">فراز آمد، پس برحمت یزدان پیوست و بر وضۂ رضوان شتافت و و امروز کار تو بر آن منوال است ، آنکس که عهد بشکند و نکث بیعت کند ، زیان نرساند جز خویشتن را وخداوند بی نیاز است از ایشان ، اکنون تو ما را بهر چه خواهی فرمان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اگرخواهی بسوی مشرق و اگرنه بجانب مغرب ، سوگند با خدای ما از قضای خدا رنجه نشویم و از آنچه مقدور کرده بیم نداریم و لقای حق را مکروه نشماریم و بر نیت وعقیدت خود ثابت و استواریم و دوستان شما را </w:t>
      </w:r>
      <w:bookmarkStart w:id="398" w:name="pg15430_159559"/>
    </w:p>
    <w:p>
      <w:pPr>
        <w:pStyle w:val="BookText"/>
        <w:rPr/>
      </w:pPr>
      <w:bookmarkEnd w:id="398"/>
      <w:r>
        <w:rPr>
          <w:rFonts w:ascii="IRNazanin" w:hAnsi="IRNazanin" w:eastAsia="IRNazanin"/>
          <w:color w:val="111111"/>
          <w:sz w:val="28"/>
          <w:sz w:val="28"/>
          <w:szCs w:val="28"/>
          <w:rtl w:val="true"/>
          <w:lang w:bidi="fa-IR"/>
        </w:rPr>
        <w:t xml:space="preserve">دو ستاریم و دشمان شما را دشمن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بدینجا آورد، بریر بن خضير بپای خاست</w:t>
      </w:r>
    </w:p>
    <w:p>
      <w:pPr>
        <w:pStyle w:val="BookText"/>
        <w:rPr/>
      </w:pPr>
      <w:r>
        <w:rPr>
          <w:rFonts w:ascii="Amiri" w:hAnsi="Amiri" w:eastAsia="Amiri" w:cs="Amiri"/>
          <w:color w:val="111111"/>
          <w:sz w:val="28"/>
          <w:sz w:val="28"/>
          <w:szCs w:val="28"/>
          <w:rtl w:val="true"/>
          <w:lang w:bidi="ar-SA"/>
        </w:rPr>
        <w:t>فَقَالَ وَاللَّهِ يَا اِبْنَ رَسُولِ اَللَّهِ لَقَدْ مَنَّ اَللَّهُ بِكَ عَلَيْنَا أَنْ تُقاتِلَ بَيْنَ يَدَيْكَ لِيُقْطَعَ فِيهِ أَعْضَاؤُنا ثُمَّ يَكُونُ جَدُّكَ شَفِيعَنا يَوْمَ اَلْقِيمَةِ بَيْنَ أَيْدِينَا لَأَ أفلحَ قَوْمٌ ضَيَّعُوا إِبْنَ بِنْتِ نَبِيِّهِمْ أُفٍ لَهُم غَداً مَاذَا يُلاقونَ يُنادونَ بِالوَيلِ وَالثُّبُورِ في نَارِ جَهَنَّمَ</w:t>
      </w:r>
    </w:p>
    <w:p>
      <w:pPr>
        <w:pStyle w:val="BookText"/>
        <w:rPr/>
      </w:pPr>
      <w:r>
        <w:rPr>
          <w:rFonts w:ascii="IRNazanin" w:hAnsi="IRNazanin" w:eastAsia="IRNazanin"/>
          <w:color w:val="111111"/>
          <w:sz w:val="28"/>
          <w:sz w:val="28"/>
          <w:szCs w:val="28"/>
          <w:rtl w:val="true"/>
          <w:lang w:bidi="fa-IR"/>
        </w:rPr>
        <w:t xml:space="preserve">بریر بن خضير همدانی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برما منتی بزرگ نهاد و نعمتی عظیم عنایت کرد ، تا دست یافتیم که در پیش روی تو با دشمنان دین جنك آغازیم ، چند که اعضای ما با حدود تیغ و سنان از یکدیگر باز شود ، پس جد تو در قیامت ما را شفاعت کند و روی فوز </w:t>
      </w:r>
      <w:r>
        <w:rPr>
          <w:rStyle w:val="FootnoteAnchor"/>
          <w:rtl w:val="true"/>
        </w:rPr>
        <w:footnoteReference w:id="538"/>
      </w:r>
      <w:r>
        <w:rPr>
          <w:rFonts w:ascii="IRNazanin" w:hAnsi="IRNazanin" w:eastAsia="IRNazanin"/>
          <w:color w:val="111111"/>
          <w:sz w:val="28"/>
          <w:sz w:val="28"/>
          <w:szCs w:val="28"/>
          <w:rtl w:val="true"/>
          <w:lang w:bidi="fa-IR"/>
        </w:rPr>
        <w:t xml:space="preserve">و فلاح نبینند جماعتی که دختر زاده پیغمبر خود را دست بازداشتند و حقوق اورا ضایع گذاشتند ، وای بر ایشان فردای قیامت بعنا </w:t>
      </w:r>
      <w:r>
        <w:rPr>
          <w:rStyle w:val="FootnoteAnchor"/>
          <w:rtl w:val="true"/>
        </w:rPr>
        <w:footnoteReference w:id="539"/>
      </w:r>
      <w:r>
        <w:rPr>
          <w:rFonts w:ascii="IRNazanin" w:hAnsi="IRNazanin" w:eastAsia="IRNazanin"/>
          <w:color w:val="111111"/>
          <w:sz w:val="28"/>
          <w:sz w:val="28"/>
          <w:szCs w:val="28"/>
          <w:rtl w:val="true"/>
          <w:lang w:bidi="fa-IR"/>
        </w:rPr>
        <w:t>وعذاب کیفر میشوند و در آتش جهنم جای میکنند</w:t>
      </w:r>
      <w:r>
        <w:rPr>
          <w:rFonts w:eastAsia="IRNazanin" w:cs="IRNazanin"/>
          <w:color w:val="111111"/>
          <w:sz w:val="28"/>
          <w:szCs w:val="28"/>
          <w:rtl w:val="true"/>
          <w:lang w:bidi="fa-IR"/>
        </w:rPr>
        <w:t>.</w:t>
      </w:r>
    </w:p>
    <w:p>
      <w:pPr>
        <w:pStyle w:val="Heading2"/>
        <w:numPr>
          <w:ilvl w:val="1"/>
          <w:numId w:val="1"/>
        </w:numPr>
        <w:rPr/>
      </w:pPr>
      <w:bookmarkStart w:id="399" w:name="__RefHeading___Toc6827015_2142443653"/>
      <w:bookmarkStart w:id="400" w:name="_Toc142"/>
      <w:bookmarkEnd w:id="399"/>
      <w:r>
        <w:rPr>
          <w:rtl w:val="true"/>
        </w:rPr>
        <w:t>سخنان حسين عليه السلام با اصحاب در سرا پرده خود</w:t>
      </w:r>
      <w:bookmarkEnd w:id="400"/>
    </w:p>
    <w:p>
      <w:pPr>
        <w:pStyle w:val="BookText"/>
        <w:rPr/>
      </w:pPr>
      <w:r>
        <w:rPr>
          <w:rFonts w:ascii="IRNazanin" w:hAnsi="IRNazanin" w:eastAsia="IRNazanin"/>
          <w:color w:val="111111"/>
          <w:sz w:val="28"/>
          <w:sz w:val="28"/>
          <w:szCs w:val="28"/>
          <w:rtl w:val="true"/>
          <w:lang w:bidi="fa-IR"/>
        </w:rPr>
        <w:t>اینوفت حسين علیه السلام بسرا پرده خویش در آمد و اهل بیت و برادران و برادر زادگان را فراهم آورد و بجانب ایشان زمانی دراز نگران همی بود و بر حال ایشان ومال کار ایشان ساعتی بگریست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اَللَّهُمَّ إِنَّا عِتْرَةُ نَبِيِّكَ مُحَمَّدٍ صلي اللّه عَلَيْهِ وَ آلِهِ وقَدْ أُخْرِجْنَا و طُرِدْنَا وَ اِزْعَجْنَا عَنْ حَرَمِ جَدِّنَا و تعدت تَوا أُمَيَّةً عَلَيْنَا أَللَّهُمَّ فَخُذْ كُنَّا لَنا بِحَقِّنا وانصُرْنا على القَومِ الظَّالِمينَ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پیغمبر توایم ، ما را از وطن اخراج کردند و مطرود ساختند و ما را از حرم جدما بر کندند و بنی امیه بر ماظلم کردند وخصمی نمودند ، ای پروردگارما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حق ما را و بر این قوم ستمکار مار انصرت فرما ، پس روی با اصحاب آورد</w:t>
      </w:r>
    </w:p>
    <w:p>
      <w:pPr>
        <w:pStyle w:val="BookText"/>
        <w:rPr/>
      </w:pPr>
      <w:r>
        <w:rPr>
          <w:rFonts w:ascii="Amiri" w:hAnsi="Amiri" w:eastAsia="Amiri" w:cs="Amiri"/>
          <w:color w:val="111111"/>
          <w:sz w:val="28"/>
          <w:sz w:val="28"/>
          <w:szCs w:val="28"/>
          <w:rtl w:val="true"/>
          <w:lang w:bidi="ar-SA"/>
        </w:rPr>
        <w:t>فَقَالَ اَلنَّاسُ عَبِيدُ اَلدُّنْيَا وَ اَلدِّينُ لَعْقٌ عَلَى أَلْسِنَتِهِمْ وَ يَحُوطُونَهُ مَا دَرَّتْ مَعَايِشُهُمْ فَإِذَا مُحِّصُوا بِالْبَلاَءِ قَلَّ اَلدَّيَّانُون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بنده دنیای دنی همیشوند و دین را زبان همی زنند و بیرون نام، از دین یاد نکنند و از این هندسه </w:t>
      </w:r>
      <w:r>
        <w:rPr>
          <w:rStyle w:val="FootnoteAnchor"/>
          <w:rtl w:val="true"/>
        </w:rPr>
        <w:footnoteReference w:id="540"/>
      </w:r>
      <w:r>
        <w:rPr>
          <w:rFonts w:ascii="IRNazanin" w:hAnsi="IRNazanin" w:eastAsia="IRNazanin"/>
          <w:color w:val="111111"/>
          <w:sz w:val="28"/>
          <w:sz w:val="28"/>
          <w:szCs w:val="28"/>
          <w:rtl w:val="true"/>
          <w:lang w:bidi="fa-IR"/>
        </w:rPr>
        <w:t>نیز آسایش معاش خواهند وچون بورود بلا هنگام آزمایش فرا رسد، دینداران اندک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یافتن ابن زیاد از ورود حسین علیه السلام بزمین کربلا</w:t>
      </w:r>
    </w:p>
    <w:p>
      <w:pPr>
        <w:pStyle w:val="BookText"/>
        <w:rPr/>
      </w:pPr>
      <w:r>
        <w:rPr>
          <w:rFonts w:ascii="IRNazanin" w:hAnsi="IRNazanin" w:eastAsia="IRNazanin"/>
          <w:color w:val="111111"/>
          <w:sz w:val="28"/>
          <w:sz w:val="28"/>
          <w:szCs w:val="28"/>
          <w:rtl w:val="true"/>
          <w:lang w:bidi="fa-IR"/>
        </w:rPr>
        <w:t>چون حسین علیه السلام در زمین کربلا منزل ساخت وحر بن یزید ریاحی در برابر او خیمه بر افراخت ، ابن زیاد را آگهی فرستاد که من حسین را از راه و بيراه بکربلا آوردم و امتثال فرمان کردم ، لكن مرا با او نیروی مناجزت و مبارزت نیست، دیگر توداني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چون این بدانست ، بسوی حسین چه بدین رقم مكتوبی در قلم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يَا حُسَيْنُ فَقَدْ بَلَغَنِي نُزُولُك بِكَرْبَلا وقَدْ كَتَبَ إلَى أَمِيرِ اَلْمُؤْمِنِينَ يَزِيدَ أَنْ لاَ أَتَوَسَّدَ ألو ثير وَ لاَ أَشْبَعَ مِنَ اَلْخَمِيرِ إِلاَّ الحَقَّك با لِلطِيفِ أَلْخَبِيرِ أَوْ تَرْجِعَ إِلَى حُكْمِي وَ حُكْمِ يَزِيدَ بْنِ مَعْوِيَةَ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بمن رسید 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کربلا فرود آمدی ، همانا امیرالمؤمنین یزید مرا مکتوب کرده است که خوش نخسبم و سیر نخورم الا آنکه تورا از جلباب </w:t>
      </w:r>
      <w:bookmarkStart w:id="401" w:name="pg15430_159561"/>
    </w:p>
    <w:p>
      <w:pPr>
        <w:pStyle w:val="BookText"/>
        <w:rPr/>
      </w:pPr>
      <w:bookmarkEnd w:id="401"/>
      <w:r>
        <w:rPr>
          <w:rFonts w:ascii="IRNazanin" w:hAnsi="IRNazanin" w:eastAsia="IRNazanin"/>
          <w:color w:val="111111"/>
          <w:sz w:val="28"/>
          <w:sz w:val="28"/>
          <w:szCs w:val="28"/>
          <w:rtl w:val="true"/>
          <w:lang w:bidi="fa-IR"/>
        </w:rPr>
        <w:t xml:space="preserve">حیات عریان سازم </w:t>
      </w:r>
      <w:r>
        <w:rPr>
          <w:rStyle w:val="FootnoteAnchor"/>
          <w:rtl w:val="true"/>
        </w:rPr>
        <w:footnoteReference w:id="541"/>
      </w:r>
      <w:r>
        <w:rPr>
          <w:rFonts w:ascii="IRNazanin" w:hAnsi="IRNazanin" w:eastAsia="IRNazanin"/>
          <w:color w:val="111111"/>
          <w:sz w:val="28"/>
          <w:sz w:val="28"/>
          <w:szCs w:val="28"/>
          <w:rtl w:val="true"/>
          <w:lang w:bidi="fa-IR"/>
        </w:rPr>
        <w:t xml:space="preserve">واگر نه، فرمان مرا پذیره کنی و دست در بیعت یزید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ابن زیاد این نامه را بحضرت حسين علیه السلام آورد ، چون آن حضرت بر خواند از دست بیفکند و آستين برافشاند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ثُمَّ قَالَ لاَ أَفْلَحَ قَوْمٌإِ شْتَرُوا مَرْضَاةَ اَلْمَخْلُوقِ بِسَخَطِ اَلْخَالِقِ</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نشوند جماعتی که بر گزیدند خوشنودی مخلوق را بخشم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ابن زیاد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بكتاب امیر را جواب چه فرمائی؟</w:t>
      </w:r>
    </w:p>
    <w:p>
      <w:pPr>
        <w:pStyle w:val="BookText"/>
        <w:rPr/>
      </w:pPr>
      <w:r>
        <w:rPr>
          <w:rFonts w:ascii="Amiri" w:hAnsi="Amiri" w:eastAsia="Amiri" w:cs="Amiri"/>
          <w:color w:val="111111"/>
          <w:sz w:val="28"/>
          <w:sz w:val="28"/>
          <w:szCs w:val="28"/>
          <w:rtl w:val="true"/>
          <w:lang w:bidi="ar-SA"/>
        </w:rPr>
        <w:t>فَقَالَ مَا لَهُ عِنْدِي جَوَابٌ لِأَنَّهُ قَدْ حَقَّتْ عَلَيْهِ كَلِمَةُ العذاب</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را در نزد من جواب نیست، چه او مستحق كلمه عذاب است،</w:t>
      </w:r>
    </w:p>
    <w:p>
      <w:pPr>
        <w:pStyle w:val="Heading2"/>
        <w:numPr>
          <w:ilvl w:val="1"/>
          <w:numId w:val="1"/>
        </w:numPr>
        <w:rPr/>
      </w:pPr>
      <w:bookmarkStart w:id="402" w:name="__RefHeading___Toc6827017_2142443653"/>
      <w:bookmarkStart w:id="403" w:name="_Toc143"/>
      <w:bookmarkEnd w:id="402"/>
      <w:r>
        <w:rPr>
          <w:rtl w:val="true"/>
        </w:rPr>
        <w:t>پیشنهاد ابن زیاد بعمرسعد جنك با حسين عليه السلام را</w:t>
      </w:r>
      <w:bookmarkEnd w:id="403"/>
    </w:p>
    <w:p>
      <w:pPr>
        <w:pStyle w:val="BookText"/>
        <w:rPr/>
      </w:pPr>
      <w:r>
        <w:rPr>
          <w:rFonts w:ascii="IRNazanin" w:hAnsi="IRNazanin" w:eastAsia="IRNazanin"/>
          <w:color w:val="111111"/>
          <w:sz w:val="28"/>
          <w:sz w:val="28"/>
          <w:szCs w:val="28"/>
          <w:rtl w:val="true"/>
          <w:lang w:bidi="fa-IR"/>
        </w:rPr>
        <w:t xml:space="preserve">لاجرم رسول ابن زیاد باز شتافت و صورت حال را بعرض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خاطر ابن زیاد از آتش خشم تافته گشت و در دفع حسين علیه السلام برشتاب و عجل بیفزود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وعمر بن سعد ابی وقاص را که يک دو روز از این پیش منشور </w:t>
      </w:r>
      <w:r>
        <w:rPr>
          <w:rStyle w:val="FootnoteAnchor"/>
          <w:rtl w:val="true"/>
        </w:rPr>
        <w:footnoteReference w:id="543"/>
      </w:r>
      <w:r>
        <w:rPr>
          <w:rFonts w:ascii="IRNazanin" w:hAnsi="IRNazanin" w:eastAsia="IRNazanin"/>
          <w:color w:val="111111"/>
          <w:sz w:val="28"/>
          <w:sz w:val="28"/>
          <w:szCs w:val="28"/>
          <w:rtl w:val="true"/>
          <w:lang w:bidi="fa-IR"/>
        </w:rPr>
        <w:t xml:space="preserve">ایالت ری داده بود ، طلب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حسين بن على است که در کربلا نزول کرده، کسی بیاید که بعجلت بجانب او گراید و با او رزم زند و او را دفع کند ، امروز تقدیم این خدمت تو را میباید و تشریف این نیکو خدمتی تو را میشاید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خدمت معفودار و جز من کسی را بر گماری نه آخر حسین پسر فاطمه و نبيرة مصطفی وشبل مرتضی است ، من چگونه بمقاتلت او کمر بندم ؟ و از معاندت پیغمبر بیم نکنم ؟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ترهات </w:t>
      </w:r>
      <w:r>
        <w:rPr>
          <w:rStyle w:val="FootnoteAnchor"/>
          <w:rtl w:val="true"/>
        </w:rPr>
        <w:footnoteReference w:id="544"/>
      </w:r>
      <w:r>
        <w:rPr>
          <w:rFonts w:ascii="IRNazanin" w:hAnsi="IRNazanin" w:eastAsia="IRNazanin"/>
          <w:color w:val="111111"/>
          <w:sz w:val="28"/>
          <w:sz w:val="28"/>
          <w:szCs w:val="28"/>
          <w:rtl w:val="true"/>
          <w:lang w:bidi="fa-IR"/>
        </w:rPr>
        <w:t xml:space="preserve">ژاژ </w:t>
      </w:r>
      <w:r>
        <w:rPr>
          <w:rStyle w:val="FootnoteAnchor"/>
          <w:rtl w:val="true"/>
        </w:rPr>
        <w:footnoteReference w:id="545"/>
      </w:r>
      <w:r>
        <w:rPr>
          <w:rFonts w:ascii="IRNazanin" w:hAnsi="IRNazanin" w:eastAsia="IRNazanin"/>
          <w:color w:val="111111"/>
          <w:sz w:val="28"/>
          <w:sz w:val="28"/>
          <w:szCs w:val="28"/>
          <w:rtl w:val="true"/>
          <w:lang w:bidi="fa-IR"/>
        </w:rPr>
        <w:t xml:space="preserve">مخای </w:t>
      </w:r>
      <w:r>
        <w:rPr>
          <w:rStyle w:val="FootnoteAnchor"/>
          <w:rtl w:val="true"/>
        </w:rPr>
        <w:footnoteReference w:id="546"/>
      </w:r>
      <w:r>
        <w:rPr>
          <w:rFonts w:ascii="IRNazanin" w:hAnsi="IRNazanin" w:eastAsia="IRNazanin"/>
          <w:color w:val="111111"/>
          <w:sz w:val="28"/>
          <w:sz w:val="28"/>
          <w:szCs w:val="28"/>
          <w:rtl w:val="true"/>
          <w:lang w:bidi="fa-IR"/>
        </w:rPr>
        <w:t xml:space="preserve">و سخنان گزافه چندین ملای </w:t>
      </w:r>
      <w:r>
        <w:rPr>
          <w:rStyle w:val="FootnoteAnchor"/>
          <w:rtl w:val="true"/>
        </w:rPr>
        <w:footnoteReference w:id="547"/>
      </w:r>
      <w:r>
        <w:rPr>
          <w:rFonts w:ascii="IRNazanin" w:hAnsi="IRNazanin" w:eastAsia="IRNazanin"/>
          <w:color w:val="111111"/>
          <w:sz w:val="28"/>
          <w:sz w:val="28"/>
          <w:szCs w:val="28"/>
          <w:rtl w:val="true"/>
          <w:lang w:bidi="fa-IR"/>
        </w:rPr>
        <w:t xml:space="preserve">امیرالمؤمنین یزید بلادی را که </w:t>
      </w:r>
      <w:bookmarkStart w:id="404" w:name="pg15430_159562"/>
    </w:p>
    <w:p>
      <w:pPr>
        <w:pStyle w:val="BookText"/>
        <w:rPr/>
      </w:pPr>
      <w:bookmarkEnd w:id="404"/>
      <w:r>
        <w:rPr>
          <w:rFonts w:ascii="IRNazanin" w:hAnsi="IRNazanin" w:eastAsia="IRNazanin"/>
          <w:color w:val="111111"/>
          <w:sz w:val="28"/>
          <w:sz w:val="28"/>
          <w:szCs w:val="28"/>
          <w:rtl w:val="true"/>
          <w:lang w:bidi="fa-IR"/>
        </w:rPr>
        <w:t xml:space="preserve">مملکتی وسیع سلطنتي رفيع است بکسی دهد که نیکوخدمتی کند و با پسر پیغمبر بستیزد و از قتل او نپرهیزد ، اگر تو را در امتثال این فرمان کراهتی است باکی نیست ، عهد ری را باز فرست تا بدیگر کس گذارم و بدین خدمت گمارم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امشب مرا دست باز دار تا پشت و روی این کار را نظاره کنم و بامدادان مختار خود را بعرض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برای خویش باز آمد شبانگاه جماعتی از مهاجریان و انصار بروی گرد آمدند و او راهدف ملامت و شناعت ساختند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تویکتن از عشره مبشره </w:t>
      </w:r>
      <w:r>
        <w:rPr>
          <w:rStyle w:val="FootnoteAnchor"/>
          <w:rtl w:val="true"/>
        </w:rPr>
        <w:footnoteReference w:id="548"/>
      </w:r>
      <w:r>
        <w:rPr>
          <w:rFonts w:ascii="IRNazanin" w:hAnsi="IRNazanin" w:eastAsia="IRNazanin"/>
          <w:color w:val="111111"/>
          <w:sz w:val="28"/>
          <w:sz w:val="28"/>
          <w:szCs w:val="28"/>
          <w:rtl w:val="true"/>
          <w:lang w:bidi="fa-IR"/>
        </w:rPr>
        <w:t>است و شخص ششم است که بتشریف اسلام مباهي گشت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پسر پیغمبر میکوشی و بر روی او شمشیر میکشی؟</w:t>
      </w:r>
    </w:p>
    <w:p>
      <w:pPr>
        <w:pStyle w:val="BookText"/>
        <w:rPr/>
      </w:pPr>
      <w:r>
        <w:rPr>
          <w:rFonts w:ascii="IRNazanin" w:hAnsi="IRNazanin" w:eastAsia="IRNazanin"/>
          <w:color w:val="111111"/>
          <w:sz w:val="28"/>
          <w:sz w:val="28"/>
          <w:szCs w:val="28"/>
          <w:rtl w:val="true"/>
          <w:lang w:bidi="fa-IR"/>
        </w:rPr>
        <w:t xml:space="preserve">حمزة بن مغيرة بن شیبه که یکتن از خویشاوندان و بروایتی خواهرزاده او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زینهار با حسين رزم نزنی و خود را در بنگاه </w:t>
      </w:r>
      <w:r>
        <w:rPr>
          <w:rStyle w:val="FootnoteAnchor"/>
          <w:rtl w:val="true"/>
        </w:rPr>
        <w:footnoteReference w:id="549"/>
      </w:r>
      <w:r>
        <w:rPr>
          <w:rFonts w:ascii="IRNazanin" w:hAnsi="IRNazanin" w:eastAsia="IRNazanin"/>
          <w:color w:val="111111"/>
          <w:sz w:val="28"/>
          <w:sz w:val="28"/>
          <w:szCs w:val="28"/>
          <w:rtl w:val="true"/>
          <w:lang w:bidi="fa-IR"/>
        </w:rPr>
        <w:t xml:space="preserve">دوزخ نیفکنی ، سوگندباخدای اگر در دنیا تورا بشیزی </w:t>
      </w:r>
      <w:r>
        <w:rPr>
          <w:rStyle w:val="FootnoteAnchor"/>
          <w:rtl w:val="true"/>
        </w:rPr>
        <w:footnoteReference w:id="550"/>
      </w:r>
      <w:r>
        <w:rPr>
          <w:rFonts w:ascii="IRNazanin" w:hAnsi="IRNazanin" w:eastAsia="IRNazanin"/>
          <w:color w:val="111111"/>
          <w:sz w:val="28"/>
          <w:sz w:val="28"/>
          <w:szCs w:val="28"/>
          <w:rtl w:val="true"/>
          <w:lang w:bidi="fa-IR"/>
        </w:rPr>
        <w:t xml:space="preserve">نباشد ، بهتر از آنستکه در قیامت نابود چیزی از خون حسین ساحت تورا آلایشی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امشب مرا با خویش گذارید تا در این امر خوضی کنم و نیکو بیندیشم </w:t>
      </w:r>
      <w:r>
        <w:rPr>
          <w:rFonts w:eastAsia="IRNazanin" w:cs="IRNazanin"/>
          <w:color w:val="111111"/>
          <w:sz w:val="28"/>
          <w:szCs w:val="28"/>
          <w:rtl w:val="true"/>
          <w:lang w:bidi="fa-IR"/>
        </w:rPr>
        <w:t>.</w:t>
      </w:r>
    </w:p>
    <w:p>
      <w:pPr>
        <w:pStyle w:val="Heading2"/>
        <w:numPr>
          <w:ilvl w:val="1"/>
          <w:numId w:val="1"/>
        </w:numPr>
        <w:rPr/>
      </w:pPr>
      <w:bookmarkStart w:id="405" w:name="__RefHeading___Toc6827019_2142443653"/>
      <w:bookmarkStart w:id="406" w:name="_Toc144"/>
      <w:bookmarkEnd w:id="405"/>
      <w:r>
        <w:rPr>
          <w:rtl w:val="true"/>
        </w:rPr>
        <w:t>تفکر عمر سعد در مقابله با حسين عليه السلام</w:t>
      </w:r>
      <w:bookmarkEnd w:id="406"/>
    </w:p>
    <w:p>
      <w:pPr>
        <w:pStyle w:val="BookText"/>
        <w:rPr/>
      </w:pPr>
      <w:r>
        <w:rPr>
          <w:rFonts w:ascii="IRNazanin" w:hAnsi="IRNazanin" w:eastAsia="IRNazanin"/>
          <w:color w:val="111111"/>
          <w:sz w:val="28"/>
          <w:sz w:val="28"/>
          <w:szCs w:val="28"/>
          <w:rtl w:val="true"/>
          <w:lang w:bidi="fa-IR"/>
        </w:rPr>
        <w:t xml:space="preserve">آن شب نخفت و همه شب سخن از امارت ری وقتل پسر پیغمبر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p>
    <w:p>
      <w:pPr>
        <w:pStyle w:val="BookText"/>
        <w:rPr/>
      </w:pPr>
      <w:r>
        <w:rPr>
          <w:rFonts w:ascii="IRNazanin" w:hAnsi="IRNazanin" w:eastAsia="IRNazanin"/>
          <w:color w:val="111111"/>
          <w:sz w:val="28"/>
          <w:sz w:val="28"/>
          <w:szCs w:val="28"/>
          <w:rtl w:val="true"/>
          <w:lang w:bidi="fa-IR"/>
        </w:rPr>
        <w:t xml:space="preserve">شنیدند که این شعر تذکره میکرد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اللَّهِ مَا أَدْرِي وَ إِنِّي 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فِي أَمْرِي عَلَى خَطَرَيْنِ</w:t>
      </w:r>
    </w:p>
    <w:p>
      <w:pPr>
        <w:pStyle w:val="BookText"/>
        <w:rPr/>
      </w:pPr>
      <w:r>
        <w:rPr>
          <w:rFonts w:ascii="Amiri" w:hAnsi="Amiri" w:eastAsia="Amiri" w:cs="Amiri"/>
          <w:color w:val="111111"/>
          <w:sz w:val="28"/>
          <w:sz w:val="28"/>
          <w:szCs w:val="28"/>
          <w:rtl w:val="true"/>
          <w:lang w:bidi="ar-SA"/>
        </w:rPr>
        <w:t xml:space="preserve">أَ أَتْرُكُ مُلْكَ الرَّيِّ وَ 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أَصْبَحَ مَاثُوماً بِقَتْلِ حُسَيْنٍ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اِبْنُ عَمِّي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وُلِّيَ فِي اَلسَّرِيِّ قُرَّةُ عَيْنِي </w:t>
      </w:r>
    </w:p>
    <w:p>
      <w:pPr>
        <w:pStyle w:val="BookText"/>
        <w:rPr/>
      </w:pPr>
      <w:r>
        <w:rPr>
          <w:rFonts w:ascii="Amiri" w:hAnsi="Amiri" w:eastAsia="Amiri" w:cs="Amiri"/>
          <w:color w:val="111111"/>
          <w:sz w:val="28"/>
          <w:sz w:val="28"/>
          <w:szCs w:val="28"/>
          <w:rtl w:val="true"/>
          <w:lang w:bidi="ar-SA"/>
        </w:rPr>
        <w:t xml:space="preserve">وَ اَنْ اُلْهُ الْعَرْشَ يَغْفِرُ  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كُنْتُ فِيهَا اَعْظَمُ اَلثَّقَلَيْنِ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الاّ انما اَلدُّنْيا لِخَيْرٍ مُعَجَّلٍ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عَاقِلٌ بَاعَ اَلْوُجُودَ بِدَیْن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يَقولونَ إنَّ اللَّهَ خالِقُ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وَتَعذيبٌ وَغَلٌ يَدَينِ</w:t>
      </w:r>
    </w:p>
    <w:p>
      <w:pPr>
        <w:pStyle w:val="BookText"/>
        <w:rPr/>
      </w:pPr>
      <w:r>
        <w:rPr>
          <w:rFonts w:ascii="Amiri" w:hAnsi="Amiri" w:eastAsia="Amiri" w:cs="Amiri"/>
          <w:color w:val="111111"/>
          <w:sz w:val="28"/>
          <w:sz w:val="28"/>
          <w:szCs w:val="28"/>
          <w:rtl w:val="true"/>
          <w:lang w:bidi="ar-SA"/>
        </w:rPr>
        <w:t xml:space="preserve">فَإِنْ صَدَقُوا فِيمَا يَقُولُونَ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اَلرَّحْمَنِ مِنْ سَنَتَيْنِ</w:t>
      </w:r>
    </w:p>
    <w:p>
      <w:pPr>
        <w:pStyle w:val="BookText"/>
        <w:rPr/>
      </w:pPr>
      <w:r>
        <w:rPr>
          <w:rFonts w:ascii="Amiri" w:hAnsi="Amiri" w:eastAsia="Amiri" w:cs="Amiri"/>
          <w:color w:val="111111"/>
          <w:sz w:val="28"/>
          <w:sz w:val="28"/>
          <w:szCs w:val="28"/>
          <w:rtl w:val="true"/>
          <w:lang w:bidi="ar-SA"/>
        </w:rPr>
        <w:t xml:space="preserve">وَ إِنْ كَذَبُوا فُزْنَا بِدُنْيَا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 عَقِيمٍ دَائِمُ اَلْحَجَلَيْنِ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در خبر است که چون این ابیات را عمر سعد عليه اللعنة ، قرائت کرد، هانی ندا در داد و این اشعار اشاد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النَّغَلُ أَلَّذِي خَابَ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مِنَ اَلدُّنْيَا بِبَخْسِهِ عَيْنٌ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سَتَصْلَى جَحِيماً لَيْسَ يُطْفَى لَهِيبُهَا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وَسَعْيُكَ مِنْ دُونِ الرّجَالِ بِشَيْنٍ</w:t>
      </w:r>
    </w:p>
    <w:p>
      <w:pPr>
        <w:pStyle w:val="BookText"/>
        <w:rPr/>
      </w:pPr>
      <w:r>
        <w:rPr>
          <w:rFonts w:ascii="Amiri" w:hAnsi="Amiri" w:eastAsia="Amiri" w:cs="Amiri"/>
          <w:color w:val="111111"/>
          <w:sz w:val="28"/>
          <w:sz w:val="28"/>
          <w:szCs w:val="28"/>
          <w:rtl w:val="true"/>
          <w:lang w:bidi="ar-SA"/>
        </w:rPr>
        <w:t xml:space="preserve">إِذَا كُنْتَ قَاتَلْتُ الحُسَيْنَ 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تَرَاهُ أَشْرَفَ التَّقِلينَ</w:t>
      </w:r>
    </w:p>
    <w:p>
      <w:pPr>
        <w:pStyle w:val="BookText"/>
        <w:rPr/>
      </w:pPr>
      <w:r>
        <w:rPr>
          <w:rFonts w:ascii="Amiri" w:hAnsi="Amiri" w:eastAsia="Amiri" w:cs="Amiri"/>
          <w:color w:val="111111"/>
          <w:sz w:val="28"/>
          <w:sz w:val="28"/>
          <w:szCs w:val="28"/>
          <w:rtl w:val="true"/>
          <w:lang w:bidi="ar-SA"/>
        </w:rPr>
        <w:t xml:space="preserve">ولا تَحْسُبَنَّ الرَّيَّ يا أخْسَرَ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بهِ مِن بَعدِ قَتلِ حُسَين </w:t>
      </w:r>
      <w:r>
        <w:rPr>
          <w:rStyle w:val="FootnoteAnchor"/>
          <w:rtl w:val="true"/>
        </w:rPr>
        <w:footnoteReference w:id="55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 عمر بن سعد همه شب با خویشتن رأی میزد و حکومت ری را با قتل حسین بقسطاس </w:t>
      </w:r>
      <w:r>
        <w:rPr>
          <w:rStyle w:val="FootnoteAnchor"/>
          <w:rtl w:val="true"/>
        </w:rPr>
        <w:footnoteReference w:id="556"/>
      </w:r>
      <w:r>
        <w:rPr>
          <w:rFonts w:ascii="IRNazanin" w:hAnsi="IRNazanin" w:eastAsia="IRNazanin"/>
          <w:color w:val="111111"/>
          <w:sz w:val="28"/>
          <w:sz w:val="28"/>
          <w:szCs w:val="28"/>
          <w:rtl w:val="true"/>
          <w:lang w:bidi="fa-IR"/>
        </w:rPr>
        <w:t xml:space="preserve">اندیشه میسنجید ، گاهی از آتش دوزخ در هول وهرب </w:t>
      </w:r>
      <w:r>
        <w:rPr>
          <w:rStyle w:val="FootnoteAnchor"/>
          <w:rtl w:val="true"/>
        </w:rPr>
        <w:footnoteReference w:id="557"/>
      </w:r>
      <w:r>
        <w:rPr>
          <w:rFonts w:ascii="IRNazanin" w:hAnsi="IRNazanin" w:eastAsia="IRNazanin"/>
          <w:color w:val="111111"/>
          <w:sz w:val="28"/>
          <w:sz w:val="28"/>
          <w:szCs w:val="28"/>
          <w:rtl w:val="true"/>
          <w:lang w:bidi="fa-IR"/>
        </w:rPr>
        <w:t xml:space="preserve">میزیست و گاهی امارت ری را طريق طمع وطلب میسپرد ، در پایان امر بدست نفس </w:t>
      </w:r>
      <w:bookmarkStart w:id="407" w:name="pg15430_159564"/>
    </w:p>
    <w:p>
      <w:pPr>
        <w:pStyle w:val="BookText"/>
        <w:rPr/>
      </w:pPr>
      <w:bookmarkEnd w:id="407"/>
      <w:r>
        <w:rPr>
          <w:rFonts w:ascii="IRNazanin" w:hAnsi="IRNazanin" w:eastAsia="IRNazanin"/>
          <w:color w:val="111111"/>
          <w:sz w:val="28"/>
          <w:sz w:val="28"/>
          <w:szCs w:val="28"/>
          <w:rtl w:val="true"/>
          <w:lang w:bidi="fa-IR"/>
        </w:rPr>
        <w:t xml:space="preserve">بیچاره شد و پسر پیغمبر را خونخواره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بدار الاماره آمد ،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ده ساله حکومت ری را منشور بستاند و حسین را بقتل رساند و 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اینك حاضرم </w:t>
      </w:r>
      <w:r>
        <w:rPr>
          <w:rFonts w:eastAsia="IRNazanin" w:cs="IRNazanin"/>
          <w:color w:val="111111"/>
          <w:sz w:val="28"/>
          <w:szCs w:val="28"/>
          <w:rtl w:val="true"/>
          <w:lang w:bidi="fa-IR"/>
        </w:rPr>
        <w:t>.</w:t>
      </w:r>
    </w:p>
    <w:p>
      <w:pPr>
        <w:pStyle w:val="Heading2"/>
        <w:numPr>
          <w:ilvl w:val="1"/>
          <w:numId w:val="1"/>
        </w:numPr>
        <w:rPr/>
      </w:pPr>
      <w:bookmarkStart w:id="408" w:name="__RefHeading___Toc6827021_2142443653"/>
      <w:bookmarkStart w:id="409" w:name="_Toc145"/>
      <w:bookmarkEnd w:id="408"/>
      <w:r>
        <w:rPr>
          <w:rtl w:val="true"/>
        </w:rPr>
        <w:t>خطبة ابن زیاد و تجهيز لشکر</w:t>
      </w:r>
      <w:bookmarkEnd w:id="409"/>
    </w:p>
    <w:p>
      <w:pPr>
        <w:pStyle w:val="BookText"/>
        <w:rPr/>
      </w:pPr>
      <w:r>
        <w:rPr>
          <w:rFonts w:ascii="IRNazanin" w:hAnsi="IRNazanin" w:eastAsia="IRNazanin"/>
          <w:color w:val="111111"/>
          <w:sz w:val="28"/>
          <w:sz w:val="28"/>
          <w:szCs w:val="28"/>
          <w:rtl w:val="true"/>
          <w:lang w:bidi="fa-IR"/>
        </w:rPr>
        <w:t>این هنگام ابن زیاد از دارالاماره بمسجد جامع کوفه آمدو بمنبر صعود داد</w:t>
      </w:r>
    </w:p>
    <w:p>
      <w:pPr>
        <w:pStyle w:val="BookText"/>
        <w:rPr/>
      </w:pPr>
      <w:r>
        <w:rPr>
          <w:rFonts w:ascii="Amiri" w:hAnsi="Amiri" w:eastAsia="Amiri" w:cs="Amiri"/>
          <w:color w:val="111111"/>
          <w:sz w:val="28"/>
          <w:sz w:val="28"/>
          <w:szCs w:val="28"/>
          <w:rtl w:val="true"/>
          <w:lang w:bidi="ar-SA"/>
        </w:rPr>
        <w:t>ثثُمَّ قَالَ أَيُّهَا اَلنَّاسُ إِنَّكُمْ بَلَوْتُمْ آلَ أَبِي سُفْيَانَ فَوَجَدَ مَوْ تمُوهُم كَمَا تُحِبُّونَ وَ هَذَا أَمِيرُ اَلْمُؤْمِنِينَ يَزِيدُ قَدْ عَرَفْتُمُوهُ حَسَنَ اَلسَّيرِ مَحْمُودَ الطَّرِيقَةِ مُحْسِناً إِلَى اَلرَّعِيَّةِ يُعْطِي ألعَطاءَ في حَقِّهِ قَدْ أَمِنتَ السُّبُلُ عَلَى عَهْدِهِ وَكَذلِكَ كانَ أبُوهُ مَعوِيَةً في عَصْرِهِ وَهذا البنه يَزيدُ مِن بَعدِهِ بِكَرَمِ العِبَادِ و يُغَنِيهِمْ بِالْأَمْوَالِ ويُكْرِمُهُمْ و قَدْ زَادَكُمْ فِي أَرْزَاقِكُمْ مأةَ مِأَةٍ وَ أَمَرَنِي أَنْ أُوَفِّرَهَا عَلَيْكُمْ وَ أُخْرِجَكُمْ إِلَى حَرْبِ عَدُوِّهِ اَلْحُسَيْنِ فَاسْمَعُوا لَهُ وَ أَطِيعُوا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آل ابی سفیان را بمیزان آزمایش بسنجیدید و بر حسب خواهش شما راست آمد و اينك اميرالمؤمنین یزید را بشناخته اید که ستوده سیرت و پسندیده سريرت است و در رعایت رعیت مجد و ساعی ومعطی و سخی است و زمان او حامل امن وامان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بدانسان کار می کند که پدر او معاویه در زمان خود کرد، اکنون یزید پسر آن پدر است ، بندگان خدای را نیکو بنواخت و ببذل اموال غنی ساخت و بروحیبه </w:t>
      </w:r>
      <w:r>
        <w:rPr>
          <w:rStyle w:val="FootnoteAnchor"/>
          <w:rtl w:val="true"/>
        </w:rPr>
        <w:footnoteReference w:id="558"/>
      </w:r>
      <w:r>
        <w:rPr>
          <w:rFonts w:ascii="IRNazanin" w:hAnsi="IRNazanin" w:eastAsia="IRNazanin"/>
          <w:color w:val="111111"/>
          <w:sz w:val="28"/>
          <w:sz w:val="28"/>
          <w:szCs w:val="28"/>
          <w:rtl w:val="true"/>
          <w:lang w:bidi="fa-IR"/>
        </w:rPr>
        <w:t>واجرای ایشان صد صد بیفزود ، اکنون مرا فرمان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عطای شما بیفزایم و شما را بجنك حسين که دشمن یزید است روان سازم ، گوش دارید و فرمان پذیر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را بگفت و از منبر بزیر آمد و ابواب خزاین بیت المال را بگشود و مردم را از بذل مال و اسعاف آرزو </w:t>
      </w:r>
    </w:p>
    <w:p>
      <w:pPr>
        <w:pStyle w:val="BookText"/>
        <w:rPr/>
      </w:pPr>
      <w:r>
        <w:rPr>
          <w:rFonts w:ascii="IRNazanin" w:hAnsi="IRNazanin" w:eastAsia="IRNazanin"/>
          <w:color w:val="111111"/>
          <w:sz w:val="28"/>
          <w:sz w:val="28"/>
          <w:szCs w:val="28"/>
          <w:rtl w:val="true"/>
          <w:lang w:bidi="fa-IR"/>
        </w:rPr>
        <w:t>و آمال شاد خاطر ساخت و نخستین از بهر عمر بن سعد رایتی بست و او را با شش هزار سوار و بروایتی با نه هزار سوار بجانب کربالا روان داشت، از پس از کس</w:t>
      </w:r>
    </w:p>
    <w:p>
      <w:pPr>
        <w:pStyle w:val="BookText"/>
        <w:rPr/>
      </w:pPr>
      <w:r>
        <w:rPr>
          <w:rFonts w:ascii="IRNazanin" w:hAnsi="IRNazanin" w:eastAsia="IRNazanin"/>
          <w:color w:val="111111"/>
          <w:sz w:val="28"/>
          <w:sz w:val="28"/>
          <w:szCs w:val="28"/>
          <w:rtl w:val="true"/>
          <w:lang w:bidi="fa-IR"/>
        </w:rPr>
        <w:t xml:space="preserve">شبث بن ربعی فرستاد که حاضر شو وساختگی کار کن ، که بایدت بمقاتلت حسین رفت ، شبث خواست تا متصدی قتال حسين نشود ، تمارض کرد و بدروغ علتی بر خود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بدو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رَسُولِي أَخْبَرَنِي بِتَمَارُضِكَ وَ أَخَافُ أَنْ تَكُونَ مِنَ اَلَّذِينَ إِذَا لَقُوا اَلَّذِينَ آمَنُوا قَالُوا آمَنَّا وَ إِذَا خَلَوْا إِلَى شَيَاطِينِهِمْ قَالُوا إِنَّا مَعَكُمْ إِنَّا نَحنُ مُسْتَهْزِؤُنَ </w:t>
      </w:r>
      <w:r>
        <w:rPr>
          <w:rStyle w:val="FootnoteAnchor"/>
          <w:rtl w:val="true"/>
        </w:rPr>
        <w:footnoteReference w:id="559"/>
      </w:r>
      <w:r>
        <w:rPr>
          <w:rFonts w:ascii="Amiri" w:hAnsi="Amiri" w:eastAsia="Amiri" w:cs="Amiri"/>
          <w:color w:val="111111"/>
          <w:sz w:val="28"/>
          <w:sz w:val="28"/>
          <w:szCs w:val="28"/>
          <w:rtl w:val="true"/>
          <w:lang w:bidi="ar-SA"/>
        </w:rPr>
        <w:t>إِنْ كُنتَ في طاعَتِنا فَأَقْبِلْ إِلَينا مُسرِعاً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رسول من باز آمد و مرا آگهی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بدروغ خویش را نا توان نمود و تمارض کردی ،سخت میترسم از آن مردم باشی که چون مؤمنان را دیدار کردند ، از در نفاق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 ایم و چون با منافقان نشستند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اتفاق داریم و با ایشان سخنی از در استهزا گفتیم ، هان ای شبث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اطاعت ما استواری ومتابعت ما را واجب میشماری ، بی توانی عجلت کن و بنزديك ما سرعت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را ترك دنیا گفتن و فرمان پسر زیاد را نپذیرفتن سخت صعب مینمود وهمی خواست که ابن زیاد نداند که اورامرضي ميازرده بلکه تمارض کرده، لاجرم چون سیاهی بر سپیدی نصرت یافت و خورشید از جهان روی بر تافت، شبانه بنزد ابن زیاد شتافت ، باشد که صحیح را از سقیم باز نداند و چهره او را نیکو نظاره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چون او رادیدار کرد،نيك بنواخت و نزديك خویش بنشاخت </w:t>
      </w:r>
      <w:r>
        <w:rPr>
          <w:rStyle w:val="FootnoteAnchor"/>
          <w:rtl w:val="true"/>
        </w:rPr>
        <w:footnoteReference w:id="560"/>
      </w:r>
      <w:r>
        <w:rPr>
          <w:rFonts w:ascii="IRNazanin" w:hAnsi="IRNazanin" w:eastAsia="IRNazanin"/>
          <w:color w:val="111111"/>
          <w:sz w:val="28"/>
          <w:sz w:val="28"/>
          <w:szCs w:val="28"/>
          <w:rtl w:val="true"/>
          <w:lang w:bidi="fa-IR"/>
        </w:rPr>
        <w:t xml:space="preserve">و بسی مرحبا واهلا </w:t>
      </w:r>
      <w:r>
        <w:rPr>
          <w:rStyle w:val="FootnoteAnchor"/>
          <w:rtl w:val="true"/>
        </w:rPr>
        <w:footnoteReference w:id="561"/>
      </w:r>
      <w:r>
        <w:rPr>
          <w:rFonts w:ascii="IRNazanin" w:hAnsi="IRNazanin" w:eastAsia="IRNazanin"/>
          <w:color w:val="111111"/>
          <w:sz w:val="28"/>
          <w:sz w:val="28"/>
          <w:szCs w:val="28"/>
          <w:rtl w:val="true"/>
          <w:lang w:bidi="fa-IR"/>
        </w:rPr>
        <w:t xml:space="preserve">گفت و فراوانترحيب و تر جيب </w:t>
      </w:r>
      <w:r>
        <w:rPr>
          <w:rStyle w:val="FootnoteAnchor"/>
          <w:rtl w:val="true"/>
        </w:rPr>
        <w:footnoteReference w:id="562"/>
      </w:r>
      <w:r>
        <w:rPr>
          <w:rFonts w:ascii="IRNazanin" w:hAnsi="IRNazanin" w:eastAsia="IRNazanin"/>
          <w:color w:val="111111"/>
          <w:sz w:val="28"/>
          <w:sz w:val="28"/>
          <w:szCs w:val="28"/>
          <w:rtl w:val="true"/>
          <w:lang w:bidi="fa-IR"/>
        </w:rPr>
        <w:t>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میکند که </w:t>
      </w:r>
      <w:bookmarkStart w:id="410" w:name="pg15430_159566"/>
    </w:p>
    <w:p>
      <w:pPr>
        <w:pStyle w:val="BookText"/>
        <w:rPr/>
      </w:pPr>
      <w:bookmarkEnd w:id="410"/>
      <w:r>
        <w:rPr>
          <w:rFonts w:ascii="IRNazanin" w:hAnsi="IRNazanin" w:eastAsia="IRNazanin"/>
          <w:color w:val="111111"/>
          <w:sz w:val="28"/>
          <w:sz w:val="28"/>
          <w:szCs w:val="28"/>
          <w:rtl w:val="true"/>
          <w:lang w:bidi="fa-IR"/>
        </w:rPr>
        <w:t>تو در دفع حسين با ما همدست وهمداستان باشی و برعطای او بیفزود و از بهر او رایتی بست و چهار هزار سوار در تحت فرمان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عروه بن قيس را طلب نمود و نیز از بهر او رایتی بر افراشت و چهار هزار سوار در ظل رایت او بازداشت و رایت دیگر بسنان بن انس نخعی داد و ده هزار و بروایتی چهار هزار سوار در تحت حکومت او کرد، و دیگر حصین نمير السكونی سرهنك چهار هزار مرد سپاهی بود و شمر بن ذي الجوشن الضبابی نیز چهار هزار مرد رزم آزمای را فرمانروای بود و مضایر بن رهينة المازنی با سه هزار مرد عزم نبرد کرد ویزید بن ركاب الكلبی با دو هزار مرد جنگی مأمور شد و نضر بن خرشه نیز بر دو هزار تن فرمان داشت و دیگر عمل بن الأشعث با هزار سوار مأمور گشت و دیگر عبدالله الحصين با هزار سوار روان شد و دیگر در شرح شافيه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رایتی از برای خولی بن یزید اصبحی برپای داشت و ده هزار سوار درظل علم اوروان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کعب بن طلحه با سه هزار کس وحجار بن ابحر با هزار مرد جنگی ساختگی کردند و حر بن یزید ریاحی چنانکه از پیش رقم شد با سه هزار سوار حاضر کربلا بود ، بدینگونه ابن زیاد عرض لشکر داد </w:t>
      </w:r>
      <w:r>
        <w:rPr>
          <w:rFonts w:eastAsia="IRNazanin" w:cs="IRNazanin"/>
          <w:color w:val="111111"/>
          <w:sz w:val="28"/>
          <w:szCs w:val="28"/>
          <w:rtl w:val="true"/>
          <w:lang w:bidi="fa-IR"/>
        </w:rPr>
        <w:t>.</w:t>
      </w:r>
    </w:p>
    <w:p>
      <w:pPr>
        <w:pStyle w:val="Heading2"/>
        <w:numPr>
          <w:ilvl w:val="1"/>
          <w:numId w:val="1"/>
        </w:numPr>
        <w:rPr/>
      </w:pPr>
      <w:bookmarkStart w:id="411" w:name="__RefHeading___Toc6827023_2142443653"/>
      <w:bookmarkStart w:id="412" w:name="_Toc146"/>
      <w:bookmarkEnd w:id="411"/>
      <w:r>
        <w:rPr>
          <w:rtl w:val="true"/>
        </w:rPr>
        <w:t>عدد لشکر ابن زیاد ملعون</w:t>
      </w:r>
      <w:bookmarkEnd w:id="41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علمای اخبار و مورخین آثار، در شمار لشکری که از برای مقاتلت با حسین علیه السلام انجمن شدند ، باختلاف سخن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که من بنده یاد کردم و با سپاه عمر بن سعد بشمار آوردم ، پنجاه و سه هزار تن در قلم آمد و فاضل مجلسی ، آن سرهنگان را که بنام یاد کرده و سپاه هر تن را بشمار گرفته ، بیست هزار تن در قلم آورده ، آنگاه مینویسد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ابن زیاد در کربلا سی هزار کس بود وابن طاوس در کتاب لهوف لشکر ابن زیاد رابیست هزار کس رقم کرده و ابی مخنف لشکر ابن زیاد را هشتاد هزار سوارنگاشته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کوفی بودند و حجازی و شامی با ایشان نبود و ابن شهر آشوب لشکر ابن زیاد راسی و پنج هزار کس در شمار آورده و اعصم کوفی بیست هزار کس رقم کرده و ابن جوزی </w:t>
      </w:r>
    </w:p>
    <w:p>
      <w:pPr>
        <w:pStyle w:val="BookText"/>
        <w:rPr/>
      </w:pPr>
      <w:r>
        <w:rPr>
          <w:rFonts w:ascii="IRNazanin" w:hAnsi="IRNazanin" w:eastAsia="IRNazanin"/>
          <w:color w:val="111111"/>
          <w:sz w:val="28"/>
          <w:sz w:val="28"/>
          <w:szCs w:val="28"/>
          <w:rtl w:val="true"/>
          <w:lang w:bidi="fa-IR"/>
        </w:rPr>
        <w:t xml:space="preserve">عدد لشکر ابن زیاد ملعون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خواص الأمة في معرفة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 هزار کس رقم کرده و یافعی در تاریخ خود ، بیست و دو هزار کس دانسته و در شرح شافیه پنجاه هزار فارس مکتوب است و در مطالب السؤل ، بیست و دو هزار کس مرقوم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شمار سپاه ابن زیاد را باختلاف نگاشته اند و جماعتی صد هزار و دویست هزار تا هشتصد هزار روایت کرده اند که تفصیل آن موجب تحویل است و آنچه من بنده فحض کرده ام ، اختلاف روات را در این روایات از آنجادانسته ام که اگر حسين علیه السلام قبل از ورود ابن زیاد وارد کوفه شدی ، یا مسلم بن عقیل در خانه هانی بن عروه ابن زیاد را گردن زدی، بیگمان بعد از ورود آن حضرت از کوفه و بصره وعرب بادیه ، افزون از صد هزار شمشیر زن در خدمت او انجمن گشتی و روز تا روز از مدینه و یمن و حجاز و دیگر بلدان لشکری تازه بنزد او فراز می آمد ، چنانکه قبل از ورود ابن زیاد بكوفه ، چهل هزار کس با مسلم بن عقیل بیعت کرد و این معنی بریزید و اولیای دولت او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اعدادجنك صد هزار و دویست هزار کس میکردند و بتمام امصار و بلدان که در تحت سلطنت یزید بود ، مناشير روان میگشت و از هر بلدی باندازه ای که حمل آن را تواند برتافت طلب سپاه میکردند که بجانب كوفه بتازد و با حسين عليه السلام رزم آغازد و همچنان زعمای قبایل عرب را يك يك مكتوب کردند، که با سپاه خود بجا نب کوفه کوچ دهند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اگرحاضر شدند کمتر از هشتصد هزارتن نبودند ، چون سرهنگان و اواره نگاران </w:t>
      </w:r>
      <w:r>
        <w:rPr>
          <w:rStyle w:val="FootnoteAnchor"/>
          <w:rtl w:val="true"/>
        </w:rPr>
        <w:footnoteReference w:id="563"/>
      </w:r>
      <w:r>
        <w:rPr>
          <w:rFonts w:ascii="IRNazanin" w:hAnsi="IRNazanin" w:eastAsia="IRNazanin"/>
          <w:color w:val="111111"/>
          <w:sz w:val="28"/>
          <w:sz w:val="28"/>
          <w:szCs w:val="28"/>
          <w:rtl w:val="true"/>
          <w:lang w:bidi="fa-IR"/>
        </w:rPr>
        <w:t xml:space="preserve">لشکری را که بنام جریده </w:t>
      </w:r>
      <w:r>
        <w:rPr>
          <w:rStyle w:val="FootnoteAnchor"/>
          <w:rtl w:val="true"/>
        </w:rPr>
        <w:footnoteReference w:id="564"/>
      </w:r>
      <w:r>
        <w:rPr>
          <w:rFonts w:ascii="IRNazanin" w:hAnsi="IRNazanin" w:eastAsia="IRNazanin"/>
          <w:color w:val="111111"/>
          <w:sz w:val="28"/>
          <w:sz w:val="28"/>
          <w:szCs w:val="28"/>
          <w:rtl w:val="true"/>
          <w:lang w:bidi="fa-IR"/>
        </w:rPr>
        <w:t xml:space="preserve">کرده بودند ، باز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تذکره السنه وافواه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جماعتی صد هزار و گروهی دویست هزار روایت کردند ؛ لكن مردم خردمند داند که هشتصد هزار تن مرد لشکري بدين عجلت نتوان فراهم آورد و در کنار طف تواند منزل کرد و علف و و آزوغه ایشان را سهل نتوان یافت و در دفع هفتاد و دو تن هشتصد هزار را بر </w:t>
      </w:r>
      <w:bookmarkStart w:id="413" w:name="pg15430_159568"/>
    </w:p>
    <w:p>
      <w:pPr>
        <w:pStyle w:val="BookText"/>
        <w:rPr/>
      </w:pPr>
      <w:bookmarkEnd w:id="413"/>
      <w:r>
        <w:rPr>
          <w:rFonts w:ascii="IRNazanin" w:hAnsi="IRNazanin" w:eastAsia="IRNazanin"/>
          <w:color w:val="111111"/>
          <w:sz w:val="28"/>
          <w:sz w:val="28"/>
          <w:szCs w:val="28"/>
          <w:rtl w:val="true"/>
          <w:lang w:bidi="fa-IR"/>
        </w:rPr>
        <w:t xml:space="preserve">هشتهز ار فضیلت نیست </w:t>
      </w:r>
      <w:r>
        <w:rPr>
          <w:rStyle w:val="FootnoteAnchor"/>
          <w:rtl w:val="true"/>
        </w:rPr>
        <w:footnoteReference w:id="565"/>
      </w:r>
      <w:r>
        <w:rPr>
          <w:rFonts w:ascii="IRNazanin" w:hAnsi="IRNazanin" w:eastAsia="IRNazanin"/>
          <w:color w:val="111111"/>
          <w:sz w:val="28"/>
          <w:sz w:val="28"/>
          <w:szCs w:val="28"/>
          <w:rtl w:val="true"/>
          <w:lang w:bidi="fa-IR"/>
        </w:rPr>
        <w:t xml:space="preserve">؛ چه حسين علیه السلام اگر با نیروی الهی و قدرت امامت قتال میداد ، ده چندان چنین اشکری را باشارتی دستخوش هلاکت میداشت و اگر این جنگ و جهاد بقوت جسمانی و نیروی بشری است ، از برای هفتادتن ، هفتصد کس کافی است </w:t>
      </w:r>
      <w:r>
        <w:rPr>
          <w:rFonts w:eastAsia="IRNazanin" w:cs="IRNazanin"/>
          <w:color w:val="111111"/>
          <w:sz w:val="28"/>
          <w:szCs w:val="28"/>
          <w:rtl w:val="true"/>
          <w:lang w:bidi="fa-IR"/>
        </w:rPr>
        <w:t>.</w:t>
      </w:r>
    </w:p>
    <w:p>
      <w:pPr>
        <w:pStyle w:val="Heading2"/>
        <w:numPr>
          <w:ilvl w:val="1"/>
          <w:numId w:val="1"/>
        </w:numPr>
        <w:rPr/>
      </w:pPr>
      <w:bookmarkStart w:id="414" w:name="__RefHeading___Toc6827025_2142443653"/>
      <w:bookmarkStart w:id="415" w:name="_Toc147"/>
      <w:bookmarkEnd w:id="414"/>
      <w:r>
        <w:rPr>
          <w:rtl w:val="true"/>
        </w:rPr>
        <w:t>شمارة اصحاب حسين عليه السلام</w:t>
      </w:r>
      <w:bookmarkEnd w:id="415"/>
    </w:p>
    <w:p>
      <w:pPr>
        <w:pStyle w:val="BookText"/>
        <w:rPr/>
      </w:pPr>
      <w:r>
        <w:rPr>
          <w:rFonts w:ascii="IRNazanin" w:hAnsi="IRNazanin" w:eastAsia="IRNazanin"/>
          <w:color w:val="111111"/>
          <w:sz w:val="28"/>
          <w:sz w:val="28"/>
          <w:szCs w:val="28"/>
          <w:rtl w:val="true"/>
          <w:lang w:bidi="fa-IR"/>
        </w:rPr>
        <w:t>اما اصحاب حسین علیه السلام آنچه فاضل مجلسي رقم کرده ، چهل تن پیاده و سی ودو کس سوار بود و نمد بن ابی طالب سی و دو تن سوار و هشتاد و دو تن پیاده دانسته و از محمد بن علی بن الحسین علیهم السلام حديث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حسین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چهل و پنج تن سوار و صد تن پیاده بود و در کتاب اعلام الوری لشکر امام حسين علیه السلام را سی و سه تن سواره و چهل تن پیاده مرقوم داشته و ابن جوزی در تذكرة خواص الأمة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آن حضرت هفتاد سوار و صد پیاده بودند و نیزسی سوار و صد پیاده گفته اند و در شرح شافية ابي فراس في مناقب آل الرسول و مثالب </w:t>
      </w:r>
      <w:r>
        <w:rPr>
          <w:rStyle w:val="FootnoteAnchor"/>
          <w:rtl w:val="true"/>
        </w:rPr>
        <w:footnoteReference w:id="566"/>
      </w:r>
      <w:r>
        <w:rPr>
          <w:rFonts w:ascii="IRNazanin" w:hAnsi="IRNazanin" w:eastAsia="IRNazanin"/>
          <w:color w:val="111111"/>
          <w:sz w:val="28"/>
          <w:sz w:val="28"/>
          <w:szCs w:val="28"/>
          <w:rtl w:val="true"/>
          <w:lang w:bidi="fa-IR"/>
        </w:rPr>
        <w:t xml:space="preserve">بني العباس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حسين علیه السلام هزار تن بودند و مسعودی در کتاب مروج الذهب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سوار وصد تن در رکاب حسین جهاد کردند تا شهید شدند و در جلد هفدهم عوالم عبدالله بن نور الله سی و دو تن سوار و چهل تن پیاده رقم کرده وعبدالله بن محمد رضا الحسینی در کتاب خود که جلاء العيون نیز نام دارد سی و دو تن سوار و چهل تن پیاده آورده و نیز عبوس، منصوری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الفكرة في تاريخ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لشکر حسين علیه السلام را سی و دو تن سوار و چهل تن پیاده نگاشته و یافعی در تاریخ مرآت الجنان ، سپاه حسين علیه السلام را از سواره و پیاده هشتاد و دو تن دانسته و دیگر طبری در تاریخ خود سپاه حسين علیه السلام را چهل سوار وصد پیاده رقم کرده و در تاریخ معینی مسطور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تن از اولاد على البلا و سه تن از اولاد حسین بن علی علیهما السلام و از اصحاب آن </w:t>
      </w:r>
    </w:p>
    <w:p>
      <w:pPr>
        <w:pStyle w:val="BookText"/>
        <w:rPr/>
      </w:pPr>
      <w:r>
        <w:rPr>
          <w:rFonts w:ascii="IRNazanin" w:hAnsi="IRNazanin" w:eastAsia="IRNazanin"/>
          <w:color w:val="111111"/>
          <w:sz w:val="28"/>
          <w:sz w:val="28"/>
          <w:szCs w:val="28"/>
          <w:rtl w:val="true"/>
          <w:lang w:bidi="fa-IR"/>
        </w:rPr>
        <w:t>حضرت هشتاد و هفت تن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بالجمله،علمای احادیث و اخبار و مورخين قصص و آثار ، در شمار سپاه حسین وعدد لشکر ابن زیاد باختلاف سخن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كتب عربية و فارسیه را که هنگام اسوداد این اوراق از نظر میگذرد بنام رقم زنم و شمار لشکر جانين را بروایات مختلفه جداگانه یاد کنم ، خوانندگان را موجب کلالت </w:t>
      </w:r>
      <w:r>
        <w:rPr>
          <w:rStyle w:val="FootnoteAnchor"/>
          <w:rtl w:val="true"/>
        </w:rPr>
        <w:footnoteReference w:id="567"/>
      </w:r>
      <w:r>
        <w:rPr>
          <w:rFonts w:ascii="IRNazanin" w:hAnsi="IRNazanin" w:eastAsia="IRNazanin"/>
          <w:color w:val="111111"/>
          <w:sz w:val="28"/>
          <w:sz w:val="28"/>
          <w:szCs w:val="28"/>
          <w:rtl w:val="true"/>
          <w:lang w:bidi="fa-IR"/>
        </w:rPr>
        <w:t xml:space="preserve">و ملالت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مختار خویش را در قلم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آنچه من بنده از این استقراء و استيعاب بدست کردم ، آنستکه سپاه امام حسین علیه السلام از یکصد و چهل و پنج تن بزيادت نبوده و لشکر ابن زیاد از بیست هزار کمتر نبوده و اگر پذیرای روایات مختلفه شویم، منتهای پذیرائی پنجاه و یکهزار است ، چه من بنده نام سرهنگان وشمار لشکری که در تحت فرمان هريك بوده مرقوم داشتم ؛ لكن از اجتهاد بنده چنان بر می آید، که ابن زیاد پنجاه و يكهزار تن لشکری را عرض داد و سرهنگان بگماشت و از پس یکدیگر روان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افزون از سی هزار کس حاضر کربلا نشد ، چون حسين په شهید شد ، حاجت بدیگران نیفتاد والعلم عند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سر سخن آئیم عمر بن سعد بن ابی وقاص ، بفرمان ابن زیاد از کوفه خیمه بیرون زد و دل برقتل حسين و نهاد و سخن امير المؤمنین علی علیه السلام بروی در 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محمد 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اميرالمؤمنين على علیه السلام عمر بن سعد را نگریست ، هنگامیکه جوانی نورس بود</w:t>
      </w:r>
    </w:p>
    <w:p>
      <w:pPr>
        <w:pStyle w:val="BookText"/>
        <w:rPr/>
      </w:pPr>
      <w:r>
        <w:rPr>
          <w:rFonts w:ascii="Amiri" w:hAnsi="Amiri" w:eastAsia="Amiri" w:cs="Amiri"/>
          <w:color w:val="111111"/>
          <w:sz w:val="28"/>
          <w:sz w:val="28"/>
          <w:szCs w:val="28"/>
          <w:rtl w:val="true"/>
          <w:lang w:bidi="ar-SA"/>
        </w:rPr>
        <w:t>فَقَالَ و يحك يَا اِبْنَ سَعْدٍ كَيْفَ بِكَ إِذَا قُمْتَ يَوْماً مَقاماً تَتَحَيَّرُ فِيهِ بَيْنَ الْجَنَّةِ وَ النَّارِ فتختارُ النَّار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آن روز که متحير باشی در اختیار بهشت و دوزخ؛ پس اختیار خواهی کرد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القصه ، عمر بن سعد عزیمت </w:t>
      </w:r>
      <w:bookmarkStart w:id="416" w:name="pg15430_159570"/>
    </w:p>
    <w:p>
      <w:pPr>
        <w:pStyle w:val="BookText"/>
        <w:rPr/>
      </w:pPr>
      <w:bookmarkEnd w:id="416"/>
      <w:r>
        <w:rPr>
          <w:rFonts w:ascii="IRNazanin" w:hAnsi="IRNazanin" w:eastAsia="IRNazanin"/>
          <w:color w:val="111111"/>
          <w:sz w:val="28"/>
          <w:sz w:val="28"/>
          <w:szCs w:val="28"/>
          <w:rtl w:val="true"/>
          <w:lang w:bidi="fa-IR"/>
        </w:rPr>
        <w:t>درست کرد که حسين علیه السلام را بقتل رساند و منشور حکومت ری ستاند و بجانب کربلا روان شد</w:t>
      </w:r>
      <w:r>
        <w:rPr>
          <w:rFonts w:eastAsia="IRNazanin" w:cs="IRNazanin"/>
          <w:color w:val="111111"/>
          <w:sz w:val="28"/>
          <w:szCs w:val="28"/>
          <w:rtl w:val="true"/>
          <w:lang w:bidi="fa-IR"/>
        </w:rPr>
        <w:t>.</w:t>
      </w:r>
    </w:p>
    <w:p>
      <w:pPr>
        <w:pStyle w:val="Heading2"/>
        <w:numPr>
          <w:ilvl w:val="1"/>
          <w:numId w:val="1"/>
        </w:numPr>
        <w:rPr/>
      </w:pPr>
      <w:bookmarkStart w:id="417" w:name="__RefHeading___Toc6827027_2142443653"/>
      <w:bookmarkStart w:id="418" w:name="_Toc148"/>
      <w:bookmarkEnd w:id="417"/>
      <w:r>
        <w:rPr>
          <w:rtl w:val="true"/>
        </w:rPr>
        <w:t>ذکر رسیدن عمر بن سعد بن ابی وقاص</w:t>
      </w:r>
      <w:bookmarkEnd w:id="418"/>
    </w:p>
    <w:p>
      <w:pPr>
        <w:pStyle w:val="BookText"/>
        <w:rPr/>
      </w:pPr>
      <w:r>
        <w:rPr>
          <w:rFonts w:ascii="IRNazanin" w:hAnsi="IRNazanin" w:eastAsia="IRNazanin"/>
          <w:color w:val="111111"/>
          <w:sz w:val="28"/>
          <w:sz w:val="28"/>
          <w:szCs w:val="28"/>
          <w:rtl w:val="true"/>
          <w:lang w:bidi="fa-IR"/>
        </w:rPr>
        <w:t xml:space="preserve">با لشگر های خود بر بالا چون عمر بن سعد باسپاه خویش بزمین کربلا رسید ،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ها فرو نهادند و در برابر حسين عليه السلام لشکر گاه ساخت و خیمه هابر افراخت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اینواقعه روز دو شنبه ششم شهر محرم الحرام بود، چون از رنج راه بیاسود ، عروه بن قیس الاحمسی را طلب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بنزديك حسین میروی و پرسش میکنی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افتاد که بدینجانب سفر نمودی ؟ و باز گوی تا چه اراده فرمودی ؟ عروه بن قیس چون از آن جماعت بود که بسوی حسین به نامه کرد، آزرم </w:t>
      </w:r>
      <w:r>
        <w:rPr>
          <w:rStyle w:val="FootnoteAnchor"/>
          <w:rtl w:val="true"/>
        </w:rPr>
        <w:footnoteReference w:id="568"/>
      </w:r>
      <w:r>
        <w:rPr>
          <w:rFonts w:ascii="IRNazanin" w:hAnsi="IRNazanin" w:eastAsia="IRNazanin"/>
          <w:color w:val="111111"/>
          <w:sz w:val="28"/>
          <w:sz w:val="28"/>
          <w:szCs w:val="28"/>
          <w:rtl w:val="true"/>
          <w:lang w:bidi="fa-IR"/>
        </w:rPr>
        <w:t xml:space="preserve">ميداشت که بسوی او پوید </w:t>
      </w:r>
      <w:r>
        <w:rPr>
          <w:rStyle w:val="FootnoteAnchor"/>
          <w:rtl w:val="true"/>
        </w:rPr>
        <w:footnoteReference w:id="569"/>
      </w:r>
      <w:r>
        <w:rPr>
          <w:rFonts w:ascii="IRNazanin" w:hAnsi="IRNazanin" w:eastAsia="IRNazanin"/>
          <w:color w:val="111111"/>
          <w:sz w:val="28"/>
          <w:sz w:val="28"/>
          <w:szCs w:val="28"/>
          <w:rtl w:val="true"/>
          <w:lang w:bidi="fa-IR"/>
        </w:rPr>
        <w:t>و چنین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معفو دار و این رسالت بدیگری حوالت کن و بیشتر از بزرگان کوفه بحضرت حسین نامه ها متواتر کردند و او را بجانب کوفه دعوت نمودند، لاجرم هر که را ابن سعد فرمان میکرد که بنزديك حسین بایدت رفت آبا و استنکاف </w:t>
      </w:r>
      <w:r>
        <w:rPr>
          <w:rStyle w:val="FootnoteAnchor"/>
          <w:rtl w:val="true"/>
        </w:rPr>
        <w:footnoteReference w:id="570"/>
      </w:r>
      <w:r>
        <w:rPr>
          <w:rFonts w:ascii="IRNazanin" w:hAnsi="IRNazanin" w:eastAsia="IRNazanin"/>
          <w:color w:val="111111"/>
          <w:sz w:val="28"/>
          <w:sz w:val="28"/>
          <w:szCs w:val="28"/>
          <w:rtl w:val="true"/>
          <w:lang w:bidi="fa-IR"/>
        </w:rPr>
        <w:t xml:space="preserve">مینمود </w:t>
      </w:r>
      <w:r>
        <w:rPr>
          <w:rFonts w:eastAsia="IRNazanin" w:cs="IRNazanin"/>
          <w:color w:val="111111"/>
          <w:sz w:val="28"/>
          <w:szCs w:val="28"/>
          <w:rtl w:val="true"/>
          <w:lang w:bidi="fa-IR"/>
        </w:rPr>
        <w:t>.</w:t>
      </w:r>
    </w:p>
    <w:p>
      <w:pPr>
        <w:pStyle w:val="Heading2"/>
        <w:numPr>
          <w:ilvl w:val="1"/>
          <w:numId w:val="1"/>
        </w:numPr>
        <w:rPr/>
      </w:pPr>
      <w:bookmarkStart w:id="419" w:name="__RefHeading___Toc6827029_2142443653"/>
      <w:bookmarkStart w:id="420" w:name="_Toc149"/>
      <w:bookmarkEnd w:id="419"/>
      <w:r>
        <w:rPr>
          <w:rtl w:val="true"/>
        </w:rPr>
        <w:t xml:space="preserve">آمدن رسول ابن سعد به حضرت حسین </w:t>
      </w:r>
      <w:r>
        <w:rPr>
          <w:rtl w:val="true"/>
        </w:rPr>
        <w:t xml:space="preserve">( </w:t>
      </w:r>
      <w:r>
        <w:rPr>
          <w:rtl w:val="true"/>
        </w:rPr>
        <w:t xml:space="preserve">علیه السلام </w:t>
      </w:r>
      <w:r>
        <w:rPr>
          <w:rtl w:val="true"/>
        </w:rPr>
        <w:t>)</w:t>
      </w:r>
      <w:bookmarkEnd w:id="42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جماعت کثیر بن عبدالله شعبی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منم ، اگر فرمان میدهی میروم و اگر خواهی او را گردن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کشتن نمیفرمایم ، از جانب من رسول باش و حسین را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بدینسوی شتافتی و از این آمدن چه خواستی ؟ كثير بن عبدالله روان شد و با خدمت حسین علیه السلام راه نزديك كرد ، چون ابو تمامه صیداوی او را بدید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با ابا عبدالله ؛ اینك كثير بن عبدالله که از تمامت اهل ارض شرانگیز تروخونریزتر است </w:t>
      </w:r>
    </w:p>
    <w:p>
      <w:pPr>
        <w:pStyle w:val="BookText"/>
        <w:rPr/>
      </w:pPr>
      <w:r>
        <w:rPr>
          <w:rFonts w:ascii="IRNazanin" w:hAnsi="IRNazanin" w:eastAsia="IRNazanin"/>
          <w:color w:val="111111"/>
          <w:sz w:val="28"/>
          <w:sz w:val="28"/>
          <w:szCs w:val="28"/>
          <w:rtl w:val="true"/>
          <w:lang w:bidi="fa-IR"/>
        </w:rPr>
        <w:t xml:space="preserve">بنزد تو می آید ، این بگفت و بنرد کثير شتافت و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حسین خواهی شد ، شمشیر خود را بگذار وطريق حضرت پیش دار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هرگز شمشير خویش را فرو نگذارم ، اگر گوش فرا دارند ابلاغ رسالت کنم و اگرنه طریق مراجعت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ثمامه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قبضه شمشیر تورا مقبوض دارم تا رسالت خویش را بیای بری ، چه تو مردی شرير وفتاکی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بن عبدالله در خشم شد و لختی با ابو ثمامه یکدیگر را بر شمردند ، پس باز شد و خبر بازداد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قرة بن قيس الحنظلی را بخواست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حسین را دیدار کن و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اندیشه فرمودی که این مسافت بعیده را به پیمودی ؟ قرة روان شد و چون راه بکران آورد ، ابو عبدالله 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اینمرد را میشناسد ؟ حبیب بن مظاهر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حنظله تمیم است و خواهرزاده ما است و در نزد ما بحسن عقیدت و صفای طویت </w:t>
      </w:r>
      <w:r>
        <w:rPr>
          <w:rStyle w:val="FootnoteAnchor"/>
          <w:rtl w:val="true"/>
        </w:rPr>
        <w:footnoteReference w:id="572"/>
      </w:r>
      <w:r>
        <w:rPr>
          <w:rFonts w:ascii="IRNazanin" w:hAnsi="IRNazanin" w:eastAsia="IRNazanin"/>
          <w:color w:val="111111"/>
          <w:sz w:val="28"/>
          <w:sz w:val="28"/>
          <w:szCs w:val="28"/>
          <w:rtl w:val="true"/>
          <w:lang w:bidi="fa-IR"/>
        </w:rPr>
        <w:t xml:space="preserve">نامبردار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القين اورا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حاجت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سعد بحضرت حسين علیه السلام رسالتي دارم ، اگر اجازت رود در آیم و بعرض رسانم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زهير بن القين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خویش را بجای گزار و نزديك شو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حبّأ وكرامة ، پس سلاح خویش را بجای گذاشت و بنزد حسين علیه السلام شتافت و سلام داد و جواب بستد آنگاه دست و پای امام را بوسه زد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راه دراز را در نوردیدی ؟ و بدین اراضی فراز آمدی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مرا نامه کردند و بجانب خویش دعوت نمودند ، من ملتمس ایشان را اجابت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رأی ایشان دیگر گون شده و مقدم مرا مكروه میدارند ، مراجعت فرمایم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 کند آن جماعت را که بسوی تو مکتوب کردند و امروز در شمار خاصان و ویژگان ابن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خواست مراجعت کند ، حبیب ابن مظاهر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پسر رسول خدای را نصرت کن که بدست پدران او توفیق اسلام یافتی ، قرة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bookmarkStart w:id="421" w:name="pg15430_159572"/>
    </w:p>
    <w:p>
      <w:pPr>
        <w:pStyle w:val="BookText"/>
        <w:rPr/>
      </w:pPr>
      <w:bookmarkEnd w:id="421"/>
      <w:r>
        <w:rPr>
          <w:rFonts w:ascii="IRNazanin" w:hAnsi="IRNazanin" w:eastAsia="IRNazanin"/>
          <w:color w:val="111111"/>
          <w:sz w:val="28"/>
          <w:sz w:val="28"/>
          <w:szCs w:val="28"/>
          <w:rtl w:val="true"/>
          <w:lang w:bidi="fa-IR"/>
        </w:rPr>
        <w:t>کیست که جهنم را بز بهشت برگزیند ؟ اکنون میروم و رسالت خویش پاسخ باز میدهم و باز می اندیشم پشت و روی این امر را ، پس بنزديك ابن سعد آمد و صورت حال را مکشوف داشت</w:t>
      </w:r>
      <w:r>
        <w:rPr>
          <w:rFonts w:eastAsia="IRNazanin" w:cs="IRNazanin"/>
          <w:color w:val="111111"/>
          <w:sz w:val="28"/>
          <w:szCs w:val="28"/>
          <w:rtl w:val="true"/>
          <w:lang w:bidi="fa-IR"/>
        </w:rPr>
        <w:t>.</w:t>
      </w:r>
    </w:p>
    <w:p>
      <w:pPr>
        <w:pStyle w:val="Heading2"/>
        <w:numPr>
          <w:ilvl w:val="1"/>
          <w:numId w:val="1"/>
        </w:numPr>
        <w:rPr/>
      </w:pPr>
      <w:bookmarkStart w:id="422" w:name="__RefHeading___Toc6827031_2142443653"/>
      <w:bookmarkStart w:id="423" w:name="_Toc150"/>
      <w:bookmarkEnd w:id="422"/>
      <w:r>
        <w:rPr>
          <w:rtl w:val="true"/>
        </w:rPr>
        <w:t>مکاتبه ابن سعد و ابن زیاد عليهما اللعنة</w:t>
      </w:r>
      <w:bookmarkEnd w:id="423"/>
    </w:p>
    <w:p>
      <w:pPr>
        <w:pStyle w:val="BookText"/>
        <w:rPr/>
      </w:pP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 </w:t>
      </w:r>
      <w:r>
        <w:rPr>
          <w:rStyle w:val="FootnoteAnchor"/>
          <w:rtl w:val="true"/>
        </w:rPr>
        <w:footnoteReference w:id="573"/>
      </w:r>
      <w:r>
        <w:rPr>
          <w:rFonts w:ascii="IRNazanin" w:hAnsi="IRNazanin" w:eastAsia="IRNazanin"/>
          <w:color w:val="111111"/>
          <w:sz w:val="28"/>
          <w:sz w:val="28"/>
          <w:szCs w:val="28"/>
          <w:rtl w:val="true"/>
          <w:lang w:bidi="fa-IR"/>
        </w:rPr>
        <w:t>که خداوند مرا از قتال با حسين وقتل او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شرح ، ابن زیاد را مکتوب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أَمَّا بَعْدُ فَإِنِّي حَيْثُ نَزَلْتُ بِالْحُسَيْنِ بَعَثْتُ إِلَيهِ رَسُولِي فَسَأَلْتُهُ عَمَّا أَقْدَمَهُ وَ مَاذَا يَطْلُبُ فَقَالَ كَتَبَ إِلَى أَهْلِ هَذَا اَلْبِلاَدِ وَأَتَتْنِي رُسُلُهُمْ فَسَأَلُونِي الْقُدُومَ فَأَمَّا إِذَا كَرِهْتُمُونِي وَ بَدَا لَهُمْ غَيْرُ مَا أَتَتْنِي بِهِ كُتُبُهُمْ فَأَنَا مُنْصَرِفٌ عَنْهُمْ</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بکر بلا نزول کردم ، از قبل خویش رسول حضرت حسین گسیل داشتم و پرسش کردم که تو را چه چیز بدینسوی سفر فرمود و از این سفر مقصود چه بود ؟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بلاد بسوی من نامه ها نگاشتند ورسولان پی در پی روان داشتند و قدوم مرا ملتمس شدند و من دعوت ایشان را اجابت کردم ، اکنون اگر از کرده پشیمانند و رأی دیگر گون کرده اند ، طریق مراجعت میسپاریم ،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قايد عبسی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که مکتوب ابن سعد را بعبيدالله بن زياد آوردند چون خاتم بر گرفت و بر خواند</w:t>
      </w:r>
    </w:p>
    <w:p>
      <w:pPr>
        <w:pStyle w:val="BookText"/>
        <w:rPr/>
      </w:pPr>
      <w:r>
        <w:rPr>
          <w:rFonts w:ascii="Amiri" w:hAnsi="Amiri" w:eastAsia="Amiri" w:cs="Amiri"/>
          <w:color w:val="111111"/>
          <w:sz w:val="28"/>
          <w:sz w:val="28"/>
          <w:szCs w:val="28"/>
          <w:rtl w:val="true"/>
          <w:lang w:bidi="ar-SA"/>
        </w:rPr>
        <w:t>قالَ ألان عَاقَتٌ مَخَالِبُنا بِهِ يَجو النَّجاةَ ولأت حينَ مَناصٍ</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چنگال ما که مانند براثن سرحان </w:t>
      </w:r>
      <w:r>
        <w:rPr>
          <w:rStyle w:val="FootnoteAnchor"/>
          <w:rtl w:val="true"/>
        </w:rPr>
        <w:footnoteReference w:id="574"/>
      </w:r>
      <w:r>
        <w:rPr>
          <w:rFonts w:ascii="IRNazanin" w:hAnsi="IRNazanin" w:eastAsia="IRNazanin"/>
          <w:color w:val="111111"/>
          <w:sz w:val="28"/>
          <w:sz w:val="28"/>
          <w:szCs w:val="28"/>
          <w:rtl w:val="true"/>
          <w:lang w:bidi="fa-IR"/>
        </w:rPr>
        <w:t xml:space="preserve">و مخالب عقبان </w:t>
      </w:r>
      <w:r>
        <w:rPr>
          <w:rStyle w:val="FootnoteAnchor"/>
          <w:rtl w:val="true"/>
        </w:rPr>
        <w:footnoteReference w:id="575"/>
      </w:r>
      <w:r>
        <w:rPr>
          <w:rFonts w:ascii="IRNazanin" w:hAnsi="IRNazanin" w:eastAsia="IRNazanin"/>
          <w:color w:val="111111"/>
          <w:sz w:val="28"/>
          <w:sz w:val="28"/>
          <w:szCs w:val="28"/>
          <w:rtl w:val="true"/>
          <w:lang w:bidi="fa-IR"/>
        </w:rPr>
        <w:t>است اورا فرو گرفته ، طريق خلاص میطلبد، او را هرگز ملجأ ومناص بدست نشود و در پاسخ ابن سعد بدین منوال نامه کرد</w:t>
      </w:r>
      <w:r>
        <w:rPr>
          <w:rFonts w:eastAsia="IRNazanin" w:cs="IRNazanin"/>
          <w:color w:val="111111"/>
          <w:sz w:val="28"/>
          <w:szCs w:val="28"/>
          <w:rtl w:val="true"/>
          <w:lang w:bidi="fa-IR"/>
        </w:rPr>
        <w:t xml:space="preserve">: </w:t>
      </w:r>
      <w:bookmarkStart w:id="424" w:name="pg15430_159573"/>
    </w:p>
    <w:p>
      <w:pPr>
        <w:pStyle w:val="BookText"/>
        <w:rPr/>
      </w:pPr>
      <w:bookmarkEnd w:id="424"/>
      <w:r>
        <w:rPr>
          <w:rFonts w:ascii="Amiri" w:hAnsi="Amiri" w:eastAsia="Amiri" w:cs="Amiri"/>
          <w:color w:val="111111"/>
          <w:sz w:val="28"/>
          <w:sz w:val="28"/>
          <w:szCs w:val="28"/>
          <w:rtl w:val="true"/>
          <w:lang w:bidi="ar-SA"/>
        </w:rPr>
        <w:t>فَقَدْ باغنِي كِتَابُكَ وَ فَهِمْتُ مَا ذَكَرْتَ فَاعْرِضْ عَلَى اَلْحُسَيْنِ أَنْ يبايع لِيَزِيدَ هُوَ وَ جَمِيعُ أصحابِهِ فَإذا فَعَلَ ذلِكَ رأينافيهِ رَأينَا والسَّلامُ</w:t>
      </w:r>
    </w:p>
    <w:p>
      <w:pPr>
        <w:pStyle w:val="BookText"/>
        <w:rPr/>
      </w:pPr>
      <w:r>
        <w:rPr>
          <w:rFonts w:ascii="IRNazanin" w:hAnsi="IRNazanin" w:eastAsia="IRNazanin"/>
          <w:color w:val="111111"/>
          <w:sz w:val="28"/>
          <w:sz w:val="28"/>
          <w:szCs w:val="28"/>
          <w:rtl w:val="true"/>
          <w:lang w:bidi="fa-IR"/>
        </w:rPr>
        <w:t xml:space="preserve">یعنی مکتوب تورا قرائت کردم و بدانچه انهاءداشتی بدانستم ، بر حسین سخت بگیر تا با یزید بیعت کند و اصحاب او نیز بادی متابعت کنند ، آنگاه بدانچه رأى زنم و پسندیده دانم مرعی 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مكتوب بابن سعد رسید سخت بیازرد ، چه دانسته بود که حسين علیه السلام هرگز با یزید بیعت نکند و از مقاتلت با آن حضرت وکراهتی بتمام داشت</w:t>
      </w:r>
      <w:r>
        <w:rPr>
          <w:rFonts w:eastAsia="IRNazanin" w:cs="IRNazanin"/>
          <w:color w:val="111111"/>
          <w:sz w:val="28"/>
          <w:szCs w:val="28"/>
          <w:rtl w:val="true"/>
          <w:lang w:bidi="fa-IR"/>
        </w:rPr>
        <w:t>.</w:t>
      </w:r>
    </w:p>
    <w:p>
      <w:pPr>
        <w:pStyle w:val="Heading2"/>
        <w:numPr>
          <w:ilvl w:val="1"/>
          <w:numId w:val="1"/>
        </w:numPr>
        <w:rPr/>
      </w:pPr>
      <w:bookmarkStart w:id="425" w:name="__RefHeading___Toc6827033_2142443653"/>
      <w:bookmarkStart w:id="426" w:name="_Toc151"/>
      <w:bookmarkEnd w:id="425"/>
      <w:r>
        <w:rPr>
          <w:rtl w:val="true"/>
        </w:rPr>
        <w:t>استمداد حبیب بن مظاهر از بنی اسد</w:t>
      </w:r>
      <w:bookmarkEnd w:id="42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حبیب بن مظاهر ، بنزد حسين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قبيلة بني اسد با ما نزدیکند اگر فرمان کنی بنزد ایشان شوم و نصرت تورا از آن جماعت استمداد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پس حبیب ببود تا سیاهی شب جهان را فرو گرفت ، آنگاه متنكراً </w:t>
      </w:r>
      <w:r>
        <w:rPr>
          <w:rStyle w:val="FootnoteAnchor"/>
          <w:rtl w:val="true"/>
        </w:rPr>
        <w:footnoteReference w:id="576"/>
      </w:r>
      <w:r>
        <w:rPr>
          <w:rFonts w:ascii="IRNazanin" w:hAnsi="IRNazanin" w:eastAsia="IRNazanin"/>
          <w:color w:val="111111"/>
          <w:sz w:val="28"/>
          <w:sz w:val="28"/>
          <w:szCs w:val="28"/>
          <w:rtl w:val="true"/>
          <w:lang w:bidi="fa-IR"/>
        </w:rPr>
        <w:t>از میان اصحاب بیرون شد وبتعجيل قطع مسافت کرده در قبیله بنی اسد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تا چه حاجت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شما را بخير دلالت کنم ، اینک پسر دختر رسول خدای با جماعتى از مؤمنین که هر تن از هزار مرد افزونست ، در ارض کربلا فرود شده و عمر بن سعد با انبوهی از لشکر گرد او را فرا گرفته ، قوم و عشیرت </w:t>
      </w:r>
      <w:r>
        <w:rPr>
          <w:rStyle w:val="FootnoteAnchor"/>
          <w:rtl w:val="true"/>
        </w:rPr>
        <w:footnoteReference w:id="577"/>
      </w:r>
      <w:r>
        <w:rPr>
          <w:rFonts w:ascii="IRNazanin" w:hAnsi="IRNazanin" w:eastAsia="IRNazanin"/>
          <w:color w:val="111111"/>
          <w:sz w:val="28"/>
          <w:sz w:val="28"/>
          <w:szCs w:val="28"/>
          <w:rtl w:val="true"/>
          <w:lang w:bidi="fa-IR"/>
        </w:rPr>
        <w:t xml:space="preserve">من شمائید ، واجب میکند که از نصیحت شمادست بازنگیرم ، تا از در بصیرت مرا اطاعت کنید و در نصرت پسر پیغمبر همدست و هم داستان شوید ، تا از شرف دنیا و آخرت برخوردار گردید ، سوگند با خدای هیچکس در خدمت او شهید نشود ، جز اینکه در عليين </w:t>
      </w:r>
      <w:r>
        <w:rPr>
          <w:rStyle w:val="FootnoteAnchor"/>
          <w:rtl w:val="true"/>
        </w:rPr>
        <w:footnoteReference w:id="578"/>
      </w:r>
      <w:r>
        <w:rPr>
          <w:rFonts w:ascii="IRNazanin" w:hAnsi="IRNazanin" w:eastAsia="IRNazanin"/>
          <w:color w:val="111111"/>
          <w:sz w:val="28"/>
          <w:sz w:val="28"/>
          <w:szCs w:val="28"/>
          <w:rtl w:val="true"/>
          <w:lang w:bidi="fa-IR"/>
        </w:rPr>
        <w:t xml:space="preserve">رفيق مصطفی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بشر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 منم که این دعوت را اجابت کردم و در راه پسر پیغمبر دل از جان ومال بر گرفتم و این ارجوزه را خواندن گرفت </w:t>
      </w:r>
      <w:r>
        <w:rPr>
          <w:rFonts w:eastAsia="IRNazanin" w:cs="IRNazanin"/>
          <w:color w:val="111111"/>
          <w:sz w:val="28"/>
          <w:szCs w:val="28"/>
          <w:rtl w:val="true"/>
          <w:lang w:bidi="fa-IR"/>
        </w:rPr>
        <w:t xml:space="preserve">: </w:t>
      </w:r>
      <w:bookmarkStart w:id="427" w:name="pg15430_159574"/>
    </w:p>
    <w:p>
      <w:pPr>
        <w:pStyle w:val="BookText"/>
        <w:rPr/>
      </w:pPr>
      <w:bookmarkEnd w:id="427"/>
      <w:r>
        <w:rPr>
          <w:rFonts w:ascii="Amiri" w:hAnsi="Amiri" w:eastAsia="Amiri" w:cs="Amiri"/>
          <w:color w:val="111111"/>
          <w:sz w:val="28"/>
          <w:sz w:val="28"/>
          <w:szCs w:val="28"/>
          <w:rtl w:val="true"/>
          <w:lang w:bidi="ar-SA"/>
        </w:rPr>
        <w:t xml:space="preserve">قَدْ عَلِمَ الْقَوْمُ إِذَا تَوَاكَلُوا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وأَحْجَمَ الفُرْسَانُ أو تَنَاضَلُوا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أَنِّي شُجَاعٌ بَطَلٌ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كَانَنِي لَيْثٌ غَرِينَ بِسَل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چون مردان بنی اسد این بدیدند ، مبادرت نمودند و از یکدیگر سبقت گرفتند، چند که نود تن مرد جنگی در هم آمدند و دست در دست دادند و در ساعت طریق خدمت حسین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سوی مردی از بنی اسد که خمیر مایه نفاق و شقاق بود ، سرعت کرد وخودرا بلشکرگاه عمرسعدرسانید و صورت حال رامکشوف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بیتوانی مردی از سران سپاه را که ازرق نام داشت با چهارصدتن مرد رزم آزمای بفرمود تا بتاختند و در عرض راه با بنی اسد دوچار شدند و در کنار فرات جنك 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بانک بر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برای تو و از برای ما این کار سزاوار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جز تو کسی این شقاوت انگیزد و با ماعداوت آغازد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 را كلمات حبيب دق الباب طعن ودق نمیکرد و لشكر را بطعن وضرب تحریض میداد ، چون بنی اسد اندک بودند نیروی مقاومت نیاوردند و هزیمت شدند و حبیب بتمام زحمت خود را بحضرت حسين رسانید و صورت حال را باز گفت</w:t>
      </w:r>
    </w:p>
    <w:p>
      <w:pPr>
        <w:pStyle w:val="BookText"/>
        <w:rPr/>
      </w:pPr>
      <w:r>
        <w:rPr>
          <w:rFonts w:ascii="Amiri" w:hAnsi="Amiri" w:eastAsia="Amiri" w:cs="Amiri"/>
          <w:color w:val="111111"/>
          <w:sz w:val="28"/>
          <w:sz w:val="28"/>
          <w:szCs w:val="28"/>
          <w:rtl w:val="true"/>
          <w:lang w:bidi="ar-SA"/>
        </w:rPr>
        <w:t>فَقالَ الحُسَينُ لا حَولَ ولا قُوَّةَ إِلاَّ بالله</w:t>
      </w:r>
    </w:p>
    <w:p>
      <w:pPr>
        <w:pStyle w:val="Heading2"/>
        <w:numPr>
          <w:ilvl w:val="1"/>
          <w:numId w:val="1"/>
        </w:numPr>
        <w:rPr/>
      </w:pPr>
      <w:bookmarkStart w:id="428" w:name="__RefHeading___Toc6827035_2142443653"/>
      <w:bookmarkStart w:id="429" w:name="_Toc152"/>
      <w:bookmarkEnd w:id="428"/>
      <w:r>
        <w:rPr>
          <w:rtl w:val="true"/>
        </w:rPr>
        <w:t>ذکر منع عمر بن سعد آب فرات را از حسین واهل بيت آنحضرت سلام الله عليهم</w:t>
      </w:r>
      <w:bookmarkEnd w:id="42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 بن سعد از مقاتلت حسین و کراهتی بكمال داشت ، آنحضرت را آگهی فرستاد که اگر مسئلت مرا اجابت میفرمائی ، صواب آنستکه ساعتی </w:t>
      </w:r>
      <w:bookmarkStart w:id="430" w:name="pg15430_159575"/>
    </w:p>
    <w:p>
      <w:pPr>
        <w:pStyle w:val="BookText"/>
        <w:rPr/>
      </w:pPr>
      <w:bookmarkEnd w:id="430"/>
      <w:r>
        <w:rPr>
          <w:rFonts w:ascii="IRNazanin" w:hAnsi="IRNazanin" w:eastAsia="IRNazanin"/>
          <w:color w:val="111111"/>
          <w:sz w:val="28"/>
          <w:sz w:val="28"/>
          <w:szCs w:val="28"/>
          <w:rtl w:val="true"/>
          <w:lang w:bidi="fa-IR"/>
        </w:rPr>
        <w:t xml:space="preserve">باهم بنشینیم و در اصلاح این امر سخن برانیم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 پس شبانگاهی در کنار فرات بساطی بگستردن، و مجلس را از فضول بپرداختند </w:t>
      </w:r>
      <w:r>
        <w:rPr>
          <w:rStyle w:val="FootnoteAnchor"/>
          <w:rtl w:val="true"/>
        </w:rPr>
        <w:footnoteReference w:id="581"/>
      </w:r>
      <w:r>
        <w:rPr>
          <w:rFonts w:ascii="IRNazanin" w:hAnsi="IRNazanin" w:eastAsia="IRNazanin"/>
          <w:color w:val="111111"/>
          <w:sz w:val="28"/>
          <w:sz w:val="28"/>
          <w:szCs w:val="28"/>
          <w:rtl w:val="true"/>
          <w:lang w:bidi="fa-IR"/>
        </w:rPr>
        <w:t>و هردو تن نشیمن ساختند و فراوان سخن کردند</w:t>
      </w:r>
      <w:r>
        <w:rPr>
          <w:rFonts w:eastAsia="IRNazanin" w:cs="IRNazanin"/>
          <w:color w:val="111111"/>
          <w:sz w:val="28"/>
          <w:szCs w:val="28"/>
          <w:rtl w:val="true"/>
          <w:lang w:bidi="fa-IR"/>
        </w:rPr>
        <w:t>.</w:t>
      </w:r>
    </w:p>
    <w:p>
      <w:pPr>
        <w:pStyle w:val="Heading2"/>
        <w:numPr>
          <w:ilvl w:val="1"/>
          <w:numId w:val="1"/>
        </w:numPr>
        <w:rPr/>
      </w:pPr>
      <w:bookmarkStart w:id="431" w:name="__RefHeading___Toc6827037_2142443653"/>
      <w:bookmarkStart w:id="432" w:name="_Toc153"/>
      <w:bookmarkEnd w:id="431"/>
      <w:r>
        <w:rPr>
          <w:rtl w:val="true"/>
        </w:rPr>
        <w:t>نامه خولی با بن زیاد</w:t>
      </w:r>
      <w:bookmarkEnd w:id="432"/>
    </w:p>
    <w:p>
      <w:pPr>
        <w:pStyle w:val="BookText"/>
        <w:rPr/>
      </w:pPr>
      <w:r>
        <w:rPr>
          <w:rFonts w:ascii="IRNazanin" w:hAnsi="IRNazanin" w:eastAsia="IRNazanin"/>
          <w:color w:val="111111"/>
          <w:sz w:val="28"/>
          <w:sz w:val="28"/>
          <w:szCs w:val="28"/>
          <w:rtl w:val="true"/>
          <w:lang w:bidi="fa-IR"/>
        </w:rPr>
        <w:t>خولی بن یزید اصبحی که خاصه با حسین تشدید معادات و مناوات میکرد</w:t>
      </w:r>
    </w:p>
    <w:p>
      <w:pPr>
        <w:pStyle w:val="BookText"/>
        <w:rPr/>
      </w:pPr>
      <w:r>
        <w:rPr>
          <w:rFonts w:ascii="IRNazanin" w:hAnsi="IRNazanin" w:eastAsia="IRNazanin"/>
          <w:color w:val="111111"/>
          <w:sz w:val="28"/>
          <w:sz w:val="28"/>
          <w:szCs w:val="28"/>
          <w:rtl w:val="true"/>
          <w:lang w:bidi="fa-IR"/>
        </w:rPr>
        <w:t xml:space="preserve">چون این بدید، مکتوبی بدین شرح بعبيدالله بن زیاد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أَيُّها الأَميرُ إنَّ عُمَرَ بنَ سَعْدٍ يَخْرُجُ كُلَّ لَيلَةٍ وَيَبسُطُ بِساطاً وَ يَدعو الحُسَينَ وَ يَتَحَدَّثانِ حَتَّى يَمْضِيَ مِنَ اَللَّيْلِ شَطْرُهُ وَ قَد أدرَكتُهُ عَلَى الحُسَينِ الرَّحمَةَ وَالرَّأفَةَ فَأمَرهُ أَنْ يَنْزِلَ عَن حُكمِكَ يَصيرُ الحُكمُ لي وَأنَا أَكفيكَ أمرَهُ</w:t>
      </w:r>
    </w:p>
    <w:p>
      <w:pPr>
        <w:pStyle w:val="BookText"/>
        <w:rPr/>
      </w:pPr>
      <w:r>
        <w:rPr>
          <w:rFonts w:ascii="IRNazanin" w:hAnsi="IRNazanin" w:eastAsia="IRNazanin"/>
          <w:color w:val="111111"/>
          <w:sz w:val="28"/>
          <w:sz w:val="28"/>
          <w:szCs w:val="28"/>
          <w:rtl w:val="true"/>
          <w:lang w:bidi="fa-IR"/>
        </w:rPr>
        <w:t>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همانا پسر سعد هر شب از لشکرگاه خود بیرون میشود و در کنار فرات بساطی میگستراند و حسین را میخواند و از هر در سخن میکنند تا شطری از شب سپری میشود ، او را با حسين جز از در رحمت و رأفت ندیده ام فرمان کن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خدمت را از گردن فرو نهد و زمام کار را بدست من دهد تا من این خدمت را بخاتمت رسانم و کار حسین را کفایت کنم </w:t>
      </w:r>
      <w:r>
        <w:rPr>
          <w:rFonts w:eastAsia="IRNazanin" w:cs="IRNazanin"/>
          <w:color w:val="111111"/>
          <w:sz w:val="28"/>
          <w:szCs w:val="28"/>
          <w:rtl w:val="true"/>
          <w:lang w:bidi="fa-IR"/>
        </w:rPr>
        <w:t>. .</w:t>
      </w:r>
    </w:p>
    <w:p>
      <w:pPr>
        <w:pStyle w:val="Heading2"/>
        <w:numPr>
          <w:ilvl w:val="1"/>
          <w:numId w:val="1"/>
        </w:numPr>
        <w:rPr/>
      </w:pPr>
      <w:bookmarkStart w:id="433" w:name="__RefHeading___Toc6827039_2142443653"/>
      <w:bookmarkStart w:id="434" w:name="_Toc154"/>
      <w:bookmarkEnd w:id="433"/>
      <w:r>
        <w:rPr>
          <w:rtl w:val="true"/>
        </w:rPr>
        <w:t>فرمان ابن زیاد در جلوگیری از آب فرات</w:t>
      </w:r>
      <w:bookmarkEnd w:id="434"/>
    </w:p>
    <w:p>
      <w:pPr>
        <w:pStyle w:val="BookText"/>
        <w:rPr/>
      </w:pPr>
      <w:r>
        <w:rPr>
          <w:rFonts w:ascii="IRNazanin" w:hAnsi="IRNazanin" w:eastAsia="IRNazanin"/>
          <w:color w:val="111111"/>
          <w:sz w:val="28"/>
          <w:sz w:val="28"/>
          <w:szCs w:val="28"/>
          <w:rtl w:val="true"/>
          <w:lang w:bidi="fa-IR"/>
        </w:rPr>
        <w:t>چون ابن زیاد کتاب خولی را قرائت کرد از عمر بن سعد بیازرد و او را</w:t>
      </w:r>
    </w:p>
    <w:p>
      <w:pPr>
        <w:pStyle w:val="BookText"/>
        <w:rPr/>
      </w:pPr>
      <w:r>
        <w:rPr>
          <w:rFonts w:ascii="IRNazanin" w:hAnsi="IRNazanin" w:eastAsia="IRNazanin"/>
          <w:color w:val="111111"/>
          <w:sz w:val="28"/>
          <w:sz w:val="28"/>
          <w:szCs w:val="28"/>
          <w:rtl w:val="true"/>
          <w:lang w:bidi="fa-IR"/>
        </w:rPr>
        <w:t>بدینگونه رقم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يَا ابْنَ سَعْدٍ قَدْ بَلَغَنِي أَنَّكَ تَخرُجُ في كُلِّ لَيلَةٍ وَ تَبسُطُ بِسَاطاً تَدْعُوا الحُسَيْنَ وَتَتَحَدَّثُ مَعَهُ حَتّي يَمضِي مِنَ اللَّيْلِ شَطْرُهُ فَإذا </w:t>
      </w:r>
      <w:bookmarkStart w:id="435" w:name="pg15430_159576"/>
    </w:p>
    <w:p>
      <w:pPr>
        <w:pStyle w:val="BookText"/>
        <w:rPr/>
      </w:pPr>
      <w:bookmarkEnd w:id="435"/>
      <w:r>
        <w:rPr>
          <w:rFonts w:ascii="Amiri" w:hAnsi="Amiri" w:eastAsia="Amiri" w:cs="Amiri"/>
          <w:color w:val="111111"/>
          <w:sz w:val="28"/>
          <w:sz w:val="28"/>
          <w:szCs w:val="28"/>
          <w:rtl w:val="true"/>
          <w:lang w:bidi="ar-SA"/>
        </w:rPr>
        <w:t>قَرَأْتُ كِتَابِي فَأْمُرْهُ أَنْ يَنْزِلَ عَلَى حُكْمِي فَإِنْ أَطَاعَ وَإِلاَّ إَمْنَغَهُ مِن شُربِ ألماء فَإنِّي حَلَلْتُهُ علَى اليَهودِ والنَّصاري وَ حُرْمَتُهُ عَلَيْهِ وَعَلَى أَهْلِ بَيْتِهِ فَحُلْ بَيْنَ الْحُسَيْنِ وَ أَصْحَابِهِ وَ بَيْنَ أَلْمَاءَ فَلاَ يَذُوقُوا مِنْهُ قَطْرَةً كَمَا صُنِعَ بِالتقِيِّ اَلنَّقِيِّ عُثْمَانَ أَمِيرِ اَلْمُؤْمِنِينَ أَلْمَظْلُوم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رسید که هر شب از لشکر گاه خویش بیرون میشوی وبساطی میگسترانی و حسین را می خوانی وطريق محاورة ومسامره </w:t>
      </w:r>
      <w:r>
        <w:rPr>
          <w:rStyle w:val="FootnoteAnchor"/>
          <w:rtl w:val="true"/>
        </w:rPr>
        <w:footnoteReference w:id="582"/>
      </w:r>
      <w:r>
        <w:rPr>
          <w:rFonts w:ascii="IRNazanin" w:hAnsi="IRNazanin" w:eastAsia="IRNazanin"/>
          <w:color w:val="111111"/>
          <w:sz w:val="28"/>
          <w:sz w:val="28"/>
          <w:szCs w:val="28"/>
          <w:rtl w:val="true"/>
          <w:lang w:bidi="fa-IR"/>
        </w:rPr>
        <w:t xml:space="preserve">میسپارید تا نیمی از شب در میگذرد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کتاب مرا قرائت کردی حسین را مأمور کن که پذیرای امر من گردد ، اگر اطاعت کرد نیکو باشد و اگر نه آب را از وی بازگیر و در میان او وفرات حاجز و حایل </w:t>
      </w:r>
      <w:r>
        <w:rPr>
          <w:rStyle w:val="FootnoteAnchor"/>
          <w:rtl w:val="true"/>
        </w:rPr>
        <w:footnoteReference w:id="583"/>
      </w:r>
      <w:r>
        <w:rPr>
          <w:rFonts w:ascii="IRNazanin" w:hAnsi="IRNazanin" w:eastAsia="IRNazanin"/>
          <w:color w:val="111111"/>
          <w:sz w:val="28"/>
          <w:sz w:val="28"/>
          <w:szCs w:val="28"/>
          <w:rtl w:val="true"/>
          <w:lang w:bidi="fa-IR"/>
        </w:rPr>
        <w:t xml:space="preserve">باش که من آب را بر یهود و نصاری حلال کردم و بر حسین و اهل بیت او حرام نمودم، پس باید حایل و حاجز باشی در میان حسين واصحاب او و میان آب تا نیاشامند قطره ای از آب، بکیفر کرداری که با اميرالمؤمنين عثمان روا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سعد بر مضمون این نامه مشرف و مطلع شد، بیچاره گشت و در زمان عمرو بن الحجاج را طلب داشت و او را با پانصد سوار بر شریعه فرات بگماشت و فرمان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و اصحاب حسين را از بر داشتن آب مانع و دافع باشند و راه بشريعه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اینواقعه روز سه شنبه هفتم شهر محرم الحرام بود </w:t>
      </w:r>
      <w:r>
        <w:rPr>
          <w:rFonts w:eastAsia="IRNazanin" w:cs="IRNazanin"/>
          <w:color w:val="111111"/>
          <w:sz w:val="28"/>
          <w:szCs w:val="28"/>
          <w:rtl w:val="true"/>
          <w:lang w:bidi="fa-IR"/>
        </w:rPr>
        <w:t>.</w:t>
      </w:r>
    </w:p>
    <w:p>
      <w:pPr>
        <w:pStyle w:val="Heading2"/>
        <w:numPr>
          <w:ilvl w:val="1"/>
          <w:numId w:val="1"/>
        </w:numPr>
        <w:rPr/>
      </w:pPr>
      <w:bookmarkStart w:id="436" w:name="__RefHeading___Toc6827041_2142443653"/>
      <w:bookmarkStart w:id="437" w:name="_Toc155"/>
      <w:bookmarkEnd w:id="436"/>
      <w:r>
        <w:rPr>
          <w:rtl w:val="true"/>
        </w:rPr>
        <w:t xml:space="preserve">شماتت عبد الله حصين و نفرین ابی عبدالله الحسين </w:t>
      </w:r>
      <w:r>
        <w:rPr>
          <w:rtl w:val="true"/>
        </w:rPr>
        <w:t xml:space="preserve">( </w:t>
      </w:r>
      <w:r>
        <w:rPr>
          <w:rtl w:val="true"/>
        </w:rPr>
        <w:t xml:space="preserve">علیه السلام </w:t>
      </w:r>
      <w:r>
        <w:rPr>
          <w:rtl w:val="true"/>
        </w:rPr>
        <w:t>)</w:t>
      </w:r>
      <w:bookmarkEnd w:id="437"/>
    </w:p>
    <w:p>
      <w:pPr>
        <w:pStyle w:val="BookText"/>
        <w:rPr/>
      </w:pPr>
      <w:r>
        <w:rPr>
          <w:rFonts w:ascii="IRNazanin" w:hAnsi="IRNazanin" w:eastAsia="IRNazanin"/>
          <w:color w:val="111111"/>
          <w:sz w:val="28"/>
          <w:sz w:val="28"/>
          <w:szCs w:val="28"/>
          <w:rtl w:val="true"/>
          <w:lang w:bidi="fa-IR"/>
        </w:rPr>
        <w:t>اینوقت عبدالله بن حصين الازدی از جماعت بجيله فریاد برداشت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حُسَيْن ُ أَلاَ إِلَى اَلْمَاءِ كَانَه كَبِدُ اَلسَّمَاءِ وَ اَللَّهِ لاَ تَذُوقُونَ مِنْهُ قَطْرَةً وَاحِدَةً حَتَّى تَمُوتُوا عَطَشاً فَقَالَ أَلْحَسِينُ اللَّهُمَّ اقْتُلْهُ </w:t>
      </w:r>
      <w:bookmarkStart w:id="438" w:name="pg15430_159577"/>
    </w:p>
    <w:p>
      <w:pPr>
        <w:pStyle w:val="BookText"/>
        <w:rPr/>
      </w:pPr>
      <w:bookmarkEnd w:id="4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َطَشاً ولا تَغْفِرْ لَهُ أَبَداً</w:t>
      </w:r>
    </w:p>
    <w:p>
      <w:pPr>
        <w:pStyle w:val="BookText"/>
        <w:rPr/>
      </w:pPr>
      <w:r>
        <w:rPr>
          <w:rFonts w:ascii="IRNazanin" w:hAnsi="IRNazanin" w:eastAsia="IRNazanin"/>
          <w:color w:val="111111"/>
          <w:sz w:val="28"/>
          <w:sz w:val="28"/>
          <w:szCs w:val="28"/>
          <w:rtl w:val="true"/>
          <w:lang w:bidi="fa-IR"/>
        </w:rPr>
        <w:t xml:space="preserve">با على صوت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نمیکنید آب فرات را که گویا زلال باران وجگر پاره آسمان است و سوگند با خدای از این آب نخواهید آشامید تا</w:t>
      </w:r>
    </w:p>
    <w:p>
      <w:pPr>
        <w:pStyle w:val="BookText"/>
        <w:rPr/>
      </w:pPr>
      <w:r>
        <w:rPr>
          <w:rFonts w:ascii="IRNazanin" w:hAnsi="IRNazanin" w:eastAsia="IRNazanin"/>
          <w:color w:val="111111"/>
          <w:sz w:val="28"/>
          <w:sz w:val="28"/>
          <w:szCs w:val="28"/>
          <w:rtl w:val="true"/>
          <w:lang w:bidi="fa-IR"/>
        </w:rPr>
        <w:t xml:space="preserve">گاهی که از شدت عطش بمیرید ، حسين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حصین را بکش عطشاناً و اورا میامرز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بدان خدای که جز او خدائی نیست، عبدالله حصين را دیدم که از تاب تشنگی فریاد العطش، برمیداشت و آب حاضر میکردند و چند که توانست شکم خویش را تا گلوگاه از آب سرشار میساخت ، آنگاه آنچه از آب آشامیده بود قی میکرد وهمچنان تشنه بود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آورد، دیگر باره آب می آشامید و دیگر باره قی مینمود ، بدینگونه کار داشت تا گاهی که بهرد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عمرو بن الحجاج نیز بانک بر آورد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يَاحِسَيْنِ وَ هَذَا الْمَاءُ تَلَغُ فِيهِ الْكِلابُ وَتَشْرَبُ مِنْهُ خَنَازِيرَ أَهْلِ السَّوَادِ وَ أَلْحُمُرَ وَ الذِّئَابِ ولا تَذوقُ مِنهُ واللَّهُ قَطرَةً حَتَّى تَذوقَ الحَميمَ في نارِ الجَحيمِ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آب فراتست که سك بدان زبان میزند و جانوران بیابانی چون خنزیر و گور </w:t>
      </w:r>
      <w:r>
        <w:rPr>
          <w:rStyle w:val="FootnoteAnchor"/>
          <w:rtl w:val="true"/>
        </w:rPr>
        <w:footnoteReference w:id="584"/>
      </w:r>
      <w:r>
        <w:rPr>
          <w:rFonts w:ascii="IRNazanin" w:hAnsi="IRNazanin" w:eastAsia="IRNazanin"/>
          <w:color w:val="111111"/>
          <w:sz w:val="28"/>
          <w:sz w:val="28"/>
          <w:szCs w:val="28"/>
          <w:rtl w:val="true"/>
          <w:lang w:bidi="fa-IR"/>
        </w:rPr>
        <w:t xml:space="preserve">و گرگ از آن می آشامد وقطرهای بهره تو نخواهد گشت ، تاگاهی که حميم </w:t>
      </w:r>
      <w:r>
        <w:rPr>
          <w:rStyle w:val="FootnoteAnchor"/>
          <w:rtl w:val="true"/>
        </w:rPr>
        <w:footnoteReference w:id="585"/>
      </w:r>
      <w:r>
        <w:rPr>
          <w:rFonts w:ascii="IRNazanin" w:hAnsi="IRNazanin" w:eastAsia="IRNazanin"/>
          <w:color w:val="111111"/>
          <w:sz w:val="28"/>
          <w:sz w:val="28"/>
          <w:szCs w:val="28"/>
          <w:rtl w:val="true"/>
          <w:lang w:bidi="fa-IR"/>
        </w:rPr>
        <w:t>جهنم را بیاشامی</w:t>
      </w:r>
      <w:r>
        <w:rPr>
          <w:rFonts w:eastAsia="IRNazanin" w:cs="IRNazanin"/>
          <w:color w:val="111111"/>
          <w:sz w:val="28"/>
          <w:szCs w:val="28"/>
          <w:rtl w:val="true"/>
          <w:lang w:bidi="fa-IR"/>
        </w:rPr>
        <w:t>.</w:t>
      </w:r>
    </w:p>
    <w:p>
      <w:pPr>
        <w:pStyle w:val="Heading2"/>
        <w:numPr>
          <w:ilvl w:val="1"/>
          <w:numId w:val="1"/>
        </w:numPr>
        <w:rPr/>
      </w:pPr>
      <w:bookmarkStart w:id="439" w:name="__RefHeading___Toc6827043_2142443653"/>
      <w:bookmarkStart w:id="440" w:name="_Toc156"/>
      <w:bookmarkEnd w:id="439"/>
      <w:r>
        <w:rPr>
          <w:rtl w:val="true"/>
        </w:rPr>
        <w:t>جلوگیری از آب و حفر چاه</w:t>
      </w:r>
      <w:bookmarkEnd w:id="44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چون زحمت عطش بر حسین و اصحاب و اهل بیت فراز آمد، آن حضرت تبری بر گرفت و از بیرون خیمه زنان نوزده گام بجانب قبله برفت ، آنگاه زمین را با تبر لختی حفر کرد ، ناگاه آب زلال و گوارا بجوشید و اصحاب آن </w:t>
      </w:r>
      <w:bookmarkStart w:id="441" w:name="pg15430_159578"/>
    </w:p>
    <w:p>
      <w:pPr>
        <w:pStyle w:val="BookText"/>
        <w:rPr/>
      </w:pPr>
      <w:bookmarkEnd w:id="441"/>
      <w:r>
        <w:rPr>
          <w:rFonts w:ascii="IRNazanin" w:hAnsi="IRNazanin" w:eastAsia="IRNazanin"/>
          <w:color w:val="111111"/>
          <w:sz w:val="28"/>
          <w:sz w:val="28"/>
          <w:szCs w:val="28"/>
          <w:rtl w:val="true"/>
          <w:lang w:bidi="fa-IR"/>
        </w:rPr>
        <w:t xml:space="preserve">حضرت بنوشیدند و مشکها پر آب کردند ، پس آن چشمه فرو شد چنانکه اثری بجای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بابن زیاد بردند عمر بن سعد را بدین منوال مکتوب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بَلَغَنِي أنَّ ألحَسَينَ يَحْفِرُ الآبارَ وَيُصِيبُ آلمَاءَ فَيَشْرَبُ هُوَ و أَصْحَابُهُ فَانْظُرْ إِذا وَرَدَ عَلَيْكَ كِتَابِي فَامْنَعْهُمْ مِنْ حُفَرِ الأبارِ ماسْتَطَعْتَ وَ ضَيِّقْ عَلَيْهِمْ ولا تَدَعْهُمْ يَذُوقُوا ألْمَاءَ و أَفْعَلُ بِهِمْ كَمَا فَعَلُوا بِالزَّ كَيْ عُثْمَانَ</w:t>
      </w:r>
    </w:p>
    <w:p>
      <w:pPr>
        <w:pStyle w:val="BookText"/>
        <w:rPr/>
      </w:pPr>
      <w:r>
        <w:rPr>
          <w:rFonts w:ascii="IRNazanin" w:hAnsi="IRNazanin" w:eastAsia="IRNazanin"/>
          <w:color w:val="111111"/>
          <w:sz w:val="28"/>
          <w:sz w:val="28"/>
          <w:szCs w:val="28"/>
          <w:rtl w:val="true"/>
          <w:lang w:bidi="fa-IR"/>
        </w:rPr>
        <w:t>نوشت که بمن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حفر چاه میکند و آب بر می آورد و خود می آشامد و اصحاب او می آشامند ، نيك نگران باش ، چون مکتوب مرا قرائت کردی، چند که استطاعت داری مگذار که حفر چاه کنند و باب دست یابند و سخت بگیر برایشان بدانسان که بر عثمان زکی سخت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سعد این مکتوب را قرائت کرد در تشدید امر نیکوتر بکوشید و در منع آب از حسین علیه السلام و اصحاب او استوارتر بایستاد </w:t>
      </w:r>
      <w:r>
        <w:rPr>
          <w:rFonts w:eastAsia="IRNazanin" w:cs="IRNazanin"/>
          <w:color w:val="111111"/>
          <w:sz w:val="28"/>
          <w:szCs w:val="28"/>
          <w:rtl w:val="true"/>
          <w:lang w:bidi="fa-IR"/>
        </w:rPr>
        <w:t>.</w:t>
      </w:r>
    </w:p>
    <w:p>
      <w:pPr>
        <w:pStyle w:val="Heading2"/>
        <w:numPr>
          <w:ilvl w:val="1"/>
          <w:numId w:val="1"/>
        </w:numPr>
        <w:rPr/>
      </w:pPr>
      <w:bookmarkStart w:id="442" w:name="__RefHeading___Toc6827045_2142443653"/>
      <w:bookmarkStart w:id="443" w:name="_Toc157"/>
      <w:bookmarkEnd w:id="442"/>
      <w:r>
        <w:rPr>
          <w:rtl w:val="true"/>
        </w:rPr>
        <w:t>ملقب شدن عباس عليه السلام بسقا</w:t>
      </w:r>
      <w:bookmarkEnd w:id="44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سوی چون آب در میان اصحاب کمیاب شد، حسين علیه السلام عباس ر طلب فرمود و بیست سوار وسی تن پیاده ملازم رکاب او فرمود ، تا از طریق شريعه آب بلشکرگاه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ببود تا شب فراز آمد و تاریخی جهان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عباس چون شیر دهنده بجانب شریعه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میان اصحاب هلال بن نافع بجلی از پیش روی عباس روان بود ، نخست وارد شریعه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 واینجا چکنی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پسرعم تو، آمده ام تا آب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بر تو گوارا باد ، هلال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آب میدهی و پسر پیغمبر و اهل بیت او را تشنه میگذاری تا از عطش هلاك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درصدق میکنی؛ لكن چه توان کرد و بامری مأمورم ولابد باید آن کاررا پنهایت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چون این سخن بشنید ، بانک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44" w:name="pg15430_159579"/>
    </w:p>
    <w:p>
      <w:pPr>
        <w:pStyle w:val="BookText"/>
        <w:rPr/>
      </w:pPr>
      <w:bookmarkEnd w:id="444"/>
      <w:r>
        <w:rPr>
          <w:rFonts w:ascii="IRNazanin" w:hAnsi="IRNazanin" w:eastAsia="IRNazanin"/>
          <w:color w:val="111111"/>
          <w:sz w:val="28"/>
          <w:sz w:val="28"/>
          <w:szCs w:val="28"/>
          <w:rtl w:val="true"/>
          <w:lang w:bidi="fa-IR"/>
        </w:rPr>
        <w:t>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سلام الله عليه چون شیر شرزه با جماعت خود بشریعه در آمد و از آن سوی عمر و مردم خود را فرمان جنك داد ، كانون طعن و ضرب افروخته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حسين علیه السلام نیمی بمقاتلت پرداختند و نیمی مشکهای خود را از آب ملان </w:t>
      </w:r>
      <w:r>
        <w:rPr>
          <w:rStyle w:val="FootnoteAnchor"/>
          <w:rtl w:val="true"/>
        </w:rPr>
        <w:footnoteReference w:id="586"/>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جنك جماعتی از لشکر عمرو بن الحجاج مقتول ومطروح افتادند و گروهی خسته و مجروح گشتند و از اصحاب حسین علیه السلام هیچکس را آسیبی نرسید ، پس عباس بسلامت باز شتافت واصحاب حسین و اهل بیت سیراب شدند و از اینجا است که عباس را سقا نامیدند </w:t>
      </w:r>
      <w:r>
        <w:rPr>
          <w:rFonts w:eastAsia="IRNazanin" w:cs="IRNazanin"/>
          <w:color w:val="111111"/>
          <w:sz w:val="28"/>
          <w:szCs w:val="28"/>
          <w:rtl w:val="true"/>
          <w:lang w:bidi="fa-IR"/>
        </w:rPr>
        <w:t>.</w:t>
      </w:r>
    </w:p>
    <w:p>
      <w:pPr>
        <w:pStyle w:val="Heading2"/>
        <w:numPr>
          <w:ilvl w:val="1"/>
          <w:numId w:val="1"/>
        </w:numPr>
        <w:rPr/>
      </w:pPr>
      <w:bookmarkStart w:id="445" w:name="__RefHeading___Toc6827047_2142443653"/>
      <w:bookmarkStart w:id="446" w:name="_Toc158"/>
      <w:bookmarkEnd w:id="445"/>
      <w:r>
        <w:rPr>
          <w:rtl w:val="true"/>
        </w:rPr>
        <w:t>نصیحت کردن یزید بن حصین ابن سعد را</w:t>
      </w:r>
      <w:bookmarkEnd w:id="446"/>
    </w:p>
    <w:p>
      <w:pPr>
        <w:pStyle w:val="BookText"/>
        <w:rPr/>
      </w:pPr>
      <w:r>
        <w:rPr>
          <w:rFonts w:ascii="IRNazanin" w:hAnsi="IRNazanin" w:eastAsia="IRNazanin"/>
          <w:color w:val="111111"/>
          <w:sz w:val="28"/>
          <w:sz w:val="28"/>
          <w:szCs w:val="28"/>
          <w:rtl w:val="true"/>
          <w:lang w:bidi="fa-IR"/>
        </w:rPr>
        <w:t>بامدادان که بعد از سقایت عباس ، اصحاب محتاج آب شدند ،</w:t>
      </w:r>
    </w:p>
    <w:p>
      <w:pPr>
        <w:pStyle w:val="BookText"/>
        <w:rPr/>
      </w:pPr>
      <w:r>
        <w:rPr>
          <w:rFonts w:ascii="IRNazanin" w:hAnsi="IRNazanin" w:eastAsia="IRNazanin"/>
          <w:color w:val="111111"/>
          <w:sz w:val="28"/>
          <w:sz w:val="28"/>
          <w:szCs w:val="28"/>
          <w:rtl w:val="true"/>
          <w:lang w:bidi="fa-IR"/>
        </w:rPr>
        <w:t>بروایت شرح شافيه ومطالب السؤل ، یزید بن حصین همدانی بحضرت حسین 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اجازت رود ، عمر بن سعد را دیدار کنم ، باشد که از این غوایت </w:t>
      </w:r>
      <w:r>
        <w:rPr>
          <w:rStyle w:val="FootnoteAnchor"/>
          <w:rtl w:val="true"/>
        </w:rPr>
        <w:footnoteReference w:id="587"/>
      </w:r>
      <w:r>
        <w:rPr>
          <w:rFonts w:ascii="IRNazanin" w:hAnsi="IRNazanin" w:eastAsia="IRNazanin"/>
          <w:color w:val="111111"/>
          <w:sz w:val="28"/>
          <w:sz w:val="28"/>
          <w:szCs w:val="28"/>
          <w:rtl w:val="true"/>
          <w:lang w:bidi="fa-IR"/>
        </w:rPr>
        <w:t xml:space="preserve">باز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 پس یزید بنز دابن سعد آمد و اورا سلام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اخا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سلام با من مانع افتاد ؟ مگر من مسلمان نبودم و خدا ورسول را نستودم ؟ یزید بن حصين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چنانکه گوئی مسلمانی ، چگونه بر عترت رسول خدا بیرون شدی ومقاتلت اورا تصمیم عزم دادي ؟ و اينك آب فراتست که كلب وخنزیر از آن می آشامند و حسین بن علی و برادران و زنان و فرزندان او از تشنگی هلاك میشوند و تو در میان ایشان و فرات حاجز و حایل میشوی و گمان میکنی که مسلمانی وخدا و رسول را میشناسی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خجل شد و لختی سرفرو داشت پس سر بر آورد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هَمْدَانَ مَا أَجِدُ نَفْسِي تُجِيبُنِي إِلَى تَرْكِ اَلرَّيِّ لِغَیْری</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که با نفس کاوش کردم ، اجابت نفرمود که </w:t>
      </w:r>
      <w:bookmarkStart w:id="447" w:name="pg15430_159580"/>
    </w:p>
    <w:p>
      <w:pPr>
        <w:pStyle w:val="BookText"/>
        <w:rPr/>
      </w:pPr>
      <w:bookmarkEnd w:id="447"/>
      <w:r>
        <w:rPr>
          <w:rFonts w:ascii="IRNazanin" w:hAnsi="IRNazanin" w:eastAsia="IRNazanin"/>
          <w:color w:val="111111"/>
          <w:sz w:val="28"/>
          <w:sz w:val="28"/>
          <w:szCs w:val="28"/>
          <w:rtl w:val="true"/>
          <w:lang w:bidi="fa-IR"/>
        </w:rPr>
        <w:t xml:space="preserve">ولایت ری را دست باز دارم تا دیگری بدست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حصين باز شتافت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 رضا داده است که تو را عرضه هلاك و دمار دارد تا از حکومت ری برخوردار گردد</w:t>
      </w:r>
      <w:r>
        <w:rPr>
          <w:rFonts w:eastAsia="IRNazanin" w:cs="IRNazanin"/>
          <w:color w:val="111111"/>
          <w:sz w:val="28"/>
          <w:szCs w:val="28"/>
          <w:rtl w:val="true"/>
          <w:lang w:bidi="fa-IR"/>
        </w:rPr>
        <w:t>.</w:t>
      </w:r>
    </w:p>
    <w:p>
      <w:pPr>
        <w:pStyle w:val="Heading2"/>
        <w:numPr>
          <w:ilvl w:val="1"/>
          <w:numId w:val="1"/>
        </w:numPr>
        <w:rPr/>
      </w:pPr>
      <w:bookmarkStart w:id="448" w:name="__RefHeading___Toc6827049_2142443653"/>
      <w:bookmarkStart w:id="449" w:name="_Toc159"/>
      <w:bookmarkEnd w:id="448"/>
      <w:r>
        <w:rPr>
          <w:rtl w:val="true"/>
        </w:rPr>
        <w:t>مذاکره حضرت حسین علیه السلام با عمر سعد</w:t>
      </w:r>
      <w:bookmarkEnd w:id="449"/>
    </w:p>
    <w:p>
      <w:pPr>
        <w:pStyle w:val="BookText"/>
        <w:rPr/>
      </w:pPr>
      <w:r>
        <w:rPr>
          <w:rFonts w:ascii="IRNazanin" w:hAnsi="IRNazanin" w:eastAsia="IRNazanin"/>
          <w:color w:val="111111"/>
          <w:sz w:val="28"/>
          <w:sz w:val="28"/>
          <w:szCs w:val="28"/>
          <w:rtl w:val="true"/>
          <w:lang w:bidi="fa-IR"/>
        </w:rPr>
        <w:t xml:space="preserve">اما عمر بن سعد چون مکروه میداشت که با حسين علیه السلام مقاتلت آغازد و خود را مطرود و ملعون دارین سازد ، رأى همی زد تا حیلتی انگیزد ، باشد که این کار را از در مسالمت بخاتمت رساند ، پس یکتن از مردم خویش رابحضرت حسین علیه السلام فرستاد و پیام داد که ارجو </w:t>
      </w:r>
      <w:r>
        <w:rPr>
          <w:rStyle w:val="FootnoteAnchor"/>
          <w:rtl w:val="true"/>
        </w:rPr>
        <w:footnoteReference w:id="588"/>
      </w:r>
      <w:r>
        <w:rPr>
          <w:rFonts w:ascii="IRNazanin" w:hAnsi="IRNazanin" w:eastAsia="IRNazanin"/>
          <w:color w:val="111111"/>
          <w:sz w:val="28"/>
          <w:sz w:val="28"/>
          <w:szCs w:val="28"/>
          <w:rtl w:val="true"/>
          <w:lang w:bidi="fa-IR"/>
        </w:rPr>
        <w:t xml:space="preserve">تشریف ملاقات تورا ادراك نمایم وسخنی چند در مجلسی که از بیگانه پرداخته باشد ، بعرض رسانم و پاسخ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مسئلت او را باجابت مقرون داشت و در خلوتگاهی او را دیدار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آغاز سخن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تورا بدینجانب جنبش داد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ورسایل اهل</w:t>
      </w:r>
    </w:p>
    <w:p>
      <w:pPr>
        <w:pStyle w:val="BookText"/>
        <w:rPr/>
      </w:pPr>
      <w:r>
        <w:rPr>
          <w:rFonts w:ascii="IRNazanin" w:hAnsi="IRNazanin" w:eastAsia="IRNazanin"/>
          <w:color w:val="111111"/>
          <w:sz w:val="28"/>
          <w:sz w:val="28"/>
          <w:szCs w:val="28"/>
          <w:rtl w:val="true"/>
          <w:lang w:bidi="fa-IR"/>
        </w:rPr>
        <w:t xml:space="preserve">کوفه و خواهندگی و پناهندگی ایشان در طلب طریقت و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دانستید که اهل کوفه عهد بشکستند وهمتها بخصمی تو درهم بستند</w:t>
      </w:r>
    </w:p>
    <w:p>
      <w:pPr>
        <w:pStyle w:val="BookText"/>
        <w:rPr/>
      </w:pPr>
      <w:r>
        <w:rPr>
          <w:rFonts w:ascii="Amiri" w:hAnsi="Amiri" w:eastAsia="Amiri" w:cs="Amiri"/>
          <w:color w:val="111111"/>
          <w:sz w:val="28"/>
          <w:sz w:val="28"/>
          <w:szCs w:val="28"/>
          <w:rtl w:val="true"/>
          <w:lang w:bidi="ar-SA"/>
        </w:rPr>
        <w:t>فَقَالَ مَنْ خادَعَنا فِی الله انْخَدَعْنا لَهُ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حق با ما خدعه می انگیزد ، پذیرای خدعه او میشویم چه بصورت ظاهر طریقت حق میطلبد ، 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کار بدینصورت بر آمده چه می بینی ؟ و چه رأی میزنی ؟</w:t>
      </w:r>
    </w:p>
    <w:p>
      <w:pPr>
        <w:pStyle w:val="BookText"/>
        <w:rPr/>
      </w:pPr>
      <w:r>
        <w:rPr>
          <w:rFonts w:ascii="Amiri" w:hAnsi="Amiri" w:eastAsia="Amiri" w:cs="Amiri"/>
          <w:color w:val="111111"/>
          <w:sz w:val="28"/>
          <w:sz w:val="28"/>
          <w:szCs w:val="28"/>
          <w:rtl w:val="true"/>
          <w:lang w:bidi="ar-SA"/>
        </w:rPr>
        <w:t>فَقَالَ دَعُونِي أرجِعْ فَأُقِيمُ بِمَكَّةَ أو أذهَبُ إِلَى بَعْضِ اَلثُّغُورِ فَأُقِيمُ بِهِ كَبَعْضِ أَهْلِه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 دارید تا مراجعت کنم و در مکه اگرنه در مدینه ساکن شوم یا بثغري از ثغور روم و چون دیگر مردم روزگار بسپرم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بعضی از کتب </w:t>
      </w:r>
      <w:bookmarkStart w:id="450" w:name="pg15430_159581"/>
    </w:p>
    <w:p>
      <w:pPr>
        <w:pStyle w:val="BookText"/>
        <w:rPr/>
      </w:pPr>
      <w:bookmarkEnd w:id="450"/>
      <w:r>
        <w:rPr>
          <w:rFonts w:ascii="IRNazanin" w:hAnsi="IRNazanin" w:eastAsia="IRNazanin"/>
          <w:color w:val="111111"/>
          <w:sz w:val="28"/>
          <w:sz w:val="28"/>
          <w:szCs w:val="28"/>
          <w:rtl w:val="true"/>
          <w:lang w:bidi="fa-IR"/>
        </w:rPr>
        <w:t xml:space="preserve">حدیث کرده اند که حسين علیه السلام با 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 باز دارید تا بمدينه روم یا بدمشق شوم و دست در دست یزید دهم تا چه فرماید ، این سخنی از در کذب و گزافه است ، چه عقبة بن سمعان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صحبت حسين عليه السلام بودم، از آن روز که از مدینه بیرون شد تا گاهی که در عراق شهید گشت ، هرگز چنین سخن از وی نشنیدم</w:t>
      </w:r>
    </w:p>
    <w:p>
      <w:pPr>
        <w:pStyle w:val="Heading2"/>
        <w:numPr>
          <w:ilvl w:val="1"/>
          <w:numId w:val="1"/>
        </w:numPr>
        <w:rPr/>
      </w:pPr>
      <w:bookmarkStart w:id="451" w:name="__RefHeading___Toc6827051_2142443653"/>
      <w:bookmarkStart w:id="452" w:name="_Toc160"/>
      <w:bookmarkEnd w:id="451"/>
      <w:r>
        <w:rPr>
          <w:rtl w:val="true"/>
        </w:rPr>
        <w:t>مکتوب ابن سعد بابن زیاد</w:t>
      </w:r>
      <w:bookmarkEnd w:id="452"/>
    </w:p>
    <w:p>
      <w:pPr>
        <w:pStyle w:val="BookText"/>
        <w:rPr/>
      </w:pPr>
      <w:r>
        <w:rPr>
          <w:rFonts w:ascii="IRNazanin" w:hAnsi="IRNazanin" w:eastAsia="IRNazanin"/>
          <w:color w:val="111111"/>
          <w:sz w:val="28"/>
          <w:sz w:val="28"/>
          <w:szCs w:val="28"/>
          <w:rtl w:val="true"/>
          <w:lang w:bidi="fa-IR"/>
        </w:rPr>
        <w:t xml:space="preserve">بالجمله، ابن سعد چون کلمات حسين علیه السلام را اصغا </w:t>
      </w:r>
      <w:r>
        <w:rPr>
          <w:rStyle w:val="FootnoteAnchor"/>
          <w:rtl w:val="true"/>
        </w:rPr>
        <w:footnoteReference w:id="589"/>
      </w:r>
      <w:r>
        <w:rPr>
          <w:rFonts w:ascii="IRNazanin" w:hAnsi="IRNazanin" w:eastAsia="IRNazanin"/>
          <w:color w:val="111111"/>
          <w:sz w:val="28"/>
          <w:sz w:val="28"/>
          <w:szCs w:val="28"/>
          <w:rtl w:val="true"/>
          <w:lang w:bidi="fa-IR"/>
        </w:rPr>
        <w:t xml:space="preserve">نمود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اینصورت را بابن زیاد مکتوب میفرستم ، بعید نیست که از من بپذیرد و اینکار را به نیکوئی برزمین آرد، آنگاه بسرا پرده خویش باز شد و بدین شرح مکتوبی بابن زیاد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اَللَّهَ قَدْ أطفا النّائِرَةَ وَ جَمَعَ اَلْكَلِمَةَ وَ أَصْلَحَ أَمْرَ اَلْأُمَّةِ هَذَا حُسَيْنٌ قَدْ أَعْطَانِي عَهْداً أَنْ يَرْجِعَ إِلَى اَلْمَكَانِ اَلَّذِي مِنْهُ أَتَى أَوْ يَسِيرُ إِلَى ثَغْرٍ مِنَ الثُّغُورِ فَيَكُونَ رَجُلًاً مِنَ الْمُسْلِمِينَ لَهُ ما لَهُم وعَلَيْهِ مَا عَلَيْهِمْ أَوْ يَأْتِي أَمِيرُ اَلْمُؤْمِنِينَ يَزِيدَ فَيَضَعُ يَدَهُ فِي يَدِهِ فَيَرَى فِيهَا بَيْنَهُ وَ بَيْنَهُ فَيُرِي رَأْيَهُ وَ فِي هَذَا اَلْكَ رِضًى وَ لِلْأُمَّةِ صَلاَحٌ</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نيران فتنه را منطفي </w:t>
      </w:r>
      <w:r>
        <w:rPr>
          <w:rStyle w:val="FootnoteAnchor"/>
          <w:rtl w:val="true"/>
        </w:rPr>
        <w:footnoteReference w:id="590"/>
      </w:r>
      <w:r>
        <w:rPr>
          <w:rFonts w:ascii="IRNazanin" w:hAnsi="IRNazanin" w:eastAsia="IRNazanin"/>
          <w:color w:val="111111"/>
          <w:sz w:val="28"/>
          <w:sz w:val="28"/>
          <w:szCs w:val="28"/>
          <w:rtl w:val="true"/>
          <w:lang w:bidi="fa-IR"/>
        </w:rPr>
        <w:t xml:space="preserve">ساخت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ختلف را مجتمع کرد وامر امت را بصلاح آورد ، اینک حسین است با من عهد استوار فرمود که مراجعت کند بدان بلد که از آنجا بیرون شد یا بثغري از ثغور سفر نماید و مانند يك تن از مسلمین زیستن فرماید و در سود و زیان با یکتن مسلم همانند باشد و اگرنه نزد امیرالمؤمنین یزید رود ودست در دست او نهد ، تا او چه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صلاح امت و موجب خشنودی خاطر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نگاشتم که حسين علیه السلام </w:t>
      </w:r>
      <w:bookmarkStart w:id="453" w:name="pg15430_159582"/>
    </w:p>
    <w:p>
      <w:pPr>
        <w:pStyle w:val="BookText"/>
        <w:rPr/>
      </w:pPr>
      <w:bookmarkEnd w:id="453"/>
      <w:r>
        <w:rPr>
          <w:rFonts w:ascii="IRNazanin" w:hAnsi="IRNazanin" w:eastAsia="IRNazanin"/>
          <w:color w:val="111111"/>
          <w:sz w:val="28"/>
          <w:sz w:val="28"/>
          <w:szCs w:val="28"/>
          <w:rtl w:val="true"/>
          <w:lang w:bidi="fa-IR"/>
        </w:rPr>
        <w:t xml:space="preserve">هیچگاه نفرمود که بنزد یزید میروم و دست بدست او میدهم ، تواند شد که ابن سعد این کلمه را از جانب حسين علیه السلام در مکتوب ابن زیاد افزوده باشد تا جانب او را در اجابت مسئلت لين العريكة </w:t>
      </w:r>
      <w:r>
        <w:rPr>
          <w:rStyle w:val="FootnoteAnchor"/>
          <w:rtl w:val="true"/>
        </w:rPr>
        <w:footnoteReference w:id="591"/>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2"/>
        <w:numPr>
          <w:ilvl w:val="1"/>
          <w:numId w:val="1"/>
        </w:numPr>
        <w:rPr/>
      </w:pPr>
      <w:bookmarkStart w:id="454" w:name="__RefHeading___Toc6827053_2142443653"/>
      <w:bookmarkStart w:id="455" w:name="_Toc161"/>
      <w:bookmarkEnd w:id="454"/>
      <w:r>
        <w:rPr>
          <w:rtl w:val="true"/>
        </w:rPr>
        <w:t>پاسخ ابن زیاد بعمر سعد توسط شمر عليهم اللعنة</w:t>
      </w:r>
      <w:bookmarkEnd w:id="455"/>
    </w:p>
    <w:p>
      <w:pPr>
        <w:pStyle w:val="BookText"/>
        <w:rPr/>
      </w:pPr>
      <w:r>
        <w:rPr>
          <w:rFonts w:ascii="IRNazanin" w:hAnsi="IRNazanin" w:eastAsia="IRNazanin"/>
          <w:color w:val="111111"/>
          <w:sz w:val="28"/>
          <w:sz w:val="28"/>
          <w:szCs w:val="28"/>
          <w:rtl w:val="true"/>
          <w:lang w:bidi="fa-IR"/>
        </w:rPr>
        <w:t xml:space="preserve">بالجمله، چون این مکتوب را ابن زیاد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كِتَابٌ نَاصِبَحٌ مُشْفِقٌ  عَلَى قَوْمِهِ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 ناصح مهربانی است بر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عليه</w:t>
      </w:r>
    </w:p>
    <w:p>
      <w:pPr>
        <w:pStyle w:val="BookText"/>
        <w:rPr/>
      </w:pPr>
      <w:r>
        <w:rPr>
          <w:rFonts w:ascii="IRNazanin" w:hAnsi="IRNazanin" w:eastAsia="IRNazanin"/>
          <w:color w:val="111111"/>
          <w:sz w:val="28"/>
          <w:sz w:val="28"/>
          <w:szCs w:val="28"/>
          <w:rtl w:val="true"/>
          <w:lang w:bidi="fa-IR"/>
        </w:rPr>
        <w:t>اللعنه چون این بشنید ، برخاست،</w:t>
      </w:r>
    </w:p>
    <w:p>
      <w:pPr>
        <w:pStyle w:val="BookText"/>
        <w:rPr/>
      </w:pPr>
      <w:r>
        <w:rPr>
          <w:rFonts w:ascii="Amiri" w:hAnsi="Amiri" w:eastAsia="Amiri" w:cs="Amiri"/>
          <w:color w:val="111111"/>
          <w:sz w:val="28"/>
          <w:sz w:val="28"/>
          <w:szCs w:val="28"/>
          <w:rtl w:val="true"/>
          <w:lang w:bidi="ar-SA"/>
        </w:rPr>
        <w:t>فَقالَ أَتَقَبَّلُ هذا مِنْهُ وقَد نَزَلَ بِأَرْضِك وأُتِي جَنْبَك وَاللَّهِ لَئِن رَحَلَ مِنْ بِلادِكَ وَ لَمْ يَضَعْ يَدَهُ فِي يَدِكَ لَيَكُونَنَّ أوْلَى بِالْقُوَّةِ و لَتَكُونَنَّ أَوْلَى بِالضَّعْفِ والْعَجْزِ فَلا تُعْطِهِ هَذِهِ المَنزِلَةَ فإنَّها مَن ألوهُنَّ ولْيَكُنْ لِيَنْزِلَ على حُكْمِكَ وَ أَصْحَابِهِ فَإِنْ عاقَبْتَ فَأَنْتَ أَوْلى بِهِ اَلْعُقُوبَةَ وَ إِنْ عَفَوْتَ كانَ ذَلِكَ لَك</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میپذیری از ابن سعد این کلمات را ؛ وحال آنکه حسین در زمین تو نزول کرده است و در کنار تو آمده است ، یعنی اسیر و دستگیرتو است ، سوگند با خدای اگر از بلاد تو کوچ دهد، از آن پیش که دست در دست تو نهد ، روز تاروز بر شوکت و قدرت او بیفزاید و ساعت تا ساعت ضعف وعجز تو فزونی گیرد ، عطا مكن با وی این منزلت راکه عظيم وهنی </w:t>
      </w:r>
      <w:r>
        <w:rPr>
          <w:rStyle w:val="FootnoteAnchor"/>
          <w:rtl w:val="true"/>
        </w:rPr>
        <w:footnoteReference w:id="592"/>
      </w:r>
      <w:r>
        <w:rPr>
          <w:rFonts w:ascii="IRNazanin" w:hAnsi="IRNazanin" w:eastAsia="IRNazanin"/>
          <w:color w:val="111111"/>
          <w:sz w:val="28"/>
          <w:sz w:val="28"/>
          <w:szCs w:val="28"/>
          <w:rtl w:val="true"/>
          <w:lang w:bidi="fa-IR"/>
        </w:rPr>
        <w:t xml:space="preserve">است مرسلطنت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میکند که حسين و اصحاب او فرمان تو را گردن نهند ، آنگاه اگر خواهی عقوبت کنی واگر نه معفو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در پاسخ 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آنستکه براستی تو کردی ورای آنستکه تو زدی ، هم اکنون با سپاه خویش بر نشین و دو اسبه بشتاب و کتاب مرا بعمربن </w:t>
      </w:r>
    </w:p>
    <w:p>
      <w:pPr>
        <w:pStyle w:val="BookText"/>
        <w:rPr/>
      </w:pPr>
      <w:r>
        <w:rPr>
          <w:rFonts w:ascii="IRNazanin" w:hAnsi="IRNazanin" w:eastAsia="IRNazanin"/>
          <w:color w:val="111111"/>
          <w:sz w:val="28"/>
          <w:sz w:val="28"/>
          <w:szCs w:val="28"/>
          <w:rtl w:val="true"/>
          <w:lang w:bidi="fa-IR"/>
        </w:rPr>
        <w:t xml:space="preserve">سعد رسان و او را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حسین سخت بگیرد ، چند که بر فرمان من گردن نهد ، اگر فرمان پذیر شد ، اورا سالماً بسوی من فرستد واگرراز فرمان برتافت با او قتال دهد ، اگر این جمله را ابن سعد برذمت گرفت ، او را اطاعت کن و اگر کار بمسامحه و مماطله گذاشت ، گردنش را بزن و سرش را بمن فرست و امير جیش تو باش و عمر بن سعد را بدین گونه منشور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إلى عُمَرَ بْنِ سَعْدٍ إِنِّي لَمْ أَبْعَثْكَ إِلَى الحُسَيْنِ لِتَكُفَّ عَنهُ وَلا لِتُطاوِلَهُ وَلا لِتُمَنِّيَهُ السَّلامَةَ وَالبَقاءَ وَلا لِتَعْتَذِرَ لَهُ ولا لِتَكُونَ لَهُ عِنْدِي شَفِيعاً انْظُرْ فَإِنْ نَزَلَ حُسَيْنٌ وأَصْحَابُهُ عَلَى حُكْمِي واسْتَسْلَمُوا فَابْعَثْ بِهِم إليَّ سِلْماً وإنْ أبَوْا فَازْحَفْ إِلَيْهِم حَتَّى تَقتُلَهُم وَتَمَثّلَ بِهِم فَإنَّهُم لِذلِكَ مُسْتَحِقُّونَ وإن قَتَلتَ الحُسَيْنا فأَوْطِئِ الْخَيْلَ صَدْرَهُ وظَهْرَهُ فَإِنَّهُ عاتٍ ظَلُومٌ وَ لَسْتُ أَرى أنَّ هذا يَضُرُّ بَعْدَ الْمَوْتِ شَيئاً ولكِنْ عَلَيَّ قَوْلٌ قَدْ قُلْتَهُلُو قَتَلْتُهُ لَفَعَلْتُ هَذَا بِهِ فَإِنْ أَنْتَ مَضَيْتَ لِأَمْرِنَا فِيهِ جَز يُنَاكُ جَزَاءَ السَّامِعِ الْمُطِيعِ وإِنْ أَبَيْتَ فَاعْتَزِلْ عَمَلَنَا وجُنْدَنَا وخَلِّ بِسينِ شِمْرِ بنِ ذي الجَوشَنِ وَبَيْنَ العَسكَرِ فَإنَّا قَد أَمَرناهُ بِأَمرِنا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تورا بسوی حسین مبعوث نکردم که از جنك أو خویشتن داری کنی و تورا نفرستادم تا كار بمساهله ومماطله فرود آری و نگفتم سلامت و بقای اورا متمنی و مترجی باشی و نخواستم گناه او را عذر خواه کردی و فرمان ندادم که از در ضراعت </w:t>
      </w:r>
      <w:r>
        <w:rPr>
          <w:rStyle w:val="FootnoteAnchor"/>
          <w:rtl w:val="true"/>
        </w:rPr>
        <w:footnoteReference w:id="593"/>
      </w:r>
      <w:r>
        <w:rPr>
          <w:rFonts w:ascii="IRNazanin" w:hAnsi="IRNazanin" w:eastAsia="IRNazanin"/>
          <w:color w:val="111111"/>
          <w:sz w:val="28"/>
          <w:sz w:val="28"/>
          <w:szCs w:val="28"/>
          <w:rtl w:val="true"/>
          <w:lang w:bidi="fa-IR"/>
        </w:rPr>
        <w:t xml:space="preserve">اورا در نزد من شفاعت کنی ، نگران باش اگر حسین سربفرمان من فرو گذاشت ، او را واصحاب او را سالماً بنزديك من فرست و </w:t>
      </w:r>
      <w:bookmarkStart w:id="456" w:name="pg15430_159584"/>
    </w:p>
    <w:p>
      <w:pPr>
        <w:pStyle w:val="BookText"/>
        <w:rPr/>
      </w:pPr>
      <w:bookmarkEnd w:id="456"/>
      <w:r>
        <w:rPr>
          <w:rFonts w:ascii="IRNazanin" w:hAnsi="IRNazanin" w:eastAsia="IRNazanin"/>
          <w:color w:val="111111"/>
          <w:sz w:val="28"/>
          <w:sz w:val="28"/>
          <w:szCs w:val="28"/>
          <w:rtl w:val="true"/>
          <w:lang w:bidi="fa-IR"/>
        </w:rPr>
        <w:t xml:space="preserve">اگر سر برتافت ، بر او و اصحاب او حمله گران افكن تا همگان را با تیغ در گذرانی و مثله کنی، چه ایشان سزاوار اینگونه کیفرند و اگر حسین را مقتول ساختی ، سینه اورا و پشت او را با سم ستور در نورد ، چه او بیفرمان و ستمکار است ، دانسته ام که سم ستور مردگانرا زیان نکند ، لكن چون بر زبان من رفته است که اگر او را کشتم ، اسب بر کشته او میرانم ، این حکم باید بنفاذ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پسر سعد ؛ اگر آنچه گفتم پذیرفتی ، تورا جزای شنونده پذیرنده خواهم داد و اگر سر برتافتی عمل ما را دست باز دار و از لشکر ما بر کنار باش و کار را با شمر بن ذی الجوشن</w:t>
      </w:r>
    </w:p>
    <w:p>
      <w:pPr>
        <w:pStyle w:val="BookText"/>
        <w:rPr/>
      </w:pPr>
      <w:r>
        <w:rPr>
          <w:rFonts w:ascii="IRNazanin" w:hAnsi="IRNazanin" w:eastAsia="IRNazanin"/>
          <w:color w:val="111111"/>
          <w:sz w:val="28"/>
          <w:sz w:val="28"/>
          <w:szCs w:val="28"/>
          <w:rtl w:val="true"/>
          <w:lang w:bidi="fa-IR"/>
        </w:rPr>
        <w:t xml:space="preserve">گذار والسلام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بالجمله، شمر آن مکتوب را بگرفت و با لشکر خود بتقريب و تعجيل</w:t>
      </w:r>
    </w:p>
    <w:p>
      <w:pPr>
        <w:pStyle w:val="BookText"/>
        <w:rPr/>
      </w:pPr>
      <w:r>
        <w:rPr>
          <w:rFonts w:ascii="Amiri" w:hAnsi="Amiri" w:eastAsia="Amiri" w:cs="Amiri"/>
          <w:color w:val="111111"/>
          <w:sz w:val="28"/>
          <w:sz w:val="28"/>
          <w:szCs w:val="28"/>
          <w:rtl w:val="true"/>
          <w:lang w:bidi="ar-SA"/>
        </w:rPr>
        <w:t>بكر بالا آمد</w:t>
      </w:r>
      <w:r>
        <w:rPr>
          <w:rFonts w:eastAsia="Amiri" w:cs="Amiri" w:ascii="Amiri" w:hAnsi="Amiri"/>
          <w:color w:val="111111"/>
          <w:sz w:val="28"/>
          <w:szCs w:val="28"/>
          <w:rtl w:val="true"/>
          <w:lang w:bidi="ar-SA"/>
        </w:rPr>
        <w:t>.</w:t>
      </w:r>
    </w:p>
    <w:p>
      <w:pPr>
        <w:pStyle w:val="Heading2"/>
        <w:numPr>
          <w:ilvl w:val="1"/>
          <w:numId w:val="1"/>
        </w:numPr>
        <w:rPr/>
      </w:pPr>
      <w:bookmarkStart w:id="457" w:name="__RefHeading___Toc6827055_2142443653"/>
      <w:bookmarkStart w:id="458" w:name="_Toc162"/>
      <w:bookmarkEnd w:id="457"/>
      <w:r>
        <w:rPr>
          <w:rtl w:val="true"/>
        </w:rPr>
        <w:t>گفتگوی ابن سعد و شمر</w:t>
      </w:r>
      <w:bookmarkEnd w:id="458"/>
    </w:p>
    <w:p>
      <w:pPr>
        <w:pStyle w:val="BookText"/>
        <w:rPr/>
      </w:pPr>
      <w:r>
        <w:rPr>
          <w:rFonts w:ascii="IRNazanin" w:hAnsi="IRNazanin" w:eastAsia="IRNazanin"/>
          <w:color w:val="111111"/>
          <w:sz w:val="28"/>
          <w:sz w:val="28"/>
          <w:szCs w:val="28"/>
          <w:rtl w:val="true"/>
          <w:lang w:bidi="fa-IR"/>
        </w:rPr>
        <w:t xml:space="preserve">واقدی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سعد شمر را دیدار کرد ، بانك بر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أَهْلاً وَاللَّهِ بِكَ وَلَأَ سَهْلاً يَا أَبْرَصُ لِأ قَرَّبَ اللَّهُ دَارَكَ وَلا أدْنى مَزارٍ قُبَّحٍ ما جِئتَ بِهِ وَاللَّهِ أنِّي لاظَنُّكَ بَهِيتَهُ عَمَّا كَتَبتَ بِهِ إِلَيْهِ وَ أفْسَدْتَ عَلَيْنَا أَمْراً قَدْ كُنَّا رَجَوْنَا أن يَصْلُحَ واللَّهِ لاَ يَسْتَسْلِمُ حُسَيْنٌ إِنَّ نَفْسَ أَبِيهِ لَبَيْنَ جَنْبَيْهِ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سزاوار هیچ ترحيب وترجیب نیستی،ای هبروص </w:t>
      </w:r>
      <w:r>
        <w:rPr>
          <w:rStyle w:val="FootnoteAnchor"/>
          <w:rtl w:val="true"/>
        </w:rPr>
        <w:footnoteReference w:id="594"/>
      </w:r>
      <w:r>
        <w:rPr>
          <w:rFonts w:ascii="IRNazanin" w:hAnsi="IRNazanin" w:eastAsia="IRNazanin"/>
          <w:color w:val="111111"/>
          <w:sz w:val="28"/>
          <w:sz w:val="28"/>
          <w:szCs w:val="28"/>
          <w:rtl w:val="true"/>
          <w:lang w:bidi="fa-IR"/>
        </w:rPr>
        <w:t xml:space="preserve">خداوند تورا و خانه تو را از آبادانیها دور افکند و قبر تو را از نظرها محو و مستور دارد و زشت کند چیزی را که تو آورده ای ، سوگند با خدای چنان میدانم که تو باز داشتی ابن زیاد را از قبول آنچه من بدو نگاشتم و فاسد کردی امری را که اصلاح آن را امید میداشتم ، والله حسین آنکس نیست که تسلیم شود و با یزید دست بیعت فرا </w:t>
      </w:r>
      <w:bookmarkStart w:id="459" w:name="pg15430_159585"/>
    </w:p>
    <w:p>
      <w:pPr>
        <w:pStyle w:val="BookText"/>
        <w:rPr/>
      </w:pPr>
      <w:bookmarkEnd w:id="459"/>
      <w:r>
        <w:rPr>
          <w:rFonts w:ascii="IRNazanin" w:hAnsi="IRNazanin" w:eastAsia="IRNazanin"/>
          <w:color w:val="111111"/>
          <w:sz w:val="28"/>
          <w:sz w:val="28"/>
          <w:szCs w:val="28"/>
          <w:rtl w:val="true"/>
          <w:lang w:bidi="fa-IR"/>
        </w:rPr>
        <w:t xml:space="preserve">دهد ، همانا تن او از جان على مرتضی آکنده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مکتوب ابن زیاد را از شمر بگرفت و قرائت کرد روی بدو آورد ،</w:t>
      </w:r>
    </w:p>
    <w:p>
      <w:pPr>
        <w:pStyle w:val="BookText"/>
        <w:rPr/>
      </w:pPr>
      <w:r>
        <w:rPr>
          <w:rFonts w:ascii="Amiri" w:hAnsi="Amiri" w:eastAsia="Amiri" w:cs="Amiri"/>
          <w:color w:val="111111"/>
          <w:sz w:val="28"/>
          <w:sz w:val="28"/>
          <w:szCs w:val="28"/>
          <w:rtl w:val="true"/>
          <w:lang w:bidi="ar-SA"/>
        </w:rPr>
        <w:t>وقالَ واللَّهِ لَقَدْ ثَنَيْتَهُ مَا كانَ في عَزْمِهِ وَ أذْعَرْتَهُ ولكِنَّكَ شَيْطانٌ فَعَلتَ ما فَعَلتَ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تورأي اورا برتافتی وعزم او را دیگر گون ساختی واورا در بیم افکندی ، تو شیطان مردودی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آنچه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امر امير چه می اندیشی ؟ یا فرمان او بپذیر و با دشمن از طریق مناجزت و مبارزت</w:t>
      </w:r>
    </w:p>
    <w:p>
      <w:pPr>
        <w:pStyle w:val="BookText"/>
        <w:rPr/>
      </w:pPr>
      <w:r>
        <w:rPr>
          <w:rFonts w:ascii="IRNazanin" w:hAnsi="IRNazanin" w:eastAsia="IRNazanin"/>
          <w:color w:val="111111"/>
          <w:sz w:val="28"/>
          <w:sz w:val="28"/>
          <w:szCs w:val="28"/>
          <w:rtl w:val="true"/>
          <w:lang w:bidi="fa-IR"/>
        </w:rPr>
        <w:t>گیر واگرنه دست از عمل باز دار و سپاه را با من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ولا كرامة لك، تو همچنان سرهنك پیادگان خویش باش ، که من خود امیرلشکرم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برخاست ویکباره دل در مقاتلت حسین بست و حجر بن الحررا طلب نمود و او را با چهار هزار تن از ابطال رجال بر شریعه غاضريه گماشت و همچنان روایتی از بهر شبث بن ربعی بست ، او را نیز با هزار سوار بشريعة غاضريه فرستاد و فرمان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و اصحاب اور قطره ای از آب روا ندارند</w:t>
      </w:r>
    </w:p>
    <w:p>
      <w:pPr>
        <w:pStyle w:val="Heading2"/>
        <w:numPr>
          <w:ilvl w:val="1"/>
          <w:numId w:val="1"/>
        </w:numPr>
        <w:rPr/>
      </w:pPr>
      <w:bookmarkStart w:id="460" w:name="__RefHeading___Toc6827057_2142443653"/>
      <w:bookmarkStart w:id="461" w:name="_Toc163"/>
      <w:bookmarkEnd w:id="460"/>
      <w:r>
        <w:rPr>
          <w:rtl w:val="true"/>
        </w:rPr>
        <w:t xml:space="preserve">پاسخ حضرت حسین </w:t>
      </w:r>
      <w:r>
        <w:rPr>
          <w:rtl w:val="true"/>
        </w:rPr>
        <w:t xml:space="preserve">( </w:t>
      </w:r>
      <w:r>
        <w:rPr>
          <w:rtl w:val="true"/>
        </w:rPr>
        <w:t xml:space="preserve">علیه السلام </w:t>
      </w:r>
      <w:r>
        <w:rPr>
          <w:rtl w:val="true"/>
        </w:rPr>
        <w:t xml:space="preserve">) </w:t>
      </w:r>
      <w:r>
        <w:rPr>
          <w:rtl w:val="true"/>
        </w:rPr>
        <w:t>برسول ابن سعد</w:t>
      </w:r>
      <w:bookmarkEnd w:id="461"/>
    </w:p>
    <w:p>
      <w:pPr>
        <w:pStyle w:val="BookText"/>
        <w:rPr/>
      </w:pPr>
      <w:r>
        <w:rPr>
          <w:rFonts w:ascii="IRNazanin" w:hAnsi="IRNazanin" w:eastAsia="IRNazanin"/>
          <w:color w:val="111111"/>
          <w:sz w:val="28"/>
          <w:sz w:val="28"/>
          <w:szCs w:val="28"/>
          <w:rtl w:val="true"/>
          <w:lang w:bidi="fa-IR"/>
        </w:rPr>
        <w:t xml:space="preserve">چون حدود امور را بر حسب مراد استوار ساخت ، خواست تا حسين را از مطاوی </w:t>
      </w:r>
      <w:r>
        <w:rPr>
          <w:rStyle w:val="FootnoteAnchor"/>
          <w:rtl w:val="true"/>
        </w:rPr>
        <w:footnoteReference w:id="595"/>
      </w:r>
      <w:r>
        <w:rPr>
          <w:rFonts w:ascii="IRNazanin" w:hAnsi="IRNazanin" w:eastAsia="IRNazanin"/>
          <w:color w:val="111111"/>
          <w:sz w:val="28"/>
          <w:sz w:val="28"/>
          <w:szCs w:val="28"/>
          <w:rtl w:val="true"/>
          <w:lang w:bidi="fa-IR"/>
        </w:rPr>
        <w:t>مکتوب ابن زیاد بیا گاهاند ، باشد که چون این شدت و حدت را بداند ، دل از انگیزش مبارزت و مناجزت برهاند و این جنك و جوش را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کس بحسين علیه السلام فرستاد و او را از این خبر آگهی داد</w:t>
      </w:r>
    </w:p>
    <w:p>
      <w:pPr>
        <w:pStyle w:val="BookText"/>
        <w:rPr/>
      </w:pPr>
      <w:r>
        <w:rPr>
          <w:rFonts w:ascii="Amiri" w:hAnsi="Amiri" w:eastAsia="Amiri" w:cs="Amiri"/>
          <w:color w:val="111111"/>
          <w:sz w:val="28"/>
          <w:sz w:val="28"/>
          <w:szCs w:val="28"/>
          <w:rtl w:val="true"/>
          <w:lang w:bidi="ar-SA"/>
        </w:rPr>
        <w:t>فَقالَ ألحَسينُ وَاللَّهِ لا وَضَعْتُ يَدِي فِي يَدِ اِبْنِ مَرْجَانَةَ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 خدای که من هرگز دست خود را بدست پسر مرجانه فرا ندهم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شعر را قرائت کرد </w:t>
      </w:r>
      <w:r>
        <w:rPr>
          <w:rFonts w:eastAsia="IRNazanin" w:cs="IRNazanin"/>
          <w:color w:val="111111"/>
          <w:sz w:val="28"/>
          <w:szCs w:val="28"/>
          <w:rtl w:val="true"/>
          <w:lang w:bidi="fa-IR"/>
        </w:rPr>
        <w:t xml:space="preserve">: </w:t>
      </w:r>
      <w:bookmarkStart w:id="462" w:name="pg15430_159586"/>
    </w:p>
    <w:p>
      <w:pPr>
        <w:pStyle w:val="BookText"/>
        <w:rPr/>
      </w:pPr>
      <w:bookmarkEnd w:id="462"/>
      <w:r>
        <w:rPr>
          <w:rFonts w:ascii="Amiri" w:hAnsi="Amiri" w:eastAsia="Amiri" w:cs="Amiri"/>
          <w:color w:val="111111"/>
          <w:sz w:val="28"/>
          <w:sz w:val="28"/>
          <w:szCs w:val="28"/>
          <w:rtl w:val="true"/>
          <w:lang w:bidi="ar-SA"/>
        </w:rPr>
        <w:t xml:space="preserve">وَ لا زَعَرتُ السَّوامَ في 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مُغيراً وَلا دُعِيتُ يَزيدا</w:t>
      </w:r>
    </w:p>
    <w:p>
      <w:pPr>
        <w:pStyle w:val="BookText"/>
        <w:rPr/>
      </w:pPr>
      <w:r>
        <w:rPr>
          <w:rFonts w:ascii="Amiri" w:hAnsi="Amiri" w:eastAsia="Amiri" w:cs="Amiri"/>
          <w:color w:val="111111"/>
          <w:sz w:val="28"/>
          <w:sz w:val="28"/>
          <w:szCs w:val="28"/>
          <w:rtl w:val="true"/>
          <w:lang w:bidi="ar-SA"/>
        </w:rPr>
        <w:t xml:space="preserve">يَوْمٍ اَخْشَي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اَلْمَنَايا بَرْصَدْنَنِي اِنْ اَحَيَدَا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لیکن مطابق این نسخه هم خالی از تغيير بنظر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موقع چاپ این صفحه بديوان ابن مفرغ دست رسی نبود از خوانندگان محترم معتذريم</w:t>
      </w:r>
    </w:p>
    <w:p>
      <w:pPr>
        <w:pStyle w:val="BookText"/>
        <w:rPr/>
      </w:pPr>
      <w:r>
        <w:rPr>
          <w:rFonts w:ascii="IRNazanin" w:hAnsi="IRNazanin" w:eastAsia="IRNazanin"/>
          <w:color w:val="111111"/>
          <w:sz w:val="28"/>
          <w:sz w:val="28"/>
          <w:szCs w:val="28"/>
          <w:rtl w:val="true"/>
          <w:lang w:bidi="fa-IR"/>
        </w:rPr>
        <w:t xml:space="preserve">این کرت ثانیست که آن حضرت بشعر یزید بن مفرغ تمثل جست </w:t>
      </w:r>
      <w:r>
        <w:rPr>
          <w:rFonts w:eastAsia="IRNazanin" w:cs="IRNazanin"/>
          <w:color w:val="111111"/>
          <w:sz w:val="28"/>
          <w:szCs w:val="28"/>
          <w:rtl w:val="true"/>
          <w:lang w:bidi="fa-IR"/>
        </w:rPr>
        <w:t>..</w:t>
      </w:r>
    </w:p>
    <w:p>
      <w:pPr>
        <w:pStyle w:val="Heading2"/>
        <w:numPr>
          <w:ilvl w:val="1"/>
          <w:numId w:val="1"/>
        </w:numPr>
        <w:rPr/>
      </w:pPr>
      <w:bookmarkStart w:id="463" w:name="__RefHeading___Toc6827059_2142443653"/>
      <w:bookmarkStart w:id="464" w:name="_Toc164"/>
      <w:bookmarkEnd w:id="463"/>
      <w:r>
        <w:rPr>
          <w:rtl w:val="true"/>
        </w:rPr>
        <w:t xml:space="preserve">گفتگوی حسین </w:t>
      </w:r>
      <w:r>
        <w:rPr>
          <w:rtl w:val="true"/>
        </w:rPr>
        <w:t xml:space="preserve">( </w:t>
      </w:r>
      <w:r>
        <w:rPr>
          <w:rtl w:val="true"/>
        </w:rPr>
        <w:t xml:space="preserve">علیه السلام </w:t>
      </w:r>
      <w:r>
        <w:rPr>
          <w:rtl w:val="true"/>
        </w:rPr>
        <w:t xml:space="preserve">) </w:t>
      </w:r>
      <w:r>
        <w:rPr>
          <w:rtl w:val="true"/>
        </w:rPr>
        <w:t>با ابن سعد</w:t>
      </w:r>
      <w:bookmarkEnd w:id="464"/>
    </w:p>
    <w:p>
      <w:pPr>
        <w:pStyle w:val="BookText"/>
        <w:rPr/>
      </w:pPr>
      <w:r>
        <w:rPr>
          <w:rFonts w:ascii="IRNazanin" w:hAnsi="IRNazanin" w:eastAsia="IRNazanin"/>
          <w:color w:val="111111"/>
          <w:sz w:val="28"/>
          <w:sz w:val="28"/>
          <w:szCs w:val="28"/>
          <w:rtl w:val="true"/>
          <w:lang w:bidi="fa-IR"/>
        </w:rPr>
        <w:t>آنگاه حسين علیه السلام ، عمر بن سعد را طلب نمود تا با او سخن کند ، پس ابن سعد با بیست سوار از لشکر گاه خود بیرون شد و حسین علیه السلام نیز با بیست سوار بر نشست و بین العسکرین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اصحاب خود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لختی از ما بیکسوی بباشید ، همگان برفتند ؛ جزعباس و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نیز مردم خود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کناری گرفتند ، پسرش حفص و دیگر لاحق غلامی از وی بجا ماند</w:t>
      </w:r>
    </w:p>
    <w:p>
      <w:pPr>
        <w:pStyle w:val="BookText"/>
        <w:rPr/>
      </w:pPr>
      <w:r>
        <w:rPr>
          <w:rFonts w:ascii="Amiri" w:hAnsi="Amiri" w:eastAsia="Amiri" w:cs="Amiri"/>
          <w:color w:val="111111"/>
          <w:sz w:val="28"/>
          <w:sz w:val="28"/>
          <w:szCs w:val="28"/>
          <w:rtl w:val="true"/>
          <w:lang w:bidi="ar-SA"/>
        </w:rPr>
        <w:t>فَقَالَ لَهُ الحسين ويْلك يابن سَعْدٍ أَمَا تَتَّقِي اللَّهَ الَّذِي إِلَيْهِ مَعَادُك أَتَقَاتَلُنِي وأَنَا ابْنُ مَنْ عَلِمْتُ ذَر هَؤُلاَءِ اَلْقَوْمَ وَ كُنْ مَعِي فَإِنَّهُ أَقْرَبُ لَكَ إِلَى اَللَّه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خدای که باز گشت تو بسوی او است نمیترسی؟ و با من مقاتله میکنی ؟ و حال آنکه میدانی من پسر رسول خدای صاحب این جماعتم ، با من باش و فرمان مرا گوش دار و خدای را از خود 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این کار توانم کرد ؟ ابن زیاد خانه مرا از بیخ و بن برمیکند امام 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من خانه نیکو تر از آن از بهر تو بنیان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میترسم که ملك و مال وضیعت </w:t>
      </w:r>
      <w:r>
        <w:rPr>
          <w:rStyle w:val="FootnoteAnchor"/>
          <w:rtl w:val="true"/>
        </w:rPr>
        <w:footnoteReference w:id="597"/>
      </w:r>
      <w:r>
        <w:rPr>
          <w:rFonts w:ascii="IRNazanin" w:hAnsi="IRNazanin" w:eastAsia="IRNazanin"/>
          <w:color w:val="111111"/>
          <w:sz w:val="28"/>
          <w:sz w:val="28"/>
          <w:szCs w:val="28"/>
          <w:rtl w:val="true"/>
          <w:lang w:bidi="fa-IR"/>
        </w:rPr>
        <w:t xml:space="preserve">مرا تماما أخوذ دارد </w:t>
      </w:r>
      <w:bookmarkStart w:id="465" w:name="pg15430_159587"/>
    </w:p>
    <w:p>
      <w:pPr>
        <w:pStyle w:val="BookText"/>
        <w:rPr/>
      </w:pPr>
      <w:bookmarkEnd w:id="465"/>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بیم مکن من از ضیعت تو انفع </w:t>
      </w:r>
      <w:r>
        <w:rPr>
          <w:rStyle w:val="FootnoteAnchor"/>
          <w:rtl w:val="true"/>
        </w:rPr>
        <w:footnoteReference w:id="598"/>
      </w:r>
      <w:r>
        <w:rPr>
          <w:rFonts w:ascii="IRNazanin" w:hAnsi="IRNazanin" w:eastAsia="IRNazanin"/>
          <w:color w:val="111111"/>
          <w:sz w:val="28"/>
          <w:sz w:val="28"/>
          <w:szCs w:val="28"/>
          <w:rtl w:val="true"/>
          <w:lang w:bidi="fa-IR"/>
        </w:rPr>
        <w:t xml:space="preserve">و افزون در حجاز با تو عطا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اهل وعیالی است بر عیال خوبش ترسناکم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عاطلات </w:t>
      </w:r>
      <w:r>
        <w:rPr>
          <w:rStyle w:val="FootnoteAnchor"/>
          <w:rtl w:val="true"/>
        </w:rPr>
        <w:footnoteReference w:id="599"/>
      </w:r>
      <w:r>
        <w:rPr>
          <w:rFonts w:ascii="IRNazanin" w:hAnsi="IRNazanin" w:eastAsia="IRNazanin"/>
          <w:color w:val="111111"/>
          <w:sz w:val="28"/>
          <w:sz w:val="28"/>
          <w:szCs w:val="28"/>
          <w:rtl w:val="true"/>
          <w:lang w:bidi="fa-IR"/>
        </w:rPr>
        <w:t>او بر حسین علیه السلام ناگوار افتاد ، از وی روی بگردانید و برخاست و روان شد</w:t>
      </w:r>
    </w:p>
    <w:p>
      <w:pPr>
        <w:pStyle w:val="BookText"/>
        <w:rPr/>
      </w:pPr>
      <w:r>
        <w:rPr>
          <w:rFonts w:ascii="Amiri" w:hAnsi="Amiri" w:eastAsia="Amiri" w:cs="Amiri"/>
          <w:color w:val="111111"/>
          <w:sz w:val="28"/>
          <w:sz w:val="28"/>
          <w:szCs w:val="28"/>
          <w:rtl w:val="true"/>
          <w:lang w:bidi="ar-SA"/>
        </w:rPr>
        <w:t>وَ هُوَ يَقُولُ مَا لَكَ وَ ذَبَحَكَ اَللَّهُ عَلَى فِرَاشِكَ عَاجِلاً وَ لَأْ غَفِرَ كُلَّ يَوْمٍ حَشْرُكَ فَوَ اللَّهِ إِنِّي لَأَرْجُو أَنْ لأَتَأَكَّلَ مِنْ برِّ اَلْعِرَاقِ إِلاَّ يَسِيراً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افتاد تو را به خداوند بکشد تو را در فراش تو دنیا مرزد تورا در روز قیامت و باز پرس حساب سوگند با خدای امید می دارم که از گندم عراق نخوری الا اندکی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سَعْدٍ فِي اَلشَّعِيرِ كِفَايَةٌ عَنِ اَلْبِرِّ مُسْتَهْزِءٌ بِذَلِكَ اْلقَولِ</w:t>
      </w:r>
    </w:p>
    <w:p>
      <w:pPr>
        <w:pStyle w:val="BookText"/>
        <w:rPr/>
      </w:pPr>
      <w:r>
        <w:rPr>
          <w:rFonts w:ascii="IRNazanin" w:hAnsi="IRNazanin" w:eastAsia="IRNazanin"/>
          <w:color w:val="111111"/>
          <w:sz w:val="28"/>
          <w:sz w:val="28"/>
          <w:szCs w:val="28"/>
          <w:rtl w:val="true"/>
          <w:lang w:bidi="fa-IR"/>
        </w:rPr>
        <w:t xml:space="preserve">ابن سعد از دراستهزاء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جو ، از گندم مستغنی میدارد و برخاست و بلشکرگاه خویش مراجعت کرد</w:t>
      </w:r>
      <w:r>
        <w:rPr>
          <w:rFonts w:eastAsia="IRNazanin" w:cs="IRNazanin"/>
          <w:color w:val="111111"/>
          <w:sz w:val="28"/>
          <w:szCs w:val="28"/>
          <w:rtl w:val="true"/>
          <w:lang w:bidi="fa-IR"/>
        </w:rPr>
        <w:t>.</w:t>
      </w:r>
    </w:p>
    <w:p>
      <w:pPr>
        <w:pStyle w:val="Heading2"/>
        <w:numPr>
          <w:ilvl w:val="1"/>
          <w:numId w:val="1"/>
        </w:numPr>
        <w:rPr/>
      </w:pPr>
      <w:bookmarkStart w:id="466" w:name="__RefHeading___Toc6827061_2142443653"/>
      <w:bookmarkStart w:id="467" w:name="_Toc165"/>
      <w:bookmarkEnd w:id="466"/>
      <w:r>
        <w:rPr>
          <w:rtl w:val="true"/>
        </w:rPr>
        <w:t xml:space="preserve">رخصت حسين </w:t>
      </w:r>
      <w:r>
        <w:rPr>
          <w:rtl w:val="true"/>
        </w:rPr>
        <w:t xml:space="preserve">( </w:t>
      </w:r>
      <w:r>
        <w:rPr>
          <w:rtl w:val="true"/>
        </w:rPr>
        <w:t xml:space="preserve">علیه السلام </w:t>
      </w:r>
      <w:r>
        <w:rPr>
          <w:rtl w:val="true"/>
        </w:rPr>
        <w:t xml:space="preserve">) </w:t>
      </w:r>
      <w:r>
        <w:rPr>
          <w:rtl w:val="true"/>
        </w:rPr>
        <w:t>اهل بیت و اصحاب را بمراجعت</w:t>
      </w:r>
      <w:bookmarkEnd w:id="467"/>
    </w:p>
    <w:p>
      <w:pPr>
        <w:pStyle w:val="BookText"/>
        <w:rPr/>
      </w:pPr>
      <w:r>
        <w:rPr>
          <w:rFonts w:ascii="IRNazanin" w:hAnsi="IRNazanin" w:eastAsia="IRNazanin"/>
          <w:color w:val="111111"/>
          <w:sz w:val="28"/>
          <w:sz w:val="28"/>
          <w:szCs w:val="28"/>
          <w:rtl w:val="true"/>
          <w:lang w:bidi="fa-IR"/>
        </w:rPr>
        <w:t>و از اینسوي حسين علیه السلام نيز بمعسكر خویش باز شد و مکشوف افتاد که این مخاصمت بمسالمت نخواهد پیوست ، پس اصحاب خویش را طلب فرمود و در میان ایشان ایستاده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سجاد علیه السلام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شدت مرض نزديك شدم تا گوش دارم چه فرماید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فَسَمِعْتُ أَبِي يَقُولُ لِأَصْحَابِهِ أُثْنِي عَلَى اَللَّهِ أَحسَنَ الثَّناءِ وَ أَحْمَدُهُ عَلَى السَّرَّاءِ وَالضَّرّاءِ اللَّهُمَّ إِنِّي أَحْمَدُكَ عَلَى أَن أَكْرَمْتَنا بِالنُّبُوَّةِ وَعَلَّمتَنا القُرآنَ وَ فَهَّمْتَنا في الدِّينِ وَجَعَلْتَ لَنا أَسماعاً وَأبصاراً وأَفْئِدَةً فَاجْعَلْنا مِنَ الشَّاكِرِينَأَمَا بَعْدُ فَإِنِّي لا أَعْلَمُ أَصْحَاباً أَوْفَى ولا خَيْراً مِنْ </w:t>
      </w:r>
    </w:p>
    <w:p>
      <w:pPr>
        <w:pStyle w:val="BookText"/>
        <w:rPr/>
      </w:pPr>
      <w:r>
        <w:rPr>
          <w:rFonts w:ascii="Amiri" w:hAnsi="Amiri" w:eastAsia="Amiri" w:cs="Amiri"/>
          <w:color w:val="111111"/>
          <w:sz w:val="28"/>
          <w:sz w:val="28"/>
          <w:szCs w:val="28"/>
          <w:rtl w:val="true"/>
          <w:lang w:bidi="ar-SA"/>
        </w:rPr>
        <w:t>أَصْحَابِي ولا أَهْلَ بَيْتٍ أَبَرَّ ولا أَوْصَلَ مِنْ أَهْلِ بَيْتِي فَجَزَاكُمُ اَللَّهُ عَنِّي خَيْراً أَلاَ وَ إنِّي لَأَظُنُّ يَوْماً لَنَا مِن هَؤُلاءِ ألاَ وَإِنِّي قَدْ أَذِنْتُ لَكُمْ فَانْطَلِقُوا جَمِيعاً فِي حِلٍ لَيْسَ عَلَيْكُمْ مِنِّي و لا ذمام هَذَا اَللَّيْلُ قَدْ غَشِيَكُم فَاتَّخِذُوهُ جَمَلاً جملا وَ ليَأْخُذْ كُلُّ رَجُلٍ بِيَدِ رَجُلٍ مِنْ أَهْلِ بَيْتِي و تَفَرَّقُوا فِي سَوَادِكُمْ وَ مَدَائِنِكُمْ فَإِنَّ الْقَوْمَ إِنَّمَا يَطْلُبُونَنِي وَ لَوْ قَدْ أَصَابُونِي لَهو اعن طَلَبَ غَيْرِي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پدر من در میان اصحاب، خدای را بسپاس بستود و نیایش </w:t>
      </w:r>
      <w:r>
        <w:rPr>
          <w:rStyle w:val="FootnoteAnchor"/>
          <w:rtl w:val="true"/>
        </w:rPr>
        <w:footnoteReference w:id="600"/>
      </w:r>
      <w:r>
        <w:rPr>
          <w:rFonts w:ascii="IRNazanin" w:hAnsi="IRNazanin" w:eastAsia="IRNazanin"/>
          <w:color w:val="111111"/>
          <w:sz w:val="28"/>
          <w:sz w:val="28"/>
          <w:szCs w:val="28"/>
          <w:rtl w:val="true"/>
          <w:lang w:bidi="fa-IR"/>
        </w:rPr>
        <w:t xml:space="preserve">ستایش فرمود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میگذارم تورا که ما را بتشریف نبوت تکریم فرمودی و مرموزات قرآن را تعليم نمودی و معضلات </w:t>
      </w:r>
      <w:r>
        <w:rPr>
          <w:rStyle w:val="FootnoteAnchor"/>
          <w:rtl w:val="true"/>
        </w:rPr>
        <w:footnoteReference w:id="601"/>
      </w:r>
      <w:r>
        <w:rPr>
          <w:rFonts w:ascii="IRNazanin" w:hAnsi="IRNazanin" w:eastAsia="IRNazanin"/>
          <w:color w:val="111111"/>
          <w:sz w:val="28"/>
          <w:sz w:val="28"/>
          <w:szCs w:val="28"/>
          <w:rtl w:val="true"/>
          <w:lang w:bidi="fa-IR"/>
        </w:rPr>
        <w:t xml:space="preserve">دین را مفهوم داشتی و مارا گوش شنوا و دیدۂ بینا و دل دانا کراهت کردی و در شمار سپاس گزاران آوردی ، همانا من اصحابی وفا کیش تر از اصحاب خود اهل بیتی نیکو کار تراز اهل بیت خودندانم ، خداوند شمارا جزای خيردهاد، دانسته باشید که من گمان دیگر در حق این جماعت داشتم و ایشان را در طریق اطاعت و متابعت می انگاشتم ، اکنون آن پندار دیگر گونه صورت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ذمت شما را از حمل عهد و بیعت خود سبکبار ساختم و شما را رخصت کردم تا بهر جانب که خواهید کوچ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سیاهی شب جهان را در پرده خویش در افکنده ، هريك شتری بدست کنید و دست يك تن از اهل بیت مرا فرا گیرید و در بلاد و امصار </w:t>
      </w:r>
      <w:r>
        <w:rPr>
          <w:rStyle w:val="FootnoteAnchor"/>
          <w:rtl w:val="true"/>
        </w:rPr>
        <w:footnoteReference w:id="602"/>
      </w:r>
      <w:r>
        <w:rPr>
          <w:rFonts w:ascii="IRNazanin" w:hAnsi="IRNazanin" w:eastAsia="IRNazanin"/>
          <w:color w:val="111111"/>
          <w:sz w:val="28"/>
          <w:sz w:val="28"/>
          <w:szCs w:val="28"/>
          <w:rtl w:val="true"/>
          <w:lang w:bidi="fa-IR"/>
        </w:rPr>
        <w:t>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جماعت مرامیجویند ، چون مرادست پازند بغير من نپردازند</w:t>
      </w:r>
      <w:r>
        <w:rPr>
          <w:rFonts w:eastAsia="IRNazanin" w:cs="IRNazanin"/>
          <w:color w:val="111111"/>
          <w:sz w:val="28"/>
          <w:szCs w:val="28"/>
          <w:rtl w:val="true"/>
          <w:lang w:bidi="fa-IR"/>
        </w:rPr>
        <w:t xml:space="preserve">. </w:t>
      </w:r>
      <w:bookmarkStart w:id="468" w:name="pg15430_159589"/>
    </w:p>
    <w:p>
      <w:pPr>
        <w:pStyle w:val="Heading2"/>
        <w:numPr>
          <w:ilvl w:val="1"/>
          <w:numId w:val="1"/>
        </w:numPr>
        <w:rPr/>
      </w:pPr>
      <w:bookmarkStart w:id="469" w:name="__RefHeading___Toc6827063_2142443653"/>
      <w:bookmarkStart w:id="470" w:name="_Toc166"/>
      <w:bookmarkEnd w:id="468"/>
      <w:bookmarkEnd w:id="469"/>
      <w:r>
        <w:rPr>
          <w:rtl w:val="true"/>
        </w:rPr>
        <w:t xml:space="preserve">پاسخ اهل بیت حسین </w:t>
      </w:r>
      <w:r>
        <w:rPr>
          <w:rtl w:val="true"/>
        </w:rPr>
        <w:t xml:space="preserve">( </w:t>
      </w:r>
      <w:r>
        <w:rPr>
          <w:rtl w:val="true"/>
        </w:rPr>
        <w:t xml:space="preserve">علیه السلام </w:t>
      </w:r>
      <w:r>
        <w:rPr>
          <w:rtl w:val="true"/>
        </w:rPr>
        <w:t xml:space="preserve">) </w:t>
      </w:r>
      <w:r>
        <w:rPr>
          <w:rtl w:val="true"/>
        </w:rPr>
        <w:t>را</w:t>
      </w:r>
      <w:bookmarkEnd w:id="470"/>
    </w:p>
    <w:p>
      <w:pPr>
        <w:pStyle w:val="BookText"/>
        <w:rPr/>
      </w:pPr>
      <w:r>
        <w:rPr>
          <w:rFonts w:ascii="IRNazanin" w:hAnsi="IRNazanin" w:eastAsia="IRNazanin"/>
          <w:color w:val="111111"/>
          <w:sz w:val="28"/>
          <w:sz w:val="28"/>
          <w:szCs w:val="28"/>
          <w:rtl w:val="true"/>
          <w:lang w:bidi="fa-IR"/>
        </w:rPr>
        <w:t xml:space="preserve">چون ابو عبدالله علیه السلام سخن به اینجا آورد ، فرزندان و برادران و برادرزادگان و پسرهای عبدالله آغاز سخن کردند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بدین كار گردن ننهیم و بعد از تو زندگانی نخواهیم،</w:t>
      </w:r>
    </w:p>
    <w:p>
      <w:pPr>
        <w:pStyle w:val="BookText"/>
        <w:rPr/>
      </w:pPr>
      <w:r>
        <w:rPr>
          <w:rFonts w:ascii="Amiri" w:hAnsi="Amiri" w:eastAsia="Amiri" w:cs="Amiri"/>
          <w:color w:val="111111"/>
          <w:sz w:val="28"/>
          <w:sz w:val="28"/>
          <w:szCs w:val="28"/>
          <w:rtl w:val="true"/>
          <w:lang w:bidi="ar-SA"/>
        </w:rPr>
        <w:t>لا أَراناً اللهُ ذلِكَ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ما را هرگز بدین ناستوده کردار دیدار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عباس بن</w:t>
      </w:r>
    </w:p>
    <w:p>
      <w:pPr>
        <w:pStyle w:val="BookText"/>
        <w:rPr/>
      </w:pPr>
      <w:r>
        <w:rPr>
          <w:rFonts w:ascii="IRNazanin" w:hAnsi="IRNazanin" w:eastAsia="IRNazanin"/>
          <w:color w:val="111111"/>
          <w:sz w:val="28"/>
          <w:sz w:val="28"/>
          <w:szCs w:val="28"/>
          <w:rtl w:val="true"/>
          <w:lang w:bidi="fa-IR"/>
        </w:rPr>
        <w:t>علی بن ابیطالب علیهم السلام آغاز سخن کرد و لختی بدین منوال بپرداخت،</w:t>
      </w:r>
    </w:p>
    <w:p>
      <w:pPr>
        <w:pStyle w:val="BookText"/>
        <w:rPr/>
      </w:pPr>
      <w:r>
        <w:rPr>
          <w:rFonts w:ascii="Amiri" w:hAnsi="Amiri" w:eastAsia="Amiri" w:cs="Amiri"/>
          <w:color w:val="111111"/>
          <w:sz w:val="28"/>
          <w:sz w:val="28"/>
          <w:szCs w:val="28"/>
          <w:rtl w:val="true"/>
          <w:lang w:bidi="ar-SA"/>
        </w:rPr>
        <w:t>فَقَالَ اَلْحُسَيْنُ عَلَيْهِ السَّلاَمُ يَا بَنِي عَقِيلٍ حَسْبُكُمْ مِنَ اَلْقَتْلِ بسلم بن عَقِيلٍ فَاذْهَبُوا أَنْتُمْ فَقَدْ أَذِنْتُ لَكُمْ</w:t>
      </w:r>
    </w:p>
    <w:p>
      <w:pPr>
        <w:pStyle w:val="BookText"/>
        <w:rPr/>
      </w:pP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مسلم توانائی صبر و شکیبائی را از شما برتافت ، بر این مصیبت فزونی مجوئید ، من شما را رخصت کردم که از این داهيهء </w:t>
      </w:r>
      <w:r>
        <w:rPr>
          <w:rStyle w:val="FootnoteAnchor"/>
          <w:rtl w:val="true"/>
        </w:rPr>
        <w:footnoteReference w:id="603"/>
      </w:r>
      <w:r>
        <w:rPr>
          <w:rFonts w:ascii="IRNazanin" w:hAnsi="IRNazanin" w:eastAsia="IRNazanin"/>
          <w:color w:val="111111"/>
          <w:sz w:val="28"/>
          <w:sz w:val="28"/>
          <w:szCs w:val="28"/>
          <w:rtl w:val="true"/>
          <w:lang w:bidi="fa-IR"/>
        </w:rPr>
        <w:t>خونخواره بجانبی کناره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ماچه گویند ؟ و ما چه پاسخ دهیم ؟ که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خود را و مولای خود را و پسر عم خود را در میان دشمن گذاشتیم ودست بازداشتیم بی آنکه سوفار خدنگی بزه نهيم </w:t>
      </w:r>
      <w:r>
        <w:rPr>
          <w:rStyle w:val="FootnoteAnchor"/>
          <w:rtl w:val="true"/>
        </w:rPr>
        <w:footnoteReference w:id="604"/>
      </w:r>
      <w:r>
        <w:rPr>
          <w:rFonts w:ascii="IRNazanin" w:hAnsi="IRNazanin" w:eastAsia="IRNazanin"/>
          <w:color w:val="111111"/>
          <w:sz w:val="28"/>
          <w:sz w:val="28"/>
          <w:szCs w:val="28"/>
          <w:rtl w:val="true"/>
          <w:lang w:bidi="fa-IR"/>
        </w:rPr>
        <w:t xml:space="preserve">یا بزخم نیره کسی را دفع دهیم و اگرنه شمشیری از نیام بکشیم ودشمنی بکشیم ، لاوالله ما بیز ریم از چنین کردار ، الا آنکه جان و مال واهل وعیال را در راه تو فدا کنیم و در رکاب تو با دشمن تو رزم زنیم تا برما همان فراز آید که بر تو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زشت کناد آن زندگانی را که بعد از تو خواهیم </w:t>
      </w:r>
      <w:r>
        <w:rPr>
          <w:rFonts w:eastAsia="IRNazanin" w:cs="IRNazanin"/>
          <w:color w:val="111111"/>
          <w:sz w:val="28"/>
          <w:szCs w:val="28"/>
          <w:rtl w:val="true"/>
          <w:lang w:bidi="fa-IR"/>
        </w:rPr>
        <w:t>.</w:t>
      </w:r>
    </w:p>
    <w:p>
      <w:pPr>
        <w:pStyle w:val="Heading2"/>
        <w:numPr>
          <w:ilvl w:val="1"/>
          <w:numId w:val="1"/>
        </w:numPr>
        <w:rPr/>
      </w:pPr>
      <w:bookmarkStart w:id="471" w:name="__RefHeading___Toc6827065_2142443653"/>
      <w:bookmarkStart w:id="472" w:name="_Toc167"/>
      <w:bookmarkEnd w:id="471"/>
      <w:r>
        <w:rPr>
          <w:rtl w:val="true"/>
        </w:rPr>
        <w:t>پاسخ اصحاب به حضرت حسين عليه السلام</w:t>
      </w:r>
      <w:bookmarkEnd w:id="472"/>
    </w:p>
    <w:p>
      <w:pPr>
        <w:pStyle w:val="BookText"/>
        <w:rPr/>
      </w:pPr>
      <w:r>
        <w:rPr>
          <w:rFonts w:ascii="IRNazanin" w:hAnsi="IRNazanin" w:eastAsia="IRNazanin"/>
          <w:color w:val="111111"/>
          <w:sz w:val="28"/>
          <w:sz w:val="28"/>
          <w:szCs w:val="28"/>
          <w:rtl w:val="true"/>
          <w:lang w:bidi="fa-IR"/>
        </w:rPr>
        <w:t>اینوقت مسلم بن عوسجه برخاست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 نَحْنُ نُخَلِّي عَنْكَ فَبِمَا نَعْتَذِرُ إِلَى اَللَّهِ فِي أَدَاءِ حَقِّكَ وَ لأ وَ اللَّهِ </w:t>
      </w:r>
    </w:p>
    <w:p>
      <w:pPr>
        <w:pStyle w:val="BookText"/>
        <w:rPr/>
      </w:pPr>
      <w:r>
        <w:rPr>
          <w:rFonts w:ascii="Amiri" w:hAnsi="Amiri" w:eastAsia="Amiri" w:cs="Amiri"/>
          <w:color w:val="111111"/>
          <w:sz w:val="28"/>
          <w:sz w:val="28"/>
          <w:szCs w:val="28"/>
          <w:rtl w:val="true"/>
          <w:lang w:bidi="ar-SA"/>
        </w:rPr>
        <w:t>حَتَّى أَطْعَنَ في صُدُورِهِم بِرُمْحِي وأَضْرِبُهُمْ بِسَيْفِي فَأَثْبَتَ قَائِمَهُ فِي يَدِي وَ لَوْ لَمْ يَكُنْ مَعِي سِلاحٌ أُقَاتِلُهُمْ بِهِ لَقَذَفْتُهُم بِالحِجَارَةِ وَاللَّهِ لَأ نُخَلِّيك حَتَّى يَعْلَمَ اَللَّهُ أَنَّا قَدْ حَفِظْنَا غَيْبَةَ وَرَسُولِ اللَّهِ فِيك أمَا وَاللهِ لَوْ عَلِمْتُ أَنِّي أُقْتَلُ ثُمَّ أُحيى ثُمَّ أُحْرَقُ حَيّاً ثُمَّ أذري يُفْعَلُ ذَلِكَ بِي سَبْعِينَ مَرَّةً مَا فَارَقْتُكَ حَتَّى أُلْقِيَ حِمَامِي دو نك فَكَيْفَ لاَ أَفْعَلُ ذَلِكَ وَ إنَّما هِيَ قَتْلَةٌ واحِدَةٌ ثُمَّ هِيَ الْكَرامَةُ الَّتِي انْقِضاء لَها أَبَداً</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آنکس باشیم که دست از تو باز داریم؟ پس با کدام حجت در حضرت إله ادای حق تورا عذر خواه شویم؟ لا والله ما همچنان پا برجائیم تا سینه معادی را دستخوش نیزه خطی فرمائیم و اندام اعدا را نیام شمشير مشرفی سازیم و اگر مارا سلاح جنك نباشد ، بزخم سنك قتال خواهیم داد ، سوگند با خدای که ما از خدمت تو بیکسوی نشویم تا در حضرت حق مورد طعن و دق نگردیم و مردمان بدانند که ما در خدمت تو ، غیبت رسول خدای را نگران بودیم ، سوگند با خدای اگر بدانم کشته میشوم ، آنگاه زنده میگردم ، آنگاه مرا زنده میسوزانند و خاکستر مرا بر باد میدهند و این کردار را هفتاد کرت با من بكار میبندند، هرگز از تو جدا نخواهم شد تا گاهی که در حضرت تو گرگ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شهادت كرة واحدة هلاکتی است و از پس آن جاودانه کرامتی است که هرگز بنهایت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بدینجا آورد، زهیر بن القين برخاست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وَاللَّهِ لَوَدِدْتُ أَنِّي قُتِلْتُ ثُمَّ نُشِرتُ ثُمَّ قُتِلتُ حَتَّى أُقْتَلَ هَكَذَا أَلْفَ مَرَّةٍ وَأَنَّ اللَّهَ يَدفعُ بِذَلِكَ أَلْقَتِلَ عَنْ نَفْسِكَ وَ عَنْ أَنْفُسِ هؤُلاء الفتيان مِنْ أَهْلِ بَيْتِك</w:t>
      </w:r>
      <w:r>
        <w:rPr>
          <w:rFonts w:eastAsia="Amiri" w:cs="Amiri" w:ascii="Amiri" w:hAnsi="Amiri"/>
          <w:color w:val="111111"/>
          <w:sz w:val="28"/>
          <w:szCs w:val="28"/>
          <w:rtl w:val="true"/>
          <w:lang w:bidi="ar-SA"/>
        </w:rPr>
        <w:t xml:space="preserve">. </w:t>
      </w:r>
      <w:bookmarkStart w:id="473" w:name="pg15430_159591"/>
    </w:p>
    <w:p>
      <w:pPr>
        <w:pStyle w:val="BookText"/>
        <w:rPr/>
      </w:pPr>
      <w:bookmarkEnd w:id="473"/>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دوست دارم که کشته شوم، آنگاه زنده گردم ، بدینگونه تا هزار كرت مرا بکشند و زنده گردانند و در ازای آن خداوند تورا و جوانان اهل بیت تورا مقتول و مظلوم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وهريك از اصحاب بدین منوال شبیه یکدیگر سخن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علیه السلام همگان را بدعای خیر یاد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جلاء العيون عبدالله بن محمد رضا الحسینی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مقالات اصحاب ، مقام هريك از ایشان را در بهشت نمودار فرمود وحور و قصور هر يك را با ایشان بنمود و بریقین هر يك بیفزود و از این روی ، احساس الم سیف و سنان نمیکردند و در تقديم شهادت تعجیل مینمودند </w:t>
      </w:r>
      <w:r>
        <w:rPr>
          <w:rFonts w:eastAsia="IRNazanin" w:cs="IRNazanin"/>
          <w:color w:val="111111"/>
          <w:sz w:val="28"/>
          <w:szCs w:val="28"/>
          <w:rtl w:val="true"/>
          <w:lang w:bidi="fa-IR"/>
        </w:rPr>
        <w:t>.</w:t>
      </w:r>
    </w:p>
    <w:p>
      <w:pPr>
        <w:pStyle w:val="Heading2"/>
        <w:numPr>
          <w:ilvl w:val="1"/>
          <w:numId w:val="1"/>
        </w:numPr>
        <w:rPr/>
      </w:pPr>
      <w:bookmarkStart w:id="474" w:name="__RefHeading___Toc6827067_2142443653"/>
      <w:bookmarkStart w:id="475" w:name="_Toc168"/>
      <w:bookmarkEnd w:id="474"/>
      <w:r>
        <w:rPr>
          <w:rtl w:val="true"/>
        </w:rPr>
        <w:t>آگهی محمد بن بشر از گرفتاری پسرش</w:t>
      </w:r>
      <w:bookmarkEnd w:id="475"/>
    </w:p>
    <w:p>
      <w:pPr>
        <w:pStyle w:val="BookText"/>
        <w:rPr/>
      </w:pPr>
      <w:r>
        <w:rPr>
          <w:rFonts w:ascii="IRNazanin" w:hAnsi="IRNazanin" w:eastAsia="IRNazanin"/>
          <w:color w:val="111111"/>
          <w:sz w:val="28"/>
          <w:sz w:val="28"/>
          <w:szCs w:val="28"/>
          <w:rtl w:val="true"/>
          <w:lang w:bidi="fa-IR"/>
        </w:rPr>
        <w:t xml:space="preserve">بالجمله، اینوقت محمّد بشر الحضرمی را آگهی آوردند که پسرت را در ثغر </w:t>
      </w:r>
      <w:r>
        <w:rPr>
          <w:rStyle w:val="FootnoteAnchor"/>
          <w:rtl w:val="true"/>
        </w:rPr>
        <w:footnoteReference w:id="605"/>
      </w:r>
      <w:r>
        <w:rPr>
          <w:rFonts w:ascii="IRNazanin" w:hAnsi="IRNazanin" w:eastAsia="IRNazanin"/>
          <w:color w:val="111111"/>
          <w:sz w:val="28"/>
          <w:sz w:val="28"/>
          <w:szCs w:val="28"/>
          <w:rtl w:val="true"/>
          <w:lang w:bidi="fa-IR"/>
        </w:rPr>
        <w:t xml:space="preserve">مملکت ری اسیر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بحساب میرود و من دوست ندارم که او اسیر شود و من بعد از وی باقی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آنکه میخواهم در رکاب حسين علیه السلام کشته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کلمات اورا امام حسين اصغا فرمود ، از</w:t>
      </w:r>
    </w:p>
    <w:p>
      <w:pPr>
        <w:pStyle w:val="BookText"/>
        <w:rPr/>
      </w:pPr>
      <w:r>
        <w:rPr>
          <w:rFonts w:ascii="Amiri" w:hAnsi="Amiri" w:eastAsia="Amiri" w:cs="Amiri"/>
          <w:color w:val="111111"/>
          <w:sz w:val="28"/>
          <w:sz w:val="28"/>
          <w:szCs w:val="28"/>
          <w:rtl w:val="true"/>
          <w:lang w:bidi="ar-SA"/>
        </w:rPr>
        <w:t>فَقَالَ رَحِمَكَ اَللَّهُ أَنْتَ فِي حِلٍ مِنْ يَعْتِي فأعمل فِي فَكَاكِ ابْنِكَ فَقَالَ أَكَلَتْنِي السِّبَاعُ حَيّاً إِنْ فَارَقْتُكَ قَالَ فَأَعْطِ اِبْنَكَ هَذِهِ اَلْأَثْوَابَ اَلْبُرُودَ يَسْتَعِينُ بِهَا فِي فِدَاءِ أَخِيهِ فَأَعْطَاهُ خَمْسَةَ أَثْوَابٍ قِيمَتُهَا أَلْفُ دِينَارٍ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کناد ، من بیعت خویش را از ذمت تو فرود آوردم ، برو و فرزند خود را از بند اسر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بن بشر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جانوران درنده زنده پاره پار نسازند وطعمه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خدمت تودورشوم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های بردیمانی را با برادرش گذار تا فديه برادر کند و او را از بند برهاند و پنج جامه برد، او را عطا کرد که هزار دینار بها داشت </w:t>
      </w:r>
      <w:r>
        <w:rPr>
          <w:rFonts w:eastAsia="IRNazanin" w:cs="IRNazanin"/>
          <w:color w:val="111111"/>
          <w:sz w:val="28"/>
          <w:szCs w:val="28"/>
          <w:rtl w:val="true"/>
          <w:lang w:bidi="fa-IR"/>
        </w:rPr>
        <w:t xml:space="preserve">. </w:t>
      </w:r>
      <w:bookmarkStart w:id="476" w:name="pg15430_159592"/>
    </w:p>
    <w:p>
      <w:pPr>
        <w:pStyle w:val="Heading2"/>
        <w:numPr>
          <w:ilvl w:val="1"/>
          <w:numId w:val="1"/>
        </w:numPr>
        <w:rPr/>
      </w:pPr>
      <w:bookmarkStart w:id="477" w:name="__RefHeading___Toc6827069_2142443653"/>
      <w:bookmarkStart w:id="478" w:name="_Toc169"/>
      <w:bookmarkEnd w:id="476"/>
      <w:bookmarkEnd w:id="477"/>
      <w:r>
        <w:rPr>
          <w:rtl w:val="true"/>
        </w:rPr>
        <w:t>ذکر امان دادن شمر ذي الجوشن از جانب ابن زیاد عليهما اللعنة، عباس بن علی و برادران او را در شب نهم محرم</w:t>
      </w:r>
      <w:bookmarkEnd w:id="478"/>
    </w:p>
    <w:p>
      <w:pPr>
        <w:pStyle w:val="BookText"/>
        <w:rPr/>
      </w:pPr>
      <w:r>
        <w:rPr>
          <w:rFonts w:ascii="IRNazanin" w:hAnsi="IRNazanin" w:eastAsia="IRNazanin"/>
          <w:color w:val="111111"/>
          <w:sz w:val="28"/>
          <w:sz w:val="28"/>
          <w:szCs w:val="28"/>
          <w:rtl w:val="true"/>
          <w:lang w:bidi="fa-IR"/>
        </w:rPr>
        <w:t>آنگاه که ابن زیاد از مماطله ابن سعد درجنك حسين علیه السلام برنجید و او را مکتوب کرد و شمرذی الجوشن را فرمان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را مأخوذ دارد و با لشکر خود بجانب کربلا روان شود، جریر بن عبدالله بن مخلد الکلابی بر پای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سخنی است ، اگر فرمان رود بعرض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تا چه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ابوطالب گاهی که در کوفه سكون اخیتار فرمود ، دختر عم مراکه ام البنين نام داشت بحباله نكاح خویش در آورد و از وی چهار پسر متولد گشت ، نخستین عبدالله ، دوم جعفر ، سه دیگرعباس ، چهارم عثمان و این هر چهار تن عمزادگان من باشند ، اگر اجازت فرمائی ایشان را منشوری </w:t>
      </w:r>
      <w:r>
        <w:rPr>
          <w:rStyle w:val="FootnoteAnchor"/>
          <w:rtl w:val="true"/>
        </w:rPr>
        <w:footnoteReference w:id="606"/>
      </w:r>
      <w:r>
        <w:rPr>
          <w:rFonts w:ascii="IRNazanin" w:hAnsi="IRNazanin" w:eastAsia="IRNazanin"/>
          <w:color w:val="111111"/>
          <w:sz w:val="28"/>
          <w:sz w:val="28"/>
          <w:szCs w:val="28"/>
          <w:rtl w:val="true"/>
          <w:lang w:bidi="fa-IR"/>
        </w:rPr>
        <w:t xml:space="preserve">رقم کنم و خط امان فرستم و این بزرگ عطائی است که در حق ما کرده باشی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امان دادم ، صورت حال را رقم كن و بدیشان فرست تا از هول و هرب </w:t>
      </w:r>
      <w:r>
        <w:rPr>
          <w:rStyle w:val="FootnoteAnchor"/>
          <w:rtl w:val="true"/>
        </w:rPr>
        <w:footnoteReference w:id="607"/>
      </w:r>
      <w:r>
        <w:rPr>
          <w:rFonts w:ascii="IRNazanin" w:hAnsi="IRNazanin" w:eastAsia="IRNazanin"/>
          <w:color w:val="111111"/>
          <w:sz w:val="28"/>
          <w:sz w:val="28"/>
          <w:szCs w:val="28"/>
          <w:rtl w:val="true"/>
          <w:lang w:bidi="fa-IR"/>
        </w:rPr>
        <w:t xml:space="preserve">بر آسایند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عبدالله بن مخلد این صورت را نامه کرد و غلام خویش را که عرفان نام داشت طلب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بایدت بتعجيل و تقریب بكربلا رفت و این نامه را بدست عبدالله وعباس وجعفر وعثمان داد و نگران باش که جز از این چهارتن، کس از این نامه آگاه نشود ، پس عرفان آن مکتوب را مأخوذ داشت و شتاب زده طی طریق کرده بكربلا آمد و آن نامه را بعباس و برادران داد، ایشان آن مکتوب را قرائت کردند و صورت حال را بدانستند ، عرفان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 و خال ما پسر عبدالله مخلد را از مابگوی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آنکس نیستیم که دست در ذیل امان پسر زیاد زنیم، امان خداوند قاهر غالب از بهرما نیکوتر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خواهیم که خدای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عرفان باز شد و آنچه شنید ، مولای خود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عبدالله سخت بیازرد ، چه مپدانست که در </w:t>
      </w:r>
    </w:p>
    <w:p>
      <w:pPr>
        <w:pStyle w:val="BookText"/>
        <w:rPr/>
      </w:pPr>
      <w:r>
        <w:rPr>
          <w:rFonts w:ascii="IRNazanin" w:hAnsi="IRNazanin" w:eastAsia="IRNazanin"/>
          <w:color w:val="111111"/>
          <w:sz w:val="28"/>
          <w:sz w:val="28"/>
          <w:szCs w:val="28"/>
          <w:rtl w:val="true"/>
          <w:lang w:bidi="fa-IR"/>
        </w:rPr>
        <w:t xml:space="preserve">پایان کار ایشان عرضه هلاك و دمار خواهند گشت و همچنان شهر ذي الجوشن ، چون نسب از قبیله پسر عبدالله داشت ، هنگام بیرون شدن از کوفه امان ایشان را از ابن زیاد خواستار شد و او پذیرفتار گشت ، پس شبانگاهی که حسين عليه السلام اصحاب را حل بیعت فرمود ، بشرحی که رقم شد و بسرا پرده خویش باز گشت ، شمر از لشکرگاه خود بیرون شد و با معسكر </w:t>
      </w:r>
      <w:r>
        <w:rPr>
          <w:rStyle w:val="FootnoteAnchor"/>
          <w:rtl w:val="true"/>
        </w:rPr>
        <w:footnoteReference w:id="608"/>
      </w:r>
      <w:r>
        <w:rPr>
          <w:rFonts w:ascii="IRNazanin" w:hAnsi="IRNazanin" w:eastAsia="IRNazanin"/>
          <w:color w:val="111111"/>
          <w:sz w:val="28"/>
          <w:sz w:val="28"/>
          <w:szCs w:val="28"/>
          <w:rtl w:val="true"/>
          <w:lang w:bidi="fa-IR"/>
        </w:rPr>
        <w:t xml:space="preserve">حسين راه نزديك كرد و با على صوت ندا در داد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 بَنُوا أُخْتِي عَبْدُ اَللَّهِ وَ جَعْفَرٌ وَ عَبَّاسٌ وَ عُثْمَانُ</w:t>
      </w:r>
    </w:p>
    <w:p>
      <w:pPr>
        <w:pStyle w:val="BookText"/>
        <w:rPr/>
      </w:pPr>
      <w:r>
        <w:rPr>
          <w:rFonts w:ascii="IRNazanin" w:hAnsi="IRNazanin" w:eastAsia="IRNazanin"/>
          <w:color w:val="111111"/>
          <w:sz w:val="28"/>
          <w:sz w:val="28"/>
          <w:szCs w:val="28"/>
          <w:rtl w:val="true"/>
          <w:lang w:bidi="fa-IR"/>
        </w:rPr>
        <w:t xml:space="preserve">پسرهای خواهر من کجایند ؟ مرا با ایشان سخنی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بانك اورا اصغا فرمود ، ایشان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مردی فاسق است لكن يکتن از اخوال شما است ، جواب او را باز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اورا پاسخ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تاچه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خواهر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امانید، با برادر خود حسين رزم مزنید و خود را بیهوده بکشتن مدهید ، از معسكر حسین کناره گیرید و سردر اطاعت امیر المؤمنین یزید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على عليهما السلام بانك در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تَبَّتْ يَدَاكَ وَ لُعِنَ مَا جِئْتَ بِهِ مِنْ أَمَانِكَ يَا عَدُوَّ اَللَّهِ أَتَأْمَرُنَا أَنْ نَتْرُكَ أَخَانَا وسيدنا اَلْحُسَيْنَ بْنَ فَاطِمَةَ و نَدْخُلُ فِي طَاعَةِ الغِناءِ وَأَوْلادِ اَللَّخْنَاءِ أَتَؤُ مِنْنَا وَ اِبْنُ رَسُولِ اَللَّهِ لاَ أَمَانُهُ 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تو مقطوع باد و امانی که تو آورده ای ملعون باد، 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امر میکنی که برادر خود و مولای خود حسين پسر فاطمه را دست باز داریم و سر در چنبر طاعت فاسق فاجرى زنا زاده گذاریم ، آیا ما را امان میدهی و از برای پسر رسول خدا امان نیست ؟ شمر از اصغای این کلمات خشمناك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بلشکر گاه خویش باز شتافت </w:t>
      </w:r>
      <w:bookmarkStart w:id="479" w:name="pg15430_159594"/>
    </w:p>
    <w:p>
      <w:pPr>
        <w:pStyle w:val="Heading2"/>
        <w:numPr>
          <w:ilvl w:val="1"/>
          <w:numId w:val="1"/>
        </w:numPr>
        <w:rPr/>
      </w:pPr>
      <w:bookmarkStart w:id="480" w:name="__RefHeading___Toc6827071_2142443653"/>
      <w:bookmarkStart w:id="481" w:name="_Toc170"/>
      <w:bookmarkEnd w:id="479"/>
      <w:bookmarkEnd w:id="480"/>
      <w:r>
        <w:rPr>
          <w:rtl w:val="true"/>
        </w:rPr>
        <w:t>تنظيف و تنویر اصحاب</w:t>
      </w:r>
      <w:bookmarkEnd w:id="481"/>
    </w:p>
    <w:p>
      <w:pPr>
        <w:pStyle w:val="BookText"/>
        <w:rPr/>
      </w:pPr>
      <w:r>
        <w:rPr>
          <w:rFonts w:ascii="IRNazanin" w:hAnsi="IRNazanin" w:eastAsia="IRNazanin"/>
          <w:color w:val="111111"/>
          <w:sz w:val="28"/>
          <w:sz w:val="28"/>
          <w:szCs w:val="28"/>
          <w:rtl w:val="true"/>
          <w:lang w:bidi="fa-IR"/>
        </w:rPr>
        <w:t xml:space="preserve">و بروایت مجلسی هم در این شب سی و دو تن از سپاه عمر بن سعد بیرون شدند و بلشکرگاه حسين علیه السلام پیوسته گشتند و بامدادان حسين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خیمه ای برافراختند و قدحی را از مشك و نوره آکنده ساختند و در آن خیمه جای دادند تا از اصحاب هر که را حاجت افتد ، بدان خیمه در رود و موی بسترد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w:t>
      </w:r>
      <w:r>
        <w:rPr>
          <w:rStyle w:val="FootnoteAnchor"/>
          <w:rtl w:val="true"/>
        </w:rPr>
        <w:footnoteReference w:id="609"/>
      </w:r>
      <w:r>
        <w:rPr>
          <w:rFonts w:ascii="IRNazanin" w:hAnsi="IRNazanin" w:eastAsia="IRNazanin"/>
          <w:color w:val="111111"/>
          <w:sz w:val="28"/>
          <w:sz w:val="28"/>
          <w:szCs w:val="28"/>
          <w:rtl w:val="true"/>
          <w:lang w:bidi="fa-IR"/>
        </w:rPr>
        <w:t xml:space="preserve">که بریرین خضير همدانی و عبدالرحمن بن عبد ربه الانصاری بردر آن خیمه ایستاده بودند ، تا بنوبت از آن نوره بکار برند ، این هنگام برير با عبدالرحمن سخن بمطایبه و مضاحكه </w:t>
      </w:r>
      <w:r>
        <w:rPr>
          <w:rStyle w:val="FootnoteAnchor"/>
          <w:rtl w:val="true"/>
        </w:rPr>
        <w:footnoteReference w:id="610"/>
      </w:r>
      <w:r>
        <w:rPr>
          <w:rFonts w:ascii="IRNazanin" w:hAnsi="IRNazanin" w:eastAsia="IRNazanin"/>
          <w:color w:val="111111"/>
          <w:sz w:val="28"/>
          <w:sz w:val="28"/>
          <w:szCs w:val="28"/>
          <w:rtl w:val="true"/>
          <w:lang w:bidi="fa-IR"/>
        </w:rPr>
        <w:t xml:space="preserve">آورد، عبدالرحمن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ساعت از در طیبت میخندی ؟ و خود را بباطلی شاغل میداری ؟</w:t>
      </w:r>
    </w:p>
    <w:p>
      <w:pPr>
        <w:pStyle w:val="BookText"/>
        <w:rPr/>
      </w:pPr>
      <w:r>
        <w:rPr>
          <w:rFonts w:ascii="Amiri" w:hAnsi="Amiri" w:eastAsia="Amiri" w:cs="Amiri"/>
          <w:color w:val="111111"/>
          <w:sz w:val="28"/>
          <w:sz w:val="28"/>
          <w:szCs w:val="28"/>
          <w:rtl w:val="true"/>
          <w:lang w:bidi="ar-SA"/>
        </w:rPr>
        <w:t>فَقالَ بُرَيْرٌ لَقَدْ عَلِمَ قُومِي أنَّنِي مَا أَحْبَبْتُ ألْبَاطِلَ كَهْلاً ولأشَابَا وَ إنَّمَا أَفْعَلُ ذَلِك اِسْتِبْشَاراً بِمَا نَصِيرُ إِلَيْهِ فَوَاللَّهِ مَا هُوَ إِلاَّ أَنْ نَلْقَى هَؤُلاَءِ أَقُومُ بِأَسْيَافِنَا نُعَالِجُهُمْ سَاعَةً ثُمَّ نُعَانِقُ اَلْحُورَ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من همگان دانند که من نه در پیری و نه در جوانی ، باطل را دوست نداشته ام و نهو را شاغل نبوده ام ، اینکه تو میبینی انگیخته بشارتیست که که بازگشت ما بار است ، سوگند با خدای که ما ساعتی بیش و کم با این قوم طريق مبارزت خواهیم سپرد و کار با سیف وسنان خواهیم کرد و از پس آن باحورالعين دست در آغوش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مکشوف باد که اینوقت آب در لشکرگاه حسين نایاب بود ، تواند شد که تدبیری در اجرای نوره کنند که موی بسترد و آلایشی در بدن بجای نگذارد ، تا بآب حاجت افتد </w:t>
      </w:r>
      <w:r>
        <w:rPr>
          <w:rFonts w:eastAsia="IRNazanin" w:cs="IRNazanin"/>
          <w:color w:val="111111"/>
          <w:sz w:val="28"/>
          <w:szCs w:val="28"/>
          <w:rtl w:val="true"/>
          <w:lang w:bidi="fa-IR"/>
        </w:rPr>
        <w:t>.</w:t>
      </w:r>
    </w:p>
    <w:p>
      <w:pPr>
        <w:pStyle w:val="Heading2"/>
        <w:numPr>
          <w:ilvl w:val="1"/>
          <w:numId w:val="1"/>
        </w:numPr>
        <w:rPr/>
      </w:pPr>
      <w:bookmarkStart w:id="482" w:name="__RefHeading___Toc6827073_2142443653"/>
      <w:bookmarkStart w:id="483" w:name="_Toc171"/>
      <w:bookmarkEnd w:id="482"/>
      <w:r>
        <w:rPr>
          <w:rtl w:val="true"/>
        </w:rPr>
        <w:t xml:space="preserve">خواب دیدن حسین </w:t>
      </w:r>
      <w:r>
        <w:rPr>
          <w:rtl w:val="true"/>
        </w:rPr>
        <w:t xml:space="preserve">( </w:t>
      </w:r>
      <w:r>
        <w:rPr>
          <w:rtl w:val="true"/>
        </w:rPr>
        <w:t xml:space="preserve">علیه السلام </w:t>
      </w:r>
      <w:r>
        <w:rPr>
          <w:rtl w:val="true"/>
        </w:rPr>
        <w:t xml:space="preserve">) </w:t>
      </w:r>
      <w:r>
        <w:rPr>
          <w:rtl w:val="true"/>
        </w:rPr>
        <w:t>سك ابلق را</w:t>
      </w:r>
      <w:bookmarkEnd w:id="48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مسطوراست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سحر حسین علیه السلام را خوابی سبك فراز آمد </w:t>
      </w:r>
    </w:p>
    <w:p>
      <w:pPr>
        <w:pStyle w:val="BookText"/>
        <w:rPr/>
      </w:pPr>
      <w:r>
        <w:rPr>
          <w:rFonts w:ascii="IRNazanin" w:hAnsi="IRNazanin" w:eastAsia="IRNazanin"/>
          <w:color w:val="111111"/>
          <w:sz w:val="28"/>
          <w:sz w:val="28"/>
          <w:szCs w:val="28"/>
          <w:rtl w:val="true"/>
          <w:lang w:bidi="fa-IR"/>
        </w:rPr>
        <w:t>و چون از خواب انگیخته شد ، روی با اصحاب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أَ تَعْلَمُونَ مَا رَأَيْتُ فِي مَنَامِي السَّاعَةَ فَقَالُوا وَمَا اَلَّذِي رَأَيْتَ يَا اِبْنَ رَسُولِ اَللَّهِ فَقَالَ رَأَيْتُ كَأَنَّ كِلاباً قَدْ شدت عَلَيَّ لِتَنْهَشَنِي وَ فِيهَا كَلبٌ أَبقَعُ رَأَيتُهُ أَشَدَّ عَلَيَّ وَ أَظُنُّ أَنَّ اَلَّذِي يَتَوَلَّى قَتْلِي رَجُلٌ أَبْرَصُ مِنْ بَيْنِ هَؤُلاَءِ اَلْقَوْمِ ثُمَّ إِنِّي رَأَيْتُ بَعْدَ ذَلِكَ جَدِّي رَسُولُ اَللَّهِ صلى الله عليه وآله وَمَعَهُ جَمَاعَةٌ مِنْ أَصْحَابِهِ وَ هُوَ يَقُولُ يَا بُنَيَّ أَنْتَ شَهِيدُ آلِ مُحَمَّدٍ وَ قَدِ اسْتَبْشَرَ بِكَ أَهْلُ السَّمَاوَاتِ وَأَهْلُ الصَّفِيحِ الأعْلَى فَلْيَكُنْ إِفْطَارُك عِندِي اللَّيْلَةَ عَجِّل ولا تُؤَخِّر فَهَذا مَلَكٌ قَد نَزَلَ مِنَ اَلسَّمَاءِ لِيَأْخُذَ دَمَكَ فِي قَارُورَةٍ خَضْرَاءَ فَهَذَا مَا رَأَيْتَ وَقْدَ أَنْفَ الامْرِ واقْتَرَبَ الرَّحِيلُ مِنْ هَذِهِ اَلدُّنيا لا شَكَّ فِي ذلِك</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مرا در خواب چه نمودار شد و گفتند چه دیدی؟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چند نگریستم که بر من حمله کردند و مرا با دندان آسیب زدند و در میان ایشان سگی پیسه بود و شدت او برمن از همگان فزونی داشت ، گمان میکنم که آن کس که مرا بکشد ، مبروص باشد و از آن پس رسول خدای را با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اصحاب دیدم و او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شهید آل محمّدی ،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میجویند بقدوم تو ساکنین سماء و قاطنين </w:t>
      </w:r>
      <w:r>
        <w:rPr>
          <w:rStyle w:val="FootnoteAnchor"/>
          <w:rtl w:val="true"/>
        </w:rPr>
        <w:footnoteReference w:id="611"/>
      </w:r>
      <w:r>
        <w:rPr>
          <w:rFonts w:ascii="IRNazanin" w:hAnsi="IRNazanin" w:eastAsia="IRNazanin"/>
          <w:color w:val="111111"/>
          <w:sz w:val="28"/>
          <w:sz w:val="28"/>
          <w:szCs w:val="28"/>
          <w:rtl w:val="true"/>
          <w:lang w:bidi="fa-IR"/>
        </w:rPr>
        <w:t xml:space="preserve">ملاء اعلى ، واجب میکند که شبانگاه افطار در نزد ماکنی ، تعجیل کن و توانی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فریشته ایست که از آسمان فرود شد تا خون تورا در مینای </w:t>
      </w:r>
      <w:r>
        <w:rPr>
          <w:rStyle w:val="FootnoteAnchor"/>
          <w:rtl w:val="true"/>
        </w:rPr>
        <w:footnoteReference w:id="612"/>
      </w:r>
      <w:r>
        <w:rPr>
          <w:rFonts w:ascii="IRNazanin" w:hAnsi="IRNazanin" w:eastAsia="IRNazanin"/>
          <w:color w:val="111111"/>
          <w:sz w:val="28"/>
          <w:sz w:val="28"/>
          <w:szCs w:val="28"/>
          <w:rtl w:val="true"/>
          <w:lang w:bidi="fa-IR"/>
        </w:rPr>
        <w:t>سبز کند و با خود حمل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صورتی که در خواب در نگریستم ، همانا هنگام رسید و وقت </w:t>
      </w:r>
      <w:bookmarkStart w:id="484" w:name="pg15430_159596"/>
    </w:p>
    <w:p>
      <w:pPr>
        <w:pStyle w:val="BookText"/>
        <w:rPr/>
      </w:pPr>
      <w:bookmarkEnd w:id="484"/>
      <w:r>
        <w:rPr>
          <w:rFonts w:ascii="IRNazanin" w:hAnsi="IRNazanin" w:eastAsia="IRNazanin"/>
          <w:color w:val="111111"/>
          <w:sz w:val="28"/>
          <w:sz w:val="28"/>
          <w:szCs w:val="28"/>
          <w:rtl w:val="true"/>
          <w:lang w:bidi="fa-IR"/>
        </w:rPr>
        <w:t>فراز آمد که از این جهان خیمه بیرون زنم</w:t>
      </w:r>
      <w:r>
        <w:rPr>
          <w:rFonts w:eastAsia="IRNazanin" w:cs="IRNazanin"/>
          <w:color w:val="111111"/>
          <w:sz w:val="28"/>
          <w:szCs w:val="28"/>
          <w:rtl w:val="true"/>
          <w:lang w:bidi="fa-IR"/>
        </w:rPr>
        <w:t>.</w:t>
      </w:r>
    </w:p>
    <w:p>
      <w:pPr>
        <w:pStyle w:val="Heading2"/>
        <w:numPr>
          <w:ilvl w:val="1"/>
          <w:numId w:val="1"/>
        </w:numPr>
        <w:rPr/>
      </w:pPr>
      <w:bookmarkStart w:id="485" w:name="__RefHeading___Toc6827075_2142443653"/>
      <w:bookmarkStart w:id="486" w:name="_Toc172"/>
      <w:bookmarkEnd w:id="485"/>
      <w:r>
        <w:rPr>
          <w:rtl w:val="true"/>
        </w:rPr>
        <w:t>گفتگوی بریر با شمر و ابن سمير</w:t>
      </w:r>
      <w:bookmarkEnd w:id="486"/>
    </w:p>
    <w:p>
      <w:pPr>
        <w:pStyle w:val="BookText"/>
        <w:rPr/>
      </w:pPr>
      <w:r>
        <w:rPr>
          <w:rFonts w:ascii="IRNazanin" w:hAnsi="IRNazanin" w:eastAsia="IRNazanin"/>
          <w:color w:val="111111"/>
          <w:sz w:val="28"/>
          <w:sz w:val="28"/>
          <w:szCs w:val="28"/>
          <w:rtl w:val="true"/>
          <w:lang w:bidi="fa-IR"/>
        </w:rPr>
        <w:t xml:space="preserve">و نیز در شب پنجشنبه نهم محرم حسين علیه السلام ، در سرا پرده خویش جای داشت و اصحاب آن حضرت هر کس در خیمه خویش میزیست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ابن سعد در گرد معسكر حسين علیه السلام پره داشتند و از دور و نزديك حراست مینمودند و عبدالله بن سخير </w:t>
      </w:r>
      <w:r>
        <w:rPr>
          <w:rStyle w:val="FootnoteAnchor"/>
          <w:rtl w:val="true"/>
        </w:rPr>
        <w:footnoteReference w:id="613"/>
      </w:r>
      <w:r>
        <w:rPr>
          <w:rFonts w:ascii="IRNazanin" w:hAnsi="IRNazanin" w:eastAsia="IRNazanin"/>
          <w:color w:val="111111"/>
          <w:sz w:val="28"/>
          <w:sz w:val="28"/>
          <w:szCs w:val="28"/>
          <w:rtl w:val="true"/>
          <w:lang w:bidi="fa-IR"/>
        </w:rPr>
        <w:t xml:space="preserve">که شجاعتی بكمال داشت و شهامتی بسزا و سخت ضحاك و فتاك </w:t>
      </w:r>
      <w:r>
        <w:rPr>
          <w:rStyle w:val="FootnoteAnchor"/>
          <w:rtl w:val="true"/>
        </w:rPr>
        <w:footnoteReference w:id="614"/>
      </w:r>
      <w:r>
        <w:rPr>
          <w:rFonts w:ascii="IRNazanin" w:hAnsi="IRNazanin" w:eastAsia="IRNazanin"/>
          <w:color w:val="111111"/>
          <w:sz w:val="28"/>
          <w:sz w:val="28"/>
          <w:szCs w:val="28"/>
          <w:rtl w:val="true"/>
          <w:lang w:bidi="fa-IR"/>
        </w:rPr>
        <w:t xml:space="preserve">بود راه با سراپرده حسين علیه السلام نزديك كرد و اصغا نمود که تلاوت قرآن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أَنَّمَا نعلي لَهُمْ خَيْرٌ لَأ نَفْسُهُمْ إِنَّا نُمْلي لَهُمْ لِيَزْدَادُوا إِثْماً وَلُّهُمْ عَذَابٌ مُهِينٌ مَا كَانَ اَللَّهُ لِيَذَرَ اَلْمُؤْمِنِينَ عَلَى مَا أَنْتُمْ عَلَيْهِ حَتَّى يَمِيزَ اَلْخَبِيثَ مِنَ اَلطَّيِّب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پندار نکنند آنانکه کافر شدند که ایشان را مهلت گذاشتیم تا ادراك خيرى کنند ، بلکه ایشان را مهلت دادیم تا برجرم و جريرت بیفزایند و از عذاب وعقاب کیفر کردار برند و خداوند دست باز نمیدهد مؤمنين را بر چیزی که شما خواستارید تا آشکار کند خبیث را از 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سخیر این کلمات بشنید ، بانك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کعبه، مائيم طيبون که شناخته شده ایم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بن خضير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کسی که خداوندت در شمار طيبين آورده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توبگوی تا چه کسی؟ بریر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منم بریر بن خضير ، پس سخنان نکوهیده سگالش </w:t>
      </w:r>
      <w:r>
        <w:rPr>
          <w:rStyle w:val="FootnoteAnchor"/>
          <w:rtl w:val="true"/>
        </w:rPr>
        <w:footnoteReference w:id="616"/>
      </w:r>
      <w:r>
        <w:rPr>
          <w:rFonts w:ascii="IRNazanin" w:hAnsi="IRNazanin" w:eastAsia="IRNazanin"/>
          <w:color w:val="111111"/>
          <w:sz w:val="28"/>
          <w:sz w:val="28"/>
          <w:szCs w:val="28"/>
          <w:rtl w:val="true"/>
          <w:lang w:bidi="fa-IR"/>
        </w:rPr>
        <w:t xml:space="preserve">گرفتند ولختی یکدیگر را بشتم و فحش یاد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ذي الجوشن ندا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پاک را از پلید بنموده ، ما پاکانیم وشما </w:t>
      </w:r>
      <w:bookmarkStart w:id="487" w:name="pg15430_159597"/>
    </w:p>
    <w:p>
      <w:pPr>
        <w:pStyle w:val="BookText"/>
        <w:rPr/>
      </w:pPr>
      <w:bookmarkEnd w:id="487"/>
      <w:r>
        <w:rPr>
          <w:rFonts w:ascii="IRNazanin" w:hAnsi="IRNazanin" w:eastAsia="IRNazanin"/>
          <w:color w:val="111111"/>
          <w:sz w:val="28"/>
          <w:sz w:val="28"/>
          <w:szCs w:val="28"/>
          <w:rtl w:val="true"/>
          <w:lang w:bidi="fa-IR"/>
        </w:rPr>
        <w:t>از پلیدان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میکنی که تو از پاکانی وحسين بن على و برادران او از پلیدان ؛ سوگند با خدای که تو را جز با دیوانگان که پلیدی خود خورند نتوان ماننده ساخت ، باش تا بکیفر این گفتار باطل ابداً از دوزخ بیرون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آنچه در دل داری بگوی که فردا با شمشیر ما کشته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بیم میدهی؟ خدای قاهر غالب دانا است که در خدمت حسين علیه السلام بمیرم واگر نه کشته شوم، دوست تر دارم تا در میان شما در خصب نعمت و تمام راحت زنده باشم ، سوگند باخدای که شما از شفاعت مصطفی بهره نخواهید یافت و جز در جهنم جای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بریر؛ دريغ باشد که با ایشان سخن کنی و خویش را بشكنجه افکنی، کارتو بکردار آن دو مرد مؤمن مانده است که آل فرعون را نصیحت کردند وسودی نبخشید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شرط موعظت بپای آوردی و فائدتی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بِقَضَاءِ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لاجرم بربر باز شد</w:t>
      </w:r>
      <w:r>
        <w:rPr>
          <w:rFonts w:eastAsia="IRNazanin" w:cs="IRNazanin"/>
          <w:color w:val="111111"/>
          <w:sz w:val="28"/>
          <w:szCs w:val="28"/>
          <w:rtl w:val="true"/>
          <w:lang w:bidi="fa-IR"/>
        </w:rPr>
        <w:t>.</w:t>
      </w:r>
    </w:p>
    <w:p>
      <w:pPr>
        <w:pStyle w:val="Heading2"/>
        <w:numPr>
          <w:ilvl w:val="1"/>
          <w:numId w:val="1"/>
        </w:numPr>
        <w:rPr/>
      </w:pPr>
      <w:bookmarkStart w:id="488" w:name="__RefHeading___Toc6827077_2142443653"/>
      <w:bookmarkStart w:id="489" w:name="_Toc173"/>
      <w:bookmarkEnd w:id="488"/>
      <w:r>
        <w:rPr>
          <w:rtl w:val="true"/>
        </w:rPr>
        <w:t>حفر خندق</w:t>
      </w:r>
      <w:bookmarkEnd w:id="489"/>
    </w:p>
    <w:p>
      <w:pPr>
        <w:pStyle w:val="BookText"/>
        <w:rPr/>
      </w:pPr>
      <w:r>
        <w:rPr>
          <w:rFonts w:ascii="IRNazanin" w:hAnsi="IRNazanin" w:eastAsia="IRNazanin"/>
          <w:color w:val="111111"/>
          <w:sz w:val="28"/>
          <w:sz w:val="28"/>
          <w:szCs w:val="28"/>
          <w:rtl w:val="true"/>
          <w:lang w:bidi="fa-IR"/>
        </w:rPr>
        <w:t xml:space="preserve">آنگاه حسين علیه السلام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خیمهای اهل بیت و اصحاب را باهم پیوسته کردند و طناب خیمها را بهم در بردند تا راه آمد شدن ورزم زدن از یکسوی افزون نتواند بود و گرداگرد معسكر را خندقی حفر کردند تا سوار مخالف تاختن نتواند کرد و آن خندق را از حطب و قصب </w:t>
      </w:r>
      <w:r>
        <w:rPr>
          <w:rStyle w:val="FootnoteAnchor"/>
          <w:rtl w:val="true"/>
        </w:rPr>
        <w:footnoteReference w:id="618"/>
      </w:r>
      <w:r>
        <w:rPr>
          <w:rFonts w:ascii="IRNazanin" w:hAnsi="IRNazanin" w:eastAsia="IRNazanin"/>
          <w:color w:val="111111"/>
          <w:sz w:val="28"/>
          <w:sz w:val="28"/>
          <w:szCs w:val="28"/>
          <w:rtl w:val="true"/>
          <w:lang w:bidi="fa-IR"/>
        </w:rPr>
        <w:t xml:space="preserve">انباشته کردند ، تا هنگام حاجت آتش در زنند </w:t>
      </w:r>
      <w:r>
        <w:rPr>
          <w:rFonts w:eastAsia="IRNazanin" w:cs="IRNazanin"/>
          <w:color w:val="111111"/>
          <w:sz w:val="28"/>
          <w:szCs w:val="28"/>
          <w:rtl w:val="true"/>
          <w:lang w:bidi="fa-IR"/>
        </w:rPr>
        <w:t>.</w:t>
      </w:r>
    </w:p>
    <w:p>
      <w:pPr>
        <w:pStyle w:val="Heading2"/>
        <w:numPr>
          <w:ilvl w:val="1"/>
          <w:numId w:val="1"/>
        </w:numPr>
        <w:rPr/>
      </w:pPr>
      <w:bookmarkStart w:id="490" w:name="__RefHeading___Toc6827079_2142443653"/>
      <w:bookmarkStart w:id="491" w:name="_Toc174"/>
      <w:bookmarkEnd w:id="490"/>
      <w:r>
        <w:rPr>
          <w:rtl w:val="true"/>
        </w:rPr>
        <w:t xml:space="preserve">اعتراف سر باز عمر سعد بشجاعت اصحاب حسین </w:t>
      </w:r>
      <w:r>
        <w:rPr>
          <w:rtl w:val="true"/>
        </w:rPr>
        <w:t xml:space="preserve">( </w:t>
      </w:r>
      <w:r>
        <w:rPr>
          <w:rtl w:val="true"/>
        </w:rPr>
        <w:t xml:space="preserve">علیه السلام </w:t>
      </w:r>
      <w:r>
        <w:rPr>
          <w:rtl w:val="true"/>
        </w:rPr>
        <w:t>)</w:t>
      </w:r>
      <w:bookmarkEnd w:id="491"/>
    </w:p>
    <w:p>
      <w:pPr>
        <w:pStyle w:val="BookText"/>
        <w:rPr/>
      </w:pPr>
      <w:r>
        <w:rPr>
          <w:rFonts w:ascii="IRNazanin" w:hAnsi="IRNazanin" w:eastAsia="IRNazanin"/>
          <w:color w:val="111111"/>
          <w:sz w:val="28"/>
          <w:sz w:val="28"/>
          <w:szCs w:val="28"/>
          <w:rtl w:val="true"/>
          <w:lang w:bidi="fa-IR"/>
        </w:rPr>
        <w:t xml:space="preserve">در کتاب شرح شافيه مسطور است که مردی از لشکر ابن سعد را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با فرزند رسول خدای قتال میدهی؟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عَضَضْتُ بِالْجَنْدَلِ انك لَوْ شَهِدْتَ مَا شَهِدْنَا لَفَعَلْتَ مَا فَعَلْنَا </w:t>
      </w:r>
      <w:bookmarkStart w:id="492" w:name="pg15430_159598"/>
    </w:p>
    <w:p>
      <w:pPr>
        <w:pStyle w:val="BookText"/>
        <w:rPr/>
      </w:pPr>
      <w:bookmarkEnd w:id="492"/>
      <w:r>
        <w:rPr>
          <w:rFonts w:ascii="Amiri" w:hAnsi="Amiri" w:eastAsia="Amiri" w:cs="Amiri"/>
          <w:color w:val="111111"/>
          <w:sz w:val="28"/>
          <w:sz w:val="28"/>
          <w:szCs w:val="28"/>
          <w:rtl w:val="true"/>
          <w:lang w:bidi="ar-SA"/>
        </w:rPr>
        <w:t>ثَارَتْ عَلَيْنَا عِصَابَةٌ ايدِيهَا فِي مَقَابِضِ سُيُوفِهَا كَالاُّسُودِ الضَّارِيَةِ تَحْتِمُ الْفُرْسَانَ يَمِيناً وَ شِمَالاً وَ تُلْقِي أَنْفُسَهَا عَلَيَّ اَلْمَوْتُ لاَ تَقْبَلِ الامان وَ لاَ تَرْغَبْ فِي اَلْمَالِ وَ لاَ يَحُولُ حَائِلٌ بَيْنَهَا وَ بَيْنَ الْوُرُودِ عَلَيَّ حِمْيَاضُ الْمَنِيَّةِ أَوِ الاِسْتِيلاءِ عَلَيَّ الْمُلْكُ فَلَوْ كَفَفْنَا عَنْهُمْ رُوَيْداً لَأَتَتْ عَلَيَّ نُفُوسُ اَلْعَسْكَرِ بِحِذَا فيرهِ فَمَاذَا كُنَّا فَاعِلِينَ لاَ اُمٌ لَكَ</w:t>
      </w:r>
    </w:p>
    <w:p>
      <w:pPr>
        <w:pStyle w:val="BookText"/>
        <w:rPr/>
      </w:pPr>
      <w:r>
        <w:rPr>
          <w:rFonts w:ascii="IRNazanin" w:hAnsi="IRNazanin" w:eastAsia="IRNazanin"/>
          <w:color w:val="111111"/>
          <w:sz w:val="28"/>
          <w:sz w:val="28"/>
          <w:szCs w:val="28"/>
          <w:rtl w:val="true"/>
          <w:lang w:bidi="fa-IR"/>
        </w:rPr>
        <w:t xml:space="preserve">یعنی بجای این سخن سن میخای </w:t>
      </w:r>
      <w:r>
        <w:rPr>
          <w:rStyle w:val="FootnoteAnchor"/>
          <w:rtl w:val="true"/>
        </w:rPr>
        <w:footnoteReference w:id="619"/>
      </w:r>
      <w:r>
        <w:rPr>
          <w:rFonts w:ascii="IRNazanin" w:hAnsi="IRNazanin" w:eastAsia="IRNazanin"/>
          <w:color w:val="111111"/>
          <w:sz w:val="28"/>
          <w:sz w:val="28"/>
          <w:szCs w:val="28"/>
          <w:rtl w:val="true"/>
          <w:lang w:bidi="fa-IR"/>
        </w:rPr>
        <w:t xml:space="preserve">، اگر تو نگران شدی آنچه را ما نگرانیم آن کار کردی که ما همی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برما بیرون شده اند که دستها در قبضهای شمشیر برده اند ، مانند شیر ان درنده درهم میشکنند ابطال </w:t>
      </w:r>
      <w:r>
        <w:rPr>
          <w:rStyle w:val="FootnoteAnchor"/>
          <w:rtl w:val="true"/>
        </w:rPr>
        <w:footnoteReference w:id="620"/>
      </w:r>
      <w:r>
        <w:rPr>
          <w:rFonts w:ascii="IRNazanin" w:hAnsi="IRNazanin" w:eastAsia="IRNazanin"/>
          <w:color w:val="111111"/>
          <w:sz w:val="28"/>
          <w:sz w:val="28"/>
          <w:szCs w:val="28"/>
          <w:rtl w:val="true"/>
          <w:lang w:bidi="fa-IR"/>
        </w:rPr>
        <w:t xml:space="preserve">رجال را از يمين وشمال و در طلب ملك ، خویشتن را بدهان مرگ در میبرند ، زینهار نپذیرند و مال را بدستمزد آمال نگیرند ، هیچ چیز در میان ایشان و مرگ حاجز وحايل </w:t>
      </w:r>
      <w:r>
        <w:rPr>
          <w:rStyle w:val="FootnoteAnchor"/>
          <w:rtl w:val="true"/>
        </w:rPr>
        <w:footnoteReference w:id="621"/>
      </w:r>
      <w:r>
        <w:rPr>
          <w:rFonts w:ascii="IRNazanin" w:hAnsi="IRNazanin" w:eastAsia="IRNazanin"/>
          <w:color w:val="111111"/>
          <w:sz w:val="28"/>
          <w:sz w:val="28"/>
          <w:szCs w:val="28"/>
          <w:rtl w:val="true"/>
          <w:lang w:bidi="fa-IR"/>
        </w:rPr>
        <w:t xml:space="preserve">نشود ، یا عروس ملك را در کنار گیرند واگرنه جان بر سر این کار نهند ، اگر ما با این جماعت رزم نزنیم و با ایشان طریق رفق و مدارا سپریم ، تمامت این لشکر را با شمشیر در 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مادرمباد تورا، چگونه ما از طعن خویشتن داری کنیم ؟ و این شعر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إِذَا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الْقَوْمُ بَينَ مُدعِسٍ وَمُكَردَسٍ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لَبِسُوا الْقُلُوبَ عَلَى الدُّروعِ وأَقْبَلُوا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يَتَهافَتُونَ عَلَى ذَهَابِ الأَنْفُسِ </w:t>
      </w:r>
      <w:r>
        <w:rPr>
          <w:rStyle w:val="FootnoteAnchor"/>
          <w:rtl w:val="true"/>
        </w:rPr>
        <w:footnoteReference w:id="623"/>
      </w:r>
    </w:p>
    <w:p>
      <w:pPr>
        <w:pStyle w:val="Heading2"/>
        <w:numPr>
          <w:ilvl w:val="1"/>
          <w:numId w:val="1"/>
        </w:numPr>
        <w:rPr/>
      </w:pPr>
      <w:bookmarkStart w:id="493" w:name="__RefHeading___Toc6827081_2142443653"/>
      <w:bookmarkStart w:id="494" w:name="_Toc175"/>
      <w:bookmarkEnd w:id="493"/>
      <w:r>
        <w:rPr>
          <w:rtl w:val="true"/>
        </w:rPr>
        <w:t>کاوش اصحاب زمین را در طلب آب</w:t>
      </w:r>
      <w:bookmarkEnd w:id="49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چون شب نهم محرم بپایان رسید و سفیده صبح بردمید ، در معسكر </w:t>
      </w:r>
      <w:bookmarkStart w:id="495" w:name="pg15430_159599"/>
    </w:p>
    <w:p>
      <w:pPr>
        <w:pStyle w:val="BookText"/>
        <w:rPr/>
      </w:pPr>
      <w:bookmarkEnd w:id="495"/>
      <w:r>
        <w:rPr>
          <w:rFonts w:ascii="IRNazanin" w:hAnsi="IRNazanin" w:eastAsia="IRNazanin"/>
          <w:color w:val="111111"/>
          <w:sz w:val="28"/>
          <w:sz w:val="28"/>
          <w:szCs w:val="28"/>
          <w:rtl w:val="true"/>
          <w:lang w:bidi="fa-IR"/>
        </w:rPr>
        <w:t xml:space="preserve">حسين علیه السلام آب تنگیاب بود ، اهل بیت و اصحاب سخت تشنه شدند و شکایت به حضرت حسين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برادر خود عباس را طلب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چندتن از اصحاب چاهی حفر کنید، باشد که آبی بر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کرت برفتند و چند که کارش کردند آب نیافتند ، چه کرت نخستین در شمار معجزه حسين علیه السلام بود که تبری بزد و آب بجوشید چنانکه بشرح رفت</w:t>
      </w:r>
    </w:p>
    <w:p>
      <w:pPr>
        <w:pStyle w:val="Heading2"/>
        <w:numPr>
          <w:ilvl w:val="1"/>
          <w:numId w:val="1"/>
        </w:numPr>
        <w:rPr/>
      </w:pPr>
      <w:bookmarkStart w:id="496" w:name="__RefHeading___Toc6827083_2142443653"/>
      <w:bookmarkStart w:id="497" w:name="_Toc176"/>
      <w:bookmarkEnd w:id="496"/>
      <w:r>
        <w:rPr>
          <w:rtl w:val="true"/>
        </w:rPr>
        <w:t xml:space="preserve">هجوم لشکر ابن سعد و مهلت خواستن حسین </w:t>
      </w:r>
      <w:r>
        <w:rPr>
          <w:rtl w:val="true"/>
        </w:rPr>
        <w:t xml:space="preserve">( </w:t>
      </w:r>
      <w:r>
        <w:rPr>
          <w:rtl w:val="true"/>
        </w:rPr>
        <w:t xml:space="preserve">علیه السلام </w:t>
      </w:r>
      <w:r>
        <w:rPr>
          <w:rtl w:val="true"/>
        </w:rPr>
        <w:t>)</w:t>
      </w:r>
      <w:bookmarkEnd w:id="497"/>
    </w:p>
    <w:p>
      <w:pPr>
        <w:pStyle w:val="BookText"/>
        <w:rPr/>
      </w:pPr>
      <w:r>
        <w:rPr>
          <w:rFonts w:ascii="IRNazanin" w:hAnsi="IRNazanin" w:eastAsia="IRNazanin"/>
          <w:color w:val="111111"/>
          <w:sz w:val="28"/>
          <w:sz w:val="28"/>
          <w:szCs w:val="28"/>
          <w:rtl w:val="true"/>
          <w:lang w:bidi="fa-IR"/>
        </w:rPr>
        <w:t xml:space="preserve">بالجمله، چون آفتاب از زوال بگشت و دو بهره از روزسپري شد </w:t>
      </w:r>
      <w:r>
        <w:rPr>
          <w:rStyle w:val="FootnoteAnchor"/>
          <w:rtl w:val="true"/>
        </w:rPr>
        <w:footnoteReference w:id="624"/>
      </w:r>
      <w:r>
        <w:rPr>
          <w:rFonts w:ascii="IRNazanin" w:hAnsi="IRNazanin" w:eastAsia="IRNazanin"/>
          <w:color w:val="111111"/>
          <w:sz w:val="28"/>
          <w:sz w:val="28"/>
          <w:szCs w:val="28"/>
          <w:rtl w:val="true"/>
          <w:lang w:bidi="fa-IR"/>
        </w:rPr>
        <w:t xml:space="preserve">بتحريض شمر بن ذی الجوشن عمر بن سعد برخاست و شاکی السلاح بر اسب خویش بر نشست و با على صوت ندا در داد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خَيْلَ اَللَّهِ ِ اِرْكَبِي وَ أَبْشِرِي بِالْجَنَّةِ</w:t>
      </w:r>
    </w:p>
    <w:p>
      <w:pPr>
        <w:pStyle w:val="BookText"/>
        <w:rPr/>
      </w:pPr>
      <w:r>
        <w:rPr>
          <w:rFonts w:ascii="IRNazanin" w:hAnsi="IRNazanin" w:eastAsia="IRNazanin"/>
          <w:color w:val="111111"/>
          <w:sz w:val="28"/>
          <w:sz w:val="28"/>
          <w:szCs w:val="28"/>
          <w:rtl w:val="true"/>
          <w:lang w:bidi="fa-IR"/>
        </w:rPr>
        <w:t xml:space="preserve">یعنی ای لشکرهای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و مستبشر باشید بهشت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سلاح جنك در بر کردند و بر نشستند و جانب معسكر حسین علیه السلام را پیش داشتند ، چون راه با لشکرگاه ابی عبدالله نزديك شد همهمهء مردان غازی و حمحمهء اسبان تازی و قعقعهء </w:t>
      </w:r>
      <w:r>
        <w:rPr>
          <w:rStyle w:val="FootnoteAnchor"/>
          <w:rtl w:val="true"/>
        </w:rPr>
        <w:footnoteReference w:id="625"/>
      </w:r>
      <w:r>
        <w:rPr>
          <w:rFonts w:ascii="IRNazanin" w:hAnsi="IRNazanin" w:eastAsia="IRNazanin"/>
          <w:color w:val="111111"/>
          <w:sz w:val="28"/>
          <w:sz w:val="28"/>
          <w:szCs w:val="28"/>
          <w:rtl w:val="true"/>
          <w:lang w:bidi="fa-IR"/>
        </w:rPr>
        <w:t xml:space="preserve">سلاح گوشزد اهل بیت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حسين علیه السلام برباب سرا پرده نشسته اصلاح سیف و سنان میفرمود ، ناگاه خوابگونه ای </w:t>
      </w:r>
      <w:r>
        <w:rPr>
          <w:rStyle w:val="FootnoteAnchor"/>
          <w:rtl w:val="true"/>
        </w:rPr>
        <w:footnoteReference w:id="626"/>
      </w:r>
      <w:r>
        <w:rPr>
          <w:rFonts w:ascii="IRNazanin" w:hAnsi="IRNazanin" w:eastAsia="IRNazanin"/>
          <w:color w:val="111111"/>
          <w:sz w:val="28"/>
          <w:sz w:val="28"/>
          <w:szCs w:val="28"/>
          <w:rtl w:val="true"/>
          <w:lang w:bidi="fa-IR"/>
        </w:rPr>
        <w:t xml:space="preserve">اورا در ربود ، سر بر زانوى مبارك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بدوید و برادر را از خواب بر انگیخت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هایا هوی را اصغا نفرمودی اينك لشکر دشمن است که در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سر برداشت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أختاهْ إِنِّي رَأَيْتُ اَلسَّاعَةَ رَسُولَ اللَّهِ جَدِّي وَ أَبِي عَلِيّاً وَ مِي فَاطِمَةَ وأَخِي حَسَناً وَ هُمْ يَقُولُونَ يَاحِسِينَ إِنَّك رَائِحٌ إِلَيْنَا مِنْ قَرِيبٍ </w:t>
      </w:r>
    </w:p>
    <w:p>
      <w:pPr>
        <w:pStyle w:val="BookText"/>
        <w:rPr/>
      </w:pPr>
      <w:r>
        <w:rPr>
          <w:rFonts w:ascii="IRNazanin" w:hAnsi="IRNazanin" w:eastAsia="IRNazanin"/>
          <w:color w:val="111111"/>
          <w:sz w:val="28"/>
          <w:sz w:val="28"/>
          <w:szCs w:val="28"/>
          <w:rtl w:val="true"/>
          <w:lang w:bidi="fa-IR"/>
        </w:rPr>
        <w:t>بروایتی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ساعت جدم مصطفی و پدرم مرتضی و مادرم زهرا و برادرم مجتبی را در خواب دیدم ، مرا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نزد ما آئی و بروایتی فردا در نزد ماخواهی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خبر است که رسول خدا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إِنَّكَ تَرُوحُ إِلَيْنا زینب چون این کلمات بشنید ، با دست گونه مبارك را آسیب همی زد و فریاد بویل روای برداشت</w:t>
      </w:r>
    </w:p>
    <w:p>
      <w:pPr>
        <w:pStyle w:val="BookText"/>
        <w:rPr/>
      </w:pPr>
      <w:r>
        <w:rPr>
          <w:rFonts w:ascii="Amiri" w:hAnsi="Amiri" w:eastAsia="Amiri" w:cs="Amiri"/>
          <w:color w:val="111111"/>
          <w:sz w:val="28"/>
          <w:sz w:val="28"/>
          <w:szCs w:val="28"/>
          <w:rtl w:val="true"/>
          <w:lang w:bidi="ar-SA"/>
        </w:rPr>
        <w:t>فَقَالَ لَهَا اَلْحُسَيْنُ لَيْسَ لَكِ ألويل يَا أُخْتَاهْ أَسْكِتِي رَحِمَكِ اَللَّهُ مَهْلاً لاَ تُشْمِتِي بِنَا أَلْقَوْم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ترا که بانك بوایاوی در افکنی خداوند ترا رحمت کناد ، بأنك بناله فراز مکن و زبان دشمن را بشماتت من دراز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لشکر فراز آمد، رأي چیست ؟ حسین علیه السلام برخاست وعباس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و این جماعت را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عجلت چیست ؟ چه میخواهید ؟ و از بهر چه می آید؟ عباس با بیست سوار روان شد ، زهير بن القين وحبیب بن مظاهر ملازم خدمت او شدند ، چون با لشکر کوفه روی در روی آمدند، عباس بانك برداشت که از بهر چه می آید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امیر عبیدالله رسیده که حسین و اصحاب او بفرمان اور گردن نهند و با یزید دست بیعت دهند و اگرنه مقاتلت آغازند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اینجا باشید تا من باز شوم و ابو عبدالله را آگهی برم تا چه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وعنان برتافت و بحضرت حسین آمد وقصه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لختی سر فرو داشت ، پس سر بر آورد و با اصحاب در کار حرب سخن بشوری افکند و عباس همچنان ایستاده بود، پس روی باعباس کردی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ارجِع إلَيهِم فَإنِ اسْتَطَعتَ أن تُؤَخِّرَ هُمَّ وَ تَدفَعُهُم عَنَّا أَلْعَشِيَّةً لَعَلَّنَا نُصَلّي لِرَبِّنا اللَّيلَةَ وَنَدعُوهُ وَ نَستَغْفِرُهُ فَهُوَ يَعْلَمُ أنّي قَد </w:t>
      </w:r>
    </w:p>
    <w:p>
      <w:pPr>
        <w:pStyle w:val="BookText"/>
        <w:rPr/>
      </w:pPr>
      <w:r>
        <w:rPr>
          <w:rFonts w:ascii="Amiri" w:hAnsi="Amiri" w:eastAsia="Amiri" w:cs="Amiri"/>
          <w:color w:val="111111"/>
          <w:sz w:val="28"/>
          <w:sz w:val="28"/>
          <w:szCs w:val="28"/>
          <w:rtl w:val="true"/>
          <w:lang w:bidi="ar-SA"/>
        </w:rPr>
        <w:t>أُحِبُّ الصَّلَوةَ لَهُ وَتِلاوَةَ كِتابِهِ وَكَثْرَةَ الدُّعاءِ وَ الإِسْتِغْفَارِ</w:t>
      </w:r>
    </w:p>
    <w:p>
      <w:pPr>
        <w:pStyle w:val="BookText"/>
        <w:rPr/>
      </w:pPr>
      <w:r>
        <w:rPr>
          <w:rFonts w:ascii="IRNazanin" w:hAnsi="IRNazanin" w:eastAsia="IRNazanin"/>
          <w:color w:val="111111"/>
          <w:sz w:val="28"/>
          <w:sz w:val="28"/>
          <w:szCs w:val="28"/>
          <w:rtl w:val="true"/>
          <w:lang w:bidi="fa-IR"/>
        </w:rPr>
        <w:t xml:space="preserve">عباس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را دیدار کن و اگر توانی این مناجزت </w:t>
      </w:r>
      <w:r>
        <w:rPr>
          <w:rStyle w:val="FootnoteAnchor"/>
          <w:rtl w:val="true"/>
        </w:rPr>
        <w:footnoteReference w:id="627"/>
      </w:r>
      <w:r>
        <w:rPr>
          <w:rFonts w:ascii="IRNazanin" w:hAnsi="IRNazanin" w:eastAsia="IRNazanin"/>
          <w:color w:val="111111"/>
          <w:sz w:val="28"/>
          <w:sz w:val="28"/>
          <w:szCs w:val="28"/>
          <w:rtl w:val="true"/>
          <w:lang w:bidi="fa-IR"/>
        </w:rPr>
        <w:t xml:space="preserve">و مبارزت را از این شب واپس افکن ، تا يك امشب خدای را نماز گذارم و شب را بدعا و استغفار بپای برم، چه او میداند که من نماز را و قرائت قرآن را و کثرت دعا و استغفار را دوست میدارم ، پس عباس باز شتافت و هنوز سواران او در برابر سپاه کوفه بیای بودند و آن جماعت را نصیحت میکردند و پند و موعظت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عباس برسید و پیام امام را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با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چیست ؟ روا باشد که ایشان را از این هنگام تا فردا بگاه مهلت گذاریم ؟ شمر گفت اگر من زمام کار داشتم ، ساعتی ایشان را مهلت نمیگذاشتم ، اکنون کار بدست تو است و امیر جنك توئی ، من چه گویم ؟ عمر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هرگز باين امیری تن در ندادم و باین تهلكه </w:t>
      </w:r>
      <w:r>
        <w:rPr>
          <w:rStyle w:val="FootnoteAnchor"/>
          <w:rtl w:val="true"/>
        </w:rPr>
        <w:footnoteReference w:id="628"/>
      </w:r>
      <w:r>
        <w:rPr>
          <w:rFonts w:ascii="IRNazanin" w:hAnsi="IRNazanin" w:eastAsia="IRNazanin"/>
          <w:color w:val="111111"/>
          <w:sz w:val="28"/>
          <w:sz w:val="28"/>
          <w:szCs w:val="28"/>
          <w:rtl w:val="true"/>
          <w:lang w:bidi="fa-IR"/>
        </w:rPr>
        <w:t>در نیفتادم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الحجاج الزبیدی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اگر مردم ترك و دیلم </w:t>
      </w:r>
      <w:r>
        <w:rPr>
          <w:rStyle w:val="FootnoteAnchor"/>
          <w:rtl w:val="true"/>
        </w:rPr>
        <w:footnoteReference w:id="629"/>
      </w:r>
      <w:r>
        <w:rPr>
          <w:rFonts w:ascii="IRNazanin" w:hAnsi="IRNazanin" w:eastAsia="IRNazanin"/>
          <w:color w:val="111111"/>
          <w:sz w:val="28"/>
          <w:sz w:val="28"/>
          <w:szCs w:val="28"/>
          <w:rtl w:val="true"/>
          <w:lang w:bidi="fa-IR"/>
        </w:rPr>
        <w:t xml:space="preserve">این مهلت از شما خواستند ، دعوت ایشان را اجابت فرمودید ، نه آخر ایشان آل محمّد ، این تردید و توانی چیست ؟ اینوقت عمر سعد رسولی در خدمت عباس روان کرد و پیام داد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قَدْ أَجَّلْنَا كَمْ إِلَى غَدٍ فَإِنِ اِسْتَسْلمتمْ سَرَّحْنَا بِكُمْ إِلَى عُبَيْداللهِ اِبْنِ زِيَادٍ وَ إِنْ أَبَيْتُمْ فَلَسْنَا بتارٍ كَيْكم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امشب شما را مهلت گذاشتیم بامدادان اگر سر بفرمان در آوردید شمارا بنزد پسر زیاد کوچ خواهیم داد و اگرنه دست از شما باز نخواهیم داشت و فيصل </w:t>
      </w:r>
      <w:r>
        <w:rPr>
          <w:rStyle w:val="FootnoteAnchor"/>
          <w:rtl w:val="true"/>
        </w:rPr>
        <w:footnoteReference w:id="630"/>
      </w:r>
      <w:r>
        <w:rPr>
          <w:rFonts w:ascii="IRNazanin" w:hAnsi="IRNazanin" w:eastAsia="IRNazanin"/>
          <w:color w:val="111111"/>
          <w:sz w:val="28"/>
          <w:sz w:val="28"/>
          <w:szCs w:val="28"/>
          <w:rtl w:val="true"/>
          <w:lang w:bidi="fa-IR"/>
        </w:rPr>
        <w:t>امر برذمت شمشیر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هر دو لشکر بآرامگاه خود باز شدند و بیارمیدند </w:t>
      </w:r>
      <w:r>
        <w:rPr>
          <w:rFonts w:eastAsia="IRNazanin" w:cs="IRNazanin"/>
          <w:color w:val="111111"/>
          <w:sz w:val="28"/>
          <w:szCs w:val="28"/>
          <w:rtl w:val="true"/>
          <w:lang w:bidi="fa-IR"/>
        </w:rPr>
        <w:t xml:space="preserve">. </w:t>
      </w:r>
      <w:bookmarkStart w:id="498" w:name="pg15430_159602"/>
    </w:p>
    <w:p>
      <w:pPr>
        <w:pStyle w:val="Heading2"/>
        <w:numPr>
          <w:ilvl w:val="1"/>
          <w:numId w:val="1"/>
        </w:numPr>
        <w:rPr/>
      </w:pPr>
      <w:bookmarkStart w:id="499" w:name="__RefHeading___Toc6827085_2142443653"/>
      <w:bookmarkStart w:id="500" w:name="_Toc177"/>
      <w:bookmarkEnd w:id="498"/>
      <w:bookmarkEnd w:id="499"/>
      <w:r>
        <w:rPr>
          <w:rtl w:val="true"/>
        </w:rPr>
        <w:t>ذكر وقایع شب جمعهء دهم وحرم الحرام که یوم عاشورا خوانند ، در سال شصتم هجری</w:t>
      </w:r>
      <w:bookmarkEnd w:id="500"/>
    </w:p>
    <w:p>
      <w:pPr>
        <w:pStyle w:val="BookText"/>
        <w:rPr/>
      </w:pPr>
      <w:r>
        <w:rPr>
          <w:rFonts w:ascii="IRNazanin" w:hAnsi="IRNazanin" w:eastAsia="IRNazanin"/>
          <w:color w:val="111111"/>
          <w:sz w:val="28"/>
          <w:sz w:val="28"/>
          <w:szCs w:val="28"/>
          <w:rtl w:val="true"/>
          <w:lang w:bidi="fa-IR"/>
        </w:rPr>
        <w:t xml:space="preserve">ابوحمزه ثمالی از علی بن الحسين عليهما السلام روایت میکند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لَأ كَانَ اليَوْمُ الَّذي اسْتُشْهِدَ فِيهِ أَبِي أَجْمَعَ أَهْلُهُ وأَصْحَابُهُ فِي لَيْلَةِ ذَلِكَ اليَوْمِ فَقَالَ لَهُمْ يَا أَهْلِي وَ شِيعَتِي اِتَّخِذُوا هَذَا اَللَّيْلَ جِمَالَكُمْ فَانْهَجُوا بَا نَفْسِكُمْ فَلَيْسَ أَلْمَطْلُوبُ غَيْرِي وَ قَتَلُونِي مَا فَكَّرُوا فِي غَيْرِي فَانْجُوا رَحِمَكُمُ اللَّهُ فَأَنْتُمْ فِي حِلٍ سَعَةٌ مِن بَيْعَتِي وعَهْدِي الَّذِي عَاهَدَ تَمُونِي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سجاد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آن روز که پدر من شهید شد ، اهل و اصحاب خود را حاضر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من و شیعیان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شتران خودرا بر نشینید و جان خود را بسلامت در گذرانید ، مطلوب این قوم جز من نیست ، چون مرا بکشند هرگز باد از شما نکنند ، طریق نجات پیش دارید که من بیعت خود را و عهدی که شما با من استوار بستيد ، از گردن شما ساقط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جماعت این کلمات را اصغا </w:t>
      </w:r>
      <w:r>
        <w:rPr>
          <w:rStyle w:val="FootnoteAnchor"/>
          <w:rtl w:val="true"/>
        </w:rPr>
        <w:footnoteReference w:id="631"/>
      </w:r>
      <w:r>
        <w:rPr>
          <w:rFonts w:ascii="IRNazanin" w:hAnsi="IRNazanin" w:eastAsia="IRNazanin"/>
          <w:color w:val="111111"/>
          <w:sz w:val="28"/>
          <w:sz w:val="28"/>
          <w:szCs w:val="28"/>
          <w:rtl w:val="true"/>
          <w:lang w:bidi="fa-IR"/>
        </w:rPr>
        <w:t xml:space="preserve">نمودند ، همگان بيك زبان ندا در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عبدالله ؛ ای سید و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که هرگز دست از دامن تو باز نداریم ، تا مردمان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گفتند امام خود را و بزرگ خود را و اورا فريداً وحيداً </w:t>
      </w:r>
      <w:r>
        <w:rPr>
          <w:rStyle w:val="FootnoteAnchor"/>
          <w:rtl w:val="true"/>
        </w:rPr>
        <w:footnoteReference w:id="632"/>
      </w:r>
      <w:r>
        <w:rPr>
          <w:rFonts w:ascii="IRNazanin" w:hAnsi="IRNazanin" w:eastAsia="IRNazanin"/>
          <w:color w:val="111111"/>
          <w:sz w:val="28"/>
          <w:sz w:val="28"/>
          <w:szCs w:val="28"/>
          <w:rtl w:val="true"/>
          <w:lang w:bidi="fa-IR"/>
        </w:rPr>
        <w:t xml:space="preserve">بجای گذاشتند چه عذر در نزد خدای برتراشیم ؟ که امام خود را دست بازداشتیم ؟ لأ أمَّ ، جز این نیست که در رکاب تو کشته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کشته میشوم و شما همگان کشته میشوید </w:t>
      </w:r>
      <w:bookmarkStart w:id="501" w:name="pg15430_159603"/>
    </w:p>
    <w:p>
      <w:pPr>
        <w:pStyle w:val="BookText"/>
        <w:rPr/>
      </w:pPr>
      <w:bookmarkEnd w:id="501"/>
      <w:r>
        <w:rPr>
          <w:rFonts w:ascii="IRNazanin" w:hAnsi="IRNazanin" w:eastAsia="IRNazanin"/>
          <w:color w:val="111111"/>
          <w:sz w:val="28"/>
          <w:sz w:val="28"/>
          <w:szCs w:val="28"/>
          <w:rtl w:val="true"/>
          <w:lang w:bidi="fa-IR"/>
        </w:rPr>
        <w:t xml:space="preserve">یکتن از شما باقی نمیماند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گرامی داشت مارا بنصرت تو و تشريف کرد مارا بسعادت شهادت در حضرت تو، ای پسر رسول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 نباشیم از ملازمت خدمت شما ؟</w:t>
      </w:r>
    </w:p>
    <w:p>
      <w:pPr>
        <w:pStyle w:val="Heading2"/>
        <w:numPr>
          <w:ilvl w:val="1"/>
          <w:numId w:val="1"/>
        </w:numPr>
        <w:rPr/>
      </w:pPr>
      <w:bookmarkStart w:id="502" w:name="__RefHeading___Toc6827087_2142443653"/>
      <w:bookmarkStart w:id="503" w:name="_Toc178"/>
      <w:bookmarkEnd w:id="502"/>
      <w:r>
        <w:rPr>
          <w:rtl w:val="true"/>
        </w:rPr>
        <w:t>خبردادن حسین علیه السلام شهادت قاسم وعبد الله را</w:t>
      </w:r>
      <w:bookmarkEnd w:id="50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جَزَاكُمُ اَللَّهُ خَيْراً وَ دَعَا لَهُمْ بِخَيْرٍ فَأَصْبَحَ و قُتِلَ و قُتِلُوا مَعَهُ أَجْمَعُونَفَقَالَ لَهُ الْقَاسِمُ بْنُ اَلْحَسَنِ و أَنَا فِيمَنْ يُقْتَلُ فَاشْفَق عَلَيْهِفَقَالَ لَهُ يَا بُنَيَّ كَيْفَ اَلْمَوْتُ عِنْدكقال يَا عَمِّ أَحْلَى مِنَ العَسلفقال أي وَ اَللَّهِ فِدَاكَ عَمُّكَ إِنَّكَ لَأَحَدُ مَن يُقتَلُ مِنَ الرِّجَالِ مَعِي بَعْدَ أَنْ تَبْلُوَ بِبَلاَءٍ عَظِيمٍ وَ اِبْنَي عَبْدُ اَللَّهفَقَالَ يَا عَمِّ وَ يَصِلُّونَ إِلَى اَلنِّسَاءِ حَتَّى يُقتل عبد اَللَّهِ وَ هُوَ رَضِيعٌ فَقَالَ فِدَاكَ عَمُّكَ يُقْتَلُ عَبْدُ اَللَّهِ إِذَا جَفَّتْ رُوحِي عَطَشاً وَ صِرْتُ إِلَى خَيْمِنَا فَطَلَبْتُ مَاءً وَ لَبَناً فَلاَ أَجِدُ قَطُّ فَأَقُول نَاوِلُونِي اِبْنِي لِأَشْرَبَ مِنْ فِيهِ فَيَأْتُونِّي بِهِ فَيَضَعُونَهُ عَلَى يَدَي فاحمِلْهُ لاَدْنَيْهِ مِنْ في فَيَرْمِيهِ فَاسِقٌ لَعَنَهُ اَللَّهُ بِسَهْمٍ فَيَنْحَرُهُ وَ هُوَ يُنَاغِي فَيَفِيضُ دَمُهُ فِي كَفِّي فَارْفَعْهُ إِلَى اَلسَّمَاءِ وَ أَقُولُ اَللَّهُمَّ صَبْراً وَ احْتِساباً فِيكَ فتعجلني اَلْأَسِنُّهُ مِنْهُمْ وَ النَّارُ تَسْتَعِرُ فِي اَلْخَنْدَقِ اَلَّذِي فِيهِ فِي ظَهْرِ الْخِيمِ فأَكِر عَلَيْهِمْ فِي أَمْرِ أَوْقَاتٍ فِي اَلدُّنْيَا فَيَكُونُ مَا يُرِيدُ اَللَّهُ فَبَكَى وَ بَكَيْنَا وَ اِرْتَفَعَ اَلْبُكَاءُ وَ الصُّراخ مِنْ ذَرَارِي رَسُولِ اَللَّهِ صَلَّي اَللَّهُ عَلَيْهِ وَ آلِهِ فِي الْخِيَمِ و يَسْئَلُ زُهَيْرٌ اِبْنُ اَلْقَيْنِ وَ حَبِيبِ بْنِ </w:t>
      </w:r>
    </w:p>
    <w:p>
      <w:pPr>
        <w:pStyle w:val="BookText"/>
        <w:rPr/>
      </w:pPr>
      <w:r>
        <w:rPr>
          <w:rFonts w:ascii="Amiri" w:hAnsi="Amiri" w:eastAsia="Amiri" w:cs="Amiri"/>
          <w:color w:val="111111"/>
          <w:sz w:val="28"/>
          <w:sz w:val="28"/>
          <w:szCs w:val="28"/>
          <w:rtl w:val="true"/>
          <w:lang w:bidi="ar-SA"/>
        </w:rPr>
        <w:t>مُظَاهِرٍ عَنِّي فيقولون يَا سيِّدَنا فَسَيِّدُنَا عَلِيٌ عَلَيْهِ السَّلاَمُ فَيُشِيرُونَ إِلَى مَا ذَا يَكُونُ مِنْ حَالِهِ فَيَقُولُ مُسْتَعْبِراً مَا كَانَ اَللَّهُ لِيَقْطَعَ نَسْلِي مِنَ اَلدُّنْيَا فَكَيْفَ يَصِلُونَ إِلَيْهِ وَ هُوَ أَبُو ثمانیَة أئمة</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خبردهاد شما را و چون روز بر آمد آن حضرت شهید شد و همگان با او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تقریر این کلمات ، قاسم بن 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میشوم؟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نزد تو چگونه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عسل شیرین تر است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تو فدای تو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بعد از ابتلای عظیم کشته شوی و فرزند من عبدالله نیز کشته 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تا نزد زنان تاختن کنند ؟ وعبدالله شیرخواره را بکشند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تو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را میکشند ، گاهی که از عطش مشرف برموت باشد و چند که من در خیمها طلب آب و شیر میکنم ، چیزی نمی یابم ، میفرمایم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مرا بمن آرید تا او را شربتی از دهان خود بچشانم ، چون او را بمن آوردند ، بر گیرم و گاهی که بنزديك دهان آورم ، فاسقی تیری بسوی او رها دهد و اورا نحر </w:t>
      </w:r>
      <w:r>
        <w:rPr>
          <w:rStyle w:val="FootnoteAnchor"/>
          <w:rtl w:val="true"/>
        </w:rPr>
        <w:footnoteReference w:id="633"/>
      </w:r>
      <w:r>
        <w:rPr>
          <w:rFonts w:ascii="IRNazanin" w:hAnsi="IRNazanin" w:eastAsia="IRNazanin"/>
          <w:color w:val="111111"/>
          <w:sz w:val="28"/>
          <w:sz w:val="28"/>
          <w:szCs w:val="28"/>
          <w:rtl w:val="true"/>
          <w:lang w:bidi="fa-IR"/>
        </w:rPr>
        <w:t xml:space="preserve">کند و دست من از خون او سرشار میشود و بسوی آسمان می افشانم و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صابرم بر بالای تو و احتساب از تو میجویم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لشکر با تیغ وسنان بر</w:t>
      </w:r>
    </w:p>
    <w:p>
      <w:pPr>
        <w:pStyle w:val="BookText"/>
        <w:rPr/>
      </w:pPr>
      <w:r>
        <w:rPr>
          <w:rFonts w:ascii="IRNazanin" w:hAnsi="IRNazanin" w:eastAsia="IRNazanin"/>
          <w:color w:val="111111"/>
          <w:sz w:val="28"/>
          <w:sz w:val="28"/>
          <w:szCs w:val="28"/>
          <w:rtl w:val="true"/>
          <w:lang w:bidi="fa-IR"/>
        </w:rPr>
        <w:t xml:space="preserve">من حمله می افكنند و آتش از خندقی که در پشت خیام است ، زبانه زدن میگیرد و من حمله میکنم در تلختر وقتی از اوقات دنیا و این چنین خدای خواسته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سجاد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کلمات را بفرمود بگریست و ما همگان بگریستیم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گریه و فزع از ذریهء رسول خدا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اینوفت زهير بن القين وحبیب بن مظاهر خواستند بدانند که سید سجاد نیز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چونست حال مولای ما على ؟ با دیده اشك آلود فرمود </w:t>
      </w:r>
      <w:r>
        <w:rPr>
          <w:rFonts w:eastAsia="IRNazanin" w:cs="IRNazanin"/>
          <w:color w:val="111111"/>
          <w:sz w:val="28"/>
          <w:szCs w:val="28"/>
          <w:rtl w:val="true"/>
          <w:lang w:bidi="fa-IR"/>
        </w:rPr>
        <w:t xml:space="preserve">: </w:t>
      </w:r>
      <w:bookmarkStart w:id="504" w:name="pg15430_159605"/>
    </w:p>
    <w:p>
      <w:pPr>
        <w:pStyle w:val="BookText"/>
        <w:rPr/>
      </w:pPr>
      <w:bookmarkEnd w:id="504"/>
      <w:r>
        <w:rPr>
          <w:rFonts w:ascii="IRNazanin" w:hAnsi="IRNazanin" w:eastAsia="IRNazanin"/>
          <w:color w:val="111111"/>
          <w:sz w:val="28"/>
          <w:sz w:val="28"/>
          <w:szCs w:val="28"/>
          <w:rtl w:val="true"/>
          <w:lang w:bidi="fa-IR"/>
        </w:rPr>
        <w:t>خداوند نسل مرا در دنیا منقطع نمیگذارد ، چگونه با او دست توانند بافت و حال آنکه او پدر هشت امام است؟</w:t>
      </w:r>
    </w:p>
    <w:p>
      <w:pPr>
        <w:pStyle w:val="Heading2"/>
        <w:numPr>
          <w:ilvl w:val="1"/>
          <w:numId w:val="1"/>
        </w:numPr>
        <w:rPr/>
      </w:pPr>
      <w:bookmarkStart w:id="505" w:name="__RefHeading___Toc6827089_2142443653"/>
      <w:bookmarkStart w:id="506" w:name="_Toc179"/>
      <w:bookmarkEnd w:id="505"/>
      <w:r>
        <w:rPr>
          <w:rtl w:val="true"/>
        </w:rPr>
        <w:t xml:space="preserve">رخصت دادن حسین </w:t>
      </w:r>
      <w:r>
        <w:rPr>
          <w:rtl w:val="true"/>
        </w:rPr>
        <w:t xml:space="preserve">( </w:t>
      </w:r>
      <w:r>
        <w:rPr>
          <w:rtl w:val="true"/>
        </w:rPr>
        <w:t xml:space="preserve">علیه السلام </w:t>
      </w:r>
      <w:r>
        <w:rPr>
          <w:rtl w:val="true"/>
        </w:rPr>
        <w:t xml:space="preserve">) </w:t>
      </w:r>
      <w:r>
        <w:rPr>
          <w:rtl w:val="true"/>
        </w:rPr>
        <w:t>یارانش را بباز گشت</w:t>
      </w:r>
      <w:bookmarkEnd w:id="506"/>
    </w:p>
    <w:p>
      <w:pPr>
        <w:pStyle w:val="BookText"/>
        <w:rPr/>
      </w:pPr>
      <w:r>
        <w:rPr>
          <w:rFonts w:ascii="IRNazanin" w:hAnsi="IRNazanin" w:eastAsia="IRNazanin"/>
          <w:color w:val="111111"/>
          <w:sz w:val="28"/>
          <w:sz w:val="28"/>
          <w:szCs w:val="28"/>
          <w:rtl w:val="true"/>
          <w:lang w:bidi="fa-IR"/>
        </w:rPr>
        <w:t>بالجمله، چون شب عاشورا فرا رسید و تاریکی جهان را فرو گرفت ، دیگر باره حسين علیه السلام ، مردم خویش را هم تحن داشت و بمیزان آزمون و آزمایش در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امام مسطور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 لِعَسْكَرِهِ أَنْتُمْ فِي حِلٍ مِن بَيْعَتِي فَالْحَقُوا بِعَشَائِرِ كُمْ ومَوَالِيكُم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بالشكر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گردن شما فرو گذاشتم ، بشتابید</w:t>
      </w:r>
    </w:p>
    <w:p>
      <w:pPr>
        <w:pStyle w:val="BookText"/>
        <w:rPr/>
      </w:pPr>
      <w:r>
        <w:rPr>
          <w:rFonts w:ascii="IRNazanin" w:hAnsi="IRNazanin" w:eastAsia="IRNazanin"/>
          <w:color w:val="111111"/>
          <w:sz w:val="28"/>
          <w:sz w:val="28"/>
          <w:szCs w:val="28"/>
          <w:rtl w:val="true"/>
          <w:lang w:bidi="fa-IR"/>
        </w:rPr>
        <w:t xml:space="preserve">و با خویشاوندان و دوستان خود پیوسته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با اهل بیت کرد</w:t>
      </w:r>
    </w:p>
    <w:p>
      <w:pPr>
        <w:pStyle w:val="BookText"/>
        <w:rPr/>
      </w:pPr>
      <w:r>
        <w:rPr>
          <w:rFonts w:ascii="Amiri" w:hAnsi="Amiri" w:eastAsia="Amiri" w:cs="Amiri"/>
          <w:color w:val="111111"/>
          <w:sz w:val="28"/>
          <w:sz w:val="28"/>
          <w:szCs w:val="28"/>
          <w:rtl w:val="true"/>
          <w:lang w:bidi="ar-SA"/>
        </w:rPr>
        <w:t>وَقَالَ قَدْ جَعَلْتُكُمْ فِي حِلٍ مِنْ مُفَارَقَتِي فَإِنَّكُمْ لَأطِيقُو نَهَمْ لَتُضَافَ إِعْدادُهُمْ وَ قُوَّادُهُمْ وَ مَا الْمَقْصُودُ غَيرِي فَدَعُونِي والْقَوْمُ فَإِنَّ اللَّهَ عَزَّ و جَلَّ يُعِينُنِي ولا يُخلِّيني مِن حُسْنِ نَظَرِهِ كَمَاداتِهِ في أَسلافِنا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اهل بیت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اجازت کردم که از من جدا شوید ، چه طاقت رزم ایشان را ندارید و با عدت وعدت </w:t>
      </w:r>
      <w:r>
        <w:rPr>
          <w:rStyle w:val="FootnoteAnchor"/>
          <w:rtl w:val="true"/>
        </w:rPr>
        <w:footnoteReference w:id="634"/>
      </w:r>
      <w:r>
        <w:rPr>
          <w:rFonts w:ascii="IRNazanin" w:hAnsi="IRNazanin" w:eastAsia="IRNazanin"/>
          <w:color w:val="111111"/>
          <w:sz w:val="28"/>
          <w:sz w:val="28"/>
          <w:szCs w:val="28"/>
          <w:rtl w:val="true"/>
          <w:lang w:bidi="fa-IR"/>
        </w:rPr>
        <w:t>ایشان توانا نیستید و هیچکس جز من مقصود این جماعت نیست ، مرا دست باز دهید با این قوم ، همانا خداوند مرا اعانت میکند و بنظر رحمت نگران میگردد ، چنانکه بگذشتگان طيب وطاهرین من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میفرماید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عَسْكَرُهُ فَفَارَقُوهُ وَ أَمَّا أَهْلُهُ اَلْأَدْنَوْنَ مِنْ أَقْرَبِ نَهُ فَأَبَوْا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او مفارقت اختیار کردند و پراکنده شدند و خویشاوندان و خاصان او از تفرق ابا نمودند و بپائیدند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بنده از این پیش رقم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 الذهب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حسين علیه السلام هزار سوار و صد پیاده بود ، تواند شد که از آن جماعت چند که بجای مانده بودند در این شب یکباره متفرق شدند و افزون از هفتاد و دو تن کس بجای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آنان که بجای ماندند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هرگز از تو جدا نشویم و محزون میشویم بدانچه تو محزون میشوی و میرسد ما را آنچه میرسد تورا و قربت و مكانت ما در نزد خداوند آنستکه ملازم خدمت تو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بدینجا آوردند،</w:t>
      </w:r>
    </w:p>
    <w:p>
      <w:pPr>
        <w:pStyle w:val="BookText"/>
        <w:rPr/>
      </w:pPr>
      <w:r>
        <w:rPr>
          <w:rFonts w:ascii="Amiri" w:hAnsi="Amiri" w:eastAsia="Amiri" w:cs="Amiri"/>
          <w:color w:val="111111"/>
          <w:sz w:val="28"/>
          <w:sz w:val="28"/>
          <w:szCs w:val="28"/>
          <w:rtl w:val="true"/>
          <w:lang w:bidi="ar-SA"/>
        </w:rPr>
        <w:t>فَقَالَ لِهمْفانَ كُنْتُمْ قَدْ وَطَّنْتُمْ انْفُسَكُمْ عَلَيَّ مَا وَطَّنْتُ نَفْسِي عَلَيْهِ فَاعْلَمُوا أَنَّ اَللَّهَ اِنَّما يَهَبُ اَلْمَنَازِلَ اَلشَّرِيفَةَ لِعِبادِهِ لِصَبْرِهِمْ بِاحْتِمَالِ الْمُكارِهِو اِنَّ اَللَّهَ وَ اِنْ كانَ خَصَّنِي مَعَ مَنْ مَضِيَ مِنْ اَهْلِي الَّذِينَ اَنَا اَخِرَهُمْ بَقاءٌ فِي اَلدُّنْيَا مِنَ اَلْمَكْرُمَاتِ بِما يَسْهُلُ مَعَها عَليَّ اِحْتِمالُ الْكَرِيهاتِ فَانٍ لَكُم شَطْرُ ذَلِكَ مِنْ كَرَامَاتِ اَللَّهِ تعاليو اِعْلَمُوا اَنَّ اَلدُّنْيَا حُلْوَهَا وَ مُرَّهَا حِلْمٌ وَ الِانْتِبَاهَ فِي الاخِرَةِ وَ اَلْفَائِزِ مَنْ فَازَ فِيهَا وَ اَلشَّقِيُّ مَنْ شَقِيَ فِيهَا</w:t>
      </w:r>
    </w:p>
    <w:p>
      <w:pPr>
        <w:pStyle w:val="BookText"/>
        <w:rPr/>
      </w:pPr>
      <w:r>
        <w:rPr>
          <w:rFonts w:ascii="IRNazanin" w:hAnsi="IRNazanin" w:eastAsia="IRNazanin"/>
          <w:color w:val="111111"/>
          <w:sz w:val="28"/>
          <w:sz w:val="28"/>
          <w:szCs w:val="28"/>
          <w:rtl w:val="true"/>
          <w:lang w:bidi="fa-IR"/>
        </w:rPr>
        <w:t xml:space="preserve">حسين علیه السلام در پاسخ اهل بيت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دل بر چیزی بندید که من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باشید که خداوند عطا میفرماید منازل شریف و مواطن منيف </w:t>
      </w:r>
      <w:r>
        <w:rPr>
          <w:rStyle w:val="FootnoteAnchor"/>
          <w:rtl w:val="true"/>
        </w:rPr>
        <w:footnoteReference w:id="635"/>
      </w:r>
      <w:r>
        <w:rPr>
          <w:rFonts w:ascii="IRNazanin" w:hAnsi="IRNazanin" w:eastAsia="IRNazanin"/>
          <w:color w:val="111111"/>
          <w:sz w:val="28"/>
          <w:sz w:val="28"/>
          <w:szCs w:val="28"/>
          <w:rtl w:val="true"/>
          <w:lang w:bidi="fa-IR"/>
        </w:rPr>
        <w:t xml:space="preserve">را با بندگانی که در اقتحام </w:t>
      </w:r>
      <w:r>
        <w:rPr>
          <w:rStyle w:val="FootnoteAnchor"/>
          <w:rtl w:val="true"/>
        </w:rPr>
        <w:footnoteReference w:id="636"/>
      </w:r>
      <w:r>
        <w:rPr>
          <w:rFonts w:ascii="IRNazanin" w:hAnsi="IRNazanin" w:eastAsia="IRNazanin"/>
          <w:color w:val="111111"/>
          <w:sz w:val="28"/>
          <w:sz w:val="28"/>
          <w:szCs w:val="28"/>
          <w:rtl w:val="true"/>
          <w:lang w:bidi="fa-IR"/>
        </w:rPr>
        <w:t>بلیات شاکر و با احتمال مکروهات صابر باشند و اگر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07" w:name="pg15430_159607"/>
    </w:p>
    <w:p>
      <w:pPr>
        <w:pStyle w:val="BookText"/>
        <w:rPr/>
      </w:pPr>
      <w:bookmarkEnd w:id="507"/>
      <w:r>
        <w:rPr>
          <w:rFonts w:ascii="IRNazanin" w:hAnsi="IRNazanin" w:eastAsia="IRNazanin"/>
          <w:color w:val="111111"/>
          <w:sz w:val="28"/>
          <w:sz w:val="28"/>
          <w:szCs w:val="28"/>
          <w:rtl w:val="true"/>
          <w:lang w:bidi="fa-IR"/>
        </w:rPr>
        <w:t xml:space="preserve">خداوند مخصوص دارد مرا با آنان که از اهل بیت منند و در گذشتند و من واپسين ایشانم در بقای دنیا و از در کرامات مال میفرماید بر من حمل مکروهات را ، شما را نیز بهری از کرامات خدای بهره 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زشت و زیبای دنیا نمایش خواب را ماند و بقا و بیداری در دار آخرت است ، آنکس که در آخرت رستگار است جاودانه رستگار است و آنکس که در آخرت شقاوت شعار است جاودانه گرفتار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شب عاشورا حسين علیه السلام تا بامداد با اصحاب راكع وساجد و 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خدای را ستایش و نیایش یاد میکردند و تسبیح و تهلیل مشغول بودند</w:t>
      </w:r>
    </w:p>
    <w:p>
      <w:pPr>
        <w:pStyle w:val="Heading2"/>
        <w:numPr>
          <w:ilvl w:val="1"/>
          <w:numId w:val="1"/>
        </w:numPr>
        <w:rPr/>
      </w:pPr>
      <w:bookmarkStart w:id="508" w:name="__RefHeading___Toc6827091_2142443653"/>
      <w:bookmarkStart w:id="509" w:name="_Toc180"/>
      <w:bookmarkEnd w:id="508"/>
      <w:r>
        <w:rPr>
          <w:rtl w:val="true"/>
        </w:rPr>
        <w:t>ذکر روز عاشورا و بزرگترین داهيهء دهاء در عالم ایجاد و حیز گون وفساد</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روز عاشورا و بزرگترین داهيهء دهاء در عالم ایجاد و حیز گون وفساد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چون شب عاشورا پای آمد و سفیده صبح سر بر زد حسین علیه السلام نماز بگذاشت</w:t>
      </w:r>
    </w:p>
    <w:p>
      <w:pPr>
        <w:pStyle w:val="BookText"/>
        <w:rPr/>
      </w:pPr>
      <w:r>
        <w:rPr>
          <w:rFonts w:ascii="IRNazanin" w:hAnsi="IRNazanin" w:eastAsia="IRNazanin"/>
          <w:color w:val="111111"/>
          <w:sz w:val="28"/>
          <w:sz w:val="28"/>
          <w:szCs w:val="28"/>
          <w:rtl w:val="true"/>
          <w:lang w:bidi="fa-IR"/>
        </w:rPr>
        <w:t>و بروایت زین العابدین علیه السلام دست برداشت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ثِقَتِي فَي کُلِّ کَربٍ وَ أَنتَ رَجَائي فِي کُلِّ شَديدَةٍ وَ أَنتَ لِي فِي کُلِّ أَمرٍ نَزَلَ بِي ثِقَةٌ وَعُدَّةٌ کَم مِن کَربٍ يَضعُفُ فِيهِ الفُؤادَ وَ تَقِلُّ فيِه الحِيَلَة وَ تَعيَا يَخذُلُ فِيه الصِّدِّيقُ وَ يَشمَتُ به العَدُوُّ أَنزَلتُهُ بِکَ وَ شَکَوتُهُ إِلَيکَ راغِباً إِلَيکَ فِيه عَمَّن سِوَاکَ فَفَرَّجتَهُ وَ کَشَفتَهُ وَ کفَأَنتَ وَليُّ کُلِّ نِعمَةٍ وَ صاحِبُ کُلِّ حاجَةٍ وَ مُنتَهَي کُلِّ رَغبةَ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معتمد من در هر اندوه گلوگیزی و توئی امید من در هر شدت جانکاهی </w:t>
      </w:r>
      <w:r>
        <w:rPr>
          <w:rStyle w:val="FootnoteAnchor"/>
          <w:rtl w:val="true"/>
        </w:rPr>
        <w:footnoteReference w:id="638"/>
      </w:r>
      <w:r>
        <w:rPr>
          <w:rFonts w:ascii="IRNazanin" w:hAnsi="IRNazanin" w:eastAsia="IRNazanin"/>
          <w:color w:val="111111"/>
          <w:sz w:val="28"/>
          <w:sz w:val="28"/>
          <w:szCs w:val="28"/>
          <w:rtl w:val="true"/>
          <w:lang w:bidi="fa-IR"/>
        </w:rPr>
        <w:t>وتوئی ملجأ من و ساز و برگمن در هر خطبی که بر من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اندوه دلاویز که دل را بكاهش اندازد و</w:t>
      </w:r>
    </w:p>
    <w:p>
      <w:pPr>
        <w:pStyle w:val="BookText"/>
        <w:rPr/>
      </w:pPr>
      <w:r>
        <w:rPr>
          <w:rFonts w:ascii="IRNazanin" w:hAnsi="IRNazanin" w:eastAsia="IRNazanin"/>
          <w:color w:val="111111"/>
          <w:sz w:val="28"/>
          <w:sz w:val="28"/>
          <w:szCs w:val="28"/>
          <w:rtl w:val="true"/>
          <w:lang w:bidi="fa-IR"/>
        </w:rPr>
        <w:t xml:space="preserve">طریق چاره را مسدود سازد و دوست را بدست خذلان فرسایش </w:t>
      </w:r>
      <w:r>
        <w:rPr>
          <w:rStyle w:val="FootnoteAnchor"/>
          <w:rtl w:val="true"/>
        </w:rPr>
        <w:footnoteReference w:id="639"/>
      </w:r>
      <w:r>
        <w:rPr>
          <w:rFonts w:ascii="IRNazanin" w:hAnsi="IRNazanin" w:eastAsia="IRNazanin"/>
          <w:color w:val="111111"/>
          <w:sz w:val="28"/>
          <w:sz w:val="28"/>
          <w:szCs w:val="28"/>
          <w:rtl w:val="true"/>
          <w:lang w:bidi="fa-IR"/>
        </w:rPr>
        <w:t xml:space="preserve">دهد ودشمن را در شماتت فزایش فرماید، و من بدرگاه تو آوردم و شکایت بحضرت تو کردم و راز دل جز با تو نگفتم و بیرون تو کس نجستم، پس آن بلای متراکم را تو فرح بخشیدی و آن خطب مظلم را منقشع </w:t>
      </w:r>
      <w:r>
        <w:rPr>
          <w:rStyle w:val="FootnoteAnchor"/>
          <w:rtl w:val="true"/>
        </w:rPr>
        <w:footnoteReference w:id="640"/>
      </w:r>
      <w:r>
        <w:rPr>
          <w:rFonts w:ascii="IRNazanin" w:hAnsi="IRNazanin" w:eastAsia="IRNazanin"/>
          <w:color w:val="111111"/>
          <w:sz w:val="28"/>
          <w:sz w:val="28"/>
          <w:szCs w:val="28"/>
          <w:rtl w:val="true"/>
          <w:lang w:bidi="fa-IR"/>
        </w:rPr>
        <w:t xml:space="preserve">ساختی ، پستوئی ولی هر نعمت خداوند هر نیکوئی و منتهای هر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مناجات را بنهایت آورد ، سلاح جنك خویش را طلب فرمود وزره رسول خدای را در پوشید و عمامه سحاب آنحضرت را بر سر گذاشت و آن خودی بود از آهن که اطراف آن يك بدست رزه </w:t>
      </w:r>
      <w:r>
        <w:rPr>
          <w:rStyle w:val="FootnoteAnchor"/>
          <w:rtl w:val="true"/>
        </w:rPr>
        <w:footnoteReference w:id="641"/>
      </w:r>
      <w:r>
        <w:rPr>
          <w:rFonts w:ascii="IRNazanin" w:hAnsi="IRNazanin" w:eastAsia="IRNazanin"/>
          <w:color w:val="111111"/>
          <w:sz w:val="28"/>
          <w:sz w:val="28"/>
          <w:szCs w:val="28"/>
          <w:rtl w:val="true"/>
          <w:lang w:bidi="fa-IR"/>
        </w:rPr>
        <w:t xml:space="preserve">داشت و رزهء آن خود بر فراز رزه می آمد و اطراف گردن و چهرگان را از زخم ستیف و سنان حفظ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شمشیر رسول خدای را بر میان بست و از خیمه بیرون شد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حطب وقصب </w:t>
      </w:r>
      <w:r>
        <w:rPr>
          <w:rStyle w:val="FootnoteAnchor"/>
          <w:rtl w:val="true"/>
        </w:rPr>
        <w:footnoteReference w:id="642"/>
      </w:r>
      <w:r>
        <w:rPr>
          <w:rFonts w:ascii="IRNazanin" w:hAnsi="IRNazanin" w:eastAsia="IRNazanin"/>
          <w:color w:val="111111"/>
          <w:sz w:val="28"/>
          <w:sz w:val="28"/>
          <w:szCs w:val="28"/>
          <w:rtl w:val="true"/>
          <w:lang w:bidi="fa-IR"/>
        </w:rPr>
        <w:t xml:space="preserve">که در خندق انباشته داشتند، آتش در زدند تا مبادا در غلوای </w:t>
      </w:r>
      <w:r>
        <w:rPr>
          <w:rStyle w:val="FootnoteAnchor"/>
          <w:rtl w:val="true"/>
        </w:rPr>
        <w:footnoteReference w:id="643"/>
      </w:r>
      <w:r>
        <w:rPr>
          <w:rFonts w:ascii="IRNazanin" w:hAnsi="IRNazanin" w:eastAsia="IRNazanin"/>
          <w:color w:val="111111"/>
          <w:sz w:val="28"/>
          <w:sz w:val="28"/>
          <w:szCs w:val="28"/>
          <w:rtl w:val="true"/>
          <w:lang w:bidi="fa-IR"/>
        </w:rPr>
        <w:t>جنك پاره ای از سپاه کوفه از جانب دیگر بلشکرگاه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بروایت ابن قولویه در کتاب کامل روی باصحاب کرد،</w:t>
      </w:r>
    </w:p>
    <w:p>
      <w:pPr>
        <w:pStyle w:val="BookText"/>
        <w:rPr/>
      </w:pPr>
      <w:r>
        <w:rPr>
          <w:rFonts w:ascii="Amiri" w:hAnsi="Amiri" w:eastAsia="Amiri" w:cs="Amiri"/>
          <w:color w:val="111111"/>
          <w:sz w:val="28"/>
          <w:sz w:val="28"/>
          <w:szCs w:val="28"/>
          <w:rtl w:val="true"/>
          <w:lang w:bidi="ar-SA"/>
        </w:rPr>
        <w:t>فَقَالَ إِنَّ اَللَّهَ قَدْ أَذِنَ فِي قَتْلِكُمْ فَعَلَيْكُمْ بِالصَّبْرِ وفي بَعْض اَلْأَخْبَارِ أَنَّهُ قَالَ كُلُّكُمْ تُقْتَلُونَ إِلاَّ عَلَى بْنَ اَلْحُسَيْنِ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شمارا اجازت فرمود تا جهاد کنید ، پس بر شما است که جلباب صبر و شکیبائی در پوشید و چند که توانید بکوشید و بروایتی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همگان کشته خواهید شد و جز على بن الحسين کس زنده نخواهد ماند</w:t>
      </w:r>
      <w:r>
        <w:rPr>
          <w:rFonts w:eastAsia="IRNazanin" w:cs="IRNazanin"/>
          <w:color w:val="111111"/>
          <w:sz w:val="28"/>
          <w:szCs w:val="28"/>
          <w:rtl w:val="true"/>
          <w:lang w:bidi="fa-IR"/>
        </w:rPr>
        <w:t xml:space="preserve">. </w:t>
      </w:r>
      <w:bookmarkStart w:id="510" w:name="pg15430_159609"/>
    </w:p>
    <w:p>
      <w:pPr>
        <w:pStyle w:val="Heading2"/>
        <w:numPr>
          <w:ilvl w:val="1"/>
          <w:numId w:val="1"/>
        </w:numPr>
        <w:rPr/>
      </w:pPr>
      <w:bookmarkStart w:id="511" w:name="__RefHeading___Toc6827093_2142443653"/>
      <w:bookmarkStart w:id="512" w:name="_Toc181"/>
      <w:bookmarkEnd w:id="510"/>
      <w:bookmarkEnd w:id="511"/>
      <w:r>
        <w:rPr>
          <w:rtl w:val="true"/>
        </w:rPr>
        <w:t>یاوہ سرائی شمرهنگام دیدن خندق</w:t>
      </w:r>
      <w:bookmarkEnd w:id="512"/>
    </w:p>
    <w:p>
      <w:pPr>
        <w:pStyle w:val="BookText"/>
        <w:rPr/>
      </w:pPr>
      <w:r>
        <w:rPr>
          <w:rFonts w:ascii="IRNazanin" w:hAnsi="IRNazanin" w:eastAsia="IRNazanin"/>
          <w:color w:val="111111"/>
          <w:sz w:val="28"/>
          <w:sz w:val="28"/>
          <w:szCs w:val="28"/>
          <w:rtl w:val="true"/>
          <w:lang w:bidi="fa-IR"/>
        </w:rPr>
        <w:t>اینوقت از آن سوی لشکر ابن سعد جنبش کردند و گرداگرد معسكر حسين علیه السلام را پره زدند چون آن خندق و آتش افروخته را نگران شدند ، شگفتی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شمرذی الجوشن با على صوت فریاد برداشت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يَاحِسَيْنِ أَتَعَجَّلْتَ بِالنَّارِ قَبْلَ يَوْمِ</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قیامت برسد شتاب کردى باتش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گوینده کیست ؟ مگر شمر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نیست</w:t>
      </w:r>
    </w:p>
    <w:p>
      <w:pPr>
        <w:pStyle w:val="BookText"/>
        <w:rPr/>
      </w:pPr>
      <w:r>
        <w:rPr>
          <w:rFonts w:ascii="Amiri" w:hAnsi="Amiri" w:eastAsia="Amiri" w:cs="Amiri"/>
          <w:color w:val="111111"/>
          <w:sz w:val="28"/>
          <w:sz w:val="28"/>
          <w:szCs w:val="28"/>
          <w:rtl w:val="true"/>
          <w:lang w:bidi="ar-SA"/>
        </w:rPr>
        <w:t>فَقَالَ لَهُ يَا اِبْنَ رَاعِيَةِ اَلْمُعَزِّي أَنْتَ أَوْلَى بِهَا صَلَّيّاً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 چران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سزاوار تری باتش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خواست تا خدنگی بسوی او بگشاید ، حسين علیه السلام رضا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کن تا او را هدف تیر سازم ، چه این فاسق از دشمنان خدا و بزرگان ستمکاران است و خداوند را بر او چیره میفرماید،</w:t>
      </w:r>
    </w:p>
    <w:p>
      <w:pPr>
        <w:pStyle w:val="BookText"/>
        <w:rPr/>
      </w:pPr>
      <w:r>
        <w:rPr>
          <w:rFonts w:ascii="Amiri" w:hAnsi="Amiri" w:eastAsia="Amiri" w:cs="Amiri"/>
          <w:color w:val="111111"/>
          <w:sz w:val="28"/>
          <w:sz w:val="28"/>
          <w:szCs w:val="28"/>
          <w:rtl w:val="true"/>
          <w:lang w:bidi="ar-SA"/>
        </w:rPr>
        <w:t>فَقَالَ لَهُ اَلْحُسَيْنُ لاَ تَرْمِهِ فَإِنِّي أَكْرَهُ أَنْ أُبَدِّثَهُمْ بِقِتَالٍ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تیرهزن ، چه من مکروه میدارم که با این جماعت ابتدا</w:t>
      </w:r>
    </w:p>
    <w:p>
      <w:pPr>
        <w:pStyle w:val="BookText"/>
        <w:rPr/>
      </w:pPr>
      <w:r>
        <w:rPr>
          <w:rFonts w:ascii="IRNazanin" w:hAnsi="IRNazanin" w:eastAsia="IRNazanin"/>
          <w:color w:val="111111"/>
          <w:sz w:val="28"/>
          <w:sz w:val="28"/>
          <w:szCs w:val="28"/>
          <w:rtl w:val="true"/>
          <w:lang w:bidi="fa-IR"/>
        </w:rPr>
        <w:t xml:space="preserve">بمقاتلت کنم </w:t>
      </w:r>
      <w:r>
        <w:rPr>
          <w:rFonts w:eastAsia="IRNazanin" w:cs="IRNazanin"/>
          <w:color w:val="111111"/>
          <w:sz w:val="28"/>
          <w:szCs w:val="28"/>
          <w:rtl w:val="true"/>
          <w:lang w:bidi="fa-IR"/>
        </w:rPr>
        <w:t>.</w:t>
      </w:r>
    </w:p>
    <w:p>
      <w:pPr>
        <w:pStyle w:val="Heading2"/>
        <w:numPr>
          <w:ilvl w:val="1"/>
          <w:numId w:val="1"/>
        </w:numPr>
        <w:rPr/>
      </w:pPr>
      <w:bookmarkStart w:id="513" w:name="__RefHeading___Toc6827095_2142443653"/>
      <w:bookmarkStart w:id="514" w:name="_Toc182"/>
      <w:bookmarkEnd w:id="513"/>
      <w:r>
        <w:rPr>
          <w:rtl w:val="true"/>
        </w:rPr>
        <w:t xml:space="preserve">هلاك سه تن از لشکر عمر سعد بنفرين حسين </w:t>
      </w:r>
      <w:r>
        <w:rPr>
          <w:rtl w:val="true"/>
        </w:rPr>
        <w:t xml:space="preserve">( </w:t>
      </w:r>
      <w:r>
        <w:rPr>
          <w:rtl w:val="true"/>
        </w:rPr>
        <w:t xml:space="preserve">علیه السلام </w:t>
      </w:r>
      <w:r>
        <w:rPr>
          <w:rtl w:val="true"/>
        </w:rPr>
        <w:t>)</w:t>
      </w:r>
      <w:bookmarkEnd w:id="514"/>
    </w:p>
    <w:p>
      <w:pPr>
        <w:pStyle w:val="BookText"/>
        <w:rPr/>
      </w:pPr>
      <w:r>
        <w:rPr>
          <w:rFonts w:ascii="IRNazanin" w:hAnsi="IRNazanin" w:eastAsia="IRNazanin"/>
          <w:color w:val="111111"/>
          <w:sz w:val="28"/>
          <w:sz w:val="28"/>
          <w:szCs w:val="28"/>
          <w:rtl w:val="true"/>
          <w:lang w:bidi="fa-IR"/>
        </w:rPr>
        <w:t>آنگاه ابن ابی جويرية المزني ، اسب بکنار خندق راند چون صنعت خندق</w:t>
      </w:r>
    </w:p>
    <w:p>
      <w:pPr>
        <w:pStyle w:val="BookText"/>
        <w:rPr/>
      </w:pPr>
      <w:r>
        <w:rPr>
          <w:rFonts w:ascii="IRNazanin" w:hAnsi="IRNazanin" w:eastAsia="IRNazanin"/>
          <w:color w:val="111111"/>
          <w:sz w:val="28"/>
          <w:sz w:val="28"/>
          <w:szCs w:val="28"/>
          <w:rtl w:val="true"/>
          <w:lang w:bidi="fa-IR"/>
        </w:rPr>
        <w:t xml:space="preserve">و نیران لهب را نظاره کرد ، در عجب شد ندا در داد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ياحِسَينَ وأصحابِ الحُسَيْنِ أبْشِرُوا بِالنَّارِ أَبْشِرُوا بِالنَّارِ فَقَدْ تَعَجَّلْتُمُوهَا فِي الدُّنیا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و اصحاب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خاطر باشید باتش که قبل از آخرت تعجیل کردید ادراك آن را در دنیا، 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اینمرد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جويرية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الحُسَينُ أتعَيرَتِي بِالنَّارِ وأنَا قادِمٌ على رَبٍ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مرا باتش تعيير </w:t>
      </w:r>
      <w:r>
        <w:rPr>
          <w:rStyle w:val="FootnoteAnchor"/>
          <w:rtl w:val="true"/>
        </w:rPr>
        <w:footnoteReference w:id="644"/>
      </w:r>
      <w:r>
        <w:rPr>
          <w:rFonts w:ascii="IRNazanin" w:hAnsi="IRNazanin" w:eastAsia="IRNazanin"/>
          <w:color w:val="111111"/>
          <w:sz w:val="28"/>
          <w:sz w:val="28"/>
          <w:szCs w:val="28"/>
          <w:rtl w:val="true"/>
          <w:lang w:bidi="fa-IR"/>
        </w:rPr>
        <w:t xml:space="preserve">میکنی و حال آنکه من بحضور پروردگار کریم 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أَذِقْهُ عَذَابَ اَلنَّارِ فِي الدنیا</w:t>
      </w:r>
    </w:p>
    <w:p>
      <w:pPr>
        <w:pStyle w:val="BookText"/>
        <w:rPr/>
      </w:pP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دنیا عذاب آتش بچشان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اسب او برمید و آغاز حرونی </w:t>
      </w:r>
      <w:r>
        <w:rPr>
          <w:rStyle w:val="FootnoteAnchor"/>
          <w:rtl w:val="true"/>
        </w:rPr>
        <w:footnoteReference w:id="645"/>
      </w:r>
      <w:r>
        <w:rPr>
          <w:rFonts w:ascii="IRNazanin" w:hAnsi="IRNazanin" w:eastAsia="IRNazanin"/>
          <w:color w:val="111111"/>
          <w:sz w:val="28"/>
          <w:sz w:val="28"/>
          <w:szCs w:val="28"/>
          <w:rtl w:val="true"/>
          <w:lang w:bidi="fa-IR"/>
        </w:rPr>
        <w:t xml:space="preserve">نهاد و اورا از پشت خویش در انداخت، چنانکه یکپایش در چنبر رکاب مقید گشت ، همچنانش همی کشید تا بخندق در افکند و در آتش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حسين علیه السلام ، چون این بدیدند بانك تكبير بر آوردند</w:t>
      </w:r>
    </w:p>
    <w:p>
      <w:pPr>
        <w:pStyle w:val="BookText"/>
        <w:rPr/>
      </w:pPr>
      <w:r>
        <w:rPr>
          <w:rFonts w:ascii="Amiri" w:hAnsi="Amiri" w:eastAsia="Amiri" w:cs="Amiri"/>
          <w:color w:val="111111"/>
          <w:sz w:val="28"/>
          <w:sz w:val="28"/>
          <w:szCs w:val="28"/>
          <w:rtl w:val="true"/>
          <w:lang w:bidi="ar-SA"/>
        </w:rPr>
        <w:t>فَقَالُوا يَالُهَا مِنْ دَعْوَةٍ مَا أَسْرَعُ إِجَابَتَهَا</w:t>
      </w:r>
    </w:p>
    <w:p>
      <w:pPr>
        <w:pStyle w:val="BookText"/>
        <w:rPr/>
      </w:pPr>
      <w:r>
        <w:rPr>
          <w:rFonts w:ascii="IRNazanin" w:hAnsi="IRNazanin" w:eastAsia="IRNazanin"/>
          <w:color w:val="111111"/>
          <w:sz w:val="28"/>
          <w:sz w:val="28"/>
          <w:szCs w:val="28"/>
          <w:rtl w:val="true"/>
          <w:lang w:bidi="fa-IR"/>
        </w:rPr>
        <w:t>و از سرعت أجابت این دعوت شاد و شاکر شدند و ندانی از آسمان بزیر</w:t>
      </w:r>
    </w:p>
    <w:p>
      <w:pPr>
        <w:pStyle w:val="BookText"/>
        <w:rPr/>
      </w:pPr>
      <w:r>
        <w:rPr>
          <w:rFonts w:ascii="IRNazanin" w:hAnsi="IRNazanin" w:eastAsia="IRNazanin"/>
          <w:color w:val="111111"/>
          <w:sz w:val="28"/>
          <w:sz w:val="28"/>
          <w:szCs w:val="28"/>
          <w:rtl w:val="true"/>
          <w:lang w:bidi="fa-IR"/>
        </w:rPr>
        <w:t xml:space="preserve">آمد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تَهْنِئْكَ اَلْإِجَابَةُ يَا اِبْنَ بِنْتِ رَسُولِ اَللَّهِ</w:t>
      </w:r>
    </w:p>
    <w:p>
      <w:pPr>
        <w:pStyle w:val="BookText"/>
        <w:rPr/>
      </w:pPr>
      <w:r>
        <w:rPr>
          <w:rFonts w:ascii="IRNazanin" w:hAnsi="IRNazanin" w:eastAsia="IRNazanin"/>
          <w:color w:val="111111"/>
          <w:sz w:val="28"/>
          <w:sz w:val="28"/>
          <w:szCs w:val="28"/>
          <w:rtl w:val="true"/>
          <w:lang w:bidi="fa-IR"/>
        </w:rPr>
        <w:t xml:space="preserve">یعنی گوارا باد تورا اجابت دعوت ، ای پسر رسول خدای ؛ از لشکرابن سعد مروان بن وائل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اینصورت بدیدم ، از قتال با ابو عبدالله پای در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افتاد تورا که از جنك حسين دست باز داشتی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من دیدم چیزی از اهل این بیت که تو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هرگز با حسين قتال نخواهم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پسن او تمیم بن حصين الفرازی فریاد برداشت که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ياحِسيْن يَا أَصْحَابَ اَلْحُسَيْن ِ تَرَوْنَ إِلَى مَاءِ اَلْفُرَاتِ يَلُوحُ كَانَهُ بُطُونُ الْحَيَّاتِ وَاللَّهِ لَأَ ذُقتُم مِنهُ قَطْرَةً حَتَّى تَذُو قَوالمَوتَ جُرعا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حسين و اصحاب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آب فرات را که مانند شکم مار روشن و روان است ؟ سوگند با خدای که قطره ای نخواهید چشید تا گاهی که شربت مرگ در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حصين</w:t>
      </w:r>
    </w:p>
    <w:p>
      <w:pPr>
        <w:pStyle w:val="BookText"/>
        <w:rPr/>
      </w:pPr>
      <w:r>
        <w:rPr>
          <w:rFonts w:ascii="Amiri" w:hAnsi="Amiri" w:eastAsia="Amiri" w:cs="Amiri"/>
          <w:color w:val="111111"/>
          <w:sz w:val="28"/>
          <w:sz w:val="28"/>
          <w:szCs w:val="28"/>
          <w:rtl w:val="true"/>
          <w:lang w:bidi="ar-SA"/>
        </w:rPr>
        <w:t>فَقَالَ اَلْحُسَيْنُ هَذَا وَ أَبُوهُ مِنْ أَهْلِ اَلنَّارِ اَللَّهُمَّ أَقْتُلُ هَذَا عَطَشاً فِي هَذ اَلْيَوْمِ</w:t>
      </w:r>
    </w:p>
    <w:p>
      <w:pPr>
        <w:pStyle w:val="BookText"/>
        <w:rPr/>
      </w:pP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و پدرش حصين از اهل جهنم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كن تمیم را در این روز بزحمت تشنگی ، پس تمیم را چنان زحمت تشنگی گلو گیر گشت که از اسب در افتاد و بزیر پای سواران جان بداد</w:t>
      </w:r>
    </w:p>
    <w:p>
      <w:pPr>
        <w:pStyle w:val="BookText"/>
        <w:rPr/>
      </w:pPr>
      <w:r>
        <w:rPr>
          <w:rFonts w:ascii="IRNazanin" w:hAnsi="IRNazanin" w:eastAsia="IRNazanin"/>
          <w:color w:val="111111"/>
          <w:sz w:val="28"/>
          <w:sz w:val="28"/>
          <w:szCs w:val="28"/>
          <w:rtl w:val="true"/>
          <w:lang w:bidi="fa-IR"/>
        </w:rPr>
        <w:t xml:space="preserve">اینوقت از ساقهء سپاه ، عمر بن سعد بر سید محمّد بن اشعث بن قیس کندی فراز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کدام حشمت و حرمت تو را است که بیرون تو دیگری را نیست و آن حضرت این آیت مبارك را تلاوت</w:t>
      </w:r>
    </w:p>
    <w:p>
      <w:pPr>
        <w:pStyle w:val="BookText"/>
        <w:rPr/>
      </w:pPr>
      <w:r>
        <w:rPr>
          <w:rFonts w:ascii="Amiri" w:hAnsi="Amiri" w:eastAsia="Amiri" w:cs="Amiri"/>
          <w:color w:val="111111"/>
          <w:sz w:val="28"/>
          <w:sz w:val="28"/>
          <w:szCs w:val="28"/>
          <w:rtl w:val="true"/>
          <w:lang w:bidi="ar-SA"/>
        </w:rPr>
        <w:t>إِنَّ اَللَّهَ اِصْطَفَى آدَمَ وَ نُوحاً وَ آلَ إِبْرَاهِيمَ وَ آلَ عِمْرَانَ عَلَى العَالَمِينَ ثُمَّ قَالَ وَاللَّهِ إِنَّ مُحَمَّداً لَمِنْ آلِ إِبْرَاهِيمَ وَ إِنَّ اَلْعِتْرَةَ اَلْهَادِيَةَ لَمِنْ آلِ مُحَمَّد</w:t>
      </w:r>
    </w:p>
    <w:p>
      <w:pPr>
        <w:pStyle w:val="BookText"/>
        <w:rPr/>
      </w:pPr>
      <w:r>
        <w:rPr>
          <w:rFonts w:ascii="IRNazanin" w:hAnsi="IRNazanin" w:eastAsia="IRNazanin"/>
          <w:color w:val="111111"/>
          <w:sz w:val="28"/>
          <w:sz w:val="28"/>
          <w:szCs w:val="28"/>
          <w:rtl w:val="true"/>
          <w:lang w:bidi="fa-IR"/>
        </w:rPr>
        <w:t xml:space="preserve">چون آیه مبارکه قرآن را در فضیلت آل محمّد قرائت کرد و ایشان را بر تمامت عالمیان تفضیل داد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کلمات کدام کس بود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 این هنگام حسين علیه السلام سر بسوی آسمان برداشت،</w:t>
      </w:r>
    </w:p>
    <w:p>
      <w:pPr>
        <w:pStyle w:val="BookText"/>
        <w:rPr/>
      </w:pPr>
      <w:r>
        <w:rPr>
          <w:rFonts w:ascii="Amiri" w:hAnsi="Amiri" w:eastAsia="Amiri" w:cs="Amiri"/>
          <w:color w:val="111111"/>
          <w:sz w:val="28"/>
          <w:sz w:val="28"/>
          <w:szCs w:val="28"/>
          <w:rtl w:val="true"/>
          <w:lang w:bidi="ar-SA"/>
        </w:rPr>
        <w:t>فَقَال أَللَّهُمَّ أَرِ مُحَمَّدَ بْنَ اَلْأَشْعَثِ ذُلاً فِي هَذَا اَلْيَوْمِ لَأَتَعِزَّهُ بَعْدَ هَذَا اَلْيَوْمِ أَبْدا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اشعث راهم امروز لباس ذلت در پوشان و پس </w:t>
      </w:r>
      <w:bookmarkStart w:id="515" w:name="pg15430_159612"/>
    </w:p>
    <w:p>
      <w:pPr>
        <w:pStyle w:val="BookText"/>
        <w:rPr/>
      </w:pPr>
      <w:bookmarkEnd w:id="515"/>
      <w:r>
        <w:rPr>
          <w:rFonts w:ascii="IRNazanin" w:hAnsi="IRNazanin" w:eastAsia="IRNazanin"/>
          <w:color w:val="111111"/>
          <w:sz w:val="28"/>
          <w:sz w:val="28"/>
          <w:szCs w:val="28"/>
          <w:rtl w:val="true"/>
          <w:lang w:bidi="fa-IR"/>
        </w:rPr>
        <w:t xml:space="preserve">از امروز هرگز او را خلعت عزت عطا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محمّد بن اشعث راعارضه ای فراز آمد و قضای حاجت را </w:t>
      </w:r>
      <w:r>
        <w:rPr>
          <w:rStyle w:val="FootnoteAnchor"/>
          <w:rtl w:val="true"/>
        </w:rPr>
        <w:footnoteReference w:id="646"/>
      </w:r>
      <w:r>
        <w:rPr>
          <w:rFonts w:ascii="IRNazanin" w:hAnsi="IRNazanin" w:eastAsia="IRNazanin"/>
          <w:color w:val="111111"/>
          <w:sz w:val="28"/>
          <w:sz w:val="28"/>
          <w:szCs w:val="28"/>
          <w:rtl w:val="true"/>
          <w:lang w:bidi="fa-IR"/>
        </w:rPr>
        <w:t>ازمیان جماعت بیکسوی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عقربی بر وی بگماشت تا حشفهء او را بگزید و او مكشوف العورة ، میان پلیدی خویش بغلطید تا جان بسپرد</w:t>
      </w:r>
      <w:r>
        <w:rPr>
          <w:rFonts w:eastAsia="IRNazanin" w:cs="IRNazanin"/>
          <w:color w:val="111111"/>
          <w:sz w:val="28"/>
          <w:szCs w:val="28"/>
          <w:rtl w:val="true"/>
          <w:lang w:bidi="fa-IR"/>
        </w:rPr>
        <w:t>.</w:t>
      </w:r>
    </w:p>
    <w:p>
      <w:pPr>
        <w:pStyle w:val="Heading2"/>
        <w:numPr>
          <w:ilvl w:val="1"/>
          <w:numId w:val="1"/>
        </w:numPr>
        <w:rPr/>
      </w:pPr>
      <w:bookmarkStart w:id="516" w:name="__RefHeading___Toc6827097_2142443653"/>
      <w:bookmarkStart w:id="517" w:name="_Toc183"/>
      <w:bookmarkEnd w:id="516"/>
      <w:r>
        <w:rPr>
          <w:rtl w:val="true"/>
        </w:rPr>
        <w:t>صف آرائی جانبين</w:t>
      </w:r>
      <w:bookmarkEnd w:id="517"/>
    </w:p>
    <w:p>
      <w:pPr>
        <w:pStyle w:val="BookText"/>
        <w:rPr/>
      </w:pPr>
      <w:r>
        <w:rPr>
          <w:rFonts w:ascii="IRNazanin" w:hAnsi="IRNazanin" w:eastAsia="IRNazanin"/>
          <w:color w:val="111111"/>
          <w:sz w:val="28"/>
          <w:sz w:val="28"/>
          <w:szCs w:val="28"/>
          <w:rtl w:val="true"/>
          <w:lang w:bidi="fa-IR"/>
        </w:rPr>
        <w:t>اینوقت حسين علیه السلام اصحاب خویش را بصف خواست کرد و همگان سي و دو تن سوار و چهل تن پیاده بودند، پس زهير بن القين را با بیست تن در میمنه باز داشت و حبیب بن مظاهر را با بیست کس بميسره گماشت و رایت جنك را با برادر خود عباس عطا فرد و خویشتن با سایر سپاه در قلب جای کرد و معسكر خویش را از پس پشت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ابن سعد نیز رده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اورا سی هزار تن سواره و پیاده بود ، پس میمنه سپاه را بعمر و الحجاج سپرد و شمر بن ذی الجوشن را در میسره جای داد وعروه بن قیس را بر سواران گماشت و شبث بن ربعی را با رجاله باز داشت و خویشتن با گروهی انبوه در قلب در ایستاد </w:t>
      </w:r>
      <w:r>
        <w:rPr>
          <w:rFonts w:eastAsia="IRNazanin" w:cs="IRNazanin"/>
          <w:color w:val="111111"/>
          <w:sz w:val="28"/>
          <w:szCs w:val="28"/>
          <w:rtl w:val="true"/>
          <w:lang w:bidi="fa-IR"/>
        </w:rPr>
        <w:t>.</w:t>
      </w:r>
    </w:p>
    <w:p>
      <w:pPr>
        <w:pStyle w:val="Heading2"/>
        <w:numPr>
          <w:ilvl w:val="1"/>
          <w:numId w:val="1"/>
        </w:numPr>
        <w:rPr/>
      </w:pPr>
      <w:bookmarkStart w:id="518" w:name="__RefHeading___Toc6827099_2142443653"/>
      <w:bookmarkStart w:id="519" w:name="_Toc184"/>
      <w:bookmarkEnd w:id="518"/>
      <w:r>
        <w:rPr>
          <w:rtl w:val="true"/>
        </w:rPr>
        <w:t xml:space="preserve">شاهد گرفتن حسين </w:t>
      </w:r>
      <w:r>
        <w:rPr>
          <w:rtl w:val="true"/>
        </w:rPr>
        <w:t xml:space="preserve">( </w:t>
      </w:r>
      <w:r>
        <w:rPr>
          <w:rtl w:val="true"/>
        </w:rPr>
        <w:t xml:space="preserve">علیه السلام </w:t>
      </w:r>
      <w:r>
        <w:rPr>
          <w:rtl w:val="true"/>
        </w:rPr>
        <w:t xml:space="preserve">) </w:t>
      </w:r>
      <w:r>
        <w:rPr>
          <w:rtl w:val="true"/>
        </w:rPr>
        <w:t>قرآن را و حضور جنیان</w:t>
      </w:r>
      <w:bookmarkEnd w:id="519"/>
    </w:p>
    <w:p>
      <w:pPr>
        <w:pStyle w:val="BookText"/>
        <w:rPr/>
      </w:pPr>
      <w:r>
        <w:rPr>
          <w:rFonts w:ascii="IRNazanin" w:hAnsi="IRNazanin" w:eastAsia="IRNazanin"/>
          <w:color w:val="111111"/>
          <w:sz w:val="28"/>
          <w:sz w:val="28"/>
          <w:szCs w:val="28"/>
          <w:rtl w:val="true"/>
          <w:lang w:bidi="fa-IR"/>
        </w:rPr>
        <w:t xml:space="preserve">اینوقت حسین علیه السلام بر شتری دراز بالابر نشست و قرآنی را باز کرده ، بر فراز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گذاشت و بمیان هردو صف در آمد و در ایستاد و بانك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میان شما کتاب خدای حاضر است وجد من رسول الله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خداوند رفرف نصرت را بر سر او بازداشت و آن حضرت را بر نصرت اعداو لقاي خدا مخیرساخت آن حضرت لقای خداوند را اختیار کرد و جز خدای را پشت پای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محمّد رضا الحسینی در کتاب جلاء مینگارد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جماعت جنی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 حضرت شده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اجازت فرمای تا تو را نصرت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رخصت نفرمود و از برای شهادت استوار بیائید </w:t>
      </w:r>
      <w:bookmarkStart w:id="520" w:name="pg15430_159613"/>
    </w:p>
    <w:p>
      <w:pPr>
        <w:pStyle w:val="Heading2"/>
        <w:numPr>
          <w:ilvl w:val="1"/>
          <w:numId w:val="1"/>
        </w:numPr>
        <w:rPr/>
      </w:pPr>
      <w:bookmarkStart w:id="521" w:name="__RefHeading___Toc6827101_2142443653"/>
      <w:bookmarkStart w:id="522" w:name="_Toc185"/>
      <w:bookmarkEnd w:id="520"/>
      <w:bookmarkEnd w:id="521"/>
      <w:r>
        <w:rPr>
          <w:rtl w:val="true"/>
        </w:rPr>
        <w:t>موعظه کردن بریر کوفیان را</w:t>
      </w:r>
      <w:bookmarkEnd w:id="522"/>
    </w:p>
    <w:p>
      <w:pPr>
        <w:pStyle w:val="BookText"/>
        <w:rPr/>
      </w:pPr>
      <w:r>
        <w:rPr>
          <w:rFonts w:ascii="IRNazanin" w:hAnsi="IRNazanin" w:eastAsia="IRNazanin"/>
          <w:color w:val="111111"/>
          <w:sz w:val="28"/>
          <w:sz w:val="28"/>
          <w:szCs w:val="28"/>
          <w:rtl w:val="true"/>
          <w:lang w:bidi="fa-IR"/>
        </w:rPr>
        <w:t>بریر بن خضير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اجارت میفرمائی بجانب این قوم</w:t>
      </w:r>
    </w:p>
    <w:p>
      <w:pPr>
        <w:pStyle w:val="BookText"/>
        <w:rPr/>
      </w:pPr>
      <w:r>
        <w:rPr>
          <w:rFonts w:ascii="IRNazanin" w:hAnsi="IRNazanin" w:eastAsia="IRNazanin"/>
          <w:color w:val="111111"/>
          <w:sz w:val="28"/>
          <w:sz w:val="28"/>
          <w:szCs w:val="28"/>
          <w:rtl w:val="true"/>
          <w:lang w:bidi="fa-IR"/>
        </w:rPr>
        <w:t xml:space="preserve">شوم ؟ وسخنی چند که دانم بگویم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پس بریر پیش تاخت و بانك برافراخت</w:t>
      </w:r>
    </w:p>
    <w:p>
      <w:pPr>
        <w:pStyle w:val="BookText"/>
        <w:rPr/>
      </w:pPr>
      <w:r>
        <w:rPr>
          <w:rFonts w:ascii="Amiri" w:hAnsi="Amiri" w:eastAsia="Amiri" w:cs="Amiri"/>
          <w:color w:val="111111"/>
          <w:sz w:val="28"/>
          <w:sz w:val="28"/>
          <w:szCs w:val="28"/>
          <w:rtl w:val="true"/>
          <w:lang w:bidi="ar-SA"/>
        </w:rPr>
        <w:t>فقال يا مَعْشَرَ النَّاس إنّ اللّه عزّ وَجَل بَعَثَ مُحَمَّداً بِالْحَقِّ بَشِيراً وَ نَذِيرٌ وَ دَاعِياً إِلَى اللَّهِ بِاِذْنِهِ وسِرَاجاً مُنِيراً وهَذَا مَاءُ الْفُرَاتِ تَلِغُ فِيهِ خَنَازِيرُ اَلسَّوَادِ وَ كِلابُهَا وقَدْ حِيلَ بَيْنَهُ وَ بَيْنَ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مردمان به خداوند عمل را بسوی شما برسالت فرستاد ، تا شما را بپاداش کار نيك ، بشارت بهشت داد و بکیفر کردار بد تهدید دوزخ فرمود ، او است نور تابنده و بندگان را بخداوند خواننده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اینك آب فرات است که خنازير سواد </w:t>
      </w:r>
      <w:r>
        <w:rPr>
          <w:rStyle w:val="FootnoteAnchor"/>
          <w:rtl w:val="true"/>
        </w:rPr>
        <w:footnoteReference w:id="647"/>
      </w:r>
      <w:r>
        <w:rPr>
          <w:rFonts w:ascii="IRNazanin" w:hAnsi="IRNazanin" w:eastAsia="IRNazanin"/>
          <w:color w:val="111111"/>
          <w:sz w:val="28"/>
          <w:sz w:val="28"/>
          <w:szCs w:val="28"/>
          <w:rtl w:val="true"/>
          <w:lang w:bidi="fa-IR"/>
        </w:rPr>
        <w:t xml:space="preserve">و سگان کوفه از آن می آشامند و دهان میزنند و شما در میان فرات و اهل بیت او حاجز وحایل </w:t>
      </w:r>
      <w:r>
        <w:rPr>
          <w:rStyle w:val="FootnoteAnchor"/>
          <w:rtl w:val="true"/>
        </w:rPr>
        <w:footnoteReference w:id="648"/>
      </w:r>
      <w:r>
        <w:rPr>
          <w:rFonts w:ascii="IRNazanin" w:hAnsi="IRNazanin" w:eastAsia="IRNazanin"/>
          <w:color w:val="111111"/>
          <w:sz w:val="28"/>
          <w:sz w:val="28"/>
          <w:szCs w:val="28"/>
          <w:rtl w:val="true"/>
          <w:lang w:bidi="fa-IR"/>
        </w:rPr>
        <w:t xml:space="preserve">گشته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کوفه او را بانك زدند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سخن مکن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لَيَعْطَشُ أَلْحَسَينِ مَا عَطِشَ مَنْ كَانَ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سوگند با خدای ، حسین تشنه میماند چنانکه تشنه ماند آنکس که قبل از 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سخن را با عثمان بن عفان داشتند ، که او تشنه کشته شد</w:t>
      </w:r>
    </w:p>
    <w:p>
      <w:pPr>
        <w:pStyle w:val="Heading2"/>
        <w:numPr>
          <w:ilvl w:val="1"/>
          <w:numId w:val="1"/>
        </w:numPr>
        <w:rPr/>
      </w:pPr>
      <w:bookmarkStart w:id="523" w:name="__RefHeading___Toc6827103_2142443653"/>
      <w:bookmarkStart w:id="524" w:name="_Toc186"/>
      <w:bookmarkEnd w:id="523"/>
      <w:r>
        <w:rPr>
          <w:rtl w:val="true"/>
        </w:rPr>
        <w:t xml:space="preserve">خطبه حسین </w:t>
      </w:r>
      <w:r>
        <w:rPr>
          <w:rtl w:val="true"/>
        </w:rPr>
        <w:t xml:space="preserve">( </w:t>
      </w:r>
      <w:r>
        <w:rPr>
          <w:rtl w:val="true"/>
        </w:rPr>
        <w:t xml:space="preserve">علیه السلام </w:t>
      </w:r>
      <w:r>
        <w:rPr>
          <w:rtl w:val="true"/>
        </w:rPr>
        <w:t xml:space="preserve">) </w:t>
      </w:r>
      <w:r>
        <w:rPr>
          <w:rtl w:val="true"/>
        </w:rPr>
        <w:t>واستشهاد او از بزرگان کوفه</w:t>
      </w:r>
      <w:bookmarkEnd w:id="524"/>
    </w:p>
    <w:p>
      <w:pPr>
        <w:pStyle w:val="BookText"/>
        <w:rPr/>
      </w:pPr>
      <w:r>
        <w:rPr>
          <w:rFonts w:ascii="IRNazanin" w:hAnsi="IRNazanin" w:eastAsia="IRNazanin"/>
          <w:color w:val="111111"/>
          <w:sz w:val="28"/>
          <w:sz w:val="28"/>
          <w:szCs w:val="28"/>
          <w:rtl w:val="true"/>
          <w:lang w:bidi="fa-IR"/>
        </w:rPr>
        <w:t>اینوقت حسین علیه السلام ، را حله خويشرا جنبش داد و با على صوت فریاد برداشت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عراق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أَیهَا النَّاسُ اسْمَعُوا قَوْلِی وَ لَاتَعْجَلُوا حَتَّی أَعِظَکمْ بِمَا یحِقُّ لَکمْ عَلَی وَ حَتَّی أُعْذِرَ إِلَیکمْ فَإِنْ أَعْطَیتُمُونِی النَّصَفَ کنْتُمْ بِذَلِک أَسْعَدََ إِنْ لَمْ تُعْطُونِی النَّصَفَ مِنْ أَنْفُسِکمْ فَأَجْمِعُوا رَأْیکمْ ثُمَّ لا یکنْ أَمْرُکمْ عَلَیکمْ غُمَّةً ثُمَّ اقْضُوا إِلَی وَ لاتُنْظِرُونِ </w:t>
      </w:r>
      <w:r>
        <w:rPr>
          <w:rStyle w:val="FootnoteAnchor"/>
          <w:rtl w:val="true"/>
        </w:rPr>
        <w:footnoteReference w:id="6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وَلِی اللَّهُ الَّذِی نَزَّلَ الْکتابَ وَ هُوَ یتَوَلَّی الصَّالِحِینَ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بهوای نفس عجلت مکنید و گوش فرا دارید، تا شما را</w:t>
      </w:r>
    </w:p>
    <w:p>
      <w:pPr>
        <w:pStyle w:val="BookText"/>
        <w:rPr/>
      </w:pPr>
      <w:r>
        <w:rPr>
          <w:rFonts w:ascii="IRNazanin" w:hAnsi="IRNazanin" w:eastAsia="IRNazanin"/>
          <w:color w:val="111111"/>
          <w:sz w:val="28"/>
          <w:sz w:val="28"/>
          <w:szCs w:val="28"/>
          <w:rtl w:val="true"/>
          <w:lang w:bidi="fa-IR"/>
        </w:rPr>
        <w:t xml:space="preserve">بدانچه سزاوارید موعظتی گویم وعذر خویش را مکشوف سازم که از در انصاف بیرون شوید و آرای پراکنده خود را فراهم آرید و آنچه بر شما مكشوف است مستور مگذارید ، از پس آن بر آنچه میخواهید اقدام کنید و حکم برانید و مهلت مگذارید ، همانا ولی من خداوندی است که قرآن را فرو فرستاد و او است ولی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خدای را ثنا گفت ورسول را درود فرستاد و بدین خطبه مبارکه ابتدا کرد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أَمَّا بَعْدُ فَانْسُبُونِي فَانْظُرُوا مَنْ أَنَا ثُمَّ ارْجِعُوا إِلَى أَنْفُسِكُمْ وَعَاتِبُوهَا فَانْظُرُوا هَلْ يَصْلُحُ لَكُمْ قَتْلِي وانْتِهَاكُ حُرْمَتِي أَلَسْتُ ابنَ بِنتِ نَبِيِّكُمْ وابْنَ وصِيِّهِ وَابنِ عَمِّهِ وَ أَوَّلِ الْمُؤْمِنِينَ اَلْمُصَدِّقُ لِرَسُولِ اَللَّهِ بِمَا جَاءَ بِهِ مِنْ عِنْدِ رَبِّهِ أوليس حَمْزَةَ سَيِّدُ اَلشُّهَدَاءِ عَمِّي أوليس جَعْفَرٌ اَلطَّيَّارُ فِي الجَنَّة بِجَنَاحَيْنِ عَمِّي أَوْ لَمْ يَبْلُغْكُمْ مَا قَالَ رَسُولُ اللّهِ لِي وَلِأَخِي هَذَانِ سَيِّدَا شَبَابِ أَهْلِ الجَنَّةِ فَإِنْ صَدَّقْتُمُونِي بِمَا أَقُولُ و </w:t>
      </w:r>
      <w:bookmarkStart w:id="525" w:name="pg15430_159615"/>
    </w:p>
    <w:p>
      <w:pPr>
        <w:pStyle w:val="BookText"/>
        <w:rPr/>
      </w:pPr>
      <w:bookmarkEnd w:id="525"/>
      <w:r>
        <w:rPr>
          <w:rFonts w:ascii="Amiri" w:hAnsi="Amiri" w:eastAsia="Amiri" w:cs="Amiri"/>
          <w:color w:val="111111"/>
          <w:sz w:val="28"/>
          <w:sz w:val="28"/>
          <w:szCs w:val="28"/>
          <w:rtl w:val="true"/>
          <w:lang w:bidi="ar-SA"/>
        </w:rPr>
        <w:t>هُوَ الحَقُّ وَاللَّهِ ما تَعَمَّدْتُ كَذِباً مُنْذُ عَلِمْتُ أنَّ اللَّهَ يَمْقُتُ عَلَيهِ أهلَهُ وإنْ كَذَّبْتُمُونِي فَإِنَّ فِيكُمْ مَنْ لَوْ سَأَلْتُمُوهُ عَنْ ذَلِكَ أخبركم سَلُوا جَابِرَ بْنَ عَبْدِ اللَّهِ الأنْصَارِيَّ وأَبَا سَعِيدٍ الخُدرِيَّ وَسَهلَ بنُ سَعدٍ السَّاعِديِّ وَزِيدَ بْنِ أَرْقَمَ وأَنَسَ بْنَ مَالِكٍ يُخْبِرُوكُمْ أَنَّهُمْ سَمِعُوا هَذِهِ اَلْمَقَالَةَ مِنْ رَسُولِ اَللَّهِ صَلَّى اللهُ عليه وآله لِي وَلِأَخِي أَمَّا فِي هَذَا حَاجِزٌ لَكُمْ عَنْ سَفْكِ دَمِي</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هان ای جماعت لختی بیندیشید و نيك نظاره کنید و بدانید من کیستم و نسبت من با کیست ، آنگاه با خویش آئید و خویشتن را ملامت کنید و نگران شوید که پسندیده است از برای شما قتل من و هتك حرمت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پسر دختر پیغمبر شما نیستم و پسر وصی پیغمبر شما نیستم که او پسر عم رسول خدا بود که با رسول خدا ایمان آوردور سول خدای را بدانچه از جانب خدای آورد تصدیق کرد؟ آيا حمزه سیدالشهداء عم من نیست و آیا جعفر که بادو بال در بهشت طيران میکند عم من نیست؟</w:t>
      </w:r>
    </w:p>
    <w:p>
      <w:pPr>
        <w:pStyle w:val="BookText"/>
        <w:rPr/>
      </w:pPr>
      <w:r>
        <w:rPr>
          <w:rFonts w:ascii="IRNazanin" w:hAnsi="IRNazanin" w:eastAsia="IRNazanin"/>
          <w:color w:val="111111"/>
          <w:sz w:val="28"/>
          <w:sz w:val="28"/>
          <w:szCs w:val="28"/>
          <w:rtl w:val="true"/>
          <w:lang w:bidi="fa-IR"/>
        </w:rPr>
        <w:t>آیا شما نشنیدید که رسول خدا در حق من و برادرم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سید جوانان اهل بهشتند و اگر سخن مرا از در صدق میدانید ، اصابه حق کرده باشید ، سوگند با خدای ، هرگز از در کذب سخن نرانم و دانسته ام خداوند در و غزن را دشمن دارد ، با اینهمه اگر تکذیب میکنید مرا ، در میان شما بسیار کس باشد که آگهی دارد و گواهی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ازجابر بن عبدالله انصاری و ابوس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خدری و سهل بن سعد ساعدی و زید بن ارقم و انس بن مالك ، پرسش کنید تا شما را بیاگاهانند ، چه ایشان در حق من و برادر من ، از رسول خدای شنیده باشند ، آیا کافی نیست مر شما را که خون من نریزید ؟</w:t>
      </w:r>
    </w:p>
    <w:p>
      <w:pPr>
        <w:pStyle w:val="Heading2"/>
        <w:numPr>
          <w:ilvl w:val="1"/>
          <w:numId w:val="1"/>
        </w:numPr>
        <w:rPr/>
      </w:pPr>
      <w:bookmarkStart w:id="526" w:name="__RefHeading___Toc6827105_2142443653"/>
      <w:bookmarkStart w:id="527" w:name="_Toc187"/>
      <w:bookmarkEnd w:id="526"/>
      <w:r>
        <w:rPr>
          <w:rtl w:val="true"/>
        </w:rPr>
        <w:t>یاوه سرائی شمر و پاسخ ابن مظهر بوی</w:t>
      </w:r>
      <w:bookmarkEnd w:id="527"/>
    </w:p>
    <w:p>
      <w:pPr>
        <w:pStyle w:val="BookText"/>
        <w:rPr/>
      </w:pPr>
      <w:r>
        <w:rPr>
          <w:rFonts w:ascii="IRNazanin" w:hAnsi="IRNazanin" w:eastAsia="IRNazanin"/>
          <w:color w:val="111111"/>
          <w:sz w:val="28"/>
          <w:sz w:val="28"/>
          <w:szCs w:val="28"/>
          <w:rtl w:val="true"/>
          <w:lang w:bidi="fa-IR"/>
        </w:rPr>
        <w:t xml:space="preserve">چون سخن بدینجا آورد ، شمر ذي الجوشن گفت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أَعْبُدُ اَللَّهَ عَلَى حَرْفٍ إِنْ كُنْتَ أَدْرِي مَا تَقُولُ</w:t>
      </w:r>
      <w:r>
        <w:rPr>
          <w:rFonts w:eastAsia="Amiri" w:cs="Amiri" w:ascii="Amiri" w:hAnsi="Amiri"/>
          <w:color w:val="111111"/>
          <w:sz w:val="28"/>
          <w:szCs w:val="28"/>
          <w:rtl w:val="true"/>
          <w:lang w:bidi="ar-SA"/>
        </w:rPr>
        <w:t xml:space="preserve">. </w:t>
      </w:r>
      <w:bookmarkStart w:id="528" w:name="pg15430_159616"/>
    </w:p>
    <w:p>
      <w:pPr>
        <w:pStyle w:val="BookText"/>
        <w:rPr/>
      </w:pPr>
      <w:bookmarkEnd w:id="528"/>
      <w:r>
        <w:rPr>
          <w:rFonts w:ascii="IRNazanin" w:hAnsi="IRNazanin" w:eastAsia="IRNazanin"/>
          <w:color w:val="111111"/>
          <w:sz w:val="28"/>
          <w:sz w:val="28"/>
          <w:szCs w:val="28"/>
          <w:rtl w:val="true"/>
          <w:lang w:bidi="fa-IR"/>
        </w:rPr>
        <w:t>یعنی خدای را از در شك و ريب بيرون صراط مستقیم عبادت کرده باشم ،</w:t>
      </w:r>
    </w:p>
    <w:p>
      <w:pPr>
        <w:pStyle w:val="BookText"/>
        <w:rPr/>
      </w:pPr>
      <w:r>
        <w:rPr>
          <w:rFonts w:ascii="IRNazanin" w:hAnsi="IRNazanin" w:eastAsia="IRNazanin"/>
          <w:color w:val="111111"/>
          <w:sz w:val="28"/>
          <w:sz w:val="28"/>
          <w:szCs w:val="28"/>
          <w:rtl w:val="true"/>
          <w:lang w:bidi="fa-IR"/>
        </w:rPr>
        <w:t>اگر بدانم تو چه میگوئی و از این، تذکره بایه مبارکه قر آن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 ومِنِ مَن يَعْبُدُ اَللَّهَ عَلَى حَرْفٍ فَإِنْ أَصَابَهُ خَيْرٌ أَطْمَأْنَ بِهِ وَ إِنْ أَصَابَتْهُ فِتْنَةُ اَلْقَلْبِ عَلَى وَجْهِ خَيْرِ اَلدُّنْيَا وَ اَلْآخِرَةِ ذَلِكَ هُوَ اَلْخُسْرَانُ اَلْمُبِينُ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ناس خدای را عبادت میکنند ، بی آنکه در دین استوار باشند ، پس اگر ادراك خیری کردند ، مطمئن خاطر شوند و اگر کار دیگر گونه شد ، عقیدت خویش را دیگر گونه کنند ، لاجرم ایشان در دنیا و آخرت خایب وخاسر </w:t>
      </w:r>
      <w:r>
        <w:rPr>
          <w:rStyle w:val="FootnoteAnchor"/>
          <w:rtl w:val="true"/>
        </w:rPr>
        <w:footnoteReference w:id="652"/>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حبیب بن مظاهر ، سخن شمر را اصغا نمود</w:t>
      </w:r>
    </w:p>
    <w:p>
      <w:pPr>
        <w:pStyle w:val="BookText"/>
        <w:rPr/>
      </w:pPr>
      <w:r>
        <w:rPr>
          <w:rFonts w:ascii="Amiri" w:hAnsi="Amiri" w:eastAsia="Amiri" w:cs="Amiri"/>
          <w:color w:val="111111"/>
          <w:sz w:val="28"/>
          <w:sz w:val="28"/>
          <w:szCs w:val="28"/>
          <w:rtl w:val="true"/>
          <w:lang w:bidi="ar-SA"/>
        </w:rPr>
        <w:t>فَقَالَ لَهُ وَاللَّهِ إِنِّي لَأَرَاكَ نَعْبُدُ اَللَّهَ عَلَى سَبْعِينَ حَرْفاً وَ أَنَا أَشْهَدُ أَنَّكَ صَادِقٌ مَا تَدْرِي مَا يَقُولُ قَدْ طَبَعَ اَللَّهُ عَلَى قَلْبِكَ</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شمر؛ توخدای را بهفتاد شك و ریب عبادت میکنی و من شهادت میدهم که این سخن بصدق گفتی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حسین 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نمیدانی ، خداوند قلب تو را بخاتم خشم مختوم </w:t>
      </w:r>
      <w:r>
        <w:rPr>
          <w:rStyle w:val="FootnoteAnchor"/>
          <w:rtl w:val="true"/>
        </w:rPr>
        <w:footnoteReference w:id="653"/>
      </w:r>
      <w:r>
        <w:rPr>
          <w:rFonts w:ascii="IRNazanin" w:hAnsi="IRNazanin" w:eastAsia="IRNazanin"/>
          <w:color w:val="111111"/>
          <w:sz w:val="28"/>
          <w:sz w:val="28"/>
          <w:szCs w:val="28"/>
          <w:rtl w:val="true"/>
          <w:lang w:bidi="fa-IR"/>
        </w:rPr>
        <w:t xml:space="preserve">داشته و بغشاوهء غضب مغمور </w:t>
      </w:r>
      <w:r>
        <w:rPr>
          <w:rStyle w:val="FootnoteAnchor"/>
          <w:rtl w:val="true"/>
        </w:rPr>
        <w:footnoteReference w:id="654"/>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Heading2"/>
        <w:numPr>
          <w:ilvl w:val="1"/>
          <w:numId w:val="1"/>
        </w:numPr>
        <w:rPr/>
      </w:pPr>
      <w:bookmarkStart w:id="529" w:name="__RefHeading___Toc6827107_2142443653"/>
      <w:bookmarkStart w:id="530" w:name="_Toc188"/>
      <w:bookmarkEnd w:id="529"/>
      <w:r>
        <w:rPr>
          <w:rtl w:val="true"/>
        </w:rPr>
        <w:t xml:space="preserve">خطاب حسین </w:t>
      </w:r>
      <w:r>
        <w:rPr>
          <w:rtl w:val="true"/>
        </w:rPr>
        <w:t xml:space="preserve">( </w:t>
      </w:r>
      <w:r>
        <w:rPr>
          <w:rtl w:val="true"/>
        </w:rPr>
        <w:t xml:space="preserve">علیه السلام </w:t>
      </w:r>
      <w:r>
        <w:rPr>
          <w:rtl w:val="true"/>
        </w:rPr>
        <w:t xml:space="preserve">) </w:t>
      </w:r>
      <w:r>
        <w:rPr>
          <w:rtl w:val="true"/>
        </w:rPr>
        <w:t>بيك يك از بزرگان کوفه</w:t>
      </w:r>
      <w:bookmarkEnd w:id="530"/>
    </w:p>
    <w:p>
      <w:pPr>
        <w:pStyle w:val="BookText"/>
        <w:rPr/>
      </w:pPr>
      <w:r>
        <w:rPr>
          <w:rFonts w:ascii="IRNazanin" w:hAnsi="IRNazanin" w:eastAsia="IRNazanin"/>
          <w:color w:val="111111"/>
          <w:sz w:val="28"/>
          <w:sz w:val="28"/>
          <w:szCs w:val="28"/>
          <w:rtl w:val="true"/>
          <w:lang w:bidi="fa-IR"/>
        </w:rPr>
        <w:t xml:space="preserve">دیگر باره حسین آغاز سخن فرمود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لَهُمْ فَإِنْ كُنْتُمْ فِي شَكٍ مِنْ هَذَا أفتشكون أَنِّي اِبْنُ بِنْتِ نَبِيِّكُمْ فَوَ اللَّهِ ما بَيْنَ اَلْمَشْرِقِ وَالمَغْرِبِ اِبْنُ بِنتِ نَبِيٍ غَيْرِي فِيكُمْ </w:t>
      </w:r>
      <w:bookmarkStart w:id="531" w:name="pg15430_159617"/>
    </w:p>
    <w:p>
      <w:pPr>
        <w:pStyle w:val="BookText"/>
        <w:rPr/>
      </w:pPr>
      <w:bookmarkEnd w:id="531"/>
      <w:r>
        <w:rPr>
          <w:rFonts w:ascii="Amiri" w:hAnsi="Amiri" w:eastAsia="Amiri" w:cs="Amiri"/>
          <w:color w:val="111111"/>
          <w:sz w:val="28"/>
          <w:sz w:val="28"/>
          <w:szCs w:val="28"/>
          <w:rtl w:val="true"/>
          <w:lang w:bidi="ar-SA"/>
        </w:rPr>
        <w:t>لا فی غَیرکم و يحكم أَ تَطْلُبُونِي بِقَتِيلٍ مِنْكُمْ قَتَلْتُهُ أَوْ مَالٍ لَكُمْ اسْتَهْلَكْتُهُ أَوْ بِقِصَاصٍ مِنْ جِرَاحَة فَأَخَذُوا لاَ يُكَلِّمُونَهُ فَنَادَي يَا شَبَثَ بْنَ رِبْعِيٍ وَ يَا حَجَّارَ بْنَ أَبْحَرٍ وَ يَا قَيْسَ بْنَ الْأَشْعَثِ و يَا يَزِيدَ بْنَ الْحَارِثِ أَ لَمْ تَكْتُبُوا إِلَيَّ أنْ قَد أَيْنَعَتِ الثِّمارُ وَ اخضَرَّ الجَنابُ وَ إنَّما تَقدَمَ عَلَيَّ جُندٌ لَكَ مُجَنَّد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بدانچه گفتم شما را شك و شبهتی است، آیا همچنان در شك میباشید که من پسر دختر پیغمبر شما میباشم و سوگند با خدای در میان مشرق و مغرب پسر دختر پیغمبری جز من نیست ، خواه در میان شما و خواه در غیر شما ، وای بر شما، از شما کسی را کشته ام و شما خون او را از من طلب میکنید ؟ یامالی را از شما تباه کرده ام ؟ یا کسی را بجراحتی آسیب زده ام ، قصاص ميجوئيد؟ هیچکس آن حضرت را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ندا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شبث بن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حجار بن ابحر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قيس بن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یزید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نبودید که بسوی من نامه ها متواتر کردید ، که میوهای اشجارما رسیده است و بوستان 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گشته است و بسوی ما تعجیل کن که از برای تو لشکرها آراسته ایم</w:t>
      </w:r>
      <w:r>
        <w:rPr>
          <w:rFonts w:eastAsia="IRNazanin" w:cs="IRNazanin"/>
          <w:color w:val="111111"/>
          <w:sz w:val="28"/>
          <w:szCs w:val="28"/>
          <w:rtl w:val="true"/>
          <w:lang w:bidi="fa-IR"/>
        </w:rPr>
        <w:t>.</w:t>
      </w:r>
    </w:p>
    <w:p>
      <w:pPr>
        <w:pStyle w:val="Heading2"/>
        <w:numPr>
          <w:ilvl w:val="1"/>
          <w:numId w:val="1"/>
        </w:numPr>
        <w:rPr/>
      </w:pPr>
      <w:bookmarkStart w:id="532" w:name="__RefHeading___Toc6827109_2142443653"/>
      <w:bookmarkStart w:id="533" w:name="_Toc189"/>
      <w:bookmarkEnd w:id="532"/>
      <w:r>
        <w:rPr>
          <w:rtl w:val="true"/>
        </w:rPr>
        <w:t xml:space="preserve">گفتار اشعث و پاسخ حضرت حسین </w:t>
      </w:r>
      <w:r>
        <w:rPr>
          <w:rtl w:val="true"/>
        </w:rPr>
        <w:t xml:space="preserve">( </w:t>
      </w:r>
      <w:r>
        <w:rPr>
          <w:rtl w:val="true"/>
        </w:rPr>
        <w:t xml:space="preserve">علیه السلام </w:t>
      </w:r>
      <w:r>
        <w:rPr>
          <w:rtl w:val="true"/>
        </w:rPr>
        <w:t>)</w:t>
      </w:r>
      <w:bookmarkEnd w:id="533"/>
    </w:p>
    <w:p>
      <w:pPr>
        <w:pStyle w:val="BookText"/>
        <w:rPr/>
      </w:pPr>
      <w:r>
        <w:rPr>
          <w:rFonts w:ascii="IRNazanin" w:hAnsi="IRNazanin" w:eastAsia="IRNazanin"/>
          <w:color w:val="111111"/>
          <w:sz w:val="28"/>
          <w:sz w:val="28"/>
          <w:szCs w:val="28"/>
          <w:rtl w:val="true"/>
          <w:lang w:bidi="fa-IR"/>
        </w:rPr>
        <w:t xml:space="preserve">اینوقت اشعث آغاز سخن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چه میگوئی؟ هم اکنون</w:t>
      </w:r>
    </w:p>
    <w:p>
      <w:pPr>
        <w:pStyle w:val="BookText"/>
        <w:rPr/>
      </w:pPr>
      <w:r>
        <w:rPr>
          <w:rFonts w:ascii="IRNazanin" w:hAnsi="IRNazanin" w:eastAsia="IRNazanin"/>
          <w:color w:val="111111"/>
          <w:sz w:val="28"/>
          <w:sz w:val="28"/>
          <w:szCs w:val="28"/>
          <w:rtl w:val="true"/>
          <w:lang w:bidi="fa-IR"/>
        </w:rPr>
        <w:t>حکم بني عم خود یزید را بپذیر و او تورا جز بدلخواه تو دیدار نخواهد کرد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الْحُسَيْنُ لا واللَّهِ لَأ أُعْطِيَكُمْ بِيَدِي إِعْطَاءَ الذَّلِيلِ ولا افْرَ لَكُمْ فِرَارَ الْعَبِيدِ ثُمَّ نَادَى يَا عِباد اَللَّهِ إِنِّي عُذْتُ بِرَبِّي وَ رَبِّكُمْ أَنْ تَرْجُمُونِ وَ أَعُوذُ بِرَبِّي وَ رَبِّكُمْ مِنْ كُلِّ مُتَكَبِّرٍ لا يؤمن بيوم الحساب </w:t>
      </w:r>
      <w:bookmarkStart w:id="534" w:name="pg15430_159618"/>
    </w:p>
    <w:p>
      <w:pPr>
        <w:pStyle w:val="BookText"/>
        <w:rPr/>
      </w:pPr>
      <w:bookmarkEnd w:id="534"/>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دست خود از درذلت ، بدست کس ندهم و از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نگریزم چنانکه عبید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بپروردگار خود و پروردگار شما پناهنده ام، که شما را ناپدید کند و بحضرت خداوند گریزنده ام ، از هر متکبری که ایمان بروز حساب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راحله خود فرود آمد و عقبة بن سمعان را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شتر را عقال </w:t>
      </w:r>
      <w:r>
        <w:rPr>
          <w:rStyle w:val="FootnoteAnchor"/>
          <w:rtl w:val="true"/>
        </w:rPr>
        <w:footnoteReference w:id="655"/>
      </w:r>
      <w:r>
        <w:rPr>
          <w:rFonts w:ascii="IRNazanin" w:hAnsi="IRNazanin" w:eastAsia="IRNazanin"/>
          <w:color w:val="111111"/>
          <w:sz w:val="28"/>
          <w:sz w:val="28"/>
          <w:szCs w:val="28"/>
          <w:rtl w:val="true"/>
          <w:lang w:bidi="fa-IR"/>
        </w:rPr>
        <w:t xml:space="preserve">برنهاد و اسب رسول خدای را که مرتجز نام داشت طلب نمود و بر نشست و با چند تن از اصحاب بمیان هردوصف روان شد و بریر بن خضير از پیش روی میرفت </w:t>
      </w:r>
      <w:r>
        <w:rPr>
          <w:rFonts w:eastAsia="IRNazanin" w:cs="IRNazanin"/>
          <w:color w:val="111111"/>
          <w:sz w:val="28"/>
          <w:szCs w:val="28"/>
          <w:rtl w:val="true"/>
          <w:lang w:bidi="fa-IR"/>
        </w:rPr>
        <w:t>.</w:t>
      </w:r>
    </w:p>
    <w:p>
      <w:pPr>
        <w:pStyle w:val="Heading2"/>
        <w:numPr>
          <w:ilvl w:val="1"/>
          <w:numId w:val="1"/>
        </w:numPr>
        <w:rPr/>
      </w:pPr>
      <w:bookmarkStart w:id="535" w:name="__RefHeading___Toc6827111_2142443653"/>
      <w:bookmarkStart w:id="536" w:name="_Toc190"/>
      <w:bookmarkEnd w:id="535"/>
      <w:r>
        <w:rPr>
          <w:rtl w:val="true"/>
        </w:rPr>
        <w:t>مقالات بریر با کوفیان</w:t>
      </w:r>
      <w:bookmarkEnd w:id="536"/>
    </w:p>
    <w:p>
      <w:pPr>
        <w:pStyle w:val="BookText"/>
        <w:rPr/>
      </w:pPr>
      <w:r>
        <w:rPr>
          <w:rFonts w:ascii="IRNazanin" w:hAnsi="IRNazanin" w:eastAsia="IRNazanin"/>
          <w:color w:val="111111"/>
          <w:sz w:val="28"/>
          <w:sz w:val="28"/>
          <w:szCs w:val="28"/>
          <w:rtl w:val="true"/>
          <w:lang w:bidi="fa-IR"/>
        </w:rPr>
        <w:t>چون راه با سپاه کوفه نزديك كرد ، بریر را فرمان داد که با این جماعت</w:t>
      </w:r>
    </w:p>
    <w:p>
      <w:pPr>
        <w:pStyle w:val="BookText"/>
        <w:rPr/>
      </w:pPr>
      <w:r>
        <w:rPr>
          <w:rFonts w:ascii="Amiri" w:hAnsi="Amiri" w:eastAsia="Amiri" w:cs="Amiri"/>
          <w:color w:val="111111"/>
          <w:sz w:val="28"/>
          <w:sz w:val="28"/>
          <w:szCs w:val="28"/>
          <w:rtl w:val="true"/>
          <w:lang w:bidi="ar-SA"/>
        </w:rPr>
        <w:t>فَقَالَ يَا قَوْمِ اِتَّقُوا اَللَّهَ فَإِنَّ ثَقَلَ مُحَمَّدٍ صَلَّي اللَّهُ عَلَيْهِ وَ آلِهِ وكَانَ قَدْ أَصْبَحَ بَيْنَ أَظْهُرِكُمْ هَؤُلاَءِ ذُرِّيَّتُهُ وَ عِتْرَتُهُ وَ بَنَاتُهُ وَ حَرَمِهِ فَهَاتُوا مَا عِنْدَكُمْ وَمَا الَّذِي تُرِيدُونَ أَنْ تَصْنَعُوا بِهِمْ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بترسید و وصیت پیغمبر را فرا ياد آرید که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اينك نقل محمّد است در میان شما و این جماعت فرزندان اووعترت اوودختران او وحرم اویند ، اکنون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شما چیست ؟ و با ایشان چه صنعت در نظر دارید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آنکه سر بفرمان امیر عبیدالله فرود آرد ، تا چه فرماید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بُريْرٌ افْلاً تَقْبَلُونَ مِنْهُمْ اَنْ يَرْجِعُوا اِلَيَّ الْمَكانُ الَّذِي جائُوا مِنْهُ وَيْلَكُمْ يا اَهْلَ اَلْكُوفَهْ اَنْسَيْتُمْ كُتُبَكُمْ وَ عُهُودُكُمُ اَلَّتِي </w:t>
      </w:r>
      <w:bookmarkStart w:id="537" w:name="pg15430_159619"/>
    </w:p>
    <w:p>
      <w:pPr>
        <w:pStyle w:val="BookText"/>
        <w:rPr/>
      </w:pPr>
      <w:bookmarkEnd w:id="537"/>
      <w:r>
        <w:rPr>
          <w:rFonts w:ascii="Amiri" w:hAnsi="Amiri" w:eastAsia="Amiri" w:cs="Amiri"/>
          <w:color w:val="111111"/>
          <w:sz w:val="28"/>
          <w:sz w:val="28"/>
          <w:szCs w:val="28"/>
          <w:rtl w:val="true"/>
          <w:lang w:bidi="ar-SA"/>
        </w:rPr>
        <w:t xml:space="preserve">اعطيتموهاو اِشْهَدْتُمُ اللَّهَ عليها يا وَيْلَكُمْ اِدْعَوْتم </w:t>
      </w:r>
      <w:r>
        <w:rPr>
          <w:rStyle w:val="FootnoteAnchor"/>
          <w:rtl w:val="true"/>
        </w:rPr>
        <w:footnoteReference w:id="656"/>
      </w:r>
      <w:r>
        <w:rPr>
          <w:rFonts w:ascii="Amiri" w:hAnsi="Amiri" w:eastAsia="Amiri" w:cs="Amiri"/>
          <w:color w:val="111111"/>
          <w:sz w:val="28"/>
          <w:sz w:val="28"/>
          <w:szCs w:val="28"/>
          <w:rtl w:val="true"/>
          <w:lang w:bidi="ar-SA"/>
        </w:rPr>
        <w:t>اَهْلَ بَيْتِ نَبِيِّكُمْ وَ زَعَمْتُمْ اَنَّكُمْ تَقْتُلُونَ انْفُسَكُمْ دُونَهُمْ حَتِّي اِذَا اِتَّوَكُمْ اَسْلَمْتُمُوهُمْ اِلَيَّ اِبْنَزِيَادُ وَ حلانموهم عَنْ مَاءِ الْفُرَاتِ بِئْسَ مَا خَلَّفْتُمْ نَبِيَّكُمْ فِي ذُرِّيَّتِهِ مَا لَكُمْ لاَ سَقَا كَمِ اَللَّهُ يَوْمَ اَلْقِيَامَةِ فَبِئْسَ اَلْقَوْمُ اِنْتم</w:t>
      </w:r>
    </w:p>
    <w:p>
      <w:pPr>
        <w:pStyle w:val="BookText"/>
        <w:rPr/>
      </w:pPr>
      <w:r>
        <w:rPr>
          <w:rFonts w:ascii="IRNazanin" w:hAnsi="IRNazanin" w:eastAsia="IRNazanin"/>
          <w:color w:val="111111"/>
          <w:sz w:val="28"/>
          <w:sz w:val="28"/>
          <w:szCs w:val="28"/>
          <w:rtl w:val="true"/>
          <w:lang w:bidi="fa-IR"/>
        </w:rPr>
        <w:t xml:space="preserve">بریر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پذیرید تا بمكان خود مراجعت کند ؟ وای بر شما، ای اهل کوفه ؛ آیا فراموش کردید کتب خود را که با او استوار نمودید و خدای را بشهادت گرفتید ؟ وای بر شما ، گاهی که شناختید اهل بیت پیغمبر خودر و گمان کردید در راه او بذل جان خواهید ، چون بنزد شما آمد او را تسليم ابن زیاد نمودید و آب فرات را از وی دریغ داشتید، چه زشت مخلف که شمائید ، پیغمبر خود رادرحق ذريه او ، خداوند سقایت نکند شما را در روز قیامت که بد ترقوم شمائید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تو چه میگوئی ؟ بریر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زادَنِي فِيكُمْ بَصِيرَة اَللَّهُمَّ إِنِّي أبرءُ إلَيْكَ مِن أفعال هؤلاء القَومِ أَللّهُمَّ ألْقُوْمَ اَللَّهُمَّ الْقَ بَأْسَهُمْ بَيْنَهُمْ حَتَّى يَلْقَوْكَ وَأَنْتَ عَلَيهِم قُضْبَانُ</w:t>
      </w:r>
    </w:p>
    <w:p>
      <w:pPr>
        <w:pStyle w:val="BookText"/>
        <w:rPr/>
      </w:pPr>
      <w:r>
        <w:rPr>
          <w:rFonts w:ascii="IRNazanin" w:hAnsi="IRNazanin" w:eastAsia="IRNazanin"/>
          <w:color w:val="111111"/>
          <w:sz w:val="28"/>
          <w:sz w:val="28"/>
          <w:szCs w:val="28"/>
          <w:rtl w:val="true"/>
          <w:lang w:bidi="fa-IR"/>
        </w:rPr>
        <w:t>یعنی سپاس خدای را که افزون کرد بصیرت مرا در شما ،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 </w:t>
      </w:r>
      <w:r>
        <w:rPr>
          <w:rStyle w:val="FootnoteAnchor"/>
          <w:rtl w:val="true"/>
        </w:rPr>
        <w:footnoteReference w:id="657"/>
      </w:r>
      <w:r>
        <w:rPr>
          <w:rFonts w:ascii="IRNazanin" w:hAnsi="IRNazanin" w:eastAsia="IRNazanin"/>
          <w:color w:val="111111"/>
          <w:sz w:val="28"/>
          <w:sz w:val="28"/>
          <w:szCs w:val="28"/>
          <w:rtl w:val="true"/>
          <w:lang w:bidi="fa-IR"/>
        </w:rPr>
        <w:t xml:space="preserve">میجویم بسوی تو از افعال این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و ضرر این جماعت را در میان ایشان در افکن ، تا گاهی که تو را ملاقات کنند و تو بر ایشان غضبناك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کوفیان او را هدف سهام ساختند وخدنگی چند بسوی او گشاد دادند ، بریر باز شتافت </w:t>
      </w:r>
      <w:r>
        <w:rPr>
          <w:rFonts w:eastAsia="IRNazanin" w:cs="IRNazanin"/>
          <w:color w:val="111111"/>
          <w:sz w:val="28"/>
          <w:szCs w:val="28"/>
          <w:rtl w:val="true"/>
          <w:lang w:bidi="fa-IR"/>
        </w:rPr>
        <w:t>.</w:t>
      </w:r>
    </w:p>
    <w:p>
      <w:pPr>
        <w:pStyle w:val="Heading2"/>
        <w:numPr>
          <w:ilvl w:val="1"/>
          <w:numId w:val="1"/>
        </w:numPr>
        <w:rPr/>
      </w:pPr>
      <w:bookmarkStart w:id="538" w:name="__RefHeading___Toc6827113_2142443653"/>
      <w:bookmarkStart w:id="539" w:name="_Toc191"/>
      <w:bookmarkEnd w:id="538"/>
      <w:r>
        <w:rPr>
          <w:rtl w:val="true"/>
        </w:rPr>
        <w:t xml:space="preserve">سؤال وجواب حسین </w:t>
      </w:r>
      <w:r>
        <w:rPr>
          <w:rtl w:val="true"/>
        </w:rPr>
        <w:t xml:space="preserve">( </w:t>
      </w:r>
      <w:r>
        <w:rPr>
          <w:rtl w:val="true"/>
        </w:rPr>
        <w:t xml:space="preserve">علیه السلام </w:t>
      </w:r>
      <w:r>
        <w:rPr>
          <w:rtl w:val="true"/>
        </w:rPr>
        <w:t xml:space="preserve">) </w:t>
      </w:r>
      <w:r>
        <w:rPr>
          <w:rtl w:val="true"/>
        </w:rPr>
        <w:t>با کوفیان</w:t>
      </w:r>
      <w:bookmarkEnd w:id="539"/>
    </w:p>
    <w:p>
      <w:pPr>
        <w:pStyle w:val="BookText"/>
        <w:rPr/>
      </w:pPr>
      <w:r>
        <w:rPr>
          <w:rFonts w:ascii="IRNazanin" w:hAnsi="IRNazanin" w:eastAsia="IRNazanin"/>
          <w:color w:val="111111"/>
          <w:sz w:val="28"/>
          <w:sz w:val="28"/>
          <w:szCs w:val="28"/>
          <w:rtl w:val="true"/>
          <w:lang w:bidi="fa-IR"/>
        </w:rPr>
        <w:t>حسين علیه السلام لختی اسب پیش راند و در برابر قوم عنان بکشید و با على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صوت ندا در داد ، </w:t>
      </w:r>
    </w:p>
    <w:p>
      <w:pPr>
        <w:pStyle w:val="BookText"/>
        <w:rPr/>
      </w:pPr>
      <w:r>
        <w:rPr>
          <w:rFonts w:ascii="Amiri" w:hAnsi="Amiri" w:eastAsia="Amiri" w:cs="Amiri"/>
          <w:color w:val="111111"/>
          <w:sz w:val="28"/>
          <w:sz w:val="28"/>
          <w:szCs w:val="28"/>
          <w:rtl w:val="true"/>
          <w:lang w:bidi="ar-SA"/>
        </w:rPr>
        <w:t>فَقَالَأَنْشُدُكُمُ اَللَّهَ هَلْ تَعْرِفُونِي قَالُوا نَعَمْ أَنْتَ اِبْنُ رَسُولِ اَللَّهِ وسبطهُ قال أنشُدُكم اللّهَ هَلْ تَعْلَمُونَ أَنَّ أُمِّي فَاطِمَةُ بِنْتُ مُحَمَّدٍ صَلَّى اللَّهُ عليه وآله قَالُوا نَعَمْ قَالَ أَنْشُدُكُمُ اَللَّهَ هَلْ تَعْلَمُونَ أَنَّ أَبِي عَلِيُّ بْنُ أَبِي طَالِبٍ عَلَيْهِ السَّلاَمُ قَالُوا اَللَّهُمَّ نَعَمْ قَالَ أَنْشُدُكُمُ اَللَّهَ هَلْ تَعْلَمُونَ أنَّ جَدَّتِي خَدِيجَةُ بِنْتُ خُوَيْلِدٍ أَوَّلُ نِسَاءِ هذهِ اَلأُمَّةِ إسْلاماً قَالُوا اَللَّهُمَّ نَعَمْ قَالَ أَنْشُدُكُمُ اَللَّهَ هَلْ تَعْلَمُونَ أَنَّ سَيِّدَ اَلشُّهَدَاءِ حَمْزَةَ عَمَّ أَبِي قَالُوا اَللَّهُمَّ نَعَم قَالَ فَأَنْشُدُكُمُ اَللَّهَ هَلْ تَعْلَمُونَ أَنَّ جَعْفَراً اَلطَّيَّارُ فِي اَلْجَنَّةِ عَمِّي قَالُوا اَللَّهُمَّ نَعَمْ قَال أَنْشُدُكُمُ اَللَّهَ هَلْ تَعْلَمُونَ أَنَّ هَذَا سَيْفُ رَسُولِ اَللَّهِ صلى الله عليه وآله وَأَنَا مُتَقَلِّدُهُ قَالُوا اَللَّهُمَّ نَعَمْ قَالَ فَأَنْشُدُكُمُ</w:t>
      </w:r>
    </w:p>
    <w:p>
      <w:pPr>
        <w:pStyle w:val="BookText"/>
        <w:rPr/>
      </w:pPr>
      <w:r>
        <w:rPr>
          <w:rFonts w:ascii="Amiri" w:hAnsi="Amiri" w:eastAsia="Amiri" w:cs="Amiri"/>
          <w:color w:val="111111"/>
          <w:sz w:val="28"/>
          <w:sz w:val="28"/>
          <w:szCs w:val="28"/>
          <w:rtl w:val="true"/>
          <w:lang w:bidi="ar-SA"/>
        </w:rPr>
        <w:t>اَللَّهَ هَلْ تَعْلَمُونَ أَنَّ هَذِهِ عِمَامَةُ رَسُولِ اَللَّهِ صَلَّى الله عليه وآله أَنَا لاَبِسُهَا قَالُوا اَللَّهُمَّ نَعَمْ قَالَ فَأَنْشُدُكُمُ اَللَّهَ هَلْ تَعْلَمُونَ أنَّ عَلِيّاً كَانَ أوَّلَهُم إِسلاماً وَأعلَمُهُم عِلماً وَأعظَمُهُم حِلماً وَأنَّهُ وَلِيُّ كُلِّ مُؤمِنٍ وَمُؤمِنَةٍ قالوا اللّهُمَّ نَعَم قالَ فَبِمَ تَسْتَحِلُّونَ دَمِي وأَبِي الْمَذَائِدِ عَنِ الحَوضِ غَداً يَذُودُ عَنْهُ رِجَالاً كَمَا يُذَادُ اَلْبَعِيرُ الصَّادِي عَنِ اَلْمَاءِ وَلِوَاءُ الْحَمْدِ فِي يَدَي جَدِّي يَوْمَ القِيَامَةِ قالُوا قَدْ عَلِمْنَا ذلِكَ كُلَّهُ ونَحنُ غَيرُ تارِكيكَ حَتَّى تَذُوقَ المَوتَ عَطَشاً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سوگند میدهم بخدای آیا مرا میشناسید ؟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رسول خدا و سبط رسول خدائی ، پس در هر سؤالی ایشان را با خدای سوگند داد وهمگان تصدیق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مادر من فاطمه دختر رسول خدا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علی بن ابی طالب پدر من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جدة من خدیجه دختر خويلد است و او اول زنی است در این امت که اسلام آورد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حمزهء سید الشهداء عم پدر من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جعفر طیار عم من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اینک شمشیر رسول خدا است من بمیان بر بسته 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 اینک عمامه رسول خدا است من بر سر دارم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علی در اسلام از همگان سبقت دارد و در علم وحلم از همگان فضیلت او راست و او است مولای هر مؤمن و هر مؤمنه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خون مرا مباح میدانید ؟ و حال آنکه فردای قیامت پدر من مردم بزه کار </w:t>
      </w:r>
      <w:r>
        <w:rPr>
          <w:rStyle w:val="FootnoteAnchor"/>
          <w:rtl w:val="true"/>
        </w:rPr>
        <w:footnoteReference w:id="658"/>
      </w:r>
      <w:r>
        <w:rPr>
          <w:rFonts w:ascii="IRNazanin" w:hAnsi="IRNazanin" w:eastAsia="IRNazanin"/>
          <w:color w:val="111111"/>
          <w:sz w:val="28"/>
          <w:sz w:val="28"/>
          <w:szCs w:val="28"/>
          <w:rtl w:val="true"/>
          <w:lang w:bidi="fa-IR"/>
        </w:rPr>
        <w:t>را از حوض کوثر میراند ، چنانکه شتران را از آبگاه رانند و لوای حمد در دست پدر من 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این جمله دانائیم و با اینهمه تو را دست باز ندهیم، ناگاهی که با لب تشنه شربت مرگ بنوشی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این کلمه بشنید ، دست فرابرد و محاسن مبارك را در پیچید،</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إشتد غضب الله على اليهود، حين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ابن الله واشتد غضب الله على الصاری، حين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 ابن الله واشت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إِشتَد غَضَبُ اَللَّهِ عَلَى اَلْيَهُودِ حِينَ قالُوا عزيز ابن اللَّهِ وَاشتَدَّ غَضَبُ اللَّهِ علَى النَّصاري حِينَ قَالُوا اَلْمَسِيحُ اِبْنُ اَللَّهِ واشت غَضَبُ اَللَّهِ عَلَى اَلْمَجُوسِ حِينَ عَبَدُوا النَّارَ مِن دُونِ اَللَّهِ وَاشْتَدَّ غَضَبُ اللَّهِ على قَوْمٍ قَتَلُوا ابن نبيّهم وَاشتَدَّ غَضَبُ اللَّهِ علَى هَذِهِ اَلْعِصَابَةِ اَلَّذِينَ يُرِيدُونَ قَتْلاً اِبْنَ نَبِيِّهِمْ أَمَا وَاللَّهِ لاَ أُجِيبُهُمْ إِلَى شَيْءٍ ممايريدونَ </w:t>
      </w:r>
      <w:bookmarkStart w:id="540" w:name="pg15430_159622"/>
    </w:p>
    <w:p>
      <w:pPr>
        <w:pStyle w:val="BookText"/>
        <w:rPr/>
      </w:pPr>
      <w:bookmarkEnd w:id="540"/>
      <w:r>
        <w:rPr>
          <w:rFonts w:ascii="Amiri" w:hAnsi="Amiri" w:eastAsia="Amiri" w:cs="Amiri"/>
          <w:color w:val="111111"/>
          <w:sz w:val="28"/>
          <w:sz w:val="28"/>
          <w:szCs w:val="28"/>
          <w:rtl w:val="true"/>
          <w:lang w:bidi="ar-SA"/>
        </w:rPr>
        <w:t xml:space="preserve">حَتَّى أَلْقَى اَللَّهَ وَ أَنَا مخضب بِدَمِي ثُمَّ قَالَ لَهُمْ لِمَ تَسْتَحِلُّونَ دَمِي قَالُوا بُغْضاً وَ عُدْوَانا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کرد غضب خدا بر یهود ، گاهی که عزیر را پسر خدای خواندند وشدت کرد خشم خدای بر نصاری ، وقتی عیسی را پسر خدا دانستند و شدت کرد غضب خدا بر مجوس ، وقی بپرستش آتش پرداختند و شدت کرد غضب خدا بر قومی که پسر پیغمبر خود را کشتند و شدت کرد غضب خدا بر این جماعت که ارادۂ قتل پسر پیغمبر خود دارند، سوگند با خدای بهیچگونه این جماعت را اجابت نکنم از آنچه در دل دارند ، تا گاهی که خدای را ملاقات کنم و بخون خویش مخضب </w:t>
      </w:r>
      <w:r>
        <w:rPr>
          <w:rStyle w:val="FootnoteAnchor"/>
          <w:rtl w:val="true"/>
        </w:rPr>
        <w:footnoteReference w:id="659"/>
      </w:r>
      <w:r>
        <w:rPr>
          <w:rFonts w:ascii="IRNazanin" w:hAnsi="IRNazanin" w:eastAsia="IRNazanin"/>
          <w:color w:val="111111"/>
          <w:sz w:val="28"/>
          <w:sz w:val="28"/>
          <w:szCs w:val="28"/>
          <w:rtl w:val="true"/>
          <w:lang w:bidi="fa-IR"/>
        </w:rPr>
        <w:t>باشم ، هان 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قتل مرا بر خود واجب شمرده اید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دشمنی و کین توزی </w:t>
      </w:r>
      <w:r>
        <w:rPr>
          <w:rStyle w:val="FootnoteAnchor"/>
          <w:rtl w:val="true"/>
        </w:rPr>
        <w:footnoteReference w:id="660"/>
      </w:r>
    </w:p>
    <w:p>
      <w:pPr>
        <w:pStyle w:val="Heading2"/>
        <w:numPr>
          <w:ilvl w:val="1"/>
          <w:numId w:val="1"/>
        </w:numPr>
        <w:rPr/>
      </w:pPr>
      <w:bookmarkStart w:id="541" w:name="__RefHeading___Toc6827115_2142443653"/>
      <w:bookmarkStart w:id="542" w:name="_Toc192"/>
      <w:bookmarkEnd w:id="541"/>
      <w:r>
        <w:rPr>
          <w:rtl w:val="true"/>
        </w:rPr>
        <w:t xml:space="preserve">وصیت حسین </w:t>
      </w:r>
      <w:r>
        <w:rPr>
          <w:rtl w:val="true"/>
        </w:rPr>
        <w:t xml:space="preserve">( </w:t>
      </w:r>
      <w:r>
        <w:rPr>
          <w:rtl w:val="true"/>
        </w:rPr>
        <w:t xml:space="preserve">علیه السلام </w:t>
      </w:r>
      <w:r>
        <w:rPr>
          <w:rtl w:val="true"/>
        </w:rPr>
        <w:t xml:space="preserve">) </w:t>
      </w:r>
      <w:r>
        <w:rPr>
          <w:rtl w:val="true"/>
        </w:rPr>
        <w:t>با اهل بیت</w:t>
      </w:r>
      <w:bookmarkEnd w:id="542"/>
    </w:p>
    <w:p>
      <w:pPr>
        <w:pStyle w:val="BookText"/>
        <w:rPr/>
      </w:pPr>
      <w:r>
        <w:rPr>
          <w:rFonts w:ascii="IRNazanin" w:hAnsi="IRNazanin" w:eastAsia="IRNazanin"/>
          <w:color w:val="111111"/>
          <w:sz w:val="28"/>
          <w:sz w:val="28"/>
          <w:szCs w:val="28"/>
          <w:rtl w:val="true"/>
          <w:lang w:bidi="fa-IR"/>
        </w:rPr>
        <w:t xml:space="preserve">اینوقت آن حضرت هر دو لشکر را بجای گذاشت و بسوی سراپرده خویش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 السلام ،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را نگریستم که باز سرا پرده میشود ، بخيمه خویش در رفتم و بنشستم، باشد که نداند من از بیرون خیمه بنظاره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بمیان سرا پرده آمد،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است زینب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اخي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 کلثوم را طلب فرمود،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و صفیه و سکینه و فاطمه صغری را بخوانید، چون همگان حاضر شدند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حاجتی است ؟</w:t>
      </w:r>
    </w:p>
    <w:p>
      <w:pPr>
        <w:pStyle w:val="BookText"/>
        <w:rPr/>
      </w:pPr>
      <w:r>
        <w:rPr>
          <w:rFonts w:ascii="Amiri" w:hAnsi="Amiri" w:eastAsia="Amiri" w:cs="Amiri"/>
          <w:color w:val="111111"/>
          <w:sz w:val="28"/>
          <w:sz w:val="28"/>
          <w:szCs w:val="28"/>
          <w:rtl w:val="true"/>
          <w:lang w:bidi="ar-SA"/>
        </w:rPr>
        <w:t>فَقَالَ حَاجَتِي أُوصِيكُنَّ إِذَا أَنَا قُتِلْتُ فَلا تَشْقُقْنَ عَلَى جَيْبا ولا تَلْطِمْنَ علَى خَدّاً ولا تَخْدِشَنَّ عَلَيَّ وَجْها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آنست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میکنم شما را گاهی که من کشته میشوم گریبان بر من پاره مکنید و چهره رالطمه مزنید و گونه را مخراشید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عرض </w:t>
      </w:r>
    </w:p>
    <w:p>
      <w:pPr>
        <w:pStyle w:val="BookText"/>
        <w:rPr/>
      </w:pP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کسی است که بر قتل خود يقين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چون این بشنید صیحه بزد و فریاد بر داشت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ثُكْلاَهْ وَا مُحَمَّدَاهْ وَا عُلِيَّاهْ وَا حُسْناهْ وا حُسَيْنَاهْ وَاضْعَفَاهُ واغْرَبَتَاهُ وا قِلَّةَ نَاصِراهْ فَقَالَ لَهَا اَلْحُسَيْنُ يَا أُخْتَاهْ تَغْرِي بعزاءاللَّهِ فَإِنَّ سُكَّانَ اَلسَّمَوَاتِ يَفْنُونَ وَ أَهْلُ اَلْأَرْضِ يَمُوتُونَ وَلا يَبْقَى إِلاَّ اللَّهُ فَلا يَذْهَبَنَّ بِحِلْمِكَ الشَّيْطَانُ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و شکیبائی فرما ، ساكنين آسمانها فنا پذیرند و قاطنين </w:t>
      </w:r>
      <w:r>
        <w:rPr>
          <w:rStyle w:val="FootnoteAnchor"/>
          <w:rtl w:val="true"/>
        </w:rPr>
        <w:footnoteReference w:id="661"/>
      </w:r>
      <w:r>
        <w:rPr>
          <w:rFonts w:ascii="IRNazanin" w:hAnsi="IRNazanin" w:eastAsia="IRNazanin"/>
          <w:color w:val="111111"/>
          <w:sz w:val="28"/>
          <w:sz w:val="28"/>
          <w:szCs w:val="28"/>
          <w:rtl w:val="true"/>
          <w:lang w:bidi="fa-IR"/>
        </w:rPr>
        <w:t xml:space="preserve">زمين بمیرند ، جز خدای بجای نماند ، هوش دار که شیطان حلم و شكيب تورا نرباید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شد که ما را از اینجا کوچ دھی تا کشته نشوی ؟ گریه در گلوگاه آن حضرت گره گیر شد و سرشك از چهره مبارکش روان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لَوْ تُرِكَ اَلْقَطَا لَيْلاً لَنَامَ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مرغ قطا را شبانگاه دست باز داشتند در آشیان خود شاد بخفت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اینوقت حسين علیه السلام را خوابی سبك در چشم آمد و در گذشت ،</w:t>
      </w:r>
    </w:p>
    <w:p>
      <w:pPr>
        <w:pStyle w:val="BookText"/>
        <w:rPr/>
      </w:pPr>
      <w:r>
        <w:rPr>
          <w:rFonts w:ascii="Amiri" w:hAnsi="Amiri" w:eastAsia="Amiri" w:cs="Amiri"/>
          <w:color w:val="111111"/>
          <w:sz w:val="28"/>
          <w:sz w:val="28"/>
          <w:szCs w:val="28"/>
          <w:rtl w:val="true"/>
          <w:lang w:bidi="ar-SA"/>
        </w:rPr>
        <w:t>وهُو يَقولُ رَأَيْتُ السَّاعَةَ جَدِّي رَسُولَ اَللَّهِ وَهُوَ يَقُولُ يَا بُنَيَّ اِصْبِرِ اَلسَّاعَةَ تَأْتِي إِلَيْنَا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رسول خدای 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لختی صبر کن که ساعت دیگر بنزد ما می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چون امام علیه السلام وصیت خویش را با اهل بیت بیای آورد ، برخاست و بر نشست و دیگر باره بحربگاه آمد</w:t>
      </w:r>
      <w:r>
        <w:rPr>
          <w:rFonts w:eastAsia="IRNazanin" w:cs="IRNazanin"/>
          <w:color w:val="111111"/>
          <w:sz w:val="28"/>
          <w:szCs w:val="28"/>
          <w:rtl w:val="true"/>
          <w:lang w:bidi="fa-IR"/>
        </w:rPr>
        <w:t xml:space="preserve">. </w:t>
      </w:r>
      <w:bookmarkStart w:id="543" w:name="pg15430_159624"/>
    </w:p>
    <w:p>
      <w:pPr>
        <w:pStyle w:val="Heading2"/>
        <w:numPr>
          <w:ilvl w:val="1"/>
          <w:numId w:val="1"/>
        </w:numPr>
        <w:rPr/>
      </w:pPr>
      <w:bookmarkStart w:id="544" w:name="__RefHeading___Toc6827117_2142443653"/>
      <w:bookmarkStart w:id="545" w:name="_Toc193"/>
      <w:bookmarkEnd w:id="543"/>
      <w:bookmarkEnd w:id="544"/>
      <w:r>
        <w:rPr>
          <w:rtl w:val="true"/>
        </w:rPr>
        <w:t xml:space="preserve">رمز خطبه های بسیار حضرت حسین </w:t>
      </w:r>
      <w:r>
        <w:rPr>
          <w:rtl w:val="true"/>
        </w:rPr>
        <w:t xml:space="preserve">( </w:t>
      </w:r>
      <w:r>
        <w:rPr>
          <w:rtl w:val="true"/>
        </w:rPr>
        <w:t xml:space="preserve">علیه السلام </w:t>
      </w:r>
      <w:r>
        <w:rPr>
          <w:rtl w:val="true"/>
        </w:rPr>
        <w:t>)</w:t>
      </w:r>
      <w:bookmarkEnd w:id="545"/>
    </w:p>
    <w:p>
      <w:pPr>
        <w:pStyle w:val="BookText"/>
        <w:rPr/>
      </w:pPr>
      <w:r>
        <w:rPr>
          <w:rFonts w:ascii="IRNazanin" w:hAnsi="IRNazanin" w:eastAsia="IRNazanin"/>
          <w:color w:val="111111"/>
          <w:sz w:val="28"/>
          <w:sz w:val="28"/>
          <w:szCs w:val="28"/>
          <w:rtl w:val="true"/>
          <w:lang w:bidi="fa-IR"/>
        </w:rPr>
        <w:t xml:space="preserve">همانا غم و اندوه انبیا و اوصيا از برای امت بود، تا چرا برطریق غوایت </w:t>
      </w:r>
      <w:r>
        <w:rPr>
          <w:rStyle w:val="FootnoteAnchor"/>
          <w:rtl w:val="true"/>
        </w:rPr>
        <w:footnoteReference w:id="662"/>
      </w:r>
      <w:r>
        <w:rPr>
          <w:rFonts w:ascii="IRNazanin" w:hAnsi="IRNazanin" w:eastAsia="IRNazanin"/>
          <w:color w:val="111111"/>
          <w:sz w:val="28"/>
          <w:sz w:val="28"/>
          <w:szCs w:val="28"/>
          <w:rtl w:val="true"/>
          <w:lang w:bidi="fa-IR"/>
        </w:rPr>
        <w:t xml:space="preserve">وضلالت روند و بهره آتش دوزخ شوند ، چنانکه بعضی از محققین عرفا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 نبینا و آله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قوم را از کمال حفاوت و شفقت بدعای بد یاد کرد و روی زمین را بلطمه طوفان از وجود ایشان بپرداخت ، چه دانسته بود که این جماعت چند که بیایند ، بر عصیان خدا بیفزایند و روز برانگیزش </w:t>
      </w:r>
      <w:r>
        <w:rPr>
          <w:rStyle w:val="FootnoteAnchor"/>
          <w:rtl w:val="true"/>
        </w:rPr>
        <w:footnoteReference w:id="663"/>
      </w:r>
      <w:r>
        <w:rPr>
          <w:rFonts w:ascii="IRNazanin" w:hAnsi="IRNazanin" w:eastAsia="IRNazanin"/>
          <w:color w:val="111111"/>
          <w:sz w:val="28"/>
          <w:sz w:val="28"/>
          <w:szCs w:val="28"/>
          <w:rtl w:val="true"/>
          <w:lang w:bidi="fa-IR"/>
        </w:rPr>
        <w:t>عذاب ایشان فزایش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ایشان را در هلاك ایشان دانست و همچنان دیگر انبیا ، چون ابراهيم وموسی و عیسی و یحیی وزکریا و جرجيس عليهم السلام، که ذكر حال ایشان مناسب این مقام نیست و رنج و شکنج خود را بچیزی نمیشمردند ، بلکه بر امت افسوس میخوردند و سید المرسلین یعنی خاتم المبيین ، اینهمه زحمت از این روی برذمت مینهاد ، که یکتن مشرك را از طریق غوایت بشاهراه هدایت آورد و حسين يه که پسر آن پدر و ثمر آن شجر و فروغ آن اختر بود، نیز کار بدین</w:t>
      </w:r>
    </w:p>
    <w:p>
      <w:pPr>
        <w:pStyle w:val="BookText"/>
        <w:rPr/>
      </w:pPr>
      <w:r>
        <w:rPr>
          <w:rFonts w:ascii="IRNazanin" w:hAnsi="IRNazanin" w:eastAsia="IRNazanin"/>
          <w:color w:val="111111"/>
          <w:sz w:val="28"/>
          <w:sz w:val="28"/>
          <w:szCs w:val="28"/>
          <w:rtl w:val="true"/>
          <w:lang w:bidi="fa-IR"/>
        </w:rPr>
        <w:t>گونه میداشت ، چه میدانست که قضا بر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رفته و از برای ادراك این سعادت سفر عراق فرمود ، لكن این آمد شدن و تجدید خطبه فرمودن از بهر آن بود، که مگر یکتن از مشرکین را تشریف دین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حر بن یزید ریاحی را از تحت الثرى بفوق الثريا بر کشید </w:t>
      </w:r>
      <w:r>
        <w:rPr>
          <w:rStyle w:val="FootnoteAnchor"/>
          <w:rtl w:val="true"/>
        </w:rPr>
        <w:footnoteReference w:id="664"/>
      </w:r>
      <w:r>
        <w:rPr>
          <w:rFonts w:ascii="IRNazanin" w:hAnsi="IRNazanin" w:eastAsia="IRNazanin"/>
          <w:color w:val="111111"/>
          <w:sz w:val="28"/>
          <w:sz w:val="28"/>
          <w:szCs w:val="28"/>
          <w:rtl w:val="true"/>
          <w:lang w:bidi="fa-IR"/>
        </w:rPr>
        <w:t xml:space="preserve">، بلکه از مقام هیولانی بپیشگاه عقل نخستين </w:t>
      </w:r>
      <w:r>
        <w:rPr>
          <w:rStyle w:val="FootnoteAnchor"/>
          <w:rtl w:val="true"/>
        </w:rPr>
        <w:footnoteReference w:id="665"/>
      </w:r>
      <w:r>
        <w:rPr>
          <w:rFonts w:ascii="IRNazanin" w:hAnsi="IRNazanin" w:eastAsia="IRNazanin"/>
          <w:color w:val="111111"/>
          <w:sz w:val="28"/>
          <w:sz w:val="28"/>
          <w:szCs w:val="28"/>
          <w:rtl w:val="true"/>
          <w:lang w:bidi="fa-IR"/>
        </w:rPr>
        <w:t xml:space="preserve">صعود داد </w:t>
      </w:r>
      <w:r>
        <w:rPr>
          <w:rFonts w:eastAsia="IRNazanin" w:cs="IRNazanin"/>
          <w:color w:val="111111"/>
          <w:sz w:val="28"/>
          <w:szCs w:val="28"/>
          <w:rtl w:val="true"/>
          <w:lang w:bidi="fa-IR"/>
        </w:rPr>
        <w:t>.</w:t>
      </w:r>
    </w:p>
    <w:p>
      <w:pPr>
        <w:pStyle w:val="Heading2"/>
        <w:numPr>
          <w:ilvl w:val="1"/>
          <w:numId w:val="1"/>
        </w:numPr>
        <w:rPr/>
      </w:pPr>
      <w:bookmarkStart w:id="546" w:name="__RefHeading___Toc6827119_2142443653"/>
      <w:bookmarkStart w:id="547" w:name="_Toc194"/>
      <w:bookmarkEnd w:id="546"/>
      <w:r>
        <w:rPr>
          <w:rtl w:val="true"/>
        </w:rPr>
        <w:t>موعظة زهير بن القين کوفیان را</w:t>
      </w:r>
      <w:bookmarkEnd w:id="547"/>
    </w:p>
    <w:p>
      <w:pPr>
        <w:pStyle w:val="BookText"/>
        <w:rPr/>
      </w:pPr>
      <w:r>
        <w:rPr>
          <w:rFonts w:ascii="IRNazanin" w:hAnsi="IRNazanin" w:eastAsia="IRNazanin"/>
          <w:color w:val="111111"/>
          <w:sz w:val="28"/>
          <w:sz w:val="28"/>
          <w:szCs w:val="28"/>
          <w:rtl w:val="true"/>
          <w:lang w:bidi="fa-IR"/>
        </w:rPr>
        <w:t>بالجمله، حسين علیه السلام، بسوی سپاه کوفه نگران شد و ایشان چون سیل بنیان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 درهم پیوسته و مانند ابری مظلم متراكم </w:t>
      </w:r>
      <w:r>
        <w:rPr>
          <w:rStyle w:val="FootnoteAnchor"/>
          <w:rtl w:val="true"/>
        </w:rPr>
        <w:footnoteReference w:id="666"/>
      </w:r>
      <w:r>
        <w:rPr>
          <w:rFonts w:ascii="IRNazanin" w:hAnsi="IRNazanin" w:eastAsia="IRNazanin"/>
          <w:color w:val="111111"/>
          <w:sz w:val="28"/>
          <w:sz w:val="28"/>
          <w:szCs w:val="28"/>
          <w:rtl w:val="true"/>
          <w:lang w:bidi="fa-IR"/>
        </w:rPr>
        <w:t>بودند وعمر بن سعد در قلب لشکر از پیش روی سرهنگان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زهير بن القین پیش تاخت و سپاه کوفه را بأعلى صوت مخاطب ساخت،</w:t>
      </w:r>
    </w:p>
    <w:p>
      <w:pPr>
        <w:pStyle w:val="BookText"/>
        <w:rPr/>
      </w:pPr>
      <w:r>
        <w:rPr>
          <w:rFonts w:ascii="Amiri" w:hAnsi="Amiri" w:eastAsia="Amiri" w:cs="Amiri"/>
          <w:color w:val="111111"/>
          <w:sz w:val="28"/>
          <w:sz w:val="28"/>
          <w:szCs w:val="28"/>
          <w:rtl w:val="true"/>
          <w:lang w:bidi="ar-SA"/>
        </w:rPr>
        <w:t>فَقَالَ أَيُّهَا النَّاسُ إِنَّ حَقَّ المُسلِمِ عَلَى المُسلِمِ النَّصيحَةُ وَ نَحْنُ و أَنْتُمْ علَى دِينٍ وَاحِدٍ وقَدِ ابْتَلانا اللّهُ بِذُرِّيَّةِ نَبِيِّكُمْ صَلَّي اَللَّهُ عَلَيْهِ وَ آلِهِ لِيَنْظُرَ مَا نَحْنُ وَ أَنْتُمْ صانِعُونَ وَ أنَا أَدعُوكُم إلى نُصرَتِهِ وخِذلانِ الطُّغاةِ</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را برمسلم حق نصیحت است و ما وشما بيك آئین و يك شريعتيم ، اینك خداوند ما را امتحان میفرماید بفرزند پیغمبر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تامشهود افتد کردار ما و شما ، اکنون من شما را دعوت میکنم که حسین را نصرت کنید و گمراهان را مخذول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کوفیان این کلمات بشنیدند،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صاحب شما را و متابعان اور اعرضه شمشیر خواهیم داشت الا آنکه با یزید بیعت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بنصرت ومودت احق است از پسر سمية، اگر اورا نصرت نمیکنید از مقاتلت او دست باز دارید ، تواند شد که یزید از وی خشنود شود، بی آنکه کشته گردد و از شما راضی گردد بی آنکه قاتل حسین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شمر ذي الجوشن خدنگی بسوی زهیر بگشاد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باز دار ، چند بکثرت کلام زحمت میکنی، 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بهیمه ای </w:t>
      </w:r>
      <w:r>
        <w:rPr>
          <w:rStyle w:val="FootnoteAnchor"/>
          <w:rtl w:val="true"/>
        </w:rPr>
        <w:footnoteReference w:id="667"/>
      </w:r>
      <w:r>
        <w:rPr>
          <w:rFonts w:ascii="IRNazanin" w:hAnsi="IRNazanin" w:eastAsia="IRNazanin"/>
          <w:color w:val="111111"/>
          <w:sz w:val="28"/>
          <w:sz w:val="28"/>
          <w:szCs w:val="28"/>
          <w:rtl w:val="true"/>
          <w:lang w:bidi="fa-IR"/>
        </w:rPr>
        <w:t xml:space="preserve">نیستی ، فردای قیامت در آتش دوزخ جای خواهی داشت و باعذاب الیم دمساز خواهی بود 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میکشم و صاحب تو را نیز خواهم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مرااز قتل بیم میدهی ؟ من کشته شدن با حسین زا درست تر میدارم تا زندگانی با شما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عَلَى أَصْحَابِهِ و قَالَ مَعَاشِرَ الْمُهَاجِرِينَ وَالأَنْصارِ لأَيْغِّرُكُمْ كَلامُ هَذَا الْكَلْبِ اَلْمَلْعُونِ وَ أَشْبَاهِهِ فَإِنَّهُ لاَ يَنَالُ شَفَاعَةَ مُحَمَّدٍ صَلي اللَّهُ عَلَيْهِ وَ آلِهِ </w:t>
      </w:r>
      <w:bookmarkStart w:id="548" w:name="pg15430_159626"/>
    </w:p>
    <w:p>
      <w:pPr>
        <w:pStyle w:val="BookText"/>
        <w:rPr/>
      </w:pPr>
      <w:bookmarkEnd w:id="548"/>
      <w:r>
        <w:rPr>
          <w:rFonts w:ascii="Amiri" w:hAnsi="Amiri" w:eastAsia="Amiri" w:cs="Amiri"/>
          <w:color w:val="111111"/>
          <w:sz w:val="28"/>
          <w:sz w:val="28"/>
          <w:szCs w:val="28"/>
          <w:rtl w:val="true"/>
          <w:lang w:bidi="ar-SA"/>
        </w:rPr>
        <w:t>وَ إِنَّ قَوْماً قَتَلُوا ذُرِّيَّتَهُ وَ قَتَلُوا مَنْ نَصَرَهُمْ فانّهم في جهنّمَ خالدون أبدا</w:t>
      </w:r>
    </w:p>
    <w:p>
      <w:pPr>
        <w:pStyle w:val="BookText"/>
        <w:rPr/>
      </w:pPr>
      <w:r>
        <w:rPr>
          <w:rFonts w:ascii="IRNazanin" w:hAnsi="IRNazanin" w:eastAsia="IRNazanin"/>
          <w:color w:val="111111"/>
          <w:sz w:val="28"/>
          <w:sz w:val="28"/>
          <w:szCs w:val="28"/>
          <w:rtl w:val="true"/>
          <w:lang w:bidi="fa-IR"/>
        </w:rPr>
        <w:t xml:space="preserve">پس روی با اصحاب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مهاجرین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نفریبد شما را سخن این سك لعين و امثال او، چه او از شفاعت عمل بهره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مردی بنزديك زهیر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p>
    <w:p>
      <w:pPr>
        <w:pStyle w:val="BookText"/>
        <w:rPr/>
      </w:pPr>
      <w:r>
        <w:rPr>
          <w:rFonts w:ascii="IRNazanin" w:hAnsi="IRNazanin" w:eastAsia="IRNazanin"/>
          <w:color w:val="111111"/>
          <w:sz w:val="28"/>
          <w:sz w:val="28"/>
          <w:szCs w:val="28"/>
          <w:rtl w:val="true"/>
          <w:lang w:bidi="fa-IR"/>
        </w:rPr>
        <w:t>بجان من که شرط نصيحت وموعظت بیای آوردی و نیکو سخن کردی</w:t>
      </w:r>
      <w:r>
        <w:rPr>
          <w:rFonts w:eastAsia="IRNazanin" w:cs="IRNazanin"/>
          <w:color w:val="111111"/>
          <w:sz w:val="28"/>
          <w:szCs w:val="28"/>
          <w:rtl w:val="true"/>
          <w:lang w:bidi="fa-IR"/>
        </w:rPr>
        <w:t>.</w:t>
      </w:r>
    </w:p>
    <w:p>
      <w:pPr>
        <w:pStyle w:val="Heading2"/>
        <w:numPr>
          <w:ilvl w:val="1"/>
          <w:numId w:val="1"/>
        </w:numPr>
        <w:rPr/>
      </w:pPr>
      <w:bookmarkStart w:id="549" w:name="__RefHeading___Toc6827121_2142443653"/>
      <w:bookmarkStart w:id="550" w:name="_Toc195"/>
      <w:bookmarkEnd w:id="549"/>
      <w:r>
        <w:rPr>
          <w:rtl w:val="true"/>
        </w:rPr>
        <w:t xml:space="preserve">خطبة حسين </w:t>
      </w:r>
      <w:r>
        <w:rPr>
          <w:rtl w:val="true"/>
        </w:rPr>
        <w:t xml:space="preserve">( </w:t>
      </w:r>
      <w:r>
        <w:rPr>
          <w:rtl w:val="true"/>
        </w:rPr>
        <w:t xml:space="preserve">علیه السلام </w:t>
      </w:r>
      <w:r>
        <w:rPr>
          <w:rtl w:val="true"/>
        </w:rPr>
        <w:t xml:space="preserve">) </w:t>
      </w:r>
      <w:r>
        <w:rPr>
          <w:rtl w:val="true"/>
        </w:rPr>
        <w:t>در میدان</w:t>
      </w:r>
      <w:bookmarkEnd w:id="550"/>
    </w:p>
    <w:p>
      <w:pPr>
        <w:pStyle w:val="BookText"/>
        <w:rPr/>
      </w:pPr>
      <w:r>
        <w:rPr>
          <w:rFonts w:ascii="IRNazanin" w:hAnsi="IRNazanin" w:eastAsia="IRNazanin"/>
          <w:color w:val="111111"/>
          <w:sz w:val="28"/>
          <w:sz w:val="28"/>
          <w:szCs w:val="28"/>
          <w:rtl w:val="true"/>
          <w:lang w:bidi="fa-IR"/>
        </w:rPr>
        <w:t>آنگاه حسين به روی با آن جماعت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أَيُّهَا النَّاسُ إِعْلَمُوا أَنَّ الدُّنْيَا دارٌ فَنَا وَ زَوَالٍ مُتَغَيِّرَةٌ بِأَهْلِهَا مِنْ حَالٍ إِلَى حَالٍ مَعَاشِرَ اَلنَّاسِ عَرَفْتُمْ شَرَائِعَ الاسْلامِ وَ قَرَأْتُمُ القُرآنَ وَعَلِمتُم أنَّ مُحَمَّدَ رَسولُ المَلِكِ اَلدَّيَّانِ وَ وَ ثَبَتُّمْ عَلَى قَتْلِ و لَدِهِ ظُلْماً وَ عُدْوَاناً مَعَاشِرَ اَلنَّاسِ أَمَا تَرَوْنَ إِلَى مَاءِ الْفُرَاتِ يَلوحُ كانَهُ بُطونُ الحَيَّاتِ يَشْرَبُهُ اليَهُودُ وَالنَّصَارَى وَ الْكِلابُ وَالْخَنَازِيرُ وَ آلُ اَلرَّسُولِ صَلَّي اللَّهُ عَلَيْهِ وَ آلِهِ يَمُوتُونَ عَطَشاً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که دنیا محل فنا وزوال است و هر ساعت اهلش را از حالی بحالی دیگر گون کند ، 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اسلام بشناختید و کتاب خدای را تلاوت کردید و بدانستید که نه رسول خدا است، آنگاه قتل فرزندش را از درخصومت وستم اعداد کردید ، مگر نگران نیستید که آب فرات چون شکم حیات </w:t>
      </w:r>
      <w:r>
        <w:rPr>
          <w:rStyle w:val="FootnoteAnchor"/>
          <w:rtl w:val="true"/>
        </w:rPr>
        <w:footnoteReference w:id="668"/>
      </w:r>
      <w:r>
        <w:rPr>
          <w:rFonts w:ascii="IRNazanin" w:hAnsi="IRNazanin" w:eastAsia="IRNazanin"/>
          <w:color w:val="111111"/>
          <w:sz w:val="28"/>
          <w:sz w:val="28"/>
          <w:szCs w:val="28"/>
          <w:rtl w:val="true"/>
          <w:lang w:bidi="fa-IR"/>
        </w:rPr>
        <w:t xml:space="preserve">موج میزند و یهود و نصاری وکلب و خنزیر از آن می آشامد و فرزندان رسول خدا بزحمت عطش جان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کوتاه کن، توراواصحاب تورابهره ای از آب نخواهد رسید، بلکه شربت مرگ غصة بعد غصة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خواهید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این کلمات را اصغا فرمود،روی با اصحاب کرد</w:t>
      </w:r>
    </w:p>
    <w:p>
      <w:pPr>
        <w:pStyle w:val="BookText"/>
        <w:rPr/>
      </w:pPr>
      <w:r>
        <w:rPr>
          <w:rFonts w:ascii="Amiri" w:hAnsi="Amiri" w:eastAsia="Amiri" w:cs="Amiri"/>
          <w:color w:val="111111"/>
          <w:sz w:val="28"/>
          <w:sz w:val="28"/>
          <w:szCs w:val="28"/>
          <w:rtl w:val="true"/>
          <w:lang w:bidi="ar-SA"/>
        </w:rPr>
        <w:t xml:space="preserve">و قَال لَهُمْ إِنَّ ألْقَوْمَ إِسْتَحْوَذَ عَلَيْهِمُ اَلشَّيْطَانُ فَأُنْسِيهِمْ ذِكرالله اُولَئِكَ حِزْبُ اَلشَّيْطَانِ أَلاَ إِنَّ حِزْبَ اَلشَّيْطَانِ هُمُ اَلْخَاسِرُونَ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 این جماعت غالب گشته است و ذکر خدا را از خاطر ایشان بفرسوده است ، این جماعت لشکر شیطانند و بدانید که لشکر شیطان خائب وخاسر </w:t>
      </w:r>
      <w:r>
        <w:rPr>
          <w:rStyle w:val="FootnoteAnchor"/>
          <w:rtl w:val="true"/>
        </w:rPr>
        <w:footnoteReference w:id="671"/>
      </w:r>
      <w:r>
        <w:rPr>
          <w:rFonts w:ascii="IRNazanin" w:hAnsi="IRNazanin" w:eastAsia="IRNazanin"/>
          <w:color w:val="111111"/>
          <w:sz w:val="28"/>
          <w:sz w:val="28"/>
          <w:szCs w:val="28"/>
          <w:rtl w:val="true"/>
          <w:lang w:bidi="fa-IR"/>
        </w:rPr>
        <w:t xml:space="preserve">است، پس این شعرها انشاد کرد و بفرمود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تَعَدَّیْتُمْ یا شَرَّ قَوْمٍ بِبَغْیِکُمْ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خالَفْتُمْ فینا النَّبِیِّ مُحَمَّدٍ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أَما کانَ خَیْرُ خلق أوْصیکُمْ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کانَ جدی خَیْرِة الله أحْمَدَ ِ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أما کانَتِ الزَّهْراءُ أُمّی دُونَکُمْ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مِنْ نَجْلِ النَّبِیِّ المُسَدَّد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لُعِنْتُمْ وَ أُخْزیتُمْ بِما قَدْ جَنَیْتُمْ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سَتُصْلونَ نار احَرَّ ها نارٍ تُوَقَّدُ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آنگاه ابتدا بدین خطبه مبارکه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خَلَقَ الدُّنْیَا فَجَعَلَهَا دَارَ فَنَاءٍ وَ زَوَالٍ مُتَصَرِّفَةً بِأَهْلِهَا حَالًا بَعْدَ حَالٍ فَالْمَغْرُورُ مَنْ غَرَّتْهُ وَ الشَّقِیُّ مَنْ فَتَنَتْهُ فَلَا تَغُرَّنَّکُمْ </w:t>
      </w:r>
    </w:p>
    <w:p>
      <w:pPr>
        <w:pStyle w:val="BookText"/>
        <w:rPr/>
      </w:pPr>
      <w:r>
        <w:rPr>
          <w:rFonts w:ascii="Amiri" w:hAnsi="Amiri" w:eastAsia="Amiri" w:cs="Amiri"/>
          <w:color w:val="111111"/>
          <w:sz w:val="28"/>
          <w:sz w:val="28"/>
          <w:szCs w:val="28"/>
          <w:rtl w:val="true"/>
          <w:lang w:bidi="ar-SA"/>
        </w:rPr>
        <w:t>هَذِهِ الدُّنْیَا فَإِنَّهَا تَقْطَعُ رَجَاءَ مَنْ رَکنَ إِلَیْهَا وَ تُخَیِّبُ طَمَعَ مَنْ طَمعَ فِیهَا وَ اراكُمْ قَدِ اجْتَمَعتُمْ عَلَيَّ اَمْرٌ قَدِ اِسْتَخَطْتُمُ اللَّهَ فِيهِ عَلَيْكُمْ وَ اعْرِضْ بِوَجهِهِ الْكَرِيمِ عَنْكُمْ وَ احْلِ بِكُمْ نِقْمَتَهُ وَ جَنَّبَكُمْ رَحْمَتَهُ فَنِعْمَ اَلرَّبُّ رَبُّنَا وَ بِئْسَ الْعَبِيدُ انتم اَقْرَرْتُمْ بِالطَّاعَةِ وَ اَمِنْتُمْ بِالرَّسُولِ مُحَمَّدٍ ثُمَّ انكُم زَحَفْتُمْ الَيَّ ذُرِّيَّتَهُ وَ عِتْرَتِهُ تُرِيدُونَ قَتْلَهُمْ لَقَدِ اِسْتَحْوَذَ عَلَيْكُمُ اَلشَّيْطَانُ فَانْسِيكُم ذِكْرَ اَللَّهِ اَلْعَظِيمِ فَتَبّاً لَكُمْ وَ لِما تُرِيدُونَ اَنَا اَللَّهُ وَ اَنَا اليه راجعُونَ هَوْلاءُ قَوْمٍ كَفَرُوا بَعْدَ ايمَانِهِمْ فَبُعْداً لِلْقَوْمِ الظَّالِمِين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بیافرید دنیا را و دار فنا و زوال ساخت و آن را نیروی تصرف داد باهل دنیا از حالی بحالی و شأنی بشأنی ، همانا فريفته کسی است که شیفته دنیا گردد و شقی کسی است که مفتون دنیا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دستخوش فریب دنیا نشوید ، چه دنیا قطع کند امید کسی را که بسوی او رغبت کند وخائب و خاسر دارد طمع کسی را که بدو طمع بندد ، و هم اکنون نگرانم شما را که در آمری همداستان شده اید که خداوند را بر شما خشمگین میدارد و روی از شما بر میتابد وعقاب خدای را بر شما فرود می آورد و رحمت خدای را از شما دور میدارد، چه نیکو پروردگاریست پروردگارماو چه بد بندگانی که شما بوده اید، اقرار کردید شریعت و گردن نهادید بطاعت و ایمان آوردید برسالت محمّد، آنگاه بر اهل بیت او باختید و باعداد قتل ایشان پرداختید ، همانا شیطان بر شما نصرت یافت و ذکر خدای را از خاطر شما محور منسی داشت،هلاکت بادشمارا، چه در خاطر دارید ؟ آنگاه استرجاع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 كافر شدند از پس آنکه ایمان آوردند دور بادند </w:t>
      </w:r>
      <w:r>
        <w:rPr>
          <w:rStyle w:val="FootnoteAnchor"/>
          <w:rtl w:val="true"/>
        </w:rPr>
        <w:footnoteReference w:id="676"/>
      </w:r>
      <w:r>
        <w:rPr>
          <w:rFonts w:ascii="IRNazanin" w:hAnsi="IRNazanin" w:eastAsia="IRNazanin"/>
          <w:color w:val="111111"/>
          <w:sz w:val="28"/>
          <w:sz w:val="28"/>
          <w:szCs w:val="28"/>
          <w:rtl w:val="true"/>
          <w:lang w:bidi="fa-IR"/>
        </w:rPr>
        <w:t xml:space="preserve">، این ستمکاران </w:t>
      </w:r>
      <w:r>
        <w:rPr>
          <w:rFonts w:eastAsia="IRNazanin" w:cs="IRNazanin"/>
          <w:color w:val="111111"/>
          <w:sz w:val="28"/>
          <w:szCs w:val="28"/>
          <w:rtl w:val="true"/>
          <w:lang w:bidi="fa-IR"/>
        </w:rPr>
        <w:t xml:space="preserve">. </w:t>
      </w:r>
      <w:bookmarkStart w:id="551" w:name="pg15430_159629"/>
    </w:p>
    <w:p>
      <w:pPr>
        <w:pStyle w:val="Heading2"/>
        <w:numPr>
          <w:ilvl w:val="1"/>
          <w:numId w:val="1"/>
        </w:numPr>
        <w:rPr/>
      </w:pPr>
      <w:bookmarkStart w:id="552" w:name="__RefHeading___Toc6827123_2142443653"/>
      <w:bookmarkStart w:id="553" w:name="_Toc196"/>
      <w:bookmarkEnd w:id="551"/>
      <w:bookmarkEnd w:id="552"/>
      <w:r>
        <w:rPr>
          <w:rtl w:val="true"/>
        </w:rPr>
        <w:t xml:space="preserve">مقالات شمر ملعون با حضرت حسین </w:t>
      </w:r>
      <w:r>
        <w:rPr>
          <w:rtl w:val="true"/>
        </w:rPr>
        <w:t xml:space="preserve">( </w:t>
      </w:r>
      <w:r>
        <w:rPr>
          <w:rtl w:val="true"/>
        </w:rPr>
        <w:t xml:space="preserve">علیه السلام </w:t>
      </w:r>
      <w:r>
        <w:rPr>
          <w:rtl w:val="true"/>
        </w:rPr>
        <w:t>)</w:t>
      </w:r>
      <w:bookmarkEnd w:id="553"/>
    </w:p>
    <w:p>
      <w:pPr>
        <w:pStyle w:val="BookText"/>
        <w:rPr/>
      </w:pPr>
      <w:r>
        <w:rPr>
          <w:rFonts w:ascii="IRNazanin" w:hAnsi="IRNazanin" w:eastAsia="IRNazanin"/>
          <w:color w:val="111111"/>
          <w:sz w:val="28"/>
          <w:sz w:val="28"/>
          <w:szCs w:val="28"/>
          <w:rtl w:val="true"/>
          <w:lang w:bidi="fa-IR"/>
        </w:rPr>
        <w:t xml:space="preserve">چون حسین علیه السلام سخن بدینجا آورد،هماناعمر بن سعد بيمناك شد که مبادالشکریان فریفته كلمات او شوند و عقیدت بگردانند و جانب او گیرند ، پس روی با وجوه لشکر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پاسخ گوئید ، او پسر علی ابوطالب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همچنان بجای خویش بیائید و یکروز دیگر بدین روز پیوسته شود ، سخن حسين قطع نخواهد شد و زبان او کليل </w:t>
      </w:r>
      <w:r>
        <w:rPr>
          <w:rStyle w:val="FootnoteAnchor"/>
          <w:rtl w:val="true"/>
        </w:rPr>
        <w:footnoteReference w:id="677"/>
      </w:r>
      <w:r>
        <w:rPr>
          <w:rFonts w:ascii="IRNazanin" w:hAnsi="IRNazanin" w:eastAsia="IRNazanin"/>
          <w:color w:val="111111"/>
          <w:sz w:val="28"/>
          <w:sz w:val="28"/>
          <w:szCs w:val="28"/>
          <w:rtl w:val="true"/>
          <w:lang w:bidi="fa-IR"/>
        </w:rPr>
        <w:t xml:space="preserve">نخواهد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شمر ذی الجوشن پیش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 ؟ ما را آموزگاری کن تا بدانیم ،</w:t>
      </w:r>
    </w:p>
    <w:p>
      <w:pPr>
        <w:pStyle w:val="BookText"/>
        <w:rPr/>
      </w:pPr>
      <w:r>
        <w:rPr>
          <w:rFonts w:ascii="Amiri" w:hAnsi="Amiri" w:eastAsia="Amiri" w:cs="Amiri"/>
          <w:color w:val="111111"/>
          <w:sz w:val="28"/>
          <w:sz w:val="28"/>
          <w:szCs w:val="28"/>
          <w:rtl w:val="true"/>
          <w:lang w:bidi="ar-SA"/>
        </w:rPr>
        <w:t>فَقالَ أَقُولُ اِتَّقُوا اللَّهَ رَبَّكُمْ ولا تَقْتُلُونِي إِنَّهُ لاَيَحِلُّ لَك قَتْلِي ولا انْتِهَاكُ حُرْمَتِي فَإنِّي اِبْنُ بِنْتِ نَبِيِّكُم وجَدتي خَديجَهُ زَوَّجَهُ نَبِيُّكُمْ ولَعَلَّهُ بَلَغَكُم قَولُ نَبِيِّكُم ألحَسَنُ وَ الحُسَينُ سَيِّدَا شَبابِ أهلِ الجَنَّةِ</w:t>
      </w:r>
    </w:p>
    <w:p>
      <w:pPr>
        <w:pStyle w:val="BookText"/>
        <w:rPr/>
      </w:pPr>
      <w:r>
        <w:rPr>
          <w:rFonts w:ascii="IRNazanin" w:hAnsi="IRNazanin" w:eastAsia="IRNazanin"/>
          <w:color w:val="111111"/>
          <w:sz w:val="28"/>
          <w:sz w:val="28"/>
          <w:szCs w:val="28"/>
          <w:rtl w:val="true"/>
          <w:lang w:bidi="fa-IR"/>
        </w:rPr>
        <w:t xml:space="preserve">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 از خدا بترسید ومرا مکشید ، چه قتل من وهتك حرمت</w:t>
      </w:r>
    </w:p>
    <w:p>
      <w:pPr>
        <w:pStyle w:val="BookText"/>
        <w:rPr/>
      </w:pPr>
      <w:r>
        <w:rPr>
          <w:rFonts w:ascii="IRNazanin" w:hAnsi="IRNazanin" w:eastAsia="IRNazanin"/>
          <w:color w:val="111111"/>
          <w:sz w:val="28"/>
          <w:sz w:val="28"/>
          <w:szCs w:val="28"/>
          <w:rtl w:val="true"/>
          <w:lang w:bidi="fa-IR"/>
        </w:rPr>
        <w:t xml:space="preserve">من بر شما روا نیست ، همانا من پسر دختر پیغمبر شما میباشم و جدة من خديجه زوجه پیغمبر شما است ، البته شنیده باشید که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سید جوانان اهل بهشتند </w:t>
      </w:r>
      <w:r>
        <w:rPr>
          <w:rFonts w:eastAsia="IRNazanin" w:cs="IRNazanin"/>
          <w:color w:val="111111"/>
          <w:sz w:val="28"/>
          <w:szCs w:val="28"/>
          <w:rtl w:val="true"/>
          <w:lang w:bidi="fa-IR"/>
        </w:rPr>
        <w:t>.</w:t>
      </w:r>
    </w:p>
    <w:p>
      <w:pPr>
        <w:pStyle w:val="Heading2"/>
        <w:numPr>
          <w:ilvl w:val="1"/>
          <w:numId w:val="1"/>
        </w:numPr>
        <w:rPr/>
      </w:pPr>
      <w:bookmarkStart w:id="554" w:name="__RefHeading___Toc6827125_2142443653"/>
      <w:bookmarkStart w:id="555" w:name="_Toc197"/>
      <w:bookmarkEnd w:id="554"/>
      <w:r>
        <w:rPr>
          <w:rtl w:val="true"/>
        </w:rPr>
        <w:t xml:space="preserve">خطبه واتمام حجت نمودن حسين </w:t>
      </w:r>
      <w:r>
        <w:rPr>
          <w:rtl w:val="true"/>
        </w:rPr>
        <w:t xml:space="preserve">( </w:t>
      </w:r>
      <w:r>
        <w:rPr>
          <w:rtl w:val="true"/>
        </w:rPr>
        <w:t xml:space="preserve">علیه السلام </w:t>
      </w:r>
      <w:r>
        <w:rPr>
          <w:rtl w:val="true"/>
        </w:rPr>
        <w:t>)</w:t>
      </w:r>
      <w:bookmarkEnd w:id="55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عمر بن سعد فرمان داد تا لشکر کوفه آن حضرت را فرو گرفتند و دایره کردار </w:t>
      </w:r>
      <w:r>
        <w:rPr>
          <w:rStyle w:val="FootnoteAnchor"/>
          <w:rtl w:val="true"/>
        </w:rPr>
        <w:footnoteReference w:id="678"/>
      </w:r>
      <w:r>
        <w:rPr>
          <w:rFonts w:ascii="IRNazanin" w:hAnsi="IRNazanin" w:eastAsia="IRNazanin"/>
          <w:color w:val="111111"/>
          <w:sz w:val="28"/>
          <w:sz w:val="28"/>
          <w:szCs w:val="28"/>
          <w:rtl w:val="true"/>
          <w:lang w:bidi="fa-IR"/>
        </w:rPr>
        <w:t xml:space="preserve">عنان در عنان بافتند ، همهمهء سپاه وحمحمهء اسب درهم رفت ، حسين علیه السلام خواست تا حجت خویش تمام کند ، لختی فرس خود را پیش تاخت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من دارید تا چه گویم ، هر کس شاغل خویش بود و بفرمان نمیپرداخت </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وَيْلَکُمْ ما عَلَيْکُمْ اَنْ تَنْصِتُوا اِلَيَّ فَتَسْمَعُوا قَوْلي، وَ اِنَّما اَدْعُوکُمْ اِلي سَبيلِ الرَّشادِ، فَمَنْ اَطاعَني کان مِنَ الْمُرْشَدينَ، وَ مَنْ عَصاني کانَ مِنَ الْمُهْلَکينَ، وَ کُلُّکُمْ عاصٍ لِاَمْري غَيْرَ مُسْتَمِعٍ قَوْلي، فَقَدْ مُلِأَتْ بُطُونُکُمْ مِنَ الْحَرامِ، وَ طُبِعَ عَلي قُلُوبِکُمْ، وَيْلَکُمْ اَلَّا تَنْصِتُونَ، اَلا تَسْمَعُونَ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 چه افتاد شما را که گوش فرا من نمیدارید؟ و سخن مرا نمی شنوید و حال آنکه من شما را براه راست میخوانم ، پس آنکس که اطاعت کند مرا رشد خویش دریافته است و آنکس که عصیان من کند طریق هلاکت سپارد و شما همگان امر مرا بزهکارید و فرمان مرا گوش نمیدارید، زیرا که شکمهای شما بحرام آکنده و دلهای شما بخاتم ظلمت مختومست ، گوش نمیدهید و اصغا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کوفه یکدیگر را ملامت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دهید تا چه گوید، پس حسين علیه السلام آغاز سخن کرد،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نتَبًّا لَكُمْ أَيَّتُهَا الْجَمَاعَه وَتَرَح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اسْتَصْرَخْتُمُونَا وَالِهِينَ، فَأَصْرَخْنَاكُمْ مُوجِفِينَ؛ سَلَلْتُمْ عَلَيْنَا سَيْفَا لَنَا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وَحَشَشْتُمْ عَلَيْنَا نَارًا اقْتَدَحْنَاهَا عَلَي عَدُوِّنَا وَعَدُوِّكُمْ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فَأَصْبَحْتُمْ إلْب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لاِعْدَآئِكُمْ عَلَي أَوْلِيَآئِكُمْ بِغَيْرِ عَدْلٍ أَفْشَوْهُ فِيكُمْ، وَ لاَ أَمَلٍ أَصْبَحَ لَكُمْ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تَرَكْتُمُونَا؛ وَ السَّيْفُ مَشِيمٌ، وَ الْجَأْشُ طَامِنٌ، وَ الرَّأْيُ لَمَّا يُسْتَحْصَفْ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أَسْرَعْتُمْ إلَيْهَا كَطَيْرَه الدَّبَي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وَتَدَاعَيْتُمْ إلَيْهَا كَتَداعی </w:t>
      </w:r>
    </w:p>
    <w:p>
      <w:pPr>
        <w:pStyle w:val="BookText"/>
        <w:rPr/>
      </w:pPr>
      <w:r>
        <w:rPr>
          <w:rFonts w:ascii="Amiri" w:hAnsi="Amiri" w:eastAsia="Amiri" w:cs="Amiri"/>
          <w:color w:val="111111"/>
          <w:sz w:val="28"/>
          <w:sz w:val="28"/>
          <w:szCs w:val="28"/>
          <w:rtl w:val="true"/>
          <w:lang w:bidi="ar-SA"/>
        </w:rPr>
        <w:t xml:space="preserve">الفَراشِ فَقُبْحاً لَكُمْ فَانِمَا أنتُمْ مِن طَوَاغِيتِ الأُمَّةِ وشْذَاذِ الأَحْزَابِ وَ تَبَذَةِ الكِتابِ و نَفَثَةِ اَلشَّيْطَانِ وَ عُصبَةُ الأَثَامِ وَ مُحْرٌ فِي الْكِتَابِ وَ مُصْطَفِي السُّنَنِ وَ قَتَلَةَ أَوْلادِ الأَنْبِيَاءِ ومَبْرِي عِتْرَةِ الأَوْصِيَاءِ وَ مُلْحِقِي الْعهَّارِ بِالنَّسَبِ ومُؤذِي المُؤمِنِينَ وصِرَاخِ </w:t>
      </w:r>
      <w:r>
        <w:rPr>
          <w:rStyle w:val="FootnoteAnchor"/>
          <w:rtl w:val="true"/>
        </w:rPr>
        <w:footnoteReference w:id="679"/>
      </w:r>
      <w:r>
        <w:rPr>
          <w:rFonts w:ascii="Amiri" w:hAnsi="Amiri" w:eastAsia="Amiri" w:cs="Amiri"/>
          <w:color w:val="111111"/>
          <w:sz w:val="28"/>
          <w:sz w:val="28"/>
          <w:szCs w:val="28"/>
          <w:rtl w:val="true"/>
          <w:lang w:bidi="ar-SA"/>
        </w:rPr>
        <w:t xml:space="preserve">أَئِمَّةِ الْمُسْتَهْزِئِينَ لَذِينَ جَعَلُوا الْقِرَانَ عِضِينَ </w:t>
      </w:r>
      <w:r>
        <w:rPr>
          <w:rStyle w:val="FootnoteAnchor"/>
          <w:rtl w:val="true"/>
        </w:rPr>
        <w:footnoteReference w:id="680"/>
      </w:r>
      <w:r>
        <w:rPr>
          <w:rFonts w:ascii="Amiri" w:hAnsi="Amiri" w:eastAsia="Amiri" w:cs="Amiri"/>
          <w:color w:val="111111"/>
          <w:sz w:val="28"/>
          <w:sz w:val="28"/>
          <w:szCs w:val="28"/>
          <w:rtl w:val="true"/>
          <w:lang w:bidi="ar-SA"/>
        </w:rPr>
        <w:t xml:space="preserve">وَ أَنْتُمُ ابْنُ حَرْبٍ وأَشْيَاعُهُ نَعْتَمِدُونَ وَايَانَا تُخَادِلُونَ أَجَلْ وَاللَّهِ الْخَذْلَ فِيكُمْ مَعْرُوفٌ وَشَجَتْ عَلَيْهِ عُرُوقُكُمْ وَ توارئته اصُولكم وَ فُرُوعُكُمْ وَ ثَبَتَتْ عَلَيْهِ قُلُوبُكُمْ وَ غُشِيَتْ صُدُورُكُم فَكُنتُم أَخْبَثَ شَيْءٍ سُخْناً </w:t>
      </w:r>
      <w:r>
        <w:rPr>
          <w:rStyle w:val="FootnoteAnchor"/>
          <w:rtl w:val="true"/>
        </w:rPr>
        <w:footnoteReference w:id="681"/>
      </w:r>
      <w:r>
        <w:rPr>
          <w:rFonts w:ascii="Amiri" w:hAnsi="Amiri" w:eastAsia="Amiri" w:cs="Amiri"/>
          <w:color w:val="111111"/>
          <w:sz w:val="28"/>
          <w:sz w:val="28"/>
          <w:szCs w:val="28"/>
          <w:rtl w:val="true"/>
          <w:lang w:bidi="ar-SA"/>
        </w:rPr>
        <w:t>النَّاصِبِ وأُكْلَةً لِلغَاصِبِ</w:t>
      </w:r>
    </w:p>
    <w:p>
      <w:pPr>
        <w:pStyle w:val="BookText"/>
        <w:rPr/>
      </w:pPr>
      <w:r>
        <w:rPr>
          <w:rFonts w:ascii="Amiri" w:hAnsi="Amiri" w:eastAsia="Amiri" w:cs="Amiri"/>
          <w:color w:val="111111"/>
          <w:sz w:val="28"/>
          <w:sz w:val="28"/>
          <w:szCs w:val="28"/>
          <w:rtl w:val="true"/>
          <w:lang w:bidi="ar-SA"/>
        </w:rPr>
        <w:t>الا لَعْنة الله علی النا کِئین الذین یَنْقُضُون الْأَيْمانَ بَعْدَ تَوْكيدِها وَ قَدْ جَعَلْتُمُ اللهَ عَلَيْكُمْ كَفيلاً فَأَنْتُمْ وَاللَّهِ هُمُ الأ و ان اَلدَّعِيَّ بنَ الدَّعِيِّ قَدرَ كُزٍ بَيْنَ اثنَتَينِ بَينَ السَّلَّةِ وَالذِّلَّةِ وَ هَيْهَاتَ مَا آخُذُ اَلدَّنِيَّةَ أَبِي اَللَّهُ ذَلِكَ وَ رَسُولُهُ وَ جُدُودٌ طَابَتْ وَ حُجُورٍ طَهُرَتْ وَأُنُوفٌ حَمِيَّةٌ وَ نُقُوسٌ أَبِيَّةٌ لأتؤَثرُ مَصَارِعَ اللِّئَامِ عَلَى مَصارِعِ الْكِرامِ أَلاَ قَدْ اعْذَرْتُ وَ أنْذرْتُ ألاَ إنِّي زَاحِفٌ بِهَذِهِ الأُسْرَةِ عَلَى قِلَّةِ الأَعْوَانِ وخُذْلَةِ الأَصْحَابِ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هلاکت و ضجرت باد ، سرگشته و حیرت زده پناهنده ما کشتید و ما بتمام توانائی، شمشير در پذیرائی شما بروی خود کشیدیم و تیغ بر گردن خود نهادیم، همانا آتش شروفتنه را برافروختید ، چنانکه دشمن ما و </w:t>
      </w:r>
    </w:p>
    <w:p>
      <w:pPr>
        <w:pStyle w:val="BookText"/>
        <w:rPr/>
      </w:pPr>
      <w:r>
        <w:rPr>
          <w:rFonts w:ascii="IRNazanin" w:hAnsi="IRNazanin" w:eastAsia="IRNazanin"/>
          <w:color w:val="111111"/>
          <w:sz w:val="28"/>
          <w:sz w:val="28"/>
          <w:szCs w:val="28"/>
          <w:rtl w:val="true"/>
          <w:lang w:bidi="fa-IR"/>
        </w:rPr>
        <w:t xml:space="preserve">دشمن شما آن نیران </w:t>
      </w:r>
      <w:r>
        <w:rPr>
          <w:rStyle w:val="FootnoteAnchor"/>
          <w:rtl w:val="true"/>
        </w:rPr>
        <w:footnoteReference w:id="682"/>
      </w:r>
      <w:r>
        <w:rPr>
          <w:rFonts w:ascii="IRNazanin" w:hAnsi="IRNazanin" w:eastAsia="IRNazanin"/>
          <w:color w:val="111111"/>
          <w:sz w:val="28"/>
          <w:sz w:val="28"/>
          <w:szCs w:val="28"/>
          <w:rtl w:val="true"/>
          <w:lang w:bidi="fa-IR"/>
        </w:rPr>
        <w:t>افروخته را اعداد کردند و دامن زدند، پس شما انجمن</w:t>
      </w:r>
    </w:p>
    <w:p>
      <w:pPr>
        <w:pStyle w:val="BookText"/>
        <w:rPr/>
      </w:pPr>
      <w:r>
        <w:rPr>
          <w:rFonts w:ascii="IRNazanin" w:hAnsi="IRNazanin" w:eastAsia="IRNazanin"/>
          <w:color w:val="111111"/>
          <w:sz w:val="28"/>
          <w:sz w:val="28"/>
          <w:szCs w:val="28"/>
          <w:rtl w:val="true"/>
          <w:lang w:bidi="fa-IR"/>
        </w:rPr>
        <w:t xml:space="preserve">گشتید و بکین و کید دوستان خود ، برای دشمنان خود همداستان شدید و عدل و اقتصاد را پشت پای زدید و با اینهمه بر گردن آرزو سوار نشدید </w:t>
      </w:r>
      <w:r>
        <w:rPr>
          <w:rStyle w:val="FootnoteAnchor"/>
          <w:rtl w:val="true"/>
        </w:rPr>
        <w:footnoteReference w:id="683"/>
      </w:r>
      <w:r>
        <w:rPr>
          <w:rFonts w:ascii="IRNazanin" w:hAnsi="IRNazanin" w:eastAsia="IRNazanin"/>
          <w:color w:val="111111"/>
          <w:sz w:val="28"/>
          <w:sz w:val="28"/>
          <w:szCs w:val="28"/>
          <w:rtl w:val="true"/>
          <w:lang w:bidi="fa-IR"/>
        </w:rPr>
        <w:t xml:space="preserve">، الاآنکه بدست کردید حرام دنیا را وطمع بستید نکوهیده تر زندگانی دنیا را ، بی آنکه از ما نگران ناستوده ای شده باشید با رأیی بخطا زده باشیم ، پس چگونه دستخوش عذاب وعقاب نباشید ، گاهی که ما را مکروه شمردید و دست باز داشتید و لشکر ها بدفع ما گماشتید ؟ در حالیکه شمشیر ها در حبس نیام بود و دلها ایمن و آرام میزیست و رأيها نیرو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شما سرعت کردید و انبوه شدید ، در انگیزش نيران فتنه وخویشتن را دیوانه وار درانداختید در کانون نار ، چون پروانگان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مردم که شما بوده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سرهنگان</w:t>
      </w:r>
    </w:p>
    <w:p>
      <w:pPr>
        <w:pStyle w:val="BookText"/>
        <w:rPr/>
      </w:pPr>
      <w:r>
        <w:rPr>
          <w:rFonts w:ascii="IRNazanin" w:hAnsi="IRNazanin" w:eastAsia="IRNazanin"/>
          <w:color w:val="111111"/>
          <w:sz w:val="28"/>
          <w:sz w:val="28"/>
          <w:szCs w:val="28"/>
          <w:rtl w:val="true"/>
          <w:lang w:bidi="fa-IR"/>
        </w:rPr>
        <w:t xml:space="preserve">گمراهان امت و شاذو شارد </w:t>
      </w:r>
      <w:r>
        <w:rPr>
          <w:rStyle w:val="FootnoteAnchor"/>
          <w:rtl w:val="true"/>
        </w:rPr>
        <w:footnoteReference w:id="684"/>
      </w:r>
      <w:r>
        <w:rPr>
          <w:rFonts w:ascii="IRNazanin" w:hAnsi="IRNazanin" w:eastAsia="IRNazanin"/>
          <w:color w:val="111111"/>
          <w:sz w:val="28"/>
          <w:sz w:val="28"/>
          <w:szCs w:val="28"/>
          <w:rtl w:val="true"/>
          <w:lang w:bidi="fa-IR"/>
        </w:rPr>
        <w:t xml:space="preserve">جمعیت و منکر کتاب کریم و پیرو شیطان رجیم و گروه بزه کاران و تحریف کننده قرآن و ماحی شریعت مصطفی و کشنده ذریه انبیاء وقاتل عترت اوصیا میباشید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اولاد زنا را فرزند میشمارید و دینداران را می آزاريد ومستهزئين چشم عنایت بشما دارند و قرآن را در شمار سحر می انگارند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بوسفیان و شیعیان او را معتمد ومستوثق </w:t>
      </w:r>
      <w:r>
        <w:rPr>
          <w:rStyle w:val="FootnoteAnchor"/>
          <w:rtl w:val="true"/>
        </w:rPr>
        <w:footnoteReference w:id="685"/>
      </w:r>
      <w:r>
        <w:rPr>
          <w:rFonts w:ascii="IRNazanin" w:hAnsi="IRNazanin" w:eastAsia="IRNazanin"/>
          <w:color w:val="111111"/>
          <w:sz w:val="28"/>
          <w:sz w:val="28"/>
          <w:szCs w:val="28"/>
          <w:rtl w:val="true"/>
          <w:lang w:bidi="fa-IR"/>
        </w:rPr>
        <w:t>می شمارد و از یاری ما دست باز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خذلان در میان شما صفتی است ستوده و عروق شما حاوی </w:t>
      </w:r>
      <w:r>
        <w:rPr>
          <w:rStyle w:val="FootnoteAnchor"/>
          <w:rtl w:val="true"/>
        </w:rPr>
        <w:footnoteReference w:id="686"/>
      </w:r>
      <w:r>
        <w:rPr>
          <w:rFonts w:ascii="IRNazanin" w:hAnsi="IRNazanin" w:eastAsia="IRNazanin"/>
          <w:color w:val="111111"/>
          <w:sz w:val="28"/>
          <w:sz w:val="28"/>
          <w:szCs w:val="28"/>
          <w:rtl w:val="true"/>
          <w:lang w:bidi="fa-IR"/>
        </w:rPr>
        <w:t>این صفت زشت گشته و اصول و فروع شمارا بتوارث فراگرفته و دل های شما در این خصلت استوار ایستاده وصدور شما مأخوذ و مغمور افتاده ، لاجرم شما ناکس و ناچیزید ناصب را وکمتر لقمه اید غاصب را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 خدای برناكثين عهد و پیمان و ناقضين حلف و أيمان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نگران </w:t>
      </w:r>
    </w:p>
    <w:p>
      <w:pPr>
        <w:pStyle w:val="BookText"/>
        <w:rPr/>
      </w:pPr>
      <w:r>
        <w:rPr>
          <w:rFonts w:ascii="IRNazanin" w:hAnsi="IRNazanin" w:eastAsia="IRNazanin"/>
          <w:color w:val="111111"/>
          <w:sz w:val="28"/>
          <w:sz w:val="28"/>
          <w:szCs w:val="28"/>
          <w:rtl w:val="true"/>
          <w:lang w:bidi="fa-IR"/>
        </w:rPr>
        <w:t xml:space="preserve">ایشان است و برایشان قضا خواهد راند ، سوگند با خدای که آن زنا زاده پسر زنا زاده ، ما را واجب داشته که جلباب ذلت در پوشیم و اگرنه در میدان مبارزت بکوشیم و ما هرگز دستخوش ذلت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رضا ندهد و رسول نفرماید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نيك اختر و مادران پاکیزه سیر و زعمای با حمیت و اکابر با غيرت هلاکت الئآم </w:t>
      </w:r>
      <w:r>
        <w:rPr>
          <w:rStyle w:val="FootnoteAnchor"/>
          <w:rtl w:val="true"/>
        </w:rPr>
        <w:footnoteReference w:id="687"/>
      </w:r>
      <w:r>
        <w:rPr>
          <w:rFonts w:ascii="IRNazanin" w:hAnsi="IRNazanin" w:eastAsia="IRNazanin"/>
          <w:color w:val="111111"/>
          <w:sz w:val="28"/>
          <w:sz w:val="28"/>
          <w:szCs w:val="28"/>
          <w:rtl w:val="true"/>
          <w:lang w:bidi="fa-IR"/>
        </w:rPr>
        <w:t xml:space="preserve">را بر شهادت کرام اختیار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حجت بر شما تمام کردم و با خویشاوندان خود با شما رزم خواهم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اشعار انشاد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نغلب فَهَزَّامُونَ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نهزم فَغَيْرُ مهزمينَا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 مَا إنْ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مَنَايَانَا وَدَوْلَه ءَاخَرِينَا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إذَا مَا الْمَوْتُ رَفَّعَ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كَلاَكِلَهُ، أَنَاخَ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َاخَرِينَا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فَأفْنَي ذَلِكُمْ سُرَوَآءَ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أَفْنَي الْقُرُونَ الاْوَّلِينَا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فَلَوْ خَلَدَ الْمُلُوكُ إذًا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بَقِيَ الْكِرَامُ إذًا بَقِينَا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سَيَلْقَي الشَّامِتُونَ كَمَا لَقِينَا </w:t>
      </w:r>
      <w:r>
        <w:rPr>
          <w:rStyle w:val="FootnoteAnchor"/>
          <w:rtl w:val="true"/>
        </w:rPr>
        <w:footnoteReference w:id="69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تَلْبَثُونَ بَعْدَهَا إلاَّ كَرَيْثما يُرْكَبُ الْفَرَسُ، حَتَّي </w:t>
      </w:r>
    </w:p>
    <w:p>
      <w:pPr>
        <w:pStyle w:val="BookText"/>
        <w:rPr/>
      </w:pPr>
      <w:r>
        <w:rPr>
          <w:rFonts w:ascii="Amiri" w:hAnsi="Amiri" w:eastAsia="Amiri" w:cs="Amiri"/>
          <w:color w:val="111111"/>
          <w:sz w:val="28"/>
          <w:sz w:val="28"/>
          <w:szCs w:val="28"/>
          <w:rtl w:val="true"/>
          <w:lang w:bidi="ar-SA"/>
        </w:rPr>
        <w:t>تَدُورَ بِكُمْ دَوْرَ الرَّحَي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وَتَقْلَقَ بِكُمْ قَلَقَ الْمِحْوَرِ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عَهِدَهُ إلَيَّ أَبِي عَنْ جَدِّي؛ فَأَجْمِعُو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أَمْرَكُمْ وَشُرَكَآءَكُمْ ثُمَّ لاَ يَكُنْ أَمْرُكُمْ عَلَيْكُمْ غُمَّه ثُمَّ اقْضُوا إِلَيَّ وَلاَ تُنظِرُونِ</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إِنِّي تَوَكَّلْتُ عَلَي اللَهِ رَبِّي وَرَبِّكُم مَّا مِن دَآبَّه إِلاَّ هُوَ ءَاخِذٌ بِنَاصِيَتِهَآ إنَّ رَبِّي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احْبِسْ عَنْهُمْ قَطْرَ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سِنِينَ كَسِني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 عَلَيْهِمْ غُلاَمَ ثَقِيفٍ، فَيَسُومَهُمْ كَأْس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كَذَّبُونَا وَخَذَلُونَا وَ 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الْمَصِيرُ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 که شما بعد از من فراوان زیست نکنید و افزون از هندسه ای </w:t>
      </w:r>
      <w:r>
        <w:rPr>
          <w:rStyle w:val="FootnoteAnchor"/>
          <w:rtl w:val="true"/>
        </w:rPr>
        <w:footnoteReference w:id="695"/>
      </w:r>
      <w:r>
        <w:rPr>
          <w:rFonts w:ascii="IRNazanin" w:hAnsi="IRNazanin" w:eastAsia="IRNazanin"/>
          <w:color w:val="111111"/>
          <w:sz w:val="28"/>
          <w:sz w:val="28"/>
          <w:szCs w:val="28"/>
          <w:rtl w:val="true"/>
          <w:lang w:bidi="fa-IR"/>
        </w:rPr>
        <w:t xml:space="preserve">که پیاده سوار شود نپائید </w:t>
      </w:r>
      <w:r>
        <w:rPr>
          <w:rStyle w:val="FootnoteAnchor"/>
          <w:rtl w:val="true"/>
        </w:rPr>
        <w:footnoteReference w:id="696"/>
      </w:r>
      <w:r>
        <w:rPr>
          <w:rFonts w:ascii="IRNazanin" w:hAnsi="IRNazanin" w:eastAsia="IRNazanin"/>
          <w:color w:val="111111"/>
          <w:sz w:val="28"/>
          <w:sz w:val="28"/>
          <w:szCs w:val="28"/>
          <w:rtl w:val="true"/>
          <w:lang w:bidi="fa-IR"/>
        </w:rPr>
        <w:t xml:space="preserve">روزگار آسیای مرگ بر سر شما بگرداند و شما را آسیمه سر </w:t>
      </w:r>
      <w:r>
        <w:rPr>
          <w:rStyle w:val="FootnoteAnchor"/>
          <w:rtl w:val="true"/>
        </w:rPr>
        <w:footnoteReference w:id="697"/>
      </w:r>
      <w:r>
        <w:rPr>
          <w:rFonts w:ascii="IRNazanin" w:hAnsi="IRNazanin" w:eastAsia="IRNazanin"/>
          <w:color w:val="111111"/>
          <w:sz w:val="28"/>
          <w:sz w:val="28"/>
          <w:szCs w:val="28"/>
          <w:rtl w:val="true"/>
          <w:lang w:bidi="fa-IR"/>
        </w:rPr>
        <w:t xml:space="preserve">پایمال فنا سازد و پدر من از جد من مرا بدین روز آگهی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امور خود را درهم آورید و با اتباع خود همدست شوید، تا امر شما بر شما پوشیده نماند، پس قصد من کنید و مهلت نگذارید ، همانا کار خویش را با خداوندی گذاشتم که هیچ آفریدهای بیرون پر قدرت او نتواند بود و او است که بر طریق اقتصاد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باران را از این جماعت قطع کن و ایشان را بسالیان قحط فرسایش </w:t>
      </w:r>
      <w:r>
        <w:rPr>
          <w:rStyle w:val="FootnoteAnchor"/>
          <w:rtl w:val="true"/>
        </w:rPr>
        <w:footnoteReference w:id="698"/>
      </w:r>
      <w:r>
        <w:rPr>
          <w:rFonts w:ascii="IRNazanin" w:hAnsi="IRNazanin" w:eastAsia="IRNazanin"/>
          <w:color w:val="111111"/>
          <w:sz w:val="28"/>
          <w:sz w:val="28"/>
          <w:szCs w:val="28"/>
          <w:rtl w:val="true"/>
          <w:lang w:bidi="fa-IR"/>
        </w:rPr>
        <w:t xml:space="preserve">فرما، چنانکه مصریان را در در زمان یوسف آزمایش فرمودی و غلام ثقیف را بر ایشان سلطنت ده ، تا این </w:t>
      </w:r>
      <w:bookmarkStart w:id="556" w:name="pg15430_159635"/>
    </w:p>
    <w:p>
      <w:pPr>
        <w:pStyle w:val="BookText"/>
        <w:rPr/>
      </w:pPr>
      <w:bookmarkEnd w:id="556"/>
      <w:r>
        <w:rPr>
          <w:rFonts w:ascii="IRNazanin" w:hAnsi="IRNazanin" w:eastAsia="IRNazanin"/>
          <w:color w:val="111111"/>
          <w:sz w:val="28"/>
          <w:sz w:val="28"/>
          <w:szCs w:val="28"/>
          <w:rtl w:val="true"/>
          <w:lang w:bidi="fa-IR"/>
        </w:rPr>
        <w:t xml:space="preserve">جماعت را بجام زهرآگین سقایت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کلمه اشارتی بظهور حجاج بن یوسف ثقفی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این گروه را بجای مگذار ، الا آنکه در ازای قتلى بقتلی کیفر شود و در حذای </w:t>
      </w:r>
      <w:r>
        <w:rPr>
          <w:rStyle w:val="FootnoteAnchor"/>
          <w:rtl w:val="true"/>
        </w:rPr>
        <w:footnoteReference w:id="699"/>
      </w:r>
      <w:r>
        <w:rPr>
          <w:rFonts w:ascii="IRNazanin" w:hAnsi="IRNazanin" w:eastAsia="IRNazanin"/>
          <w:color w:val="111111"/>
          <w:sz w:val="28"/>
          <w:sz w:val="28"/>
          <w:szCs w:val="28"/>
          <w:rtl w:val="true"/>
          <w:lang w:bidi="fa-IR"/>
        </w:rPr>
        <w:t xml:space="preserve">ضربتی بضربتی بادافراه </w:t>
      </w:r>
      <w:r>
        <w:rPr>
          <w:rStyle w:val="FootnoteAnchor"/>
          <w:rtl w:val="true"/>
        </w:rPr>
        <w:footnoteReference w:id="700"/>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انتقام رحمتی است از برای من و از برای دوستان من و اهل بیت من و شیعیان من، چه این جماعت ما را بفریفتند و دست بیعت دادند آنگاه تکذیب کردند و مخذول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وتوكل بتو میجویم و بسوی تو باز گشت مینمایم </w:t>
      </w:r>
      <w:r>
        <w:rPr>
          <w:rFonts w:eastAsia="IRNazanin" w:cs="IRNazanin"/>
          <w:color w:val="111111"/>
          <w:sz w:val="28"/>
          <w:szCs w:val="28"/>
          <w:rtl w:val="true"/>
          <w:lang w:bidi="fa-IR"/>
        </w:rPr>
        <w:t>.</w:t>
      </w:r>
    </w:p>
    <w:p>
      <w:pPr>
        <w:pStyle w:val="Heading2"/>
        <w:numPr>
          <w:ilvl w:val="1"/>
          <w:numId w:val="1"/>
        </w:numPr>
        <w:rPr/>
      </w:pPr>
      <w:bookmarkStart w:id="557" w:name="__RefHeading___Toc6827127_2142443653"/>
      <w:bookmarkStart w:id="558" w:name="_Toc198"/>
      <w:bookmarkEnd w:id="557"/>
      <w:r>
        <w:rPr>
          <w:rtl w:val="true"/>
        </w:rPr>
        <w:t xml:space="preserve">مقالات حسین </w:t>
      </w:r>
      <w:r>
        <w:rPr>
          <w:rtl w:val="true"/>
        </w:rPr>
        <w:t xml:space="preserve">( </w:t>
      </w:r>
      <w:r>
        <w:rPr>
          <w:rtl w:val="true"/>
        </w:rPr>
        <w:t xml:space="preserve">علیه السلام </w:t>
      </w:r>
      <w:r>
        <w:rPr>
          <w:rtl w:val="true"/>
        </w:rPr>
        <w:t xml:space="preserve">) </w:t>
      </w:r>
      <w:r>
        <w:rPr>
          <w:rtl w:val="true"/>
        </w:rPr>
        <w:t>با ابن سعد لعنه الله</w:t>
      </w:r>
      <w:bookmarkEnd w:id="558"/>
    </w:p>
    <w:p>
      <w:pPr>
        <w:pStyle w:val="BookText"/>
        <w:rPr/>
      </w:pPr>
      <w:r>
        <w:rPr>
          <w:rFonts w:ascii="IRNazanin" w:hAnsi="IRNazanin" w:eastAsia="IRNazanin"/>
          <w:color w:val="111111"/>
          <w:sz w:val="28"/>
          <w:sz w:val="28"/>
          <w:szCs w:val="28"/>
          <w:rtl w:val="true"/>
          <w:lang w:bidi="fa-IR"/>
        </w:rPr>
        <w:t xml:space="preserve">چون این خطبه مبار که را بپای آورد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را بخوانید تا نزد من حاضر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ملاقات آن حضرت بر ابن سعد گران بود ، ناچار دعوت او را اجابت نمود و با کراهتی تمام بدیدار امام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او را مخاطب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عُمَرُ أَنْتَ تقتلني تَزْعُمُ أن يو لَيْكَ الدَّعِيُّ ابنُ الدَّعِيِّ بِلادَ الرَّيِّ جُرْجَانَ واللَّهِ لا تَتَّهِنَّا بِذَلِكَ أَبَداً عَهْدٌ مَعْهُوداً فَاصْنَعْ مَا أَنْتَ صَانِعٌ فَإِنَّكَ لاَ تَفْرَحُ بَعْدِي بِدُنْيَا وَ لا آخِرَةٍ وَكَانِي فِي بَرْأَ اُسْكُ عَلَى قَصَبَةٍ قَدْ نُصِبَ بِالْكُوفَةِ يَتَرَامَاهُ اَلصِّبْيَانُ وَ يَتَّخِذُونَهُ غَرَضاً بَيْنَهُمْ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بقتل میرسانی ، بگمان اینکه این زنازاده پسر زنا زاده تورا سلطنت مملکت ری وجرجان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آفریدهای تورا بسلطنت ری تهنیت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استوار میدار و آنچه خواهی میکن، همانا بعد از من تورا هیچ بهره و نصيبه از دنیا و آخرت بدست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نگرانم که در کوفه سر تو را بر نیزه نصب نموده اند و کودکان آن را </w:t>
      </w:r>
      <w:bookmarkStart w:id="559" w:name="pg15430_159636"/>
    </w:p>
    <w:p>
      <w:pPr>
        <w:pStyle w:val="BookText"/>
        <w:rPr/>
      </w:pPr>
      <w:bookmarkEnd w:id="559"/>
      <w:r>
        <w:rPr>
          <w:rFonts w:ascii="IRNazanin" w:hAnsi="IRNazanin" w:eastAsia="IRNazanin"/>
          <w:color w:val="111111"/>
          <w:sz w:val="28"/>
          <w:sz w:val="28"/>
          <w:szCs w:val="28"/>
          <w:rtl w:val="true"/>
          <w:lang w:bidi="fa-IR"/>
        </w:rPr>
        <w:t>هدف خویش ساخته اند و بتیر باران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کلمات ابن سعد در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آن حضرت روی بگردانید و سپاه خویش را بانك 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میبرید ؟ این تكاهل و توانی بیکسو نهید وحمله گران در دهید ، حسین و اصحاب او افزون از لقمه ای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حسين علیه السلام بر اسب رسول خدای که مرتجز نام داشت بر نشست و</w:t>
      </w:r>
    </w:p>
    <w:p>
      <w:pPr>
        <w:pStyle w:val="BookText"/>
        <w:rPr/>
      </w:pPr>
      <w:r>
        <w:rPr>
          <w:rFonts w:ascii="IRNazanin" w:hAnsi="IRNazanin" w:eastAsia="IRNazanin"/>
          <w:color w:val="111111"/>
          <w:sz w:val="28"/>
          <w:sz w:val="28"/>
          <w:szCs w:val="28"/>
          <w:rtl w:val="true"/>
          <w:lang w:bidi="fa-IR"/>
        </w:rPr>
        <w:t xml:space="preserve">از پیش روی صف در ایستاد و دل بر حرب نهاد و فریاد برداشت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مُغِيثٍ يُغِيثُنَا لِوَجْهِ اَللَّهِ أَمَّا مِنْ ذَابَ يَذُبُّ عَنْ حَرَمِ رَسُولِ اَللَّهِ</w:t>
      </w:r>
    </w:p>
    <w:p>
      <w:pPr>
        <w:pStyle w:val="BookText"/>
        <w:rPr/>
      </w:pPr>
      <w:r>
        <w:rPr>
          <w:rFonts w:ascii="IRNazanin" w:hAnsi="IRNazanin" w:eastAsia="IRNazanin"/>
          <w:color w:val="111111"/>
          <w:sz w:val="28"/>
          <w:sz w:val="28"/>
          <w:szCs w:val="28"/>
          <w:rtl w:val="true"/>
          <w:lang w:bidi="fa-IR"/>
        </w:rPr>
        <w:t>یعنی نیست آیا فریاد رسی که طلباً لوجه الله اعانت کند ما را و آیا نیست</w:t>
      </w:r>
    </w:p>
    <w:p>
      <w:pPr>
        <w:pStyle w:val="BookText"/>
        <w:rPr/>
      </w:pPr>
      <w:r>
        <w:rPr>
          <w:rFonts w:ascii="IRNazanin" w:hAnsi="IRNazanin" w:eastAsia="IRNazanin"/>
          <w:color w:val="111111"/>
          <w:sz w:val="28"/>
          <w:sz w:val="28"/>
          <w:szCs w:val="28"/>
          <w:rtl w:val="true"/>
          <w:lang w:bidi="fa-IR"/>
        </w:rPr>
        <w:t>نیرومندی که شر این جماعت را از حریم رسول خدای بگرداند ؟</w:t>
      </w:r>
    </w:p>
    <w:p>
      <w:pPr>
        <w:pStyle w:val="Heading2"/>
        <w:numPr>
          <w:ilvl w:val="1"/>
          <w:numId w:val="1"/>
        </w:numPr>
        <w:rPr/>
      </w:pPr>
      <w:bookmarkStart w:id="560" w:name="__RefHeading___Toc6827129_2142443653"/>
      <w:bookmarkStart w:id="561" w:name="_Toc199"/>
      <w:bookmarkEnd w:id="560"/>
      <w:r>
        <w:rPr>
          <w:rtl w:val="true"/>
        </w:rPr>
        <w:t>توبه کردن حر بن یزید</w:t>
      </w:r>
      <w:bookmarkEnd w:id="561"/>
    </w:p>
    <w:p>
      <w:pPr>
        <w:pStyle w:val="BookText"/>
        <w:rPr/>
      </w:pPr>
      <w:r>
        <w:rPr>
          <w:rFonts w:ascii="IRNazanin" w:hAnsi="IRNazanin" w:eastAsia="IRNazanin"/>
          <w:color w:val="111111"/>
          <w:sz w:val="28"/>
          <w:sz w:val="28"/>
          <w:szCs w:val="28"/>
          <w:rtl w:val="true"/>
          <w:lang w:bidi="fa-IR"/>
        </w:rPr>
        <w:t xml:space="preserve">حر بن یزید ریاحی چون این بدید، بدانست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مخاصمت بمسالمت پیوسته نشود ، هم اکنون باید چشم از شفیع محشر بپوشید و تیغ بر روی پسر پیغمبر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لختی اسب خود را پیش راند و روی با بن سعد آورد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عُمَرُ وَ أُقَاتِلُ هَذَا اَلرَّجُلَ قَالَ إِي وَاللَّهِ قَتّاً شَدِيداً أَيْسَرُهُ أَنْ تَسْقُطَ الرُّوسُ وَ تَطِيحَ الْأَيْدِي</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آیا تو با این مرد قتال خواهی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قتالی سخت خواهم داد، چنانکه سرها از تنها بپرد و دستها قلم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نمیتوانی اینکار را از در مسالمت بخاتمت رسانی ؟</w:t>
      </w:r>
    </w:p>
    <w:p>
      <w:pPr>
        <w:pStyle w:val="BookText"/>
        <w:rPr/>
      </w:pPr>
      <w:r>
        <w:rPr>
          <w:rFonts w:ascii="Amiri" w:hAnsi="Amiri" w:eastAsia="Amiri" w:cs="Amiri"/>
          <w:color w:val="111111"/>
          <w:sz w:val="28"/>
          <w:sz w:val="28"/>
          <w:szCs w:val="28"/>
          <w:rtl w:val="true"/>
          <w:lang w:bidi="ar-SA"/>
        </w:rPr>
        <w:t xml:space="preserve">قَالَ عُمَرُ أَمَا لَوْ كانَ الأمرُ إلى لَفَعَلْتُ ولَكِنَّ أَميرَكَ قَدْ أَبَى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زمام امر بدست من بود ، چنین کردم که تو گوئی ، لكن امیر تو عبیدالله زیاد ، رضا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آزرده خاطر از وی بازگشت و بصف خویش آمد </w:t>
      </w:r>
    </w:p>
    <w:p>
      <w:pPr>
        <w:pStyle w:val="BookText"/>
        <w:rPr/>
      </w:pPr>
      <w:r>
        <w:rPr>
          <w:rFonts w:ascii="IRNazanin" w:hAnsi="IRNazanin" w:eastAsia="IRNazanin"/>
          <w:color w:val="111111"/>
          <w:sz w:val="28"/>
          <w:sz w:val="28"/>
          <w:szCs w:val="28"/>
          <w:rtl w:val="true"/>
          <w:lang w:bidi="fa-IR"/>
        </w:rPr>
        <w:t>قرة بن قیس را که يکتن از خویشاوندان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اسب خویش را آب داده باشی ؟ واز این سخن این جماعت رابکنایت شناعتي </w:t>
      </w:r>
      <w:r>
        <w:rPr>
          <w:rStyle w:val="FootnoteAnchor"/>
          <w:rtl w:val="true"/>
        </w:rPr>
        <w:footnoteReference w:id="701"/>
      </w:r>
      <w:r>
        <w:rPr>
          <w:rFonts w:ascii="IRNazanin" w:hAnsi="IRNazanin" w:eastAsia="IRNazanin"/>
          <w:color w:val="111111"/>
          <w:sz w:val="28"/>
          <w:sz w:val="28"/>
          <w:szCs w:val="28"/>
          <w:rtl w:val="true"/>
          <w:lang w:bidi="fa-IR"/>
        </w:rPr>
        <w:t xml:space="preserve">میکرد که آب را از دواب دریغ نمیدارند و فرزندان رسول خدای را تشنه میگذارند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قرة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اسب خود را آب نداده ام و گاهی که بخواهم سیراب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قرة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سخن به من گفت فهم کردم ، که میخواهد از میان حربگاه کناری گیرد وقتال ندهد ومكروه میدارد که اندیشه خود را مکشوف سازد، سوگند با خدای اگر مرا از عزیمت خود آگهی داده بود ، بملازمت او حاضر خدمت حسین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بالجمله، حر از کنار قرة نیکسوی شد و اندک اندک بلشکرگاه حسين علیه السلام راه نزديك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بن اوس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و خصال تورا دیگر گونه مینگرم ، مگر اندیشه میکنی که حمله افکنی ؟ حر اورا پاسخ نگفت و رعدهء </w:t>
      </w:r>
      <w:r>
        <w:rPr>
          <w:rStyle w:val="FootnoteAnchor"/>
          <w:rtl w:val="true"/>
        </w:rPr>
        <w:footnoteReference w:id="702"/>
      </w:r>
      <w:r>
        <w:rPr>
          <w:rFonts w:ascii="IRNazanin" w:hAnsi="IRNazanin" w:eastAsia="IRNazanin"/>
          <w:color w:val="111111"/>
          <w:sz w:val="28"/>
          <w:sz w:val="28"/>
          <w:szCs w:val="28"/>
          <w:rtl w:val="true"/>
          <w:lang w:bidi="fa-IR"/>
        </w:rPr>
        <w:t xml:space="preserve">سخت او را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گوشت بر دوش او چون سیماب در ترجرج </w:t>
      </w:r>
      <w:r>
        <w:rPr>
          <w:rStyle w:val="FootnoteAnchor"/>
          <w:rtl w:val="true"/>
        </w:rPr>
        <w:footnoteReference w:id="703"/>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دستخوش شك و ریب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تو را در هیچ حرب گاهی بدین صفت نگران نشدم و اگر از من پرسش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اهل کوفه کیست ؟ بیرون تو کس را یاد نکردم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لَهُ الْحُرُّ إِنِّي وَاللَّهِ اخِيرُ نَفْسِي بَيْنَ اَلْجَنَّةِ وَ اَلنَّارِ فَوَ اَللَّهِ لا أَخْتَارُ عَلَى الْجَنَّةِ شَيْئاً وَ لَوْ قُطِّعْتُ وأَحْرَقْتُ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 که من نفس خویش را در میان بهشت و دوزخ مخیر داشتم ، قسم با خدای که اختیار نخواهم کرد هیچ چیز را در بهشت ، اگر چند مرا پاره پاره کنند و بانش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شافیه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حر </w:t>
      </w:r>
    </w:p>
    <w:p>
      <w:pPr>
        <w:pStyle w:val="BookText"/>
        <w:rPr/>
      </w:pPr>
      <w:r>
        <w:rPr>
          <w:rFonts w:ascii="IRNazanin" w:hAnsi="IRNazanin" w:eastAsia="IRNazanin"/>
          <w:color w:val="111111"/>
          <w:sz w:val="28"/>
          <w:sz w:val="28"/>
          <w:szCs w:val="28"/>
          <w:rtl w:val="true"/>
          <w:lang w:bidi="fa-IR"/>
        </w:rPr>
        <w:t>روی بفرزند خود علی کرد</w:t>
      </w:r>
    </w:p>
    <w:p>
      <w:pPr>
        <w:pStyle w:val="BookText"/>
        <w:rPr/>
      </w:pPr>
      <w:r>
        <w:rPr>
          <w:rFonts w:ascii="Amiri" w:hAnsi="Amiri" w:eastAsia="Amiri" w:cs="Amiri"/>
          <w:color w:val="111111"/>
          <w:sz w:val="28"/>
          <w:sz w:val="28"/>
          <w:szCs w:val="28"/>
          <w:rtl w:val="true"/>
          <w:lang w:bidi="ar-SA"/>
        </w:rPr>
        <w:t>وقال يَا بُنَيَّ لأصْبِرُ لِي عَلَى اَلنَّارِ فَسِرْ بِنَا إِلَى اَلْحُسَيْنِ لِلنَّنْصرهِ وَ تُقَاتِلُ بَيْنَ يَدَيْهِ فَلَعَلَّ اَللَّهَ تَعَالَى يَرْزُقُنَا اَلشَّهَادَةَ اَلَّتِي لاَ اِنْقِطَاعَ لَها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شکیبائی بر آتش دوزخ نیست ، بیا تا بحضرت حسین رویم و اورا نصرت کنیم و با دشمنان او رزم زنیم ،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بادراك شهادت، سعادت ابدی بدست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بیرون رضای توکار نکنم و در رکاب پدر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را چنان می نمود که ایشان بآهنك جنك میروند چون لختی ازصف دور شدند، حر دست بر سر نهاد و 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أَنبتُ فَتُبْ عَلَيَّ فَقَدْ أَرْعَبْتُ قُلُوبَ أُوْلِيَا ئِكَ وَ أَوْلاَدَ نَبِيِّكَ</w:t>
      </w:r>
    </w:p>
    <w:p>
      <w:pPr>
        <w:pStyle w:val="BookText"/>
        <w:rPr/>
      </w:pP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توبت و انابت </w:t>
      </w:r>
      <w:r>
        <w:rPr>
          <w:rStyle w:val="FootnoteAnchor"/>
          <w:rtl w:val="true"/>
        </w:rPr>
        <w:footnoteReference w:id="704"/>
      </w:r>
      <w:r>
        <w:rPr>
          <w:rFonts w:ascii="IRNazanin" w:hAnsi="IRNazanin" w:eastAsia="IRNazanin"/>
          <w:color w:val="111111"/>
          <w:sz w:val="28"/>
          <w:sz w:val="28"/>
          <w:szCs w:val="28"/>
          <w:rtl w:val="true"/>
          <w:lang w:bidi="fa-IR"/>
        </w:rPr>
        <w:t>بحضرت تو آوردم، بر من ببخشای ،</w:t>
      </w:r>
    </w:p>
    <w:p>
      <w:pPr>
        <w:pStyle w:val="BookText"/>
        <w:rPr/>
      </w:pPr>
      <w:r>
        <w:rPr>
          <w:rFonts w:ascii="IRNazanin" w:hAnsi="IRNazanin" w:eastAsia="IRNazanin"/>
          <w:color w:val="111111"/>
          <w:sz w:val="28"/>
          <w:sz w:val="28"/>
          <w:szCs w:val="28"/>
          <w:rtl w:val="true"/>
          <w:lang w:bidi="fa-IR"/>
        </w:rPr>
        <w:t>چه دلهای اولیای تو را و فرزندان پیغمبر تورا بترس و بیم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باحسين عليه السلام راه نزديك كرد ، از اسب پیاده شد و زمین ببوسید و پیشانی بر خاك نهاد</w:t>
      </w:r>
    </w:p>
    <w:p>
      <w:pPr>
        <w:pStyle w:val="BookText"/>
        <w:rPr/>
      </w:pPr>
      <w:r>
        <w:rPr>
          <w:rFonts w:ascii="Amiri" w:hAnsi="Amiri" w:eastAsia="Amiri" w:cs="Amiri"/>
          <w:color w:val="111111"/>
          <w:sz w:val="28"/>
          <w:sz w:val="28"/>
          <w:szCs w:val="28"/>
          <w:rtl w:val="true"/>
          <w:lang w:bidi="ar-SA"/>
        </w:rPr>
        <w:t>فَقَالَ لَهُ اَلْحُسَيْنُ مَنْ تَكُونُ رَاْسَکَ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 باشی ؟ سر از خاك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فدای توباد ، ای پسر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کسم که تو را براه خویش نگذاشتم و طریق بازگشت بر تو مسدود داشتم و تو را از راه و بیراه بگردانیدم، تا بدین زمین به انگیز رسانیدم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گمان نداشتم این قوم مكانت ومنزلت تورا دست باز دارند و سخن تورا با تو باز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این بدانستم ، هر گز نمیکردم آنچه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آنچه کردم پشیمانم ، نادم و تائب بحضرت خداوند پناهنده ام ، آیا این توبت و انابت در حضرت حق مقبول می افتد؟ </w:t>
      </w:r>
      <w:bookmarkStart w:id="562" w:name="pg15430_159639"/>
    </w:p>
    <w:p>
      <w:pPr>
        <w:pStyle w:val="BookText"/>
        <w:rPr/>
      </w:pPr>
      <w:bookmarkEnd w:id="562"/>
      <w:r>
        <w:rPr>
          <w:rFonts w:ascii="IRNazanin" w:hAnsi="IRNazanin" w:eastAsia="IRNazanin"/>
          <w:color w:val="111111"/>
          <w:sz w:val="28"/>
          <w:sz w:val="28"/>
          <w:szCs w:val="28"/>
          <w:rtl w:val="true"/>
          <w:lang w:bidi="fa-IR"/>
        </w:rPr>
        <w:t>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تو میپذیرد و تورا معفو میدارد ، اکنون فرود ای و بیاسای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سواره رزم دهم ، نیکوتر است تا پیاده باشم 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دانی </w:t>
      </w:r>
      <w:r>
        <w:rPr>
          <w:rFonts w:eastAsia="IRNazanin" w:cs="IRNazanin"/>
          <w:color w:val="111111"/>
          <w:sz w:val="28"/>
          <w:szCs w:val="28"/>
          <w:rtl w:val="true"/>
          <w:lang w:bidi="fa-IR"/>
        </w:rPr>
        <w:t>.</w:t>
      </w:r>
    </w:p>
    <w:p>
      <w:pPr>
        <w:pStyle w:val="Heading2"/>
        <w:numPr>
          <w:ilvl w:val="1"/>
          <w:numId w:val="1"/>
        </w:numPr>
        <w:rPr/>
      </w:pPr>
      <w:bookmarkStart w:id="563" w:name="__RefHeading___Toc6827131_2142443653"/>
      <w:bookmarkStart w:id="564" w:name="_Toc200"/>
      <w:bookmarkEnd w:id="563"/>
      <w:r>
        <w:rPr>
          <w:rtl w:val="true"/>
        </w:rPr>
        <w:t>سخنان حر بن یزید با کوفیان</w:t>
      </w:r>
      <w:bookmarkEnd w:id="564"/>
    </w:p>
    <w:p>
      <w:pPr>
        <w:pStyle w:val="BookText"/>
        <w:rPr/>
      </w:pPr>
      <w:r>
        <w:rPr>
          <w:rFonts w:ascii="IRNazanin" w:hAnsi="IRNazanin" w:eastAsia="IRNazanin"/>
          <w:color w:val="111111"/>
          <w:sz w:val="28"/>
          <w:sz w:val="28"/>
          <w:szCs w:val="28"/>
          <w:rtl w:val="true"/>
          <w:lang w:bidi="fa-IR"/>
        </w:rPr>
        <w:t>اینوقت، حر از پیش روی امام از بیرون شد و سپاه کوفه را مخاطب داشت</w:t>
      </w:r>
    </w:p>
    <w:p>
      <w:pPr>
        <w:pStyle w:val="BookText"/>
        <w:rPr/>
      </w:pPr>
      <w:r>
        <w:rPr>
          <w:rFonts w:ascii="Amiri" w:hAnsi="Amiri" w:eastAsia="Amiri" w:cs="Amiri"/>
          <w:color w:val="111111"/>
          <w:sz w:val="28"/>
          <w:sz w:val="28"/>
          <w:szCs w:val="28"/>
          <w:rtl w:val="true"/>
          <w:lang w:bidi="ar-SA"/>
        </w:rPr>
        <w:t>فَقَالَ يَا أَهْلَ اَلْكُوفَةِ لِأُمِّكُمْ ألهبلَ وَ اَلْعِبَرُ دَعْتُمْ هَذَا اَلْعَبْدَ اَلصَّالِحَ حَتَّى إِذَا جَائكُمْ أَسْلَمْتُمُوهُ وَزِعْتُمْ أَنَّكُمْ قَاتِلُو أَ نَفْسَكُمْ دُونَهُ ثُمَّ غَدَرْتُمْ عَلَيْهِ لِتَقتُلوهُ أمكَسَكتُم بِنَفسِهِ وَأَخَذتُم بِكَلْكَلَتِهِ وَ أَحَطْتُمْ بِهِ مِنْ كُلِّ جَانِبٍ التمنعوه اَلتَّوَجُّه إِلى بِلاَدِ اَللَّهِ اَلْمَرِيضَةِ فَصَارَ كَالْأَسِيرِ فِي أَيْدِيكُمْ لا يَمْلِكُ لِنَفْسِهِ نَفْعاً ولا يَدفَعُ عَنها ضَرّاً وحَلاً تَمَوَّهُ وَ نِسَائِهِ وَ صِبْيَتِهِ وَأهلِهِ مِن ماءِ اَلْمَفَرَّاتِ اَلْجَارِي تَشْرَبُهُ اَلْيَهُودُ وَ اَلنَّصَارَى وَ اَلْمَجُوسُ وَ تَمَرَّغَ فِيهِ خَنَازِيرُ اَلسَّوَادِ وَكِلاَبُهُمْ و هَا هُم قَد صَرَعَهُمُ اَلْعَطَشُ بِئْسَمَا خَلَفْتُمْ مُحَمَّد فِي ذُرِّيَّتِهِ لِأَ سَقَاكُمُ اَللَّهُ يَوْمَ اَلظَّماء</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بسوگ </w:t>
      </w:r>
      <w:r>
        <w:rPr>
          <w:rStyle w:val="FootnoteAnchor"/>
          <w:rtl w:val="true"/>
        </w:rPr>
        <w:footnoteReference w:id="705"/>
      </w:r>
      <w:r>
        <w:rPr>
          <w:rFonts w:ascii="IRNazanin" w:hAnsi="IRNazanin" w:eastAsia="IRNazanin"/>
          <w:color w:val="111111"/>
          <w:sz w:val="28"/>
          <w:sz w:val="28"/>
          <w:szCs w:val="28"/>
          <w:rtl w:val="true"/>
          <w:lang w:bidi="fa-IR"/>
        </w:rPr>
        <w:t xml:space="preserve">شما نشیند و بر شما بگرید ، اینمرد صالح را دعوت کردید ، چون ملتمس شمارا باجابت مقرون داشت ، او را دست باز داشتید و با دشمنانش گذاشتید و حال آنکه بر آن بودید که در راه او جهاد خواهید کرد و از بذل جان دریغ نخواهید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غدر کردید تا او را بقتل رسانید و همچنانش</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گریبانگیر شديد و پای برجا بداشتید و برگرد او پره زدید </w:t>
      </w:r>
      <w:r>
        <w:rPr>
          <w:rStyle w:val="FootnoteAnchor"/>
          <w:rtl w:val="true"/>
        </w:rPr>
        <w:footnoteReference w:id="706"/>
      </w:r>
      <w:r>
        <w:rPr>
          <w:rFonts w:ascii="IRNazanin" w:hAnsi="IRNazanin" w:eastAsia="IRNazanin"/>
          <w:color w:val="111111"/>
          <w:sz w:val="28"/>
          <w:sz w:val="28"/>
          <w:szCs w:val="28"/>
          <w:rtl w:val="true"/>
          <w:lang w:bidi="fa-IR"/>
        </w:rPr>
        <w:t xml:space="preserve">تا بهیچ مصری </w:t>
      </w:r>
      <w:r>
        <w:rPr>
          <w:rStyle w:val="FootnoteAnchor"/>
          <w:rtl w:val="true"/>
        </w:rPr>
        <w:footnoteReference w:id="707"/>
      </w:r>
      <w:r>
        <w:rPr>
          <w:rFonts w:ascii="IRNazanin" w:hAnsi="IRNazanin" w:eastAsia="IRNazanin"/>
          <w:color w:val="111111"/>
          <w:sz w:val="28"/>
          <w:sz w:val="28"/>
          <w:szCs w:val="28"/>
          <w:rtl w:val="true"/>
          <w:lang w:bidi="fa-IR"/>
        </w:rPr>
        <w:t xml:space="preserve">وبلدی سفر نتواند کرد، لاجرم چون اسیری در دست شما </w:t>
      </w:r>
      <w:bookmarkStart w:id="565" w:name="pg15430_159640"/>
    </w:p>
    <w:p>
      <w:pPr>
        <w:pStyle w:val="BookText"/>
        <w:rPr/>
      </w:pPr>
      <w:bookmarkEnd w:id="565"/>
      <w:r>
        <w:rPr>
          <w:rFonts w:ascii="IRNazanin" w:hAnsi="IRNazanin" w:eastAsia="IRNazanin"/>
          <w:color w:val="111111"/>
          <w:sz w:val="28"/>
          <w:sz w:val="28"/>
          <w:szCs w:val="28"/>
          <w:rtl w:val="true"/>
          <w:lang w:bidi="fa-IR"/>
        </w:rPr>
        <w:t>افتاد که نه جلب نفع توانست کرد و نه دفع ضرر توانست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دادیداور او زنان او را و اهل بیت او را از آب فرات که یهود و نصاری میخورد و مجوس می آشامد و كلب وخنزير دهان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اینك آل پیغمبرند که از آسیب عطش از پای در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مردم که شما بوده اید بعد از پیغمبر در حق آل پیغمبر خداوند سیراب نگرداند شما را در روزی که مردمان تشنه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 سخن بدینجا آورد ، گروهی از کوفیان او را به تیر باران بیم دادند پس باز شد و از پیش روی حسين علیه السلام در ایستاد</w:t>
      </w:r>
    </w:p>
    <w:p>
      <w:pPr>
        <w:pStyle w:val="Heading2"/>
        <w:numPr>
          <w:ilvl w:val="1"/>
          <w:numId w:val="1"/>
        </w:numPr>
        <w:rPr/>
      </w:pPr>
      <w:bookmarkStart w:id="566" w:name="__RefHeading___Toc6827133_2142443653"/>
      <w:bookmarkStart w:id="567" w:name="_Toc201"/>
      <w:bookmarkEnd w:id="566"/>
      <w:r>
        <w:rPr>
          <w:rtl w:val="true"/>
        </w:rPr>
        <w:t>خود عزیزی عمر سعد</w:t>
      </w:r>
      <w:bookmarkEnd w:id="567"/>
    </w:p>
    <w:p>
      <w:pPr>
        <w:pStyle w:val="BookText"/>
        <w:rPr/>
      </w:pPr>
      <w:r>
        <w:rPr>
          <w:rFonts w:ascii="IRNazanin" w:hAnsi="IRNazanin" w:eastAsia="IRNazanin"/>
          <w:color w:val="111111"/>
          <w:sz w:val="28"/>
          <w:sz w:val="28"/>
          <w:szCs w:val="28"/>
          <w:rtl w:val="true"/>
          <w:lang w:bidi="fa-IR"/>
        </w:rPr>
        <w:t xml:space="preserve">این هنگام ابن سعد بانك در داد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دُرَيْدُ أَدْنِ رَايَتَك فَأَدْنَاهَا ثُمَّ وَ ضع سَهَا فِي كَبِدِ قَوْسِهِ ثُمَّ رَمَى فَقَالَ أَشْهِدُوا أَنِّي أَوَّلُ مَنْ رَمَي</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خویش را پیش دار ، چون علم را نزديك آورد ، خدنگی بزه کرد و بسوی سپاه سید الشهداء و کشاد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گواه باشید که اول کس من بودم که بلشکر حسین تیر افکندم و امیر المؤمنین یزید را نیکو خدمتی کردم </w:t>
      </w:r>
      <w:r>
        <w:rPr>
          <w:rFonts w:eastAsia="IRNazanin" w:cs="IRNazanin"/>
          <w:color w:val="111111"/>
          <w:sz w:val="28"/>
          <w:szCs w:val="28"/>
          <w:rtl w:val="true"/>
          <w:lang w:bidi="fa-IR"/>
        </w:rPr>
        <w:t>.</w:t>
      </w:r>
    </w:p>
    <w:p>
      <w:pPr>
        <w:pStyle w:val="Heading2"/>
        <w:numPr>
          <w:ilvl w:val="1"/>
          <w:numId w:val="1"/>
        </w:numPr>
        <w:rPr/>
      </w:pPr>
      <w:bookmarkStart w:id="568" w:name="__RefHeading___Toc6827135_2142443653"/>
      <w:bookmarkStart w:id="569" w:name="_Toc202"/>
      <w:bookmarkEnd w:id="568"/>
      <w:r>
        <w:rPr>
          <w:rtl w:val="true"/>
        </w:rPr>
        <w:t>ذکر مبارزت أصحاب امام حسين علیه السلام بالشكر عمر بن سعد</w:t>
      </w:r>
      <w:bookmarkEnd w:id="569"/>
    </w:p>
    <w:p>
      <w:pPr>
        <w:pStyle w:val="Heading3"/>
        <w:numPr>
          <w:ilvl w:val="2"/>
          <w:numId w:val="1"/>
        </w:numPr>
        <w:rPr/>
      </w:pPr>
      <w:bookmarkStart w:id="570" w:name="__RefHeading___Toc6827137_2142443653"/>
      <w:bookmarkStart w:id="571" w:name="_Toc203"/>
      <w:bookmarkEnd w:id="570"/>
      <w:r>
        <w:rPr>
          <w:rtl w:val="true"/>
        </w:rPr>
        <w:t>اشاره</w:t>
      </w:r>
      <w:bookmarkEnd w:id="57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وجوه لشکر کوفه ، از دل رضا نمیدادند که با حسین علیه السلام رزم آغازند و خود را مطرود </w:t>
      </w:r>
      <w:r>
        <w:rPr>
          <w:rStyle w:val="FootnoteAnchor"/>
          <w:rtl w:val="true"/>
        </w:rPr>
        <w:footnoteReference w:id="708"/>
      </w:r>
      <w:r>
        <w:rPr>
          <w:rFonts w:ascii="IRNazanin" w:hAnsi="IRNazanin" w:eastAsia="IRNazanin"/>
          <w:color w:val="111111"/>
          <w:sz w:val="28"/>
          <w:sz w:val="28"/>
          <w:szCs w:val="28"/>
          <w:rtl w:val="true"/>
          <w:lang w:bidi="fa-IR"/>
        </w:rPr>
        <w:t xml:space="preserve">دارین سازند، از این روی کار مقاتلت بمماطلت میرفت وحدیث مناطحت </w:t>
      </w:r>
      <w:r>
        <w:rPr>
          <w:rStyle w:val="FootnoteAnchor"/>
          <w:rtl w:val="true"/>
        </w:rPr>
        <w:footnoteReference w:id="709"/>
      </w:r>
      <w:r>
        <w:rPr>
          <w:rFonts w:ascii="IRNazanin" w:hAnsi="IRNazanin" w:eastAsia="IRNazanin"/>
          <w:color w:val="111111"/>
          <w:sz w:val="28"/>
          <w:sz w:val="28"/>
          <w:szCs w:val="28"/>
          <w:rtl w:val="true"/>
          <w:lang w:bidi="fa-IR"/>
        </w:rPr>
        <w:t xml:space="preserve">بمسامحت میگذشت و در خلال این حال ، از جانبین ارسال </w:t>
      </w:r>
      <w:bookmarkStart w:id="572" w:name="pg15430_159641"/>
    </w:p>
    <w:p>
      <w:pPr>
        <w:pStyle w:val="BookText"/>
        <w:rPr/>
      </w:pPr>
      <w:bookmarkEnd w:id="572"/>
      <w:r>
        <w:rPr>
          <w:rFonts w:ascii="IRNazanin" w:hAnsi="IRNazanin" w:eastAsia="IRNazanin"/>
          <w:color w:val="111111"/>
          <w:sz w:val="28"/>
          <w:sz w:val="28"/>
          <w:szCs w:val="28"/>
          <w:rtl w:val="true"/>
          <w:lang w:bidi="fa-IR"/>
        </w:rPr>
        <w:t xml:space="preserve">رسل و تحرير مكاتيب تقرير بافت و روز عاشورا نیز تا چاشتگاه کار بدینگونه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مکشوف افتاد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پیغمبر جلباب ذلت در بر نخواهد کرد وعبیدالله زیاد بغضای </w:t>
      </w:r>
      <w:r>
        <w:rPr>
          <w:rStyle w:val="FootnoteAnchor"/>
          <w:rtl w:val="true"/>
        </w:rPr>
        <w:footnoteReference w:id="710"/>
      </w:r>
      <w:r>
        <w:rPr>
          <w:rFonts w:ascii="IRNazanin" w:hAnsi="IRNazanin" w:eastAsia="IRNazanin"/>
          <w:color w:val="111111"/>
          <w:sz w:val="28"/>
          <w:sz w:val="28"/>
          <w:szCs w:val="28"/>
          <w:rtl w:val="true"/>
          <w:lang w:bidi="fa-IR"/>
        </w:rPr>
        <w:t xml:space="preserve">آن حضرت را دست باز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از هردو سوی رزم را تصمیم عزم دادند </w:t>
      </w:r>
      <w:r>
        <w:rPr>
          <w:rFonts w:eastAsia="IRNazanin" w:cs="IRNazanin"/>
          <w:color w:val="111111"/>
          <w:sz w:val="28"/>
          <w:szCs w:val="28"/>
          <w:rtl w:val="true"/>
          <w:lang w:bidi="fa-IR"/>
        </w:rPr>
        <w:t>.</w:t>
      </w:r>
    </w:p>
    <w:p>
      <w:pPr>
        <w:pStyle w:val="Heading3"/>
        <w:numPr>
          <w:ilvl w:val="2"/>
          <w:numId w:val="1"/>
        </w:numPr>
        <w:rPr/>
      </w:pPr>
      <w:bookmarkStart w:id="573" w:name="__RefHeading___Toc6827139_2142443653"/>
      <w:bookmarkStart w:id="574" w:name="_Toc204"/>
      <w:bookmarkEnd w:id="573"/>
      <w:r>
        <w:rPr>
          <w:rtl w:val="true"/>
        </w:rPr>
        <w:t>مبارزهء ابن عمیر با غلام زیاد</w:t>
      </w:r>
      <w:bookmarkEnd w:id="574"/>
    </w:p>
    <w:p>
      <w:pPr>
        <w:pStyle w:val="BookText"/>
        <w:rPr/>
      </w:pPr>
      <w:r>
        <w:rPr>
          <w:rFonts w:ascii="IRNazanin" w:hAnsi="IRNazanin" w:eastAsia="IRNazanin"/>
          <w:color w:val="111111"/>
          <w:sz w:val="28"/>
          <w:sz w:val="28"/>
          <w:szCs w:val="28"/>
          <w:rtl w:val="true"/>
          <w:lang w:bidi="fa-IR"/>
        </w:rPr>
        <w:t xml:space="preserve">از نخستین کس از سپاه عمر سعد يسار غلام زیاد بن ابیه بود ، که اسب بزد و میدان آمد و مبارز خواست ، از میان اصحاب عبدالله عمير اسب برانگیخت و با او روی در روی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و نژاد از که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منم عبدالله بن عمیر ، يسار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نمی شناسم باز شو و زهیر بن قین وحبيب بن مظاهر را که قرن من توانند بود ، بمن فرست ، عبدالله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زانیه مگر خاص تو کرده اند که هر که را بمبارزت بخواهی برگزینی ؟ این بگفت و اسب بر جهاند ودررسید و تیغ براند و يسار را از اسب در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غلام عبیدالله چون این بدید بتاخت تا یسار را انتصار کنند، اصحاب حسين بن عبدالله را بانك زدند که خویشتن را واپای </w:t>
      </w:r>
      <w:r>
        <w:rPr>
          <w:rStyle w:val="FootnoteAnchor"/>
          <w:rtl w:val="true"/>
        </w:rPr>
        <w:footnoteReference w:id="711"/>
      </w:r>
      <w:r>
        <w:rPr>
          <w:rFonts w:ascii="IRNazanin" w:hAnsi="IRNazanin" w:eastAsia="IRNazanin"/>
          <w:color w:val="111111"/>
          <w:sz w:val="28"/>
          <w:sz w:val="28"/>
          <w:szCs w:val="28"/>
          <w:rtl w:val="true"/>
          <w:lang w:bidi="fa-IR"/>
        </w:rPr>
        <w:t xml:space="preserve">که دشمن فرا رسید ، عبدالله چون مشغول مقتول خویش بود ، اصغاي این کلمه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سالم چون ابر مظلم برسید و تیغ بزد عبدالله دست چپ را بجای سپر وقاية </w:t>
      </w:r>
      <w:r>
        <w:rPr>
          <w:rStyle w:val="FootnoteAnchor"/>
          <w:rtl w:val="true"/>
        </w:rPr>
        <w:footnoteReference w:id="712"/>
      </w:r>
      <w:r>
        <w:rPr>
          <w:rFonts w:ascii="IRNazanin" w:hAnsi="IRNazanin" w:eastAsia="IRNazanin"/>
          <w:color w:val="111111"/>
          <w:sz w:val="28"/>
          <w:sz w:val="28"/>
          <w:szCs w:val="28"/>
          <w:rtl w:val="true"/>
          <w:lang w:bidi="fa-IR"/>
        </w:rPr>
        <w:t xml:space="preserve">سرساخت و انگشتانش بزخم تیغ از تن باز شد ، عبدالله بدین زخم ننگریست وچون شیر زخم خورده عنان برتافت و سالم را بزخم شمشیر از قفای یسار بدار البوار </w:t>
      </w:r>
      <w:r>
        <w:rPr>
          <w:rStyle w:val="FootnoteAnchor"/>
          <w:rtl w:val="true"/>
        </w:rPr>
        <w:footnoteReference w:id="713"/>
      </w:r>
      <w:r>
        <w:rPr>
          <w:rFonts w:ascii="IRNazanin" w:hAnsi="IRNazanin" w:eastAsia="IRNazanin"/>
          <w:color w:val="111111"/>
          <w:sz w:val="28"/>
          <w:sz w:val="28"/>
          <w:szCs w:val="28"/>
          <w:rtl w:val="true"/>
          <w:lang w:bidi="fa-IR"/>
        </w:rPr>
        <w:t>فرستاد و همچنان بر پشت فرس از چپ و راست تکتازی همی کرد و این شعر بارجوزه قرائت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تُنْكِرُونِي فَاِنّا ابنَ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اَمْرُهُ ذُومِرَةٌ وَ عَضْبٌ </w:t>
      </w:r>
      <w:bookmarkStart w:id="575" w:name="pg15430_159642"/>
    </w:p>
    <w:p>
      <w:pPr>
        <w:pStyle w:val="BookText"/>
        <w:rPr/>
      </w:pPr>
      <w:bookmarkEnd w:id="575"/>
      <w:r>
        <w:rPr>
          <w:rFonts w:ascii="Amiri" w:hAnsi="Amiri" w:eastAsia="Amiri" w:cs="Amiri"/>
          <w:color w:val="111111"/>
          <w:sz w:val="28"/>
          <w:sz w:val="28"/>
          <w:szCs w:val="28"/>
          <w:rtl w:val="true"/>
          <w:lang w:bidi="ar-SA"/>
        </w:rPr>
        <w:t xml:space="preserve">وَ لَسْتُ بِالْخَوَّارِ عِنْدَ اَلسَّلْبِ </w:t>
      </w:r>
      <w:r>
        <w:rPr>
          <w:rStyle w:val="FootnoteAnchor"/>
          <w:rtl w:val="true"/>
        </w:rPr>
        <w:footnoteReference w:id="714"/>
      </w:r>
    </w:p>
    <w:p>
      <w:pPr>
        <w:pStyle w:val="Heading3"/>
        <w:numPr>
          <w:ilvl w:val="2"/>
          <w:numId w:val="1"/>
        </w:numPr>
        <w:rPr/>
      </w:pPr>
      <w:bookmarkStart w:id="576" w:name="__RefHeading___Toc6827141_2142443653"/>
      <w:bookmarkStart w:id="577" w:name="_Toc205"/>
      <w:bookmarkEnd w:id="576"/>
      <w:r>
        <w:rPr>
          <w:rtl w:val="true"/>
        </w:rPr>
        <w:t>تیر باران نمودن اصحاب کوفیان را</w:t>
      </w:r>
      <w:bookmarkEnd w:id="577"/>
    </w:p>
    <w:p>
      <w:pPr>
        <w:pStyle w:val="BookText"/>
        <w:rPr/>
      </w:pPr>
      <w:r>
        <w:rPr>
          <w:rFonts w:ascii="IRNazanin" w:hAnsi="IRNazanin" w:eastAsia="IRNazanin"/>
          <w:color w:val="111111"/>
          <w:sz w:val="28"/>
          <w:sz w:val="28"/>
          <w:szCs w:val="28"/>
          <w:rtl w:val="true"/>
          <w:lang w:bidi="fa-IR"/>
        </w:rPr>
        <w:t xml:space="preserve">بعد از قتل ایشان ، عمرو بن الحجاج با جماعتی از سپاه کوفه میمنهء لشكر حسين را نصب العین کرد ، چون مسافت بين الفريقين اندک شد ، سپاهیان حسين ، زانو بر زمین نهادند و ستان نیز های هفت باز را بسوی دشمن دراز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 خصم چون در رسیدند از سنان نیزها بترسیدند و پشت دادند و اصحاب حسين علیه السلام ایشان را بتير باران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افتادند و جان دادند و گروهی بزخم تیر بخستند و بجستند</w:t>
      </w:r>
      <w:r>
        <w:rPr>
          <w:rFonts w:eastAsia="IRNazanin" w:cs="IRNazanin"/>
          <w:color w:val="111111"/>
          <w:sz w:val="28"/>
          <w:szCs w:val="28"/>
          <w:rtl w:val="true"/>
          <w:lang w:bidi="fa-IR"/>
        </w:rPr>
        <w:t>. .</w:t>
      </w:r>
    </w:p>
    <w:p>
      <w:pPr>
        <w:pStyle w:val="Heading3"/>
        <w:numPr>
          <w:ilvl w:val="2"/>
          <w:numId w:val="1"/>
        </w:numPr>
        <w:rPr/>
      </w:pPr>
      <w:bookmarkStart w:id="578" w:name="__RefHeading___Toc6827143_2142443653"/>
      <w:bookmarkStart w:id="579" w:name="_Toc206"/>
      <w:bookmarkEnd w:id="578"/>
      <w:r>
        <w:rPr>
          <w:rtl w:val="true"/>
        </w:rPr>
        <w:t>کشتن مسلم بن عوسجه، ابن جوزه را</w:t>
      </w:r>
      <w:bookmarkEnd w:id="579"/>
    </w:p>
    <w:p>
      <w:pPr>
        <w:pStyle w:val="BookText"/>
        <w:rPr/>
      </w:pPr>
      <w:r>
        <w:rPr>
          <w:rFonts w:ascii="IRNazanin" w:hAnsi="IRNazanin" w:eastAsia="IRNazanin"/>
          <w:color w:val="111111"/>
          <w:sz w:val="28"/>
          <w:sz w:val="28"/>
          <w:szCs w:val="28"/>
          <w:rtl w:val="true"/>
          <w:lang w:bidi="fa-IR"/>
        </w:rPr>
        <w:t>اینوقت مردی از قبیله بنی تمیم که اورا عبدالله بن جوزه گفتند ، اسب خویش</w:t>
      </w:r>
    </w:p>
    <w:p>
      <w:pPr>
        <w:pStyle w:val="BookText"/>
        <w:rPr/>
      </w:pPr>
      <w:r>
        <w:rPr>
          <w:rFonts w:ascii="Amiri" w:hAnsi="Amiri" w:eastAsia="Amiri" w:cs="Amiri"/>
          <w:color w:val="111111"/>
          <w:sz w:val="28"/>
          <w:sz w:val="28"/>
          <w:szCs w:val="28"/>
          <w:rtl w:val="true"/>
          <w:lang w:bidi="ar-SA"/>
        </w:rPr>
        <w:t xml:space="preserve">را بزخم مهميز </w:t>
      </w:r>
      <w:r>
        <w:rPr>
          <w:rStyle w:val="FootnoteAnchor"/>
          <w:rtl w:val="true"/>
        </w:rPr>
        <w:footnoteReference w:id="715"/>
      </w:r>
      <w:r>
        <w:rPr>
          <w:rFonts w:ascii="IRNazanin" w:hAnsi="IRNazanin" w:eastAsia="IRNazanin"/>
          <w:color w:val="111111"/>
          <w:sz w:val="28"/>
          <w:sz w:val="28"/>
          <w:szCs w:val="28"/>
          <w:rtl w:val="true"/>
          <w:lang w:bidi="fa-IR"/>
        </w:rPr>
        <w:t xml:space="preserve">انگیز داد و روی بلشکرگاه حسين علیه السلام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w:t>
      </w:r>
    </w:p>
    <w:p>
      <w:pPr>
        <w:pStyle w:val="BookText"/>
        <w:rPr/>
      </w:pPr>
      <w:r>
        <w:rPr>
          <w:rFonts w:ascii="IRNazanin" w:hAnsi="IRNazanin" w:eastAsia="IRNazanin"/>
          <w:color w:val="111111"/>
          <w:sz w:val="28"/>
          <w:sz w:val="28"/>
          <w:szCs w:val="28"/>
          <w:rtl w:val="true"/>
          <w:lang w:bidi="fa-IR"/>
        </w:rPr>
        <w:t xml:space="preserve">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 تو بگرید بکجا می آئی؟</w:t>
      </w:r>
    </w:p>
    <w:p>
      <w:pPr>
        <w:pStyle w:val="BookText"/>
        <w:rPr/>
      </w:pPr>
      <w:r>
        <w:rPr>
          <w:rFonts w:ascii="Amiri" w:hAnsi="Amiri" w:eastAsia="Amiri" w:cs="Amiri"/>
          <w:color w:val="111111"/>
          <w:sz w:val="28"/>
          <w:sz w:val="28"/>
          <w:szCs w:val="28"/>
          <w:rtl w:val="true"/>
          <w:lang w:bidi="ar-SA"/>
        </w:rPr>
        <w:t xml:space="preserve">فَقالَ إنِّي أَقدَمُ على رَبٍرَحيمٌ وَشَفيعٌ مُطاعٌ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جوزه</w:t>
      </w:r>
    </w:p>
    <w:p>
      <w:pPr>
        <w:pStyle w:val="BookText"/>
        <w:rPr/>
      </w:pPr>
      <w:r>
        <w:rPr>
          <w:rFonts w:ascii="Amiri" w:hAnsi="Amiri" w:eastAsia="Amiri" w:cs="Amiri"/>
          <w:color w:val="111111"/>
          <w:sz w:val="28"/>
          <w:sz w:val="28"/>
          <w:szCs w:val="28"/>
          <w:rtl w:val="true"/>
          <w:lang w:bidi="ar-SA"/>
        </w:rPr>
        <w:t>فَقَالَ اَللَّهُمَّ جُرَّهُ إِلَى اَلنَّارِ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پروردگارمن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بسوی دوزخ کوچ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اسب در زیر پای ابن جوزه حرون </w:t>
      </w:r>
      <w:r>
        <w:rPr>
          <w:rStyle w:val="FootnoteAnchor"/>
          <w:rtl w:val="true"/>
        </w:rPr>
        <w:footnoteReference w:id="716"/>
      </w:r>
      <w:r>
        <w:rPr>
          <w:rFonts w:ascii="IRNazanin" w:hAnsi="IRNazanin" w:eastAsia="IRNazanin"/>
          <w:color w:val="111111"/>
          <w:sz w:val="28"/>
          <w:sz w:val="28"/>
          <w:szCs w:val="28"/>
          <w:rtl w:val="true"/>
          <w:lang w:bidi="fa-IR"/>
        </w:rPr>
        <w:t xml:space="preserve">گشت و آغاز شموسي </w:t>
      </w:r>
      <w:r>
        <w:rPr>
          <w:rStyle w:val="FootnoteAnchor"/>
          <w:rtl w:val="true"/>
        </w:rPr>
        <w:footnoteReference w:id="717"/>
      </w:r>
      <w:r>
        <w:rPr>
          <w:rFonts w:ascii="IRNazanin" w:hAnsi="IRNazanin" w:eastAsia="IRNazanin"/>
          <w:color w:val="111111"/>
          <w:sz w:val="28"/>
          <w:sz w:val="28"/>
          <w:szCs w:val="28"/>
          <w:rtl w:val="true"/>
          <w:lang w:bidi="fa-IR"/>
        </w:rPr>
        <w:t xml:space="preserve">نهاد و او را از پشت در انداخته چنانکه پای چپش در چنبر ركاب علاقه </w:t>
      </w:r>
      <w:r>
        <w:rPr>
          <w:rStyle w:val="FootnoteAnchor"/>
          <w:rtl w:val="true"/>
        </w:rPr>
        <w:footnoteReference w:id="718"/>
      </w:r>
      <w:r>
        <w:rPr>
          <w:rFonts w:ascii="IRNazanin" w:hAnsi="IRNazanin" w:eastAsia="IRNazanin"/>
          <w:color w:val="111111"/>
          <w:sz w:val="28"/>
          <w:sz w:val="28"/>
          <w:szCs w:val="28"/>
          <w:rtl w:val="true"/>
          <w:lang w:bidi="fa-IR"/>
        </w:rPr>
        <w:t xml:space="preserve">گشت و پای راستش واژونه </w:t>
      </w:r>
      <w:r>
        <w:rPr>
          <w:rStyle w:val="FootnoteAnchor"/>
          <w:rtl w:val="true"/>
        </w:rPr>
        <w:footnoteReference w:id="719"/>
      </w:r>
      <w:r>
        <w:rPr>
          <w:rFonts w:ascii="IRNazanin" w:hAnsi="IRNazanin" w:eastAsia="IRNazanin"/>
          <w:color w:val="111111"/>
          <w:sz w:val="28"/>
          <w:sz w:val="28"/>
          <w:szCs w:val="28"/>
          <w:rtl w:val="true"/>
          <w:lang w:bidi="fa-IR"/>
        </w:rPr>
        <w:t xml:space="preserve">بر فراز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جلدی کرد و پیش تاخت و پای راستش را بزخم شمشير از تن باز کرد و اسب او در تکتاز آمد و سر او را سرکوب خار و خاره </w:t>
      </w:r>
      <w:r>
        <w:rPr>
          <w:rStyle w:val="FootnoteAnchor"/>
          <w:rtl w:val="true"/>
        </w:rPr>
        <w:footnoteReference w:id="720"/>
      </w:r>
      <w:r>
        <w:rPr>
          <w:rFonts w:ascii="IRNazanin" w:hAnsi="IRNazanin" w:eastAsia="IRNazanin"/>
          <w:color w:val="111111"/>
          <w:sz w:val="28"/>
          <w:sz w:val="28"/>
          <w:szCs w:val="28"/>
          <w:rtl w:val="true"/>
          <w:lang w:bidi="fa-IR"/>
        </w:rPr>
        <w:t xml:space="preserve">ساخت </w:t>
      </w:r>
      <w:bookmarkStart w:id="580" w:name="pg15430_159643"/>
    </w:p>
    <w:p>
      <w:pPr>
        <w:pStyle w:val="BookText"/>
        <w:rPr/>
      </w:pPr>
      <w:bookmarkEnd w:id="580"/>
      <w:r>
        <w:rPr>
          <w:rFonts w:ascii="IRNazanin" w:hAnsi="IRNazanin" w:eastAsia="IRNazanin"/>
          <w:color w:val="111111"/>
          <w:sz w:val="28"/>
          <w:sz w:val="28"/>
          <w:szCs w:val="28"/>
          <w:rtl w:val="true"/>
          <w:lang w:bidi="fa-IR"/>
        </w:rPr>
        <w:t xml:space="preserve">تا اورا بآتش دوزخ درانداخت </w:t>
      </w:r>
      <w:r>
        <w:rPr>
          <w:rFonts w:eastAsia="IRNazanin" w:cs="IRNazanin"/>
          <w:color w:val="111111"/>
          <w:sz w:val="28"/>
          <w:szCs w:val="28"/>
          <w:rtl w:val="true"/>
          <w:lang w:bidi="fa-IR"/>
        </w:rPr>
        <w:t>.</w:t>
      </w:r>
    </w:p>
    <w:p>
      <w:pPr>
        <w:pStyle w:val="Heading3"/>
        <w:numPr>
          <w:ilvl w:val="2"/>
          <w:numId w:val="1"/>
        </w:numPr>
        <w:rPr/>
      </w:pPr>
      <w:bookmarkStart w:id="581" w:name="__RefHeading___Toc6827145_2142443653"/>
      <w:bookmarkStart w:id="582" w:name="_Toc207"/>
      <w:bookmarkEnd w:id="581"/>
      <w:r>
        <w:rPr>
          <w:rtl w:val="true"/>
        </w:rPr>
        <w:t>مبارزه حر وشهادت پسرش</w:t>
      </w:r>
      <w:bookmarkEnd w:id="582"/>
    </w:p>
    <w:p>
      <w:pPr>
        <w:pStyle w:val="BookText"/>
        <w:rPr/>
      </w:pPr>
      <w:r>
        <w:rPr>
          <w:rFonts w:ascii="IRNazanin" w:hAnsi="IRNazanin" w:eastAsia="IRNazanin"/>
          <w:color w:val="111111"/>
          <w:sz w:val="28"/>
          <w:sz w:val="28"/>
          <w:szCs w:val="28"/>
          <w:rtl w:val="true"/>
          <w:lang w:bidi="fa-IR"/>
        </w:rPr>
        <w:t>اینوقت حربن یزید ریاحی را آتش غیرت در کانون خاطر زبانه زدن گرفت ، پیش تاخت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ابن زیاد مرا بمقاتلت تو فرمان داد ، چون از دارالاماره بیرون شدم ، از قفای خود اصغای ندائی نمودم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إِبْشَرْ يَا حُرُّ بِخَيْرٍ</w:t>
      </w:r>
    </w:p>
    <w:p>
      <w:pPr>
        <w:pStyle w:val="BookText"/>
        <w:rPr/>
      </w:pPr>
      <w:r>
        <w:rPr>
          <w:rFonts w:ascii="IRNazanin" w:hAnsi="IRNazanin" w:eastAsia="IRNazanin"/>
          <w:color w:val="111111"/>
          <w:sz w:val="28"/>
          <w:sz w:val="28"/>
          <w:szCs w:val="28"/>
          <w:rtl w:val="true"/>
          <w:lang w:bidi="fa-IR"/>
        </w:rPr>
        <w:t>شاد باش ای حر؛ بوصول خير روی باز پس کردم، هیچکس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این بشارت نیست ؛ چه من بمقاتلت پسر پیغمبر میروم و در خاطر نداشتم که بحضرت تو انابت خواهیم جست، اکنون آن سخن راست آمد که اصابه خیر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 من بودم که بر تو بیرون شدم، اجازت فرمای تا اول کس من باشم که در راه تو جان بازم و فردای قیامت اول کس باشم که با رسول خدای مصافحت آغازم و حر از این سخن همی خواست که پیشرو سرهنگان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مبارزان باشد، چه از این پیش جماعتی مجروح و مطروح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حسین علیه السلام اورا رخصت مناجزت فرمود و حر چون شیر آشفته واگرنه مرد وداع جان گفته بميدان مبارزت آمد و اسب بگردانید و این اشعار تذکره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 xml:space="preserve">الَیْتُ لا اُقْتَلُ حَتّى اَقْتُلا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اَضْرِبُهُمْ بِالسَّیفِ ضَرْبًا مِقْصَلاً</w:t>
      </w:r>
    </w:p>
    <w:p>
      <w:pPr>
        <w:pStyle w:val="BookText"/>
        <w:rPr/>
      </w:pPr>
      <w:r>
        <w:rPr>
          <w:rFonts w:ascii="Amiri" w:hAnsi="Amiri" w:eastAsia="Amiri" w:cs="Amiri"/>
          <w:color w:val="111111"/>
          <w:sz w:val="28"/>
          <w:sz w:val="28"/>
          <w:szCs w:val="28"/>
          <w:rtl w:val="true"/>
          <w:lang w:bidi="ar-SA"/>
        </w:rPr>
        <w:t xml:space="preserve">لَا نَافِلاً عَنْهُمْ وَ لَا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لَاحَاجِزاً عَنْهُمْ وَلَا مُبَدَّلاً</w:t>
      </w:r>
    </w:p>
    <w:p>
      <w:pPr>
        <w:pStyle w:val="BookText"/>
        <w:rPr/>
      </w:pPr>
      <w:r>
        <w:rPr>
          <w:rFonts w:ascii="Amiri" w:hAnsi="Amiri" w:eastAsia="Amiri" w:cs="Amiri"/>
          <w:color w:val="111111"/>
          <w:sz w:val="28"/>
          <w:sz w:val="28"/>
          <w:szCs w:val="28"/>
          <w:rtl w:val="true"/>
          <w:lang w:bidi="ar-SA"/>
        </w:rPr>
        <w:t xml:space="preserve">أَحْمِي اَلْحُسَيْنَ أَلْمَاجِدُ أُلْمُومَلاَ </w:t>
      </w:r>
      <w:r>
        <w:rPr>
          <w:rStyle w:val="FootnoteAnchor"/>
          <w:rtl w:val="true"/>
        </w:rPr>
        <w:footnoteReference w:id="72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برابر صفوف کوفه بایستاد و این ارجوزه بگفت </w:t>
      </w:r>
      <w:r>
        <w:rPr>
          <w:rFonts w:eastAsia="IRNazanin" w:cs="IRNazanin"/>
          <w:color w:val="111111"/>
          <w:sz w:val="28"/>
          <w:szCs w:val="28"/>
          <w:rtl w:val="true"/>
          <w:lang w:bidi="fa-IR"/>
        </w:rPr>
        <w:t xml:space="preserve">: </w:t>
      </w:r>
      <w:bookmarkStart w:id="583" w:name="pg15430_159644"/>
    </w:p>
    <w:p>
      <w:pPr>
        <w:pStyle w:val="BookText"/>
        <w:rPr/>
      </w:pPr>
      <w:bookmarkEnd w:id="583"/>
      <w:r>
        <w:rPr>
          <w:rFonts w:ascii="Amiri" w:hAnsi="Amiri" w:eastAsia="Amiri" w:cs="Amiri"/>
          <w:color w:val="111111"/>
          <w:sz w:val="28"/>
          <w:sz w:val="28"/>
          <w:szCs w:val="28"/>
          <w:rtl w:val="true"/>
          <w:lang w:bidi="ar-SA"/>
        </w:rPr>
        <w:t xml:space="preserve">إِنِّي أَنَا اَلْحُرُّ وَ نَجْلُ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 هِزَبر</w:t>
      </w:r>
    </w:p>
    <w:p>
      <w:pPr>
        <w:pStyle w:val="BookText"/>
        <w:rPr/>
      </w:pPr>
      <w:r>
        <w:rPr>
          <w:rFonts w:ascii="Amiri" w:hAnsi="Amiri" w:eastAsia="Amiri" w:cs="Amiri"/>
          <w:color w:val="111111"/>
          <w:sz w:val="28"/>
          <w:sz w:val="28"/>
          <w:szCs w:val="28"/>
          <w:rtl w:val="true"/>
          <w:lang w:bidi="ar-SA"/>
        </w:rPr>
        <w:t xml:space="preserve">وَ لَسْتُ بِالْجَبَانِ عِنْدَ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اَلْوَقَّافُ عِنْدَ اَلْفَرِّ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اینوقت، حر روی با پسر خود علی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قوم ستم کار ترکتازی کن و چند که توانی ، داد جها ديده ، پسر حر اسب برانگیخت و بر سپاه کوفه حمله گران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او را در پره افکندند و رزمی صعب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شافیه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در بیست و چهار کس از مشركين را مقتول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ابومخنف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کس بکشت ، آنگاه مقتول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حراز شهادت فرزند عظیم شاد شد</w:t>
      </w:r>
    </w:p>
    <w:p>
      <w:pPr>
        <w:pStyle w:val="BookText"/>
        <w:rPr/>
      </w:pPr>
      <w:r>
        <w:rPr>
          <w:rFonts w:ascii="Amiri" w:hAnsi="Amiri" w:eastAsia="Amiri" w:cs="Amiri"/>
          <w:color w:val="111111"/>
          <w:sz w:val="28"/>
          <w:sz w:val="28"/>
          <w:szCs w:val="28"/>
          <w:rtl w:val="true"/>
          <w:lang w:bidi="ar-SA"/>
        </w:rPr>
        <w:t>وقال الْحَمْدُ لِلَّهِ الَّذِي رَزَقَكَ اَلشَّهَادَةَ بَيْنَ يَدَيْ مَوْلانا اَلْحُسَيْنِ بْنِ أَمِيرِ اَلْمُؤْمِنِينَ عَلَيْهِمُ اَلسَّلاَمُ</w:t>
      </w:r>
    </w:p>
    <w:p>
      <w:pPr>
        <w:pStyle w:val="BookText"/>
        <w:rPr/>
      </w:pPr>
      <w:r>
        <w:rPr>
          <w:rFonts w:ascii="IRNazanin" w:hAnsi="IRNazanin" w:eastAsia="IRNazanin"/>
          <w:color w:val="111111"/>
          <w:sz w:val="28"/>
          <w:sz w:val="28"/>
          <w:szCs w:val="28"/>
          <w:rtl w:val="true"/>
          <w:lang w:bidi="fa-IR"/>
        </w:rPr>
        <w:t>سپاس گفت خدای را که فرزندش در پیش روی حسين علیه السلام سعادت</w:t>
      </w:r>
    </w:p>
    <w:p>
      <w:pPr>
        <w:pStyle w:val="BookText"/>
        <w:rPr/>
      </w:pPr>
      <w:r>
        <w:rPr>
          <w:rFonts w:ascii="IRNazanin" w:hAnsi="IRNazanin" w:eastAsia="IRNazanin"/>
          <w:color w:val="111111"/>
          <w:sz w:val="28"/>
          <w:sz w:val="28"/>
          <w:szCs w:val="28"/>
          <w:rtl w:val="true"/>
          <w:lang w:bidi="fa-IR"/>
        </w:rPr>
        <w:t>شهادت یافت</w:t>
      </w:r>
    </w:p>
    <w:p>
      <w:pPr>
        <w:pStyle w:val="Heading3"/>
        <w:numPr>
          <w:ilvl w:val="2"/>
          <w:numId w:val="1"/>
        </w:numPr>
        <w:rPr/>
      </w:pPr>
      <w:bookmarkStart w:id="584" w:name="__RefHeading___Toc6827147_2142443653"/>
      <w:bookmarkStart w:id="585" w:name="_Toc208"/>
      <w:bookmarkEnd w:id="584"/>
      <w:r>
        <w:rPr>
          <w:rtl w:val="true"/>
        </w:rPr>
        <w:t>توبه برادر حر</w:t>
      </w:r>
      <w:bookmarkEnd w:id="58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الدين محدث که از ثقات </w:t>
      </w:r>
      <w:r>
        <w:rPr>
          <w:rStyle w:val="FootnoteAnchor"/>
          <w:rtl w:val="true"/>
        </w:rPr>
        <w:footnoteReference w:id="723"/>
      </w:r>
      <w:r>
        <w:rPr>
          <w:rFonts w:ascii="IRNazanin" w:hAnsi="IRNazanin" w:eastAsia="IRNazanin"/>
          <w:color w:val="111111"/>
          <w:sz w:val="28"/>
          <w:sz w:val="28"/>
          <w:szCs w:val="28"/>
          <w:rtl w:val="true"/>
          <w:lang w:bidi="fa-IR"/>
        </w:rPr>
        <w:t xml:space="preserve">اهل سنت و جماعت است ، در کتاب روضة الأحباب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 آهنك جنك فرمود ، برادرش مصعب بن یزید ریاحی که هنوز در میان لشکر ابن سعد بود، این ارجوزهء حررا بشنید اسب بر انگیخت ، کوفیان چنان دانستند که بمبارزت برادر میتازد ، چون راه نزديك كرد حر را ترحيب و ترجيب </w:t>
      </w:r>
      <w:r>
        <w:rPr>
          <w:rStyle w:val="FootnoteAnchor"/>
          <w:rtl w:val="true"/>
        </w:rPr>
        <w:footnoteReference w:id="724"/>
      </w:r>
      <w:r>
        <w:rPr>
          <w:rFonts w:ascii="IRNazanin" w:hAnsi="IRNazanin" w:eastAsia="IRNazanin"/>
          <w:color w:val="111111"/>
          <w:sz w:val="28"/>
          <w:sz w:val="28"/>
          <w:szCs w:val="28"/>
          <w:rtl w:val="true"/>
          <w:lang w:bidi="fa-IR"/>
        </w:rPr>
        <w:t xml:space="preserve">فرستاد وندا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مطمورهء غوایت </w:t>
      </w:r>
      <w:r>
        <w:rPr>
          <w:rStyle w:val="FootnoteAnchor"/>
          <w:rtl w:val="true"/>
        </w:rPr>
        <w:footnoteReference w:id="725"/>
      </w:r>
      <w:r>
        <w:rPr>
          <w:rFonts w:ascii="IRNazanin" w:hAnsi="IRNazanin" w:eastAsia="IRNazanin"/>
          <w:color w:val="111111"/>
          <w:sz w:val="28"/>
          <w:sz w:val="28"/>
          <w:szCs w:val="28"/>
          <w:rtl w:val="true"/>
          <w:lang w:bidi="fa-IR"/>
        </w:rPr>
        <w:t xml:space="preserve">بشاهراه هدایت دلالت فرمودی، اینك از در توبت و انابت آمده ام </w:t>
      </w:r>
      <w:r>
        <w:rPr>
          <w:rFonts w:eastAsia="IRNazanin" w:cs="IRNazanin"/>
          <w:color w:val="111111"/>
          <w:sz w:val="28"/>
          <w:szCs w:val="28"/>
          <w:rtl w:val="true"/>
          <w:lang w:bidi="fa-IR"/>
        </w:rPr>
        <w:t xml:space="preserve">. </w:t>
      </w:r>
      <w:bookmarkStart w:id="586" w:name="pg15430_159645"/>
    </w:p>
    <w:p>
      <w:pPr>
        <w:pStyle w:val="BookText"/>
        <w:rPr/>
      </w:pPr>
      <w:bookmarkEnd w:id="586"/>
      <w:r>
        <w:rPr>
          <w:rFonts w:ascii="IRNazanin" w:hAnsi="IRNazanin" w:eastAsia="IRNazanin"/>
          <w:color w:val="111111"/>
          <w:sz w:val="28"/>
          <w:sz w:val="28"/>
          <w:szCs w:val="28"/>
          <w:rtl w:val="true"/>
          <w:lang w:bidi="fa-IR"/>
        </w:rPr>
        <w:t xml:space="preserve">حر او را بحضرت حسين علیه السلام آورد تا تائب گشت و در میان اصحاب برصف شد </w:t>
      </w:r>
      <w:r>
        <w:rPr>
          <w:rFonts w:eastAsia="IRNazanin" w:cs="IRNazanin"/>
          <w:color w:val="111111"/>
          <w:sz w:val="28"/>
          <w:szCs w:val="28"/>
          <w:rtl w:val="true"/>
          <w:lang w:bidi="fa-IR"/>
        </w:rPr>
        <w:t>.</w:t>
      </w:r>
    </w:p>
    <w:p>
      <w:pPr>
        <w:pStyle w:val="Heading3"/>
        <w:numPr>
          <w:ilvl w:val="2"/>
          <w:numId w:val="1"/>
        </w:numPr>
        <w:rPr/>
      </w:pPr>
      <w:bookmarkStart w:id="587" w:name="__RefHeading___Toc6827149_2142443653"/>
      <w:bookmarkStart w:id="588" w:name="_Toc209"/>
      <w:bookmarkEnd w:id="587"/>
      <w:r>
        <w:rPr>
          <w:rtl w:val="true"/>
        </w:rPr>
        <w:t>شجاعت و شهادت حربن یزید</w:t>
      </w:r>
      <w:bookmarkEnd w:id="588"/>
    </w:p>
    <w:p>
      <w:pPr>
        <w:pStyle w:val="BookText"/>
        <w:rPr/>
      </w:pPr>
      <w:r>
        <w:rPr>
          <w:rFonts w:ascii="IRNazanin" w:hAnsi="IRNazanin" w:eastAsia="IRNazanin"/>
          <w:color w:val="111111"/>
          <w:sz w:val="28"/>
          <w:sz w:val="28"/>
          <w:szCs w:val="28"/>
          <w:rtl w:val="true"/>
          <w:lang w:bidi="fa-IR"/>
        </w:rPr>
        <w:t>بالجمله، حر بعد از قتل فرزند شاد خاطر ، ساخته جنك شد و این ارجوزه</w:t>
      </w:r>
    </w:p>
    <w:p>
      <w:pPr>
        <w:pStyle w:val="BookText"/>
        <w:rPr/>
      </w:pPr>
      <w:r>
        <w:rPr>
          <w:rFonts w:ascii="IRNazanin" w:hAnsi="IRNazanin" w:eastAsia="IRNazanin"/>
          <w:color w:val="111111"/>
          <w:sz w:val="28"/>
          <w:sz w:val="28"/>
          <w:szCs w:val="28"/>
          <w:rtl w:val="true"/>
          <w:lang w:bidi="fa-IR"/>
        </w:rPr>
        <w:t xml:space="preserve">قرائت کرد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اَنَا الحُر وَ مَأوَی الضیفِ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فی اَعناقِکم بِالسیفِ     </w:t>
      </w:r>
    </w:p>
    <w:p>
      <w:pPr>
        <w:pStyle w:val="BookText"/>
        <w:rPr/>
      </w:pPr>
      <w:r>
        <w:rPr>
          <w:rFonts w:ascii="Amiri" w:hAnsi="Amiri" w:eastAsia="Amiri" w:cs="Amiri"/>
          <w:color w:val="111111"/>
          <w:sz w:val="28"/>
          <w:sz w:val="28"/>
          <w:szCs w:val="28"/>
          <w:rtl w:val="true"/>
          <w:lang w:bidi="ar-SA"/>
        </w:rPr>
        <w:t xml:space="preserve">عَنْ خَیرِ مَن حَل بِأرضِ الخَیفِ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اَضْرِبُکم وَلا اَری مِن حَیف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ومبارزطلب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بر ابن سعد ثقیل افتاد، صفوان بن حنظله را که بشجاعت و شهامت در میان لشکر نامور بود ، طلب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مبارزت حر باید رفت ، لكن نخستين نيران </w:t>
      </w:r>
      <w:r>
        <w:rPr>
          <w:rStyle w:val="FootnoteAnchor"/>
          <w:rtl w:val="true"/>
        </w:rPr>
        <w:footnoteReference w:id="727"/>
      </w:r>
      <w:r>
        <w:rPr>
          <w:rFonts w:ascii="IRNazanin" w:hAnsi="IRNazanin" w:eastAsia="IRNazanin"/>
          <w:color w:val="111111"/>
          <w:sz w:val="28"/>
          <w:sz w:val="28"/>
          <w:szCs w:val="28"/>
          <w:rtl w:val="true"/>
          <w:lang w:bidi="fa-IR"/>
        </w:rPr>
        <w:t xml:space="preserve">كيد و كين اورا بزلال نصیحت فرو نشان و بمقام خویش باز آر واگر بیفرمانی کند ، بی توانی بروی بتاز وسرش از تن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شاکی السلاح </w:t>
      </w:r>
      <w:r>
        <w:rPr>
          <w:rStyle w:val="FootnoteAnchor"/>
          <w:rtl w:val="true"/>
        </w:rPr>
        <w:footnoteReference w:id="728"/>
      </w:r>
      <w:r>
        <w:rPr>
          <w:rFonts w:ascii="IRNazanin" w:hAnsi="IRNazanin" w:eastAsia="IRNazanin"/>
          <w:color w:val="111111"/>
          <w:sz w:val="28"/>
          <w:sz w:val="28"/>
          <w:szCs w:val="28"/>
          <w:rtl w:val="true"/>
          <w:lang w:bidi="fa-IR"/>
        </w:rPr>
        <w:t xml:space="preserve">تاختن کرد و بر روی حر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حرا ناستوده کاری که تو کردی ، از یزید که خلیفه زمان است روی بر تافتی و بنزد حسين بشتافتی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دانشور مردی بودی ، از این سخن ناسخته </w:t>
      </w:r>
      <w:r>
        <w:rPr>
          <w:rStyle w:val="FootnoteAnchor"/>
          <w:rtl w:val="true"/>
        </w:rPr>
        <w:footnoteReference w:id="729"/>
      </w:r>
      <w:r>
        <w:rPr>
          <w:rFonts w:ascii="IRNazanin" w:hAnsi="IRNazanin" w:eastAsia="IRNazanin"/>
          <w:color w:val="111111"/>
          <w:sz w:val="28"/>
          <w:sz w:val="28"/>
          <w:szCs w:val="28"/>
          <w:rtl w:val="true"/>
          <w:lang w:bidi="fa-IR"/>
        </w:rPr>
        <w:t xml:space="preserve">مرا شگفت می آید، مرا گوئی جانب حسين را فرو گذارم و یزید شراب خواره زنا باره </w:t>
      </w:r>
      <w:r>
        <w:rPr>
          <w:rStyle w:val="FootnoteAnchor"/>
          <w:rtl w:val="true"/>
        </w:rPr>
        <w:footnoteReference w:id="730"/>
      </w:r>
      <w:r>
        <w:rPr>
          <w:rFonts w:ascii="IRNazanin" w:hAnsi="IRNazanin" w:eastAsia="IRNazanin"/>
          <w:color w:val="111111"/>
          <w:sz w:val="28"/>
          <w:sz w:val="28"/>
          <w:szCs w:val="28"/>
          <w:rtl w:val="true"/>
          <w:lang w:bidi="fa-IR"/>
        </w:rPr>
        <w:t>را فراگیرم ؟ صفوان در خشم شد و بسوی حر حمله کرد و نیزه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زخم اورا بگردانید وسینه او را با سنان نیزه بکوفت ، چنانکه از پشتش سر بدر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را سه برادر بود ، همدست و همداستان بخرن خواهی برادر بر حر بتاختند ، در دست در کمر یکتن کرد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از زین بر گرفت و بر زمین کوفت چنانکه جان بداد و یکی را با تیغ در گذرانید ، سه دیگر پشت با جنك داده روي </w:t>
      </w:r>
    </w:p>
    <w:p>
      <w:pPr>
        <w:pStyle w:val="BookText"/>
        <w:rPr/>
      </w:pPr>
      <w:r>
        <w:rPr>
          <w:rFonts w:ascii="IRNazanin" w:hAnsi="IRNazanin" w:eastAsia="IRNazanin"/>
          <w:color w:val="111111"/>
          <w:sz w:val="28"/>
          <w:sz w:val="28"/>
          <w:szCs w:val="28"/>
          <w:rtl w:val="true"/>
          <w:lang w:bidi="fa-IR"/>
        </w:rPr>
        <w:t xml:space="preserve">بفرار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از قفای او بتاخت و او را بزخم نیزه با برادران ملحق ساخت و همچنان در میدان بایستاد و مبارز طلب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گاهی که در آهنگ خدمت حسين علیه السلام نمود ، یزیدبن سفیان که مردی از قبیله بنی تمیم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دیدار کنم با سنان رمحش </w:t>
      </w:r>
      <w:r>
        <w:rPr>
          <w:rStyle w:val="FootnoteAnchor"/>
          <w:rtl w:val="true"/>
        </w:rPr>
        <w:footnoteReference w:id="731"/>
      </w:r>
      <w:r>
        <w:rPr>
          <w:rFonts w:ascii="IRNazanin" w:hAnsi="IRNazanin" w:eastAsia="IRNazanin"/>
          <w:color w:val="111111"/>
          <w:sz w:val="28"/>
          <w:sz w:val="28"/>
          <w:szCs w:val="28"/>
          <w:rtl w:val="true"/>
          <w:lang w:bidi="fa-IR"/>
        </w:rPr>
        <w:t xml:space="preserve">بخاك افکنم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که حر در میان لشکر کروفر مینمود و از يمين وشمال رزم میزد و دو گوش و دو حاجب </w:t>
      </w:r>
      <w:r>
        <w:rPr>
          <w:rStyle w:val="FootnoteAnchor"/>
          <w:rtl w:val="true"/>
        </w:rPr>
        <w:footnoteReference w:id="732"/>
      </w:r>
      <w:r>
        <w:rPr>
          <w:rFonts w:ascii="IRNazanin" w:hAnsi="IRNazanin" w:eastAsia="IRNazanin"/>
          <w:color w:val="111111"/>
          <w:sz w:val="28"/>
          <w:sz w:val="28"/>
          <w:szCs w:val="28"/>
          <w:rtl w:val="true"/>
          <w:lang w:bidi="fa-IR"/>
        </w:rPr>
        <w:t xml:space="preserve">اسب او بزخم شمشیر معادی برفته بود ، حصين بن نمیر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یزید بن سفيان ؛ اینك حراست که آرزوی مقاتلت او میداشتی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و اسب برجهاند و بر روی حر در آمد ، حر او را مجال درنگ نگذاشت و بيك زخم تیغ از اسبش در انداخت و این اشعار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اكون اميرا غَادِراً وَ اِبْنَ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كُنْتُ قَاتَلْتُ اَلْحُسَيْنَ بْنَ فَاطِمِهِ</w:t>
      </w:r>
    </w:p>
    <w:p>
      <w:pPr>
        <w:pStyle w:val="BookText"/>
        <w:rPr/>
      </w:pPr>
      <w:r>
        <w:rPr>
          <w:rFonts w:ascii="Amiri" w:hAnsi="Amiri" w:eastAsia="Amiri" w:cs="Amiri"/>
          <w:color w:val="111111"/>
          <w:sz w:val="28"/>
          <w:sz w:val="28"/>
          <w:szCs w:val="28"/>
          <w:rtl w:val="true"/>
          <w:lang w:bidi="ar-SA"/>
        </w:rPr>
        <w:t xml:space="preserve">وَ نَفْسِي عَلَيَّ خِذْلاَنُهُ وَ اِعْتِزَالُهُ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بَيْعَتَهُ هَذَا اَلنَّاكِثَ اَلْعَهْدَ اَلاِئْمَه</w:t>
      </w:r>
    </w:p>
    <w:p>
      <w:pPr>
        <w:pStyle w:val="BookText"/>
        <w:rPr/>
      </w:pPr>
      <w:r>
        <w:rPr>
          <w:rFonts w:ascii="Amiri" w:hAnsi="Amiri" w:eastAsia="Amiri" w:cs="Amiri"/>
          <w:color w:val="111111"/>
          <w:sz w:val="28"/>
          <w:sz w:val="28"/>
          <w:szCs w:val="28"/>
          <w:rtl w:val="true"/>
          <w:lang w:bidi="ar-SA"/>
        </w:rPr>
        <w:t xml:space="preserve">فياندميٌ اَنْ لا اَكَونَ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نَفْسٍ لاَ تُوَاسِيهِ نادمة</w:t>
      </w:r>
    </w:p>
    <w:p>
      <w:pPr>
        <w:pStyle w:val="BookText"/>
        <w:rPr/>
      </w:pPr>
      <w:r>
        <w:rPr>
          <w:rFonts w:ascii="Amiri" w:hAnsi="Amiri" w:eastAsia="Amiri" w:cs="Amiri"/>
          <w:color w:val="111111"/>
          <w:sz w:val="28"/>
          <w:sz w:val="28"/>
          <w:szCs w:val="28"/>
          <w:rtl w:val="true"/>
          <w:lang w:bidi="ar-SA"/>
        </w:rPr>
        <w:t xml:space="preserve">اَهُمُّ مِراراً اِنْ اَسِيرا بِجَعْفَلِ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فَئِهِ زَاغَتْ عَنِ اَلْحَقِّ ظَالِمُهُ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فَكَفُّوا وَ اِلاّ ذَرَّتْكُمْ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عَلَيْكُمْ مِنْ زُحُوفِ اَلدَّيَالِمَةِ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سَقَى اَللَّهُ ارواح اَلَّذِينَ تَآوَرُوا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نَصْرِهِ سَحّاً مِنَ اَلْغَيْثِ دَائِمَةٌ </w:t>
      </w:r>
      <w:r>
        <w:rPr>
          <w:rStyle w:val="FootnoteAnchor"/>
          <w:rtl w:val="true"/>
        </w:rPr>
        <w:footnoteReference w:id="73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عَلَى اَجْسَادِهِمْ وَ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فَكَادَ اَلْحَشَا تَنْفَّتُ وَ اَلْعَيْن ُساجمة </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 xml:space="preserve">لِعَمْرَى لَقَدْ كَانُوا مَصَالِيتَ إِلَى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سِرَاعاً اِليَ الهيجا ليوتِ ضَرَاغِمَةَ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تَوَاسَوْا عَلَيَّ نَصْرَ اِبْنِ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بِاسْيَافِهِمْ آسادَ خَيْلِ قَشَاعِمَة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وهمچنان چون شیر شمیده بر دمید و اسب بتاخت و خود را بیان سپاه کوفه</w:t>
      </w:r>
    </w:p>
    <w:p>
      <w:pPr>
        <w:pStyle w:val="BookText"/>
        <w:rPr/>
      </w:pPr>
      <w:r>
        <w:rPr>
          <w:rFonts w:ascii="IRNazanin" w:hAnsi="IRNazanin" w:eastAsia="IRNazanin"/>
          <w:color w:val="111111"/>
          <w:sz w:val="28"/>
          <w:sz w:val="28"/>
          <w:szCs w:val="28"/>
          <w:rtl w:val="true"/>
          <w:lang w:bidi="fa-IR"/>
        </w:rPr>
        <w:t xml:space="preserve">در انداخت و تنی چند را بکشت و باز شتافت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المَوْتُ فَاصْنَع وَيْكَ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بِكَأْسِ أَلْمُوتٍ لِأَشُكَّ جارِعَ</w:t>
      </w:r>
    </w:p>
    <w:p>
      <w:pPr>
        <w:pStyle w:val="BookText"/>
        <w:rPr/>
      </w:pPr>
      <w:r>
        <w:rPr>
          <w:rFonts w:ascii="Amiri" w:hAnsi="Amiri" w:eastAsia="Amiri" w:cs="Amiri"/>
          <w:color w:val="111111"/>
          <w:sz w:val="28"/>
          <w:sz w:val="28"/>
          <w:szCs w:val="28"/>
          <w:rtl w:val="true"/>
          <w:lang w:bidi="ar-SA"/>
        </w:rPr>
        <w:t xml:space="preserve">وَ حامٍ عَنْ أَبِي الْمُصْطَفِي وَ 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تُلْقِي حَصْدَ مَا أَنْتَ زَارِعٌ</w:t>
      </w:r>
    </w:p>
    <w:p>
      <w:pPr>
        <w:pStyle w:val="BookText"/>
        <w:rPr/>
      </w:pPr>
      <w:r>
        <w:rPr>
          <w:rFonts w:ascii="Amiri" w:hAnsi="Amiri" w:eastAsia="Amiri" w:cs="Amiri"/>
          <w:color w:val="111111"/>
          <w:sz w:val="28"/>
          <w:sz w:val="28"/>
          <w:szCs w:val="28"/>
          <w:rtl w:val="true"/>
          <w:lang w:bidi="ar-SA"/>
        </w:rPr>
        <w:t xml:space="preserve">لَقَدْ خَابَ قَوْمٌ خَالَفُوا اَللَّهَ وَ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هَدْمَ اَلدِّينِ و الدِّينُ شَارِعٌ</w:t>
      </w:r>
    </w:p>
    <w:p>
      <w:pPr>
        <w:pStyle w:val="BookText"/>
        <w:rPr/>
      </w:pPr>
      <w:r>
        <w:rPr>
          <w:rFonts w:ascii="Amiri" w:hAnsi="Amiri" w:eastAsia="Amiri" w:cs="Amiri"/>
          <w:color w:val="111111"/>
          <w:sz w:val="28"/>
          <w:sz w:val="28"/>
          <w:szCs w:val="28"/>
          <w:rtl w:val="true"/>
          <w:lang w:bidi="ar-SA"/>
        </w:rPr>
        <w:t xml:space="preserve">يُرِيدُونَ عَمْداً قَتَلَ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 هُمْ يَوْمَ الْقِيمَةِ شافِع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و دیگر باره حمله افکند و چون برق خاطف و ریح عاصف </w:t>
      </w:r>
      <w:r>
        <w:rPr>
          <w:rStyle w:val="FootnoteAnchor"/>
          <w:rtl w:val="true"/>
        </w:rPr>
        <w:footnoteReference w:id="740"/>
      </w:r>
      <w:r>
        <w:rPr>
          <w:rFonts w:ascii="IRNazanin" w:hAnsi="IRNazanin" w:eastAsia="IRNazanin"/>
          <w:color w:val="111111"/>
          <w:sz w:val="28"/>
          <w:sz w:val="28"/>
          <w:szCs w:val="28"/>
          <w:rtl w:val="true"/>
          <w:lang w:bidi="fa-IR"/>
        </w:rPr>
        <w:t xml:space="preserve">، تنی چند را بخاك در انداخت و روی برتافت و باز شتافت و از غایت غيرت و شدت ضجرت بهای های بگریست و این روز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أَضْرِبُ فِي أَعْرَاضِكُمْ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لَمْ يَخَفْ مِنْ حَيْفٍ</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أَنْصَرُ مِنْ حِلٍ بِأَرْضِ أَلْخيف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 عَلَى اَلطُّهْرِ مُقَرِّي اَلضَّيْفِ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در این کرت دل بر گرگ نهاد وحمله گران افکند و هشتاد و اند </w:t>
      </w:r>
      <w:r>
        <w:rPr>
          <w:rStyle w:val="FootnoteAnchor"/>
          <w:rtl w:val="true"/>
        </w:rPr>
        <w:footnoteReference w:id="742"/>
      </w:r>
      <w:r>
        <w:rPr>
          <w:rFonts w:ascii="IRNazanin" w:hAnsi="IRNazanin" w:eastAsia="IRNazanin"/>
          <w:color w:val="111111"/>
          <w:sz w:val="28"/>
          <w:sz w:val="28"/>
          <w:szCs w:val="28"/>
          <w:rtl w:val="true"/>
          <w:lang w:bidi="fa-IR"/>
        </w:rPr>
        <w:t>کس را بضرب سیف وسنان عرضه هلاك و دمار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 کوفیان صعب افتاد و ابن سعد ندا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کنید و او را بتیرباران بگیرید ، پس کمانداران فراهم آمدند و کمانها بزه کردند و تیر از پس تیر روان داشتند ، چند که جوشن حر چون جلد قنفذى </w:t>
      </w:r>
      <w:r>
        <w:rPr>
          <w:rStyle w:val="FootnoteAnchor"/>
          <w:rtl w:val="true"/>
        </w:rPr>
        <w:footnoteReference w:id="743"/>
      </w:r>
      <w:r>
        <w:rPr>
          <w:rFonts w:ascii="IRNazanin" w:hAnsi="IRNazanin" w:eastAsia="IRNazanin"/>
          <w:color w:val="111111"/>
          <w:sz w:val="28"/>
          <w:sz w:val="28"/>
          <w:szCs w:val="28"/>
          <w:rtl w:val="true"/>
          <w:lang w:bidi="fa-IR"/>
        </w:rPr>
        <w:t xml:space="preserve">گشت و اسبش را نیز عقر </w:t>
      </w:r>
      <w:r>
        <w:rPr>
          <w:rStyle w:val="FootnoteAnchor"/>
          <w:rtl w:val="true"/>
        </w:rPr>
        <w:footnoteReference w:id="744"/>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لختی پیاده رزم داد و از پای در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حسین بتاختند و جسد او را حمل داده بنزد آن حضرت نهادند هنوز حشاشه ای از جان در تن داشت ،امام علیه السلام چهره خون آلود او را مسح میفرمود</w:t>
      </w:r>
    </w:p>
    <w:p>
      <w:pPr>
        <w:pStyle w:val="BookText"/>
        <w:rPr/>
      </w:pPr>
      <w:r>
        <w:rPr>
          <w:rFonts w:ascii="Amiri" w:hAnsi="Amiri" w:eastAsia="Amiri" w:cs="Amiri"/>
          <w:color w:val="111111"/>
          <w:sz w:val="28"/>
          <w:sz w:val="28"/>
          <w:szCs w:val="28"/>
          <w:rtl w:val="true"/>
          <w:lang w:bidi="ar-SA"/>
        </w:rPr>
        <w:t>وَ يَقول وَاللَّهِ مَا أَخْطَأَتْ أُمُّكَ حَيثُ سَمَّتْكَ حُرّاً وَاللَّهِ إنَّكَ حُرّاً فِي الدُّنيا والآخِرَةِ</w:t>
      </w:r>
    </w:p>
    <w:p>
      <w:pPr>
        <w:pStyle w:val="BookText"/>
        <w:rPr/>
      </w:pPr>
      <w:r>
        <w:rPr>
          <w:rFonts w:ascii="IRNazanin" w:hAnsi="IRNazanin" w:eastAsia="IRNazanin"/>
          <w:color w:val="111111"/>
          <w:sz w:val="28"/>
          <w:sz w:val="28"/>
          <w:szCs w:val="28"/>
          <w:rtl w:val="true"/>
          <w:lang w:bidi="fa-IR"/>
        </w:rPr>
        <w:t xml:space="preserve">یعنی سوگند با خدای ، تورا مادر بغلط حر نام نگذاشت ، والله تو در دنیا و آخرت حری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بگریست و از بهر او استغفار فرمود ،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او را رثا </w:t>
      </w:r>
      <w:r>
        <w:rPr>
          <w:rStyle w:val="FootnoteAnchor"/>
          <w:rtl w:val="true"/>
        </w:rPr>
        <w:footnoteReference w:id="745"/>
      </w:r>
      <w:r>
        <w:rPr>
          <w:rFonts w:ascii="IRNazanin" w:hAnsi="IRNazanin" w:eastAsia="IRNazanin"/>
          <w:color w:val="111111"/>
          <w:sz w:val="28"/>
          <w:sz w:val="28"/>
          <w:szCs w:val="28"/>
          <w:rtl w:val="true"/>
          <w:lang w:bidi="fa-IR"/>
        </w:rPr>
        <w:t>گفت و اگرنه على بن الحسين عليهما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w:t>
      </w:r>
    </w:p>
    <w:p>
      <w:pPr>
        <w:pStyle w:val="BookText"/>
        <w:rPr/>
      </w:pPr>
      <w:r>
        <w:rPr>
          <w:rFonts w:ascii="Amiri" w:hAnsi="Amiri" w:eastAsia="Amiri" w:cs="Amiri"/>
          <w:color w:val="111111"/>
          <w:sz w:val="28"/>
          <w:sz w:val="28"/>
          <w:szCs w:val="28"/>
          <w:rtl w:val="true"/>
          <w:lang w:bidi="ar-SA"/>
        </w:rPr>
        <w:t xml:space="preserve">فَنِعْمَ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عِنْدَ مُشْتَبِكِ اَلرِّمَاحِ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 نِعْمَ اَلْحُرُّ فِي رَهجِ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الْأُ بِطَالٍ تَخْطِرُ بِالصِّفَاحِ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وَ نَعَمْ أَلْحَرْ إِذْ وَاسَا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بِالْهِدَايَةِ والْفَلاحِ </w:t>
      </w:r>
      <w:r>
        <w:rPr>
          <w:rStyle w:val="FootnoteAnchor"/>
          <w:rtl w:val="true"/>
        </w:rPr>
        <w:footnoteReference w:id="74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فَجَادَ بَفْسَهُ عِنْدَ اَلصِّيَاحِ </w:t>
      </w:r>
      <w:r>
        <w:rPr>
          <w:rStyle w:val="FootnoteAnchor"/>
          <w:rtl w:val="true"/>
        </w:rPr>
        <w:footnoteReference w:id="749"/>
      </w:r>
      <w:bookmarkStart w:id="589" w:name="pg15430_159649"/>
    </w:p>
    <w:p>
      <w:pPr>
        <w:pStyle w:val="BookText"/>
        <w:rPr/>
      </w:pPr>
      <w:bookmarkEnd w:id="589"/>
      <w:r>
        <w:rPr>
          <w:rFonts w:ascii="Amiri" w:hAnsi="Amiri" w:eastAsia="Amiri" w:cs="Amiri"/>
          <w:color w:val="111111"/>
          <w:sz w:val="28"/>
          <w:sz w:val="28"/>
          <w:szCs w:val="28"/>
          <w:rtl w:val="true"/>
          <w:lang w:bidi="ar-SA"/>
        </w:rPr>
        <w:t xml:space="preserve">فَيَارَ بِي أَضِفَةٌ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زَوَّجَهُ مَعَ اَلْحُورِ اَلْمِلاَحُ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بروایت مفید ، ابو ایوب بن سرح ومردی از فرسان کوفه در قتل حرهمدست</w:t>
      </w:r>
    </w:p>
    <w:p>
      <w:p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Heading3"/>
        <w:numPr>
          <w:ilvl w:val="2"/>
          <w:numId w:val="1"/>
        </w:numPr>
        <w:rPr/>
      </w:pPr>
      <w:bookmarkStart w:id="590" w:name="__RefHeading___Toc6827151_2142443653"/>
      <w:bookmarkStart w:id="591" w:name="_Toc210"/>
      <w:bookmarkEnd w:id="590"/>
      <w:r>
        <w:rPr>
          <w:rtl w:val="true"/>
        </w:rPr>
        <w:t>شهادت برادر وغلام حر</w:t>
      </w:r>
      <w:bookmarkEnd w:id="591"/>
    </w:p>
    <w:p>
      <w:pPr>
        <w:pStyle w:val="BookText"/>
        <w:rPr/>
      </w:pPr>
      <w:r>
        <w:rPr>
          <w:rFonts w:ascii="IRNazanin" w:hAnsi="IRNazanin" w:eastAsia="IRNazanin"/>
          <w:color w:val="111111"/>
          <w:sz w:val="28"/>
          <w:sz w:val="28"/>
          <w:szCs w:val="28"/>
          <w:rtl w:val="true"/>
          <w:lang w:bidi="fa-IR"/>
        </w:rPr>
        <w:t>بعد از شهادت حر مصعب از سيد الشهداء اجازت مبارزت یافت و بر</w:t>
      </w:r>
    </w:p>
    <w:p>
      <w:pPr>
        <w:pStyle w:val="BookText"/>
        <w:rPr/>
      </w:pPr>
      <w:r>
        <w:rPr>
          <w:rFonts w:ascii="IRNazanin" w:hAnsi="IRNazanin" w:eastAsia="IRNazanin"/>
          <w:color w:val="111111"/>
          <w:sz w:val="28"/>
          <w:sz w:val="28"/>
          <w:szCs w:val="28"/>
          <w:rtl w:val="true"/>
          <w:lang w:bidi="fa-IR"/>
        </w:rPr>
        <w:t xml:space="preserve">کوفیان حمله گران افکند و فراوان بکوشید تا شربت شهادت بنوشید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حررا غلامی بود که عروه نام داشت و در جيش ابن سعد بود، چون مولای خود حر را و پسر او على را و برادر او مصعب را کشته دید ، از هوش بیگانه شد و چون دیو دیوانه خود را بر سپاه ابن سعد زد و چند تن از یمین و شمال بکشت ، آنگاه بحضرت حسین ته شتاب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معفو دار که بی اجازت تو آغاز مبارزت کردم، همانا از قتل ابن احرار و اقتحام اندوه ومحن بی خویشتن بودم اکنون رخصت فرمای تا بر این معاندین دین مقاتلت افکنم و از سعادت شهادت بهره ای بدست کنم</w:t>
      </w:r>
    </w:p>
    <w:p>
      <w:pPr>
        <w:pStyle w:val="BookText"/>
        <w:rPr/>
      </w:pPr>
      <w:r>
        <w:rPr>
          <w:rFonts w:ascii="IRNazanin" w:hAnsi="IRNazanin" w:eastAsia="IRNazanin"/>
          <w:color w:val="111111"/>
          <w:sz w:val="28"/>
          <w:sz w:val="28"/>
          <w:szCs w:val="28"/>
          <w:rtl w:val="true"/>
          <w:lang w:bidi="fa-IR"/>
        </w:rPr>
        <w:t>حسين علیه السلام اورا دعای خیر گفت ، پس اسب بميدان تاخت و گروهی را از</w:t>
      </w:r>
    </w:p>
    <w:p>
      <w:pPr>
        <w:pStyle w:val="BookText"/>
        <w:rPr/>
      </w:pPr>
      <w:r>
        <w:rPr>
          <w:rFonts w:ascii="IRNazanin" w:hAnsi="IRNazanin" w:eastAsia="IRNazanin"/>
          <w:color w:val="111111"/>
          <w:sz w:val="28"/>
          <w:sz w:val="28"/>
          <w:szCs w:val="28"/>
          <w:rtl w:val="true"/>
          <w:lang w:bidi="fa-IR"/>
        </w:rPr>
        <w:t xml:space="preserve">اسب در انداخت تا خویشتن را بمولای خود ملحق ساخت </w:t>
      </w:r>
      <w:r>
        <w:rPr>
          <w:rFonts w:eastAsia="IRNazanin" w:cs="IRNazanin"/>
          <w:color w:val="111111"/>
          <w:sz w:val="28"/>
          <w:szCs w:val="28"/>
          <w:rtl w:val="true"/>
          <w:lang w:bidi="fa-IR"/>
        </w:rPr>
        <w:t>.</w:t>
      </w:r>
    </w:p>
    <w:p>
      <w:pPr>
        <w:pStyle w:val="Heading3"/>
        <w:numPr>
          <w:ilvl w:val="2"/>
          <w:numId w:val="1"/>
        </w:numPr>
        <w:rPr/>
      </w:pPr>
      <w:bookmarkStart w:id="592" w:name="__RefHeading___Toc6827153_2142443653"/>
      <w:bookmarkStart w:id="593" w:name="_Toc211"/>
      <w:bookmarkEnd w:id="592"/>
      <w:r>
        <w:rPr>
          <w:rtl w:val="true"/>
        </w:rPr>
        <w:t>شهادت بریر بن خضير</w:t>
      </w:r>
      <w:bookmarkEnd w:id="593"/>
    </w:p>
    <w:p>
      <w:pPr>
        <w:pStyle w:val="BookText"/>
        <w:rPr/>
      </w:pPr>
      <w:r>
        <w:rPr>
          <w:rFonts w:ascii="IRNazanin" w:hAnsi="IRNazanin" w:eastAsia="IRNazanin"/>
          <w:color w:val="111111"/>
          <w:sz w:val="28"/>
          <w:sz w:val="28"/>
          <w:szCs w:val="28"/>
          <w:rtl w:val="true"/>
          <w:lang w:bidi="fa-IR"/>
        </w:rPr>
        <w:t xml:space="preserve">اینوقت؛ حرب برپای ایستاد و مرگ دندان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حسين علیه السلام دل از جان بر گرفتند و تن بمرگ در دادند و هريك آهنك مبارزت نمودند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باز گرفتند و برفتند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قفای شما در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مبارکه را قرائت میفرمود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قَضَى نَحْبَهُ وَمِنْهُمْ مَنْ يَنْتَظِرُ وَ مَا  بَدَّلُوا تَبْدِيلاً </w:t>
      </w:r>
    </w:p>
    <w:p>
      <w:pPr>
        <w:pStyle w:val="BookText"/>
        <w:rPr/>
      </w:pPr>
      <w:r>
        <w:rPr>
          <w:rFonts w:ascii="IRNazanin" w:hAnsi="IRNazanin" w:eastAsia="IRNazanin"/>
          <w:color w:val="111111"/>
          <w:sz w:val="28"/>
          <w:sz w:val="28"/>
          <w:szCs w:val="28"/>
          <w:rtl w:val="true"/>
          <w:lang w:bidi="fa-IR"/>
        </w:rPr>
        <w:t>بالجمله، بریر بن خضیر چون شیر غضبان بميدان نبرد آمد و مرد خواست و این</w:t>
      </w:r>
    </w:p>
    <w:p>
      <w:pPr>
        <w:pStyle w:val="BookText"/>
        <w:rPr/>
      </w:pPr>
      <w:r>
        <w:rPr>
          <w:rFonts w:ascii="IRNazanin" w:hAnsi="IRNazanin" w:eastAsia="IRNazanin"/>
          <w:color w:val="111111"/>
          <w:sz w:val="28"/>
          <w:sz w:val="28"/>
          <w:szCs w:val="28"/>
          <w:rtl w:val="true"/>
          <w:lang w:bidi="fa-IR"/>
        </w:rPr>
        <w:t>ارجوزه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بُرَيْرٌ وَ أَبِي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يَرُوع اَلْأَسَدُ عِنْدَ الزَّيرِ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يَعْرِفُ فِينَا ألْخَيْرُ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أَضْرِبُكُمْ ولا أَرَى مِن ضَيْرِ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كَذَاكَ فَعْلَ الْخَيْرُ مِنْ بَرِيرِ</w:t>
      </w:r>
    </w:p>
    <w:p>
      <w:pPr>
        <w:pStyle w:val="BookText"/>
        <w:rPr/>
      </w:pPr>
      <w:r>
        <w:rPr>
          <w:rFonts w:ascii="IRNazanin" w:hAnsi="IRNazanin" w:eastAsia="IRNazanin"/>
          <w:color w:val="111111"/>
          <w:sz w:val="28"/>
          <w:sz w:val="28"/>
          <w:szCs w:val="28"/>
          <w:rtl w:val="true"/>
          <w:lang w:bidi="fa-IR"/>
        </w:rPr>
        <w:t xml:space="preserve">و حمله گران افکند و تیغ همی زد و 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إِقْتَرِبُوا مِنِّي يَا قَتَلَةَ اَلْمُؤْمِنِينَ إِقْتَرِبُوا مِنِّي يَا قَتَلَةَ أَوْلادِ البَدْرِيّينَ إِقْتَرِبُوا مِنِّي يَا قِلَّةَ أَولادِ وَلَرَسولِ رَبِّ العالَمينَ وَ ذُرِّيَّتِهِ الباقين</w:t>
      </w:r>
    </w:p>
    <w:p>
      <w:pPr>
        <w:pStyle w:val="BookText"/>
        <w:rPr/>
      </w:pPr>
      <w:r>
        <w:rPr>
          <w:rFonts w:ascii="IRNazanin" w:hAnsi="IRNazanin" w:eastAsia="IRNazanin"/>
          <w:color w:val="111111"/>
          <w:sz w:val="28"/>
          <w:sz w:val="28"/>
          <w:szCs w:val="28"/>
          <w:rtl w:val="true"/>
          <w:lang w:bidi="fa-IR"/>
        </w:rPr>
        <w:t xml:space="preserve">ای هلاك كنندگان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قاتلان اولاد غازیان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کشندگان فرزندان رسول خداي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آئید و با من رزم آزمائید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چپ و راست همی تاخت و مرد و مرکب بخاك انداخت ، سی تن مرد مقاتل بدست او مقتول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یزیدبن معقل اسب بتاخت و بانگ 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طاغی گمراه گواهی میدهم که تو از جمله مضلين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خدای را بخوانیم و از وی بخواهیم تا هر که بر باطل رود بدست آن دیگر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 روی او بتاخت لختی با یکدیگر بگشتند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فرصتی بدست کرد و تیغ بزد، زخم او کارگر نیفتاد ، بریر روی برتافت و تیغ براند چنانکه از مغفر </w:t>
      </w:r>
      <w:r>
        <w:rPr>
          <w:rStyle w:val="FootnoteAnchor"/>
          <w:rtl w:val="true"/>
        </w:rPr>
        <w:footnoteReference w:id="753"/>
      </w:r>
      <w:r>
        <w:rPr>
          <w:rFonts w:ascii="IRNazanin" w:hAnsi="IRNazanin" w:eastAsia="IRNazanin"/>
          <w:color w:val="111111"/>
          <w:sz w:val="28"/>
          <w:sz w:val="28"/>
          <w:szCs w:val="28"/>
          <w:rtl w:val="true"/>
          <w:lang w:bidi="fa-IR"/>
        </w:rPr>
        <w:t xml:space="preserve">در گذشت و تا قعر دماغ </w:t>
      </w:r>
      <w:r>
        <w:rPr>
          <w:rStyle w:val="FootnoteAnchor"/>
          <w:rtl w:val="true"/>
        </w:rPr>
        <w:footnoteReference w:id="754"/>
      </w:r>
      <w:r>
        <w:rPr>
          <w:rFonts w:ascii="IRNazanin" w:hAnsi="IRNazanin" w:eastAsia="IRNazanin"/>
          <w:color w:val="111111"/>
          <w:sz w:val="28"/>
          <w:sz w:val="28"/>
          <w:szCs w:val="28"/>
          <w:rtl w:val="true"/>
          <w:lang w:bidi="fa-IR"/>
        </w:rPr>
        <w:t xml:space="preserve">یزید را بدرید ، هم بدان زخم در افتاد و جان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او بحير بن اوس الضبي اسب بر انگیخت و با بریر در آویخت بریر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بدست او شهید شد و بحير بگرد میدان در آمد و بدین شعر مباهات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سَلِي تَخْبَّرِي عَنِّي وَ اَنْتِ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غَدَاهُ حُسَيْنٌ وَ اَلرِّمَاحُ شَوَارِعُ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أَلَمْ آتٍ أَقْصِي مَا كَرِهْتُ وَ 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اَلْوَغْيِ وَ اَلرَّوْعِ مَا أَنَا صَانِعٌ</w:t>
      </w:r>
    </w:p>
    <w:p>
      <w:pPr>
        <w:pStyle w:val="BookText"/>
        <w:rPr/>
      </w:pPr>
      <w:r>
        <w:rPr>
          <w:rFonts w:ascii="Amiri" w:hAnsi="Amiri" w:eastAsia="Amiri" w:cs="Amiri"/>
          <w:color w:val="111111"/>
          <w:sz w:val="28"/>
          <w:sz w:val="28"/>
          <w:szCs w:val="28"/>
          <w:rtl w:val="true"/>
          <w:lang w:bidi="ar-SA"/>
        </w:rPr>
        <w:t xml:space="preserve">مَعِي مُزْنِي لَمْ تَخْتَهِ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أَبْيَضَ مَشْحُوذَ الْعَذَّارِينَ قاطِع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فَجَرَّدْتُهُ فِي عَصَبِۀٍ لَيْسَ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كَدِينِي وَ اِنِّي بَعْدَ ذَاكَ لَقَانِعٌ</w:t>
      </w:r>
    </w:p>
    <w:p>
      <w:pPr>
        <w:pStyle w:val="BookText"/>
        <w:rPr/>
      </w:pPr>
      <w:r>
        <w:rPr>
          <w:rFonts w:ascii="Amiri" w:hAnsi="Amiri" w:eastAsia="Amiri" w:cs="Amiri"/>
          <w:color w:val="111111"/>
          <w:sz w:val="28"/>
          <w:sz w:val="28"/>
          <w:szCs w:val="28"/>
          <w:rtl w:val="true"/>
          <w:lang w:bidi="ar-SA"/>
        </w:rPr>
        <w:t xml:space="preserve">وَ قَدْ صَبَرُوا لِلطَّعْنِ وَ اَلضَّرْبِ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جَالَدُوا لَوْ أَنَّ ذَلِكَ نَافِعٌ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فَأَبْلِغْ عُبَيْدَاَللَهُ اذ 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مُطِيعٌ لِلْخَليفَۀ سَامِعٍ</w:t>
      </w:r>
    </w:p>
    <w:p>
      <w:pPr>
        <w:pStyle w:val="BookText"/>
        <w:rPr/>
      </w:pPr>
      <w:r>
        <w:rPr>
          <w:rFonts w:ascii="Amiri" w:hAnsi="Amiri" w:eastAsia="Amiri" w:cs="Amiri"/>
          <w:color w:val="111111"/>
          <w:sz w:val="28"/>
          <w:sz w:val="28"/>
          <w:szCs w:val="28"/>
          <w:rtl w:val="true"/>
          <w:lang w:bidi="ar-SA"/>
        </w:rPr>
        <w:t xml:space="preserve">قَتَلْتَ بَرِيراً ثُمَّ جَلَتْ لهمۀ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اَلْوَغْيِ لِمَا دَعَا مَنْ يُقَارِعُ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اور ا پسرعمی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بحير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بُرَيْراً كَانَ مِنْ عِبَادِ اَللَّهِ اَلصَّالِحِينَ</w:t>
      </w:r>
    </w:p>
    <w:p>
      <w:pPr>
        <w:pStyle w:val="BookText"/>
        <w:rPr/>
      </w:pPr>
      <w:r>
        <w:rPr>
          <w:rFonts w:ascii="IRNazanin" w:hAnsi="IRNazanin" w:eastAsia="IRNazanin"/>
          <w:color w:val="111111"/>
          <w:sz w:val="28"/>
          <w:sz w:val="28"/>
          <w:szCs w:val="28"/>
          <w:rtl w:val="true"/>
          <w:lang w:bidi="fa-IR"/>
        </w:rPr>
        <w:t xml:space="preserve">بریر را میکشی و بر قتل او مفاخرت میجوئی؟ وای بر تو ، فردای قیامت چگونه پروردگار خود را ملاقات خواهی کرد؟ بحير از کرده پشیمان شد و سودی نداشت ،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شَاءَ رَبِّي مَا شَهِدْتُ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جَعَلَ اَلنَّعْمَاءَ عِنْدَ اِبْنِجَابِرَ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ذَا عَاراً عَلِيَّ وَ سَبۀً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يُعِيبِرُها الْأَبْناءُ عِنْدَ الْمَعاشِرِ </w:t>
      </w:r>
      <w:r>
        <w:rPr>
          <w:rStyle w:val="FootnoteAnchor"/>
          <w:rtl w:val="true"/>
        </w:rPr>
        <w:footnoteReference w:id="759"/>
      </w:r>
      <w:bookmarkStart w:id="594" w:name="pg15430_159652"/>
    </w:p>
    <w:p>
      <w:pPr>
        <w:pStyle w:val="BookText"/>
        <w:rPr/>
      </w:pPr>
      <w:bookmarkEnd w:id="594"/>
      <w:r>
        <w:rPr>
          <w:rFonts w:ascii="Amiri" w:hAnsi="Amiri" w:eastAsia="Amiri" w:cs="Amiri"/>
          <w:color w:val="111111"/>
          <w:sz w:val="28"/>
          <w:sz w:val="28"/>
          <w:szCs w:val="28"/>
          <w:rtl w:val="true"/>
          <w:lang w:bidi="ar-SA"/>
        </w:rPr>
        <w:t xml:space="preserve">فَيَالَيْتُ اَنِّي كُنْتُ فِي الرَّحِمِ 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حُسَيْنٍ كُنْتُ ضَمِنَ اَلْمَقَابِرَ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فَيَا سَوْأَتَا مَاذَا أَقُولُ لِخَالِقِيٍ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حُجَّتِي يَوْمَ اَلْحِسَابِ اَلْقُمَا طَرِيٌ </w:t>
      </w:r>
      <w:r>
        <w:rPr>
          <w:rStyle w:val="FootnoteAnchor"/>
          <w:rtl w:val="true"/>
        </w:rPr>
        <w:footnoteReference w:id="761"/>
      </w:r>
    </w:p>
    <w:p>
      <w:pPr>
        <w:pStyle w:val="Heading2"/>
        <w:numPr>
          <w:ilvl w:val="1"/>
          <w:numId w:val="1"/>
        </w:numPr>
        <w:rPr/>
      </w:pPr>
      <w:bookmarkStart w:id="595" w:name="__RefHeading___Toc6827155_2142443653"/>
      <w:bookmarkStart w:id="596" w:name="_Toc212"/>
      <w:bookmarkEnd w:id="595"/>
      <w:r>
        <w:rPr>
          <w:rtl w:val="true"/>
        </w:rPr>
        <w:t>چند وهب نام در میان اصحاب بود ؟</w:t>
      </w:r>
      <w:bookmarkEnd w:id="596"/>
    </w:p>
    <w:p>
      <w:pPr>
        <w:pStyle w:val="Heading3"/>
        <w:numPr>
          <w:ilvl w:val="2"/>
          <w:numId w:val="1"/>
        </w:numPr>
        <w:rPr/>
      </w:pPr>
      <w:bookmarkStart w:id="597" w:name="__RefHeading___Toc6827157_2142443653"/>
      <w:bookmarkStart w:id="598" w:name="_Toc213"/>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 xml:space="preserve">ودیگروهب بن عبدالله بن حباب الكلبی ساخته جهاد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مکشوف باد که طریحی در مبارزین یوم طف دو تن وهب در قلم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وهب بن وهب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نصرانی بود و با تفاق مادر بدست حسين علیه السلام ایمان آورد و در کربلا شهید شد و دیگر وهب بن عبدالله ، او را نیز گوید با مادر و زن حاضر يوم طف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من بنده فحص کردم افزون از یکوهب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طریحی بعضی از واردات احوال وهب را بنام وهب بن وهب و برخيرا بنام وهب بن عبدالله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عند الله </w:t>
      </w:r>
      <w:r>
        <w:rPr>
          <w:rFonts w:eastAsia="IRNazanin" w:cs="IRNazanin"/>
          <w:color w:val="111111"/>
          <w:sz w:val="28"/>
          <w:szCs w:val="28"/>
          <w:rtl w:val="true"/>
          <w:lang w:bidi="fa-IR"/>
        </w:rPr>
        <w:t>-</w:t>
      </w:r>
    </w:p>
    <w:p>
      <w:pPr>
        <w:pStyle w:val="Heading3"/>
        <w:numPr>
          <w:ilvl w:val="2"/>
          <w:numId w:val="1"/>
        </w:numPr>
        <w:rPr/>
      </w:pPr>
      <w:bookmarkStart w:id="599" w:name="__RefHeading___Toc6827159_2142443653"/>
      <w:bookmarkStart w:id="600" w:name="_Toc214"/>
      <w:bookmarkEnd w:id="599"/>
      <w:r>
        <w:rPr>
          <w:rtl w:val="true"/>
        </w:rPr>
        <w:t>شهادت وهب بن عبدالله</w:t>
      </w:r>
      <w:bookmarkEnd w:id="600"/>
    </w:p>
    <w:p>
      <w:pPr>
        <w:pStyle w:val="BookText"/>
        <w:rPr/>
      </w:pPr>
      <w:r>
        <w:rPr>
          <w:rFonts w:ascii="IRNazanin" w:hAnsi="IRNazanin" w:eastAsia="IRNazanin"/>
          <w:color w:val="111111"/>
          <w:sz w:val="28"/>
          <w:sz w:val="28"/>
          <w:szCs w:val="28"/>
          <w:rtl w:val="true"/>
          <w:lang w:bidi="fa-IR"/>
        </w:rPr>
        <w:t xml:space="preserve">بالجمله، وهب بن عبدالله اسب بميدان راند و این رجز بر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تُنْكِرُونِي فَأَنَا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تَرَوْنِي وَ تَرَوْنَ ضَرْبِي</w:t>
      </w:r>
    </w:p>
    <w:p>
      <w:pPr>
        <w:pStyle w:val="BookText"/>
        <w:rPr/>
      </w:pPr>
      <w:r>
        <w:rPr>
          <w:rFonts w:ascii="Amiri" w:hAnsi="Amiri" w:eastAsia="Amiri" w:cs="Amiri"/>
          <w:color w:val="111111"/>
          <w:sz w:val="28"/>
          <w:sz w:val="28"/>
          <w:szCs w:val="28"/>
          <w:rtl w:val="true"/>
          <w:lang w:bidi="ar-SA"/>
        </w:rPr>
        <w:t xml:space="preserve">وَ حَمْلَتِي وَ صَوْلَتِي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ثَأْرِي بَعْدَ ثَأْرِ صَحْبِي</w:t>
      </w:r>
    </w:p>
    <w:p>
      <w:pPr>
        <w:pStyle w:val="BookText"/>
        <w:rPr/>
      </w:pPr>
      <w:r>
        <w:rPr>
          <w:rFonts w:ascii="Amiri" w:hAnsi="Amiri" w:eastAsia="Amiri" w:cs="Amiri"/>
          <w:color w:val="111111"/>
          <w:sz w:val="28"/>
          <w:sz w:val="28"/>
          <w:szCs w:val="28"/>
          <w:rtl w:val="true"/>
          <w:lang w:bidi="ar-SA"/>
        </w:rPr>
        <w:t xml:space="preserve">وَ أَدْفَعُ اَلْكَرْبَ أَمَامَ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جِهَادِي فِي اَلْوَغَا بِاللَّعْب </w:t>
      </w:r>
      <w:r>
        <w:rPr>
          <w:rStyle w:val="FootnoteAnchor"/>
          <w:rtl w:val="true"/>
        </w:rPr>
        <w:footnoteReference w:id="76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تاختن کرد بر لشکر کوفه و چند تن از آن گروه را با تیغ در گذرانید و </w:t>
      </w:r>
    </w:p>
    <w:p>
      <w:pPr>
        <w:pStyle w:val="BookText"/>
        <w:rPr/>
      </w:pPr>
      <w:r>
        <w:rPr>
          <w:rFonts w:ascii="IRNazanin" w:hAnsi="IRNazanin" w:eastAsia="IRNazanin"/>
          <w:color w:val="111111"/>
          <w:sz w:val="28"/>
          <w:sz w:val="28"/>
          <w:szCs w:val="28"/>
          <w:rtl w:val="true"/>
          <w:lang w:bidi="fa-IR"/>
        </w:rPr>
        <w:t xml:space="preserve">باز شتافت و بنزديك مادر آمد که قمری </w:t>
      </w:r>
      <w:r>
        <w:rPr>
          <w:rStyle w:val="FootnoteAnchor"/>
          <w:rtl w:val="true"/>
        </w:rPr>
        <w:footnoteReference w:id="763"/>
      </w:r>
      <w:r>
        <w:rPr>
          <w:rFonts w:ascii="IRNazanin" w:hAnsi="IRNazanin" w:eastAsia="IRNazanin"/>
          <w:color w:val="111111"/>
          <w:sz w:val="28"/>
          <w:sz w:val="28"/>
          <w:szCs w:val="28"/>
          <w:rtl w:val="true"/>
          <w:lang w:bidi="fa-IR"/>
        </w:rPr>
        <w:t>نام داشت ، بایستاد</w:t>
      </w:r>
    </w:p>
    <w:p>
      <w:pPr>
        <w:pStyle w:val="BookText"/>
        <w:rPr/>
      </w:pPr>
      <w:r>
        <w:rPr>
          <w:rFonts w:ascii="Amiri" w:hAnsi="Amiri" w:eastAsia="Amiri" w:cs="Amiri"/>
          <w:color w:val="111111"/>
          <w:sz w:val="28"/>
          <w:sz w:val="28"/>
          <w:szCs w:val="28"/>
          <w:rtl w:val="true"/>
          <w:lang w:bidi="ar-SA"/>
        </w:rPr>
        <w:t>فَقَالَ يَا أمَاةُ أرْضِيتِ فَقَالَتْ مَا رَضِيتُ أَوْ نُقْتَلَ بَيْنَ يَدَيِ اَلْحُسَيْنِ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من راضی شدی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نشوم جز اینکه در پیش روی حسین کشته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بخداوند سو گند میدهم پذیرای سخن مادر مشو و بیهشانه در دهن اژدها مرو، جان خویش را پاس دار و مرا نیز بیوه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زن را از پس گوش گذار و نصرت حسین را دست باز مدار که بی رضای او و رضای من از شفاعت جدش بر خوردار نتوانی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شب زفاف زن وهب تا روز عاشورا افزون از هفده روز نبود ، مفارقت شوی بروی دشوار می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مکشوف است که چون در راه پسر پیغمبر شهید شوی ، در بهشت برین جای کنی و با حورالعين هم آغوش باشی و مرا فراموش فرمائی ، واجب میکند که در حضرت امام با من عهد استوار کنی که فردای قیامت در بهشت خدا جدا از من اقامت ننمائی ، پس هر دو حاضر حضرت شدند ، زن وهب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این حضرت دو مسئلت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این جوان غريب عنقریب بضرب سیف سنان رهسپار باغ جنان است ، این بی کس را در این بیابان بی فریاد، هیچ فریاد رس نیست</w:t>
      </w:r>
    </w:p>
    <w:p>
      <w:pPr>
        <w:pStyle w:val="BookText"/>
        <w:rPr/>
      </w:pPr>
      <w:r>
        <w:rPr>
          <w:rFonts w:ascii="IRNazanin" w:hAnsi="IRNazanin" w:eastAsia="IRNazanin"/>
          <w:color w:val="111111"/>
          <w:sz w:val="28"/>
          <w:sz w:val="28"/>
          <w:szCs w:val="28"/>
          <w:rtl w:val="true"/>
          <w:lang w:bidi="fa-IR"/>
        </w:rPr>
        <w:t>مرا با اهل بیت خویش سپاری تا نگران حال من باشند و دیگر آنکه چون وهب ما در این میدان داهيه انگیز سر بدهد با حور العين بيك بالین سر بنهد ، امروز</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 بر من گواه گیرد که چون با حورهم آغوش شود مرا فراموش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اصغای این کلمات سخت بگریست و مسئلت اورا باجابت مقرون داشت و او را </w:t>
      </w:r>
    </w:p>
    <w:p>
      <w:pPr>
        <w:pStyle w:val="BookText"/>
        <w:rPr/>
      </w:pPr>
      <w:r>
        <w:rPr>
          <w:rFonts w:ascii="IRNazanin" w:hAnsi="IRNazanin" w:eastAsia="IRNazanin"/>
          <w:color w:val="111111"/>
          <w:sz w:val="28"/>
          <w:sz w:val="28"/>
          <w:szCs w:val="28"/>
          <w:rtl w:val="true"/>
          <w:lang w:bidi="fa-IR"/>
        </w:rPr>
        <w:t>مطمئن خاطر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وهب با تمام طرب و طلب باز کار زار شد و آغاز گیر ودار نمود و این ارجوزه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زَعِيمٌ لَكَ ام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فِيهِمْ تَارَةً وَ الضَّرْبِ</w:t>
      </w:r>
    </w:p>
    <w:p>
      <w:pPr>
        <w:pStyle w:val="BookText"/>
        <w:rPr/>
      </w:pPr>
      <w:r>
        <w:rPr>
          <w:rFonts w:ascii="Amiri" w:hAnsi="Amiri" w:eastAsia="Amiri" w:cs="Amiri"/>
          <w:color w:val="111111"/>
          <w:sz w:val="28"/>
          <w:sz w:val="28"/>
          <w:szCs w:val="28"/>
          <w:rtl w:val="true"/>
          <w:lang w:bidi="ar-SA"/>
        </w:rPr>
        <w:t xml:space="preserve">ضَرْبَ غُلاَمٍ مُؤْمِنٍ بِالرَّبِّ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يُذيقُ القَومَ مَرَّ اَلْحَرْبِ</w:t>
      </w:r>
    </w:p>
    <w:p>
      <w:pPr>
        <w:pStyle w:val="BookText"/>
        <w:rPr/>
      </w:pPr>
      <w:r>
        <w:rPr>
          <w:rFonts w:ascii="Amiri" w:hAnsi="Amiri" w:eastAsia="Amiri" w:cs="Amiri"/>
          <w:color w:val="111111"/>
          <w:sz w:val="28"/>
          <w:sz w:val="28"/>
          <w:szCs w:val="28"/>
          <w:rtl w:val="true"/>
          <w:lang w:bidi="ar-SA"/>
        </w:rPr>
        <w:t xml:space="preserve">اِنِّي اِمْرُءٌ ذُو مِرَّةٍ وَ 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بالخوَّار عِنْدَ النَّكْبِ</w:t>
      </w:r>
    </w:p>
    <w:p>
      <w:pPr>
        <w:pStyle w:val="BookText"/>
        <w:rPr/>
      </w:pPr>
      <w:r>
        <w:rPr>
          <w:rFonts w:ascii="Amiri" w:hAnsi="Amiri" w:eastAsia="Amiri" w:cs="Amiri"/>
          <w:color w:val="111111"/>
          <w:sz w:val="28"/>
          <w:sz w:val="28"/>
          <w:szCs w:val="28"/>
          <w:rtl w:val="true"/>
          <w:lang w:bidi="ar-SA"/>
        </w:rPr>
        <w:t xml:space="preserve">حَسْبِي اِلْهِيَ مِنْ عَلِيمٍ حَسْبِي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چون پلنگ درنده و نهنگ دمنده </w:t>
      </w:r>
      <w:r>
        <w:rPr>
          <w:rStyle w:val="FootnoteAnchor"/>
          <w:rtl w:val="true"/>
        </w:rPr>
        <w:footnoteReference w:id="765"/>
      </w:r>
      <w:r>
        <w:rPr>
          <w:rFonts w:ascii="IRNazanin" w:hAnsi="IRNazanin" w:eastAsia="IRNazanin"/>
          <w:color w:val="111111"/>
          <w:sz w:val="28"/>
          <w:sz w:val="28"/>
          <w:szCs w:val="28"/>
          <w:rtl w:val="true"/>
          <w:lang w:bidi="fa-IR"/>
        </w:rPr>
        <w:t>خویش را بر صفوف كوفيان افکند و از يمين و شمال قتال میداد ، چندانکه دوازده پیاده و نوزده تن سوار را عرضه هلاك و دمار ساخت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مردی از لشکر کوفه فرصتی بدست کرده، دست راستش را با تیغ از تن باز کرد ، وهب شمشیر را بدست چپ مأخوذ داشت و پاي از تقدیم جهاد فرو نگذاشت ، مردی از قبیله کنده نیز تیغ بزد و دست چپش را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زن وهب عمود خیمه بگرفت و بحرب گاه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 چند که توانی رزم میکن و حرم رسول خدای را از دشمن دفع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آنکس بودی که مرا بتقاعد </w:t>
      </w:r>
      <w:r>
        <w:rPr>
          <w:rStyle w:val="FootnoteAnchor"/>
          <w:rtl w:val="true"/>
        </w:rPr>
        <w:footnoteReference w:id="766"/>
      </w:r>
      <w:r>
        <w:rPr>
          <w:rFonts w:ascii="IRNazanin" w:hAnsi="IRNazanin" w:eastAsia="IRNazanin"/>
          <w:color w:val="111111"/>
          <w:sz w:val="28"/>
          <w:sz w:val="28"/>
          <w:szCs w:val="28"/>
          <w:rtl w:val="true"/>
          <w:lang w:bidi="fa-IR"/>
        </w:rPr>
        <w:t xml:space="preserve">از جنك میگماشتی راز جنك باز میداشتی ؛ چه افتاد تورا که اکنون دق الباب </w:t>
      </w:r>
      <w:r>
        <w:rPr>
          <w:rStyle w:val="FootnoteAnchor"/>
          <w:rtl w:val="true"/>
        </w:rPr>
        <w:footnoteReference w:id="767"/>
      </w:r>
      <w:r>
        <w:rPr>
          <w:rFonts w:ascii="IRNazanin" w:hAnsi="IRNazanin" w:eastAsia="IRNazanin"/>
          <w:color w:val="111111"/>
          <w:sz w:val="28"/>
          <w:sz w:val="28"/>
          <w:szCs w:val="28"/>
          <w:rtl w:val="true"/>
          <w:lang w:bidi="fa-IR"/>
        </w:rPr>
        <w:t xml:space="preserve">مبارزت میکنی؟ و مرا تحريض بجهاد مینمائی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آنگاه دل از جان بر کندم و بر زندگانی دنیا پشت پای زدم که ندای حسین علیه السلام را شنیدم که همی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 غُرْبَتَاهْ وَا قِلَّةَ نَاصِرَاهْ وَا وَحْدَتَاهْ أَمَّا مِنْ ذَابَ يَذُبُّ عَنَّا أَمَّا مِنْ مُجِيرٍ يُجِيرُنَا</w:t>
      </w:r>
    </w:p>
    <w:p>
      <w:pPr>
        <w:pStyle w:val="BookText"/>
        <w:rPr/>
      </w:pPr>
      <w:r>
        <w:rPr>
          <w:rFonts w:ascii="IRNazanin" w:hAnsi="IRNazanin" w:eastAsia="IRNazanin"/>
          <w:color w:val="111111"/>
          <w:sz w:val="28"/>
          <w:sz w:val="28"/>
          <w:szCs w:val="28"/>
          <w:rtl w:val="true"/>
          <w:lang w:bidi="fa-IR"/>
        </w:rPr>
        <w:t xml:space="preserve">آیا کسی هست که دشمن را از ما دفع دهد ؟ آیا کسی هست که ما راپناه دهد ؟ و اهل بیت در خیمها بهای های میگریستند ، با خود گفتم که زندگانی بعد از آل رسول بچه کار آید ؟ عزیمت درست کردم که با این قوم رزم زنم تا جان بر سر این کار کنم ، وهب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بازشو ؛ که تورا جنك نفرموده اند ، گفت من روی بازپس نکنم تا باتفاق تو در خون خویش غوطه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را چون دست نبود که اورا مأخوذ دارد با دندان جامه او را بگرفت و بازداشت ، زن نیرو کرد و خود را برهانید ، وهب فریاد برداشت و بحضرت حسین علیه السلام استغاثت برد</w:t>
      </w:r>
    </w:p>
    <w:p>
      <w:pPr>
        <w:pStyle w:val="BookText"/>
        <w:rPr/>
      </w:pPr>
      <w:r>
        <w:rPr>
          <w:rFonts w:ascii="Amiri" w:hAnsi="Amiri" w:eastAsia="Amiri" w:cs="Amiri"/>
          <w:color w:val="111111"/>
          <w:sz w:val="28"/>
          <w:sz w:val="28"/>
          <w:szCs w:val="28"/>
          <w:rtl w:val="true"/>
          <w:lang w:bidi="ar-SA"/>
        </w:rPr>
        <w:t>وفَقَالَ الْحُسَيْنُ جُزِيتُمْ مِنْ أَهْلِ بيت خَيْراً اِرْجِعِي إِلى اَلنِّسَاءِ بَارَكَ اَللَّهُ فِيكِ فَإِنَّهُ لَيْسَ عليكن قِتَال</w:t>
      </w:r>
    </w:p>
    <w:p>
      <w:pPr>
        <w:pStyle w:val="BookText"/>
        <w:rPr/>
      </w:pP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من جزای خیر بهر شما باد ، بسرا پرده زنان مراجعت کن ، چه مقاتلت از برای زنان روانیسته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بگذار تا قتال کنم ، چه قتل برمن سهلتر می آید از آنکه بدست بنی امیه اسير باشم ،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زنان ما با يك حال خواهی زیست و او را بزبان حفاوت </w:t>
      </w:r>
      <w:r>
        <w:rPr>
          <w:rStyle w:val="FootnoteAnchor"/>
          <w:rtl w:val="true"/>
        </w:rPr>
        <w:footnoteReference w:id="768"/>
      </w:r>
      <w:r>
        <w:rPr>
          <w:rFonts w:ascii="IRNazanin" w:hAnsi="IRNazanin" w:eastAsia="IRNazanin"/>
          <w:color w:val="111111"/>
          <w:sz w:val="28"/>
          <w:sz w:val="28"/>
          <w:szCs w:val="28"/>
          <w:rtl w:val="true"/>
          <w:lang w:bidi="fa-IR"/>
        </w:rPr>
        <w:t xml:space="preserve">وموعظت باز گردانید و از آن سوی وهب را مطروح و مجروح بخاك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وهب سرعت کرد و خود را بر زبر شوی در افکند و خون از چهرگانش مسح همی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شمرذی الجوشن این بدید ، غلام خود را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گرزی بر سر او فرود آورد و او را با شوهر همسفر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 زنی است که در سپاه حسین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کوفیان وهب را بنزد ابن سعد آوردند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صوْلَتَكَ </w:t>
      </w:r>
      <w:bookmarkStart w:id="601" w:name="pg15430_159656"/>
    </w:p>
    <w:p>
      <w:pPr>
        <w:pStyle w:val="BookText"/>
        <w:rPr/>
      </w:pPr>
      <w:bookmarkEnd w:id="601"/>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سخت و صعب است حمله تو و و فرمان داد تا سرش را از تن بر گرفتند و بسپاه حسين علیه السلام پرانیدند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هب سر فرزن درابر گرفت و ببوسید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اَلَّذِي بَيَّضَ وَجْهِي بِشَهَادَتِكَ بَيْنَ يَدَي أَبِي عبدالله ثُمَّ قَالَتْ أَلِحكُمْ لِلَّهِ يَا أُمَّةَ اَلسَّوْءِ أَشْهَدُ أَنَّ اَلنَّصَارَى فِي بَيْعِهَا وَ ألمجوس فِي كَنَائِسِهَا خَيْرٌ مِنْكُم</w:t>
      </w:r>
    </w:p>
    <w:p>
      <w:pPr>
        <w:pStyle w:val="BookText"/>
        <w:rPr/>
      </w:pPr>
      <w:r>
        <w:rPr>
          <w:rFonts w:ascii="IRNazanin" w:hAnsi="IRNazanin" w:eastAsia="IRNazanin"/>
          <w:color w:val="111111"/>
          <w:sz w:val="28"/>
          <w:sz w:val="28"/>
          <w:szCs w:val="28"/>
          <w:rtl w:val="true"/>
          <w:lang w:bidi="fa-IR"/>
        </w:rPr>
        <w:t xml:space="preserve">يعني سپاس مرخدای راکه روی مرا بشهادت تو در پیش روی حسين سفید داشت، آنگاه روی باکوفیان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نکوهیده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نضاری در کلیسیا </w:t>
      </w:r>
      <w:r>
        <w:rPr>
          <w:rStyle w:val="FootnoteAnchor"/>
          <w:rtl w:val="true"/>
        </w:rPr>
        <w:footnoteReference w:id="769"/>
      </w:r>
      <w:r>
        <w:rPr>
          <w:rFonts w:ascii="IRNazanin" w:hAnsi="IRNazanin" w:eastAsia="IRNazanin"/>
          <w:color w:val="111111"/>
          <w:sz w:val="28"/>
          <w:sz w:val="28"/>
          <w:szCs w:val="28"/>
          <w:rtl w:val="true"/>
          <w:lang w:bidi="fa-IR"/>
        </w:rPr>
        <w:t xml:space="preserve">ومجوس در کنیسه </w:t>
      </w:r>
      <w:r>
        <w:rPr>
          <w:rStyle w:val="FootnoteAnchor"/>
          <w:rtl w:val="true"/>
        </w:rPr>
        <w:footnoteReference w:id="770"/>
      </w:r>
      <w:r>
        <w:rPr>
          <w:rFonts w:ascii="IRNazanin" w:hAnsi="IRNazanin" w:eastAsia="IRNazanin"/>
          <w:color w:val="111111"/>
          <w:sz w:val="28"/>
          <w:sz w:val="28"/>
          <w:szCs w:val="28"/>
          <w:rtl w:val="true"/>
          <w:lang w:bidi="fa-IR"/>
        </w:rPr>
        <w:t>بر شما شرف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روی خشم سر وهب را بسوی سپاه ابن سعد پرتاب کرد ، از قضا آن سر بر سینه قاتل وهب آمد و بدان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عمود خیمه بگرفت وبتاخت و دو تن دیگر بخاك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او را باز گردانید</w:t>
      </w:r>
    </w:p>
    <w:p>
      <w:pPr>
        <w:pStyle w:val="BookText"/>
        <w:rPr/>
      </w:pPr>
      <w:r>
        <w:rPr>
          <w:rFonts w:ascii="Amiri" w:hAnsi="Amiri" w:eastAsia="Amiri" w:cs="Amiri"/>
          <w:color w:val="111111"/>
          <w:sz w:val="28"/>
          <w:sz w:val="28"/>
          <w:szCs w:val="28"/>
          <w:rtl w:val="true"/>
          <w:lang w:bidi="ar-SA"/>
        </w:rPr>
        <w:t>فَقالَ لَها اجلِسِي فَقَدْ وَضَعَ الْجِهَادُ مِنَ النِّساءِ فَإنَّك وابْنُكِ مَعَ جَدِّي مُحَمَّدٍ فِي اَلْجَنَّةِ اِلَهِي</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بنشین که جهاد بر زنان نیست ، تو وفرزندت وهب با جد من</w:t>
      </w:r>
    </w:p>
    <w:p>
      <w:pPr>
        <w:pStyle w:val="BookText"/>
        <w:rPr/>
      </w:pPr>
      <w:r>
        <w:rPr>
          <w:rFonts w:ascii="IRNazanin" w:hAnsi="IRNazanin" w:eastAsia="IRNazanin"/>
          <w:color w:val="111111"/>
          <w:sz w:val="28"/>
          <w:sz w:val="28"/>
          <w:szCs w:val="28"/>
          <w:rtl w:val="true"/>
          <w:lang w:bidi="fa-IR"/>
        </w:rPr>
        <w:t xml:space="preserve">محل در بهشت جای دارند ، پس مادر وهب باز شد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علیه السلام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يَقْطَعُ اَللَّهُ رَجَاكَ يَا أُمَّ وَهْبٍ</w:t>
      </w:r>
    </w:p>
    <w:p>
      <w:pPr>
        <w:pStyle w:val="BookText"/>
        <w:rPr/>
      </w:pPr>
      <w:r>
        <w:rPr>
          <w:rFonts w:ascii="IRNazanin" w:hAnsi="IRNazanin" w:eastAsia="IRNazanin"/>
          <w:color w:val="111111"/>
          <w:sz w:val="28"/>
          <w:sz w:val="28"/>
          <w:szCs w:val="28"/>
          <w:rtl w:val="true"/>
          <w:lang w:bidi="fa-IR"/>
        </w:rPr>
        <w:t xml:space="preserve">یعنی ای مادر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قطع نکند امید تورا </w:t>
      </w:r>
      <w:r>
        <w:rPr>
          <w:rFonts w:eastAsia="IRNazanin" w:cs="IRNazanin"/>
          <w:color w:val="111111"/>
          <w:sz w:val="28"/>
          <w:szCs w:val="28"/>
          <w:rtl w:val="true"/>
          <w:lang w:bidi="fa-IR"/>
        </w:rPr>
        <w:t>.</w:t>
      </w:r>
    </w:p>
    <w:p>
      <w:pPr>
        <w:pStyle w:val="Heading3"/>
        <w:numPr>
          <w:ilvl w:val="2"/>
          <w:numId w:val="1"/>
        </w:numPr>
        <w:rPr/>
      </w:pPr>
      <w:bookmarkStart w:id="602" w:name="__RefHeading___Toc6827161_2142443653"/>
      <w:bookmarkStart w:id="603" w:name="_Toc215"/>
      <w:bookmarkEnd w:id="602"/>
      <w:r>
        <w:rPr>
          <w:rtl w:val="true"/>
        </w:rPr>
        <w:t>شهادت عمرو بن خالد و پسرش</w:t>
      </w:r>
      <w:bookmarkEnd w:id="60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عمرو بن خالد الأزدي بتاخت و این شعر بگفت </w:t>
      </w:r>
      <w:r>
        <w:rPr>
          <w:rFonts w:eastAsia="IRNazanin" w:cs="IRNazanin"/>
          <w:color w:val="111111"/>
          <w:sz w:val="28"/>
          <w:szCs w:val="28"/>
          <w:rtl w:val="true"/>
          <w:lang w:bidi="fa-IR"/>
        </w:rPr>
        <w:t xml:space="preserve">: . </w:t>
      </w:r>
      <w:bookmarkStart w:id="604" w:name="pg15430_159657"/>
    </w:p>
    <w:p>
      <w:pPr>
        <w:pStyle w:val="BookText"/>
        <w:rPr/>
      </w:pPr>
      <w:bookmarkEnd w:id="604"/>
      <w:r>
        <w:rPr>
          <w:rFonts w:ascii="Amiri" w:hAnsi="Amiri" w:eastAsia="Amiri" w:cs="Amiri"/>
          <w:color w:val="111111"/>
          <w:sz w:val="28"/>
          <w:sz w:val="28"/>
          <w:szCs w:val="28"/>
          <w:rtl w:val="true"/>
          <w:lang w:bidi="ar-SA"/>
        </w:rPr>
        <w:t xml:space="preserve">اِلَيْكَ يا نَفْسُ اِلَيَّ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فَابْشُرِي بِالرَّوْحِ وَ اَلرَّيْحَانِ</w:t>
      </w:r>
    </w:p>
    <w:p>
      <w:pPr>
        <w:pStyle w:val="BookText"/>
        <w:rPr/>
      </w:pPr>
      <w:r>
        <w:rPr>
          <w:rFonts w:ascii="Amiri" w:hAnsi="Amiri" w:eastAsia="Amiri" w:cs="Amiri"/>
          <w:color w:val="111111"/>
          <w:sz w:val="28"/>
          <w:sz w:val="28"/>
          <w:szCs w:val="28"/>
          <w:rtl w:val="true"/>
          <w:lang w:bidi="ar-SA"/>
        </w:rPr>
        <w:t xml:space="preserve">الْيَوْمَ تُجْزِيْنَ عَلَيَّ 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مِنْكِ غَابِرُ اَلزَّمَانِ</w:t>
      </w:r>
    </w:p>
    <w:p>
      <w:pPr>
        <w:pStyle w:val="BookText"/>
        <w:rPr/>
      </w:pPr>
      <w:r>
        <w:rPr>
          <w:rFonts w:ascii="Amiri" w:hAnsi="Amiri" w:eastAsia="Amiri" w:cs="Amiri"/>
          <w:color w:val="111111"/>
          <w:sz w:val="28"/>
          <w:sz w:val="28"/>
          <w:szCs w:val="28"/>
          <w:rtl w:val="true"/>
          <w:lang w:bidi="ar-SA"/>
        </w:rPr>
        <w:t xml:space="preserve">ما خَطَّ فِي اللَّوْحِ لَدَيَّ اللَّيّانِ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فَكُلُّ حَيٍ فَان</w:t>
      </w:r>
    </w:p>
    <w:p>
      <w:pPr>
        <w:pStyle w:val="BookText"/>
        <w:rPr/>
      </w:pPr>
      <w:r>
        <w:rPr>
          <w:rFonts w:ascii="Amiri" w:hAnsi="Amiri" w:eastAsia="Amiri" w:cs="Amiri"/>
          <w:color w:val="111111"/>
          <w:sz w:val="28"/>
          <w:sz w:val="28"/>
          <w:szCs w:val="28"/>
          <w:rtl w:val="true"/>
          <w:lang w:bidi="ar-SA"/>
        </w:rPr>
        <w:t xml:space="preserve">وَ الصَّبْرِ اُحْظِي لَكَ بِالاِمانِي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الازد بني قحطان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این بگفت وخویشتن را بر لشکر ابن سعد زد و قتال داد تا مفتول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او پسرش خالد بن عمرو بميدان آمد و این رجز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عَلَيَّ اَلْمَوْتُ بَنِي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تَكُونُوا فِي رَضِيِّ الرَّحْمَنِ</w:t>
      </w:r>
    </w:p>
    <w:p>
      <w:pPr>
        <w:pStyle w:val="BookText"/>
        <w:rPr/>
      </w:pPr>
      <w:r>
        <w:rPr>
          <w:rFonts w:ascii="Amiri" w:hAnsi="Amiri" w:eastAsia="Amiri" w:cs="Amiri"/>
          <w:color w:val="111111"/>
          <w:sz w:val="28"/>
          <w:sz w:val="28"/>
          <w:szCs w:val="28"/>
          <w:rtl w:val="true"/>
          <w:lang w:bidi="ar-SA"/>
        </w:rPr>
        <w:t xml:space="preserve">ذِي اَلْمَجْدِ وَ الْعِزِّهِ وَ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اَلْعُلاَ وَ اَلطَّوْلِ وَ الاحْسَانِ</w:t>
      </w:r>
    </w:p>
    <w:p>
      <w:pPr>
        <w:pStyle w:val="BookText"/>
        <w:rPr/>
      </w:pPr>
      <w:r>
        <w:rPr>
          <w:rFonts w:ascii="Amiri" w:hAnsi="Amiri" w:eastAsia="Amiri" w:cs="Amiri"/>
          <w:color w:val="111111"/>
          <w:sz w:val="28"/>
          <w:sz w:val="28"/>
          <w:szCs w:val="28"/>
          <w:rtl w:val="true"/>
          <w:lang w:bidi="ar-SA"/>
        </w:rPr>
        <w:t xml:space="preserve">يَا أَبَتَا قَدْ صِرْتَ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قَصْرِ دُرٍ حَسَنِ اَلْبُنْيَانِ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پس حمله افکند و چندکس بکشت تا کشته گشت </w:t>
      </w:r>
      <w:r>
        <w:rPr>
          <w:rFonts w:eastAsia="IRNazanin" w:cs="IRNazanin"/>
          <w:color w:val="111111"/>
          <w:sz w:val="28"/>
          <w:szCs w:val="28"/>
          <w:rtl w:val="true"/>
          <w:lang w:bidi="fa-IR"/>
        </w:rPr>
        <w:t>..</w:t>
      </w:r>
    </w:p>
    <w:p>
      <w:pPr>
        <w:pStyle w:val="Heading3"/>
        <w:numPr>
          <w:ilvl w:val="2"/>
          <w:numId w:val="1"/>
        </w:numPr>
        <w:rPr/>
      </w:pPr>
      <w:bookmarkStart w:id="605" w:name="__RefHeading___Toc6827163_2142443653"/>
      <w:bookmarkStart w:id="606" w:name="_Toc216"/>
      <w:bookmarkEnd w:id="605"/>
      <w:r>
        <w:rPr>
          <w:rtl w:val="true"/>
        </w:rPr>
        <w:t>شهادت سعد بن حنظله</w:t>
      </w:r>
      <w:bookmarkEnd w:id="606"/>
    </w:p>
    <w:p>
      <w:pPr>
        <w:pStyle w:val="BookText"/>
        <w:rPr/>
      </w:pPr>
      <w:r>
        <w:rPr>
          <w:rFonts w:ascii="IRNazanin" w:hAnsi="IRNazanin" w:eastAsia="IRNazanin"/>
          <w:color w:val="111111"/>
          <w:sz w:val="28"/>
          <w:sz w:val="28"/>
          <w:szCs w:val="28"/>
          <w:rtl w:val="true"/>
          <w:lang w:bidi="fa-IR"/>
        </w:rPr>
        <w:t>بعد از وی سعد بن حنظله تمیمی بمیدان آمد و مبارز خواست و این ارجوزه</w:t>
      </w:r>
    </w:p>
    <w:p>
      <w:pPr>
        <w:pStyle w:val="BookText"/>
        <w:rPr/>
      </w:pP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عَلَيَّ الاِسْيافُ وَ الاِسْنَّةُ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عَلَيْهَا لِدُخُولِ اَلْجَنَّهِ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حُورٌ عين ناعمات 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يُرِيدُ اَلْفَوْزَ لاَ بِالظِنَّنة </w:t>
      </w:r>
      <w:bookmarkStart w:id="607" w:name="pg15430_159658"/>
    </w:p>
    <w:p>
      <w:pPr>
        <w:pStyle w:val="BookText"/>
        <w:rPr/>
      </w:pPr>
      <w:bookmarkEnd w:id="607"/>
      <w:r>
        <w:rPr>
          <w:rFonts w:ascii="Amiri" w:hAnsi="Amiri" w:eastAsia="Amiri" w:cs="Amiri"/>
          <w:color w:val="111111"/>
          <w:sz w:val="28"/>
          <w:sz w:val="28"/>
          <w:szCs w:val="28"/>
          <w:rtl w:val="true"/>
          <w:lang w:bidi="ar-SA"/>
        </w:rPr>
        <w:t xml:space="preserve">بِالظِّنَّةِ يَا نَفْسُ لِلرَّاحَتِهِ فَاجْهَدَنَّهُ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طِلابِ اَلْخَيْرِ فَادْرَغَبَنَه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ورزمی صعب داد وسخت بکوشید تا شربت مرگ بنوشید </w:t>
      </w:r>
      <w:r>
        <w:rPr>
          <w:rFonts w:eastAsia="IRNazanin" w:cs="IRNazanin"/>
          <w:color w:val="111111"/>
          <w:sz w:val="28"/>
          <w:szCs w:val="28"/>
          <w:rtl w:val="true"/>
          <w:lang w:bidi="fa-IR"/>
        </w:rPr>
        <w:t>.</w:t>
      </w:r>
    </w:p>
    <w:p>
      <w:pPr>
        <w:pStyle w:val="Heading3"/>
        <w:numPr>
          <w:ilvl w:val="2"/>
          <w:numId w:val="1"/>
        </w:numPr>
        <w:rPr/>
      </w:pPr>
      <w:bookmarkStart w:id="608" w:name="__RefHeading___Toc6827165_2142443653"/>
      <w:bookmarkStart w:id="609" w:name="_Toc217"/>
      <w:bookmarkEnd w:id="608"/>
      <w:r>
        <w:rPr>
          <w:rtl w:val="true"/>
        </w:rPr>
        <w:t>شهادت عمیر بن عبدالله</w:t>
      </w:r>
      <w:bookmarkEnd w:id="609"/>
    </w:p>
    <w:p>
      <w:pPr>
        <w:pStyle w:val="BookText"/>
        <w:rPr/>
      </w:pPr>
      <w:r>
        <w:rPr>
          <w:rFonts w:ascii="IRNazanin" w:hAnsi="IRNazanin" w:eastAsia="IRNazanin"/>
          <w:color w:val="111111"/>
          <w:sz w:val="28"/>
          <w:sz w:val="28"/>
          <w:szCs w:val="28"/>
          <w:rtl w:val="true"/>
          <w:lang w:bidi="fa-IR"/>
        </w:rPr>
        <w:t xml:space="preserve">و از پس او عمير بن عبدالله مذجحی به میدان آمد و این رجز تذکره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سَعْدٌ وَحْيُ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لَدَى اَلْهَيْجَاءِ غَيْرُ مُحَرَّجٍ</w:t>
      </w:r>
    </w:p>
    <w:p>
      <w:pPr>
        <w:pStyle w:val="BookText"/>
        <w:rPr/>
      </w:pPr>
      <w:r>
        <w:rPr>
          <w:rFonts w:ascii="Amiri" w:hAnsi="Amiri" w:eastAsia="Amiri" w:cs="Amiri"/>
          <w:color w:val="111111"/>
          <w:sz w:val="28"/>
          <w:sz w:val="28"/>
          <w:szCs w:val="28"/>
          <w:rtl w:val="true"/>
          <w:lang w:bidi="ar-SA"/>
        </w:rPr>
        <w:t xml:space="preserve">أعلو بِسَيْفِي هَامَةَ المُدَجَّجِ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أُلْقِرْنَ لَدَى اَلتَّفَرُّجِ</w:t>
      </w:r>
    </w:p>
    <w:p>
      <w:pPr>
        <w:pStyle w:val="BookText"/>
        <w:rPr/>
      </w:pPr>
      <w:r>
        <w:rPr>
          <w:rFonts w:ascii="Amiri" w:hAnsi="Amiri" w:eastAsia="Amiri" w:cs="Amiri"/>
          <w:color w:val="111111"/>
          <w:sz w:val="28"/>
          <w:sz w:val="28"/>
          <w:szCs w:val="28"/>
          <w:rtl w:val="true"/>
          <w:lang w:bidi="ar-SA"/>
        </w:rPr>
        <w:t xml:space="preserve">فَرِيسَةُ اَلضَّبُعِ اَلْأَذَلِّ اَلْأَعْرَجِ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وتیغ کشید و حمله گران افکند و تنی چند بکشت، آنگاه بدست مسلم</w:t>
      </w:r>
    </w:p>
    <w:p>
      <w:pPr>
        <w:pStyle w:val="BookText"/>
        <w:rPr/>
      </w:pPr>
      <w:r>
        <w:rPr>
          <w:rFonts w:ascii="IRNazanin" w:hAnsi="IRNazanin" w:eastAsia="IRNazanin"/>
          <w:color w:val="111111"/>
          <w:sz w:val="28"/>
          <w:sz w:val="28"/>
          <w:szCs w:val="28"/>
          <w:rtl w:val="true"/>
          <w:lang w:bidi="fa-IR"/>
        </w:rPr>
        <w:t xml:space="preserve">الضبابی و عبدالله البجلی کشته گشت </w:t>
      </w:r>
      <w:r>
        <w:rPr>
          <w:rFonts w:eastAsia="IRNazanin" w:cs="IRNazanin"/>
          <w:color w:val="111111"/>
          <w:sz w:val="28"/>
          <w:szCs w:val="28"/>
          <w:rtl w:val="true"/>
          <w:lang w:bidi="fa-IR"/>
        </w:rPr>
        <w:t>.</w:t>
      </w:r>
    </w:p>
    <w:p>
      <w:pPr>
        <w:pStyle w:val="Heading3"/>
        <w:numPr>
          <w:ilvl w:val="2"/>
          <w:numId w:val="1"/>
        </w:numPr>
        <w:rPr/>
      </w:pPr>
      <w:bookmarkStart w:id="610" w:name="__RefHeading___Toc6827167_2142443653"/>
      <w:bookmarkStart w:id="611" w:name="_Toc218"/>
      <w:bookmarkEnd w:id="610"/>
      <w:r>
        <w:rPr>
          <w:rtl w:val="true"/>
        </w:rPr>
        <w:t>شهادت مسلم بن عوسجه</w:t>
      </w:r>
      <w:bookmarkEnd w:id="611"/>
    </w:p>
    <w:p>
      <w:pPr>
        <w:pStyle w:val="BookText"/>
        <w:rPr/>
      </w:pPr>
      <w:r>
        <w:rPr>
          <w:rFonts w:ascii="IRNazanin" w:hAnsi="IRNazanin" w:eastAsia="IRNazanin"/>
          <w:color w:val="111111"/>
          <w:sz w:val="28"/>
          <w:sz w:val="28"/>
          <w:szCs w:val="28"/>
          <w:rtl w:val="true"/>
          <w:lang w:bidi="fa-IR"/>
        </w:rPr>
        <w:t>بعد از اومسلم بن عوسجه، اسب برانگیخت و گرد بر گرد میدان بر آمد و</w:t>
      </w:r>
    </w:p>
    <w:p>
      <w:pPr>
        <w:pStyle w:val="BookText"/>
        <w:rPr/>
      </w:pPr>
      <w:r>
        <w:rPr>
          <w:rFonts w:ascii="IRNazanin" w:hAnsi="IRNazanin" w:eastAsia="IRNazanin"/>
          <w:color w:val="111111"/>
          <w:sz w:val="28"/>
          <w:sz w:val="28"/>
          <w:szCs w:val="28"/>
          <w:rtl w:val="true"/>
          <w:lang w:bidi="fa-IR"/>
        </w:rPr>
        <w:t xml:space="preserve">این ارجوزه تذکره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تَسْئَلُوا عَنِّي فَإِنِّي ذُو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 قَوْمٍ مِنْ ذُرِّيِّ بَنِي أَسَدٍ</w:t>
      </w:r>
    </w:p>
    <w:p>
      <w:pPr>
        <w:pStyle w:val="BookText"/>
        <w:rPr/>
      </w:pPr>
      <w:r>
        <w:rPr>
          <w:rFonts w:ascii="Amiri" w:hAnsi="Amiri" w:eastAsia="Amiri" w:cs="Amiri"/>
          <w:color w:val="111111"/>
          <w:sz w:val="28"/>
          <w:sz w:val="28"/>
          <w:szCs w:val="28"/>
          <w:rtl w:val="true"/>
          <w:lang w:bidi="ar-SA"/>
        </w:rPr>
        <w:t xml:space="preserve">فَمَنْ بغانا حَائدٌ عَنِ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كَافِرٌ بِدِينِ جَبَّارٍ صَمَدٍ </w:t>
      </w:r>
      <w:r>
        <w:rPr>
          <w:rStyle w:val="FootnoteAnchor"/>
          <w:rtl w:val="true"/>
        </w:rPr>
        <w:footnoteReference w:id="77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خویش را چون برق خاطف و صرصر عاصف </w:t>
      </w:r>
      <w:r>
        <w:rPr>
          <w:rStyle w:val="FootnoteAnchor"/>
          <w:rtl w:val="true"/>
        </w:rPr>
        <w:footnoteReference w:id="776"/>
      </w:r>
      <w:r>
        <w:rPr>
          <w:rFonts w:ascii="IRNazanin" w:hAnsi="IRNazanin" w:eastAsia="IRNazanin"/>
          <w:color w:val="111111"/>
          <w:sz w:val="28"/>
          <w:sz w:val="28"/>
          <w:szCs w:val="28"/>
          <w:rtl w:val="true"/>
          <w:lang w:bidi="fa-IR"/>
        </w:rPr>
        <w:t xml:space="preserve">بر سپاه معادی </w:t>
      </w:r>
      <w:r>
        <w:rPr>
          <w:rStyle w:val="FootnoteAnchor"/>
          <w:rtl w:val="true"/>
        </w:rPr>
        <w:footnoteReference w:id="777"/>
      </w:r>
      <w:r>
        <w:rPr>
          <w:rFonts w:ascii="IRNazanin" w:hAnsi="IRNazanin" w:eastAsia="IRNazanin"/>
          <w:color w:val="111111"/>
          <w:sz w:val="28"/>
          <w:sz w:val="28"/>
          <w:szCs w:val="28"/>
          <w:rtl w:val="true"/>
          <w:lang w:bidi="fa-IR"/>
        </w:rPr>
        <w:t xml:space="preserve">زد و </w:t>
      </w:r>
    </w:p>
    <w:p>
      <w:pPr>
        <w:pStyle w:val="BookText"/>
        <w:rPr/>
      </w:pPr>
      <w:r>
        <w:rPr>
          <w:rFonts w:ascii="IRNazanin" w:hAnsi="IRNazanin" w:eastAsia="IRNazanin"/>
          <w:color w:val="111111"/>
          <w:sz w:val="28"/>
          <w:sz w:val="28"/>
          <w:szCs w:val="28"/>
          <w:rtl w:val="true"/>
          <w:lang w:bidi="fa-IR"/>
        </w:rPr>
        <w:t xml:space="preserve">بطعن و ضرب تنور حرب را تفته </w:t>
      </w:r>
      <w:r>
        <w:rPr>
          <w:rStyle w:val="FootnoteAnchor"/>
          <w:rtl w:val="true"/>
        </w:rPr>
        <w:footnoteReference w:id="778"/>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سپاه ابن سعد بردی در آمد ولختی با او بگشت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پهلوی راست او را با نیزه بزد ، چنانکه سنان نیزه از پهلوی چپ بدر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از دیگری بتاخت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نیز از اسب در انداخت و همچنان میزد و میکشت تا پنجاه تن قرن </w:t>
      </w:r>
      <w:r>
        <w:rPr>
          <w:rStyle w:val="FootnoteAnchor"/>
          <w:rtl w:val="true"/>
        </w:rPr>
        <w:footnoteReference w:id="779"/>
      </w:r>
      <w:r>
        <w:rPr>
          <w:rFonts w:ascii="IRNazanin" w:hAnsi="IRNazanin" w:eastAsia="IRNazanin"/>
          <w:color w:val="111111"/>
          <w:sz w:val="28"/>
          <w:sz w:val="28"/>
          <w:szCs w:val="28"/>
          <w:rtl w:val="true"/>
          <w:lang w:bidi="fa-IR"/>
        </w:rPr>
        <w:t>رزم آزموده را بخاك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نیروی مناجزت از وی برفت از کثرت جراحت بخاك افتاد و هنوزش از حشاشهء </w:t>
      </w:r>
      <w:r>
        <w:rPr>
          <w:rStyle w:val="FootnoteAnchor"/>
          <w:rtl w:val="true"/>
        </w:rPr>
        <w:footnoteReference w:id="780"/>
      </w:r>
      <w:r>
        <w:rPr>
          <w:rFonts w:ascii="IRNazanin" w:hAnsi="IRNazanin" w:eastAsia="IRNazanin"/>
          <w:color w:val="111111"/>
          <w:sz w:val="28"/>
          <w:sz w:val="28"/>
          <w:szCs w:val="28"/>
          <w:rtl w:val="true"/>
          <w:lang w:bidi="fa-IR"/>
        </w:rPr>
        <w:t xml:space="preserve">جان چیزی در تن بود ، حسين علیه السلام چون این بدید مانند عقاب که از فراز بنشیب اید، بر سر او حاضر شد و حبیب بن مظاهر نیز بملازمت خدمت آن حضرت شتاب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يَرْحَمُكَ اَللَّهُ يَا مُسْلِمُ فَمِنْهُمْ مَن قَضَى نَحْبَهُ وَ مِنْهُم مَن يَنتَظِرُ ومَا بَدَّلُوا تَبْديلا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حبیب بن مظاهر بر سر بالین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 من این رنج و شکنج تو گران می آید، اکنون شاد باش که در بهشت خدای جای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ببانگی سخت ضعیف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بخیر و سعادت بشارت دهاد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دانستم که پس از تو مرا زمانی زیست خواهد بود ،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وصیتی کن تا در انجام آن اهتمام کنم ، لكن میدانم که در ساعت با تو خواهم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وصیت میکنم باینمرد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اشارت کرد بسوی حسين علیه السلام ۔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جان در تن داری در رکاب او رزم میزن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جز این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تا جد و پدرت را از رسیدن تو بشارت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را کنیز کی بود ، چون مولای خود را کشته دید ، بر سر او آمد و فریاد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سيداء یا ابن عوسجاه کوفیان از بانك او شاد خاطر شدند و از قتل مسلم ببالیدند </w:t>
      </w:r>
      <w:bookmarkStart w:id="612" w:name="pg15430_159660"/>
    </w:p>
    <w:p>
      <w:pPr>
        <w:pStyle w:val="BookText"/>
        <w:rPr/>
      </w:pPr>
      <w:bookmarkEnd w:id="612"/>
      <w:r>
        <w:rPr>
          <w:rFonts w:ascii="IRNazanin" w:hAnsi="IRNazanin" w:eastAsia="IRNazanin"/>
          <w:color w:val="111111"/>
          <w:sz w:val="28"/>
          <w:sz w:val="28"/>
          <w:szCs w:val="28"/>
          <w:rtl w:val="true"/>
          <w:lang w:bidi="fa-IR"/>
        </w:rPr>
        <w:t xml:space="preserve">شبث بن ربعی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مادرهای شما برشما بگرید ، سران خود را دستخوش هلاك میسازید وأعزه </w:t>
      </w:r>
      <w:r>
        <w:rPr>
          <w:rStyle w:val="FootnoteAnchor"/>
          <w:rtl w:val="true"/>
        </w:rPr>
        <w:footnoteReference w:id="782"/>
      </w:r>
      <w:r>
        <w:rPr>
          <w:rFonts w:ascii="IRNazanin" w:hAnsi="IRNazanin" w:eastAsia="IRNazanin"/>
          <w:color w:val="111111"/>
          <w:sz w:val="28"/>
          <w:sz w:val="28"/>
          <w:szCs w:val="28"/>
          <w:rtl w:val="true"/>
          <w:lang w:bidi="fa-IR"/>
        </w:rPr>
        <w:t xml:space="preserve">خویش را در پای ماچان </w:t>
      </w:r>
      <w:r>
        <w:rPr>
          <w:rStyle w:val="FootnoteAnchor"/>
          <w:rtl w:val="true"/>
        </w:rPr>
        <w:footnoteReference w:id="783"/>
      </w:r>
      <w:r>
        <w:rPr>
          <w:rFonts w:ascii="IRNazanin" w:hAnsi="IRNazanin" w:eastAsia="IRNazanin"/>
          <w:color w:val="111111"/>
          <w:sz w:val="28"/>
          <w:sz w:val="28"/>
          <w:szCs w:val="28"/>
          <w:rtl w:val="true"/>
          <w:lang w:bidi="fa-IR"/>
        </w:rPr>
        <w:t xml:space="preserve">ذلت می اندازید و بکشتن مسلم شاد خوار </w:t>
      </w:r>
      <w:r>
        <w:rPr>
          <w:rStyle w:val="FootnoteAnchor"/>
          <w:rtl w:val="true"/>
        </w:rPr>
        <w:footnoteReference w:id="784"/>
      </w:r>
      <w:r>
        <w:rPr>
          <w:rFonts w:ascii="IRNazanin" w:hAnsi="IRNazanin" w:eastAsia="IRNazanin"/>
          <w:color w:val="111111"/>
          <w:sz w:val="28"/>
          <w:sz w:val="28"/>
          <w:szCs w:val="28"/>
          <w:rtl w:val="true"/>
          <w:lang w:bidi="fa-IR"/>
        </w:rPr>
        <w:t xml:space="preserve">میشوید ، سوگند با خدای که مسلم را در اسلام محلی منبع </w:t>
      </w:r>
      <w:r>
        <w:rPr>
          <w:rStyle w:val="FootnoteAnchor"/>
          <w:rtl w:val="true"/>
        </w:rPr>
        <w:footnoteReference w:id="785"/>
      </w:r>
      <w:r>
        <w:rPr>
          <w:rFonts w:ascii="IRNazanin" w:hAnsi="IRNazanin" w:eastAsia="IRNazanin"/>
          <w:color w:val="111111"/>
          <w:sz w:val="28"/>
          <w:sz w:val="28"/>
          <w:szCs w:val="28"/>
          <w:rtl w:val="true"/>
          <w:lang w:bidi="fa-IR"/>
        </w:rPr>
        <w:t xml:space="preserve">و موقفی رفیع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غزوه آذربایجان نگران بودم ، از آن پیش که صفها مستور گردد و رده راست شود </w:t>
      </w:r>
      <w:r>
        <w:rPr>
          <w:rStyle w:val="FootnoteAnchor"/>
          <w:rtl w:val="true"/>
        </w:rPr>
        <w:footnoteReference w:id="786"/>
      </w:r>
      <w:r>
        <w:rPr>
          <w:rFonts w:ascii="IRNazanin" w:hAnsi="IRNazanin" w:eastAsia="IRNazanin"/>
          <w:color w:val="111111"/>
          <w:sz w:val="28"/>
          <w:sz w:val="28"/>
          <w:szCs w:val="28"/>
          <w:rtl w:val="true"/>
          <w:lang w:bidi="fa-IR"/>
        </w:rPr>
        <w:t xml:space="preserve">شش تن از کافران را با تیغ در گذرانید </w:t>
      </w:r>
      <w:r>
        <w:rPr>
          <w:rFonts w:eastAsia="IRNazanin" w:cs="IRNazanin"/>
          <w:color w:val="111111"/>
          <w:sz w:val="28"/>
          <w:szCs w:val="28"/>
          <w:rtl w:val="true"/>
          <w:lang w:bidi="fa-IR"/>
        </w:rPr>
        <w:t>.</w:t>
      </w:r>
    </w:p>
    <w:p>
      <w:pPr>
        <w:pStyle w:val="Heading3"/>
        <w:numPr>
          <w:ilvl w:val="2"/>
          <w:numId w:val="1"/>
        </w:numPr>
        <w:rPr/>
      </w:pPr>
      <w:bookmarkStart w:id="613" w:name="__RefHeading___Toc6827169_2142443653"/>
      <w:bookmarkStart w:id="614" w:name="_Toc219"/>
      <w:bookmarkEnd w:id="613"/>
      <w:r>
        <w:rPr>
          <w:rtl w:val="true"/>
        </w:rPr>
        <w:t>شهادت پسر مسلم بن عوسجه</w:t>
      </w:r>
      <w:bookmarkEnd w:id="614"/>
    </w:p>
    <w:p>
      <w:pPr>
        <w:pStyle w:val="BookText"/>
        <w:rPr/>
      </w:pPr>
      <w:r>
        <w:rPr>
          <w:rFonts w:ascii="IRNazanin" w:hAnsi="IRNazanin" w:eastAsia="IRNazanin"/>
          <w:color w:val="111111"/>
          <w:sz w:val="28"/>
          <w:sz w:val="28"/>
          <w:szCs w:val="28"/>
          <w:rtl w:val="true"/>
          <w:lang w:bidi="fa-IR"/>
        </w:rPr>
        <w:t xml:space="preserve">بالجمله، در کتاب روضة الأحباب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را پسری جوان بود چون پدر را کشته دید مانند شیری شرزه بر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او را از آهنك خویش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شهید شد و اگر تونیز کشته شوی ، مادرت در این بیابان قفر </w:t>
      </w:r>
      <w:r>
        <w:rPr>
          <w:rStyle w:val="FootnoteAnchor"/>
          <w:rtl w:val="true"/>
        </w:rPr>
        <w:footnoteReference w:id="787"/>
      </w:r>
      <w:r>
        <w:rPr>
          <w:rFonts w:ascii="IRNazanin" w:hAnsi="IRNazanin" w:eastAsia="IRNazanin"/>
          <w:color w:val="111111"/>
          <w:sz w:val="28"/>
          <w:sz w:val="28"/>
          <w:szCs w:val="28"/>
          <w:rtl w:val="true"/>
          <w:lang w:bidi="fa-IR"/>
        </w:rPr>
        <w:t xml:space="preserve">در پناه کدام کس گریزد ؟ پسر مسلم خواست طریق مراجعت سپارد ، مادرش شتابزده سر راه بروی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نفس را بر نصرت پسر پیغمبر اختیار میکني ؟ هرگز از تو رضا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مسلم عنان برتافت و حمله گران افکند و مادر از قفایش فریاده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که هم اکنون از دست ساقی کوثر سیراب خواهی شده و او مردانه همی کوشید تا پس از قتل سی تن از مشركان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سر او را بریده بسوی مادرش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سر را برداشت و ببوسید و چنان بگریست که همگنان </w:t>
      </w:r>
      <w:r>
        <w:rPr>
          <w:rStyle w:val="FootnoteAnchor"/>
          <w:rtl w:val="true"/>
        </w:rPr>
        <w:footnoteReference w:id="788"/>
      </w:r>
      <w:r>
        <w:rPr>
          <w:rFonts w:ascii="IRNazanin" w:hAnsi="IRNazanin" w:eastAsia="IRNazanin"/>
          <w:color w:val="111111"/>
          <w:sz w:val="28"/>
          <w:sz w:val="28"/>
          <w:szCs w:val="28"/>
          <w:rtl w:val="true"/>
          <w:lang w:bidi="fa-IR"/>
        </w:rPr>
        <w:t>همگان بگریستند</w:t>
      </w:r>
      <w:r>
        <w:rPr>
          <w:rFonts w:eastAsia="IRNazanin" w:cs="IRNazanin"/>
          <w:color w:val="111111"/>
          <w:sz w:val="28"/>
          <w:szCs w:val="28"/>
          <w:rtl w:val="true"/>
          <w:lang w:bidi="fa-IR"/>
        </w:rPr>
        <w:t>..</w:t>
      </w:r>
    </w:p>
    <w:p>
      <w:pPr>
        <w:pStyle w:val="Heading3"/>
        <w:numPr>
          <w:ilvl w:val="2"/>
          <w:numId w:val="1"/>
        </w:numPr>
        <w:rPr/>
      </w:pPr>
      <w:bookmarkStart w:id="615" w:name="__RefHeading___Toc6827171_2142443653"/>
      <w:bookmarkStart w:id="616" w:name="_Toc220"/>
      <w:bookmarkEnd w:id="615"/>
      <w:r>
        <w:rPr>
          <w:rtl w:val="true"/>
        </w:rPr>
        <w:t>شهادت هلال بن نافع</w:t>
      </w:r>
      <w:bookmarkEnd w:id="61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بروایت صاحب روضة الأحباب ، بعد از شهادت مسلم، هلال بن نافع بجلی آهنك میدان کرد و جوانی بدیع جمال و نیکو اندام بود و دوشیزهای در خطبه </w:t>
      </w:r>
      <w:r>
        <w:rPr>
          <w:rStyle w:val="FootnoteAnchor"/>
          <w:rtl w:val="true"/>
        </w:rPr>
        <w:footnoteReference w:id="789"/>
      </w:r>
      <w:r>
        <w:rPr>
          <w:rFonts w:ascii="IRNazanin" w:hAnsi="IRNazanin" w:eastAsia="IRNazanin"/>
          <w:color w:val="111111"/>
          <w:sz w:val="28"/>
          <w:sz w:val="28"/>
          <w:szCs w:val="28"/>
          <w:rtl w:val="true"/>
          <w:lang w:bidi="fa-IR"/>
        </w:rPr>
        <w:t xml:space="preserve">داشت که هنوز با وی طریق مضاجعت </w:t>
      </w:r>
      <w:r>
        <w:rPr>
          <w:rStyle w:val="FootnoteAnchor"/>
          <w:rtl w:val="true"/>
        </w:rPr>
        <w:footnoteReference w:id="790"/>
      </w:r>
      <w:r>
        <w:rPr>
          <w:rFonts w:ascii="IRNazanin" w:hAnsi="IRNazanin" w:eastAsia="IRNazanin"/>
          <w:color w:val="111111"/>
          <w:sz w:val="28"/>
          <w:sz w:val="28"/>
          <w:szCs w:val="28"/>
          <w:rtl w:val="true"/>
          <w:lang w:bidi="fa-IR"/>
        </w:rPr>
        <w:t xml:space="preserve">نسپرده بود ، چون هلال را نگریست </w:t>
      </w:r>
    </w:p>
    <w:p>
      <w:pPr>
        <w:pStyle w:val="BookText"/>
        <w:rPr/>
      </w:pPr>
      <w:r>
        <w:rPr>
          <w:rFonts w:ascii="IRNazanin" w:hAnsi="IRNazanin" w:eastAsia="IRNazanin"/>
          <w:color w:val="111111"/>
          <w:sz w:val="28"/>
          <w:sz w:val="28"/>
          <w:szCs w:val="28"/>
          <w:rtl w:val="true"/>
          <w:lang w:bidi="fa-IR"/>
        </w:rPr>
        <w:t xml:space="preserve">که آهنك قتال دارد ، آب از دیده فروریخت و بردامن او در آویخت که بكجا میروی ؟ و مرا با که میگذاری ؟ و بهای های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چون قصه ایشان را اصغا نمود ، هلال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اهل تو حرمان تورا نتوانند برتافت و ایشانر اجز بدیدارتوخرسند نتوان یافت، اگر خواهی در کار جهاد طریق مسامحت سپاری وایشان را از خویش خرسند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نصرت تو نجوم، فردا با رسول خدای چه گویم ؟ و زن را وداع گفت و آهنك جهاد کرد و بدین اشعار انشاد ارجوزه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أَرْمِي بِهَا مُعْلَمَةً أَفْوَاقُهَا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لاَ يَنْفَعُهَا إِشْفَاقُهَا</w:t>
      </w:r>
    </w:p>
    <w:p>
      <w:pPr>
        <w:pStyle w:val="BookText"/>
        <w:rPr/>
      </w:pPr>
      <w:r>
        <w:rPr>
          <w:rFonts w:ascii="Amiri" w:hAnsi="Amiri" w:eastAsia="Amiri" w:cs="Amiri"/>
          <w:color w:val="111111"/>
          <w:sz w:val="28"/>
          <w:sz w:val="28"/>
          <w:szCs w:val="28"/>
          <w:rtl w:val="true"/>
          <w:lang w:bidi="ar-SA"/>
        </w:rPr>
        <w:t xml:space="preserve">مَسْمُومَةٌ تَجْرِي بِهَا أَخْفَاقُهَا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لِيُمُنَّ أَرْضُهَا رَشَاقَهَا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همانا هلال مردی دلیر و کمانداری دلاور بود ، که هرگز عقاب خدنگش جز مرکز هدف را نشد من نساخت </w:t>
      </w:r>
      <w:r>
        <w:rPr>
          <w:rStyle w:val="FootnoteAnchor"/>
          <w:rtl w:val="true"/>
        </w:rPr>
        <w:footnoteReference w:id="792"/>
      </w:r>
      <w:r>
        <w:rPr>
          <w:rFonts w:ascii="IRNazanin" w:hAnsi="IRNazanin" w:eastAsia="IRNazanin"/>
          <w:color w:val="111111"/>
          <w:sz w:val="28"/>
          <w:sz w:val="28"/>
          <w:szCs w:val="28"/>
          <w:rtl w:val="true"/>
          <w:lang w:bidi="fa-IR"/>
        </w:rPr>
        <w:t xml:space="preserve">هشتاد تیر در کنانه </w:t>
      </w:r>
      <w:r>
        <w:rPr>
          <w:rStyle w:val="FootnoteAnchor"/>
          <w:rtl w:val="true"/>
        </w:rPr>
        <w:footnoteReference w:id="793"/>
      </w:r>
      <w:r>
        <w:rPr>
          <w:rFonts w:ascii="IRNazanin" w:hAnsi="IRNazanin" w:eastAsia="IRNazanin"/>
          <w:color w:val="111111"/>
          <w:sz w:val="28"/>
          <w:sz w:val="28"/>
          <w:szCs w:val="28"/>
          <w:rtl w:val="true"/>
          <w:lang w:bidi="fa-IR"/>
        </w:rPr>
        <w:t>آکنده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باهرخدنك مردی را از پشت شبرنك </w:t>
      </w:r>
      <w:r>
        <w:rPr>
          <w:rStyle w:val="FootnoteAnchor"/>
          <w:rtl w:val="true"/>
        </w:rPr>
        <w:footnoteReference w:id="794"/>
      </w:r>
      <w:r>
        <w:rPr>
          <w:rFonts w:ascii="IRNazanin" w:hAnsi="IRNazanin" w:eastAsia="IRNazanin"/>
          <w:color w:val="111111"/>
          <w:sz w:val="28"/>
          <w:sz w:val="28"/>
          <w:szCs w:val="28"/>
          <w:rtl w:val="true"/>
          <w:lang w:bidi="fa-IR"/>
        </w:rPr>
        <w:t>بر روی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تیر در کنانه نماند ، مردانه با تیغ حمله ور گشت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أَلْغُلاَمُ اليمني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وَ عَلَى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أُقْتَلْ أَلْيُوْمٌ فَهَذَا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رَأْيِي وَ أُلاَقِي عَمَلِي </w:t>
      </w:r>
      <w:r>
        <w:rPr>
          <w:rStyle w:val="FootnoteAnchor"/>
          <w:rtl w:val="true"/>
        </w:rPr>
        <w:footnoteReference w:id="795"/>
      </w:r>
      <w:bookmarkStart w:id="617" w:name="pg15430_159662"/>
    </w:p>
    <w:p>
      <w:pPr>
        <w:pStyle w:val="BookText"/>
        <w:rPr/>
      </w:pPr>
      <w:bookmarkEnd w:id="617"/>
      <w:r>
        <w:rPr>
          <w:rFonts w:ascii="IRNazanin" w:hAnsi="IRNazanin" w:eastAsia="IRNazanin"/>
          <w:color w:val="111111"/>
          <w:sz w:val="28"/>
          <w:sz w:val="28"/>
          <w:szCs w:val="28"/>
          <w:rtl w:val="true"/>
          <w:lang w:bidi="fa-IR"/>
        </w:rPr>
        <w:t xml:space="preserve">مردی از سپاه ابن سعد که اورا قیس مینامیدند، با شمشير آخته </w:t>
      </w:r>
      <w:r>
        <w:rPr>
          <w:rStyle w:val="FootnoteAnchor"/>
          <w:rtl w:val="true"/>
        </w:rPr>
        <w:footnoteReference w:id="796"/>
      </w:r>
      <w:r>
        <w:rPr>
          <w:rFonts w:ascii="IRNazanin" w:hAnsi="IRNazanin" w:eastAsia="IRNazanin"/>
          <w:color w:val="111111"/>
          <w:sz w:val="28"/>
          <w:sz w:val="28"/>
          <w:szCs w:val="28"/>
          <w:rtl w:val="true"/>
          <w:lang w:bidi="fa-IR"/>
        </w:rPr>
        <w:t xml:space="preserve">بميدان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او را مجال نداد و بی توانی او را بمطمورهء </w:t>
      </w:r>
      <w:r>
        <w:rPr>
          <w:rStyle w:val="FootnoteAnchor"/>
          <w:rtl w:val="true"/>
        </w:rPr>
        <w:footnoteReference w:id="797"/>
      </w:r>
      <w:r>
        <w:rPr>
          <w:rFonts w:ascii="IRNazanin" w:hAnsi="IRNazanin" w:eastAsia="IRNazanin"/>
          <w:color w:val="111111"/>
          <w:sz w:val="28"/>
          <w:sz w:val="28"/>
          <w:szCs w:val="28"/>
          <w:rtl w:val="true"/>
          <w:lang w:bidi="fa-IR"/>
        </w:rPr>
        <w:t xml:space="preserve">نيران فرستاد و با تیغ سرافشان </w:t>
      </w:r>
      <w:r>
        <w:rPr>
          <w:rStyle w:val="FootnoteAnchor"/>
          <w:rtl w:val="true"/>
        </w:rPr>
        <w:footnoteReference w:id="798"/>
      </w:r>
      <w:r>
        <w:rPr>
          <w:rFonts w:ascii="IRNazanin" w:hAnsi="IRNazanin" w:eastAsia="IRNazanin"/>
          <w:color w:val="111111"/>
          <w:sz w:val="28"/>
          <w:sz w:val="28"/>
          <w:szCs w:val="28"/>
          <w:rtl w:val="true"/>
          <w:lang w:bidi="fa-IR"/>
        </w:rPr>
        <w:t>سیزده تن از بداندیشان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انبوه لشکر بضرب سیف وسنان او را بستند و بازوان او را در هم شکستند و او را مأخوذ داشته بنزد شمر ذی الجوشن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حکم داد تا سر مبارکش را از تن دور کردند </w:t>
      </w:r>
      <w:r>
        <w:rPr>
          <w:rFonts w:eastAsia="IRNazanin" w:cs="IRNazanin"/>
          <w:color w:val="111111"/>
          <w:sz w:val="28"/>
          <w:szCs w:val="28"/>
          <w:rtl w:val="true"/>
          <w:lang w:bidi="fa-IR"/>
        </w:rPr>
        <w:t>.</w:t>
      </w:r>
    </w:p>
    <w:p>
      <w:pPr>
        <w:pStyle w:val="Heading3"/>
        <w:numPr>
          <w:ilvl w:val="2"/>
          <w:numId w:val="1"/>
        </w:numPr>
        <w:rPr/>
      </w:pPr>
      <w:bookmarkStart w:id="618" w:name="__RefHeading___Toc6827173_2142443653"/>
      <w:bookmarkStart w:id="619" w:name="_Toc221"/>
      <w:bookmarkEnd w:id="618"/>
      <w:r>
        <w:rPr>
          <w:rtl w:val="true"/>
        </w:rPr>
        <w:t>شهادت نافع بن هلال بجلی</w:t>
      </w:r>
      <w:bookmarkEnd w:id="619"/>
    </w:p>
    <w:p>
      <w:pPr>
        <w:pStyle w:val="BookText"/>
        <w:rPr/>
      </w:pPr>
      <w:r>
        <w:rPr>
          <w:rFonts w:ascii="IRNazanin" w:hAnsi="IRNazanin" w:eastAsia="IRNazanin"/>
          <w:color w:val="111111"/>
          <w:sz w:val="28"/>
          <w:sz w:val="28"/>
          <w:szCs w:val="28"/>
          <w:rtl w:val="true"/>
          <w:lang w:bidi="fa-IR"/>
        </w:rPr>
        <w:t>اینوقت نافع بن هلال بجلی آغاز مبارزت نمود و از حسين علیه السلام اجازت یافت</w:t>
      </w:r>
    </w:p>
    <w:p>
      <w:pPr>
        <w:pStyle w:val="BookText"/>
        <w:rPr/>
      </w:pPr>
      <w:r>
        <w:rPr>
          <w:rFonts w:ascii="IRNazanin" w:hAnsi="IRNazanin" w:eastAsia="IRNazanin"/>
          <w:color w:val="111111"/>
          <w:sz w:val="28"/>
          <w:sz w:val="28"/>
          <w:szCs w:val="28"/>
          <w:rtl w:val="true"/>
          <w:lang w:bidi="fa-IR"/>
        </w:rPr>
        <w:t xml:space="preserve">و اسب برانگیخت و بميدان تاخت و این روز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هِلاَلٍ اَلْبَجَلِيُّ أَنَا عَلَى دِينِ عَلِيٍ وَ دِينِهِ دِينَهُ دَيْنُ اَلنَّبِيِّ</w:t>
      </w:r>
    </w:p>
    <w:p>
      <w:pPr>
        <w:pStyle w:val="BookText"/>
        <w:rPr/>
      </w:pPr>
      <w:r>
        <w:rPr>
          <w:rFonts w:ascii="IRNazanin" w:hAnsi="IRNazanin" w:eastAsia="IRNazanin"/>
          <w:color w:val="111111"/>
          <w:sz w:val="28"/>
          <w:sz w:val="28"/>
          <w:szCs w:val="28"/>
          <w:rtl w:val="true"/>
          <w:lang w:bidi="fa-IR"/>
        </w:rPr>
        <w:t>مزاحم بن حریث از قبیله بنی قطيعه، بر وی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عثمانم،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بردین شیطانی و بروی بتاخت و با طعن نیزه وضرب تیغش از اسب در انداخت</w:t>
      </w:r>
    </w:p>
    <w:p>
      <w:pPr>
        <w:pStyle w:val="Heading2"/>
        <w:numPr>
          <w:ilvl w:val="1"/>
          <w:numId w:val="1"/>
        </w:numPr>
        <w:rPr/>
      </w:pPr>
      <w:bookmarkStart w:id="620" w:name="__RefHeading___Toc6827175_2142443653"/>
      <w:bookmarkStart w:id="621" w:name="_Toc222"/>
      <w:bookmarkEnd w:id="620"/>
      <w:r>
        <w:rPr>
          <w:rtl w:val="true"/>
        </w:rPr>
        <w:t>جنك همگانی</w:t>
      </w:r>
      <w:bookmarkEnd w:id="62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حجاج چون این چیر دستی و دلاوری بدید ، بانك برداشت و از در طعن ودق </w:t>
      </w:r>
      <w:r>
        <w:rPr>
          <w:rStyle w:val="FootnoteAnchor"/>
          <w:rtl w:val="true"/>
        </w:rPr>
        <w:footnoteReference w:id="799"/>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مردم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جماعت که از پستان شجاعت شیر مکیده اند و آب از دم شمشیر نوشیده اند ، هماورد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ویکتنه بنبرد آغازید و اگر چند ایشان با قلت عدد و شما با کثرت مدد باشید ، همگان عرضه هلاك و دمار خواهید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میکند که لشکر را بانبوه جنبش دهید و ایشان را بسنگباران بگیرید ، تواند شد که نصرت بدست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چون این کلمات ازعمرو بن حجاج بشنید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محكم جز این نیست که تو میزنی و فرمان کرد تا منادی ندا درداد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لشکر را اجازت نمیرود که بك تنه بمبارزت بیرون شود ، چه اگر كس وحدانا </w:t>
      </w:r>
      <w:r>
        <w:rPr>
          <w:rStyle w:val="FootnoteAnchor"/>
          <w:rtl w:val="true"/>
        </w:rPr>
        <w:footnoteReference w:id="800"/>
      </w:r>
      <w:r>
        <w:rPr>
          <w:rFonts w:ascii="Amiri" w:hAnsi="Amiri" w:eastAsia="Amiri" w:cs="Amiri"/>
          <w:color w:val="111111"/>
          <w:sz w:val="28"/>
          <w:sz w:val="28"/>
          <w:szCs w:val="28"/>
          <w:rtl w:val="true"/>
          <w:lang w:bidi="ar-SA"/>
        </w:rPr>
        <w:t xml:space="preserve">بميدان جنك رود وهم آهنك </w:t>
      </w:r>
    </w:p>
    <w:p>
      <w:pPr>
        <w:pStyle w:val="BookText"/>
        <w:rPr/>
      </w:pPr>
      <w:r>
        <w:rPr>
          <w:rFonts w:ascii="IRNazanin" w:hAnsi="IRNazanin" w:eastAsia="IRNazanin"/>
          <w:color w:val="111111"/>
          <w:sz w:val="28"/>
          <w:sz w:val="28"/>
          <w:szCs w:val="28"/>
          <w:rtl w:val="true"/>
          <w:lang w:bidi="fa-IR"/>
        </w:rPr>
        <w:t xml:space="preserve">طلب کند ، البته بدست یکتن از این جماعت پایمال هلاکت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عمرو بن الحجاج، لختی پیش شتافت و با اصحاب حسين علیه السلام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روی برتافت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طاعت بیکسوی نشوید و تفرقه جماعت مجوئید و شك مكنيد در قتال کسی که از دین بیرون شده است و با یزید که امام امت است مخالفت آغاز کرده است</w:t>
      </w:r>
    </w:p>
    <w:p>
      <w:pPr>
        <w:pStyle w:val="BookText"/>
        <w:rPr/>
      </w:pPr>
      <w:r>
        <w:rPr>
          <w:rFonts w:ascii="Amiri" w:hAnsi="Amiri" w:eastAsia="Amiri" w:cs="Amiri"/>
          <w:color w:val="111111"/>
          <w:sz w:val="28"/>
          <w:sz w:val="28"/>
          <w:szCs w:val="28"/>
          <w:rtl w:val="true"/>
          <w:lang w:bidi="ar-SA"/>
        </w:rPr>
        <w:t>فَقَالَ اَلْحُسَيْنُ يابن اَلْحَجَّاجِ عَلَى تَحَرُّضِ اَلنَّاسِ وَ أَنَحْنُ مَرَقْنا مِنَ الدّينِ وَ أَنْتُمْ ثَبَتْتُمْ عَلَيْهِ واللَّهِ لَتُعْلِّمُنَّ اينا المارِقَ مِنَ الدّينِ وَ مَن هُوَ أوْلَى بِصَيلَى النّار</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بمن بر میشورانی، آیا ما از دین بیرون شدیم و شما در دین بپائیدید ؟ سوگند با خدا تو میشناسی آنکس را که از دین روی برتافته و شایسته آتش بر تافته </w:t>
      </w:r>
      <w:r>
        <w:rPr>
          <w:rStyle w:val="FootnoteAnchor"/>
          <w:rtl w:val="true"/>
        </w:rPr>
        <w:footnoteReference w:id="801"/>
      </w:r>
      <w:r>
        <w:rPr>
          <w:rFonts w:ascii="IRNazanin" w:hAnsi="IRNazanin" w:eastAsia="IRNazanin"/>
          <w:color w:val="111111"/>
          <w:sz w:val="28"/>
          <w:sz w:val="28"/>
          <w:szCs w:val="28"/>
          <w:rtl w:val="true"/>
          <w:lang w:bidi="fa-IR"/>
        </w:rPr>
        <w:t xml:space="preserve">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عمرو بن الحجاج از کنار فرات بر هیمنه سپاه حسين علیه السلام حمله افکند و شمر بن ذی الجوشن از جانب ميسره تاختن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های گران متواتر کردند و تمام جلادت ظاهر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 مرگدهان باز</w:t>
      </w:r>
    </w:p>
    <w:p>
      <w:pPr>
        <w:pStyle w:val="BookText"/>
        <w:rPr/>
      </w:pPr>
      <w:r>
        <w:rPr>
          <w:rFonts w:ascii="IRNazanin" w:hAnsi="IRNazanin" w:eastAsia="IRNazanin"/>
          <w:color w:val="111111"/>
          <w:sz w:val="28"/>
          <w:sz w:val="28"/>
          <w:szCs w:val="28"/>
          <w:rtl w:val="true"/>
          <w:lang w:bidi="fa-IR"/>
        </w:rPr>
        <w:t>کردو گرگ اجل دندان زنان فراز آمد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حسین که در دهان مرگ چنان برغبت رفتند که داماد نوخط </w:t>
      </w:r>
      <w:r>
        <w:rPr>
          <w:rStyle w:val="FootnoteAnchor"/>
          <w:rtl w:val="true"/>
        </w:rPr>
        <w:footnoteReference w:id="802"/>
      </w:r>
      <w:r>
        <w:rPr>
          <w:rFonts w:ascii="IRNazanin" w:hAnsi="IRNazanin" w:eastAsia="IRNazanin"/>
          <w:color w:val="111111"/>
          <w:sz w:val="28"/>
          <w:sz w:val="28"/>
          <w:szCs w:val="28"/>
          <w:rtl w:val="true"/>
          <w:lang w:bidi="fa-IR"/>
        </w:rPr>
        <w:t xml:space="preserve">در حجله عروس نورس نرفتی ، چون شیر ، کشفته و دیوانه آشفته ، ساخته جنك شدند گروهی پیادگان و سی و دو تن سوار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اسب برانگیختند و تیغها بر آهيختند </w:t>
      </w:r>
      <w:r>
        <w:rPr>
          <w:rStyle w:val="FootnoteAnchor"/>
          <w:rtl w:val="true"/>
        </w:rPr>
        <w:footnoteReference w:id="803"/>
      </w:r>
      <w:r>
        <w:rPr>
          <w:rFonts w:ascii="IRNazanin" w:hAnsi="IRNazanin" w:eastAsia="IRNazanin"/>
          <w:color w:val="111111"/>
          <w:sz w:val="28"/>
          <w:sz w:val="28"/>
          <w:szCs w:val="28"/>
          <w:rtl w:val="true"/>
          <w:lang w:bidi="fa-IR"/>
        </w:rPr>
        <w:t xml:space="preserve">و مانند شعلۂ جواله </w:t>
      </w:r>
      <w:r>
        <w:rPr>
          <w:rStyle w:val="FootnoteAnchor"/>
          <w:rtl w:val="true"/>
        </w:rPr>
        <w:footnoteReference w:id="804"/>
      </w:r>
      <w:r>
        <w:rPr>
          <w:rFonts w:ascii="IRNazanin" w:hAnsi="IRNazanin" w:eastAsia="IRNazanin"/>
          <w:color w:val="111111"/>
          <w:sz w:val="28"/>
          <w:sz w:val="28"/>
          <w:szCs w:val="28"/>
          <w:rtl w:val="true"/>
          <w:lang w:bidi="fa-IR"/>
        </w:rPr>
        <w:t xml:space="preserve">حمله افکندند و سپاه ابن سعدرا از چپ و راست بپراکندند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برابن سعد عظیم ناگوار افتاد ، حصين بن نمیر را پیش خواند و فرمان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تن کماندار که در تحت فرمان داشت ، بر اصحاب </w:t>
      </w:r>
    </w:p>
    <w:p>
      <w:pPr>
        <w:pStyle w:val="BookText"/>
        <w:rPr/>
      </w:pPr>
      <w:r>
        <w:rPr>
          <w:rFonts w:ascii="IRNazanin" w:hAnsi="IRNazanin" w:eastAsia="IRNazanin"/>
          <w:color w:val="111111"/>
          <w:sz w:val="28"/>
          <w:sz w:val="28"/>
          <w:szCs w:val="28"/>
          <w:rtl w:val="true"/>
          <w:lang w:bidi="fa-IR"/>
        </w:rPr>
        <w:t xml:space="preserve">حسين علیه السلام حمله ور گردد و ایشان را بزخم پیکان در هم شکند ، پس حصین که خمیر مایه کید و كین بود با جیش خود خدنگها درزه کمان بنشاختند و اصحاب حسين راهدف پیکان ساختند و شمر بن ذی الجوشن بافوج خود چون گراز غضبان گرازان </w:t>
      </w:r>
      <w:r>
        <w:rPr>
          <w:rStyle w:val="FootnoteAnchor"/>
          <w:rtl w:val="true"/>
        </w:rPr>
        <w:footnoteReference w:id="805"/>
      </w:r>
      <w:r>
        <w:rPr>
          <w:rFonts w:ascii="IRNazanin" w:hAnsi="IRNazanin" w:eastAsia="IRNazanin"/>
          <w:color w:val="111111"/>
          <w:sz w:val="28"/>
          <w:sz w:val="28"/>
          <w:szCs w:val="28"/>
          <w:rtl w:val="true"/>
          <w:lang w:bidi="fa-IR"/>
        </w:rPr>
        <w:t xml:space="preserve">گشت وعمرو بن الحجاج چون گرگ درنده دمنده </w:t>
      </w:r>
      <w:r>
        <w:rPr>
          <w:rStyle w:val="FootnoteAnchor"/>
          <w:rtl w:val="true"/>
        </w:rPr>
        <w:footnoteReference w:id="806"/>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همدست و همداستان بجانب سلالهء </w:t>
      </w:r>
      <w:r>
        <w:rPr>
          <w:rStyle w:val="FootnoteAnchor"/>
          <w:rtl w:val="true"/>
        </w:rPr>
        <w:footnoteReference w:id="807"/>
      </w:r>
      <w:r>
        <w:rPr>
          <w:rFonts w:ascii="IRNazanin" w:hAnsi="IRNazanin" w:eastAsia="IRNazanin"/>
          <w:color w:val="111111"/>
          <w:sz w:val="28"/>
          <w:sz w:val="28"/>
          <w:szCs w:val="28"/>
          <w:rtl w:val="true"/>
          <w:lang w:bidi="fa-IR"/>
        </w:rPr>
        <w:t xml:space="preserve">شیر یزدان و خلاصه عالم امکان یورش </w:t>
      </w:r>
      <w:r>
        <w:rPr>
          <w:rStyle w:val="FootnoteAnchor"/>
          <w:rtl w:val="true"/>
        </w:rPr>
        <w:footnoteReference w:id="808"/>
      </w:r>
      <w:r>
        <w:rPr>
          <w:rFonts w:ascii="IRNazanin" w:hAnsi="IRNazanin" w:eastAsia="IRNazanin"/>
          <w:color w:val="111111"/>
          <w:sz w:val="28"/>
          <w:sz w:val="28"/>
          <w:szCs w:val="28"/>
          <w:rtl w:val="true"/>
          <w:lang w:bidi="fa-IR"/>
        </w:rPr>
        <w:t xml:space="preserve">دادند و اصحاب حسین با قلت عدد و کاستی مدد، مانند شیر شرزه و اژدهای گرزه </w:t>
      </w:r>
      <w:r>
        <w:rPr>
          <w:rStyle w:val="FootnoteAnchor"/>
          <w:rtl w:val="true"/>
        </w:rPr>
        <w:footnoteReference w:id="809"/>
      </w:r>
      <w:r>
        <w:rPr>
          <w:rFonts w:ascii="IRNazanin" w:hAnsi="IRNazanin" w:eastAsia="IRNazanin"/>
          <w:color w:val="111111"/>
          <w:sz w:val="28"/>
          <w:sz w:val="28"/>
          <w:szCs w:val="28"/>
          <w:rtl w:val="true"/>
          <w:lang w:bidi="fa-IR"/>
        </w:rPr>
        <w:t>، بر روی ایشان بتاختند و هريك چون صاعقه آتشبار جماعتی را عرضه هلاك ودمار ساختند با اینهمه اگر یکتن از سپاه حسين علیه السلام کشته گشتی چون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بودند ، شماری کثیر مینمود و اگر از کوفیان صد کس مقتول شدی ، از کثرت مقاتل ناپديد بود ، و کوفیان در اطراف لشکر گاه حسین گرد بر می آمدند ، باشد که </w:t>
      </w:r>
      <w:r>
        <w:rPr>
          <w:rStyle w:val="FootnoteAnchor"/>
          <w:rtl w:val="true"/>
        </w:rPr>
        <w:footnoteReference w:id="810"/>
      </w:r>
      <w:r>
        <w:rPr>
          <w:rFonts w:ascii="IRNazanin" w:hAnsi="IRNazanin" w:eastAsia="IRNazanin"/>
          <w:color w:val="111111"/>
          <w:sz w:val="28"/>
          <w:sz w:val="28"/>
          <w:szCs w:val="28"/>
          <w:rtl w:val="true"/>
          <w:lang w:bidi="fa-IR"/>
        </w:rPr>
        <w:t>از هر جانب در آیند و سپاه آن حضرت را در حصار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سه تن وچهار تن از خلال خیمه ها سر بیرون میکردند و ایشان را هدف تیر میساختند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عمر بن سعد ندادر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لشکر جلدی کنید و چند که حسين حطب در این خندق انباشته ، آتش در زنيد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آتش در خندق زدند و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 دارید تا نيك برافروزند ، چه اینوقت ایشان را نیکتر از دخول لشکر گاه دفع دهد و ناچار جنك بیکسوی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شبث بن ربعی پیش تاخت و باناك برعمر سعد 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بر تو بگرید، از این زنان و کودکان چه خواهید ؟ لشکریان از سر زنش و شناعت </w:t>
      </w:r>
      <w:r>
        <w:rPr>
          <w:rStyle w:val="FootnoteAnchor"/>
          <w:rtl w:val="true"/>
        </w:rPr>
        <w:footnoteReference w:id="812"/>
      </w:r>
      <w:r>
        <w:rPr>
          <w:rFonts w:ascii="IRNazanin" w:hAnsi="IRNazanin" w:eastAsia="IRNazanin"/>
          <w:color w:val="111111"/>
          <w:sz w:val="28"/>
          <w:sz w:val="28"/>
          <w:szCs w:val="28"/>
          <w:rtl w:val="true"/>
          <w:lang w:bidi="fa-IR"/>
        </w:rPr>
        <w:t xml:space="preserve">اوشرمگین شدند وطريق مراجعت گرفتند ، لاجرم جنك بروجه واحد مقصور افتاد و اصحاب زهير بن القين حمله افکندند و ابوغدره ضبابی را که از وجوه سپاه شمر بن ذی الجوشن بود </w:t>
      </w:r>
      <w:bookmarkStart w:id="622" w:name="pg15430_159665"/>
    </w:p>
    <w:p>
      <w:pPr>
        <w:pStyle w:val="BookText"/>
        <w:rPr/>
      </w:pPr>
      <w:bookmarkEnd w:id="622"/>
      <w:r>
        <w:rPr>
          <w:rFonts w:ascii="IRNazanin" w:hAnsi="IRNazanin" w:eastAsia="IRNazanin"/>
          <w:color w:val="111111"/>
          <w:sz w:val="28"/>
          <w:sz w:val="28"/>
          <w:szCs w:val="28"/>
          <w:rtl w:val="true"/>
          <w:lang w:bidi="fa-IR"/>
        </w:rPr>
        <w:t xml:space="preserve">مقتول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المناقب از کتاب بستان الطرف از حسن بصری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مقاتله چون هردو لشکر بانبوه روی در روی شدند و حرب برپای ایستاد و اجل بأخذ ارواح مبارزان دست بگشاد ، جماعتی کثیر از سپاه ابن سعد مسافر سعير </w:t>
      </w:r>
      <w:r>
        <w:rPr>
          <w:rStyle w:val="FootnoteAnchor"/>
          <w:rtl w:val="true"/>
        </w:rPr>
        <w:footnoteReference w:id="813"/>
      </w:r>
      <w:r>
        <w:rPr>
          <w:rFonts w:ascii="IRNazanin" w:hAnsi="IRNazanin" w:eastAsia="IRNazanin"/>
          <w:color w:val="111111"/>
          <w:sz w:val="28"/>
          <w:sz w:val="28"/>
          <w:szCs w:val="28"/>
          <w:rtl w:val="true"/>
          <w:lang w:bidi="fa-IR"/>
        </w:rPr>
        <w:t xml:space="preserve">گشت و از اصحاب سيد الشهداء نیز این جمله در اول حمله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نعیم بن عجلان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عمران بن کعب بن حارث الاشجعي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خنظلة بن عمرو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قاسط بن ظهیر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کرش بن ظهیر و دیگر كنانة بن 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عمرو بن ضبيعة بن الضبعي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ضرغامة بن مالك ودیگرعامر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سیف بن مالك النميری ۔ ودیگر عبدالرحمن بن عبدالله الكدری الارحبي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مجمع بن عبد الله العايذي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حيان بن الحارث السلماني الازدي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عمرو الجندعی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حلاسی بن عمر والراسبي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سوار بن ابی عمیر الفهمي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ابی عمارة بن أبي سلامة الدالابي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نعمان بن عمر الراسبی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زاهر بن عمر و، غلام عمرو بن الحمق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جبلة بن علي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مسعود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پدرش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زهير بن بشر الخثعمي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عمار بن حسان بن شريح الطائی۔ ودیگر عبدالله ابن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اسلم بن كثير الأزدي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زهیر بن سليم الازدی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عبدالله بن يزيد بن ثبیت القیسی و دیگر عبیدالله بن یزید بن ثبیت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عبدالله بن عروه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اینجمله سی تن بودند و ده تن از موالی حسين علیه السلام و دو تن از موالی امير المؤمنين صلوات الله عليه شهادت یافتند </w:t>
      </w:r>
      <w:r>
        <w:rPr>
          <w:rFonts w:eastAsia="IRNazanin" w:cs="IRNazanin"/>
          <w:color w:val="111111"/>
          <w:sz w:val="28"/>
          <w:szCs w:val="28"/>
          <w:rtl w:val="true"/>
          <w:lang w:bidi="fa-IR"/>
        </w:rPr>
        <w:t>.</w:t>
      </w:r>
    </w:p>
    <w:p>
      <w:pPr>
        <w:pStyle w:val="Heading2"/>
        <w:numPr>
          <w:ilvl w:val="1"/>
          <w:numId w:val="1"/>
        </w:numPr>
        <w:rPr/>
      </w:pPr>
      <w:bookmarkStart w:id="623" w:name="__RefHeading___Toc6827177_2142443653"/>
      <w:bookmarkStart w:id="624" w:name="_Toc223"/>
      <w:bookmarkEnd w:id="623"/>
      <w:r>
        <w:rPr>
          <w:rtl w:val="true"/>
        </w:rPr>
        <w:t xml:space="preserve">شدت جنك و یاد خدا </w:t>
      </w:r>
      <w:r>
        <w:rPr>
          <w:rtl w:val="true"/>
        </w:rPr>
        <w:t>!!</w:t>
      </w:r>
      <w:bookmarkEnd w:id="624"/>
    </w:p>
    <w:p>
      <w:pPr>
        <w:pStyle w:val="BookText"/>
        <w:rPr/>
      </w:pPr>
      <w:r>
        <w:rPr>
          <w:rFonts w:ascii="IRNazanin" w:hAnsi="IRNazanin" w:eastAsia="IRNazanin"/>
          <w:color w:val="111111"/>
          <w:sz w:val="28"/>
          <w:sz w:val="28"/>
          <w:szCs w:val="28"/>
          <w:rtl w:val="true"/>
          <w:lang w:bidi="fa-IR"/>
        </w:rPr>
        <w:t xml:space="preserve">اینوقت در غلوای </w:t>
      </w:r>
      <w:r>
        <w:rPr>
          <w:rStyle w:val="FootnoteAnchor"/>
          <w:rtl w:val="true"/>
        </w:rPr>
        <w:footnoteReference w:id="814"/>
      </w:r>
      <w:r>
        <w:rPr>
          <w:rFonts w:ascii="IRNazanin" w:hAnsi="IRNazanin" w:eastAsia="IRNazanin"/>
          <w:color w:val="111111"/>
          <w:sz w:val="28"/>
          <w:sz w:val="28"/>
          <w:szCs w:val="28"/>
          <w:rtl w:val="true"/>
          <w:lang w:bidi="fa-IR"/>
        </w:rPr>
        <w:t>جنت عمرو بن عبدالله الانصاري که معروف است بابو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ثمامه صیداوی ، بحضرت امام حسین علیه السلام شتافت </w:t>
      </w:r>
    </w:p>
    <w:p>
      <w:pPr>
        <w:pStyle w:val="BookText"/>
        <w:rPr/>
      </w:pPr>
      <w:r>
        <w:rPr>
          <w:rFonts w:ascii="Amiri" w:hAnsi="Amiri" w:eastAsia="Amiri" w:cs="Amiri"/>
          <w:color w:val="111111"/>
          <w:sz w:val="28"/>
          <w:sz w:val="28"/>
          <w:szCs w:val="28"/>
          <w:rtl w:val="true"/>
          <w:lang w:bidi="ar-SA"/>
        </w:rPr>
        <w:t>وَ قَالَ يَا أَبَا عَبْدِ اللَّهِ نَفْسِي لِنَفْسِكَ أَلْفِدَاءُ هَؤُلاءِ اقْتَرِبُوا مِنْك ولاَ وَ اللَّهِ لاَ تُقْتَلُ حَتَّى أُقْتَلَ دو نك وَ أُحِبُّ أَنْ أَلْقَى اللَّهَ رَبِّي وَ قَد صَلَّيْتُ هَذِهِ الصَّلوةَ</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فدای تو باد ، اگر چند رایت مقاتلت افراخته وتنور محاربت افروخته است ، سوگند با خدای تو کشته نشوی تا من بخون خویش غلطان نشوم ، دوست دارم که یک نماز دیگر با تو بگذارم ، آنگاه خدای را دیدار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سر بسوی آسمان برداشت و نگریست که هنگام نماز پیشین است</w:t>
      </w:r>
    </w:p>
    <w:p>
      <w:pPr>
        <w:pStyle w:val="BookText"/>
        <w:rPr/>
      </w:pPr>
      <w:r>
        <w:rPr>
          <w:rFonts w:ascii="Amiri" w:hAnsi="Amiri" w:eastAsia="Amiri" w:cs="Amiri"/>
          <w:color w:val="111111"/>
          <w:sz w:val="28"/>
          <w:sz w:val="28"/>
          <w:szCs w:val="28"/>
          <w:rtl w:val="true"/>
          <w:lang w:bidi="ar-SA"/>
        </w:rPr>
        <w:t>وقال ذَكَرْتَ الصَّلَوةَ جَعَلَكَ اللّهُ مِنَ اَلْمُصَلِّينَ نَعَمْ هَذَا أَوَّلُ وَقْتِهَا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تذکره کردی ، خداوند تو را از نماز گذاران بشمار گیرد اینکه هنگام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این جماعت خواستار شو تا جنك را دست باز دارند چندانکه ما نماز گزاریم، حصین بن نمیر چون این بشنید، فریاد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مقبول حضرت یزدان نیست</w:t>
      </w:r>
    </w:p>
    <w:p>
      <w:pPr>
        <w:pStyle w:val="BookText"/>
        <w:rPr/>
      </w:pPr>
      <w:r>
        <w:rPr>
          <w:rFonts w:ascii="Amiri" w:hAnsi="Amiri" w:eastAsia="Amiri" w:cs="Amiri"/>
          <w:color w:val="111111"/>
          <w:sz w:val="28"/>
          <w:sz w:val="28"/>
          <w:szCs w:val="28"/>
          <w:rtl w:val="true"/>
          <w:lang w:bidi="ar-SA"/>
        </w:rPr>
        <w:t>قَالَ حَبِيبُ بْنُ مُظَاهِرٍ لَأ تَقْبَلُ اَلصَّلَوةَ مِنِ اِبْنِ رَسُولِ اَللَّهِ وَ تَقْبَلَ مِنْكَ يَا ختار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مظاهر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منافق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پسر رسول خدا پذیرفته نیست و نماز تو مقبول حضرت احدیت است ؟ حصين بن نمير با تیغ آخته </w:t>
      </w:r>
      <w:r>
        <w:rPr>
          <w:rStyle w:val="FootnoteAnchor"/>
          <w:rtl w:val="true"/>
        </w:rPr>
        <w:footnoteReference w:id="815"/>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تاخت و این رجز بخواند </w:t>
      </w:r>
      <w:r>
        <w:rPr>
          <w:rFonts w:eastAsia="IRNazanin" w:cs="IRNazanin"/>
          <w:color w:val="111111"/>
          <w:sz w:val="28"/>
          <w:szCs w:val="28"/>
          <w:rtl w:val="true"/>
          <w:lang w:bidi="fa-IR"/>
        </w:rPr>
        <w:t xml:space="preserve">: </w:t>
      </w:r>
      <w:bookmarkStart w:id="625" w:name="pg15430_159667"/>
    </w:p>
    <w:p>
      <w:pPr>
        <w:pStyle w:val="BookText"/>
        <w:rPr/>
      </w:pPr>
      <w:bookmarkEnd w:id="625"/>
      <w:r>
        <w:rPr>
          <w:rFonts w:ascii="Amiri" w:hAnsi="Amiri" w:eastAsia="Amiri" w:cs="Amiri"/>
          <w:color w:val="111111"/>
          <w:sz w:val="28"/>
          <w:sz w:val="28"/>
          <w:szCs w:val="28"/>
          <w:rtl w:val="true"/>
          <w:lang w:bidi="ar-SA"/>
        </w:rPr>
        <w:t xml:space="preserve">دُونَكَ ضَرْبَ السَّيْفِ يَا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افاكَ لَيْثٌ بَطَلٌ نَجيبٌ في</w:t>
      </w:r>
    </w:p>
    <w:p>
      <w:pPr>
        <w:pStyle w:val="BookText"/>
        <w:rPr/>
      </w:pPr>
      <w:r>
        <w:rPr>
          <w:rFonts w:ascii="Amiri" w:hAnsi="Amiri" w:eastAsia="Amiri" w:cs="Amiri"/>
          <w:color w:val="111111"/>
          <w:sz w:val="28"/>
          <w:sz w:val="28"/>
          <w:szCs w:val="28"/>
          <w:rtl w:val="true"/>
          <w:lang w:bidi="ar-SA"/>
        </w:rPr>
        <w:t xml:space="preserve">كَفِّهِ مُهَنَّدٌ 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مِنْ لُمْعَةٍ حَلِيبٍ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آنگاه فریاد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میدان حرب باش و</w:t>
      </w:r>
    </w:p>
    <w:p>
      <w:pPr>
        <w:pStyle w:val="BookText"/>
        <w:rPr/>
      </w:pPr>
      <w:r>
        <w:rPr>
          <w:rFonts w:ascii="Amiri" w:hAnsi="Amiri" w:eastAsia="Amiri" w:cs="Amiri"/>
          <w:color w:val="111111"/>
          <w:sz w:val="28"/>
          <w:sz w:val="28"/>
          <w:szCs w:val="28"/>
          <w:rtl w:val="true"/>
          <w:lang w:bidi="ar-SA"/>
        </w:rPr>
        <w:t xml:space="preserve">مكافحت </w:t>
      </w:r>
      <w:r>
        <w:rPr>
          <w:rStyle w:val="FootnoteAnchor"/>
          <w:rtl w:val="true"/>
        </w:rPr>
        <w:footnoteReference w:id="817"/>
      </w:r>
      <w:r>
        <w:rPr>
          <w:rFonts w:ascii="IRNazanin" w:hAnsi="IRNazanin" w:eastAsia="IRNazanin"/>
          <w:color w:val="111111"/>
          <w:sz w:val="28"/>
          <w:sz w:val="28"/>
          <w:szCs w:val="28"/>
          <w:rtl w:val="true"/>
          <w:lang w:bidi="fa-IR"/>
        </w:rPr>
        <w:t>طعن و ضرب را گوش دار</w:t>
      </w:r>
    </w:p>
    <w:p>
      <w:pPr>
        <w:pStyle w:val="Heading2"/>
        <w:numPr>
          <w:ilvl w:val="1"/>
          <w:numId w:val="1"/>
        </w:numPr>
        <w:rPr/>
      </w:pPr>
      <w:bookmarkStart w:id="626" w:name="__RefHeading___Toc6827179_2142443653"/>
      <w:bookmarkStart w:id="627" w:name="_Toc224"/>
      <w:bookmarkEnd w:id="626"/>
      <w:r>
        <w:rPr>
          <w:rtl w:val="true"/>
        </w:rPr>
        <w:t>بميدان آمدن حبیب بن مظهر</w:t>
      </w:r>
      <w:bookmarkEnd w:id="627"/>
    </w:p>
    <w:p>
      <w:pPr>
        <w:pStyle w:val="BookText"/>
        <w:rPr/>
      </w:pPr>
      <w:r>
        <w:rPr>
          <w:rFonts w:ascii="IRNazanin" w:hAnsi="IRNazanin" w:eastAsia="IRNazanin"/>
          <w:color w:val="111111"/>
          <w:sz w:val="28"/>
          <w:sz w:val="28"/>
          <w:szCs w:val="28"/>
          <w:rtl w:val="true"/>
          <w:lang w:bidi="fa-IR"/>
        </w:rPr>
        <w:t xml:space="preserve">حبیب اینوقت در پیش روی فرزند رسول خدای بپای بود ، چون اصغای این کلمات نمود ، آن حضرت را وداع گفت ،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پدرو مادرم فدای تو باد ، سوگند با خدای آرزومندم که خانمت این نماز را در جنت بپای برم و از جانب تو جد تورا و پدر تورا و برادر تورا سلام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بميدان آمد و با حصین روی در روی شد و این ارجوزه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حَبِيبٌ وَ أَبِي 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 اَلْهَيْجَاءِ لَيْثٌ قَسْوَرٌ</w:t>
      </w:r>
    </w:p>
    <w:p>
      <w:pPr>
        <w:pStyle w:val="BookText"/>
        <w:rPr/>
      </w:pPr>
      <w:r>
        <w:rPr>
          <w:rFonts w:ascii="Amiri" w:hAnsi="Amiri" w:eastAsia="Amiri" w:cs="Amiri"/>
          <w:color w:val="111111"/>
          <w:sz w:val="28"/>
          <w:sz w:val="28"/>
          <w:szCs w:val="28"/>
          <w:rtl w:val="true"/>
          <w:lang w:bidi="ar-SA"/>
        </w:rPr>
        <w:t xml:space="preserve">وَ أَنْتُمْ عِنْدَ اَلْعَدِيدِ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أُوفِي مِنْكُمْ وَ أَصْبِرُ</w:t>
      </w:r>
    </w:p>
    <w:p>
      <w:pPr>
        <w:pStyle w:val="BookText"/>
        <w:rPr/>
      </w:pPr>
      <w:r>
        <w:rPr>
          <w:rFonts w:ascii="Amiri" w:hAnsi="Amiri" w:eastAsia="Amiri" w:cs="Amiri"/>
          <w:color w:val="111111"/>
          <w:sz w:val="28"/>
          <w:sz w:val="28"/>
          <w:szCs w:val="28"/>
          <w:rtl w:val="true"/>
          <w:lang w:bidi="ar-SA"/>
        </w:rPr>
        <w:t xml:space="preserve">أَيْضاً وَ فِي كُلِّ الأمُورِ أَقْدَرُ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عِنْدَ الْوَفاءِ أغدَرُ</w:t>
      </w:r>
    </w:p>
    <w:p>
      <w:pPr>
        <w:pStyle w:val="BookText"/>
        <w:rPr/>
      </w:pPr>
      <w:r>
        <w:rPr>
          <w:rFonts w:ascii="Amiri" w:hAnsi="Amiri" w:eastAsia="Amiri" w:cs="Amiri"/>
          <w:color w:val="111111"/>
          <w:sz w:val="28"/>
          <w:sz w:val="28"/>
          <w:szCs w:val="28"/>
          <w:rtl w:val="true"/>
          <w:lang w:bidi="ar-SA"/>
        </w:rPr>
        <w:t xml:space="preserve">وَ نَحْنُ أَعْلَى حُجَّةً 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أَنمِي مِنْكُمْ وَ أعذِرُ</w:t>
      </w:r>
    </w:p>
    <w:p>
      <w:pPr>
        <w:pStyle w:val="BookText"/>
        <w:rPr/>
      </w:pPr>
      <w:r>
        <w:rPr>
          <w:rFonts w:ascii="Amiri" w:hAnsi="Amiri" w:eastAsia="Amiri" w:cs="Amiri"/>
          <w:color w:val="111111"/>
          <w:sz w:val="28"/>
          <w:sz w:val="28"/>
          <w:szCs w:val="28"/>
          <w:rtl w:val="true"/>
          <w:lang w:bidi="ar-SA"/>
        </w:rPr>
        <w:t xml:space="preserve">وَفيُّ يَميني صارِمٌ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وفيكُم نارَ الجَحيمِ تُسَعِّرُ </w:t>
      </w:r>
      <w:r>
        <w:rPr>
          <w:rStyle w:val="FootnoteAnchor"/>
          <w:rtl w:val="true"/>
        </w:rPr>
        <w:footnoteReference w:id="818"/>
      </w:r>
    </w:p>
    <w:p>
      <w:pPr>
        <w:pStyle w:val="Heading2"/>
        <w:numPr>
          <w:ilvl w:val="1"/>
          <w:numId w:val="1"/>
        </w:numPr>
        <w:rPr/>
      </w:pPr>
      <w:bookmarkStart w:id="628" w:name="__RefHeading___Toc6827181_2142443653"/>
      <w:bookmarkStart w:id="629" w:name="_Toc225"/>
      <w:bookmarkEnd w:id="628"/>
      <w:r>
        <w:rPr>
          <w:rtl w:val="true"/>
        </w:rPr>
        <w:t>اختلاف علما در نام پدر حبيب</w:t>
      </w:r>
      <w:bookmarkEnd w:id="62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رجال در تشکیل نام پدر حبيب طريق خلاف سپرده اند ، جماعتی چنانکه </w:t>
      </w:r>
      <w:bookmarkStart w:id="630" w:name="pg15430_159668"/>
    </w:p>
    <w:p>
      <w:pPr>
        <w:pStyle w:val="BookText"/>
        <w:rPr/>
      </w:pPr>
      <w:bookmarkEnd w:id="630"/>
      <w:r>
        <w:rPr>
          <w:rFonts w:ascii="IRNazanin" w:hAnsi="IRNazanin" w:eastAsia="IRNazanin"/>
          <w:color w:val="111111"/>
          <w:sz w:val="28"/>
          <w:sz w:val="28"/>
          <w:szCs w:val="28"/>
          <w:rtl w:val="true"/>
          <w:lang w:bidi="fa-IR"/>
        </w:rPr>
        <w:t xml:space="preserve">بیشتر در السنه وافواه مذکور است ، مظاهر خوانند و گروهی بر وزن مطهر، مظهر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در حلاصه نیز مظهر بفتح ظای معجمه و های مشدده ضبط فرموده و از این ارجوزه که از حبيب مرقوم شد، معلوم میشود که مظهر نام داشته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مظاهر خوانیم با سایر مصرعها قافيه نخواهد داشت، چه رعایت الف تأسیس در نزد عرب از شرایط صحت قافیه است برخلاف عجمان که شرط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سر سخن آئیم</w:t>
      </w:r>
      <w:r>
        <w:rPr>
          <w:rFonts w:eastAsia="IRNazanin" w:cs="IRNazanin"/>
          <w:color w:val="111111"/>
          <w:sz w:val="28"/>
          <w:szCs w:val="28"/>
          <w:rtl w:val="true"/>
          <w:lang w:bidi="fa-IR"/>
        </w:rPr>
        <w:t>.</w:t>
      </w:r>
    </w:p>
    <w:p>
      <w:pPr>
        <w:pStyle w:val="Heading2"/>
        <w:numPr>
          <w:ilvl w:val="1"/>
          <w:numId w:val="1"/>
        </w:numPr>
        <w:rPr/>
      </w:pPr>
      <w:bookmarkStart w:id="631" w:name="__RefHeading___Toc6827183_2142443653"/>
      <w:bookmarkStart w:id="632" w:name="_Toc226"/>
      <w:bookmarkEnd w:id="631"/>
      <w:r>
        <w:rPr>
          <w:rtl w:val="true"/>
        </w:rPr>
        <w:t>شهادت حبیب بن مظهر</w:t>
      </w:r>
      <w:bookmarkEnd w:id="632"/>
    </w:p>
    <w:p>
      <w:pPr>
        <w:pStyle w:val="BookText"/>
        <w:rPr/>
      </w:pPr>
      <w:r>
        <w:rPr>
          <w:rFonts w:ascii="IRNazanin" w:hAnsi="IRNazanin" w:eastAsia="IRNazanin"/>
          <w:color w:val="111111"/>
          <w:sz w:val="28"/>
          <w:sz w:val="28"/>
          <w:szCs w:val="28"/>
          <w:rtl w:val="true"/>
          <w:lang w:bidi="fa-IR"/>
        </w:rPr>
        <w:t xml:space="preserve">چون حبیب از قرائت این ارجوزه پرداخت ، آهنگ حصین بن نمیر کرد و حمله گران فکند و از گردراه شمشیر بر سر او فرود آورد و آن زخم برخیشوم </w:t>
      </w:r>
      <w:r>
        <w:rPr>
          <w:rStyle w:val="FootnoteAnchor"/>
          <w:rtl w:val="true"/>
        </w:rPr>
        <w:footnoteReference w:id="819"/>
      </w:r>
      <w:r>
        <w:rPr>
          <w:rFonts w:ascii="IRNazanin" w:hAnsi="IRNazanin" w:eastAsia="IRNazanin"/>
          <w:color w:val="111111"/>
          <w:sz w:val="28"/>
          <w:sz w:val="28"/>
          <w:szCs w:val="28"/>
          <w:rtl w:val="true"/>
          <w:lang w:bidi="fa-IR"/>
        </w:rPr>
        <w:t xml:space="preserve">بینی حصین آمد و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از هول و هیبت آن زخم از اسب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تصميم عزم داد که سر او را از تن دور کند ، اصحاب او برحبیب حمله کردند و او را از میدان بدر بردند ، چون زخم او صعب وسخت نبود ، دیگرباره برنشست ودرصف خویش در ایستاد و از اینسوی حبیب با تنی سالخورده و قامتی خمیده مانند شیر شمیده از چپ و راست همی بتاخت و مرد و مرکب همی بخاك انداخت و این اشعار را قرائت همی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 لَوْ كُنَّا لَكُمْ أَعْداداً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شَطْرَ كَمْ وَلَّيْتُمُ اَلْأَ كَتَاداً يَا</w:t>
      </w:r>
    </w:p>
    <w:p>
      <w:pPr>
        <w:pStyle w:val="BookText"/>
        <w:rPr/>
      </w:pPr>
      <w:r>
        <w:rPr>
          <w:rFonts w:ascii="Amiri" w:hAnsi="Amiri" w:eastAsia="Amiri" w:cs="Amiri"/>
          <w:color w:val="111111"/>
          <w:sz w:val="28"/>
          <w:sz w:val="28"/>
          <w:szCs w:val="28"/>
          <w:rtl w:val="true"/>
          <w:lang w:bidi="ar-SA"/>
        </w:rPr>
        <w:t xml:space="preserve">شَرَّ قَوْمٍ حَسَباً وَ آدَاً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شَرُّهُمْ قَدْ عَمِلُوا أَنْدَاداً </w:t>
      </w:r>
      <w:r>
        <w:rPr>
          <w:rStyle w:val="FootnoteAnchor"/>
          <w:rtl w:val="true"/>
        </w:rPr>
        <w:footnoteReference w:id="82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خویش را بخدای بفروخت و از يمين و شمال رزم داد تا بروایت محمّد بن ابیطالب شصت و دو تن از کوفیان را مسته </w:t>
      </w:r>
      <w:r>
        <w:rPr>
          <w:rStyle w:val="FootnoteAnchor"/>
          <w:rtl w:val="true"/>
        </w:rPr>
        <w:footnoteReference w:id="821"/>
      </w:r>
      <w:r>
        <w:rPr>
          <w:rFonts w:ascii="IRNazanin" w:hAnsi="IRNazanin" w:eastAsia="IRNazanin"/>
          <w:color w:val="111111"/>
          <w:sz w:val="28"/>
          <w:sz w:val="28"/>
          <w:szCs w:val="28"/>
          <w:rtl w:val="true"/>
          <w:lang w:bidi="fa-IR"/>
        </w:rPr>
        <w:t xml:space="preserve">سیف و سنان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مردی از </w:t>
      </w:r>
    </w:p>
    <w:p>
      <w:pPr>
        <w:pStyle w:val="BookText"/>
        <w:rPr/>
      </w:pPr>
      <w:r>
        <w:rPr>
          <w:rFonts w:ascii="IRNazanin" w:hAnsi="IRNazanin" w:eastAsia="IRNazanin"/>
          <w:color w:val="111111"/>
          <w:sz w:val="28"/>
          <w:sz w:val="28"/>
          <w:szCs w:val="28"/>
          <w:rtl w:val="true"/>
          <w:lang w:bidi="fa-IR"/>
        </w:rPr>
        <w:t xml:space="preserve">بنی تمیم از کمین بیرون شد و مغافصة </w:t>
      </w:r>
      <w:r>
        <w:rPr>
          <w:rStyle w:val="FootnoteAnchor"/>
          <w:rtl w:val="true"/>
        </w:rPr>
        <w:footnoteReference w:id="822"/>
      </w:r>
      <w:r>
        <w:rPr>
          <w:rFonts w:ascii="IRNazanin" w:hAnsi="IRNazanin" w:eastAsia="IRNazanin"/>
          <w:color w:val="111111"/>
          <w:sz w:val="28"/>
          <w:sz w:val="28"/>
          <w:szCs w:val="28"/>
          <w:rtl w:val="true"/>
          <w:lang w:bidi="fa-IR"/>
        </w:rPr>
        <w:t xml:space="preserve">با سنان نیزه حبیب را زخمی بزد، چنانکه بروی درافتاد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جلدی کرد و برخاست تاخصم را کیفر کند ، حصین بن نمیر در رسید و شمشیری بر سر حبیب بزد تا از پای در افتاد ، پس از اسب پیاده شد و سر او را از تن دور کرده از گردن اسب در آویخت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بروایتی بعد از زخم حصین هم آنمرد تمیمی سر حبیب را از تن جدا کرده 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بدیل بن صریم سر حبیب را برید و از گردن اسب آویخت و بر نشست و بمکه رفت، درمکه پسر حبیب که هنوز کودکی مراهق </w:t>
      </w:r>
      <w:r>
        <w:rPr>
          <w:rStyle w:val="FootnoteAnchor"/>
          <w:rtl w:val="true"/>
        </w:rPr>
        <w:footnoteReference w:id="823"/>
      </w:r>
      <w:r>
        <w:rPr>
          <w:rFonts w:ascii="IRNazanin" w:hAnsi="IRNazanin" w:eastAsia="IRNazanin"/>
          <w:color w:val="111111"/>
          <w:sz w:val="28"/>
          <w:sz w:val="28"/>
          <w:szCs w:val="28"/>
          <w:rtl w:val="true"/>
          <w:lang w:bidi="fa-IR"/>
        </w:rPr>
        <w:t xml:space="preserve">بود ، سر پدر را بشناخت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را بکشت و سرپدر را مأخوذ داشته مدفون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در نزد من بنده استوار نمی افتد ، چه در مکه کسی نبود که بدیل بن صریم را بدین کردار عطائی کند و جایزه دهد وعبدالله بن زبیر بن العوام که این هنگام در مکه دعوی دار خلافت بود با حبیب کینی و کیدی نداشت که بدیل این مسافت دارز بپیماید و همه جا سر حبیب علاقه گردن اسب او باشد ، اگر بطمع عطا بود البته بکوفه میشتافت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w:t>
      </w:r>
    </w:p>
    <w:p>
      <w:pPr>
        <w:pStyle w:val="BookText"/>
        <w:rPr/>
      </w:pPr>
      <w:r>
        <w:rPr>
          <w:rFonts w:ascii="IRNazanin" w:hAnsi="IRNazanin" w:eastAsia="IRNazanin"/>
          <w:color w:val="111111"/>
          <w:sz w:val="28"/>
          <w:sz w:val="28"/>
          <w:szCs w:val="28"/>
          <w:rtl w:val="true"/>
          <w:lang w:bidi="fa-IR"/>
        </w:rPr>
        <w:t>بالجمله ، چون حبیب شهید شد مرگ او بر حسین علیه السلام سخت آمد</w:t>
      </w:r>
    </w:p>
    <w:p>
      <w:pPr>
        <w:pStyle w:val="BookText"/>
        <w:rPr/>
      </w:pPr>
      <w:r>
        <w:rPr>
          <w:rFonts w:ascii="Amiri" w:hAnsi="Amiri" w:eastAsia="Amiri" w:cs="Amiri"/>
          <w:color w:val="111111"/>
          <w:sz w:val="28"/>
          <w:sz w:val="28"/>
          <w:szCs w:val="28"/>
          <w:rtl w:val="true"/>
          <w:lang w:bidi="ar-SA"/>
        </w:rPr>
        <w:t>فَقَالَ عِنْدَ اَللَّهِ أَحْتَسِبُ نَفْسِي وَ حُمَاةَ أَصْحَابِي وَ قَالَ لِلَّهِ دَرُّكَ يَا حَبِيبُ لَقَدْ كُنْتَ فَاضِلاً تَخْتِمُ اَلْقُرْآنَ فِي لَيْلَةٍ وَاحِدَةٍ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حبیب را بدعای خیر یاد کرد و او هرشبی قرآن را بتمامت قرائت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القين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بأبي أنت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چرا روی تو در قتل حبیب شکسته گشت؟ مگر نمیدانی که ما بر حقيم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میدانم که ما و شما بطريق هدایت میرویم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باك داریم و اینك بجانب جنت و نعيم بهشت خواهیم شتافت </w:t>
      </w:r>
      <w:bookmarkStart w:id="633" w:name="pg15430_159670"/>
    </w:p>
    <w:p>
      <w:pPr>
        <w:pStyle w:val="Heading2"/>
        <w:numPr>
          <w:ilvl w:val="1"/>
          <w:numId w:val="1"/>
        </w:numPr>
        <w:rPr/>
      </w:pPr>
      <w:bookmarkStart w:id="634" w:name="__RefHeading___Toc6827185_2142443653"/>
      <w:bookmarkStart w:id="635" w:name="_Toc227"/>
      <w:bookmarkEnd w:id="633"/>
      <w:bookmarkEnd w:id="634"/>
      <w:r>
        <w:rPr>
          <w:rtl w:val="true"/>
        </w:rPr>
        <w:t xml:space="preserve">نماز در برابر شمشير و تير </w:t>
      </w:r>
      <w:r>
        <w:rPr>
          <w:rtl w:val="true"/>
        </w:rPr>
        <w:t>!</w:t>
      </w:r>
      <w:bookmarkEnd w:id="635"/>
    </w:p>
    <w:p>
      <w:pPr>
        <w:pStyle w:val="BookText"/>
        <w:rPr/>
      </w:pPr>
      <w:r>
        <w:rPr>
          <w:rFonts w:ascii="IRNazanin" w:hAnsi="IRNazanin" w:eastAsia="IRNazanin"/>
          <w:color w:val="111111"/>
          <w:sz w:val="28"/>
          <w:sz w:val="28"/>
          <w:szCs w:val="28"/>
          <w:rtl w:val="true"/>
          <w:lang w:bidi="fa-IR"/>
        </w:rPr>
        <w:t xml:space="preserve">حسین علیه السلام اینوقت زهير بن القين وسعيد بن عبدالله را فرمان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 ایستاده شوند تا آن حضرت فريضه ظهر را پای برد و ایشان بر حسب فرمان خویشتن را هدف تیغ و تبر داشتند ، پس حسين علیه السلام با یک نیمه اصحاب نماز خوف بگذاشت و نیم دیگر ساخته دفع دشمن بودند و سعید بن عبدالله در یمین و شمال امام علیه السلام خویشتن را سپر بلا ساخت چندان که بزخم تیغ و تیر از پای در افتاد</w:t>
      </w:r>
    </w:p>
    <w:p>
      <w:pPr>
        <w:pStyle w:val="BookText"/>
        <w:rPr/>
      </w:pPr>
      <w:r>
        <w:rPr>
          <w:rFonts w:ascii="Amiri" w:hAnsi="Amiri" w:eastAsia="Amiri" w:cs="Amiri"/>
          <w:color w:val="111111"/>
          <w:sz w:val="28"/>
          <w:sz w:val="28"/>
          <w:szCs w:val="28"/>
          <w:rtl w:val="true"/>
          <w:lang w:bidi="ar-SA"/>
        </w:rPr>
        <w:t>وَهوَ يَقولُ أللَّهُمَّ ألعنَم لَعنَ عادٍ و ثمود اَللّهُمَّ أَبْلِغْ نَبِيَّكَ عَنِّي السَّلامَ وَ أَبْلِغْهُ مَا لَقِيتُ مِن أَلَم ألجِراحٍ فَإِنِّي أَرَدْتُ بِذلِكَ نُصرَةَ ذُرِّيَّةِ نَبِيِّك</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کن این جماعت را لعن عاد و ثمود ، اي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پیغمبر خود برسان و ابلاغ کن آنچه بمن رسید از زحمت جرح وزخم ، چه من این جمله را در نصرت پسر پیغمبر تو بجان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وجان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او بیرون ضرب نيوف وطعن رماح </w:t>
      </w:r>
      <w:r>
        <w:rPr>
          <w:rStyle w:val="FootnoteAnchor"/>
          <w:rtl w:val="true"/>
        </w:rPr>
        <w:footnoteReference w:id="824"/>
      </w:r>
      <w:r>
        <w:rPr>
          <w:rFonts w:ascii="IRNazanin" w:hAnsi="IRNazanin" w:eastAsia="IRNazanin"/>
          <w:color w:val="111111"/>
          <w:sz w:val="28"/>
          <w:sz w:val="28"/>
          <w:szCs w:val="28"/>
          <w:rtl w:val="true"/>
          <w:lang w:bidi="fa-IR"/>
        </w:rPr>
        <w:t>زخم سیزده تیر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بروایتی آن حضرت واصحابش فرادا باشارت نماز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حسين و اهل حرم عليهم السلام در تهييج لشکر مع القصه، بعد از فراغت از نماز ، حسینیه اصحاب را بجهاد تحريض فرمود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اَصْحابي اِنَّ هذِهِ الْجَنَّةَ قَدْ فُتِحَتْ ابْوابُها، وَاتَّصَلَتْ اَنْهارُها، وَ اَيْنَعَتْ ثِمارُها، وَ زُيِّنَتْ قُصُورُها، وَ تَأَلَّفَتْ وِلْدانُها وَ حُورُها، وَ هذا رَسُولُ اللهِ صلي الله عليه وآله وَالشُّهَداءُ الَّذينَ قُتِلُوا مَعَهُ وَ أبي وَ اُمّي يَتَوَقَّعُونَ قُدُومَکُمْ، </w:t>
      </w:r>
    </w:p>
    <w:p>
      <w:pPr>
        <w:pStyle w:val="BookText"/>
        <w:rPr/>
      </w:pPr>
      <w:r>
        <w:rPr>
          <w:rFonts w:ascii="Amiri" w:hAnsi="Amiri" w:eastAsia="Amiri" w:cs="Amiri"/>
          <w:color w:val="111111"/>
          <w:sz w:val="28"/>
          <w:sz w:val="28"/>
          <w:szCs w:val="28"/>
          <w:rtl w:val="true"/>
          <w:lang w:bidi="ar-SA"/>
        </w:rPr>
        <w:t>وَ يَتَباشَروُنَ بِکُمْ، وَ هُمْ مُشْتاقُونَ اِلَيْکُمْ، فَحامُوا عَنْ دينِ اللهِ وَ ذُبُّوا عَنْ حَرَمِ رَسُولِ اللهِ صلی الله علیه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من ؛ اینک درهای بهشت گشاده است و انهار بهشت در جریان است و اثمار بهشت را هنگام اجتناء </w:t>
      </w:r>
      <w:r>
        <w:rPr>
          <w:rStyle w:val="FootnoteAnchor"/>
          <w:rtl w:val="true"/>
        </w:rPr>
        <w:footnoteReference w:id="825"/>
      </w:r>
      <w:r>
        <w:rPr>
          <w:rFonts w:ascii="IRNazanin" w:hAnsi="IRNazanin" w:eastAsia="IRNazanin"/>
          <w:color w:val="111111"/>
          <w:sz w:val="28"/>
          <w:sz w:val="28"/>
          <w:szCs w:val="28"/>
          <w:rtl w:val="true"/>
          <w:lang w:bidi="fa-IR"/>
        </w:rPr>
        <w:t xml:space="preserve">است و قصور بهشت مزین است و حور وغلمان بهشت مألوف ومأنوس است و همچنان رسول خدا است و شهید انیکه مقتول شده اند حاضر خدمت اویند و پدر و مادر من قدوم شما را انتظار میبرند و مشتاق دیدار شمایند ، هم اکنون در ترویج دین خدا بکوشید وحرم رسول خدای را از دشمنان دفع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اضطراب و اضطرار عظيم در میان اهل بیت با دید آمد و نا پروا از</w:t>
      </w:r>
    </w:p>
    <w:p>
      <w:pPr>
        <w:pStyle w:val="BookText"/>
        <w:rPr/>
      </w:pPr>
      <w:r>
        <w:rPr>
          <w:rFonts w:ascii="IRNazanin" w:hAnsi="IRNazanin" w:eastAsia="IRNazanin"/>
          <w:color w:val="111111"/>
          <w:sz w:val="28"/>
          <w:sz w:val="28"/>
          <w:szCs w:val="28"/>
          <w:rtl w:val="true"/>
          <w:lang w:bidi="fa-IR"/>
        </w:rPr>
        <w:t xml:space="preserve">خیمه ها بیرون شدند و فریاد برداشتند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اَلْمُسْلِمِينَ وَ يَا عُصْبَةَ اَلْمُؤْمِنِينَ حَامُوا عَنْ دِينِ اَللَّهِ وَ ذَبُّوا عَنْ حَرَمِ رَسُولِ اَللَّهِ صَلَّي اَللَّهُ عَلَيْهِ وَ آلِهِ وَ سَلَّمَ وَ عَنْ امامكم اِبنِ بِنْتِ نَبِيِّكُمْ صلّي اَللَّهُ عَلَيْهِ و آلهِ فَقَدِ اِمْتَحَنَكُمُ اَللَّهُ فَأَنْتُمْ جِيرَانُنَا فِي جِوَارِ جَدِّنَا وَ الْكِرامِ عَلَيْنا وَ أَهْلِ مَوَدَّتِنَا فَدَافِعُوا بَارَكَ اَللَّهُ فِيكُم عَنا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پایمردان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کنید دین خدا را و دفع دهید دشمنان را از حرم رسول خدای و دور کنید اعدا را از پیشوا و امام خود که پسر دختر پیغمبر شما است و بدانید که خداوند امتحان میفرماید شما را در نصرت ما و شما همسایگان و پناهندگان مائید و در پناه جد مائید و شما جوان مردانید و دوستان مائيد ، لاجرم دشمنان ما را از ما دفع دهید </w:t>
      </w:r>
      <w:r>
        <w:rPr>
          <w:rFonts w:eastAsia="IRNazanin" w:cs="IRNazanin"/>
          <w:color w:val="111111"/>
          <w:sz w:val="28"/>
          <w:szCs w:val="28"/>
          <w:rtl w:val="true"/>
          <w:lang w:bidi="fa-IR"/>
        </w:rPr>
        <w:t xml:space="preserve">. </w:t>
      </w:r>
      <w:bookmarkStart w:id="636" w:name="pg15430_159672"/>
    </w:p>
    <w:p>
      <w:pPr>
        <w:pStyle w:val="Heading2"/>
        <w:numPr>
          <w:ilvl w:val="1"/>
          <w:numId w:val="1"/>
        </w:numPr>
        <w:rPr/>
      </w:pPr>
      <w:bookmarkStart w:id="637" w:name="__RefHeading___Toc6827187_2142443653"/>
      <w:bookmarkStart w:id="638" w:name="_Toc228"/>
      <w:bookmarkEnd w:id="636"/>
      <w:bookmarkEnd w:id="637"/>
      <w:r>
        <w:rPr>
          <w:rtl w:val="true"/>
        </w:rPr>
        <w:t>پاسخ اصحاب</w:t>
      </w:r>
      <w:bookmarkEnd w:id="638"/>
    </w:p>
    <w:p>
      <w:pPr>
        <w:pStyle w:val="Heading3"/>
        <w:numPr>
          <w:ilvl w:val="2"/>
          <w:numId w:val="1"/>
        </w:numPr>
        <w:rPr/>
      </w:pPr>
      <w:bookmarkStart w:id="639" w:name="__RefHeading___Toc6827189_2142443653"/>
      <w:bookmarkStart w:id="640" w:name="_Toc229"/>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اصحاب چون این کلمات بشنیدند، بهای های بگریستند و بانك ويله و ناله</w:t>
      </w:r>
    </w:p>
    <w:p>
      <w:pPr>
        <w:pStyle w:val="BookText"/>
        <w:rPr/>
      </w:pPr>
      <w:r>
        <w:rPr>
          <w:rFonts w:ascii="IRNazanin" w:hAnsi="IRNazanin" w:eastAsia="IRNazanin"/>
          <w:color w:val="111111"/>
          <w:sz w:val="28"/>
          <w:sz w:val="28"/>
          <w:szCs w:val="28"/>
          <w:rtl w:val="true"/>
          <w:lang w:bidi="fa-IR"/>
        </w:rPr>
        <w:t>در هم افکندند</w:t>
      </w:r>
    </w:p>
    <w:p>
      <w:pPr>
        <w:pStyle w:val="BookText"/>
        <w:rPr/>
      </w:pPr>
      <w:r>
        <w:rPr>
          <w:rFonts w:ascii="Amiri" w:hAnsi="Amiri" w:eastAsia="Amiri" w:cs="Amiri"/>
          <w:color w:val="111111"/>
          <w:sz w:val="28"/>
          <w:sz w:val="28"/>
          <w:szCs w:val="28"/>
          <w:rtl w:val="true"/>
          <w:lang w:bidi="ar-SA"/>
        </w:rPr>
        <w:t>وَ قَالُوا نُفُوسُنَا دُونَ أَنْفُسِكُمْ وَ دماؤنادون دِمَائَكُمْ وَ أَرْوَاحُنَا لَكُمُ اَلْفِدَاءُ وَ اَللَّهِ لاَ يَصِلُ إِلَيْكُمْ أَحَدٌ بِمَكْرُوهٍ وَ فِينَا اَلْحَيَوةُ وَ قَدْ و هَبْنَا لِسُيُوفِ نُفُوسِنَا وَ لِلطَّيْرِ أَبْدَانُنَا فَلَعَلَّهُ نقيكم زَلَفَ اَلصُّفُوفِ وَ نَشْرَبُ دُونَكُمُ اَلْحُتُوفَ فَقَدْ فَازَ مِنْ كَسْبِ أَلْيَوْمَ خَيْراً وَ كَانَ لَكُمْ مِن ألمَنُون مُجِيرا</w:t>
      </w:r>
    </w:p>
    <w:p>
      <w:pPr>
        <w:pStyle w:val="BookText"/>
        <w:rPr/>
      </w:pPr>
      <w:r>
        <w:rPr>
          <w:rFonts w:ascii="IRNazanin" w:hAnsi="IRNazanin" w:eastAsia="IRNazanin"/>
          <w:color w:val="111111"/>
          <w:sz w:val="28"/>
          <w:sz w:val="28"/>
          <w:szCs w:val="28"/>
          <w:rtl w:val="true"/>
          <w:lang w:bidi="fa-IR"/>
        </w:rPr>
        <w:t>و هم آواز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جانهای ما برخی </w:t>
      </w:r>
      <w:r>
        <w:rPr>
          <w:rStyle w:val="FootnoteAnchor"/>
          <w:rtl w:val="true"/>
        </w:rPr>
        <w:footnoteReference w:id="826"/>
      </w:r>
      <w:r>
        <w:rPr>
          <w:rFonts w:ascii="IRNazanin" w:hAnsi="IRNazanin" w:eastAsia="IRNazanin"/>
          <w:color w:val="111111"/>
          <w:sz w:val="28"/>
          <w:sz w:val="28"/>
          <w:szCs w:val="28"/>
          <w:rtl w:val="true"/>
          <w:lang w:bidi="fa-IR"/>
        </w:rPr>
        <w:t xml:space="preserve">جانهای شما است و خونهای ما فدای خونهای شما است و ارواح ما خاص از برای شما فدیه ایست ، قسم بخدای کسی از در خصمی با شما نزديك نتواند شد، چند که ما زنده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ما در راه شما ، جانهای خود را دست باز داشتیم تا نثار حدود سیف وسنان شود و تنهای خود را وقف نمودیم تا طعمه نسور وعقبان </w:t>
      </w:r>
      <w:r>
        <w:rPr>
          <w:rStyle w:val="FootnoteAnchor"/>
          <w:rtl w:val="true"/>
        </w:rPr>
        <w:footnoteReference w:id="827"/>
      </w:r>
      <w:r>
        <w:rPr>
          <w:rFonts w:ascii="IRNazanin" w:hAnsi="IRNazanin" w:eastAsia="IRNazanin"/>
          <w:color w:val="111111"/>
          <w:sz w:val="28"/>
          <w:sz w:val="28"/>
          <w:szCs w:val="28"/>
          <w:rtl w:val="true"/>
          <w:lang w:bidi="fa-IR"/>
        </w:rPr>
        <w:t xml:space="preserve">گردد باشد که در حفظ و حراست شما بکوشیم تا شربت مرگ بنوشیم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امروز بفوزو فلاح آنکس دست، یابد که در راه شما سردهد</w:t>
      </w:r>
      <w:r>
        <w:rPr>
          <w:rFonts w:eastAsia="IRNazanin" w:cs="IRNazanin"/>
          <w:color w:val="111111"/>
          <w:sz w:val="28"/>
          <w:szCs w:val="28"/>
          <w:rtl w:val="true"/>
          <w:lang w:bidi="fa-IR"/>
        </w:rPr>
        <w:t>.</w:t>
      </w:r>
    </w:p>
    <w:p>
      <w:pPr>
        <w:pStyle w:val="Heading3"/>
        <w:numPr>
          <w:ilvl w:val="2"/>
          <w:numId w:val="1"/>
        </w:numPr>
        <w:rPr/>
      </w:pPr>
      <w:bookmarkStart w:id="641" w:name="__RefHeading___Toc6827191_2142443653"/>
      <w:bookmarkStart w:id="642" w:name="_Toc230"/>
      <w:bookmarkEnd w:id="641"/>
      <w:r>
        <w:rPr>
          <w:rtl w:val="true"/>
        </w:rPr>
        <w:t>شهادت زهير بن القين</w:t>
      </w:r>
      <w:bookmarkEnd w:id="642"/>
    </w:p>
    <w:p>
      <w:pPr>
        <w:pStyle w:val="BookText"/>
        <w:rPr/>
      </w:pPr>
      <w:r>
        <w:rPr>
          <w:rFonts w:ascii="IRNazanin" w:hAnsi="IRNazanin" w:eastAsia="IRNazanin"/>
          <w:color w:val="111111"/>
          <w:sz w:val="28"/>
          <w:sz w:val="28"/>
          <w:szCs w:val="28"/>
          <w:rtl w:val="true"/>
          <w:lang w:bidi="fa-IR"/>
        </w:rPr>
        <w:t>از پس این کلمات اول کس، زهير بن القين بود، که دستوري مبارزت بخواست</w:t>
      </w:r>
    </w:p>
    <w:p>
      <w:pPr>
        <w:pStyle w:val="BookText"/>
        <w:rPr/>
      </w:pPr>
      <w:r>
        <w:rPr>
          <w:rFonts w:ascii="IRNazanin" w:hAnsi="IRNazanin" w:eastAsia="IRNazanin"/>
          <w:color w:val="111111"/>
          <w:sz w:val="28"/>
          <w:sz w:val="28"/>
          <w:szCs w:val="28"/>
          <w:rtl w:val="true"/>
          <w:lang w:bidi="fa-IR"/>
        </w:rPr>
        <w:t xml:space="preserve">و بميدان آمد و هم آورد طلب کرد و این ارجوزه بگفت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زُهَيْرٌ وَ اَنَا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یَمینی مُرْهَفُ اْلحَدَّین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اَذوُدُكُمْ بِالسّيْفِ عَنْ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حُسَيْناً اَحَدُ السّبْطَيْنِا</w:t>
      </w:r>
    </w:p>
    <w:p>
      <w:pPr>
        <w:pStyle w:val="BookText"/>
        <w:rPr/>
      </w:pPr>
      <w:r>
        <w:rPr>
          <w:rFonts w:ascii="Amiri" w:hAnsi="Amiri" w:eastAsia="Amiri" w:cs="Amiri"/>
          <w:color w:val="111111"/>
          <w:sz w:val="28"/>
          <w:sz w:val="28"/>
          <w:szCs w:val="28"/>
          <w:rtl w:val="true"/>
          <w:lang w:bidi="ar-SA"/>
        </w:rPr>
        <w:t xml:space="preserve">بْنِ عَلِيٍ طَاهِرِ أَلْجَدَيْنِ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 xml:space="preserve">ذَاكَ رَسُولُ اَللَّهِ غَيْرُ 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نَفْسِي قَسَمْتُ قِسْمَيْنِ</w:t>
      </w:r>
    </w:p>
    <w:p>
      <w:pPr>
        <w:pStyle w:val="BookText"/>
        <w:rPr/>
      </w:pPr>
      <w:r>
        <w:rPr>
          <w:rFonts w:ascii="Amiri" w:hAnsi="Amiri" w:eastAsia="Amiri" w:cs="Amiri"/>
          <w:color w:val="111111"/>
          <w:sz w:val="28"/>
          <w:sz w:val="28"/>
          <w:szCs w:val="28"/>
          <w:rtl w:val="true"/>
          <w:lang w:bidi="ar-SA"/>
        </w:rPr>
        <w:t xml:space="preserve">وعَن إمَامٍ صَادِقٍ أليَقَيْنِ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مُحَامِياً عَنْ دِينِي</w:t>
      </w:r>
    </w:p>
    <w:p>
      <w:pPr>
        <w:pStyle w:val="BookText"/>
        <w:rPr/>
      </w:pPr>
      <w:r>
        <w:rPr>
          <w:rFonts w:ascii="Amiri" w:hAnsi="Amiri" w:eastAsia="Amiri" w:cs="Amiri"/>
          <w:color w:val="111111"/>
          <w:sz w:val="28"/>
          <w:sz w:val="28"/>
          <w:szCs w:val="28"/>
          <w:rtl w:val="true"/>
          <w:lang w:bidi="ar-SA"/>
        </w:rPr>
        <w:t>اَضْرِبُكُمْ وَلا اَري مِنْ 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أَضْرِبُكُمْ ضَرْبَ غُلاَمِ زَيْنٍ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بِأَبْيَضَ وَ أَسْمَرَ رِدِينٍ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این بگفت و چون صاعقه آتشبار خویشتن را بر قلب لشکر کفار زد و از يمين وشمال بتاخت و بسیار کس از ابطال رجال را بخاك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علی بن ابی طالب یکصد و بیست تن از شجعان كوفه را با تیغ در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کثير بن عبدالشعبی ودیگر، مهاجر بن اوس التمیمی، که نگران او بودند ، فرصتی بدست کرده بزخم سیف و سنان اورا از پای 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علیه السلام افکنده او را بر خاك نگریست</w:t>
      </w:r>
    </w:p>
    <w:p>
      <w:pPr>
        <w:pStyle w:val="BookText"/>
        <w:rPr/>
      </w:pPr>
      <w:r>
        <w:rPr>
          <w:rFonts w:ascii="Amiri" w:hAnsi="Amiri" w:eastAsia="Amiri" w:cs="Amiri"/>
          <w:color w:val="111111"/>
          <w:sz w:val="28"/>
          <w:sz w:val="28"/>
          <w:szCs w:val="28"/>
          <w:rtl w:val="true"/>
          <w:lang w:bidi="ar-SA"/>
        </w:rPr>
        <w:t>قَالَ لَأَ يُبْعِدُكَ اَللَّهُ يَا زُهَيْرُ وَ لَعَنَ قَاتِلُكَ مَنْ لَعَنَ اَلَّذِينَ مُسِخُوا قِرَدَةً وَ خَنَازِيرَ</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تورا در نیفکنداز حضرت خویش ولعن کند کشندهء</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 چنان لعنی که جماعتی از گمراهان را بصورت بوزینگان وخنزیران برآورد </w:t>
      </w:r>
      <w:bookmarkStart w:id="643" w:name="pg15430_159674"/>
    </w:p>
    <w:p>
      <w:pPr>
        <w:pStyle w:val="Heading3"/>
        <w:numPr>
          <w:ilvl w:val="2"/>
          <w:numId w:val="1"/>
        </w:numPr>
        <w:rPr/>
      </w:pPr>
      <w:bookmarkStart w:id="644" w:name="__RefHeading___Toc6827193_2142443653"/>
      <w:bookmarkStart w:id="645" w:name="_Toc231"/>
      <w:bookmarkEnd w:id="643"/>
      <w:bookmarkEnd w:id="644"/>
      <w:r>
        <w:rPr>
          <w:rtl w:val="true"/>
        </w:rPr>
        <w:t>شهادت ابوثامه</w:t>
      </w:r>
      <w:bookmarkEnd w:id="645"/>
    </w:p>
    <w:p>
      <w:pPr>
        <w:pStyle w:val="BookText"/>
        <w:rPr/>
      </w:pPr>
      <w:r>
        <w:rPr>
          <w:rFonts w:ascii="IRNazanin" w:hAnsi="IRNazanin" w:eastAsia="IRNazanin"/>
          <w:color w:val="111111"/>
          <w:sz w:val="28"/>
          <w:sz w:val="28"/>
          <w:szCs w:val="28"/>
          <w:rtl w:val="true"/>
          <w:lang w:bidi="fa-IR"/>
        </w:rPr>
        <w:t xml:space="preserve">آنگاه ابوثمامهء صیداوی،عرض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عبدالله و بميدان</w:t>
      </w:r>
    </w:p>
    <w:p>
      <w:pPr>
        <w:pStyle w:val="BookText"/>
        <w:rPr/>
      </w:pPr>
      <w:r>
        <w:rPr>
          <w:rFonts w:ascii="IRNazanin" w:hAnsi="IRNazanin" w:eastAsia="IRNazanin"/>
          <w:color w:val="111111"/>
          <w:sz w:val="28"/>
          <w:sz w:val="28"/>
          <w:szCs w:val="28"/>
          <w:rtl w:val="true"/>
          <w:lang w:bidi="fa-IR"/>
        </w:rPr>
        <w:t>مقاتلت تاخت و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عَزاءً لِآلِ الْمُصْطَفی وَبناتِهِ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حَبْسِ خَيْرِ الناسِ سِبْطِ محمّدٍ</w:t>
      </w:r>
    </w:p>
    <w:p>
      <w:pPr>
        <w:pStyle w:val="BookText"/>
        <w:rPr/>
      </w:pPr>
      <w:r>
        <w:rPr>
          <w:rFonts w:ascii="Amiri" w:hAnsi="Amiri" w:eastAsia="Amiri" w:cs="Amiri"/>
          <w:color w:val="111111"/>
          <w:sz w:val="28"/>
          <w:sz w:val="28"/>
          <w:szCs w:val="28"/>
          <w:rtl w:val="true"/>
          <w:lang w:bidi="ar-SA"/>
        </w:rPr>
        <w:t xml:space="preserve">عَزاءً لِزَهراءِ النَّبِىّ وَزُوْجِها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عِلْمِ اللَّهِ مِنْ بَعْدِ أحمدِ</w:t>
      </w:r>
    </w:p>
    <w:p>
      <w:pPr>
        <w:pStyle w:val="BookText"/>
        <w:rPr/>
      </w:pPr>
      <w:r>
        <w:rPr>
          <w:rFonts w:ascii="Amiri" w:hAnsi="Amiri" w:eastAsia="Amiri" w:cs="Amiri"/>
          <w:color w:val="111111"/>
          <w:sz w:val="28"/>
          <w:sz w:val="28"/>
          <w:szCs w:val="28"/>
          <w:rtl w:val="true"/>
          <w:lang w:bidi="ar-SA"/>
        </w:rPr>
        <w:t xml:space="preserve">عَزاءً لِاهْلِ الشَّرْقِ وَالْغَرْبِ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وحُزْناً علی حَبْسِ الحسین المسدَّدِ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فَمَنْ مُبْلِغٌ عَنّی النّبی وَبِنْتَه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ابْنَكُمْ فی مَجْهَدٍ أَىِّ مَجْهَدٍ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ورزمی صعب داد </w:t>
      </w:r>
      <w:r>
        <w:rPr>
          <w:rFonts w:eastAsia="IRNazanin" w:cs="IRNazanin"/>
          <w:color w:val="111111"/>
          <w:sz w:val="28"/>
          <w:szCs w:val="28"/>
          <w:rtl w:val="true"/>
          <w:lang w:bidi="fa-IR"/>
        </w:rPr>
        <w:t>.</w:t>
      </w:r>
    </w:p>
    <w:p>
      <w:pPr>
        <w:pStyle w:val="Heading3"/>
        <w:numPr>
          <w:ilvl w:val="2"/>
          <w:numId w:val="1"/>
        </w:numPr>
        <w:rPr/>
      </w:pPr>
      <w:bookmarkStart w:id="646" w:name="__RefHeading___Toc6827195_2142443653"/>
      <w:bookmarkStart w:id="647" w:name="_Toc232"/>
      <w:bookmarkEnd w:id="646"/>
      <w:r>
        <w:rPr>
          <w:rtl w:val="true"/>
        </w:rPr>
        <w:t>شهادت حجاج بن مسروق</w:t>
      </w:r>
      <w:bookmarkEnd w:id="647"/>
    </w:p>
    <w:p>
      <w:pPr>
        <w:pStyle w:val="BookText"/>
        <w:rPr/>
      </w:pPr>
      <w:r>
        <w:rPr>
          <w:rFonts w:ascii="IRNazanin" w:hAnsi="IRNazanin" w:eastAsia="IRNazanin"/>
          <w:color w:val="111111"/>
          <w:sz w:val="28"/>
          <w:sz w:val="28"/>
          <w:szCs w:val="28"/>
          <w:rtl w:val="true"/>
          <w:lang w:bidi="fa-IR"/>
        </w:rPr>
        <w:t xml:space="preserve">از پس او حجاج بن مسروق جعفی که مؤذن حسين علیه السلام بود و او را رکابدار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اند ، حاضر حضرت شد و این اشعار را بر روی امام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أَقْدِمْ حُسَيْناً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تَلْقى جَدَّكَ النَبِيّا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ثُمَّ أَباكَ ذَا الْعَلا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نَعْرِفُهُ وَصِيّاً </w:t>
      </w:r>
    </w:p>
    <w:p>
      <w:pPr>
        <w:pStyle w:val="BookText"/>
        <w:rPr/>
      </w:pPr>
      <w:r>
        <w:rPr>
          <w:rFonts w:ascii="Amiri" w:hAnsi="Amiri" w:eastAsia="Amiri" w:cs="Amiri"/>
          <w:color w:val="111111"/>
          <w:sz w:val="28"/>
          <w:sz w:val="28"/>
          <w:szCs w:val="28"/>
          <w:rtl w:val="true"/>
          <w:lang w:bidi="ar-SA"/>
        </w:rPr>
        <w:t xml:space="preserve">وَالْحَسَنَ الْخَيْرَ الرِّضَى الّوَلِيّا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أَسَدُ اَللَّهِ اَلشَّهِيدُ ألحيا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وَذَا الْجَناحَيْنِ الْفَتَى الكَمِيّا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وَ الطَّاهِر اَلزَّكِيَّا </w:t>
      </w:r>
    </w:p>
    <w:p>
      <w:pPr>
        <w:pStyle w:val="BookText"/>
        <w:rPr/>
      </w:pPr>
      <w:r>
        <w:rPr>
          <w:rFonts w:ascii="Amiri" w:hAnsi="Amiri" w:eastAsia="Amiri" w:cs="Amiri"/>
          <w:color w:val="111111"/>
          <w:sz w:val="28"/>
          <w:sz w:val="28"/>
          <w:szCs w:val="28"/>
          <w:rtl w:val="true"/>
          <w:lang w:bidi="ar-SA"/>
        </w:rPr>
        <w:t xml:space="preserve">وَ مَنْ مَضَى مِنْ قِبَلِهِ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قَدْ صَيَّرَنِي وَلِيّاً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حُبِّكُمْ أقاتل الدَّعيّا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اللَّهَ الشَّهِيدَ الْحَيَّا </w:t>
      </w:r>
      <w:bookmarkStart w:id="648" w:name="pg15430_159675"/>
    </w:p>
    <w:p>
      <w:pPr>
        <w:pStyle w:val="BookText"/>
        <w:rPr/>
      </w:pPr>
      <w:bookmarkEnd w:id="648"/>
      <w:r>
        <w:rPr>
          <w:rFonts w:ascii="Amiri" w:hAnsi="Amiri" w:eastAsia="Amiri" w:cs="Amiri"/>
          <w:color w:val="111111"/>
          <w:sz w:val="28"/>
          <w:sz w:val="28"/>
          <w:szCs w:val="28"/>
          <w:rtl w:val="true"/>
          <w:lang w:bidi="ar-SA"/>
        </w:rPr>
        <w:t xml:space="preserve">التَّبَشُّرُوا يَا عِتْرَةَ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بِجَنَّةٍ شَرَابِهَا مَرِيّاً</w:t>
      </w:r>
    </w:p>
    <w:p>
      <w:pPr>
        <w:pStyle w:val="BookText"/>
        <w:rPr/>
      </w:pPr>
      <w:r>
        <w:rPr>
          <w:rFonts w:ascii="Amiri" w:hAnsi="Amiri" w:eastAsia="Amiri" w:cs="Amiri"/>
          <w:color w:val="111111"/>
          <w:sz w:val="28"/>
          <w:sz w:val="28"/>
          <w:szCs w:val="28"/>
          <w:rtl w:val="true"/>
          <w:lang w:bidi="ar-SA"/>
        </w:rPr>
        <w:t xml:space="preserve">وأَلْحُوضُ حَوْضِ المُرْتَضِي عَلِيّاً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آنگاه خط جواز یافته، بميدان و غاشتافت </w:t>
      </w:r>
      <w:r>
        <w:rPr>
          <w:rStyle w:val="FootnoteAnchor"/>
          <w:rtl w:val="true"/>
        </w:rPr>
        <w:footnoteReference w:id="836"/>
      </w:r>
      <w:r>
        <w:rPr>
          <w:rFonts w:ascii="IRNazanin" w:hAnsi="IRNazanin" w:eastAsia="IRNazanin"/>
          <w:color w:val="111111"/>
          <w:sz w:val="28"/>
          <w:sz w:val="28"/>
          <w:szCs w:val="28"/>
          <w:rtl w:val="true"/>
          <w:lang w:bidi="fa-IR"/>
        </w:rPr>
        <w:t xml:space="preserve">و از آن پس پانزده کس را با تیغ در گذرانید و ادراك سعادت شهادت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شرح شافيه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مسروق باتفاق غلام خود مبارك یکصد و پنجاه تن از کوفیان را بکشتند، آنگاه کشته شدند</w:t>
      </w:r>
      <w:r>
        <w:rPr>
          <w:rFonts w:eastAsia="IRNazanin" w:cs="IRNazanin"/>
          <w:color w:val="111111"/>
          <w:sz w:val="28"/>
          <w:szCs w:val="28"/>
          <w:rtl w:val="true"/>
          <w:lang w:bidi="fa-IR"/>
        </w:rPr>
        <w:t>.</w:t>
      </w:r>
    </w:p>
    <w:p>
      <w:pPr>
        <w:pStyle w:val="Heading3"/>
        <w:numPr>
          <w:ilvl w:val="2"/>
          <w:numId w:val="1"/>
        </w:numPr>
        <w:rPr/>
      </w:pPr>
      <w:bookmarkStart w:id="649" w:name="__RefHeading___Toc6827197_2142443653"/>
      <w:bookmarkStart w:id="650" w:name="_Toc233"/>
      <w:bookmarkEnd w:id="649"/>
      <w:r>
        <w:rPr>
          <w:rtl w:val="true"/>
        </w:rPr>
        <w:t>شهادت یحیی بن كثير</w:t>
      </w:r>
      <w:bookmarkEnd w:id="650"/>
    </w:p>
    <w:p>
      <w:pPr>
        <w:pStyle w:val="BookText"/>
        <w:rPr/>
      </w:pPr>
      <w:r>
        <w:rPr>
          <w:rFonts w:ascii="IRNazanin" w:hAnsi="IRNazanin" w:eastAsia="IRNazanin"/>
          <w:color w:val="111111"/>
          <w:sz w:val="28"/>
          <w:sz w:val="28"/>
          <w:szCs w:val="28"/>
          <w:rtl w:val="true"/>
          <w:lang w:bidi="fa-IR"/>
        </w:rPr>
        <w:t>بالجمله، از پس او یحیی بن كثيرا نصاری اجازت مبارزت یافت و بميدان شتافت</w:t>
      </w:r>
    </w:p>
    <w:p>
      <w:pPr>
        <w:pStyle w:val="BookText"/>
        <w:rPr/>
      </w:pPr>
      <w:r>
        <w:rPr>
          <w:rFonts w:ascii="IRNazanin" w:hAnsi="IRNazanin" w:eastAsia="IRNazanin"/>
          <w:color w:val="111111"/>
          <w:sz w:val="28"/>
          <w:sz w:val="28"/>
          <w:szCs w:val="28"/>
          <w:rtl w:val="true"/>
          <w:lang w:bidi="fa-IR"/>
        </w:rPr>
        <w:t xml:space="preserve">واین اشعار را تذکره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ضاقَ الْخِناقُ بِابْنِ سَعْدٍ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بِلقا هُما لِفَواريسِ الْأَنْصارِ</w:t>
      </w:r>
    </w:p>
    <w:p>
      <w:pPr>
        <w:pStyle w:val="BookText"/>
        <w:rPr/>
      </w:pPr>
      <w:r>
        <w:rPr>
          <w:rFonts w:ascii="Amiri" w:hAnsi="Amiri" w:eastAsia="Amiri" w:cs="Amiri"/>
          <w:color w:val="111111"/>
          <w:sz w:val="28"/>
          <w:sz w:val="28"/>
          <w:szCs w:val="28"/>
          <w:rtl w:val="true"/>
          <w:lang w:bidi="ar-SA"/>
        </w:rPr>
        <w:t xml:space="preserve">وَ مُهاجِرين مُخَضِّبينَ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تَحْتز الْعَجاجَةِ مِنْ دَمِ الْكُفَّارِ</w:t>
      </w:r>
    </w:p>
    <w:p>
      <w:pPr>
        <w:pStyle w:val="BookText"/>
        <w:rPr/>
      </w:pPr>
      <w:r>
        <w:rPr>
          <w:rFonts w:ascii="Amiri" w:hAnsi="Amiri" w:eastAsia="Amiri" w:cs="Amiri"/>
          <w:color w:val="111111"/>
          <w:sz w:val="28"/>
          <w:sz w:val="28"/>
          <w:szCs w:val="28"/>
          <w:rtl w:val="true"/>
          <w:lang w:bidi="ar-SA"/>
        </w:rPr>
        <w:t xml:space="preserve">خُضِبَتْ عَلى النَّبِىِّ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تُخْضَبُ مِنْ دَمِ الفُجَّارِ</w:t>
      </w:r>
    </w:p>
    <w:p>
      <w:pPr>
        <w:pStyle w:val="BookText"/>
        <w:rPr/>
      </w:pPr>
      <w:r>
        <w:rPr>
          <w:rFonts w:ascii="Amiri" w:hAnsi="Amiri" w:eastAsia="Amiri" w:cs="Amiri"/>
          <w:color w:val="111111"/>
          <w:sz w:val="28"/>
          <w:sz w:val="28"/>
          <w:szCs w:val="28"/>
          <w:rtl w:val="true"/>
          <w:lang w:bidi="ar-SA"/>
        </w:rPr>
        <w:t xml:space="preserve">خانُوا حُسَيْناً وَ الْحَوادِثُ 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 يَزيداً وَ الرِّضا فى النَّارِ</w:t>
      </w:r>
    </w:p>
    <w:p>
      <w:pPr>
        <w:pStyle w:val="BookText"/>
        <w:rPr/>
      </w:pPr>
      <w:r>
        <w:rPr>
          <w:rFonts w:ascii="Amiri" w:hAnsi="Amiri" w:eastAsia="Amiri" w:cs="Amiri"/>
          <w:color w:val="111111"/>
          <w:sz w:val="28"/>
          <w:sz w:val="28"/>
          <w:szCs w:val="28"/>
          <w:rtl w:val="true"/>
          <w:lang w:bidi="ar-SA"/>
        </w:rPr>
        <w:t xml:space="preserve">فَالْيَوْمَ نُشْعِلُها بِحَدِّ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بِالْمَشْرَفِيَّةِ وَ الْقَنَا الْخَطَّارِ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بْنِ الْاوْيس فَرْضٌ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الْخَزْرَجِيَّةِ وفِتْيَةِ النجَّارِ </w:t>
      </w:r>
      <w:r>
        <w:rPr>
          <w:rStyle w:val="FootnoteAnchor"/>
          <w:rtl w:val="true"/>
        </w:rPr>
        <w:footnoteReference w:id="837"/>
      </w:r>
      <w:bookmarkStart w:id="651" w:name="pg15430_159676"/>
    </w:p>
    <w:p>
      <w:pPr>
        <w:pStyle w:val="BookText"/>
        <w:rPr/>
      </w:pPr>
      <w:bookmarkEnd w:id="651"/>
      <w:r>
        <w:rPr>
          <w:rFonts w:ascii="IRNazanin" w:hAnsi="IRNazanin" w:eastAsia="IRNazanin"/>
          <w:color w:val="111111"/>
          <w:sz w:val="28"/>
          <w:sz w:val="28"/>
          <w:szCs w:val="28"/>
          <w:rtl w:val="true"/>
          <w:lang w:bidi="fa-IR"/>
        </w:rPr>
        <w:t xml:space="preserve">و شجاعت و شهامتی بزرگ نمودار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ابی مخنف پنجاه تن از کفار را بکشت و در شرح شافيه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کس بکشت ، آنگاه کشته گشت </w:t>
      </w:r>
      <w:r>
        <w:rPr>
          <w:rFonts w:eastAsia="IRNazanin" w:cs="IRNazanin"/>
          <w:color w:val="111111"/>
          <w:sz w:val="28"/>
          <w:szCs w:val="28"/>
          <w:rtl w:val="true"/>
          <w:lang w:bidi="fa-IR"/>
        </w:rPr>
        <w:t>.</w:t>
      </w:r>
    </w:p>
    <w:p>
      <w:pPr>
        <w:pStyle w:val="Heading3"/>
        <w:numPr>
          <w:ilvl w:val="2"/>
          <w:numId w:val="1"/>
        </w:numPr>
        <w:rPr/>
      </w:pPr>
      <w:bookmarkStart w:id="652" w:name="__RefHeading___Toc6827199_2142443653"/>
      <w:bookmarkStart w:id="653" w:name="_Toc234"/>
      <w:bookmarkEnd w:id="652"/>
      <w:r>
        <w:rPr>
          <w:rtl w:val="true"/>
        </w:rPr>
        <w:t>شهادت یحیی بن سليمان</w:t>
      </w:r>
      <w:bookmarkEnd w:id="653"/>
    </w:p>
    <w:p>
      <w:pPr>
        <w:pStyle w:val="BookText"/>
        <w:rPr/>
      </w:pPr>
      <w:r>
        <w:rPr>
          <w:rFonts w:ascii="IRNazanin" w:hAnsi="IRNazanin" w:eastAsia="IRNazanin"/>
          <w:color w:val="111111"/>
          <w:sz w:val="28"/>
          <w:sz w:val="28"/>
          <w:szCs w:val="28"/>
          <w:rtl w:val="true"/>
          <w:lang w:bidi="fa-IR"/>
        </w:rPr>
        <w:t>و دیگر يحيى بن سليم المازنی رخصت یافته، آهنك جهاد نمود و این رجز</w:t>
      </w:r>
    </w:p>
    <w:p>
      <w:pPr>
        <w:pStyle w:val="BookText"/>
        <w:rPr/>
      </w:pPr>
      <w:r>
        <w:rPr>
          <w:rFonts w:ascii="IRNazanin" w:hAnsi="IRNazanin" w:eastAsia="IRNazanin"/>
          <w:color w:val="111111"/>
          <w:sz w:val="28"/>
          <w:sz w:val="28"/>
          <w:szCs w:val="28"/>
          <w:rtl w:val="true"/>
          <w:lang w:bidi="fa-IR"/>
        </w:rPr>
        <w:t xml:space="preserve">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لِأَضَرَّ بْنِ أَلْقَوْمَ ضَرْباً فَيْصَلاً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شَدِيداً فِي الْعُدَاةِ مُعَجَّلاً لَ</w:t>
      </w:r>
    </w:p>
    <w:p>
      <w:pPr>
        <w:pStyle w:val="BookText"/>
        <w:rPr/>
      </w:pPr>
      <w:r>
        <w:rPr>
          <w:rFonts w:ascii="Amiri" w:hAnsi="Amiri" w:eastAsia="Amiri" w:cs="Amiri"/>
          <w:color w:val="111111"/>
          <w:sz w:val="28"/>
          <w:sz w:val="28"/>
          <w:szCs w:val="28"/>
          <w:rtl w:val="true"/>
          <w:lang w:bidi="ar-SA"/>
        </w:rPr>
        <w:t xml:space="preserve">أَعَاجِزاً فِيهَا ولا مُوَلْوِلاً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أَخَافِي اَلْيَوْمَ مَوْتاً مقْبِلاً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لَكِنَّنِي كَاللَّيْثِ أَحْمِي أَشْبُلاً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و همچنان رزم داد و بسیار کس بکشت تادرجه شهادت یافت </w:t>
      </w:r>
      <w:r>
        <w:rPr>
          <w:rFonts w:eastAsia="IRNazanin" w:cs="IRNazanin"/>
          <w:color w:val="111111"/>
          <w:sz w:val="28"/>
          <w:szCs w:val="28"/>
          <w:rtl w:val="true"/>
          <w:lang w:bidi="fa-IR"/>
        </w:rPr>
        <w:t>.</w:t>
      </w:r>
    </w:p>
    <w:p>
      <w:pPr>
        <w:pStyle w:val="Heading3"/>
        <w:numPr>
          <w:ilvl w:val="2"/>
          <w:numId w:val="1"/>
        </w:numPr>
        <w:rPr/>
      </w:pPr>
      <w:bookmarkStart w:id="654" w:name="__RefHeading___Toc6827201_2142443653"/>
      <w:bookmarkStart w:id="655" w:name="_Toc235"/>
      <w:bookmarkEnd w:id="654"/>
      <w:r>
        <w:rPr>
          <w:rtl w:val="true"/>
        </w:rPr>
        <w:t>شهادت حنظلة بن سعد</w:t>
      </w:r>
      <w:bookmarkEnd w:id="655"/>
    </w:p>
    <w:p>
      <w:pPr>
        <w:pStyle w:val="BookText"/>
        <w:rPr/>
      </w:pPr>
      <w:r>
        <w:rPr>
          <w:rFonts w:ascii="IRNazanin" w:hAnsi="IRNazanin" w:eastAsia="IRNazanin"/>
          <w:color w:val="111111"/>
          <w:sz w:val="28"/>
          <w:sz w:val="28"/>
          <w:szCs w:val="28"/>
          <w:rtl w:val="true"/>
          <w:lang w:bidi="fa-IR"/>
        </w:rPr>
        <w:t xml:space="preserve">و دیگر در غلوای جنك حنظلة بن سعد شامی پیش شد و در برابر حسين علیه السلام بایستاد و در حفظ و حراست آن حضرت خویشتن را سپر حسام </w:t>
      </w:r>
      <w:r>
        <w:rPr>
          <w:rStyle w:val="FootnoteAnchor"/>
          <w:rtl w:val="true"/>
        </w:rPr>
        <w:footnoteReference w:id="840"/>
      </w:r>
      <w:r>
        <w:rPr>
          <w:rFonts w:ascii="IRNazanin" w:hAnsi="IRNazanin" w:eastAsia="IRNazanin"/>
          <w:color w:val="111111"/>
          <w:sz w:val="28"/>
          <w:sz w:val="28"/>
          <w:szCs w:val="28"/>
          <w:rtl w:val="true"/>
          <w:lang w:bidi="fa-IR"/>
        </w:rPr>
        <w:t xml:space="preserve">و هدف سهام ساخت و هر خدنگی که بجانب امام علیه السلام گشاد مییافت یا زخم سیف و سنانی که بقصد او فرا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و تن میخرید و همی بانک بر می داشت که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قَوْمِ إِنِّي أَخَافُ عَلَيْكُمْ مِثْلَ يَوْمِ الْأَحْزَابِ مِثْلِ دَأْبِ قَوْمِ نُوحٍ وَ عَادٍ وَ ثَمُودَ وَ اَلَّذِينَ مِنْ بَعْدِهِمْ وَ مَا اللَّهُ يُرِيدُ ظُلْماً لِلْعِبَادِ ويَا قَوْمِ إِنِّي أَخَافُ عَلَيْكُمْ يَوْمَ التَّنادِ يَوْمَ تُوَلُّونَ مُدْبِرِينَ مَالكُم مِنَ اَللَّهِ مِنْ </w:t>
      </w:r>
    </w:p>
    <w:p>
      <w:pPr>
        <w:pStyle w:val="BookText"/>
        <w:rPr/>
      </w:pPr>
      <w:r>
        <w:rPr>
          <w:rFonts w:ascii="Amiri" w:hAnsi="Amiri" w:eastAsia="Amiri" w:cs="Amiri"/>
          <w:color w:val="111111"/>
          <w:sz w:val="28"/>
          <w:sz w:val="28"/>
          <w:szCs w:val="28"/>
          <w:rtl w:val="true"/>
          <w:lang w:bidi="ar-SA"/>
        </w:rPr>
        <w:t>عَاصِمٍ يَا قَوْمِ لاَ تَقْتُلُوا حُسَيْناً فَيُسْحِتَكُمُ اَللَّهُ بِعَذَابٍ وَ قَدْ خَابَ مَنِ افتَرى</w:t>
      </w:r>
    </w:p>
    <w:p>
      <w:pPr>
        <w:pStyle w:val="BookText"/>
        <w:rPr/>
      </w:pPr>
      <w:r>
        <w:rPr>
          <w:rFonts w:ascii="IRNazanin" w:hAnsi="IRNazanin" w:eastAsia="IRNazanin"/>
          <w:color w:val="111111"/>
          <w:sz w:val="28"/>
          <w:sz w:val="28"/>
          <w:szCs w:val="28"/>
          <w:rtl w:val="true"/>
          <w:lang w:bidi="fa-IR"/>
        </w:rPr>
        <w:t xml:space="preserve">یعنی 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میترسم برشما که مستوجب عذاب لشکر احزاب شوید و كيفرقوم نوح و عاد و ثمود بینید و بحکم عدل خداوند کریم، دستخوش عذاب الیم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میترسم از روز بر انگیزش وموقف پرسش، که هیچ پشتوانی و نگاهبانی نتوانید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پیغمبر رزم مزنید و عذاب خدای قاهر غالب را بر جان و تن حتم مکنید</w:t>
      </w:r>
    </w:p>
    <w:p>
      <w:pPr>
        <w:pStyle w:val="BookText"/>
        <w:rPr/>
      </w:pPr>
      <w:r>
        <w:rPr>
          <w:rFonts w:ascii="Amiri" w:hAnsi="Amiri" w:eastAsia="Amiri" w:cs="Amiri"/>
          <w:color w:val="111111"/>
          <w:sz w:val="28"/>
          <w:sz w:val="28"/>
          <w:szCs w:val="28"/>
          <w:rtl w:val="true"/>
          <w:lang w:bidi="ar-SA"/>
        </w:rPr>
        <w:t>فَقَالَ لَهُ اَلْحُسَيْنُ يَا اِبْنَ سَعْدٍ رَحِمَكَ اَللَّهُ إِنَّهُمْ قَدِ استو جَبُوا الْعَذابَ حِينَ رَدُّوا عَلَيْكَ مَا دَعَوْتَهُمْ إِلَيْهِ مِن أَلْحَق ونَهَضُوا إِلَيْك يَشْتِمُو نَك وَ أصْحَابَكَ فَكَيْفَ بِهِمُ الآنَ وَقَد قَتَلُوا إخوانَكَ الصّالِحينَ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حنظلة بن سعد ؛ خداوند تو را رحمت کناد ، دانسته باش که این جماعت مستوجب عذاب و عقاب شدند ، گاهی که بدانچه ایشان را بسوی حق دعوت کردی ، سر برتافتند و بر تو بیرون شدند و تو را بسب وشتم یاد کردند و اصحاب تورا دشنام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که برادران پارسای تو را کشتند، از ایشان چه طمع داری ؟ حنظله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سخن براستی کردی ، آیا من بسوی پروردگار خود نروم ؟ و با برادران خود ملحق شوم؟ فرمود شتاب کن و برو بسوی چیزی که بهتر است از دنیا و آنچه در دنیا است و بسوی سلطنتی که هرگز کهنه نشود و زول نپذیرد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عرض کرد</w:t>
      </w:r>
    </w:p>
    <w:p>
      <w:pPr>
        <w:pStyle w:val="BookText"/>
        <w:rPr/>
      </w:pPr>
      <w:r>
        <w:rPr>
          <w:rFonts w:ascii="Amiri" w:hAnsi="Amiri" w:eastAsia="Amiri" w:cs="Amiri"/>
          <w:color w:val="111111"/>
          <w:sz w:val="28"/>
          <w:sz w:val="28"/>
          <w:szCs w:val="28"/>
          <w:rtl w:val="true"/>
          <w:lang w:bidi="ar-SA"/>
        </w:rPr>
        <w:t>اَلسَّلاَمُ عَلَيْكَ يَا اِبْنَ رَسُولِ اَللَّهِ صلى اللهُ عَلَيْكَ وعَلَى أَهْلِ بَيْتِك و جَمَعَ بَيْنَنا و بَيْنَك فِي الجَنَّةِ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وحمله گران افکند ورزمی بزرگ بداد وجان بر سر شهادت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bookmarkStart w:id="656" w:name="pg15430_159678"/>
    </w:p>
    <w:p>
      <w:pPr>
        <w:pStyle w:val="Heading3"/>
        <w:numPr>
          <w:ilvl w:val="2"/>
          <w:numId w:val="1"/>
        </w:numPr>
        <w:rPr/>
      </w:pPr>
      <w:bookmarkStart w:id="657" w:name="__RefHeading___Toc6827203_2142443653"/>
      <w:bookmarkStart w:id="658" w:name="_Toc236"/>
      <w:bookmarkEnd w:id="656"/>
      <w:bookmarkEnd w:id="657"/>
      <w:r>
        <w:rPr>
          <w:rtl w:val="true"/>
        </w:rPr>
        <w:t>شهادت عبدالرحمن بن عبدالله</w:t>
      </w:r>
      <w:bookmarkEnd w:id="658"/>
    </w:p>
    <w:p>
      <w:pPr>
        <w:pStyle w:val="BookText"/>
        <w:rPr/>
      </w:pPr>
      <w:r>
        <w:rPr>
          <w:rFonts w:ascii="IRNazanin" w:hAnsi="IRNazanin" w:eastAsia="IRNazanin"/>
          <w:color w:val="111111"/>
          <w:sz w:val="28"/>
          <w:sz w:val="28"/>
          <w:szCs w:val="28"/>
          <w:rtl w:val="true"/>
          <w:lang w:bidi="fa-IR"/>
        </w:rPr>
        <w:t xml:space="preserve">ودیگر عبدالرحمن بن عبدالله الیزنی، آهنك میدان کرد و این رجز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عَبْدِ اَللَّهِ مِنْ آل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وَ حَسَنٌ</w:t>
      </w:r>
    </w:p>
    <w:p>
      <w:pPr>
        <w:pStyle w:val="BookText"/>
        <w:rPr/>
      </w:pPr>
      <w:r>
        <w:rPr>
          <w:rFonts w:ascii="Amiri" w:hAnsi="Amiri" w:eastAsia="Amiri" w:cs="Amiri"/>
          <w:color w:val="111111"/>
          <w:sz w:val="28"/>
          <w:sz w:val="28"/>
          <w:szCs w:val="28"/>
          <w:rtl w:val="true"/>
          <w:lang w:bidi="ar-SA"/>
        </w:rPr>
        <w:t xml:space="preserve">أَضْرِبُكُمْ ضَرْبَ فَتِي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بِذَاكَ اَلْفَوْزَ عِنْدَ اَلْمُؤْتَمَنِ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 خویشتن را در میان لشکر اعدا افکند و تنی چند را بکشت و دولت</w:t>
      </w:r>
    </w:p>
    <w:p>
      <w:pPr>
        <w:pStyle w:val="BookText"/>
        <w:rPr/>
      </w:pPr>
      <w:r>
        <w:rPr>
          <w:rFonts w:ascii="IRNazanin" w:hAnsi="IRNazanin" w:eastAsia="IRNazanin"/>
          <w:color w:val="111111"/>
          <w:sz w:val="28"/>
          <w:sz w:val="28"/>
          <w:szCs w:val="28"/>
          <w:rtl w:val="true"/>
          <w:lang w:bidi="fa-IR"/>
        </w:rPr>
        <w:t xml:space="preserve">شهادت یافت </w:t>
      </w:r>
      <w:r>
        <w:rPr>
          <w:rFonts w:eastAsia="IRNazanin" w:cs="IRNazanin"/>
          <w:color w:val="111111"/>
          <w:sz w:val="28"/>
          <w:szCs w:val="28"/>
          <w:rtl w:val="true"/>
          <w:lang w:bidi="fa-IR"/>
        </w:rPr>
        <w:t>.</w:t>
      </w:r>
    </w:p>
    <w:p>
      <w:pPr>
        <w:pStyle w:val="Heading3"/>
        <w:numPr>
          <w:ilvl w:val="2"/>
          <w:numId w:val="1"/>
        </w:numPr>
        <w:rPr/>
      </w:pPr>
      <w:bookmarkStart w:id="659" w:name="__RefHeading___Toc6827205_2142443653"/>
      <w:bookmarkStart w:id="660" w:name="_Toc237"/>
      <w:bookmarkEnd w:id="659"/>
      <w:r>
        <w:rPr>
          <w:rtl w:val="true"/>
        </w:rPr>
        <w:t>شهادت عمرو بن قرظه</w:t>
      </w:r>
      <w:bookmarkEnd w:id="660"/>
    </w:p>
    <w:p>
      <w:pPr>
        <w:pStyle w:val="BookText"/>
        <w:rPr/>
      </w:pPr>
      <w:r>
        <w:rPr>
          <w:rFonts w:ascii="IRNazanin" w:hAnsi="IRNazanin" w:eastAsia="IRNazanin"/>
          <w:color w:val="111111"/>
          <w:sz w:val="28"/>
          <w:sz w:val="28"/>
          <w:szCs w:val="28"/>
          <w:rtl w:val="true"/>
          <w:lang w:bidi="fa-IR"/>
        </w:rPr>
        <w:t xml:space="preserve">و دیگر عمرو بن قرظه الانصاری، آغاز جهاد فرمود و عمر و در خدمت امام علیه السلام، بتمام رغبت جانبازی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اگرخدنگی بسوی آن حضرت گشاده میشد، سینه خویش را آماج </w:t>
      </w:r>
      <w:r>
        <w:rPr>
          <w:rStyle w:val="FootnoteAnchor"/>
          <w:rtl w:val="true"/>
        </w:rPr>
        <w:footnoteReference w:id="842"/>
      </w:r>
      <w:r>
        <w:rPr>
          <w:rFonts w:ascii="IRNazanin" w:hAnsi="IRNazanin" w:eastAsia="IRNazanin"/>
          <w:color w:val="111111"/>
          <w:sz w:val="28"/>
          <w:sz w:val="28"/>
          <w:szCs w:val="28"/>
          <w:rtl w:val="true"/>
          <w:lang w:bidi="fa-IR"/>
        </w:rPr>
        <w:t>میداشت و اگر زخم نیزه و شمشیر فرا میرسید ، برتن و جان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بجانب آن حضرت نگران شد</w:t>
      </w:r>
    </w:p>
    <w:p>
      <w:pPr>
        <w:pStyle w:val="BookText"/>
        <w:rPr/>
      </w:pPr>
      <w:r>
        <w:rPr>
          <w:rFonts w:ascii="Amiri" w:hAnsi="Amiri" w:eastAsia="Amiri" w:cs="Amiri"/>
          <w:color w:val="111111"/>
          <w:sz w:val="28"/>
          <w:sz w:val="28"/>
          <w:szCs w:val="28"/>
          <w:rtl w:val="true"/>
          <w:lang w:bidi="ar-SA"/>
        </w:rPr>
        <w:t>وَقَالَ يَا اِبْنَ رَسُولِ اَللَّهِ أَو فيت قَال نَعَمْ أَنْتَ أَمَامِي فِي الْجَنَّةِ فَاقْرَأْ رَسُولَ اللَّهِ مِنِّي السَّلامَ وَأَعْلِمْهُ أنّي في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پیغمبر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جانبازی بپای آوردم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 خویش وفا کردی ، اکنون رسول خدای را از من سلام برسان، که اینك من براثرم </w:t>
      </w:r>
      <w:r>
        <w:rPr>
          <w:rStyle w:val="FootnoteAnchor"/>
          <w:rtl w:val="true"/>
        </w:rPr>
        <w:footnoteReference w:id="843"/>
      </w:r>
      <w:r>
        <w:rPr>
          <w:rFonts w:ascii="IRNazanin" w:hAnsi="IRNazanin" w:eastAsia="IRNazanin"/>
          <w:color w:val="111111"/>
          <w:sz w:val="28"/>
          <w:sz w:val="28"/>
          <w:szCs w:val="28"/>
          <w:rtl w:val="true"/>
          <w:lang w:bidi="fa-IR"/>
        </w:rPr>
        <w:t xml:space="preserve">و در میرسم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عمرو اجازت مبارزت یافت و این أرجوزه قرائت نمود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كَتِيبَةُ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سَوْفَ أَحْمِي حَوْزَةَ اَلذِّمَارِ </w:t>
      </w:r>
      <w:bookmarkStart w:id="661" w:name="pg15430_159679"/>
    </w:p>
    <w:p>
      <w:pPr>
        <w:pStyle w:val="BookText"/>
        <w:rPr/>
      </w:pPr>
      <w:bookmarkEnd w:id="661"/>
      <w:r>
        <w:rPr>
          <w:rFonts w:ascii="Amiri" w:hAnsi="Amiri" w:eastAsia="Amiri" w:cs="Amiri"/>
          <w:color w:val="111111"/>
          <w:sz w:val="28"/>
          <w:sz w:val="28"/>
          <w:szCs w:val="28"/>
          <w:rtl w:val="true"/>
          <w:lang w:bidi="ar-SA"/>
        </w:rPr>
        <w:t xml:space="preserve">ضَرْبَ غُلاَمٍ غَيْرِ نَكْسِ 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حُسَيْنٍ مُهْجَتِي وَ دَارِي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و چنان عاشقانه خویشتن را بمیان لشکر دشمن افکندی که هیچ عاشق هجران زده بخلوت سرای معشوق در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رزمی صعب داد و بسیار کس از اعدا را بخاله انداخت و طعمة ذئاب و کلاب </w:t>
      </w:r>
      <w:r>
        <w:rPr>
          <w:rStyle w:val="FootnoteAnchor"/>
          <w:rtl w:val="true"/>
        </w:rPr>
        <w:footnoteReference w:id="845"/>
      </w:r>
      <w:r>
        <w:rPr>
          <w:rFonts w:ascii="IRNazanin" w:hAnsi="IRNazanin" w:eastAsia="IRNazanin"/>
          <w:color w:val="111111"/>
          <w:sz w:val="28"/>
          <w:sz w:val="28"/>
          <w:szCs w:val="28"/>
          <w:rtl w:val="true"/>
          <w:lang w:bidi="fa-IR"/>
        </w:rPr>
        <w:t xml:space="preserve">ساخت ، پس شربت شهادت چشید و رخت بسرای دیگر کشید </w:t>
      </w:r>
      <w:r>
        <w:rPr>
          <w:rFonts w:eastAsia="IRNazanin" w:cs="IRNazanin"/>
          <w:color w:val="111111"/>
          <w:sz w:val="28"/>
          <w:szCs w:val="28"/>
          <w:rtl w:val="true"/>
          <w:lang w:bidi="fa-IR"/>
        </w:rPr>
        <w:t>.</w:t>
      </w:r>
    </w:p>
    <w:p>
      <w:pPr>
        <w:pStyle w:val="Heading3"/>
        <w:numPr>
          <w:ilvl w:val="2"/>
          <w:numId w:val="1"/>
        </w:numPr>
        <w:rPr/>
      </w:pPr>
      <w:bookmarkStart w:id="662" w:name="__RefHeading___Toc6827207_2142443653"/>
      <w:bookmarkStart w:id="663" w:name="_Toc238"/>
      <w:bookmarkEnd w:id="662"/>
      <w:r>
        <w:rPr>
          <w:rtl w:val="true"/>
        </w:rPr>
        <w:t>شهادت جون غلام ابي ذر</w:t>
      </w:r>
      <w:bookmarkEnd w:id="663"/>
    </w:p>
    <w:p>
      <w:pPr>
        <w:pStyle w:val="BookText"/>
        <w:rPr/>
      </w:pPr>
      <w:r>
        <w:rPr>
          <w:rFonts w:ascii="IRNazanin" w:hAnsi="IRNazanin" w:eastAsia="IRNazanin"/>
          <w:color w:val="111111"/>
          <w:sz w:val="28"/>
          <w:sz w:val="28"/>
          <w:szCs w:val="28"/>
          <w:rtl w:val="true"/>
          <w:lang w:bidi="fa-IR"/>
        </w:rPr>
        <w:t>و دیگر مجون غلام ابی ذر غفاری ، اوعبدی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شهادت نمود</w:t>
      </w:r>
    </w:p>
    <w:p>
      <w:pPr>
        <w:pStyle w:val="BookText"/>
        <w:rPr/>
      </w:pPr>
      <w:r>
        <w:rPr>
          <w:rFonts w:ascii="IRNazanin" w:hAnsi="IRNazanin" w:eastAsia="IRNazanin"/>
          <w:color w:val="111111"/>
          <w:sz w:val="28"/>
          <w:sz w:val="28"/>
          <w:szCs w:val="28"/>
          <w:rtl w:val="true"/>
          <w:lang w:bidi="fa-IR"/>
        </w:rPr>
        <w:t>و در طلب رخصت حاضر حضرت شد</w:t>
      </w:r>
    </w:p>
    <w:p>
      <w:pPr>
        <w:pStyle w:val="BookText"/>
        <w:rPr/>
      </w:pPr>
      <w:r>
        <w:rPr>
          <w:rFonts w:ascii="Amiri" w:hAnsi="Amiri" w:eastAsia="Amiri" w:cs="Amiri"/>
          <w:color w:val="111111"/>
          <w:sz w:val="28"/>
          <w:sz w:val="28"/>
          <w:szCs w:val="28"/>
          <w:rtl w:val="true"/>
          <w:lang w:bidi="ar-SA"/>
        </w:rPr>
        <w:t>فَقَالَ لَهُ اَلْحُسَيْنُ أَنْتَ فِي إِذْنٍ مِنِّي فَإِنَّمَا نَبَعْتْنَا طَلَباً لِلْعَافِيَةِ فَلاَ نَبْتَلِ بِطَرِيقِنَا</w:t>
      </w:r>
    </w:p>
    <w:p>
      <w:pPr>
        <w:pStyle w:val="BookText"/>
        <w:rPr/>
      </w:pPr>
      <w:r>
        <w:rPr>
          <w:rFonts w:ascii="IRNazanin" w:hAnsi="IRNazanin" w:eastAsia="IRNazanin"/>
          <w:color w:val="111111"/>
          <w:sz w:val="28"/>
          <w:sz w:val="28"/>
          <w:szCs w:val="28"/>
          <w:rtl w:val="true"/>
          <w:lang w:bidi="fa-IR"/>
        </w:rPr>
        <w:t>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تودر طلب عافیت متابعت ما کردی ، خویشتن را</w:t>
      </w:r>
    </w:p>
    <w:p>
      <w:pPr>
        <w:pStyle w:val="BookText"/>
        <w:rPr/>
      </w:pPr>
      <w:r>
        <w:rPr>
          <w:rFonts w:ascii="IRNazanin" w:hAnsi="IRNazanin" w:eastAsia="IRNazanin"/>
          <w:color w:val="111111"/>
          <w:sz w:val="28"/>
          <w:sz w:val="28"/>
          <w:szCs w:val="28"/>
          <w:rtl w:val="true"/>
          <w:lang w:bidi="fa-IR"/>
        </w:rPr>
        <w:t>مبتلاببلای مامكن و از جانب من مأذونی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سلامت میجوی</w:t>
      </w:r>
    </w:p>
    <w:p>
      <w:pPr>
        <w:pStyle w:val="BookText"/>
        <w:rPr/>
      </w:pPr>
      <w:r>
        <w:rPr>
          <w:rFonts w:ascii="Amiri" w:hAnsi="Amiri" w:eastAsia="Amiri" w:cs="Amiri"/>
          <w:color w:val="111111"/>
          <w:sz w:val="28"/>
          <w:sz w:val="28"/>
          <w:szCs w:val="28"/>
          <w:rtl w:val="true"/>
          <w:lang w:bidi="ar-SA"/>
        </w:rPr>
        <w:t>فَقَالَ يَا اِبْنَ رَسُولِ اَللَّهِ أَنَا فِي الرَّخَاءِ أَلْحَسُ قِصَاعَكُمْ وَ فِي الشِّدَّةِ أَخْذُلُكُمْ واللَّهِ إِنَّ رِيحِي لَمنتنٌ وَ إِنَّ حَسَبِي لَلَئِيمٌ وَ لَوْنِي لأسْوَدُ فَتَنَفَّس على بِالْجَنَّةِ فَتَطِيبَ رِيحِي وَ يُشَرَّفَ حَسَبِي وَ يَبْيَضَّ وَجْهِي لاَ والله لا أُفَارِقُكُمْ حَتَّى يَخْتَلِطَ هَذَا اَلدَّمُ اَلْأَسْوَدُ مَعَ آئِكُمْ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ایام راحت وخصب </w:t>
      </w:r>
      <w:r>
        <w:rPr>
          <w:rStyle w:val="FootnoteAnchor"/>
          <w:rtl w:val="true"/>
        </w:rPr>
        <w:footnoteReference w:id="846"/>
      </w:r>
      <w:r>
        <w:rPr>
          <w:rFonts w:ascii="Amiri" w:hAnsi="Amiri" w:eastAsia="Amiri" w:cs="Amiri"/>
          <w:color w:val="111111"/>
          <w:sz w:val="28"/>
          <w:sz w:val="28"/>
          <w:szCs w:val="28"/>
          <w:rtl w:val="true"/>
          <w:lang w:bidi="ar-SA"/>
        </w:rPr>
        <w:t xml:space="preserve">نعمت، بكاسه </w:t>
      </w:r>
    </w:p>
    <w:p>
      <w:pPr>
        <w:pStyle w:val="BookText"/>
        <w:rPr/>
      </w:pPr>
      <w:r>
        <w:rPr>
          <w:rFonts w:ascii="IRNazanin" w:hAnsi="IRNazanin" w:eastAsia="IRNazanin"/>
          <w:color w:val="111111"/>
          <w:sz w:val="28"/>
          <w:sz w:val="28"/>
          <w:szCs w:val="28"/>
          <w:rtl w:val="true"/>
          <w:lang w:bidi="fa-IR"/>
        </w:rPr>
        <w:t>لیسی شما شاد خوار و خرسند بودم ، امروز که روز سختی و شدت است شما را بدست خواری و خذلان باز دهم و خویشتن بر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سوگندباخدای بوی من عفن منتن </w:t>
      </w:r>
      <w:r>
        <w:rPr>
          <w:rStyle w:val="FootnoteAnchor"/>
          <w:rtl w:val="true"/>
        </w:rPr>
        <w:footnoteReference w:id="847"/>
      </w:r>
      <w:r>
        <w:rPr>
          <w:rFonts w:ascii="IRNazanin" w:hAnsi="IRNazanin" w:eastAsia="IRNazanin"/>
          <w:color w:val="111111"/>
          <w:sz w:val="28"/>
          <w:sz w:val="28"/>
          <w:szCs w:val="28"/>
          <w:rtl w:val="true"/>
          <w:lang w:bidi="fa-IR"/>
        </w:rPr>
        <w:t xml:space="preserve">است وحسب من دون و زبون است و گونه من قیر گونست ، مگر دریغ داری بهشت را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بوی من نیکو شود و حسب من شريف گردد و روی من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هرگز از شما جدا نخواهم شد تا خون سیاه خود را با خون شما در هم آمیزم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اجازت مبارزت حاصل کر دو میدان مناجزت بتاخت و این ارجوزه را تذکره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يَريَ الْفجّارُ ضَرْبَ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الْقاطِعِ الْمُهَنَّدِ</w:t>
      </w:r>
    </w:p>
    <w:p>
      <w:pPr>
        <w:pStyle w:val="BookText"/>
        <w:rPr/>
      </w:pPr>
      <w:r>
        <w:rPr>
          <w:rFonts w:ascii="Amiri" w:hAnsi="Amiri" w:eastAsia="Amiri" w:cs="Amiri"/>
          <w:color w:val="111111"/>
          <w:sz w:val="28"/>
          <w:sz w:val="28"/>
          <w:szCs w:val="28"/>
          <w:rtl w:val="true"/>
          <w:lang w:bidi="ar-SA"/>
        </w:rPr>
        <w:t>بِالسَّيْفِ صَلْتا عَنْ بَني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أَذُبُّ عَنْهُمْ بِاللِّسانِ وَالْيَدِ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أَرْجُو بِذاكَ الْفَوْزَ عِنْدَ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الاِلهِ الْواحِدِ الْمُوَحَّدِ</w:t>
      </w:r>
    </w:p>
    <w:p>
      <w:pPr>
        <w:pStyle w:val="BookText"/>
        <w:rPr/>
      </w:pPr>
      <w:r>
        <w:rPr>
          <w:rFonts w:ascii="Amiri" w:hAnsi="Amiri" w:eastAsia="Amiri" w:cs="Amiri"/>
          <w:color w:val="111111"/>
          <w:sz w:val="28"/>
          <w:sz w:val="28"/>
          <w:szCs w:val="28"/>
          <w:rtl w:val="true"/>
          <w:lang w:bidi="ar-SA"/>
        </w:rPr>
        <w:t xml:space="preserve">إذ لا شَفیع عِندَهُ کَأحْمد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آنگاه حمله گران افکند و سخت بکوشید تا شربت شهادت بنوشید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w:t>
      </w:r>
    </w:p>
    <w:p>
      <w:pPr>
        <w:pStyle w:val="BookText"/>
        <w:rPr/>
      </w:pPr>
      <w:r>
        <w:rPr>
          <w:rFonts w:ascii="IRNazanin" w:hAnsi="IRNazanin" w:eastAsia="IRNazanin"/>
          <w:color w:val="111111"/>
          <w:sz w:val="28"/>
          <w:sz w:val="28"/>
          <w:szCs w:val="28"/>
          <w:rtl w:val="true"/>
          <w:lang w:bidi="fa-IR"/>
        </w:rPr>
        <w:t>بیامد و بر سر او بایستاد</w:t>
      </w:r>
    </w:p>
    <w:p>
      <w:pPr>
        <w:pStyle w:val="BookText"/>
        <w:rPr/>
      </w:pPr>
      <w:r>
        <w:rPr>
          <w:rFonts w:ascii="Amiri" w:hAnsi="Amiri" w:eastAsia="Amiri" w:cs="Amiri"/>
          <w:color w:val="111111"/>
          <w:sz w:val="28"/>
          <w:sz w:val="28"/>
          <w:szCs w:val="28"/>
          <w:rtl w:val="true"/>
          <w:lang w:bidi="ar-SA"/>
        </w:rPr>
        <w:t>وَ قال اللّهُمَّ بَيِّضْ وَجهَهُ وَطَيِّب ريحَهُ وَاحشُرهُ مَعَ الأَبْرارِ وَ عَرِّفْ بَينَهُ وَ بَينَ مُحَمَّدٍ وَ آلِ مُحَمَّدٍ</w:t>
      </w:r>
    </w:p>
    <w:p>
      <w:pPr>
        <w:pStyle w:val="BookText"/>
        <w:rPr/>
      </w:pPr>
      <w:r>
        <w:rPr>
          <w:rFonts w:ascii="IRNazanin" w:hAnsi="IRNazanin" w:eastAsia="IRNazanin"/>
          <w:color w:val="111111"/>
          <w:sz w:val="28"/>
          <w:sz w:val="28"/>
          <w:szCs w:val="28"/>
          <w:rtl w:val="true"/>
          <w:lang w:bidi="fa-IR"/>
        </w:rPr>
        <w:t xml:space="preserve">یعنی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سفیدکن روی اور او نیکوکن بوی اورا و او را با ابرار محشور</w:t>
      </w:r>
    </w:p>
    <w:p>
      <w:pPr>
        <w:pStyle w:val="BookText"/>
        <w:rPr/>
      </w:pPr>
      <w:r>
        <w:rPr>
          <w:rFonts w:ascii="IRNazanin" w:hAnsi="IRNazanin" w:eastAsia="IRNazanin"/>
          <w:color w:val="111111"/>
          <w:sz w:val="28"/>
          <w:sz w:val="28"/>
          <w:szCs w:val="28"/>
          <w:rtl w:val="true"/>
          <w:lang w:bidi="fa-IR"/>
        </w:rPr>
        <w:t xml:space="preserve">کن و در میان او و محمّد و آل محمّد شناسائی ده و دوستی بیفکن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از علی بن الحسين صلوات الله علهيم،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w:t>
      </w:r>
      <w:bookmarkStart w:id="664" w:name="pg15430_159681"/>
    </w:p>
    <w:p>
      <w:pPr>
        <w:pStyle w:val="BookText"/>
        <w:rPr/>
      </w:pPr>
      <w:bookmarkEnd w:id="664"/>
      <w:r>
        <w:rPr>
          <w:rFonts w:ascii="IRNazanin" w:hAnsi="IRNazanin" w:eastAsia="IRNazanin"/>
          <w:color w:val="111111"/>
          <w:sz w:val="28"/>
          <w:sz w:val="28"/>
          <w:szCs w:val="28"/>
          <w:rtl w:val="true"/>
          <w:lang w:bidi="fa-IR"/>
        </w:rPr>
        <w:t xml:space="preserve">گاهی که برای دفن قتلی </w:t>
      </w:r>
      <w:r>
        <w:rPr>
          <w:rStyle w:val="FootnoteAnchor"/>
          <w:rtl w:val="true"/>
        </w:rPr>
        <w:footnoteReference w:id="850"/>
      </w:r>
      <w:r>
        <w:rPr>
          <w:rFonts w:ascii="IRNazanin" w:hAnsi="IRNazanin" w:eastAsia="IRNazanin"/>
          <w:color w:val="111111"/>
          <w:sz w:val="28"/>
          <w:sz w:val="28"/>
          <w:szCs w:val="28"/>
          <w:rtl w:val="true"/>
          <w:lang w:bidi="fa-IR"/>
        </w:rPr>
        <w:t xml:space="preserve">حاضر شدند، جسد جون را بعد از ده روز یافتند و بوی مشك از او ساطع </w:t>
      </w:r>
      <w:r>
        <w:rPr>
          <w:rStyle w:val="FootnoteAnchor"/>
          <w:rtl w:val="true"/>
        </w:rPr>
        <w:footnoteReference w:id="851"/>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6827209_2142443653"/>
      <w:bookmarkStart w:id="666" w:name="_Toc239"/>
      <w:bookmarkEnd w:id="665"/>
      <w:r>
        <w:rPr>
          <w:rtl w:val="true"/>
        </w:rPr>
        <w:t>شهادت عمرو بن خالد</w:t>
      </w:r>
      <w:bookmarkEnd w:id="666"/>
    </w:p>
    <w:p>
      <w:pPr>
        <w:pStyle w:val="BookText"/>
        <w:rPr/>
      </w:pPr>
      <w:r>
        <w:rPr>
          <w:rFonts w:ascii="IRNazanin" w:hAnsi="IRNazanin" w:eastAsia="IRNazanin"/>
          <w:color w:val="111111"/>
          <w:sz w:val="28"/>
          <w:sz w:val="28"/>
          <w:szCs w:val="28"/>
          <w:rtl w:val="true"/>
          <w:lang w:bidi="fa-IR"/>
        </w:rPr>
        <w:t>ودیگر، عمرو بن خالدصیداوی، بحضرت امام علیه السلام آمد</w:t>
      </w:r>
    </w:p>
    <w:p>
      <w:pPr>
        <w:pStyle w:val="BookText"/>
        <w:rPr/>
      </w:pPr>
      <w:r>
        <w:rPr>
          <w:rFonts w:ascii="Amiri" w:hAnsi="Amiri" w:eastAsia="Amiri" w:cs="Amiri"/>
          <w:color w:val="111111"/>
          <w:sz w:val="28"/>
          <w:sz w:val="28"/>
          <w:szCs w:val="28"/>
          <w:rtl w:val="true"/>
          <w:lang w:bidi="ar-SA"/>
        </w:rPr>
        <w:t>فَقَالَ يا أباعبد اَللَّهِ قَدْ هَمَمْتُ أَنْ أَلْحَقَ أَصْحَابِي وَ كَرِهْتُ أَنْ أَتَخَلَّفَ وَ أُرِيَكَ وَحِيداً مِنْ أَهْلِكَ قَتِيلاً</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درست کرده ام که با برادران و مصاحبان خود پیوسته شوم ومکروه میشمارم که از ایشان تخلف کنم و تو را تنها و مقتول بينم</w:t>
      </w:r>
    </w:p>
    <w:p>
      <w:pPr>
        <w:pStyle w:val="BookText"/>
        <w:rPr/>
      </w:pPr>
      <w:r>
        <w:rPr>
          <w:rFonts w:ascii="Amiri" w:hAnsi="Amiri" w:eastAsia="Amiri" w:cs="Amiri"/>
          <w:color w:val="111111"/>
          <w:sz w:val="28"/>
          <w:sz w:val="28"/>
          <w:szCs w:val="28"/>
          <w:rtl w:val="true"/>
          <w:lang w:bidi="ar-SA"/>
        </w:rPr>
        <w:t>فَقَالَ لَهُ اَلْحُسَيْنُ تَقَدَّمْ فَإِنَّا اَحِقُونَ بِكَ عَنْ سَاعَةٍ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تاختن کن و رزم میزن که هم در این ساعت من با تو ملحق خواهم شد ، پس بتاخت و تنی چند را بخاك بینداخت و هم بخاك در افتاد وجان بداد </w:t>
      </w:r>
      <w:r>
        <w:rPr>
          <w:rFonts w:eastAsia="IRNazanin" w:cs="IRNazanin"/>
          <w:color w:val="111111"/>
          <w:sz w:val="28"/>
          <w:szCs w:val="28"/>
          <w:rtl w:val="true"/>
          <w:lang w:bidi="fa-IR"/>
        </w:rPr>
        <w:t>.</w:t>
      </w:r>
    </w:p>
    <w:p>
      <w:pPr>
        <w:pStyle w:val="Heading3"/>
        <w:numPr>
          <w:ilvl w:val="2"/>
          <w:numId w:val="1"/>
        </w:numPr>
        <w:rPr/>
      </w:pPr>
      <w:bookmarkStart w:id="667" w:name="__RefHeading___Toc6827211_2142443653"/>
      <w:bookmarkStart w:id="668" w:name="_Toc240"/>
      <w:bookmarkEnd w:id="667"/>
      <w:r>
        <w:rPr>
          <w:rtl w:val="true"/>
        </w:rPr>
        <w:t>شهادت سوید بن عمرو</w:t>
      </w:r>
      <w:bookmarkEnd w:id="66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سوید بن عمرو بن ابی المطاع، آهنك قتال نمود و او مردی شریف و زاهد و کثيرالصلوة </w:t>
      </w:r>
      <w:r>
        <w:rPr>
          <w:rStyle w:val="FootnoteAnchor"/>
          <w:rtl w:val="true"/>
        </w:rPr>
        <w:footnoteReference w:id="85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علیه السلام خط جواز گرفته ، بميدان گرم و گداز </w:t>
      </w:r>
      <w:r>
        <w:rPr>
          <w:rStyle w:val="FootnoteAnchor"/>
          <w:rtl w:val="true"/>
        </w:rPr>
        <w:footnoteReference w:id="853"/>
      </w:r>
      <w:r>
        <w:rPr>
          <w:rFonts w:ascii="IRNazanin" w:hAnsi="IRNazanin" w:eastAsia="IRNazanin"/>
          <w:color w:val="111111"/>
          <w:sz w:val="28"/>
          <w:sz w:val="28"/>
          <w:szCs w:val="28"/>
          <w:rtl w:val="true"/>
          <w:lang w:bidi="fa-IR"/>
        </w:rPr>
        <w:t xml:space="preserve">آمد و چون شیر شرزه حمله ور گشت و بسیار کس بکشت و عظیم برزخم سیف وسنان صبور بود ، چندان جراحت یافت که اندامش سستی پذیرفت و از نیروی جنبش فروماند و در میان کشتگان افتاده بود، تا گاهی که شنید حسین علیه السلام مقتول کشت، اوراکاردی در خف </w:t>
      </w:r>
      <w:r>
        <w:rPr>
          <w:rStyle w:val="FootnoteAnchor"/>
          <w:rtl w:val="true"/>
        </w:rPr>
        <w:footnoteReference w:id="854"/>
      </w:r>
      <w:r>
        <w:rPr>
          <w:rFonts w:ascii="IRNazanin" w:hAnsi="IRNazanin" w:eastAsia="IRNazanin"/>
          <w:color w:val="111111"/>
          <w:sz w:val="28"/>
          <w:sz w:val="28"/>
          <w:szCs w:val="28"/>
          <w:rtl w:val="true"/>
          <w:lang w:bidi="fa-IR"/>
        </w:rPr>
        <w:t xml:space="preserve">بود ، قوت کرد و آن كارد را بر آورد ولختی با آن حربه جهاد کرد تا شهید شد </w:t>
      </w:r>
      <w:bookmarkStart w:id="669" w:name="pg15430_159682"/>
    </w:p>
    <w:p>
      <w:pPr>
        <w:pStyle w:val="Heading3"/>
        <w:numPr>
          <w:ilvl w:val="2"/>
          <w:numId w:val="1"/>
        </w:numPr>
        <w:rPr/>
      </w:pPr>
      <w:bookmarkStart w:id="670" w:name="__RefHeading___Toc6827213_2142443653"/>
      <w:bookmarkStart w:id="671" w:name="_Toc241"/>
      <w:bookmarkEnd w:id="669"/>
      <w:bookmarkEnd w:id="670"/>
      <w:r>
        <w:rPr>
          <w:rtl w:val="true"/>
        </w:rPr>
        <w:t>شهادت قرة بن ابی فرة</w:t>
      </w:r>
      <w:bookmarkEnd w:id="671"/>
    </w:p>
    <w:p>
      <w:pPr>
        <w:pStyle w:val="BookText"/>
        <w:rPr/>
      </w:pPr>
      <w:r>
        <w:rPr>
          <w:rFonts w:ascii="IRNazanin" w:hAnsi="IRNazanin" w:eastAsia="IRNazanin"/>
          <w:color w:val="111111"/>
          <w:sz w:val="28"/>
          <w:sz w:val="28"/>
          <w:szCs w:val="28"/>
          <w:rtl w:val="true"/>
          <w:lang w:bidi="fa-IR"/>
        </w:rPr>
        <w:t>ودیگر، قرة بن ابی قرة الغفاری ، عزم کار زار نمود و از حضرت حسين علیه السلام</w:t>
      </w:r>
    </w:p>
    <w:p>
      <w:pPr>
        <w:pStyle w:val="BookText"/>
        <w:rPr/>
      </w:pPr>
      <w:r>
        <w:rPr>
          <w:rFonts w:ascii="IRNazanin" w:hAnsi="IRNazanin" w:eastAsia="IRNazanin"/>
          <w:color w:val="111111"/>
          <w:sz w:val="28"/>
          <w:sz w:val="28"/>
          <w:szCs w:val="28"/>
          <w:rtl w:val="true"/>
          <w:lang w:bidi="fa-IR"/>
        </w:rPr>
        <w:t xml:space="preserve">اجازت یافت و باز میدان شد و این رجز قرائت کرد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خِنْدِفٌ بَعْدَ بَنِي نِزَارٍ</w:t>
      </w:r>
    </w:p>
    <w:p>
      <w:pPr>
        <w:pStyle w:val="BookText"/>
        <w:rPr/>
      </w:pPr>
      <w:r>
        <w:rPr>
          <w:rFonts w:ascii="Amiri" w:hAnsi="Amiri" w:eastAsia="Amiri" w:cs="Amiri"/>
          <w:color w:val="111111"/>
          <w:sz w:val="28"/>
          <w:sz w:val="28"/>
          <w:szCs w:val="28"/>
          <w:rtl w:val="true"/>
          <w:lang w:bidi="ar-SA"/>
        </w:rPr>
        <w:t xml:space="preserve">بَانِنِيَ اللَّيْثِ لَدَيَّ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لاضَرَبْنَ مَعْشَرَ الفجار</w:t>
      </w:r>
    </w:p>
    <w:p>
      <w:pPr>
        <w:pStyle w:val="BookText"/>
        <w:rPr/>
      </w:pPr>
      <w:r>
        <w:rPr>
          <w:rFonts w:ascii="Amiri" w:hAnsi="Amiri" w:eastAsia="Amiri" w:cs="Amiri"/>
          <w:color w:val="111111"/>
          <w:sz w:val="28"/>
          <w:sz w:val="28"/>
          <w:szCs w:val="28"/>
          <w:rtl w:val="true"/>
          <w:lang w:bidi="ar-SA"/>
        </w:rPr>
        <w:t xml:space="preserve">بكل عَضْبِ ذَكَرٍ بتار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فَجِيعاً عَنْ بَنِي اَلاِخْيَارِ</w:t>
      </w:r>
    </w:p>
    <w:p>
      <w:pPr>
        <w:pStyle w:val="BookText"/>
        <w:rPr/>
      </w:pPr>
      <w:r>
        <w:rPr>
          <w:rFonts w:ascii="Amiri" w:hAnsi="Amiri" w:eastAsia="Amiri" w:cs="Amiri"/>
          <w:color w:val="111111"/>
          <w:sz w:val="28"/>
          <w:sz w:val="28"/>
          <w:szCs w:val="28"/>
          <w:rtl w:val="true"/>
          <w:lang w:bidi="ar-SA"/>
        </w:rPr>
        <w:t xml:space="preserve">رَهْطُ اَلنَّبِيِّ سَادَةُ الابرار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پس قتال داد تا مقتول گشت </w:t>
      </w:r>
      <w:r>
        <w:rPr>
          <w:rFonts w:eastAsia="IRNazanin" w:cs="IRNazanin"/>
          <w:color w:val="111111"/>
          <w:sz w:val="28"/>
          <w:szCs w:val="28"/>
          <w:rtl w:val="true"/>
          <w:lang w:bidi="fa-IR"/>
        </w:rPr>
        <w:t>.</w:t>
      </w:r>
    </w:p>
    <w:p>
      <w:pPr>
        <w:pStyle w:val="Heading3"/>
        <w:numPr>
          <w:ilvl w:val="2"/>
          <w:numId w:val="1"/>
        </w:numPr>
        <w:rPr/>
      </w:pPr>
      <w:bookmarkStart w:id="672" w:name="__RefHeading___Toc6827215_2142443653"/>
      <w:bookmarkStart w:id="673" w:name="_Toc242"/>
      <w:bookmarkEnd w:id="672"/>
      <w:r>
        <w:rPr>
          <w:rtl w:val="true"/>
        </w:rPr>
        <w:t>شهادت مالك بن انس</w:t>
      </w:r>
      <w:bookmarkEnd w:id="673"/>
    </w:p>
    <w:p>
      <w:pPr>
        <w:pStyle w:val="BookText"/>
        <w:rPr/>
      </w:pPr>
      <w:r>
        <w:rPr>
          <w:rFonts w:ascii="IRNazanin" w:hAnsi="IRNazanin" w:eastAsia="IRNazanin"/>
          <w:color w:val="111111"/>
          <w:sz w:val="28"/>
          <w:sz w:val="28"/>
          <w:szCs w:val="28"/>
          <w:rtl w:val="true"/>
          <w:lang w:bidi="fa-IR"/>
        </w:rPr>
        <w:t>ودیگر، مالك بن أنس المالکی ، ساخته قتال شد و بميدان وغا تاخت و این</w:t>
      </w:r>
    </w:p>
    <w:p>
      <w:pPr>
        <w:pStyle w:val="BookText"/>
        <w:rPr/>
      </w:pPr>
      <w:r>
        <w:rPr>
          <w:rFonts w:ascii="IRNazanin" w:hAnsi="IRNazanin" w:eastAsia="IRNazanin"/>
          <w:color w:val="111111"/>
          <w:sz w:val="28"/>
          <w:sz w:val="28"/>
          <w:szCs w:val="28"/>
          <w:rtl w:val="true"/>
          <w:lang w:bidi="fa-IR"/>
        </w:rPr>
        <w:t xml:space="preserve">ارجوزه بیرداخت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مَالَكَ و الدُّودانَ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وَالْخِنْدِفِيُّونَ وَ قَيْسُ غَيْلانَ ب</w:t>
      </w:r>
    </w:p>
    <w:p>
      <w:pPr>
        <w:pStyle w:val="BookText"/>
        <w:rPr/>
      </w:pPr>
      <w:r>
        <w:rPr>
          <w:rFonts w:ascii="Amiri" w:hAnsi="Amiri" w:eastAsia="Amiri" w:cs="Amiri"/>
          <w:color w:val="111111"/>
          <w:sz w:val="28"/>
          <w:sz w:val="28"/>
          <w:szCs w:val="28"/>
          <w:rtl w:val="true"/>
          <w:lang w:bidi="ar-SA"/>
        </w:rPr>
        <w:t xml:space="preserve">بَانَ قَوْمِي آفَةُ الأ 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أَلْوَغَا وِسَادَةَ اَلْفُرْسَانِ</w:t>
      </w:r>
    </w:p>
    <w:p>
      <w:pPr>
        <w:pStyle w:val="BookText"/>
        <w:rPr/>
      </w:pPr>
      <w:r>
        <w:rPr>
          <w:rFonts w:ascii="Amiri" w:hAnsi="Amiri" w:eastAsia="Amiri" w:cs="Amiri"/>
          <w:color w:val="111111"/>
          <w:sz w:val="28"/>
          <w:sz w:val="28"/>
          <w:szCs w:val="28"/>
          <w:rtl w:val="true"/>
          <w:lang w:bidi="ar-SA"/>
        </w:rPr>
        <w:t xml:space="preserve">مُبَاشِراً أَلْمُوتُ بِطَعْنٍ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نَرَى أَلْعَجِزَ عَنِ اَلطعانِ</w:t>
      </w:r>
    </w:p>
    <w:p>
      <w:pPr>
        <w:pStyle w:val="BookText"/>
        <w:rPr/>
      </w:pPr>
      <w:r>
        <w:rPr>
          <w:rFonts w:ascii="Amiri" w:hAnsi="Amiri" w:eastAsia="Amiri" w:cs="Amiri"/>
          <w:color w:val="111111"/>
          <w:sz w:val="28"/>
          <w:sz w:val="28"/>
          <w:szCs w:val="28"/>
          <w:rtl w:val="true"/>
          <w:lang w:bidi="ar-SA"/>
        </w:rPr>
        <w:t xml:space="preserve">آلِ عَلِيٍ شِيعَةُ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زِيَادٍ شِيعَةُ اَلشَّيْطَانِ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این بگفت ورزم ساخت تا رحل اقامت پدیگر سرای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گوید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 مجاهد، مالك بن انس نیست ، بلکه انس بن حارث الكاهلی است </w:t>
      </w:r>
      <w:r>
        <w:rPr>
          <w:rFonts w:eastAsia="IRNazanin" w:cs="IRNazanin"/>
          <w:color w:val="111111"/>
          <w:sz w:val="28"/>
          <w:szCs w:val="28"/>
          <w:rtl w:val="true"/>
          <w:lang w:bidi="fa-IR"/>
        </w:rPr>
        <w:t xml:space="preserve">. </w:t>
      </w:r>
      <w:bookmarkStart w:id="674" w:name="pg15430_159683"/>
    </w:p>
    <w:p>
      <w:pPr>
        <w:pStyle w:val="Heading3"/>
        <w:numPr>
          <w:ilvl w:val="2"/>
          <w:numId w:val="1"/>
        </w:numPr>
        <w:rPr/>
      </w:pPr>
      <w:bookmarkStart w:id="675" w:name="__RefHeading___Toc6827217_2142443653"/>
      <w:bookmarkStart w:id="676" w:name="_Toc243"/>
      <w:bookmarkEnd w:id="674"/>
      <w:bookmarkEnd w:id="675"/>
      <w:r>
        <w:rPr>
          <w:rtl w:val="true"/>
        </w:rPr>
        <w:t>شهادت عمرو بن مطاع</w:t>
      </w:r>
      <w:bookmarkEnd w:id="676"/>
    </w:p>
    <w:p>
      <w:pPr>
        <w:pStyle w:val="BookText"/>
        <w:rPr/>
      </w:pPr>
      <w:r>
        <w:rPr>
          <w:rFonts w:ascii="IRNazanin" w:hAnsi="IRNazanin" w:eastAsia="IRNazanin"/>
          <w:color w:val="111111"/>
          <w:sz w:val="28"/>
          <w:sz w:val="28"/>
          <w:szCs w:val="28"/>
          <w:rtl w:val="true"/>
          <w:lang w:bidi="fa-IR"/>
        </w:rPr>
        <w:t>ودیگر، عمرو بن مطاع الجعفی، از فرزند حیدر کرار ، رخصت گیر و دار یافت</w:t>
      </w:r>
    </w:p>
    <w:p>
      <w:pPr>
        <w:pStyle w:val="BookText"/>
        <w:rPr/>
      </w:pPr>
      <w:r>
        <w:rPr>
          <w:rFonts w:ascii="IRNazanin" w:hAnsi="IRNazanin" w:eastAsia="IRNazanin"/>
          <w:color w:val="111111"/>
          <w:sz w:val="28"/>
          <w:sz w:val="28"/>
          <w:szCs w:val="28"/>
          <w:rtl w:val="true"/>
          <w:lang w:bidi="fa-IR"/>
        </w:rPr>
        <w:t xml:space="preserve">و این رجز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جَعف وَابِي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مُرْهِفٌ قُطَّاعٌ</w:t>
      </w:r>
    </w:p>
    <w:p>
      <w:pPr>
        <w:pStyle w:val="BookText"/>
        <w:rPr/>
      </w:pPr>
      <w:r>
        <w:rPr>
          <w:rFonts w:ascii="Amiri" w:hAnsi="Amiri" w:eastAsia="Amiri" w:cs="Amiri"/>
          <w:color w:val="111111"/>
          <w:sz w:val="28"/>
          <w:sz w:val="28"/>
          <w:szCs w:val="28"/>
          <w:rtl w:val="true"/>
          <w:lang w:bidi="ar-SA"/>
        </w:rPr>
        <w:t xml:space="preserve">وَاسمَر سِنانُهُ لِماعٍ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يُرْرِي لَهُ مِنْ ضَوْنِهِ شُعَاعٌ</w:t>
      </w:r>
    </w:p>
    <w:p>
      <w:pPr>
        <w:pStyle w:val="BookText"/>
        <w:rPr/>
      </w:pPr>
      <w:r>
        <w:rPr>
          <w:rFonts w:ascii="Amiri" w:hAnsi="Amiri" w:eastAsia="Amiri" w:cs="Amiri"/>
          <w:color w:val="111111"/>
          <w:sz w:val="28"/>
          <w:sz w:val="28"/>
          <w:szCs w:val="28"/>
          <w:rtl w:val="true"/>
          <w:lang w:bidi="ar-SA"/>
        </w:rPr>
        <w:t xml:space="preserve">اَلْيَوْمَ قِدْطٰابٌ لَنَا قِرَاعٌ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اَلضَّرْبُ وَ اَلسِّطَاعُ</w:t>
      </w:r>
    </w:p>
    <w:p>
      <w:pPr>
        <w:pStyle w:val="BookText"/>
        <w:rPr/>
      </w:pPr>
      <w:r>
        <w:rPr>
          <w:rFonts w:ascii="Amiri" w:hAnsi="Amiri" w:eastAsia="Amiri" w:cs="Amiri"/>
          <w:color w:val="111111"/>
          <w:sz w:val="28"/>
          <w:sz w:val="28"/>
          <w:szCs w:val="28"/>
          <w:rtl w:val="true"/>
          <w:lang w:bidi="ar-SA"/>
        </w:rPr>
        <w:t xml:space="preserve">يُرجي بِذاكَ الفَوزَ والدِّفاعَ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 نَارٍ حِينَ َ لاَ اِنْتِفَاعَ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صُلِّيَ عَلَيْهِ اَلْمَلَكُ اَلْمُطَاعُ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او نیز رزمی سخت داد تا رخت از جهان فانی بسرای جاودانی کشید </w:t>
      </w:r>
      <w:r>
        <w:rPr>
          <w:rFonts w:eastAsia="IRNazanin" w:cs="IRNazanin"/>
          <w:color w:val="111111"/>
          <w:sz w:val="28"/>
          <w:szCs w:val="28"/>
          <w:rtl w:val="true"/>
          <w:lang w:bidi="fa-IR"/>
        </w:rPr>
        <w:t>.</w:t>
      </w:r>
    </w:p>
    <w:p>
      <w:pPr>
        <w:pStyle w:val="Heading3"/>
        <w:numPr>
          <w:ilvl w:val="2"/>
          <w:numId w:val="1"/>
        </w:numPr>
        <w:rPr/>
      </w:pPr>
      <w:bookmarkStart w:id="677" w:name="__RefHeading___Toc6827219_2142443653"/>
      <w:bookmarkStart w:id="678" w:name="_Toc244"/>
      <w:bookmarkEnd w:id="677"/>
      <w:r>
        <w:rPr>
          <w:rtl w:val="true"/>
        </w:rPr>
        <w:t>شهادت جوانی پدر کشته</w:t>
      </w:r>
      <w:bookmarkEnd w:id="678"/>
    </w:p>
    <w:p>
      <w:pPr>
        <w:pStyle w:val="BookText"/>
        <w:rPr/>
      </w:pPr>
      <w:r>
        <w:rPr>
          <w:rFonts w:ascii="IRNazanin" w:hAnsi="IRNazanin" w:eastAsia="IRNazanin"/>
          <w:color w:val="111111"/>
          <w:sz w:val="28"/>
          <w:sz w:val="28"/>
          <w:szCs w:val="28"/>
          <w:rtl w:val="true"/>
          <w:lang w:bidi="fa-IR"/>
        </w:rPr>
        <w:t xml:space="preserve">ودیگر، جوانی که بدست کوفیان پدر کشته بود ، بتحريض مادر آهنك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w:t>
      </w:r>
    </w:p>
    <w:p>
      <w:pPr>
        <w:pStyle w:val="BookText"/>
        <w:rPr/>
      </w:pPr>
      <w:r>
        <w:rPr>
          <w:rFonts w:ascii="IRNazanin" w:hAnsi="IRNazanin" w:eastAsia="IRNazanin"/>
          <w:color w:val="111111"/>
          <w:sz w:val="28"/>
          <w:sz w:val="28"/>
          <w:szCs w:val="28"/>
          <w:rtl w:val="true"/>
          <w:lang w:bidi="fa-IR"/>
        </w:rPr>
        <w:t xml:space="preserve">کرد ، چه مادر او را مخاطب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لَهُ أَخْرُجُ يَابُنَيَّ وَ قَاتَلَ بَيْنَ يَدَيِ اِبْنِ رَسُولِ الله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بیرون شو و در پیش روی پسر رسول خدا رزم میزن وقتال</w:t>
      </w:r>
    </w:p>
    <w:p>
      <w:pPr>
        <w:pStyle w:val="BookText"/>
        <w:rPr/>
      </w:pPr>
      <w:r>
        <w:rPr>
          <w:rFonts w:ascii="IRNazanin" w:hAnsi="IRNazanin" w:eastAsia="IRNazanin"/>
          <w:color w:val="111111"/>
          <w:sz w:val="28"/>
          <w:sz w:val="28"/>
          <w:szCs w:val="28"/>
          <w:rtl w:val="true"/>
          <w:lang w:bidi="fa-IR"/>
        </w:rPr>
        <w:t xml:space="preserve">میده ، لاجرم آنجوان شاکی السلاح </w:t>
      </w:r>
      <w:r>
        <w:rPr>
          <w:rStyle w:val="FootnoteAnchor"/>
          <w:rtl w:val="true"/>
        </w:rPr>
        <w:footnoteReference w:id="859"/>
      </w:r>
      <w:r>
        <w:rPr>
          <w:rFonts w:ascii="IRNazanin" w:hAnsi="IRNazanin" w:eastAsia="IRNazanin"/>
          <w:color w:val="111111"/>
          <w:sz w:val="28"/>
          <w:sz w:val="28"/>
          <w:szCs w:val="28"/>
          <w:rtl w:val="true"/>
          <w:lang w:bidi="fa-IR"/>
        </w:rPr>
        <w:t>طريق فوز و فلاح گرفت</w:t>
      </w:r>
    </w:p>
    <w:p>
      <w:pPr>
        <w:pStyle w:val="BookText"/>
        <w:rPr/>
      </w:pPr>
      <w:r>
        <w:rPr>
          <w:rFonts w:ascii="Amiri" w:hAnsi="Amiri" w:eastAsia="Amiri" w:cs="Amiri"/>
          <w:color w:val="111111"/>
          <w:sz w:val="28"/>
          <w:sz w:val="28"/>
          <w:szCs w:val="28"/>
          <w:rtl w:val="true"/>
          <w:lang w:bidi="ar-SA"/>
        </w:rPr>
        <w:t>فَقَالَ اَلْحُسَيْنُ هَذَا شَابٌ قُتِلَ أَبُوهُ وَ لَعَلَّ أُمَّهُ تَكْرَهُ خُرُجَهَ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پسر پدر کشته است ، تواند شد که خروج او بر مادرش مكروه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 این تیغ </w:t>
      </w:r>
      <w:bookmarkStart w:id="679" w:name="pg15430_159684"/>
    </w:p>
    <w:p>
      <w:pPr>
        <w:pStyle w:val="BookText"/>
        <w:rPr/>
      </w:pPr>
      <w:bookmarkEnd w:id="679"/>
      <w:r>
        <w:rPr>
          <w:rFonts w:ascii="IRNazanin" w:hAnsi="IRNazanin" w:eastAsia="IRNazanin"/>
          <w:color w:val="111111"/>
          <w:sz w:val="28"/>
          <w:sz w:val="28"/>
          <w:szCs w:val="28"/>
          <w:rtl w:val="true"/>
          <w:lang w:bidi="fa-IR"/>
        </w:rPr>
        <w:t xml:space="preserve">را مادر بر میان بن بست، تا در پیش روی پسر پیغمبر جانبازی کنم و در آنجهان سرافرازی فرمایم ، لاجرم امام به اورا اجازت مبارزت داد تا در میدان مناجزت در آمد و این رجز قرائت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أَمیرِی حُسَیْنٌ وَ نِعْمَ الاْمَیرُ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الْبَشیرِ النَّذیرِ</w:t>
      </w:r>
    </w:p>
    <w:p>
      <w:pPr>
        <w:pStyle w:val="BookText"/>
        <w:rPr/>
      </w:pPr>
      <w:r>
        <w:rPr>
          <w:rFonts w:ascii="Amiri" w:hAnsi="Amiri" w:eastAsia="Amiri" w:cs="Amiri"/>
          <w:color w:val="111111"/>
          <w:sz w:val="28"/>
          <w:sz w:val="28"/>
          <w:szCs w:val="28"/>
          <w:rtl w:val="true"/>
          <w:lang w:bidi="ar-SA"/>
        </w:rPr>
        <w:t xml:space="preserve">لَهُ طَلْعَةٌ مِثْلُ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غُرَّةٌ مِثْلُ بَدْر مُنیر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 خویش را بر حدود سیف وسنان افکند و کشش و کوشش نمود تا کشته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سر او را از تن دور کردند و بلشکرگاه حسين علیه السلام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سفر پسر را بر گرفت و بسینه بر چفسانید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شادمانی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روشنی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 را با تمام غضب بسوی سپاه دشمن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بر مقتل </w:t>
      </w:r>
      <w:r>
        <w:rPr>
          <w:rStyle w:val="FootnoteAnchor"/>
          <w:rtl w:val="true"/>
        </w:rPr>
        <w:footnoteReference w:id="861"/>
      </w:r>
      <w:r>
        <w:rPr>
          <w:rFonts w:ascii="IRNazanin" w:hAnsi="IRNazanin" w:eastAsia="IRNazanin"/>
          <w:color w:val="111111"/>
          <w:sz w:val="28"/>
          <w:sz w:val="28"/>
          <w:szCs w:val="28"/>
          <w:rtl w:val="true"/>
          <w:lang w:bidi="fa-IR"/>
        </w:rPr>
        <w:t xml:space="preserve">مردی آمد و او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عمود خیمه بگرفت وحمله گران افکند و این ارجوزه انشاد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عَجُوزٌ سیدی ضَعیفَةٌ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خَایَةٌ بالِیةٌ نَحیفَةٌ</w:t>
      </w:r>
    </w:p>
    <w:p>
      <w:pPr>
        <w:pStyle w:val="BookText"/>
        <w:rPr/>
      </w:pPr>
      <w:r>
        <w:rPr>
          <w:rFonts w:ascii="Amiri" w:hAnsi="Amiri" w:eastAsia="Amiri" w:cs="Amiri"/>
          <w:color w:val="111111"/>
          <w:sz w:val="28"/>
          <w:sz w:val="28"/>
          <w:szCs w:val="28"/>
          <w:rtl w:val="true"/>
          <w:lang w:bidi="ar-SA"/>
        </w:rPr>
        <w:t xml:space="preserve">أَضْرِبُکُمْ بِضَرْبَة عَنیفَة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بَنِی فَاطِمَةَ الشَّریفَة</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و دو تن از لشکر کفار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فرمان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میدان</w:t>
      </w:r>
    </w:p>
    <w:p>
      <w:pPr>
        <w:pStyle w:val="BookText"/>
        <w:rPr/>
      </w:pPr>
      <w:r>
        <w:rPr>
          <w:rFonts w:ascii="IRNazanin" w:hAnsi="IRNazanin" w:eastAsia="IRNazanin"/>
          <w:color w:val="111111"/>
          <w:sz w:val="28"/>
          <w:sz w:val="28"/>
          <w:szCs w:val="28"/>
          <w:rtl w:val="true"/>
          <w:lang w:bidi="fa-IR"/>
        </w:rPr>
        <w:t>مبارزت که بر زنان روا نیست باز شد</w:t>
      </w:r>
      <w:r>
        <w:rPr>
          <w:rFonts w:eastAsia="IRNazanin" w:cs="IRNazanin"/>
          <w:color w:val="111111"/>
          <w:sz w:val="28"/>
          <w:szCs w:val="28"/>
          <w:rtl w:val="true"/>
          <w:lang w:bidi="fa-IR"/>
        </w:rPr>
        <w:t>.</w:t>
      </w:r>
    </w:p>
    <w:p>
      <w:pPr>
        <w:pStyle w:val="Heading3"/>
        <w:numPr>
          <w:ilvl w:val="2"/>
          <w:numId w:val="1"/>
        </w:numPr>
        <w:rPr/>
      </w:pPr>
      <w:bookmarkStart w:id="680" w:name="__RefHeading___Toc6827221_2142443653"/>
      <w:bookmarkStart w:id="681" w:name="_Toc245"/>
      <w:bookmarkEnd w:id="680"/>
      <w:r>
        <w:rPr>
          <w:rtl w:val="true"/>
        </w:rPr>
        <w:t>شهادت جنادة بن حارث</w:t>
      </w:r>
      <w:bookmarkEnd w:id="681"/>
    </w:p>
    <w:p>
      <w:pPr>
        <w:pStyle w:val="BookText"/>
        <w:rPr/>
      </w:pPr>
      <w:r>
        <w:rPr>
          <w:rFonts w:ascii="IRNazanin" w:hAnsi="IRNazanin" w:eastAsia="IRNazanin"/>
          <w:color w:val="111111"/>
          <w:sz w:val="28"/>
          <w:sz w:val="28"/>
          <w:szCs w:val="28"/>
          <w:rtl w:val="true"/>
          <w:lang w:bidi="fa-IR"/>
        </w:rPr>
        <w:t>و دیگر ، جنادة بن حارث الانصاری، بحضرت امام علیه السلام شتافت ورخصت مبارزت</w:t>
      </w:r>
    </w:p>
    <w:p>
      <w:pPr>
        <w:pStyle w:val="BookText"/>
        <w:rPr/>
      </w:pPr>
      <w:r>
        <w:rPr>
          <w:rFonts w:ascii="IRNazanin" w:hAnsi="IRNazanin" w:eastAsia="IRNazanin"/>
          <w:color w:val="111111"/>
          <w:sz w:val="28"/>
          <w:sz w:val="28"/>
          <w:szCs w:val="28"/>
          <w:rtl w:val="true"/>
          <w:lang w:bidi="fa-IR"/>
        </w:rPr>
        <w:t xml:space="preserve">یافت و این شعر قرائت نمود </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جَنَادٌ وَ اَنَا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بِخَوَّارٍ وَ لاَ بِنَاكِتٍ </w:t>
      </w:r>
      <w:bookmarkStart w:id="682" w:name="pg15430_159685"/>
    </w:p>
    <w:p>
      <w:pPr>
        <w:pStyle w:val="BookText"/>
        <w:rPr/>
      </w:pPr>
      <w:bookmarkEnd w:id="682"/>
      <w:r>
        <w:rPr>
          <w:rFonts w:ascii="Amiri" w:hAnsi="Amiri" w:eastAsia="Amiri" w:cs="Amiri"/>
          <w:color w:val="111111"/>
          <w:sz w:val="28"/>
          <w:sz w:val="28"/>
          <w:szCs w:val="28"/>
          <w:rtl w:val="true"/>
          <w:lang w:bidi="ar-SA"/>
        </w:rPr>
        <w:t xml:space="preserve">عَنْ بَيْعَتِي حَتِّي يَرِثُنِي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شَلْوِيٌ فِي اَلصَّعِيدِ مَاكِث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ودر قتال، شانزده تن بکشه </w:t>
      </w:r>
      <w:r>
        <w:rPr>
          <w:rFonts w:eastAsia="IRNazanin" w:cs="IRNazanin"/>
          <w:color w:val="111111"/>
          <w:sz w:val="28"/>
          <w:szCs w:val="28"/>
          <w:rtl w:val="true"/>
          <w:lang w:bidi="fa-IR"/>
        </w:rPr>
        <w:t>..</w:t>
      </w:r>
    </w:p>
    <w:p>
      <w:pPr>
        <w:pStyle w:val="Heading3"/>
        <w:numPr>
          <w:ilvl w:val="2"/>
          <w:numId w:val="1"/>
        </w:numPr>
        <w:rPr/>
      </w:pPr>
      <w:bookmarkStart w:id="683" w:name="__RefHeading___Toc6827223_2142443653"/>
      <w:bookmarkStart w:id="684" w:name="_Toc246"/>
      <w:bookmarkEnd w:id="683"/>
      <w:r>
        <w:rPr>
          <w:rtl w:val="true"/>
        </w:rPr>
        <w:t>شهادت عمرو بن جناده</w:t>
      </w:r>
      <w:bookmarkEnd w:id="684"/>
    </w:p>
    <w:p>
      <w:pPr>
        <w:pStyle w:val="BookText"/>
        <w:rPr/>
      </w:pPr>
      <w:r>
        <w:rPr>
          <w:rFonts w:ascii="IRNazanin" w:hAnsi="IRNazanin" w:eastAsia="IRNazanin"/>
          <w:color w:val="111111"/>
          <w:sz w:val="28"/>
          <w:sz w:val="28"/>
          <w:szCs w:val="28"/>
          <w:rtl w:val="true"/>
          <w:lang w:bidi="fa-IR"/>
        </w:rPr>
        <w:t>از پس او، عمرو بن جناده آهنك مبارزت نموده ، در برابر صفوف اعدا این</w:t>
      </w:r>
    </w:p>
    <w:p>
      <w:pPr>
        <w:pStyle w:val="BookText"/>
        <w:rPr/>
      </w:pPr>
      <w:r>
        <w:rPr>
          <w:rFonts w:ascii="IRNazanin" w:hAnsi="IRNazanin" w:eastAsia="IRNazanin"/>
          <w:color w:val="111111"/>
          <w:sz w:val="28"/>
          <w:sz w:val="28"/>
          <w:szCs w:val="28"/>
          <w:rtl w:val="true"/>
          <w:lang w:bidi="fa-IR"/>
        </w:rPr>
        <w:t xml:space="preserve">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اِضِقِ اَلْخِنَاقَ مِنِ اِبْنِ هِنْدٍ وَ 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عَامِهِ بِفَوَارِسِ  اَلاِنْصَارِ</w:t>
      </w:r>
    </w:p>
    <w:p>
      <w:pPr>
        <w:pStyle w:val="BookText"/>
        <w:rPr/>
      </w:pPr>
      <w:r>
        <w:rPr>
          <w:rFonts w:ascii="Amiri" w:hAnsi="Amiri" w:eastAsia="Amiri" w:cs="Amiri"/>
          <w:color w:val="111111"/>
          <w:sz w:val="28"/>
          <w:sz w:val="28"/>
          <w:szCs w:val="28"/>
          <w:rtl w:val="true"/>
          <w:lang w:bidi="ar-SA"/>
        </w:rPr>
        <w:t xml:space="preserve">وَ مُهاجرين مُخضبين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مِنْ دَمِ الكُفَّارِ</w:t>
      </w:r>
    </w:p>
    <w:p>
      <w:pPr>
        <w:pStyle w:val="BookText"/>
        <w:rPr/>
      </w:pPr>
      <w:r>
        <w:rPr>
          <w:rFonts w:ascii="Amiri" w:hAnsi="Amiri" w:eastAsia="Amiri" w:cs="Amiri"/>
          <w:color w:val="111111"/>
          <w:sz w:val="28"/>
          <w:sz w:val="28"/>
          <w:szCs w:val="28"/>
          <w:rtl w:val="true"/>
          <w:lang w:bidi="ar-SA"/>
        </w:rPr>
        <w:t xml:space="preserve">خَضِبَتْ عَلَيَّ عَهْدَ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تُخْضَبُ مِنْ دَمِ اَلْفُجَّارِ</w:t>
      </w:r>
    </w:p>
    <w:p>
      <w:pPr>
        <w:pStyle w:val="BookText"/>
        <w:rPr/>
      </w:pPr>
      <w:r>
        <w:rPr>
          <w:rFonts w:ascii="Amiri" w:hAnsi="Amiri" w:eastAsia="Amiri" w:cs="Amiri"/>
          <w:color w:val="111111"/>
          <w:sz w:val="28"/>
          <w:sz w:val="28"/>
          <w:szCs w:val="28"/>
          <w:rtl w:val="true"/>
          <w:lang w:bidi="ar-SA"/>
        </w:rPr>
        <w:t xml:space="preserve">وَ اَلْيَوْمَ تَخْضَبُ مِنْ دَمِ اراذِلٍ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رَفَضُوا اَلْقُرْآنَ لِنُصْرَةِ اَلاِشْرَار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طَلَبُوا بِثَارِهِمْ بِبَدْرٍ اِذَّاتُوا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بِالْمُرْهَفَاتِ وَ بِالْقَنَا اَلْخَطَّارِ</w:t>
      </w:r>
    </w:p>
    <w:p>
      <w:pPr>
        <w:pStyle w:val="BookText"/>
        <w:rPr/>
      </w:pPr>
      <w:r>
        <w:rPr>
          <w:rFonts w:ascii="Amiri" w:hAnsi="Amiri" w:eastAsia="Amiri" w:cs="Amiri"/>
          <w:color w:val="111111"/>
          <w:sz w:val="28"/>
          <w:sz w:val="28"/>
          <w:szCs w:val="28"/>
          <w:rtl w:val="true"/>
          <w:lang w:bidi="ar-SA"/>
        </w:rPr>
        <w:t xml:space="preserve">وَ اَللَّهُ رَبِّي لاَ اَزَالُ مُضَارِباً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اَلْفَاسِقِينَ بمرهف بتار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هَذَا عَلِيٌ اَلاِزْدِيُّ حَقٌ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تَعَائِقُ وَ كَرَّارٌ </w:t>
      </w:r>
      <w:r>
        <w:rPr>
          <w:rStyle w:val="FootnoteAnchor"/>
          <w:rtl w:val="true"/>
        </w:rPr>
        <w:footnoteReference w:id="86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این اشعار ، در ذیل احوال يحبی بن کثیر الانصاری مرقوم شد </w:t>
      </w:r>
      <w:r>
        <w:rPr>
          <w:rStyle w:val="FootnoteAnchor"/>
          <w:rtl w:val="true"/>
        </w:rPr>
        <w:footnoteReference w:id="867"/>
      </w:r>
      <w:r>
        <w:rPr>
          <w:rFonts w:ascii="IRNazanin" w:hAnsi="IRNazanin" w:eastAsia="IRNazanin"/>
          <w:color w:val="111111"/>
          <w:sz w:val="28"/>
          <w:sz w:val="28"/>
          <w:szCs w:val="28"/>
          <w:rtl w:val="true"/>
          <w:lang w:bidi="fa-IR"/>
        </w:rPr>
        <w:t xml:space="preserve">تواند بود که تو ارد رفته یا منحول </w:t>
      </w:r>
      <w:r>
        <w:rPr>
          <w:rStyle w:val="FootnoteAnchor"/>
          <w:rtl w:val="true"/>
        </w:rPr>
        <w:footnoteReference w:id="868"/>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جان عمرو بن جناده نیز در این گیرودار از مرکب تن پیاده گشت </w:t>
      </w:r>
      <w:r>
        <w:rPr>
          <w:rFonts w:eastAsia="IRNazanin" w:cs="IRNazanin"/>
          <w:color w:val="111111"/>
          <w:sz w:val="28"/>
          <w:szCs w:val="28"/>
          <w:rtl w:val="true"/>
          <w:lang w:bidi="fa-IR"/>
        </w:rPr>
        <w:t xml:space="preserve">. </w:t>
      </w:r>
      <w:bookmarkStart w:id="685" w:name="pg15430_159686"/>
    </w:p>
    <w:p>
      <w:pPr>
        <w:pStyle w:val="Heading3"/>
        <w:numPr>
          <w:ilvl w:val="2"/>
          <w:numId w:val="1"/>
        </w:numPr>
        <w:rPr/>
      </w:pPr>
      <w:bookmarkStart w:id="686" w:name="__RefHeading___Toc6827225_2142443653"/>
      <w:bookmarkStart w:id="687" w:name="_Toc247"/>
      <w:bookmarkEnd w:id="685"/>
      <w:bookmarkEnd w:id="686"/>
      <w:r>
        <w:rPr>
          <w:rtl w:val="true"/>
        </w:rPr>
        <w:t>شهادت عابس بن شبيب و شوذب غلام او</w:t>
      </w:r>
      <w:bookmarkEnd w:id="687"/>
    </w:p>
    <w:p>
      <w:pPr>
        <w:pStyle w:val="BookText"/>
        <w:rPr/>
      </w:pPr>
      <w:r>
        <w:rPr>
          <w:rFonts w:ascii="IRNazanin" w:hAnsi="IRNazanin" w:eastAsia="IRNazanin"/>
          <w:color w:val="111111"/>
          <w:sz w:val="28"/>
          <w:sz w:val="28"/>
          <w:szCs w:val="28"/>
          <w:rtl w:val="true"/>
          <w:lang w:bidi="fa-IR"/>
        </w:rPr>
        <w:t xml:space="preserve">ودیگر، عابس بن شبیب شاکری ، چون از برای ادراك سعادت شهادت عزیمت درست کرد ، روی با شوذب مولی شاکر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شوذب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داهيهء دهیاء </w:t>
      </w:r>
      <w:r>
        <w:rPr>
          <w:rStyle w:val="FootnoteAnchor"/>
          <w:rtl w:val="true"/>
        </w:rPr>
        <w:footnoteReference w:id="869"/>
      </w:r>
      <w:r>
        <w:rPr>
          <w:rFonts w:ascii="IRNazanin" w:hAnsi="IRNazanin" w:eastAsia="IRNazanin"/>
          <w:color w:val="111111"/>
          <w:sz w:val="28"/>
          <w:sz w:val="28"/>
          <w:szCs w:val="28"/>
          <w:rtl w:val="true"/>
          <w:lang w:bidi="fa-IR"/>
        </w:rPr>
        <w:t xml:space="preserve">وبليه عمياء چه رأي زدي ؟ و پیشنهاد خاطر چه کردی و شوذب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عزم داده ام که در رکاب پسر پیغمبر رزم دهم تا کشته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من در حق چون توئی جز اینصورت بر زمين نياورد، اکنون حاضر حضرت ابی عبدالله شو ، تا تو را چون دیگر کسان در شمار شهدا بحساب گیرد ودانسته باش که از پس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روز بدست هیچکس نشود ، چه امروز روزیست که مرد بتواند از تحت الثری قدم بر فرق ثریا زند و از بيرنك هيولانی، خویش را باورنك عقلانی کشاند </w:t>
      </w:r>
      <w:r>
        <w:rPr>
          <w:rStyle w:val="FootnoteAnchor"/>
          <w:rtl w:val="true"/>
        </w:rPr>
        <w:footnoteReference w:id="870"/>
      </w:r>
      <w:r>
        <w:rPr>
          <w:rFonts w:ascii="IRNazanin" w:hAnsi="IRNazanin" w:eastAsia="IRNazanin"/>
          <w:color w:val="111111"/>
          <w:sz w:val="28"/>
          <w:sz w:val="28"/>
          <w:szCs w:val="28"/>
          <w:rtl w:val="true"/>
          <w:lang w:bidi="fa-IR"/>
        </w:rPr>
        <w:t xml:space="preserve">، لاجرم این روز را بدل بدست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شوذب را برداشت و بنزد حسين علیه السلام آمد</w:t>
      </w:r>
    </w:p>
    <w:p>
      <w:pPr>
        <w:pStyle w:val="BookText"/>
        <w:rPr/>
      </w:pPr>
      <w:r>
        <w:rPr>
          <w:rFonts w:ascii="Amiri" w:hAnsi="Amiri" w:eastAsia="Amiri" w:cs="Amiri"/>
          <w:color w:val="111111"/>
          <w:sz w:val="28"/>
          <w:sz w:val="28"/>
          <w:szCs w:val="28"/>
          <w:rtl w:val="true"/>
          <w:lang w:bidi="ar-SA"/>
        </w:rPr>
        <w:t>وَقَالَ يَا أَبَا عَبْدِ اَللَّهِ أَمَا وَ اَللَّهِ مَا أمْسَى عَلَى وَجْهِ الْأَرْضِ قَرِيبٌ ولا بَعِيدٌ أعَزُّ عَلَيَّ ولا أحَبَّ إلَيَّ مِنْك ولَوْ قَدَرْتُ عَلَى أَنْ أَدْفَعَ عَنْكَ اَلضَّيمَ أَوِ الْقَتْلَ بِشَيْءٍ أَعَزَّ عَلَيَّ مِنْ نَفْسِي وَ دَمِي لفعت ألسلام عَلَيْكَ يَا أَبَاعَبدَ اَللَّهِ إِشْهَدْ أَنِّي عَلَى هُدَاكَ وَ هُدَا أَبِيكُ</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آفریده ای چه نزديك و چه دور ، چه خویش و چه بیگانه در روی ارض روز پای نبرد که در نزد من از تو عزیز تر و محبوب تر باشد، و اگر قدرت داشتمی که این ظلم و قتل را از تو دفع دهم بچیزی که در نزد من از جان من وخون من عزیزتر بودی، توانی و تراخی </w:t>
      </w:r>
      <w:r>
        <w:rPr>
          <w:rStyle w:val="FootnoteAnchor"/>
          <w:rtl w:val="true"/>
        </w:rPr>
        <w:footnoteReference w:id="871"/>
      </w:r>
      <w:r>
        <w:rPr>
          <w:rFonts w:ascii="IRNazanin" w:hAnsi="IRNazanin" w:eastAsia="IRNazanin"/>
          <w:color w:val="111111"/>
          <w:sz w:val="28"/>
          <w:sz w:val="28"/>
          <w:szCs w:val="28"/>
          <w:rtl w:val="true"/>
          <w:lang w:bidi="fa-IR"/>
        </w:rPr>
        <w:t>نمیورزیدم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را سلام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گواه باش که من بردین </w:t>
      </w:r>
    </w:p>
    <w:p>
      <w:pPr>
        <w:pStyle w:val="BookText"/>
        <w:rPr/>
      </w:pPr>
      <w:r>
        <w:rPr>
          <w:rFonts w:ascii="IRNazanin" w:hAnsi="IRNazanin" w:eastAsia="IRNazanin"/>
          <w:color w:val="111111"/>
          <w:sz w:val="28"/>
          <w:sz w:val="28"/>
          <w:szCs w:val="28"/>
          <w:rtl w:val="true"/>
          <w:lang w:bidi="fa-IR"/>
        </w:rPr>
        <w:t xml:space="preserve">تو و دین پدر تو میگذرم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چون اژدهای دمان بميدان تاخت و گرد برگرد میدان چون شعلۂ جواله، جولانی بکرد و ندا در داد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 أَلاَ 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 آورد ما کیست ؟ و قرن و قرين </w:t>
      </w:r>
      <w:r>
        <w:rPr>
          <w:rStyle w:val="FootnoteAnchor"/>
          <w:rtl w:val="true"/>
        </w:rPr>
        <w:footnoteReference w:id="872"/>
      </w:r>
      <w:r>
        <w:rPr>
          <w:rFonts w:ascii="IRNazanin" w:hAnsi="IRNazanin" w:eastAsia="IRNazanin"/>
          <w:color w:val="111111"/>
          <w:sz w:val="28"/>
          <w:sz w:val="28"/>
          <w:szCs w:val="28"/>
          <w:rtl w:val="true"/>
          <w:lang w:bidi="fa-IR"/>
        </w:rPr>
        <w:t xml:space="preserve">ما کجا است ؟ ربیع بن تمیم که مردی از لشکر عمر بن سعد بود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عابس را میشناختم و شجاعت او را می دانستم و او را بسیار وقت در مواقع هایله دیده بودم ، روی بالشكریان کردم</w:t>
      </w:r>
    </w:p>
    <w:p>
      <w:pPr>
        <w:pStyle w:val="BookText"/>
        <w:rPr/>
      </w:pPr>
      <w:r>
        <w:rPr>
          <w:rFonts w:ascii="Amiri" w:hAnsi="Amiri" w:eastAsia="Amiri" w:cs="Amiri"/>
          <w:color w:val="111111"/>
          <w:sz w:val="28"/>
          <w:sz w:val="28"/>
          <w:szCs w:val="28"/>
          <w:rtl w:val="true"/>
          <w:lang w:bidi="ar-SA"/>
        </w:rPr>
        <w:t>فَقُلْتُ أَيُّهَا اَلنَّاسُ هَذَا أَسَدٌ أَلاَسُودَ ُ هَذَا اِبْنُ شَبِيبٍ</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به این شیر شیر است ، اینست پسر شبیب هر کس بیرون شود و با او رزم دهد ، البته از چنك او بسلامت نرهد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چون این کلمات بشنیدند، عنان تهور و تجاسر </w:t>
      </w:r>
      <w:r>
        <w:rPr>
          <w:rStyle w:val="FootnoteAnchor"/>
          <w:rtl w:val="true"/>
        </w:rPr>
        <w:footnoteReference w:id="873"/>
      </w:r>
      <w:r>
        <w:rPr>
          <w:rFonts w:ascii="IRNazanin" w:hAnsi="IRNazanin" w:eastAsia="IRNazanin"/>
          <w:color w:val="111111"/>
          <w:sz w:val="28"/>
          <w:sz w:val="28"/>
          <w:szCs w:val="28"/>
          <w:rtl w:val="true"/>
          <w:lang w:bidi="fa-IR"/>
        </w:rPr>
        <w:t xml:space="preserve">را از مبارزت او باز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عابس را هیچ مرد آهنك نبرد نفرمود ، ناچار فریاد برداشت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 أَلاَ رَجُلٌ ؟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برعمرسعد اینکار ناگوار افتاد ، فرمان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را بسنگباران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از هر سو بجانب او حجر و مدر روان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چون این بدید در خشم شد، زره خویش را از تن برآورد و بیفکند و خود آهن از سر بر گرفت و بیرانید، آنگاه چون شیر شمیده و گرگ گله دیده حملهای ثقيل متواتر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بن تمیم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همی نگریستم که به سوی عطف عنان کردی ، دویست و بر افزون ترك جان گفتند و کوس زنان برزبر یکدیگر رفتند</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بدینگونه رزم داد تا از کثرت جراحات احجار وزخم سنان وسيف بتار </w:t>
      </w:r>
      <w:r>
        <w:rPr>
          <w:rStyle w:val="FootnoteAnchor"/>
          <w:rtl w:val="true"/>
        </w:rPr>
        <w:footnoteReference w:id="875"/>
      </w:r>
      <w:r>
        <w:rPr>
          <w:rFonts w:ascii="IRNazanin" w:hAnsi="IRNazanin" w:eastAsia="IRNazanin"/>
          <w:color w:val="111111"/>
          <w:sz w:val="28"/>
          <w:sz w:val="28"/>
          <w:szCs w:val="28"/>
          <w:rtl w:val="true"/>
          <w:lang w:bidi="fa-IR"/>
        </w:rPr>
        <w:t>از اسب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او را کشتند و سر او را از تن دور کردند و تنی چند دعوی دار شدند و هر </w:t>
      </w:r>
      <w:bookmarkStart w:id="688" w:name="pg15430_159688"/>
    </w:p>
    <w:p>
      <w:pPr>
        <w:pStyle w:val="BookText"/>
        <w:rPr/>
      </w:pPr>
      <w:bookmarkEnd w:id="688"/>
      <w:r>
        <w:rPr>
          <w:rFonts w:ascii="IRNazanin" w:hAnsi="IRNazanin" w:eastAsia="IRNazanin"/>
          <w:color w:val="111111"/>
          <w:sz w:val="28"/>
          <w:sz w:val="28"/>
          <w:szCs w:val="28"/>
          <w:rtl w:val="true"/>
          <w:lang w:bidi="fa-IR"/>
        </w:rPr>
        <w:t xml:space="preserve">يك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یکتنه او را نکشت، بلکه همگان در قتل او همدست شدید </w:t>
      </w:r>
      <w:r>
        <w:rPr>
          <w:rFonts w:eastAsia="IRNazanin" w:cs="IRNazanin"/>
          <w:color w:val="111111"/>
          <w:sz w:val="28"/>
          <w:szCs w:val="28"/>
          <w:rtl w:val="true"/>
          <w:lang w:bidi="fa-IR"/>
        </w:rPr>
        <w:t>.</w:t>
      </w:r>
    </w:p>
    <w:p>
      <w:pPr>
        <w:pStyle w:val="Heading3"/>
        <w:numPr>
          <w:ilvl w:val="2"/>
          <w:numId w:val="1"/>
        </w:numPr>
        <w:rPr/>
      </w:pPr>
      <w:bookmarkStart w:id="689" w:name="__RefHeading___Toc6827227_2142443653"/>
      <w:bookmarkStart w:id="690" w:name="_Toc248"/>
      <w:bookmarkEnd w:id="689"/>
      <w:r>
        <w:rPr>
          <w:rtl w:val="true"/>
        </w:rPr>
        <w:t>شهادت عبد الله وعبدالرحمن غفاری</w:t>
      </w:r>
      <w:bookmarkEnd w:id="690"/>
    </w:p>
    <w:p>
      <w:pPr>
        <w:pStyle w:val="BookText"/>
        <w:rPr/>
      </w:pPr>
      <w:r>
        <w:rPr>
          <w:rFonts w:ascii="IRNazanin" w:hAnsi="IRNazanin" w:eastAsia="IRNazanin"/>
          <w:color w:val="111111"/>
          <w:sz w:val="28"/>
          <w:sz w:val="28"/>
          <w:szCs w:val="28"/>
          <w:rtl w:val="true"/>
          <w:lang w:bidi="fa-IR"/>
        </w:rPr>
        <w:t xml:space="preserve">بعد از شهادت عابس و شوذب ، عبدالله وعبدالرحمن پسرهای عروه بن حراق که از قبیله غفاری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امام علیه السلام آمدند و از دور بایستادند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 ما بحضرت تو آمده ایم تا رخصت قتال حاصل کنیم و در پیش روی تو رزم زنیم و چند که توانیم دشمن را از تو دفع دهیم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بِكُما، أُدْونُوا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به ایشان را ترحيب گفت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شوید ، ایشان لختی پیش شدند و هر دو تن گریان بودند</w:t>
      </w:r>
    </w:p>
    <w:p>
      <w:pPr>
        <w:pStyle w:val="BookText"/>
        <w:rPr/>
      </w:pPr>
      <w:r>
        <w:rPr>
          <w:rFonts w:ascii="Amiri" w:hAnsi="Amiri" w:eastAsia="Amiri" w:cs="Amiri"/>
          <w:color w:val="111111"/>
          <w:sz w:val="28"/>
          <w:sz w:val="28"/>
          <w:szCs w:val="28"/>
          <w:rtl w:val="true"/>
          <w:lang w:bidi="ar-SA"/>
        </w:rPr>
        <w:t>فَقَالَ يَا اِبْنَ أَخِي مَا يُبْكِيكُمَا فَوَ اَللَّهِ إِنِّي لَأَرْجُو أَنْ تَكُونَا بَعْدَ سَاعَةٍ قَرِيرَيِ اَلْعَيْن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میگریاند ؟ سوگند باخدای ساعتی دیگر چشم شما روشن میشود و کامران میگردید و شادمان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ما فدای تو باد ، سوگند با خدای مابرجان خویش نمیگرییم، از این روی گریانیم ، که تو را در محیط بلا نگرانیم و چاره نتوانیم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رنج و مواساة که حمل میدهید شمارا جزای پرهیز کاران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آهنگ جنگی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عَلَيْكُم السَّلام وَ رَحْمَةُ الله وَ بَرَكاتة ، پس ایشان برفتند و قتال دادند تا کشته شدند</w:t>
      </w:r>
      <w:r>
        <w:rPr>
          <w:rFonts w:eastAsia="IRNazanin" w:cs="IRNazanin"/>
          <w:color w:val="111111"/>
          <w:sz w:val="28"/>
          <w:szCs w:val="28"/>
          <w:rtl w:val="true"/>
          <w:lang w:bidi="fa-IR"/>
        </w:rPr>
        <w:t>.</w:t>
      </w:r>
    </w:p>
    <w:p>
      <w:pPr>
        <w:pStyle w:val="Heading3"/>
        <w:numPr>
          <w:ilvl w:val="2"/>
          <w:numId w:val="1"/>
        </w:numPr>
        <w:rPr/>
      </w:pPr>
      <w:bookmarkStart w:id="691" w:name="__RefHeading___Toc6827229_2142443653"/>
      <w:bookmarkStart w:id="692" w:name="_Toc249"/>
      <w:bookmarkEnd w:id="691"/>
      <w:r>
        <w:rPr>
          <w:rtl w:val="true"/>
        </w:rPr>
        <w:t>شهادت غلام ترکی</w:t>
      </w:r>
      <w:bookmarkEnd w:id="69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حسين علیه السلام را غلام ترکی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اللئالي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را سید الشهداء علیه السلام ابتیاع نمود و بفرزند خود زين العابدین علیه السلام هبه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روضة الأحباب مرقوم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غلام در طلب رخصت جهاد بحضرت </w:t>
      </w:r>
      <w:bookmarkStart w:id="693" w:name="pg15430_159689"/>
    </w:p>
    <w:p>
      <w:pPr>
        <w:pStyle w:val="BookText"/>
        <w:rPr/>
      </w:pPr>
      <w:bookmarkEnd w:id="693"/>
      <w:r>
        <w:rPr>
          <w:rFonts w:ascii="IRNazanin" w:hAnsi="IRNazanin" w:eastAsia="IRNazanin"/>
          <w:color w:val="111111"/>
          <w:sz w:val="28"/>
          <w:sz w:val="28"/>
          <w:szCs w:val="28"/>
          <w:rtl w:val="true"/>
          <w:lang w:bidi="fa-IR"/>
        </w:rPr>
        <w:t xml:space="preserve">امام علیه السلام آمد،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سجاد رخصت جهاد بخواه ، پس غلام ترکی از زین العابدین اجازت یافت و اهل حرم را وداع گفت و بشتافت و این رجز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اَلْبَحْرِ مِنْ طَعْنِي وَ ضَرْبِي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أَلْجُو مِنْ سَهْمِي وَ نُبْلِي يَمْتَلِي يَعْتَلِي</w:t>
      </w:r>
    </w:p>
    <w:p>
      <w:pPr>
        <w:pStyle w:val="BookText"/>
        <w:rPr/>
      </w:pPr>
      <w:r>
        <w:rPr>
          <w:rFonts w:ascii="Amiri" w:hAnsi="Amiri" w:eastAsia="Amiri" w:cs="Amiri"/>
          <w:color w:val="111111"/>
          <w:sz w:val="28"/>
          <w:sz w:val="28"/>
          <w:szCs w:val="28"/>
          <w:rtl w:val="true"/>
          <w:lang w:bidi="ar-SA"/>
        </w:rPr>
        <w:t xml:space="preserve">إِذَا حسامِي فِي يَمِينِي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يَنْشَقُّ قَلْبُ أَلْحَاسِدٍ أَلْمُبَخَل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آنگاه تیغ بکشید و حمله افکند و هفتاد کس را طعمه تیر و تیغ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سجاد علیه السلام ، چون دانست غلام او در کار حرب وضربست ، خواست مبارزت او را نگران گردد ،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شاد روان </w:t>
      </w:r>
      <w:r>
        <w:rPr>
          <w:rStyle w:val="FootnoteAnchor"/>
          <w:rtl w:val="true"/>
        </w:rPr>
        <w:footnoteReference w:id="877"/>
      </w:r>
      <w:r>
        <w:rPr>
          <w:rFonts w:ascii="IRNazanin" w:hAnsi="IRNazanin" w:eastAsia="IRNazanin"/>
          <w:color w:val="111111"/>
          <w:sz w:val="28"/>
          <w:sz w:val="28"/>
          <w:szCs w:val="28"/>
          <w:rtl w:val="true"/>
          <w:lang w:bidi="fa-IR"/>
        </w:rPr>
        <w:t>خيمه را بر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ترك پس از رنجی بزرگ و کارزاری عظیم ، دیگر باره بحضرت زین العابدین علیه السلام آمد و آن حضرت را وداع گفت و باز بميدان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کرت اززحمت کوشش و شدت عطش و کثرت جراحت بخاك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 ، چون عقاب دمان بر سر او حاضر شد و از اسب فرود آمد و بر او بگریست و چهره مبارك را بر گونه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ترکی را هنوز از حشاشهء </w:t>
      </w:r>
      <w:r>
        <w:rPr>
          <w:rStyle w:val="FootnoteAnchor"/>
          <w:rtl w:val="true"/>
        </w:rPr>
        <w:footnoteReference w:id="878"/>
      </w:r>
      <w:r>
        <w:rPr>
          <w:rFonts w:ascii="IRNazanin" w:hAnsi="IRNazanin" w:eastAsia="IRNazanin"/>
          <w:color w:val="111111"/>
          <w:sz w:val="28"/>
          <w:sz w:val="28"/>
          <w:szCs w:val="28"/>
          <w:rtl w:val="true"/>
          <w:lang w:bidi="fa-IR"/>
        </w:rPr>
        <w:t xml:space="preserve">جان چیزی در تن بود ، چشم بگشود و سید الشهداء را در کنار خود دید ، بروی آن حضرت تبسمی کرد و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w:t>
      </w:r>
    </w:p>
    <w:p>
      <w:pPr>
        <w:pStyle w:val="Heading3"/>
        <w:numPr>
          <w:ilvl w:val="2"/>
          <w:numId w:val="1"/>
        </w:numPr>
        <w:rPr/>
      </w:pPr>
      <w:bookmarkStart w:id="694" w:name="__RefHeading___Toc6827231_2142443653"/>
      <w:bookmarkStart w:id="695" w:name="_Toc250"/>
      <w:bookmarkEnd w:id="694"/>
      <w:r>
        <w:rPr>
          <w:rtl w:val="true"/>
        </w:rPr>
        <w:t>شهادت یزید بن زیاد</w:t>
      </w:r>
      <w:bookmarkEnd w:id="695"/>
    </w:p>
    <w:p>
      <w:pPr>
        <w:pStyle w:val="BookText"/>
        <w:rPr/>
      </w:pPr>
      <w:r>
        <w:rPr>
          <w:rFonts w:ascii="IRNazanin" w:hAnsi="IRNazanin" w:eastAsia="IRNazanin"/>
          <w:color w:val="111111"/>
          <w:sz w:val="28"/>
          <w:sz w:val="28"/>
          <w:szCs w:val="28"/>
          <w:rtl w:val="true"/>
          <w:lang w:bidi="fa-IR"/>
        </w:rPr>
        <w:t>از پس او یزیدبن زياد بن شعثا ، بميدان مبارزت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راهشت چوبه تیر در کنانه </w:t>
      </w:r>
      <w:r>
        <w:rPr>
          <w:rStyle w:val="FootnoteAnchor"/>
          <w:rtl w:val="true"/>
        </w:rPr>
        <w:footnoteReference w:id="879"/>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بسوی اعداء گشاد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چوبه تیر از سهام او خطا نکرد و پنج تن را بخاك افکند و در هر تیر که از کمان میگشاد ، حسين علیه السلام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bookmarkStart w:id="696" w:name="pg15430_159690"/>
    </w:p>
    <w:p>
      <w:pPr>
        <w:pStyle w:val="BookText"/>
        <w:rPr/>
      </w:pPr>
      <w:bookmarkEnd w:id="696"/>
      <w:r>
        <w:rPr>
          <w:rFonts w:ascii="Amiri" w:hAnsi="Amiri" w:eastAsia="Amiri" w:cs="Amiri"/>
          <w:color w:val="111111"/>
          <w:sz w:val="28"/>
          <w:sz w:val="28"/>
          <w:szCs w:val="28"/>
          <w:rtl w:val="true"/>
          <w:lang w:bidi="ar-SA"/>
        </w:rPr>
        <w:t>اللَّهُمَّ سَدِّد رَميَتَهُ وَاجمِلْ ثَوابَهُ اَلْجَنَّةُ</w:t>
      </w:r>
    </w:p>
    <w:p>
      <w:pPr>
        <w:pStyle w:val="BookText"/>
        <w:rPr/>
      </w:pPr>
      <w:r>
        <w:rPr>
          <w:rFonts w:ascii="IRNazanin" w:hAnsi="IRNazanin" w:eastAsia="IRNazanin"/>
          <w:color w:val="111111"/>
          <w:sz w:val="28"/>
          <w:sz w:val="28"/>
          <w:szCs w:val="28"/>
          <w:rtl w:val="true"/>
          <w:lang w:bidi="fa-IR"/>
        </w:rPr>
        <w:t xml:space="preserve">یعنی 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او را بر نشان بنشان و پاداش کردار اورا بهشت جاودان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کوفیان او را در پره افکندند و از هر جانب اورازخمی و ضربی زدند تا مقتول گشت </w:t>
      </w:r>
      <w:r>
        <w:rPr>
          <w:rFonts w:eastAsia="IRNazanin" w:cs="IRNazanin"/>
          <w:color w:val="111111"/>
          <w:sz w:val="28"/>
          <w:szCs w:val="28"/>
          <w:rtl w:val="true"/>
          <w:lang w:bidi="fa-IR"/>
        </w:rPr>
        <w:t>.</w:t>
      </w:r>
    </w:p>
    <w:p>
      <w:pPr>
        <w:pStyle w:val="Heading3"/>
        <w:numPr>
          <w:ilvl w:val="2"/>
          <w:numId w:val="1"/>
        </w:numPr>
        <w:rPr/>
      </w:pPr>
      <w:bookmarkStart w:id="697" w:name="__RefHeading___Toc6827233_2142443653"/>
      <w:bookmarkStart w:id="698" w:name="_Toc251"/>
      <w:bookmarkEnd w:id="697"/>
      <w:r>
        <w:rPr>
          <w:rtl w:val="true"/>
        </w:rPr>
        <w:t>شهادت ابوعمرو نهلشی</w:t>
      </w:r>
      <w:bookmarkEnd w:id="698"/>
    </w:p>
    <w:p>
      <w:pPr>
        <w:pStyle w:val="BookText"/>
        <w:rPr/>
      </w:pPr>
      <w:r>
        <w:rPr>
          <w:rFonts w:ascii="IRNazanin" w:hAnsi="IRNazanin" w:eastAsia="IRNazanin"/>
          <w:color w:val="111111"/>
          <w:sz w:val="28"/>
          <w:sz w:val="28"/>
          <w:szCs w:val="28"/>
          <w:rtl w:val="true"/>
          <w:lang w:bidi="fa-IR"/>
        </w:rPr>
        <w:t xml:space="preserve">ودیگر ابوعمر ونهلشی که گروهی اورا خثعمی خوانند ، آغاز مقاتله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مردی شب زنده دار و نماز گذار و متقی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حديث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مولی بنی کاهل ، که روز عاشورا حاضر کربلا بود ،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دیدم چون شیر شری </w:t>
      </w:r>
      <w:r>
        <w:rPr>
          <w:rStyle w:val="FootnoteAnchor"/>
          <w:rtl w:val="true"/>
        </w:rPr>
        <w:footnoteReference w:id="880"/>
      </w:r>
      <w:r>
        <w:rPr>
          <w:rFonts w:ascii="IRNazanin" w:hAnsi="IRNazanin" w:eastAsia="IRNazanin"/>
          <w:color w:val="111111"/>
          <w:sz w:val="28"/>
          <w:sz w:val="28"/>
          <w:szCs w:val="28"/>
          <w:rtl w:val="true"/>
          <w:lang w:bidi="fa-IR"/>
        </w:rPr>
        <w:t xml:space="preserve">قتال میدهد و مردمان چون گلهء گرگ دیده از پیش روی او فرار میکنند،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ابوعمرونهلشی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را بکشت و بحضرت حسین آمد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اِبْشِرْ هَدَيْتَ اَلرُّشْدَ تَلْقَى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اَلْفِرْدَوْسِ تَعْلُو صُعُداً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 دیگر باره بجنگ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نهشل از جماعت بنى اللات از قبیله ثعلبه</w:t>
      </w:r>
    </w:p>
    <w:p>
      <w:pPr>
        <w:pStyle w:val="BookText"/>
        <w:rPr/>
      </w:pPr>
      <w:r>
        <w:rPr>
          <w:rFonts w:ascii="IRNazanin" w:hAnsi="IRNazanin" w:eastAsia="IRNazanin"/>
          <w:color w:val="111111"/>
          <w:sz w:val="28"/>
          <w:sz w:val="28"/>
          <w:szCs w:val="28"/>
          <w:rtl w:val="true"/>
          <w:lang w:bidi="fa-IR"/>
        </w:rPr>
        <w:t>بر وی حمله کرد و او را مقتول ساخت و سرش را از تن جدا نمود</w:t>
      </w:r>
    </w:p>
    <w:p>
      <w:pPr>
        <w:pStyle w:val="Heading3"/>
        <w:numPr>
          <w:ilvl w:val="2"/>
          <w:numId w:val="1"/>
        </w:numPr>
        <w:rPr/>
      </w:pPr>
      <w:bookmarkStart w:id="699" w:name="__RefHeading___Toc6827235_2142443653"/>
      <w:bookmarkStart w:id="700" w:name="_Toc252"/>
      <w:bookmarkEnd w:id="699"/>
      <w:r>
        <w:rPr>
          <w:rtl w:val="true"/>
        </w:rPr>
        <w:t>شهادت یزید بن مهاجر</w:t>
      </w:r>
      <w:bookmarkEnd w:id="700"/>
    </w:p>
    <w:p>
      <w:pPr>
        <w:pStyle w:val="BookText"/>
        <w:rPr/>
      </w:pPr>
      <w:r>
        <w:rPr>
          <w:rFonts w:ascii="IRNazanin" w:hAnsi="IRNazanin" w:eastAsia="IRNazanin"/>
          <w:color w:val="111111"/>
          <w:sz w:val="28"/>
          <w:sz w:val="28"/>
          <w:szCs w:val="28"/>
          <w:rtl w:val="true"/>
          <w:lang w:bidi="fa-IR"/>
        </w:rPr>
        <w:t>آنگاه یزید بن مهاجر که ابوالشعثاء کنیت داشت از مردم بنی بهدله از طایفه</w:t>
      </w:r>
    </w:p>
    <w:p>
      <w:pPr>
        <w:pStyle w:val="BookText"/>
        <w:rPr/>
      </w:pPr>
      <w:r>
        <w:rPr>
          <w:rFonts w:ascii="IRNazanin" w:hAnsi="IRNazanin" w:eastAsia="IRNazanin"/>
          <w:color w:val="111111"/>
          <w:sz w:val="28"/>
          <w:sz w:val="28"/>
          <w:szCs w:val="28"/>
          <w:rtl w:val="true"/>
          <w:lang w:bidi="fa-IR"/>
        </w:rPr>
        <w:t xml:space="preserve">کنده ، بمیدان آمد و این رجز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يَزِيدُ وَ أَبِيَ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كَانَنِي لَيْثٌ بِغِيل خَادِرٍ</w:t>
      </w:r>
    </w:p>
    <w:p>
      <w:pPr>
        <w:pStyle w:val="BookText"/>
        <w:rPr/>
      </w:pPr>
      <w:r>
        <w:rPr>
          <w:rFonts w:ascii="Amiri" w:hAnsi="Amiri" w:eastAsia="Amiri" w:cs="Amiri"/>
          <w:color w:val="111111"/>
          <w:sz w:val="28"/>
          <w:sz w:val="28"/>
          <w:szCs w:val="28"/>
          <w:rtl w:val="true"/>
          <w:lang w:bidi="ar-SA"/>
        </w:rPr>
        <w:t xml:space="preserve">يَا رَبِّ إِنِّي اَلْحُسَيْنُ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بن سَعْدٍ تارك وَ هَاجِر </w:t>
      </w:r>
      <w:r>
        <w:rPr>
          <w:rStyle w:val="FootnoteAnchor"/>
          <w:rtl w:val="true"/>
        </w:rPr>
        <w:footnoteReference w:id="88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قتال داد و پنج تن را با پیکان تیر به بئس المصير </w:t>
      </w:r>
      <w:r>
        <w:rPr>
          <w:rStyle w:val="FootnoteAnchor"/>
          <w:rtl w:val="true"/>
        </w:rPr>
        <w:footnoteReference w:id="883"/>
      </w:r>
      <w:r>
        <w:rPr>
          <w:rFonts w:ascii="IRNazanin" w:hAnsi="IRNazanin" w:eastAsia="IRNazanin"/>
          <w:color w:val="111111"/>
          <w:sz w:val="28"/>
          <w:sz w:val="28"/>
          <w:szCs w:val="28"/>
          <w:rtl w:val="true"/>
          <w:lang w:bidi="fa-IR"/>
        </w:rPr>
        <w:t xml:space="preserve">فرستاد، آنگاه </w:t>
      </w:r>
      <w:bookmarkStart w:id="701" w:name="pg15430_159691"/>
    </w:p>
    <w:p>
      <w:pPr>
        <w:pStyle w:val="BookText"/>
        <w:rPr/>
      </w:pPr>
      <w:bookmarkEnd w:id="701"/>
      <w:r>
        <w:rPr>
          <w:rFonts w:ascii="IRNazanin" w:hAnsi="IRNazanin" w:eastAsia="IRNazanin"/>
          <w:color w:val="111111"/>
          <w:sz w:val="28"/>
          <w:sz w:val="28"/>
          <w:szCs w:val="28"/>
          <w:rtl w:val="true"/>
          <w:lang w:bidi="fa-IR"/>
        </w:rPr>
        <w:t xml:space="preserve">کوفیان براو تاختند و او را بدیگر شهدا ملحق ساختند </w:t>
      </w:r>
      <w:r>
        <w:rPr>
          <w:rFonts w:eastAsia="IRNazanin" w:cs="IRNazanin"/>
          <w:color w:val="111111"/>
          <w:sz w:val="28"/>
          <w:szCs w:val="28"/>
          <w:rtl w:val="true"/>
          <w:lang w:bidi="fa-IR"/>
        </w:rPr>
        <w:t>.</w:t>
      </w:r>
    </w:p>
    <w:p>
      <w:pPr>
        <w:pStyle w:val="Heading3"/>
        <w:numPr>
          <w:ilvl w:val="2"/>
          <w:numId w:val="1"/>
        </w:numPr>
        <w:rPr/>
      </w:pPr>
      <w:bookmarkStart w:id="702" w:name="__RefHeading___Toc6827237_2142443653"/>
      <w:bookmarkStart w:id="703" w:name="_Toc253"/>
      <w:bookmarkEnd w:id="702"/>
      <w:r>
        <w:rPr>
          <w:rtl w:val="true"/>
        </w:rPr>
        <w:t>شهادت سيف بن ابی الحارث و مالك بن عبدالله</w:t>
      </w:r>
      <w:bookmarkEnd w:id="703"/>
    </w:p>
    <w:p>
      <w:pPr>
        <w:pStyle w:val="BookText"/>
        <w:rPr/>
      </w:pPr>
      <w:r>
        <w:rPr>
          <w:rFonts w:ascii="IRNazanin" w:hAnsi="IRNazanin" w:eastAsia="IRNazanin"/>
          <w:color w:val="111111"/>
          <w:sz w:val="28"/>
          <w:sz w:val="28"/>
          <w:szCs w:val="28"/>
          <w:rtl w:val="true"/>
          <w:lang w:bidi="fa-IR"/>
        </w:rPr>
        <w:t xml:space="preserve">و از پس او ، سیف بن ابی الحارث بن سریع و دیگر مالك بن عبدالله بن سریع از قبیله جابریان از بطن همدان ، آهنك مقاتلت کردند و ایشان را بنوجابر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 هر دو تن بحضرت سیدالشهداء 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خصلتی معمول بود ، که هر مردی از پس مردی آهنگ میدان میکرد ، حاضر میشد و عرض 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 ابن رسول الله ، و بسوی میدان روان میگشت و آن حضرت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عَلَيْكَ السَّلامُ وَ نَحنُ خلفك ثُمَّ يُقِرُّ فَمِنْهُمْ مَنْ قَضَى نَحْبَهُ وَ مِنْهُمْ مَن يَنْتَظِرُ</w:t>
      </w:r>
    </w:p>
    <w:p>
      <w:pPr>
        <w:pStyle w:val="BookText"/>
        <w:rPr/>
      </w:pP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ایشان بميدان قتال رفتند و رزم دادند ، تا ادراك سعادت شهادت</w:t>
      </w:r>
    </w:p>
    <w:p>
      <w:pPr>
        <w:pStyle w:val="BookText"/>
        <w:rPr/>
      </w:pP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p>
    <w:p>
      <w:pPr>
        <w:pStyle w:val="Heading2"/>
        <w:numPr>
          <w:ilvl w:val="1"/>
          <w:numId w:val="1"/>
        </w:numPr>
        <w:rPr/>
      </w:pPr>
      <w:bookmarkStart w:id="704" w:name="__RefHeading___Toc6827239_2142443653"/>
      <w:bookmarkStart w:id="705" w:name="_Toc254"/>
      <w:bookmarkEnd w:id="704"/>
      <w:r>
        <w:rPr>
          <w:rtl w:val="true"/>
        </w:rPr>
        <w:t>ذکر جماعتی از شهدای یوم عاشورا که در بحارالانوار و بعضی از کتب، نام ایشان را رقم نکرده اند</w:t>
      </w:r>
      <w:bookmarkEnd w:id="705"/>
    </w:p>
    <w:p>
      <w:pPr>
        <w:pStyle w:val="Heading3"/>
        <w:numPr>
          <w:ilvl w:val="2"/>
          <w:numId w:val="1"/>
        </w:numPr>
        <w:rPr/>
      </w:pPr>
      <w:bookmarkStart w:id="706" w:name="__RefHeading___Toc6827241_2142443653"/>
      <w:bookmarkStart w:id="707" w:name="_Toc255"/>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 xml:space="preserve">مکشوف باد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بنده باجتهاد خویش از مصنفات اهل سنت وجماعت ومؤلفات علمای اماميه اثنا عشریه فحص کرده ام و استوار داشته ام </w:t>
      </w:r>
      <w:r>
        <w:rPr>
          <w:rStyle w:val="FootnoteAnchor"/>
          <w:rtl w:val="true"/>
        </w:rPr>
        <w:footnoteReference w:id="885"/>
      </w:r>
      <w:r>
        <w:rPr>
          <w:rFonts w:ascii="IRNazanin" w:hAnsi="IRNazanin" w:eastAsia="IRNazanin"/>
          <w:color w:val="111111"/>
          <w:sz w:val="28"/>
          <w:sz w:val="28"/>
          <w:szCs w:val="28"/>
          <w:rtl w:val="true"/>
          <w:lang w:bidi="fa-IR"/>
        </w:rPr>
        <w:t xml:space="preserve">شهدای یوم عاشورا افزون از هفتاد و دو تن بوده اند و علمای اخبار باختلاف سخن کرده اند و مسعودی، چنانکه بدان اشارت شد ، شمار شهدای روز عاشورارا هزار تن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السنه وافواه معروف بهفتاد و دو تن آمده ، این عدد شمار؛ آنانند که از مدینه در رکاب حسين علیه السلام کوچ دادند و ملازمت رکاب داشتند ، لكن در عرض راه و مدتی که در مکه اقامت داشتند ، جماعتی کثير ملازمت حضرتش را اختیار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و گاهی که حل بیعت فرمود ، جماعتی بپراکندند و گروهی بیائیدند و در </w:t>
      </w:r>
      <w:bookmarkStart w:id="708" w:name="pg15430_159692"/>
    </w:p>
    <w:p>
      <w:pPr>
        <w:pStyle w:val="BookText"/>
        <w:rPr/>
      </w:pPr>
      <w:bookmarkEnd w:id="708"/>
      <w:r>
        <w:rPr>
          <w:rFonts w:ascii="IRNazanin" w:hAnsi="IRNazanin" w:eastAsia="IRNazanin"/>
          <w:color w:val="111111"/>
          <w:sz w:val="28"/>
          <w:sz w:val="28"/>
          <w:szCs w:val="28"/>
          <w:rtl w:val="true"/>
          <w:lang w:bidi="fa-IR"/>
        </w:rPr>
        <w:t xml:space="preserve">شب عاشورا ، سی تن از سپاه ابن سعد بلشکرگاه آن حضرت در آمدند ، لاجرم واجب نمی کند که ما شهدا را افزون از هفتاد و دو تن که از مدینه ملازمت رکاب داشتند ندانیم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بر سر سخن رویم و نام آنان را که فاضل مجلسی علیه الرحمه يادنفرموده است ، فرا یاد آریم و نامر او را با اسناد باز نمائیم و تاکنون چند که از شهداباز نموده ایم ، بیش و کم پنج تن بر آنچه فاضل مجلسی نگاشته افزوده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على پسر حر بن یزید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مصعب برادر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دیگر پسر مسلم بن عوسجه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سندهر يك درجای خود مرقوم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جماعتی از شهدا را که نیز در بحار الانوار و بعضی از کتب مذکور نیست رقم میشود </w:t>
      </w:r>
      <w:r>
        <w:rPr>
          <w:rFonts w:eastAsia="IRNazanin" w:cs="IRNazanin"/>
          <w:color w:val="111111"/>
          <w:sz w:val="28"/>
          <w:szCs w:val="28"/>
          <w:rtl w:val="true"/>
          <w:lang w:bidi="fa-IR"/>
        </w:rPr>
        <w:t>.</w:t>
      </w:r>
    </w:p>
    <w:p>
      <w:pPr>
        <w:pStyle w:val="Heading3"/>
        <w:numPr>
          <w:ilvl w:val="2"/>
          <w:numId w:val="1"/>
        </w:numPr>
        <w:rPr/>
      </w:pPr>
      <w:bookmarkStart w:id="709" w:name="__RefHeading___Toc6827243_2142443653"/>
      <w:bookmarkStart w:id="710" w:name="_Toc256"/>
      <w:bookmarkEnd w:id="709"/>
      <w:r>
        <w:rPr>
          <w:rtl w:val="true"/>
        </w:rPr>
        <w:t>شهادت زیاد مصاهر وابراهيم بن الحسين</w:t>
      </w:r>
      <w:bookmarkEnd w:id="710"/>
    </w:p>
    <w:p>
      <w:pPr>
        <w:pStyle w:val="BookText"/>
        <w:rPr/>
      </w:pPr>
      <w:r>
        <w:rPr>
          <w:rFonts w:ascii="IRNazanin" w:hAnsi="IRNazanin" w:eastAsia="IRNazanin"/>
          <w:color w:val="111111"/>
          <w:sz w:val="28"/>
          <w:sz w:val="28"/>
          <w:szCs w:val="28"/>
          <w:rtl w:val="true"/>
          <w:lang w:bidi="fa-IR"/>
        </w:rPr>
        <w:t>نخستين ، زیاد مصاهر الکندی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رضا الحسینی در جلد دویم جلاء العيون از مؤلفات خود مینویسد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مالك بن انس زیاد مصاهر الكندی بر لشکر ابن سعد حمله کرد و نه تن از آن گروه را با تیغ بگذرانید ، آنگاه مقتول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ابراهيم بن الحسين ، بروایت ابی مخنف لوط بن يحيی آغاز مقاتلت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همانایحیی از اصحاب امیر المؤمنین علی و پسرش لوط که مکتی با بی مخنف است در شمار اصحاب حسن وحسين عليهما السلام است، چون خود حاضر این مواقع بوده چه آنچه را دیده و آنرا که شنوده یکباره خالی از صحت نباید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ابراهیم این رجز انشاد کرد</w:t>
      </w:r>
    </w:p>
    <w:p>
      <w:pPr>
        <w:pStyle w:val="BookText"/>
        <w:rPr/>
      </w:pPr>
      <w:r>
        <w:rPr>
          <w:rFonts w:ascii="Amiri" w:hAnsi="Amiri" w:eastAsia="Amiri" w:cs="Amiri"/>
          <w:color w:val="111111"/>
          <w:sz w:val="28"/>
          <w:sz w:val="28"/>
          <w:szCs w:val="28"/>
          <w:rtl w:val="true"/>
          <w:lang w:bidi="ar-SA"/>
        </w:rPr>
        <w:t xml:space="preserve">اقْدِمْ حُسَيْن الْيَوْمَ تَلْقی احْمَدا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اباكَ الطّاهِرِ الْمُؤَيَّدا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وَالْحَسَنَ الْمَسْمُومَ ذاكَ الاسْعَدا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الْجَناحَيْنِ حَلیفَ الشُّهَدا </w:t>
      </w:r>
      <w:bookmarkStart w:id="711" w:name="pg15430_159693"/>
    </w:p>
    <w:p>
      <w:pPr>
        <w:pStyle w:val="BookText"/>
        <w:rPr/>
      </w:pPr>
      <w:bookmarkEnd w:id="711"/>
      <w:r>
        <w:rPr>
          <w:rFonts w:eastAsia="Times New Roman" w:cs="Times New Roman" w:ascii="Times New Roman" w:hAnsi="Times New Roman"/>
          <w:color w:val="111111"/>
          <w:sz w:val="28"/>
          <w:szCs w:val="28"/>
          <w:lang w:val="en-US" w:bidi="en-US"/>
        </w:rPr>
        <w:t>310</w:t>
      </w:r>
    </w:p>
    <w:p>
      <w:pPr>
        <w:pStyle w:val="BookText"/>
        <w:rPr/>
      </w:pPr>
      <w:r>
        <w:rPr>
          <w:rFonts w:ascii="Amiri" w:hAnsi="Amiri" w:eastAsia="Amiri" w:cs="Amiri"/>
          <w:color w:val="111111"/>
          <w:sz w:val="28"/>
          <w:sz w:val="28"/>
          <w:szCs w:val="28"/>
          <w:rtl w:val="true"/>
          <w:lang w:bidi="ar-SA"/>
        </w:rPr>
        <w:t xml:space="preserve">وَحَمْزَة اللَّیث الْكَمَّی السَّيِّدا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الْفِرْدَوْسِ فازُوا سُعَدا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آنگاه، چون ضيغم غضبان خویش را در لشکر ابن سعد افکند و پنجاه تن و بروایتی هشتاد و چهار تن از ابطال سپاه را بزخم سیف و سنان تباه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باره این رجز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أَضْرِبُ مِنْكُمْ مَفْصِلًا وَساقاً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لِيُهْرَقَ الْيَوْمَ دَمی اهْراقاً</w:t>
      </w:r>
    </w:p>
    <w:p>
      <w:pPr>
        <w:pStyle w:val="BookText"/>
        <w:rPr/>
      </w:pPr>
      <w:r>
        <w:rPr>
          <w:rFonts w:ascii="Amiri" w:hAnsi="Amiri" w:eastAsia="Amiri" w:cs="Amiri"/>
          <w:color w:val="111111"/>
          <w:sz w:val="28"/>
          <w:sz w:val="28"/>
          <w:szCs w:val="28"/>
          <w:rtl w:val="true"/>
          <w:lang w:bidi="ar-SA"/>
        </w:rPr>
        <w:t xml:space="preserve">وَتُرْزِقُ الْمَوْتَ أَبااسْحاقاً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بَنی الْفاجِرَةِ الْفُسَّاقاً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آنگاه از این جهان فانی جای پرداخت</w:t>
      </w:r>
      <w:r>
        <w:rPr>
          <w:rFonts w:eastAsia="IRNazanin" w:cs="IRNazanin"/>
          <w:color w:val="111111"/>
          <w:sz w:val="28"/>
          <w:szCs w:val="28"/>
          <w:rtl w:val="true"/>
          <w:lang w:bidi="fa-IR"/>
        </w:rPr>
        <w:t>.</w:t>
      </w:r>
    </w:p>
    <w:p>
      <w:pPr>
        <w:pStyle w:val="Heading3"/>
        <w:numPr>
          <w:ilvl w:val="2"/>
          <w:numId w:val="1"/>
        </w:numPr>
        <w:rPr/>
      </w:pPr>
      <w:bookmarkStart w:id="712" w:name="__RefHeading___Toc6827245_2142443653"/>
      <w:bookmarkStart w:id="713" w:name="_Toc257"/>
      <w:bookmarkEnd w:id="712"/>
      <w:r>
        <w:rPr>
          <w:rtl w:val="true"/>
        </w:rPr>
        <w:t>و شهادت علی بن مظاهر</w:t>
      </w:r>
      <w:bookmarkEnd w:id="713"/>
    </w:p>
    <w:p>
      <w:pPr>
        <w:pStyle w:val="BookText"/>
        <w:rPr/>
      </w:pPr>
      <w:r>
        <w:rPr>
          <w:rFonts w:ascii="IRNazanin" w:hAnsi="IRNazanin" w:eastAsia="IRNazanin"/>
          <w:color w:val="111111"/>
          <w:sz w:val="28"/>
          <w:sz w:val="28"/>
          <w:szCs w:val="28"/>
          <w:rtl w:val="true"/>
          <w:lang w:bidi="fa-IR"/>
        </w:rPr>
        <w:t>از پس او، بروایت ابی مخنف ، علی بن مظاهر الاسدی چنانکه در شرح</w:t>
      </w:r>
    </w:p>
    <w:p>
      <w:pPr>
        <w:pStyle w:val="BookText"/>
        <w:rPr/>
      </w:pPr>
      <w:r>
        <w:rPr>
          <w:rFonts w:ascii="IRNazanin" w:hAnsi="IRNazanin" w:eastAsia="IRNazanin"/>
          <w:color w:val="111111"/>
          <w:sz w:val="28"/>
          <w:sz w:val="28"/>
          <w:szCs w:val="28"/>
          <w:rtl w:val="true"/>
          <w:lang w:bidi="fa-IR"/>
        </w:rPr>
        <w:t xml:space="preserve">شافيه نیز مسطور است بمیدان آمد و این رجز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أَقِسْتُ لَوْ كُنَّا لَكُمْ أَعْدَاداً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شَطْرَكُمْ وَلِيتُمْ أَنْكَاداً</w:t>
      </w:r>
    </w:p>
    <w:p>
      <w:pPr>
        <w:pStyle w:val="BookText"/>
        <w:rPr/>
      </w:pPr>
      <w:r>
        <w:rPr>
          <w:rFonts w:ascii="Amiri" w:hAnsi="Amiri" w:eastAsia="Amiri" w:cs="Amiri"/>
          <w:color w:val="111111"/>
          <w:sz w:val="28"/>
          <w:sz w:val="28"/>
          <w:szCs w:val="28"/>
          <w:rtl w:val="true"/>
          <w:lang w:bidi="ar-SA"/>
        </w:rPr>
        <w:t xml:space="preserve">يَا شَرَّ قَوْمٍ حَسَباً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 حَفِظَ اَللَّهُ لَكُمْ أَوْلاَداً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 بر لشکر کوفه حمله ور گشت و هفتاد تن از آن جماعت را دستخوش هلاکت ساخت ، آنگاه دیگر شهدا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ارجوزه ای که علی بن مظاهر قرائت کرده با رجزی که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 اندک بينونتی </w:t>
      </w:r>
      <w:r>
        <w:rPr>
          <w:rStyle w:val="FootnoteAnchor"/>
          <w:rtl w:val="true"/>
        </w:rPr>
        <w:footnoteReference w:id="889"/>
      </w:r>
      <w:r>
        <w:rPr>
          <w:rFonts w:ascii="IRNazanin" w:hAnsi="IRNazanin" w:eastAsia="IRNazanin"/>
          <w:color w:val="111111"/>
          <w:sz w:val="28"/>
          <w:sz w:val="28"/>
          <w:szCs w:val="28"/>
          <w:rtl w:val="true"/>
          <w:lang w:bidi="fa-IR"/>
        </w:rPr>
        <w:t>دارد</w:t>
      </w:r>
    </w:p>
    <w:p>
      <w:pPr>
        <w:pStyle w:val="Heading3"/>
        <w:numPr>
          <w:ilvl w:val="2"/>
          <w:numId w:val="1"/>
        </w:numPr>
        <w:rPr/>
      </w:pPr>
      <w:bookmarkStart w:id="714" w:name="__RefHeading___Toc6827247_2142443653"/>
      <w:bookmarkStart w:id="715" w:name="_Toc258"/>
      <w:bookmarkEnd w:id="714"/>
      <w:r>
        <w:rPr>
          <w:rtl w:val="true"/>
        </w:rPr>
        <w:t>شهادت معلی بن علی</w:t>
      </w:r>
      <w:bookmarkEnd w:id="71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 المعلی بن العلى ، چنانکه در شرح شافيه مسطور است و ابی مخنف </w:t>
      </w:r>
      <w:bookmarkStart w:id="716" w:name="pg15430_159694"/>
    </w:p>
    <w:p>
      <w:pPr>
        <w:pStyle w:val="BookText"/>
        <w:rPr/>
      </w:pPr>
      <w:bookmarkEnd w:id="716"/>
      <w:r>
        <w:rPr>
          <w:rFonts w:ascii="IRNazanin" w:hAnsi="IRNazanin" w:eastAsia="IRNazanin"/>
          <w:color w:val="111111"/>
          <w:sz w:val="28"/>
          <w:sz w:val="28"/>
          <w:szCs w:val="28"/>
          <w:rtl w:val="true"/>
          <w:lang w:bidi="fa-IR"/>
        </w:rPr>
        <w:t xml:space="preserve">روایت میکند ، معروف بود بشجاعت و شهامت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بميدان مقاتلت آمد و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الْمُعَلِّي حافِظاً لا اَجَلِي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عَلَيَّ دَيْنُ مُحَمَّدٍ وَ علی</w:t>
      </w:r>
    </w:p>
    <w:p>
      <w:pPr>
        <w:pStyle w:val="BookText"/>
        <w:rPr/>
      </w:pPr>
      <w:r>
        <w:rPr>
          <w:rFonts w:ascii="Amiri" w:hAnsi="Amiri" w:eastAsia="Amiri" w:cs="Amiri"/>
          <w:color w:val="111111"/>
          <w:sz w:val="28"/>
          <w:sz w:val="28"/>
          <w:szCs w:val="28"/>
          <w:rtl w:val="true"/>
          <w:lang w:bidi="ar-SA"/>
        </w:rPr>
        <w:t xml:space="preserve">أذب حَتَّى يَنْقَضِيَ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لاَ يَخَافُ اَلْوَجَلَ</w:t>
      </w:r>
    </w:p>
    <w:p>
      <w:pPr>
        <w:pStyle w:val="BookText"/>
        <w:rPr/>
      </w:pPr>
      <w:r>
        <w:rPr>
          <w:rFonts w:ascii="Amiri" w:hAnsi="Amiri" w:eastAsia="Amiri" w:cs="Amiri"/>
          <w:color w:val="111111"/>
          <w:sz w:val="28"/>
          <w:sz w:val="28"/>
          <w:szCs w:val="28"/>
          <w:rtl w:val="true"/>
          <w:lang w:bidi="ar-SA"/>
        </w:rPr>
        <w:t xml:space="preserve">أَرْجُو ثَوابَ ألخالِقِ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ليَختِمَ اَللَّهُ بِغَيرِ عَمَلِي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ورزمی صعب افکند و شصت و چهار تن از لشکر ابن سعد را با تیغ در 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لشکریان او را در پره انداختند و از هر سوی بطعن و ضربش آسیبی کردند تا ضعیف شد و مأخوذ گشت ، او را نزد ابن سعد آوردند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نیکو نصرت کردی صاحب خود حسین را و فرمان داد تا سرش را از تن جدا کردند </w:t>
      </w:r>
      <w:r>
        <w:rPr>
          <w:rFonts w:eastAsia="IRNazanin" w:cs="IRNazanin"/>
          <w:color w:val="111111"/>
          <w:sz w:val="28"/>
          <w:szCs w:val="28"/>
          <w:rtl w:val="true"/>
          <w:lang w:bidi="fa-IR"/>
        </w:rPr>
        <w:t>.</w:t>
      </w:r>
    </w:p>
    <w:p>
      <w:pPr>
        <w:pStyle w:val="Heading3"/>
        <w:numPr>
          <w:ilvl w:val="2"/>
          <w:numId w:val="1"/>
        </w:numPr>
        <w:rPr/>
      </w:pPr>
      <w:bookmarkStart w:id="717" w:name="__RefHeading___Toc6827249_2142443653"/>
      <w:bookmarkStart w:id="718" w:name="_Toc259"/>
      <w:bookmarkEnd w:id="717"/>
      <w:r>
        <w:rPr>
          <w:rtl w:val="true"/>
        </w:rPr>
        <w:t>شهادت طرماح بن عدی</w:t>
      </w:r>
      <w:bookmarkEnd w:id="718"/>
    </w:p>
    <w:p>
      <w:pPr>
        <w:pStyle w:val="BookText"/>
        <w:rPr/>
      </w:pPr>
      <w:r>
        <w:rPr>
          <w:rFonts w:ascii="IRNazanin" w:hAnsi="IRNazanin" w:eastAsia="IRNazanin"/>
          <w:color w:val="111111"/>
          <w:sz w:val="28"/>
          <w:sz w:val="28"/>
          <w:szCs w:val="28"/>
          <w:rtl w:val="true"/>
          <w:lang w:bidi="fa-IR"/>
        </w:rPr>
        <w:t>از پس او طرماح بن عدى ، چون شیر آشفته بترك جان گفته ، میدان آمد</w:t>
      </w:r>
    </w:p>
    <w:p>
      <w:pPr>
        <w:pStyle w:val="BookText"/>
        <w:rPr/>
      </w:pPr>
      <w:r>
        <w:rPr>
          <w:rFonts w:ascii="IRNazanin" w:hAnsi="IRNazanin" w:eastAsia="IRNazanin"/>
          <w:color w:val="111111"/>
          <w:sz w:val="28"/>
          <w:sz w:val="28"/>
          <w:szCs w:val="28"/>
          <w:rtl w:val="true"/>
          <w:lang w:bidi="fa-IR"/>
        </w:rPr>
        <w:t xml:space="preserve">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طِرْمَاحٌ شَدِيدُ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ثِقَتْ بالإله اَلرَّبِّ</w:t>
      </w:r>
    </w:p>
    <w:p>
      <w:pPr>
        <w:pStyle w:val="BookText"/>
        <w:rPr/>
      </w:pPr>
      <w:r>
        <w:rPr>
          <w:rFonts w:ascii="Amiri" w:hAnsi="Amiri" w:eastAsia="Amiri" w:cs="Amiri"/>
          <w:color w:val="111111"/>
          <w:sz w:val="28"/>
          <w:sz w:val="28"/>
          <w:szCs w:val="28"/>
          <w:rtl w:val="true"/>
          <w:lang w:bidi="ar-SA"/>
        </w:rPr>
        <w:t xml:space="preserve">إِذَا نَضِيْتَ فِي اَلْهِيَاجِ عُضِيٌ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يَخْشِي قَرِينِي فِي الْقِتَالِ غلي</w:t>
      </w:r>
    </w:p>
    <w:p>
      <w:pPr>
        <w:pStyle w:val="BookText"/>
        <w:rPr/>
      </w:pPr>
      <w:r>
        <w:rPr>
          <w:rFonts w:ascii="Amiri" w:hAnsi="Amiri" w:eastAsia="Amiri" w:cs="Amiri"/>
          <w:color w:val="111111"/>
          <w:sz w:val="28"/>
          <w:sz w:val="28"/>
          <w:szCs w:val="28"/>
          <w:rtl w:val="true"/>
          <w:lang w:bidi="ar-SA"/>
        </w:rPr>
        <w:t xml:space="preserve">فَدُونَكُمْ فَقَدْ قَسَيْتُ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الطُّغاةِ وَ بِذالِكَ صُلْبِي </w:t>
      </w:r>
      <w:r>
        <w:rPr>
          <w:rStyle w:val="FootnoteAnchor"/>
          <w:rtl w:val="true"/>
        </w:rPr>
        <w:footnoteReference w:id="89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پلنك رها کشته و چون مرد پدر کشته بر کوفیان حمله افکند و از چپ در است بتاخت و مرد و مرکب بخاك انداخت تا هفتاد تن از آن گروه را نابود ساخت ، ناگاه در آن گیر و دار اسبش بروی در رفت و او را از پشت در انداخت ، کوفیان گرد اورا فرو گرفتند و گردنش 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bookmarkStart w:id="719" w:name="pg15430_159695"/>
    </w:p>
    <w:p>
      <w:pPr>
        <w:pStyle w:val="Heading3"/>
        <w:numPr>
          <w:ilvl w:val="2"/>
          <w:numId w:val="1"/>
        </w:numPr>
        <w:rPr/>
      </w:pPr>
      <w:bookmarkStart w:id="720" w:name="__RefHeading___Toc6827251_2142443653"/>
      <w:bookmarkStart w:id="721" w:name="_Toc260"/>
      <w:bookmarkEnd w:id="719"/>
      <w:bookmarkEnd w:id="720"/>
      <w:r>
        <w:rPr>
          <w:rtl w:val="true"/>
        </w:rPr>
        <w:t>شهادت محمد بن مطاع</w:t>
      </w:r>
      <w:bookmarkEnd w:id="721"/>
    </w:p>
    <w:p>
      <w:pPr>
        <w:pStyle w:val="BookText"/>
        <w:rPr/>
      </w:pPr>
      <w:r>
        <w:rPr>
          <w:rFonts w:ascii="IRNazanin" w:hAnsi="IRNazanin" w:eastAsia="IRNazanin"/>
          <w:color w:val="111111"/>
          <w:sz w:val="28"/>
          <w:sz w:val="28"/>
          <w:szCs w:val="28"/>
          <w:rtl w:val="true"/>
          <w:lang w:bidi="fa-IR"/>
        </w:rPr>
        <w:t xml:space="preserve">در شرح شافیه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مطاع خویشتن را ساخته جهاد ساخت و از امام به رخصت مبارزت یافته به میدان شتافت و سی تن از سپاه ابن سعد را با تیغ و تیر تباه ساخت ، آنگاه بدست کوفیان شهید شد</w:t>
      </w:r>
      <w:r>
        <w:rPr>
          <w:rFonts w:eastAsia="IRNazanin" w:cs="IRNazanin"/>
          <w:color w:val="111111"/>
          <w:sz w:val="28"/>
          <w:szCs w:val="28"/>
          <w:rtl w:val="true"/>
          <w:lang w:bidi="fa-IR"/>
        </w:rPr>
        <w:t>.</w:t>
      </w:r>
    </w:p>
    <w:p>
      <w:pPr>
        <w:pStyle w:val="Heading3"/>
        <w:numPr>
          <w:ilvl w:val="2"/>
          <w:numId w:val="1"/>
        </w:numPr>
        <w:rPr/>
      </w:pPr>
      <w:bookmarkStart w:id="722" w:name="__RefHeading___Toc6827253_2142443653"/>
      <w:bookmarkStart w:id="723" w:name="_Toc261"/>
      <w:bookmarkEnd w:id="722"/>
      <w:r>
        <w:rPr>
          <w:rtl w:val="true"/>
        </w:rPr>
        <w:t>شهادت جابر بن عروه</w:t>
      </w:r>
      <w:bookmarkEnd w:id="723"/>
    </w:p>
    <w:p>
      <w:pPr>
        <w:pStyle w:val="BookText"/>
        <w:rPr/>
      </w:pPr>
      <w:r>
        <w:rPr>
          <w:rFonts w:ascii="IRNazanin" w:hAnsi="IRNazanin" w:eastAsia="IRNazanin"/>
          <w:color w:val="111111"/>
          <w:sz w:val="28"/>
          <w:sz w:val="28"/>
          <w:szCs w:val="28"/>
          <w:rtl w:val="true"/>
          <w:lang w:bidi="fa-IR"/>
        </w:rPr>
        <w:t xml:space="preserve">از پس او چنانکه در شرح شافيه مرقوم است و ابومخنف حدیث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عروه غفاری که مردی سالخورده و پارسا بود و در غزوه بدر و دیگر غزوات ملازمت خدمت مصطفی و</w:t>
      </w:r>
    </w:p>
    <w:p>
      <w:pPr>
        <w:pStyle w:val="BookText"/>
        <w:rPr/>
      </w:pPr>
      <w:r>
        <w:rPr>
          <w:rFonts w:ascii="IRNazanin" w:hAnsi="IRNazanin" w:eastAsia="IRNazanin"/>
          <w:color w:val="111111"/>
          <w:sz w:val="28"/>
          <w:sz w:val="28"/>
          <w:szCs w:val="28"/>
          <w:rtl w:val="true"/>
          <w:lang w:bidi="fa-IR"/>
        </w:rPr>
        <w:t xml:space="preserve">میفرمودر عصابه ای </w:t>
      </w:r>
      <w:r>
        <w:rPr>
          <w:rStyle w:val="FootnoteAnchor"/>
          <w:rtl w:val="true"/>
        </w:rPr>
        <w:footnoteReference w:id="892"/>
      </w:r>
      <w:r>
        <w:rPr>
          <w:rFonts w:ascii="IRNazanin" w:hAnsi="IRNazanin" w:eastAsia="IRNazanin"/>
          <w:color w:val="111111"/>
          <w:sz w:val="28"/>
          <w:sz w:val="28"/>
          <w:szCs w:val="28"/>
          <w:rtl w:val="true"/>
          <w:lang w:bidi="fa-IR"/>
        </w:rPr>
        <w:t xml:space="preserve">بر پیشانی بسته بود که جلد ابروهای او فرو نیفتد و چشم او را از دیدار باز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جسين علیه السلام چون نگریست که جابر آهنك جنك دارد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اَللَّهُ سَعْيَكَ يَا شَيْخُ</w:t>
      </w:r>
    </w:p>
    <w:p>
      <w:pPr>
        <w:pStyle w:val="BookText"/>
        <w:rPr/>
      </w:pPr>
      <w:r>
        <w:rPr>
          <w:rFonts w:ascii="IRNazanin" w:hAnsi="IRNazanin" w:eastAsia="IRNazanin"/>
          <w:color w:val="111111"/>
          <w:sz w:val="28"/>
          <w:sz w:val="28"/>
          <w:szCs w:val="28"/>
          <w:rtl w:val="true"/>
          <w:lang w:bidi="fa-IR"/>
        </w:rPr>
        <w:t xml:space="preserve">و جابر این شعر بارجوزه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حَقّاً وَ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خِنْدِفُ ثُمَّ بَنُو نِزَارٍ</w:t>
      </w:r>
    </w:p>
    <w:p>
      <w:pPr>
        <w:pStyle w:val="BookText"/>
        <w:rPr/>
      </w:pPr>
      <w:r>
        <w:rPr>
          <w:rFonts w:ascii="Amiri" w:hAnsi="Amiri" w:eastAsia="Amiri" w:cs="Amiri"/>
          <w:color w:val="111111"/>
          <w:sz w:val="28"/>
          <w:sz w:val="28"/>
          <w:szCs w:val="28"/>
          <w:rtl w:val="true"/>
          <w:lang w:bidi="ar-SA"/>
        </w:rPr>
        <w:t xml:space="preserve">بِنُصُونا لِأَحْمَدَ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حَامُوا عَنْ بَنِي اَلْأَطْهَارِ</w:t>
      </w:r>
    </w:p>
    <w:p>
      <w:pPr>
        <w:pStyle w:val="BookText"/>
        <w:rPr/>
      </w:pPr>
      <w:r>
        <w:rPr>
          <w:rFonts w:ascii="Amiri" w:hAnsi="Amiri" w:eastAsia="Amiri" w:cs="Amiri"/>
          <w:color w:val="111111"/>
          <w:sz w:val="28"/>
          <w:sz w:val="28"/>
          <w:szCs w:val="28"/>
          <w:rtl w:val="true"/>
          <w:lang w:bidi="ar-SA"/>
        </w:rPr>
        <w:t xml:space="preserve">اَلطَّيِّبِينَ اَلسَّادَةُ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عَلَيْهِمْ خَالِق الأ بِرَارٌ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پس آغاز جنك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روی امام علیه السلام ، هشتاد تن مرد رزم آزمای</w:t>
      </w:r>
    </w:p>
    <w:p>
      <w:pPr>
        <w:pStyle w:val="BookText"/>
        <w:rPr/>
      </w:pPr>
      <w:r>
        <w:rPr>
          <w:rFonts w:ascii="IRNazanin" w:hAnsi="IRNazanin" w:eastAsia="IRNazanin"/>
          <w:color w:val="111111"/>
          <w:sz w:val="28"/>
          <w:sz w:val="28"/>
          <w:szCs w:val="28"/>
          <w:rtl w:val="true"/>
          <w:lang w:bidi="fa-IR"/>
        </w:rPr>
        <w:t xml:space="preserve">را بخاك انداخت و خود نیز جای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w:t>
      </w:r>
    </w:p>
    <w:p>
      <w:pPr>
        <w:pStyle w:val="Heading3"/>
        <w:numPr>
          <w:ilvl w:val="2"/>
          <w:numId w:val="1"/>
        </w:numPr>
        <w:rPr/>
      </w:pPr>
      <w:bookmarkStart w:id="724" w:name="__RefHeading___Toc6827255_2142443653"/>
      <w:bookmarkStart w:id="725" w:name="_Toc262"/>
      <w:bookmarkEnd w:id="724"/>
      <w:r>
        <w:rPr>
          <w:rtl w:val="true"/>
        </w:rPr>
        <w:t>شهادت مالك بن داود</w:t>
      </w:r>
      <w:bookmarkEnd w:id="725"/>
    </w:p>
    <w:p>
      <w:pPr>
        <w:pStyle w:val="BookText"/>
        <w:rPr/>
      </w:pPr>
      <w:r>
        <w:rPr>
          <w:rFonts w:ascii="IRNazanin" w:hAnsi="IRNazanin" w:eastAsia="IRNazanin"/>
          <w:color w:val="111111"/>
          <w:sz w:val="28"/>
          <w:sz w:val="28"/>
          <w:szCs w:val="28"/>
          <w:rtl w:val="true"/>
          <w:lang w:bidi="fa-IR"/>
        </w:rPr>
        <w:t>از پس او مالك بن داود ، حضرت امام علیه السلام را سلام داد و بمیدان شتافت و</w:t>
      </w:r>
    </w:p>
    <w:p>
      <w:pPr>
        <w:pStyle w:val="BookText"/>
        <w:rPr/>
      </w:pPr>
      <w:r>
        <w:rPr>
          <w:rFonts w:ascii="IRNazanin" w:hAnsi="IRNazanin" w:eastAsia="IRNazanin"/>
          <w:color w:val="111111"/>
          <w:sz w:val="28"/>
          <w:sz w:val="28"/>
          <w:szCs w:val="28"/>
          <w:rtl w:val="true"/>
          <w:lang w:bidi="fa-IR"/>
        </w:rPr>
        <w:t xml:space="preserve">این شعر بگفت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إِلَيْكُمْ مِنْ مَالِكِ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فتى يُحي عَنْ أَلْكَرَام </w:t>
      </w:r>
      <w:bookmarkStart w:id="726" w:name="pg15430_159696"/>
    </w:p>
    <w:p>
      <w:pPr>
        <w:pStyle w:val="BookText"/>
        <w:rPr/>
      </w:pPr>
      <w:bookmarkEnd w:id="726"/>
      <w:r>
        <w:rPr>
          <w:rFonts w:ascii="Amiri" w:hAnsi="Amiri" w:eastAsia="Amiri" w:cs="Amiri"/>
          <w:color w:val="111111"/>
          <w:sz w:val="28"/>
          <w:sz w:val="28"/>
          <w:szCs w:val="28"/>
          <w:rtl w:val="true"/>
          <w:lang w:bidi="ar-SA"/>
        </w:rPr>
        <w:t xml:space="preserve">يَرْجُوا ثَوَابَ اَللَّهِ ذُو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مِنْ مَلَكٍ عَلاَمٍ</w:t>
      </w:r>
    </w:p>
    <w:p>
      <w:pPr>
        <w:pStyle w:val="BookText"/>
        <w:rPr/>
      </w:pP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شمشیر کشیده بکردار شیر شمیده خویشتن را بر صفوف اعدا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آنکه شصت تن را از مرکب حیات پیاده کرد ، سفر عليين </w:t>
      </w:r>
      <w:r>
        <w:rPr>
          <w:rStyle w:val="FootnoteAnchor"/>
          <w:rtl w:val="true"/>
        </w:rPr>
        <w:footnoteReference w:id="895"/>
      </w:r>
      <w:r>
        <w:rPr>
          <w:rFonts w:ascii="IRNazanin" w:hAnsi="IRNazanin" w:eastAsia="IRNazanin"/>
          <w:color w:val="111111"/>
          <w:sz w:val="28"/>
          <w:sz w:val="28"/>
          <w:szCs w:val="28"/>
          <w:rtl w:val="true"/>
          <w:lang w:bidi="fa-IR"/>
        </w:rPr>
        <w:t xml:space="preserve">را برفرف </w:t>
      </w:r>
      <w:r>
        <w:rPr>
          <w:rStyle w:val="FootnoteAnchor"/>
          <w:rtl w:val="true"/>
        </w:rPr>
        <w:footnoteReference w:id="896"/>
      </w:r>
      <w:r>
        <w:rPr>
          <w:rFonts w:ascii="IRNazanin" w:hAnsi="IRNazanin" w:eastAsia="IRNazanin"/>
          <w:color w:val="111111"/>
          <w:sz w:val="28"/>
          <w:sz w:val="28"/>
          <w:szCs w:val="28"/>
          <w:rtl w:val="true"/>
          <w:lang w:bidi="fa-IR"/>
        </w:rPr>
        <w:t>رحمت سوار شد</w:t>
      </w:r>
    </w:p>
    <w:p>
      <w:pPr>
        <w:pStyle w:val="Heading3"/>
        <w:numPr>
          <w:ilvl w:val="2"/>
          <w:numId w:val="1"/>
        </w:numPr>
        <w:rPr/>
      </w:pPr>
      <w:bookmarkStart w:id="727" w:name="__RefHeading___Toc6827257_2142443653"/>
      <w:bookmarkStart w:id="728" w:name="_Toc263"/>
      <w:bookmarkEnd w:id="727"/>
      <w:r>
        <w:rPr>
          <w:rtl w:val="true"/>
        </w:rPr>
        <w:t>شهادت عبدالرحمن الكدری و برادرش</w:t>
      </w:r>
      <w:bookmarkEnd w:id="728"/>
    </w:p>
    <w:p>
      <w:pPr>
        <w:pStyle w:val="BookText"/>
        <w:rPr/>
      </w:pPr>
      <w:r>
        <w:rPr>
          <w:rFonts w:ascii="IRNazanin" w:hAnsi="IRNazanin" w:eastAsia="IRNazanin"/>
          <w:color w:val="111111"/>
          <w:sz w:val="28"/>
          <w:sz w:val="28"/>
          <w:szCs w:val="28"/>
          <w:rtl w:val="true"/>
          <w:lang w:bidi="fa-IR"/>
        </w:rPr>
        <w:t xml:space="preserve">عبدالرحمن بن الكدری و برادرش ، بروایت صاحب شرح شافیه در پیش امام علیه السلام مردانگیها نمودند و حملهای گران متواتر کردند و بسیار کس از لشکر مخالف را کشتند و شهید شدند </w:t>
      </w:r>
      <w:r>
        <w:rPr>
          <w:rFonts w:eastAsia="IRNazanin" w:cs="IRNazanin"/>
          <w:color w:val="111111"/>
          <w:sz w:val="28"/>
          <w:szCs w:val="28"/>
          <w:rtl w:val="true"/>
          <w:lang w:bidi="fa-IR"/>
        </w:rPr>
        <w:t>.</w:t>
      </w:r>
    </w:p>
    <w:p>
      <w:pPr>
        <w:pStyle w:val="Heading3"/>
        <w:numPr>
          <w:ilvl w:val="2"/>
          <w:numId w:val="1"/>
        </w:numPr>
        <w:rPr/>
      </w:pPr>
      <w:bookmarkStart w:id="729" w:name="__RefHeading___Toc6827259_2142443653"/>
      <w:bookmarkStart w:id="730" w:name="_Toc264"/>
      <w:bookmarkEnd w:id="729"/>
      <w:r>
        <w:rPr>
          <w:rtl w:val="true"/>
        </w:rPr>
        <w:t>شهادت مالك بن اوس</w:t>
      </w:r>
      <w:bookmarkEnd w:id="730"/>
    </w:p>
    <w:p>
      <w:pPr>
        <w:pStyle w:val="BookText"/>
        <w:rPr/>
      </w:pPr>
      <w:r>
        <w:rPr>
          <w:rFonts w:ascii="IRNazanin" w:hAnsi="IRNazanin" w:eastAsia="IRNazanin"/>
          <w:color w:val="111111"/>
          <w:sz w:val="28"/>
          <w:sz w:val="28"/>
          <w:szCs w:val="28"/>
          <w:rtl w:val="true"/>
          <w:lang w:bidi="fa-IR"/>
        </w:rPr>
        <w:t xml:space="preserve">و دیگر مالك بن اوس المالکی، بروایت اعصم کوفی که از بزرگان علمای اخبار و موثقين راویان آثار است ، با شمشیر کشیده بميدان تاخت و چند تن مبارز را بخاك انداخت ، آنگاه در راه سید الشهدا علیه السلام بذل جان فرمود </w:t>
      </w:r>
      <w:r>
        <w:rPr>
          <w:rFonts w:eastAsia="IRNazanin" w:cs="IRNazanin"/>
          <w:color w:val="111111"/>
          <w:sz w:val="28"/>
          <w:szCs w:val="28"/>
          <w:rtl w:val="true"/>
          <w:lang w:bidi="fa-IR"/>
        </w:rPr>
        <w:t>.</w:t>
      </w:r>
    </w:p>
    <w:p>
      <w:pPr>
        <w:pStyle w:val="Heading3"/>
        <w:numPr>
          <w:ilvl w:val="2"/>
          <w:numId w:val="1"/>
        </w:numPr>
        <w:rPr/>
      </w:pPr>
      <w:bookmarkStart w:id="731" w:name="__RefHeading___Toc6827261_2142443653"/>
      <w:bookmarkStart w:id="732" w:name="_Toc265"/>
      <w:bookmarkEnd w:id="731"/>
      <w:r>
        <w:rPr>
          <w:rtl w:val="true"/>
        </w:rPr>
        <w:t>شهادت انیس بن معقل</w:t>
      </w:r>
      <w:bookmarkEnd w:id="732"/>
    </w:p>
    <w:p>
      <w:pPr>
        <w:pStyle w:val="BookText"/>
        <w:rPr/>
      </w:pPr>
      <w:r>
        <w:rPr>
          <w:rFonts w:ascii="IRNazanin" w:hAnsi="IRNazanin" w:eastAsia="IRNazanin"/>
          <w:color w:val="111111"/>
          <w:sz w:val="28"/>
          <w:sz w:val="28"/>
          <w:szCs w:val="28"/>
          <w:rtl w:val="true"/>
          <w:lang w:bidi="fa-IR"/>
        </w:rPr>
        <w:t xml:space="preserve">و همچنان بروایت اعصم کوفی، انیس بن معقل الاصبحی ، خویشتن را بخدای بفروخت و در حضرت حسین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بجانب اعدا ترکتاز کرد و این ارجوزه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أَنِيسٌ وَ أَنَا اِبْنُ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يَمِينِي نَصْلُ سَيْفٍ مُصْقِلٍ</w:t>
      </w:r>
    </w:p>
    <w:p>
      <w:pPr>
        <w:pStyle w:val="BookText"/>
        <w:rPr/>
      </w:pPr>
      <w:r>
        <w:rPr>
          <w:rFonts w:ascii="Amiri" w:hAnsi="Amiri" w:eastAsia="Amiri" w:cs="Amiri"/>
          <w:color w:val="111111"/>
          <w:sz w:val="28"/>
          <w:sz w:val="28"/>
          <w:szCs w:val="28"/>
          <w:rtl w:val="true"/>
          <w:lang w:bidi="ar-SA"/>
        </w:rPr>
        <w:t xml:space="preserve">أعلو بِهَا اَلْهَامَاتِ وَسَطَ أَلْقَسْطَلَ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الماجد المفَضَّل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رَسُولِ اَللَّهِ خَيْرِ مُرْسَل </w:t>
      </w:r>
      <w:r>
        <w:rPr>
          <w:rStyle w:val="FootnoteAnchor"/>
          <w:rtl w:val="true"/>
        </w:rPr>
        <w:footnoteReference w:id="897"/>
      </w:r>
      <w:bookmarkStart w:id="733" w:name="pg15430_159697"/>
    </w:p>
    <w:p>
      <w:pPr>
        <w:pStyle w:val="BookText"/>
        <w:rPr/>
      </w:pPr>
      <w:bookmarkEnd w:id="733"/>
      <w:r>
        <w:rPr>
          <w:rFonts w:ascii="IRNazanin" w:hAnsi="IRNazanin" w:eastAsia="IRNazanin"/>
          <w:color w:val="111111"/>
          <w:sz w:val="28"/>
          <w:sz w:val="28"/>
          <w:szCs w:val="28"/>
          <w:rtl w:val="true"/>
          <w:lang w:bidi="fa-IR"/>
        </w:rPr>
        <w:t xml:space="preserve">پس ده و اند </w:t>
      </w:r>
      <w:r>
        <w:rPr>
          <w:rStyle w:val="FootnoteAnchor"/>
          <w:rtl w:val="true"/>
        </w:rPr>
        <w:footnoteReference w:id="898"/>
      </w:r>
      <w:r>
        <w:rPr>
          <w:rFonts w:ascii="IRNazanin" w:hAnsi="IRNazanin" w:eastAsia="IRNazanin"/>
          <w:color w:val="111111"/>
          <w:sz w:val="28"/>
          <w:sz w:val="28"/>
          <w:szCs w:val="28"/>
          <w:rtl w:val="true"/>
          <w:lang w:bidi="fa-IR"/>
        </w:rPr>
        <w:t xml:space="preserve">کس بکشت و شمشیر همی زد تاجان بحدود شمشیر سپرد </w:t>
      </w:r>
      <w:r>
        <w:rPr>
          <w:rFonts w:eastAsia="IRNazanin" w:cs="IRNazanin"/>
          <w:color w:val="111111"/>
          <w:sz w:val="28"/>
          <w:szCs w:val="28"/>
          <w:rtl w:val="true"/>
          <w:lang w:bidi="fa-IR"/>
        </w:rPr>
        <w:t>.</w:t>
      </w:r>
    </w:p>
    <w:p>
      <w:pPr>
        <w:pStyle w:val="Heading2"/>
        <w:numPr>
          <w:ilvl w:val="1"/>
          <w:numId w:val="1"/>
        </w:numPr>
        <w:rPr/>
      </w:pPr>
      <w:bookmarkStart w:id="734" w:name="__RefHeading___Toc6827263_2142443653"/>
      <w:bookmarkStart w:id="735" w:name="_Toc266"/>
      <w:bookmarkEnd w:id="734"/>
      <w:r>
        <w:rPr>
          <w:rtl w:val="true"/>
        </w:rPr>
        <w:t>ذکر اسلامی جماعتي از شهدای یوم عاشورا که بعضی از علمای اخبار و تواریخ در مولفات خود رقم نکرده اند</w:t>
      </w:r>
      <w:bookmarkEnd w:id="735"/>
    </w:p>
    <w:p>
      <w:pPr>
        <w:pStyle w:val="BookText"/>
        <w:rPr/>
      </w:pPr>
      <w:r>
        <w:rPr>
          <w:rFonts w:ascii="IRNazanin" w:hAnsi="IRNazanin" w:eastAsia="IRNazanin"/>
          <w:color w:val="111111"/>
          <w:sz w:val="28"/>
          <w:sz w:val="28"/>
          <w:szCs w:val="28"/>
          <w:rtl w:val="true"/>
          <w:lang w:bidi="fa-IR"/>
        </w:rPr>
        <w:t xml:space="preserve">اسامی شهدای یوم عاشورا را آنچه من بنده از کتب معتبره باستيعاب و استقراء </w:t>
      </w:r>
      <w:r>
        <w:rPr>
          <w:rStyle w:val="FootnoteAnchor"/>
          <w:rtl w:val="true"/>
        </w:rPr>
        <w:footnoteReference w:id="899"/>
      </w:r>
      <w:r>
        <w:rPr>
          <w:rFonts w:ascii="IRNazanin" w:hAnsi="IRNazanin" w:eastAsia="IRNazanin"/>
          <w:color w:val="111111"/>
          <w:sz w:val="28"/>
          <w:sz w:val="28"/>
          <w:szCs w:val="28"/>
          <w:rtl w:val="true"/>
          <w:lang w:bidi="fa-IR"/>
        </w:rPr>
        <w:t xml:space="preserve">یافتم و استوار </w:t>
      </w:r>
      <w:r>
        <w:rPr>
          <w:rStyle w:val="FootnoteAnchor"/>
          <w:rtl w:val="true"/>
        </w:rPr>
        <w:footnoteReference w:id="900"/>
      </w:r>
      <w:r>
        <w:rPr>
          <w:rFonts w:ascii="IRNazanin" w:hAnsi="IRNazanin" w:eastAsia="IRNazanin"/>
          <w:color w:val="111111"/>
          <w:sz w:val="28"/>
          <w:sz w:val="28"/>
          <w:szCs w:val="28"/>
          <w:rtl w:val="true"/>
          <w:lang w:bidi="fa-IR"/>
        </w:rPr>
        <w:t xml:space="preserve">داشتم بنگاشتم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بن طاوس باسناد خود از امام منتظر صاحب الامر صلوات الله عليه، ترتیب زیارت شهدا را روایت میفرماید که</w:t>
      </w:r>
    </w:p>
    <w:p>
      <w:pPr>
        <w:pStyle w:val="BookText"/>
        <w:rPr/>
      </w:pPr>
      <w:r>
        <w:rPr>
          <w:rFonts w:ascii="IRNazanin" w:hAnsi="IRNazanin" w:eastAsia="IRNazanin"/>
          <w:color w:val="111111"/>
          <w:sz w:val="28"/>
          <w:sz w:val="28"/>
          <w:szCs w:val="28"/>
          <w:rtl w:val="true"/>
          <w:lang w:bidi="fa-IR"/>
        </w:rPr>
        <w:t>حاوی وحاکی اسامی بنی هاشم و جز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کتاب زیارت ، اسامی بسیار کس از شهدا است که علمای اخبار و تواریخ در کتب خود یاد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آن کتاب زیارت را انشاء الله در جای خود خواهم نگاشت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اجمالا آن اسامی را مینگارم که امام علیه السلام شهادت ایشان را منصوص داشته و علمای اخبار بذکر نام و نشان ایشان نپرداخته اند، تا مکشوف افتد که شهدای یوم عاشورا بهفتاد و دو تن مقصود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سر سخن آئیم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از شهدا که مورخين و محدثین یاد از او نکرده اند، سليمان مولی حسين علیه السلام است، و دیگر ، قارب مولی حسین علیه السلام است و دیگر ، منجح مولی حسين علیه السلام است و دیگر ، سعد بن بشر بن عمر الحضرمی است و دیگر ، یزیدبن حصين الهمداني المشرفي القاری و دیگر ، عمر بن الكعب الانصاری و دیگر عبدالله ابن عمين الكلبی و دیگر ، انس بن كاهل الأسدی و دیگر، شبیب بن عبدالله النهشلی ودیگر ، حجاج بن زيد السعدی و دیگر، حوی بن مالك الضبعی و دیگر، یزیدبن ثبيت القيسي و دیگر ، قعنب بن عمروالنميری ودیگر، سالم مولی عامر بن مسلم و دیگر ، زید بن معقل الجعفی ودیگر، جندب بن حجر الخولانی ودیگر، سعید مولی </w:t>
      </w:r>
      <w:bookmarkStart w:id="736" w:name="pg15430_159698"/>
    </w:p>
    <w:p>
      <w:pPr>
        <w:pStyle w:val="BookText"/>
        <w:rPr/>
      </w:pPr>
      <w:bookmarkEnd w:id="736"/>
      <w:r>
        <w:rPr>
          <w:rFonts w:ascii="IRNazanin" w:hAnsi="IRNazanin" w:eastAsia="IRNazanin"/>
          <w:color w:val="111111"/>
          <w:sz w:val="28"/>
          <w:sz w:val="28"/>
          <w:szCs w:val="28"/>
          <w:rtl w:val="true"/>
          <w:lang w:bidi="fa-IR"/>
        </w:rPr>
        <w:t>عمر بن خالد الصيداری و دیگر ، سالم مولى بني المدينة الكلبی و دیگر، قاسم بن حبيب الازدی و دیگر، عمر بن جندب الحضرمی و دیگر ، شبيب بن حارث بن سزیع</w:t>
      </w:r>
    </w:p>
    <w:p>
      <w:pPr>
        <w:pStyle w:val="BookText"/>
        <w:rPr/>
      </w:pPr>
      <w:r>
        <w:rPr>
          <w:rFonts w:ascii="IRNazanin" w:hAnsi="IRNazanin" w:eastAsia="IRNazanin"/>
          <w:color w:val="111111"/>
          <w:sz w:val="28"/>
          <w:sz w:val="28"/>
          <w:szCs w:val="28"/>
          <w:rtl w:val="true"/>
          <w:lang w:bidi="fa-IR"/>
        </w:rPr>
        <w:t>همانا اسامی شهدا در این کتاب زیارت ، هشتاد تن مسطور است جمعی را که درجنك انبوه باول حمله کشته شدند ، در جای خود رقم کردیم و گروهی را باتفاق مبارزان بشرح حال پرداختیم و شهدای بني هاشم از این پس نگاشته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اکنون بنام و نشان مرقوم افتاد، آنانند که علمای اخبار و میر در کتب خویش نام نبرده اند و خبر نداده اند</w:t>
      </w:r>
      <w:r>
        <w:rPr>
          <w:rFonts w:eastAsia="IRNazanin" w:cs="IRNazanin"/>
          <w:color w:val="111111"/>
          <w:sz w:val="28"/>
          <w:szCs w:val="28"/>
          <w:rtl w:val="true"/>
          <w:lang w:bidi="fa-IR"/>
        </w:rPr>
        <w:t>.</w:t>
      </w:r>
    </w:p>
    <w:p>
      <w:pPr>
        <w:pStyle w:val="Heading2"/>
        <w:numPr>
          <w:ilvl w:val="1"/>
          <w:numId w:val="1"/>
        </w:numPr>
        <w:rPr/>
      </w:pPr>
      <w:bookmarkStart w:id="737" w:name="__RefHeading___Toc6827265_2142443653"/>
      <w:bookmarkStart w:id="738" w:name="_Toc267"/>
      <w:bookmarkEnd w:id="737"/>
      <w:r>
        <w:rPr>
          <w:rtl w:val="true"/>
        </w:rPr>
        <w:t>ذکر حال جوانان بنی هاشم که يوم عاشورا در رکاب حسین بن علی علیهما السلام شهید شدند</w:t>
      </w:r>
      <w:bookmarkEnd w:id="738"/>
    </w:p>
    <w:p>
      <w:pPr>
        <w:pStyle w:val="Heading2"/>
        <w:numPr>
          <w:ilvl w:val="1"/>
          <w:numId w:val="1"/>
        </w:numPr>
        <w:rPr/>
      </w:pPr>
      <w:bookmarkStart w:id="739" w:name="__RefHeading___Toc6827267_2142443653"/>
      <w:bookmarkStart w:id="740" w:name="_Toc268"/>
      <w:bookmarkEnd w:id="739"/>
      <w:r>
        <w:rPr>
          <w:rtl w:val="true"/>
        </w:rPr>
        <w:t xml:space="preserve">علت تقدم اصحاب بر امام </w:t>
      </w:r>
      <w:r>
        <w:rPr>
          <w:rtl w:val="true"/>
        </w:rPr>
        <w:t xml:space="preserve">( </w:t>
      </w:r>
      <w:r>
        <w:rPr>
          <w:rtl w:val="true"/>
        </w:rPr>
        <w:t xml:space="preserve">علیه السلام </w:t>
      </w:r>
      <w:r>
        <w:rPr>
          <w:rtl w:val="true"/>
        </w:rPr>
        <w:t xml:space="preserve">) </w:t>
      </w:r>
      <w:r>
        <w:rPr>
          <w:rtl w:val="true"/>
        </w:rPr>
        <w:t>در شهادت</w:t>
      </w:r>
      <w:bookmarkEnd w:id="740"/>
    </w:p>
    <w:p>
      <w:pPr>
        <w:pStyle w:val="Heading3"/>
        <w:numPr>
          <w:ilvl w:val="2"/>
          <w:numId w:val="1"/>
        </w:numPr>
        <w:rPr/>
      </w:pPr>
      <w:bookmarkStart w:id="741" w:name="__RefHeading___Toc6827269_2142443653"/>
      <w:bookmarkStart w:id="742" w:name="_Toc269"/>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 xml:space="preserve">من بنده را در خاطر چنین صورت میبندد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جوانان بنی هاشم با آن مردانگی و جوانمردی ، هرگز رضا نمیدادند که اصحاب حسين علیه السلام در کار جلادت و ادراك شهادت از ایشان سبقت گیرند و همچنان حسين علیه السلام با آن فتوت و کرامت هرگز رضا نمیداد که سلامت خویش را مقدم بدارد و فرزندان و خویشاوندان را</w:t>
      </w:r>
    </w:p>
    <w:p>
      <w:pPr>
        <w:pStyle w:val="BookText"/>
        <w:rPr/>
      </w:pPr>
      <w:r>
        <w:rPr>
          <w:rFonts w:ascii="IRNazanin" w:hAnsi="IRNazanin" w:eastAsia="IRNazanin"/>
          <w:color w:val="111111"/>
          <w:sz w:val="28"/>
          <w:sz w:val="28"/>
          <w:szCs w:val="28"/>
          <w:rtl w:val="true"/>
          <w:lang w:bidi="fa-IR"/>
        </w:rPr>
        <w:t>که دلبندان وجگر بندانند ، بشمشير اعادی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تأخير وقایة</w:t>
      </w:r>
    </w:p>
    <w:p>
      <w:pPr>
        <w:pStyle w:val="BookText"/>
        <w:rPr/>
      </w:pPr>
      <w:r>
        <w:rPr>
          <w:rFonts w:ascii="Amiri" w:hAnsi="Amiri" w:eastAsia="Amiri" w:cs="Amiri"/>
          <w:color w:val="111111"/>
          <w:sz w:val="28"/>
          <w:sz w:val="28"/>
          <w:szCs w:val="28"/>
          <w:rtl w:val="true"/>
          <w:lang w:bidi="ar-SA"/>
        </w:rPr>
        <w:t xml:space="preserve">سلامت را تدبير نبود </w:t>
      </w:r>
      <w:r>
        <w:rPr>
          <w:rStyle w:val="FootnoteAnchor"/>
          <w:rtl w:val="true"/>
        </w:rPr>
        <w:footnoteReference w:id="901"/>
      </w:r>
      <w:r>
        <w:rPr>
          <w:rFonts w:ascii="IRNazanin" w:hAnsi="IRNazanin" w:eastAsia="IRNazanin"/>
          <w:color w:val="111111"/>
          <w:sz w:val="28"/>
          <w:sz w:val="28"/>
          <w:szCs w:val="28"/>
          <w:rtl w:val="true"/>
          <w:lang w:bidi="fa-IR"/>
        </w:rPr>
        <w:t xml:space="preserve">، بلکه این کردار حاوی دو حکمت است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آنکه چون مرگ احبا واقربا و فرزندان را نظاره کند و هر یکی را از پس دیگری بزخم تیغ اعادی پاره پاره بیند بیشك اجر شکیب چنين دواهی در حضرت الهی فاضلتراز آنست که نخست خویشتن را بکشتن دهد و از دیدار چنین قضايا و بلایا برهد و حکمت دیگر که فاضلتر است از آنچه رقم شد ، اینست که انبیا و اوصیا را تمام همت و نهمت </w:t>
      </w:r>
      <w:r>
        <w:rPr>
          <w:rStyle w:val="FootnoteAnchor"/>
          <w:rtl w:val="true"/>
        </w:rPr>
        <w:footnoteReference w:id="902"/>
      </w:r>
      <w:r>
        <w:rPr>
          <w:rFonts w:ascii="IRNazanin" w:hAnsi="IRNazanin" w:eastAsia="IRNazanin"/>
          <w:color w:val="111111"/>
          <w:sz w:val="28"/>
          <w:sz w:val="28"/>
          <w:szCs w:val="28"/>
          <w:rtl w:val="true"/>
          <w:lang w:bidi="fa-IR"/>
        </w:rPr>
        <w:t xml:space="preserve">مقصوراست بر تربیت و رحمت بر امت و شفقت ایشان در حق امت افزونست از محبت پدران و مادران در حق فرزندان </w:t>
      </w:r>
      <w:r>
        <w:rPr>
          <w:rFonts w:eastAsia="IRNazanin" w:cs="IRNazanin"/>
          <w:color w:val="111111"/>
          <w:sz w:val="28"/>
          <w:szCs w:val="28"/>
          <w:rtl w:val="true"/>
          <w:lang w:bidi="fa-IR"/>
        </w:rPr>
        <w:t xml:space="preserve">. </w:t>
      </w:r>
      <w:bookmarkStart w:id="743" w:name="pg15430_159699"/>
    </w:p>
    <w:p>
      <w:pPr>
        <w:pStyle w:val="BookText"/>
        <w:rPr/>
      </w:pPr>
      <w:bookmarkEnd w:id="743"/>
      <w:r>
        <w:rPr>
          <w:rFonts w:ascii="IRNazanin" w:hAnsi="IRNazanin" w:eastAsia="IRNazanin"/>
          <w:color w:val="111111"/>
          <w:sz w:val="28"/>
          <w:sz w:val="28"/>
          <w:szCs w:val="28"/>
          <w:rtl w:val="true"/>
          <w:lang w:bidi="fa-IR"/>
        </w:rPr>
        <w:t xml:space="preserve">حسين علیه السلام نخست اصحاب را اجازت مبارزت داد تا اگر کشته شوند ، عصیان قتل ایشان </w:t>
      </w:r>
      <w:r>
        <w:rPr>
          <w:rStyle w:val="FootnoteAnchor"/>
          <w:rtl w:val="true"/>
        </w:rPr>
        <w:footnoteReference w:id="903"/>
      </w:r>
      <w:r>
        <w:rPr>
          <w:rFonts w:ascii="IRNazanin" w:hAnsi="IRNazanin" w:eastAsia="IRNazanin"/>
          <w:color w:val="111111"/>
          <w:sz w:val="28"/>
          <w:sz w:val="28"/>
          <w:szCs w:val="28"/>
          <w:rtl w:val="true"/>
          <w:lang w:bidi="fa-IR"/>
        </w:rPr>
        <w:t>نسبت بقتل امامزادگان در حضرت خداوند سبکتر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بنی هاشم را فرمان جهاد داد ، همچنان قتل ایشان نسبت بقتل امام سبکتر وخفيف</w:t>
      </w:r>
    </w:p>
    <w:p>
      <w:pPr>
        <w:pStyle w:val="BookText"/>
        <w:rPr/>
      </w:pPr>
      <w:r>
        <w:rPr>
          <w:rFonts w:ascii="IRNazanin" w:hAnsi="IRNazanin" w:eastAsia="IRNazanin"/>
          <w:color w:val="111111"/>
          <w:sz w:val="28"/>
          <w:sz w:val="28"/>
          <w:szCs w:val="28"/>
          <w:rtl w:val="true"/>
          <w:lang w:bidi="fa-IR"/>
        </w:rPr>
        <w:t xml:space="preserve">تر است ، تا اگر آن جماعت از کرده پشیمان شوند و توبت وانابت گیرند، متصدی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امام نشده باشند ، از اینجا است که تا زمانی که یک تن از احبا وعشیرت اوزنده</w:t>
      </w:r>
    </w:p>
    <w:p>
      <w:pPr>
        <w:pStyle w:val="BookText"/>
        <w:rPr/>
      </w:pPr>
      <w:r>
        <w:rPr>
          <w:rFonts w:ascii="IRNazanin" w:hAnsi="IRNazanin" w:eastAsia="IRNazanin"/>
          <w:color w:val="111111"/>
          <w:sz w:val="28"/>
          <w:sz w:val="28"/>
          <w:szCs w:val="28"/>
          <w:rtl w:val="true"/>
          <w:lang w:bidi="fa-IR"/>
        </w:rPr>
        <w:t>نبودند و اندام مبارکش جراحت عظيمه داشت ، باقتضای منصب ولایت و امامت موهوبه چنان دوستدارعموم بندگان خدای بود که هنوز مردم را نصیحت میفرمود و در طلب ناصری و معینی استغاثه مینمود و مغتنم میشمرد که یک تن از آن جماعت خویشتن را از شهر بند جهالت بجهاند و از آتش دوزخ برهاند و اگر نه در آن هنگام و آن هنگامه ، کار از آن گذشته بود که ناصر و معین بکار آید و حال آنکه ارواح همه آفرینش در حضرت او حاضر شدند و استدعای حمایت و نصرت او کردند و از هیچیك پذيرفتار نشد</w:t>
      </w:r>
    </w:p>
    <w:p>
      <w:pPr>
        <w:pStyle w:val="BookText"/>
        <w:rPr/>
      </w:pPr>
      <w:r>
        <w:rPr>
          <w:rFonts w:ascii="Amiri" w:hAnsi="Amiri" w:eastAsia="Amiri" w:cs="Amiri"/>
          <w:color w:val="111111"/>
          <w:sz w:val="28"/>
          <w:sz w:val="28"/>
          <w:szCs w:val="28"/>
          <w:rtl w:val="true"/>
          <w:lang w:bidi="ar-SA"/>
        </w:rPr>
        <w:t>اَلسَّلاَمُ عَلَيْكَ يَا أَبَا عَبْدِ اللَّهِ ِ بِأَبي أَنتَ وَأُمِّي</w:t>
      </w:r>
    </w:p>
    <w:p>
      <w:pPr>
        <w:pStyle w:val="BookText"/>
        <w:rPr/>
      </w:pPr>
      <w:r>
        <w:rPr>
          <w:rFonts w:ascii="IRNazanin" w:hAnsi="IRNazanin" w:eastAsia="IRNazanin"/>
          <w:color w:val="111111"/>
          <w:sz w:val="28"/>
          <w:sz w:val="28"/>
          <w:szCs w:val="28"/>
          <w:rtl w:val="true"/>
          <w:lang w:bidi="fa-IR"/>
        </w:rPr>
        <w:t xml:space="preserve">اکنون بر سر سخن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اصحاب کس زنده نماند که بمدافعت و منازعت اعدا بيرون شود ، حسين علیه السلام بنی هاشم را رخصت فرمود که بمصاف مکارحت </w:t>
      </w:r>
      <w:r>
        <w:rPr>
          <w:rStyle w:val="FootnoteAnchor"/>
          <w:rtl w:val="true"/>
        </w:rPr>
        <w:footnoteReference w:id="904"/>
      </w:r>
      <w:r>
        <w:rPr>
          <w:rFonts w:ascii="IRNazanin" w:hAnsi="IRNazanin" w:eastAsia="IRNazanin"/>
          <w:color w:val="111111"/>
          <w:sz w:val="28"/>
          <w:sz w:val="28"/>
          <w:szCs w:val="28"/>
          <w:rtl w:val="true"/>
          <w:lang w:bidi="fa-IR"/>
        </w:rPr>
        <w:t xml:space="preserve">و میدان مناطحت </w:t>
      </w:r>
      <w:r>
        <w:rPr>
          <w:rStyle w:val="FootnoteAnchor"/>
          <w:rtl w:val="true"/>
        </w:rPr>
        <w:footnoteReference w:id="905"/>
      </w:r>
      <w:r>
        <w:rPr>
          <w:rFonts w:ascii="IRNazanin" w:hAnsi="IRNazanin" w:eastAsia="IRNazanin"/>
          <w:color w:val="111111"/>
          <w:sz w:val="28"/>
          <w:sz w:val="28"/>
          <w:szCs w:val="28"/>
          <w:rtl w:val="true"/>
          <w:lang w:bidi="fa-IR"/>
        </w:rPr>
        <w:t xml:space="preserve">بیرون شوند پس فرزندان امير المؤمنین علیهم السلام و پسر های حسن بن علی و حسین بن على عليهم السلام و اولاد جعفر وعقيل و مسلم رضوان الله عليهم فراهم آمدند و یکدیگر را وداع گفتند و رزم را تصمیم عزم دادند </w:t>
      </w:r>
      <w:r>
        <w:rPr>
          <w:rFonts w:eastAsia="IRNazanin" w:cs="IRNazanin"/>
          <w:color w:val="111111"/>
          <w:sz w:val="28"/>
          <w:szCs w:val="28"/>
          <w:rtl w:val="true"/>
          <w:lang w:bidi="fa-IR"/>
        </w:rPr>
        <w:t>.</w:t>
      </w:r>
    </w:p>
    <w:p>
      <w:pPr>
        <w:pStyle w:val="Heading3"/>
        <w:numPr>
          <w:ilvl w:val="2"/>
          <w:numId w:val="1"/>
        </w:numPr>
        <w:rPr/>
      </w:pPr>
      <w:bookmarkStart w:id="744" w:name="__RefHeading___Toc6827271_2142443653"/>
      <w:bookmarkStart w:id="745" w:name="_Toc270"/>
      <w:bookmarkEnd w:id="744"/>
      <w:r>
        <w:rPr>
          <w:rtl w:val="true"/>
        </w:rPr>
        <w:t>شهادت عبدالله بن مسلم</w:t>
      </w:r>
      <w:bookmarkEnd w:id="74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کس ، عبدالله بن مسلم بن عقیل بن ابیطالب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مادر عبدالله بن مسلم، رقیه دخترعلی بن ابیطالب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 عبدالله بحضرت امام علیه السلام آمد تا رخصت مبارزت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 اللئالي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هنور از شهادت مسلم زمانی در از برنگذشته و مصیبت مسلم از خاطرها سپری نگشته </w:t>
      </w:r>
      <w:r>
        <w:rPr>
          <w:rStyle w:val="FootnoteAnchor"/>
          <w:rtl w:val="true"/>
        </w:rPr>
        <w:footnoteReference w:id="906"/>
      </w:r>
      <w:r>
        <w:rPr>
          <w:rFonts w:ascii="IRNazanin" w:hAnsi="IRNazanin" w:eastAsia="IRNazanin"/>
          <w:color w:val="111111"/>
          <w:sz w:val="28"/>
          <w:sz w:val="28"/>
          <w:szCs w:val="28"/>
          <w:rtl w:val="true"/>
          <w:lang w:bidi="fa-IR"/>
        </w:rPr>
        <w:t xml:space="preserve">تو را رخصت میدهم که دست مادر پیر خود را گرفته از اینواقعهء هايله </w:t>
      </w:r>
      <w:r>
        <w:rPr>
          <w:rStyle w:val="FootnoteAnchor"/>
          <w:rtl w:val="true"/>
        </w:rPr>
        <w:footnoteReference w:id="907"/>
      </w:r>
      <w:r>
        <w:rPr>
          <w:rFonts w:ascii="IRNazanin" w:hAnsi="IRNazanin" w:eastAsia="IRNazanin"/>
          <w:color w:val="111111"/>
          <w:sz w:val="28"/>
          <w:sz w:val="28"/>
          <w:szCs w:val="28"/>
          <w:rtl w:val="true"/>
          <w:lang w:bidi="fa-IR"/>
        </w:rPr>
        <w:t>بیکسو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من آنکس نیستم که زندگانی دنیای دنی </w:t>
      </w:r>
      <w:r>
        <w:rPr>
          <w:rStyle w:val="FootnoteAnchor"/>
          <w:rtl w:val="true"/>
        </w:rPr>
        <w:footnoteReference w:id="908"/>
      </w:r>
      <w:r>
        <w:rPr>
          <w:rFonts w:ascii="IRNazanin" w:hAnsi="IRNazanin" w:eastAsia="IRNazanin"/>
          <w:color w:val="111111"/>
          <w:sz w:val="28"/>
          <w:sz w:val="28"/>
          <w:szCs w:val="28"/>
          <w:rtl w:val="true"/>
          <w:lang w:bidi="fa-IR"/>
        </w:rPr>
        <w:t xml:space="preserve">را بر حیات جاودانی برگزینم ، ملتمس چنانست که این جان ناقابل را قربانی حضرت خویش تشریف قبول فرمائی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که مصدر کرم و کرامت است ، مسئلت او را باجابت مقرون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عبدالله چون شیر غضبان و پلنك غژمان </w:t>
      </w:r>
      <w:r>
        <w:rPr>
          <w:rStyle w:val="FootnoteAnchor"/>
          <w:rtl w:val="true"/>
        </w:rPr>
        <w:footnoteReference w:id="909"/>
      </w:r>
      <w:r>
        <w:rPr>
          <w:rFonts w:ascii="Amiri" w:hAnsi="Amiri" w:eastAsia="Amiri" w:cs="Amiri"/>
          <w:color w:val="111111"/>
          <w:sz w:val="28"/>
          <w:sz w:val="28"/>
          <w:szCs w:val="28"/>
          <w:rtl w:val="true"/>
          <w:lang w:bidi="ar-SA"/>
        </w:rPr>
        <w:t>بميدان</w:t>
      </w:r>
    </w:p>
    <w:p>
      <w:pPr>
        <w:pStyle w:val="BookText"/>
        <w:rPr/>
      </w:pPr>
      <w:r>
        <w:rPr>
          <w:rFonts w:ascii="IRNazanin" w:hAnsi="IRNazanin" w:eastAsia="IRNazanin"/>
          <w:color w:val="111111"/>
          <w:sz w:val="28"/>
          <w:sz w:val="28"/>
          <w:szCs w:val="28"/>
          <w:rtl w:val="true"/>
          <w:lang w:bidi="fa-IR"/>
        </w:rPr>
        <w:t xml:space="preserve">تاخت و این ارجوزه بیرداخت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الْقِيَّ مُسْلِماً وهُوَ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فِتْيَةٌ بَادُوا عَلَى دِينِ اَلنَّبِيِّ</w:t>
      </w:r>
    </w:p>
    <w:p>
      <w:pPr>
        <w:pStyle w:val="BookText"/>
        <w:rPr/>
      </w:pPr>
      <w:r>
        <w:rPr>
          <w:rFonts w:ascii="Amiri" w:hAnsi="Amiri" w:eastAsia="Amiri" w:cs="Amiri"/>
          <w:color w:val="111111"/>
          <w:sz w:val="28"/>
          <w:sz w:val="28"/>
          <w:szCs w:val="28"/>
          <w:rtl w:val="true"/>
          <w:lang w:bidi="ar-SA"/>
        </w:rPr>
        <w:t xml:space="preserve">لَيْسُوا بِقَوْمٍ عُرِفُوا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خِيَارٌ وَ كِرَامُ اَلنَّسَبِ مِنْ</w:t>
      </w:r>
    </w:p>
    <w:p>
      <w:pPr>
        <w:pStyle w:val="BookText"/>
        <w:rPr/>
      </w:pPr>
      <w:r>
        <w:rPr>
          <w:rFonts w:ascii="Amiri" w:hAnsi="Amiri" w:eastAsia="Amiri" w:cs="Amiri"/>
          <w:color w:val="111111"/>
          <w:sz w:val="28"/>
          <w:sz w:val="28"/>
          <w:szCs w:val="28"/>
          <w:rtl w:val="true"/>
          <w:lang w:bidi="ar-SA"/>
        </w:rPr>
        <w:t xml:space="preserve">هَاشِمِ اَلسَّادَاتِ أَهْلُ اَلْحَسَب </w:t>
      </w:r>
      <w:r>
        <w:rPr>
          <w:rStyle w:val="FootnoteAnchor"/>
          <w:rtl w:val="true"/>
        </w:rPr>
        <w:footnoteReference w:id="91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شمشیر بر آهيخت </w:t>
      </w:r>
      <w:r>
        <w:rPr>
          <w:rStyle w:val="FootnoteAnchor"/>
          <w:rtl w:val="true"/>
        </w:rPr>
        <w:footnoteReference w:id="911"/>
      </w:r>
      <w:r>
        <w:rPr>
          <w:rFonts w:ascii="IRNazanin" w:hAnsi="IRNazanin" w:eastAsia="IRNazanin"/>
          <w:color w:val="111111"/>
          <w:sz w:val="28"/>
          <w:sz w:val="28"/>
          <w:szCs w:val="28"/>
          <w:rtl w:val="true"/>
          <w:lang w:bidi="fa-IR"/>
        </w:rPr>
        <w:t xml:space="preserve">و اسب برانگیخت و در سه حمله نود تن از آن کفار را بدارالبوار </w:t>
      </w:r>
      <w:r>
        <w:rPr>
          <w:rStyle w:val="FootnoteAnchor"/>
          <w:rtl w:val="true"/>
        </w:rPr>
        <w:footnoteReference w:id="912"/>
      </w:r>
      <w:r>
        <w:rPr>
          <w:rFonts w:ascii="IRNazanin" w:hAnsi="IRNazanin" w:eastAsia="IRNazanin"/>
          <w:color w:val="111111"/>
          <w:sz w:val="28"/>
          <w:sz w:val="28"/>
          <w:szCs w:val="28"/>
          <w:rtl w:val="true"/>
          <w:lang w:bidi="fa-IR"/>
        </w:rPr>
        <w:t xml:space="preserve">فرستاد ، آنگاه بدست عمرو بن صبیح الصيداوي و اسدبن مالك درجه شهادت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بروایتی، عبدالله دست مبارك بر پیشانی داشت ، ناگاه از سیاه ابن سعد خدنگی کشاد یافت و دست عبدالله را بر پیشانی بدوخت و بدان زخم از اسب در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فقرات کتاب زیارت چنان مستفاد می افتد که رامی </w:t>
      </w:r>
      <w:r>
        <w:rPr>
          <w:rStyle w:val="FootnoteAnchor"/>
          <w:rtl w:val="true"/>
        </w:rPr>
        <w:footnoteReference w:id="913"/>
      </w:r>
      <w:r>
        <w:rPr>
          <w:rFonts w:ascii="IRNazanin" w:hAnsi="IRNazanin" w:eastAsia="IRNazanin"/>
          <w:color w:val="111111"/>
          <w:sz w:val="28"/>
          <w:sz w:val="28"/>
          <w:szCs w:val="28"/>
          <w:rtl w:val="true"/>
          <w:lang w:bidi="fa-IR"/>
        </w:rPr>
        <w:t xml:space="preserve">نیز عمرو بن صبیح صیداوی بوده </w:t>
      </w:r>
      <w:r>
        <w:rPr>
          <w:rFonts w:eastAsia="IRNazanin" w:cs="IRNazanin"/>
          <w:color w:val="111111"/>
          <w:sz w:val="28"/>
          <w:szCs w:val="28"/>
          <w:rtl w:val="true"/>
          <w:lang w:bidi="fa-IR"/>
        </w:rPr>
        <w:t xml:space="preserve">. </w:t>
      </w:r>
      <w:bookmarkStart w:id="746" w:name="pg15430_159701"/>
    </w:p>
    <w:p>
      <w:pPr>
        <w:pStyle w:val="Heading3"/>
        <w:numPr>
          <w:ilvl w:val="2"/>
          <w:numId w:val="1"/>
        </w:numPr>
        <w:rPr/>
      </w:pPr>
      <w:bookmarkStart w:id="747" w:name="__RefHeading___Toc6827273_2142443653"/>
      <w:bookmarkStart w:id="748" w:name="_Toc271"/>
      <w:bookmarkEnd w:id="746"/>
      <w:bookmarkEnd w:id="747"/>
      <w:r>
        <w:rPr>
          <w:rtl w:val="true"/>
        </w:rPr>
        <w:t>شهادت محمد بن مسلم</w:t>
      </w:r>
      <w:bookmarkEnd w:id="748"/>
    </w:p>
    <w:p>
      <w:pPr>
        <w:pStyle w:val="BookText"/>
        <w:rPr/>
      </w:pPr>
      <w:r>
        <w:rPr>
          <w:rFonts w:ascii="IRNazanin" w:hAnsi="IRNazanin" w:eastAsia="IRNazanin"/>
          <w:color w:val="111111"/>
          <w:sz w:val="28"/>
          <w:sz w:val="28"/>
          <w:szCs w:val="28"/>
          <w:rtl w:val="true"/>
          <w:lang w:bidi="fa-IR"/>
        </w:rPr>
        <w:t xml:space="preserve">از پس او نه بن مسلم بن عقیل ، چون برادر را در خاك و خون غلطان دید مانند پلنك زخم خورده بر دمید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بضراعت تمام ، خط جواز یافته بميدان گرم و گداز </w:t>
      </w:r>
      <w:r>
        <w:rPr>
          <w:rStyle w:val="FootnoteAnchor"/>
          <w:rtl w:val="true"/>
        </w:rPr>
        <w:footnoteReference w:id="914"/>
      </w:r>
      <w:r>
        <w:rPr>
          <w:rFonts w:ascii="IRNazanin" w:hAnsi="IRNazanin" w:eastAsia="IRNazanin"/>
          <w:color w:val="111111"/>
          <w:sz w:val="28"/>
          <w:sz w:val="28"/>
          <w:szCs w:val="28"/>
          <w:rtl w:val="true"/>
          <w:lang w:bidi="fa-IR"/>
        </w:rPr>
        <w:t xml:space="preserve">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از ابطال رجال را بدستیاری سیف و سنان پایمال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بدست ابوجرهم الازدی و لقیط بن ایاس بن الجهنی در مصطبة </w:t>
      </w:r>
      <w:r>
        <w:rPr>
          <w:rStyle w:val="FootnoteAnchor"/>
          <w:rtl w:val="true"/>
        </w:rPr>
        <w:footnoteReference w:id="915"/>
      </w:r>
      <w:r>
        <w:rPr>
          <w:rFonts w:ascii="IRNazanin" w:hAnsi="IRNazanin" w:eastAsia="IRNazanin"/>
          <w:color w:val="111111"/>
          <w:sz w:val="28"/>
          <w:sz w:val="28"/>
          <w:szCs w:val="28"/>
          <w:rtl w:val="true"/>
          <w:lang w:bidi="fa-IR"/>
        </w:rPr>
        <w:t xml:space="preserve">جهاد دوستانی </w:t>
      </w:r>
      <w:r>
        <w:rPr>
          <w:rStyle w:val="FootnoteAnchor"/>
          <w:rtl w:val="true"/>
        </w:rPr>
        <w:footnoteReference w:id="916"/>
      </w:r>
      <w:r>
        <w:rPr>
          <w:rFonts w:ascii="IRNazanin" w:hAnsi="IRNazanin" w:eastAsia="IRNazanin"/>
          <w:color w:val="111111"/>
          <w:sz w:val="28"/>
          <w:sz w:val="28"/>
          <w:szCs w:val="28"/>
          <w:rtl w:val="true"/>
          <w:lang w:bidi="fa-IR"/>
        </w:rPr>
        <w:t xml:space="preserve">مراد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تواند شد که از پسران مسلم ، این محمّد الأكبر است </w:t>
      </w:r>
      <w:r>
        <w:rPr>
          <w:rFonts w:eastAsia="IRNazanin" w:cs="IRNazanin"/>
          <w:color w:val="111111"/>
          <w:sz w:val="28"/>
          <w:szCs w:val="28"/>
          <w:rtl w:val="true"/>
          <w:lang w:bidi="fa-IR"/>
        </w:rPr>
        <w:t>.</w:t>
      </w:r>
    </w:p>
    <w:p>
      <w:pPr>
        <w:pStyle w:val="Heading3"/>
        <w:numPr>
          <w:ilvl w:val="2"/>
          <w:numId w:val="1"/>
        </w:numPr>
        <w:rPr/>
      </w:pPr>
      <w:bookmarkStart w:id="749" w:name="__RefHeading___Toc6827275_2142443653"/>
      <w:bookmarkStart w:id="750" w:name="_Toc272"/>
      <w:bookmarkEnd w:id="749"/>
      <w:r>
        <w:rPr>
          <w:rtl w:val="true"/>
        </w:rPr>
        <w:t>شهادت هفت تن از اولاد عقیل</w:t>
      </w:r>
      <w:bookmarkEnd w:id="750"/>
    </w:p>
    <w:p>
      <w:pPr>
        <w:pStyle w:val="BookText"/>
        <w:rPr/>
      </w:pPr>
      <w:r>
        <w:rPr>
          <w:rFonts w:ascii="IRNazanin" w:hAnsi="IRNazanin" w:eastAsia="IRNazanin"/>
          <w:color w:val="111111"/>
          <w:sz w:val="28"/>
          <w:sz w:val="28"/>
          <w:szCs w:val="28"/>
          <w:rtl w:val="true"/>
          <w:lang w:bidi="fa-IR"/>
        </w:rPr>
        <w:t xml:space="preserve">بعد از ایشان نوبت پسران عقیل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 جعفر بن عقیل بود که شیر نر را در نبردهم آورد نمیدانست و پيل زفت </w:t>
      </w:r>
      <w:r>
        <w:rPr>
          <w:rStyle w:val="FootnoteAnchor"/>
          <w:rtl w:val="true"/>
        </w:rPr>
        <w:footnoteReference w:id="917"/>
      </w:r>
      <w:r>
        <w:rPr>
          <w:rFonts w:ascii="IRNazanin" w:hAnsi="IRNazanin" w:eastAsia="IRNazanin"/>
          <w:color w:val="111111"/>
          <w:sz w:val="28"/>
          <w:sz w:val="28"/>
          <w:szCs w:val="28"/>
          <w:rtl w:val="true"/>
          <w:lang w:bidi="fa-IR"/>
        </w:rPr>
        <w:t>بازورا با خویش هم ترازو نمی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کار زار یافته آهنك گیرودار نمود و در برابر صفوف اعدا ، إين رجز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أَلْغُلاَمُ اَلْأَبْطَحِيُّ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مَعْشَرٍ فِي هَاشِمٍ وَ غَالِبٍ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وَ نَحْنُ حَقّاً سَادَةُ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أَطْيَبُ اَلْأَطَائِبِ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مِنْ عِتْرَةِ اَلْبَرِّ اَلتَّقِيِّ اَلْعَاقِب </w:t>
      </w:r>
      <w:r>
        <w:rPr>
          <w:rStyle w:val="FootnoteAnchor"/>
          <w:rtl w:val="true"/>
        </w:rPr>
        <w:footnoteReference w:id="92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وجنك در انداخت و پانزده سوار نامدار را عرضه هلاك و دمار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بروایتی دو تن را بکشت و بدست بشر بن حوطة الهمداني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جعفر ام نفر بود و او دختر عامر العامريست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حمید بن مسلم و ابي جعفر الباقر مردیست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عروه بن عبدالله خثعمي </w:t>
      </w:r>
    </w:p>
    <w:p>
      <w:pPr>
        <w:pStyle w:val="BookText"/>
        <w:rPr/>
      </w:pPr>
      <w:r>
        <w:rPr>
          <w:rFonts w:ascii="IRNazanin" w:hAnsi="IRNazanin" w:eastAsia="IRNazanin"/>
          <w:color w:val="111111"/>
          <w:sz w:val="28"/>
          <w:sz w:val="28"/>
          <w:szCs w:val="28"/>
          <w:rtl w:val="true"/>
          <w:lang w:bidi="fa-IR"/>
        </w:rPr>
        <w:t>مقتول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پس او عبدالرحمن بن عقيل بميدان آمد و این رجز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 هَاشِمٌ إخوانِي</w:t>
      </w:r>
    </w:p>
    <w:p>
      <w:pPr>
        <w:pStyle w:val="BookText"/>
        <w:rPr/>
      </w:pPr>
      <w:r>
        <w:rPr>
          <w:rFonts w:ascii="Amiri" w:hAnsi="Amiri" w:eastAsia="Amiri" w:cs="Amiri"/>
          <w:color w:val="111111"/>
          <w:sz w:val="28"/>
          <w:sz w:val="28"/>
          <w:szCs w:val="28"/>
          <w:rtl w:val="true"/>
          <w:lang w:bidi="ar-SA"/>
        </w:rPr>
        <w:t xml:space="preserve">كُهُولُ صِدْقٍ سَادَةُ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شَامِخُ اَلْبُنْيَانِ</w:t>
      </w:r>
    </w:p>
    <w:p>
      <w:pPr>
        <w:pStyle w:val="BookText"/>
        <w:rPr/>
      </w:pPr>
      <w:r>
        <w:rPr>
          <w:rFonts w:ascii="Amiri" w:hAnsi="Amiri" w:eastAsia="Amiri" w:cs="Amiri"/>
          <w:color w:val="111111"/>
          <w:sz w:val="28"/>
          <w:sz w:val="28"/>
          <w:szCs w:val="28"/>
          <w:rtl w:val="true"/>
          <w:lang w:bidi="ar-SA"/>
        </w:rPr>
        <w:t xml:space="preserve">وَ سَيِّدُ اَلشَّيَّبِ مَعَ اَلشُّبَّانِ </w:t>
      </w:r>
      <w:r>
        <w:rPr>
          <w:rStyle w:val="FootnoteAnchor"/>
          <w:rtl w:val="true"/>
        </w:rPr>
        <w:footnoteReference w:id="9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وهفده تن از فرسان لشکر ابن سعد را بخاك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بدست عثمان</w:t>
      </w:r>
    </w:p>
    <w:p>
      <w:pPr>
        <w:pStyle w:val="BookText"/>
        <w:rPr/>
      </w:pPr>
      <w:r>
        <w:rPr>
          <w:rFonts w:ascii="IRNazanin" w:hAnsi="IRNazanin" w:eastAsia="IRNazanin"/>
          <w:color w:val="111111"/>
          <w:sz w:val="28"/>
          <w:sz w:val="28"/>
          <w:szCs w:val="28"/>
          <w:rtl w:val="true"/>
          <w:lang w:bidi="fa-IR"/>
        </w:rPr>
        <w:t>ابن خالد الجهنی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او عبدالله بن عقیل بن ابي طالب بميدان آمد و رزمی صعب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کروفرفروان، عثمان بن خالد بن اشیم الجهنی و بشر بن خوط الفايضی اور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بروایت سلیمان بن ابی راشد واو سند بحمید بن مسلم میرساند ، او عبدالله</w:t>
      </w:r>
    </w:p>
    <w:p>
      <w:pPr>
        <w:pStyle w:val="BookText"/>
        <w:rPr/>
      </w:pPr>
      <w:r>
        <w:rPr>
          <w:rFonts w:ascii="IRNazanin" w:hAnsi="IRNazanin" w:eastAsia="IRNazanin"/>
          <w:color w:val="111111"/>
          <w:sz w:val="28"/>
          <w:sz w:val="28"/>
          <w:szCs w:val="28"/>
          <w:rtl w:val="true"/>
          <w:lang w:bidi="fa-IR"/>
        </w:rPr>
        <w:t xml:space="preserve">اصغر است و مادرش ام ولد </w:t>
      </w:r>
      <w:r>
        <w:rPr>
          <w:rStyle w:val="FootnoteAnchor"/>
          <w:rtl w:val="true"/>
        </w:rPr>
        <w:footnoteReference w:id="92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او برادرش عبدالله اکبر بميدان آمد، مادر او نیز ام ولد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قتالی عظیم داد و بروایت مداینی عثمان بن خالد الجهنی و مردی از قبیله همدان او را بقتل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حدیث میکند که موسی بن عقيل بحضرت حسین علیه السلام آمد وسلام</w:t>
      </w:r>
    </w:p>
    <w:p>
      <w:pPr>
        <w:pStyle w:val="BookText"/>
        <w:rPr/>
      </w:pPr>
      <w:r>
        <w:rPr>
          <w:rFonts w:ascii="IRNazanin" w:hAnsi="IRNazanin" w:eastAsia="IRNazanin"/>
          <w:color w:val="111111"/>
          <w:sz w:val="28"/>
          <w:sz w:val="28"/>
          <w:szCs w:val="28"/>
          <w:rtl w:val="true"/>
          <w:lang w:bidi="fa-IR"/>
        </w:rPr>
        <w:t>داد و بمیدان مبارزت تاخت و این رجز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مُشْرُ ألْكُهُولُ وَ الشُّبَّانُ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والسِّنَانُ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أُحْمِي عَنْ ألْفَتِيَّةٍ وَالنِّسوانُ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إمامِ الإنسِ ثُمَّ ألجانٍ </w:t>
      </w:r>
    </w:p>
    <w:p>
      <w:pPr>
        <w:pStyle w:val="BookText"/>
        <w:rPr/>
      </w:pPr>
      <w:r>
        <w:rPr>
          <w:rFonts w:ascii="Amiri" w:hAnsi="Amiri" w:eastAsia="Amiri" w:cs="Amiri"/>
          <w:color w:val="111111"/>
          <w:sz w:val="28"/>
          <w:sz w:val="28"/>
          <w:szCs w:val="28"/>
          <w:rtl w:val="true"/>
          <w:lang w:bidi="ar-SA"/>
        </w:rPr>
        <w:t xml:space="preserve">أَرْضَى بِذَاكَ خَالِقُ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رَسُولُ اَلْمَلِكِ اَلْمَنَّانُ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وحمله گران افکند و چندان بکوشید که هفتاد کس از سپاه ابن سعد را با</w:t>
      </w:r>
    </w:p>
    <w:p>
      <w:pPr>
        <w:pStyle w:val="BookText"/>
        <w:rPr/>
      </w:pPr>
      <w:r>
        <w:rPr>
          <w:rFonts w:ascii="IRNazanin" w:hAnsi="IRNazanin" w:eastAsia="IRNazanin"/>
          <w:color w:val="111111"/>
          <w:sz w:val="28"/>
          <w:sz w:val="28"/>
          <w:szCs w:val="28"/>
          <w:rtl w:val="true"/>
          <w:lang w:bidi="fa-IR"/>
        </w:rPr>
        <w:t xml:space="preserve">شمشیر در 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ابن جوزی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خواص الأمة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را</w:t>
      </w:r>
    </w:p>
    <w:p>
      <w:pPr>
        <w:pStyle w:val="BookText"/>
        <w:rPr/>
      </w:pPr>
      <w:r>
        <w:rPr>
          <w:rFonts w:ascii="IRNazanin" w:hAnsi="IRNazanin" w:eastAsia="IRNazanin"/>
          <w:color w:val="111111"/>
          <w:sz w:val="28"/>
          <w:sz w:val="28"/>
          <w:szCs w:val="28"/>
          <w:rtl w:val="true"/>
          <w:lang w:bidi="fa-IR"/>
        </w:rPr>
        <w:t xml:space="preserve">در شمار پسران عقیل آورده و او را نیز مقتول يوم طف </w:t>
      </w:r>
      <w:r>
        <w:rPr>
          <w:rStyle w:val="FootnoteAnchor"/>
          <w:rtl w:val="true"/>
        </w:rPr>
        <w:footnoteReference w:id="924"/>
      </w:r>
      <w:r>
        <w:rPr>
          <w:rFonts w:ascii="IRNazanin" w:hAnsi="IRNazanin" w:eastAsia="IRNazanin"/>
          <w:color w:val="111111"/>
          <w:sz w:val="28"/>
          <w:sz w:val="28"/>
          <w:szCs w:val="28"/>
          <w:rtl w:val="true"/>
          <w:lang w:bidi="fa-IR"/>
        </w:rPr>
        <w:t xml:space="preserve">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فاضل مجلسی باسناد خود ، علی بن عقیل را در شمار شهدای کربلا رقم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بیرون مسلم که در کوفه شهید شد ، هفت تن از پسران عقیل در یوم عاشورا 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با شعر سراقة الباهلی که در مرثیۂ آل على میگوید راست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هذه </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مسعودی این اشعار را از مسلم بن قتیبه، مولی بنی هاشم داند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عَينُ جودي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 xml:space="preserve">وَاندُبي تِسعَةً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اُصيبوا وخَمسَةً لِعَقيلِ</w:t>
      </w:r>
    </w:p>
    <w:p>
      <w:pPr>
        <w:pStyle w:val="BookText"/>
        <w:rPr/>
      </w:pPr>
      <w:r>
        <w:rPr>
          <w:rFonts w:ascii="Amiri" w:hAnsi="Amiri" w:eastAsia="Amiri" w:cs="Amiri"/>
          <w:color w:val="111111"/>
          <w:sz w:val="28"/>
          <w:sz w:val="28"/>
          <w:szCs w:val="28"/>
          <w:rtl w:val="true"/>
          <w:lang w:bidi="ar-SA"/>
        </w:rPr>
        <w:t xml:space="preserve">وَابنَ عَمِّ النَّبِيِّ عَوناً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يَنوبُهُم بِخَذولِ</w:t>
      </w:r>
    </w:p>
    <w:p>
      <w:pPr>
        <w:pStyle w:val="BookText"/>
        <w:rPr/>
      </w:pPr>
      <w:r>
        <w:rPr>
          <w:rFonts w:ascii="Amiri" w:hAnsi="Amiri" w:eastAsia="Amiri" w:cs="Amiri"/>
          <w:color w:val="111111"/>
          <w:sz w:val="28"/>
          <w:sz w:val="28"/>
          <w:szCs w:val="28"/>
          <w:rtl w:val="true"/>
          <w:lang w:bidi="ar-SA"/>
        </w:rPr>
        <w:t xml:space="preserve">وسَمِيَّ النَّبِيِّ غودِرَ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عَلَوهُ بِصارِمٍ مَصقولِ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وَاندُبي كَهلَهُم فَلَيسَ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فِي الخَيرِ كَهلُهُم كَالكُهولِ</w:t>
      </w:r>
    </w:p>
    <w:p>
      <w:pPr>
        <w:pStyle w:val="BookText"/>
        <w:rPr/>
      </w:pPr>
      <w:r>
        <w:rPr>
          <w:rFonts w:ascii="Amiri" w:hAnsi="Amiri" w:eastAsia="Amiri" w:cs="Amiri"/>
          <w:color w:val="111111"/>
          <w:sz w:val="28"/>
          <w:sz w:val="28"/>
          <w:szCs w:val="28"/>
          <w:rtl w:val="true"/>
          <w:lang w:bidi="ar-SA"/>
        </w:rPr>
        <w:t xml:space="preserve">لَعَنَ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وَالعَجوزَ ذاتَ البُعولِ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يَا عَيْنُ جُودِي بِهِ بِعَبْرَةٍ وَ 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 بِي آن بَكَيْتَ آلَ اَلرَّسُولِ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اُنْدُبِي تِسْمَةً إِصْلَب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 صَبَيُوا وَ خَمْسَةٌ لِعَقِيل</w:t>
      </w:r>
      <w:bookmarkStart w:id="751" w:name="pg15430_159704"/>
    </w:p>
    <w:p>
      <w:pPr>
        <w:pStyle w:val="BookText"/>
        <w:rPr/>
      </w:pPr>
      <w:bookmarkEnd w:id="751"/>
      <w:r>
        <w:rPr>
          <w:rFonts w:ascii="IRNazanin" w:hAnsi="IRNazanin" w:eastAsia="IRNazanin"/>
          <w:color w:val="111111"/>
          <w:sz w:val="28"/>
          <w:sz w:val="28"/>
          <w:szCs w:val="28"/>
          <w:rtl w:val="true"/>
          <w:lang w:bidi="fa-IR"/>
        </w:rPr>
        <w:t xml:space="preserve">وفرزند زادگان عقیل را که اکنون رقم میشوند افزون از این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محمد بن ابی سعید بن عقیل است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گفتند و مادرش ام ولد </w:t>
      </w:r>
      <w:r>
        <w:rPr>
          <w:rStyle w:val="FootnoteAnchor"/>
          <w:rtl w:val="true"/>
        </w:rPr>
        <w:footnoteReference w:id="928"/>
      </w:r>
      <w:r>
        <w:rPr>
          <w:rFonts w:ascii="IRNazanin" w:hAnsi="IRNazanin" w:eastAsia="IRNazanin"/>
          <w:color w:val="111111"/>
          <w:sz w:val="28"/>
          <w:sz w:val="28"/>
          <w:szCs w:val="28"/>
          <w:rtl w:val="true"/>
          <w:lang w:bidi="fa-IR"/>
        </w:rPr>
        <w:t xml:space="preserve">است ، اسب برجهانید و فريضه جهاد بجای آورد اورا لقيط بن یا سر الجهنی بزخم تیر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جعفر بن محمّد بن عقیل است که در شمار شهدای کربلا اورادر قلم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بروایتی در یوم حرّه </w:t>
      </w:r>
      <w:r>
        <w:rPr>
          <w:rStyle w:val="FootnoteAnchor"/>
          <w:rtl w:val="true"/>
        </w:rPr>
        <w:footnoteReference w:id="929"/>
      </w:r>
      <w:r>
        <w:rPr>
          <w:rFonts w:ascii="IRNazanin" w:hAnsi="IRNazanin" w:eastAsia="IRNazanin"/>
          <w:color w:val="111111"/>
          <w:sz w:val="28"/>
          <w:sz w:val="28"/>
          <w:szCs w:val="28"/>
          <w:rtl w:val="true"/>
          <w:lang w:bidi="fa-IR"/>
        </w:rPr>
        <w:t xml:space="preserve">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احمد بن محمد بن عقیل، چون شیر آشفته بميدان مقاتلت در آمد و این ارجوزه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أَتْلُو حَسْبِي وَ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تَحْمِلُهُ يَمِينِي</w:t>
      </w:r>
    </w:p>
    <w:p>
      <w:pPr>
        <w:pStyle w:val="BookText"/>
        <w:rPr/>
      </w:pPr>
      <w:r>
        <w:rPr>
          <w:rFonts w:ascii="Amiri" w:hAnsi="Amiri" w:eastAsia="Amiri" w:cs="Amiri"/>
          <w:color w:val="111111"/>
          <w:sz w:val="28"/>
          <w:sz w:val="28"/>
          <w:szCs w:val="28"/>
          <w:rtl w:val="true"/>
          <w:lang w:bidi="ar-SA"/>
        </w:rPr>
        <w:t xml:space="preserve">أَحْمِي بِهِ عَنْ سَيِّدِي وَ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عَلِيٍ طَاهِرٌ أَمِينٌ </w:t>
      </w:r>
      <w:r>
        <w:rPr>
          <w:rStyle w:val="FootnoteAnchor"/>
          <w:rtl w:val="true"/>
        </w:rPr>
        <w:footnoteReference w:id="930"/>
      </w:r>
      <w:r>
        <w:rPr>
          <w:rFonts w:ascii="IRNazanin" w:hAnsi="IRNazanin" w:eastAsia="IRNazanin"/>
          <w:color w:val="111111"/>
          <w:sz w:val="28"/>
          <w:sz w:val="28"/>
          <w:szCs w:val="28"/>
          <w:rtl w:val="true"/>
          <w:lang w:bidi="fa-IR"/>
        </w:rPr>
        <w:t>و سیف وسنان در آن جماعت نهاد و چند بکوشید که هشتاد تن از کوفیان</w:t>
      </w:r>
    </w:p>
    <w:p>
      <w:pPr>
        <w:pStyle w:val="BookText"/>
        <w:rPr/>
      </w:pPr>
      <w:r>
        <w:rPr>
          <w:rFonts w:ascii="IRNazanin" w:hAnsi="IRNazanin" w:eastAsia="IRNazanin"/>
          <w:color w:val="111111"/>
          <w:sz w:val="28"/>
          <w:sz w:val="28"/>
          <w:szCs w:val="28"/>
          <w:rtl w:val="true"/>
          <w:lang w:bidi="fa-IR"/>
        </w:rPr>
        <w:t xml:space="preserve">را بکشت ، آنگاه کشته گشت </w:t>
      </w:r>
      <w:r>
        <w:rPr>
          <w:rFonts w:eastAsia="IRNazanin" w:cs="IRNazanin"/>
          <w:color w:val="111111"/>
          <w:sz w:val="28"/>
          <w:szCs w:val="28"/>
          <w:rtl w:val="true"/>
          <w:lang w:bidi="fa-IR"/>
        </w:rPr>
        <w:t>.</w:t>
      </w:r>
    </w:p>
    <w:p>
      <w:pPr>
        <w:pStyle w:val="Heading3"/>
        <w:numPr>
          <w:ilvl w:val="2"/>
          <w:numId w:val="1"/>
        </w:numPr>
        <w:rPr/>
      </w:pPr>
      <w:bookmarkStart w:id="752" w:name="__RefHeading___Toc6827277_2142443653"/>
      <w:bookmarkStart w:id="753" w:name="_Toc273"/>
      <w:bookmarkEnd w:id="752"/>
      <w:r>
        <w:rPr>
          <w:rtl w:val="true"/>
        </w:rPr>
        <w:t>شهادت سه تن از اولاد جعفر طیار</w:t>
      </w:r>
      <w:bookmarkEnd w:id="753"/>
    </w:p>
    <w:p>
      <w:pPr>
        <w:pStyle w:val="BookText"/>
        <w:rPr/>
      </w:pPr>
      <w:r>
        <w:rPr>
          <w:rFonts w:ascii="IRNazanin" w:hAnsi="IRNazanin" w:eastAsia="IRNazanin"/>
          <w:color w:val="111111"/>
          <w:sz w:val="28"/>
          <w:sz w:val="28"/>
          <w:szCs w:val="28"/>
          <w:rtl w:val="true"/>
          <w:lang w:bidi="fa-IR"/>
        </w:rPr>
        <w:t xml:space="preserve">آنوقت نوبت اولاد جعفر طیار رضوان الله عليه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نعل بن عبدالله بن جعفر بود که آهنك مقاتلت کرد و این ارجوزه</w:t>
      </w:r>
    </w:p>
    <w:p>
      <w:pPr>
        <w:pStyle w:val="BookText"/>
        <w:rPr/>
      </w:pPr>
      <w:r>
        <w:rPr>
          <w:rFonts w:ascii="IRNazanin" w:hAnsi="IRNazanin" w:eastAsia="IRNazanin"/>
          <w:color w:val="111111"/>
          <w:sz w:val="28"/>
          <w:sz w:val="28"/>
          <w:szCs w:val="28"/>
          <w:rtl w:val="true"/>
          <w:lang w:bidi="fa-IR"/>
        </w:rPr>
        <w:t xml:space="preserve">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نَشْكُوا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قَوْمٍ فِي الرَّدِيِّ عُمْيَانَ</w:t>
      </w:r>
    </w:p>
    <w:p>
      <w:pPr>
        <w:pStyle w:val="BookText"/>
        <w:rPr/>
      </w:pPr>
      <w:r>
        <w:rPr>
          <w:rFonts w:ascii="Amiri" w:hAnsi="Amiri" w:eastAsia="Amiri" w:cs="Amiri"/>
          <w:color w:val="111111"/>
          <w:sz w:val="28"/>
          <w:sz w:val="28"/>
          <w:szCs w:val="28"/>
          <w:rtl w:val="true"/>
          <w:lang w:bidi="ar-SA"/>
        </w:rPr>
        <w:t xml:space="preserve">قَدْ تَرَكُوا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 التَّنْزِيلِ وَالتِّبيانِ</w:t>
      </w:r>
    </w:p>
    <w:p>
      <w:pPr>
        <w:pStyle w:val="BookText"/>
        <w:rPr/>
      </w:pPr>
      <w:r>
        <w:rPr>
          <w:rFonts w:ascii="Amiri" w:hAnsi="Amiri" w:eastAsia="Amiri" w:cs="Amiri"/>
          <w:color w:val="111111"/>
          <w:sz w:val="28"/>
          <w:sz w:val="28"/>
          <w:szCs w:val="28"/>
          <w:rtl w:val="true"/>
          <w:lang w:bidi="ar-SA"/>
        </w:rPr>
        <w:t xml:space="preserve">وَ أظهَرُوا الكُفرَ مَعَ الطُّغيانِ </w:t>
      </w:r>
      <w:r>
        <w:rPr>
          <w:rStyle w:val="FootnoteAnchor"/>
          <w:rtl w:val="true"/>
        </w:rPr>
        <w:footnoteReference w:id="93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خویشتن را در میان اعدا افکند و ده تن از ایشان را با تیر و شمشیر دست </w:t>
      </w:r>
      <w:bookmarkStart w:id="754" w:name="pg15430_159705"/>
    </w:p>
    <w:p>
      <w:pPr>
        <w:pStyle w:val="BookText"/>
        <w:rPr/>
      </w:pPr>
      <w:bookmarkEnd w:id="754"/>
      <w:r>
        <w:rPr>
          <w:rFonts w:ascii="IRNazanin" w:hAnsi="IRNazanin" w:eastAsia="IRNazanin"/>
          <w:color w:val="111111"/>
          <w:sz w:val="28"/>
          <w:sz w:val="28"/>
          <w:szCs w:val="28"/>
          <w:rtl w:val="true"/>
          <w:lang w:bidi="fa-IR"/>
        </w:rPr>
        <w:t xml:space="preserve">فرسود فنا ساخت ، آنگاه بدست عامربن نهشل التميمی درجه شهادت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او ، عون بن عبدالله بن جعفر آغاز جدال نمود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فِي الْجِنَانِ اَلْأَزْهَرِ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بِهَذَا شَرَفاً فِي اَلْمَحْشَرِ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آنگاه بجنك در آمد و سه تن سوار و هشت تن پیاده را از مرکب حیات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بدست عبدالله بن بطة الطائی شهید شد و بعضی قاتل اور عبدالله بن قطنة التيهاني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عبیدالله بن عبد الله بن جعفر ، نیز جماعتی گویند در يوم طف ملازمت</w:t>
      </w:r>
    </w:p>
    <w:p>
      <w:pPr>
        <w:pStyle w:val="BookText"/>
        <w:rPr/>
      </w:pPr>
      <w:r>
        <w:rPr>
          <w:rFonts w:ascii="IRNazanin" w:hAnsi="IRNazanin" w:eastAsia="IRNazanin"/>
          <w:color w:val="111111"/>
          <w:sz w:val="28"/>
          <w:sz w:val="28"/>
          <w:szCs w:val="28"/>
          <w:rtl w:val="true"/>
          <w:lang w:bidi="fa-IR"/>
        </w:rPr>
        <w:t xml:space="preserve">خدمت حسين علیه السلام را داشت و در آنواقعه شهادت یافت </w:t>
      </w:r>
      <w:r>
        <w:rPr>
          <w:rFonts w:eastAsia="IRNazanin" w:cs="IRNazanin"/>
          <w:color w:val="111111"/>
          <w:sz w:val="28"/>
          <w:szCs w:val="28"/>
          <w:rtl w:val="true"/>
          <w:lang w:bidi="fa-IR"/>
        </w:rPr>
        <w:t>.</w:t>
      </w:r>
    </w:p>
    <w:p>
      <w:pPr>
        <w:pStyle w:val="Heading2"/>
        <w:numPr>
          <w:ilvl w:val="1"/>
          <w:numId w:val="1"/>
        </w:numPr>
        <w:rPr/>
      </w:pPr>
      <w:bookmarkStart w:id="755" w:name="__RefHeading___Toc6827279_2142443653"/>
      <w:bookmarkStart w:id="756" w:name="_Toc274"/>
      <w:bookmarkEnd w:id="755"/>
      <w:r>
        <w:rPr>
          <w:rtl w:val="true"/>
        </w:rPr>
        <w:t xml:space="preserve">شماره اولاد امام حسن </w:t>
      </w:r>
      <w:r>
        <w:rPr>
          <w:rtl w:val="true"/>
        </w:rPr>
        <w:t xml:space="preserve">( </w:t>
      </w:r>
      <w:r>
        <w:rPr>
          <w:rtl w:val="true"/>
        </w:rPr>
        <w:t xml:space="preserve">علیه السلام </w:t>
      </w:r>
      <w:r>
        <w:rPr>
          <w:rtl w:val="true"/>
        </w:rPr>
        <w:t xml:space="preserve">) </w:t>
      </w:r>
      <w:r>
        <w:rPr>
          <w:rtl w:val="true"/>
        </w:rPr>
        <w:t>و حضار کربلا</w:t>
      </w:r>
      <w:bookmarkEnd w:id="756"/>
    </w:p>
    <w:p>
      <w:pPr>
        <w:pStyle w:val="BookText"/>
        <w:rPr/>
      </w:pPr>
      <w:r>
        <w:rPr>
          <w:rFonts w:ascii="IRNazanin" w:hAnsi="IRNazanin" w:eastAsia="IRNazanin"/>
          <w:color w:val="111111"/>
          <w:sz w:val="28"/>
          <w:sz w:val="28"/>
          <w:szCs w:val="28"/>
          <w:rtl w:val="true"/>
          <w:lang w:bidi="fa-IR"/>
        </w:rPr>
        <w:t>اینوقت، نوبت بفرزندان امام حسن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مکشوف باد که اهل اخبارو أحاديث وعلمای نسابه </w:t>
      </w:r>
      <w:r>
        <w:rPr>
          <w:rStyle w:val="FootnoteAnchor"/>
          <w:rtl w:val="true"/>
        </w:rPr>
        <w:footnoteReference w:id="933"/>
      </w:r>
      <w:r>
        <w:rPr>
          <w:rFonts w:ascii="IRNazanin" w:hAnsi="IRNazanin" w:eastAsia="IRNazanin"/>
          <w:color w:val="111111"/>
          <w:sz w:val="28"/>
          <w:sz w:val="28"/>
          <w:szCs w:val="28"/>
          <w:rtl w:val="true"/>
          <w:lang w:bidi="fa-IR"/>
        </w:rPr>
        <w:t xml:space="preserve">در شمار اولاد آن حضرت باختلاف سخن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بنده از مجلدات ناسخ التواریخ در کتاب امام حسن علیه السلام در ذیل اولاد و احفاد </w:t>
      </w:r>
      <w:r>
        <w:rPr>
          <w:rStyle w:val="FootnoteAnchor"/>
          <w:rtl w:val="true"/>
        </w:rPr>
        <w:footnoteReference w:id="934"/>
      </w:r>
      <w:r>
        <w:rPr>
          <w:rFonts w:ascii="IRNazanin" w:hAnsi="IRNazanin" w:eastAsia="IRNazanin"/>
          <w:color w:val="111111"/>
          <w:sz w:val="28"/>
          <w:sz w:val="28"/>
          <w:szCs w:val="28"/>
          <w:rtl w:val="true"/>
          <w:lang w:bidi="fa-IR"/>
        </w:rPr>
        <w:t xml:space="preserve">آن حضرت طبقة بعد طبقة مختار خود را بشرح و تفصیل نگاشته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این کتاب طریق اطناب </w:t>
      </w:r>
      <w:r>
        <w:rPr>
          <w:rStyle w:val="FootnoteAnchor"/>
          <w:rtl w:val="true"/>
        </w:rPr>
        <w:footnoteReference w:id="935"/>
      </w:r>
      <w:r>
        <w:rPr>
          <w:rFonts w:ascii="IRNazanin" w:hAnsi="IRNazanin" w:eastAsia="IRNazanin"/>
          <w:color w:val="111111"/>
          <w:sz w:val="28"/>
          <w:sz w:val="28"/>
          <w:szCs w:val="28"/>
          <w:rtl w:val="true"/>
          <w:lang w:bidi="fa-IR"/>
        </w:rPr>
        <w:t>نخواهیم سپرد ، الا آنکه پسر های حسن علیه السلام را بنام یاد میکنم و آنانکه در يوم طف حاضر کر بلا بودند بر میشمارم تا آن را که اختیار کنیم در خاطرها استوار افتد</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علمای اخبار و انساب، پسرهای حسن علیه السلام را از هشت تن تا هفده تن باختلاف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هريك در کتاب خویش بعضی را شمرده اند و برخی را نام نبرده اند ومن بنده چندانکه در کتب معتبره فحص کردم و پسرهای آن حضرت را بنام و نشان دانستم ، بیست تن برآمدند بدین شرح که نگاشته می آید </w:t>
      </w:r>
      <w:r>
        <w:rPr>
          <w:rFonts w:eastAsia="IRNazanin" w:cs="IRNazanin"/>
          <w:color w:val="111111"/>
          <w:sz w:val="28"/>
          <w:szCs w:val="28"/>
          <w:rtl w:val="true"/>
          <w:lang w:bidi="fa-IR"/>
        </w:rPr>
        <w:t xml:space="preserve">: </w:t>
      </w:r>
      <w:bookmarkStart w:id="757" w:name="pg15430_159706"/>
    </w:p>
    <w:p>
      <w:pPr>
        <w:pStyle w:val="BookText"/>
        <w:rPr/>
      </w:pPr>
      <w:bookmarkEnd w:id="757"/>
      <w:r>
        <w:rPr>
          <w:rFonts w:ascii="IRNazanin" w:hAnsi="IRNazanin" w:eastAsia="IRNazanin"/>
          <w:color w:val="111111"/>
          <w:sz w:val="28"/>
          <w:sz w:val="28"/>
          <w:szCs w:val="28"/>
          <w:rtl w:val="true"/>
          <w:lang w:bidi="fa-IR"/>
        </w:rPr>
        <w:t xml:space="preserve">اول زید ، دریم حسن مثنی، سیم حسین اثرم، چهارم علی اکبر ، پنجم علی اصغر ، ششم جعفر ، هفتم عبدالله اكبر ، هشتم عبدالله اصغر ، نهم قاسم ، دهم عبدالرحمن ، یازدهم احمد ، دوازدهم اسمعیل ، سیزدهم يعقوب ۔ ابن جوزی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اسمعيل ويعقوب از جعده دختر اشعث بن قیس کندی متولد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متفرد </w:t>
      </w:r>
      <w:r>
        <w:rPr>
          <w:rStyle w:val="FootnoteAnchor"/>
          <w:rtl w:val="true"/>
        </w:rPr>
        <w:footnoteReference w:id="93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جعده را فرزند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محمّد اكبر ، شانزدهم محمّد اصغر ، هفدهم حمزه ، هجدهم ابو بکر ، نوزدهم عمر ، بیستم طلحه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هفت تن روز عاشورا در رکاب سیدالشهداء عليه السلام ملازمت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حسن مثنی ، دویم عبدالله اکبر بن حسن، سیم عبدالله اصغر بن حسن ، چهارم قاسم بن حسن ، پنجم عمر بن حسن ، ششم ابو بکر بن حسن ، هفتم احمد بن حسن بروایتی زیدبن حسن نیز ملازم رکاب بود ، اما حسن بن حسن که اورا حسن مثنی گویند، در خاطر داشت که دختر امام حسین علیه السلام را در حباله نكاح در آورد ، چون این خبر را بعرض حسين علیه السلام رسانیدند ، او را حاضر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فاطمه و سکینه دختران منند هريك را خواستار باشی با تو کابین خواهم بست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شرمناك سر فروداشت و سخن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که با مادرم شبیه تر است با تو کابین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بخاری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حسن سه پسر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عبدالله که اورا عبدالله محض گویند ، دویم ابراهیم و او را ابراهيم غمر گویند ، سیم حسن و اورا حسن مثلث گویند وما شرح حال ایشان را و اولاد ایشان را بطنا بعد بطن </w:t>
      </w:r>
      <w:r>
        <w:rPr>
          <w:rStyle w:val="FootnoteAnchor"/>
          <w:rtl w:val="true"/>
        </w:rPr>
        <w:footnoteReference w:id="938"/>
      </w:r>
      <w:r>
        <w:rPr>
          <w:rFonts w:ascii="IRNazanin" w:hAnsi="IRNazanin" w:eastAsia="IRNazanin"/>
          <w:color w:val="111111"/>
          <w:sz w:val="28"/>
          <w:sz w:val="28"/>
          <w:szCs w:val="28"/>
          <w:rtl w:val="true"/>
          <w:lang w:bidi="fa-IR"/>
        </w:rPr>
        <w:t xml:space="preserve">در کتاب امام حسن علیه السلام نگاشتیم </w:t>
      </w:r>
      <w:r>
        <w:rPr>
          <w:rFonts w:eastAsia="IRNazanin" w:cs="IRNazanin"/>
          <w:color w:val="111111"/>
          <w:sz w:val="28"/>
          <w:szCs w:val="28"/>
          <w:rtl w:val="true"/>
          <w:lang w:bidi="fa-IR"/>
        </w:rPr>
        <w:t>.</w:t>
      </w:r>
    </w:p>
    <w:p>
      <w:pPr>
        <w:pStyle w:val="Heading2"/>
        <w:numPr>
          <w:ilvl w:val="1"/>
          <w:numId w:val="1"/>
        </w:numPr>
        <w:rPr/>
      </w:pPr>
      <w:bookmarkStart w:id="758" w:name="__RefHeading___Toc6827281_2142443653"/>
      <w:bookmarkStart w:id="759" w:name="_Toc275"/>
      <w:bookmarkEnd w:id="758"/>
      <w:r>
        <w:rPr>
          <w:rtl w:val="true"/>
        </w:rPr>
        <w:t>ذکر حال حسن مثنی</w:t>
      </w:r>
      <w:bookmarkEnd w:id="75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 حسن مثنی در یوم طف با لشکرابن سعد جهاد کرد وزخم فراوان یافت و در میان کشتگان افتاد ، گاهی که سر شهدا را از تن دور میساختند، هنوز 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رمقی در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 خارجة بن عتبة بن حصين بن حذيفة بن </w:t>
      </w:r>
      <w:bookmarkStart w:id="760" w:name="pg15430_159707"/>
    </w:p>
    <w:p>
      <w:pPr>
        <w:pStyle w:val="BookText"/>
        <w:rPr/>
      </w:pPr>
      <w:bookmarkEnd w:id="760"/>
      <w:r>
        <w:rPr>
          <w:rFonts w:ascii="IRNazanin" w:hAnsi="IRNazanin" w:eastAsia="IRNazanin"/>
          <w:color w:val="111111"/>
          <w:sz w:val="28"/>
          <w:sz w:val="28"/>
          <w:szCs w:val="28"/>
          <w:rtl w:val="true"/>
          <w:lang w:bidi="fa-IR"/>
        </w:rPr>
        <w:t xml:space="preserve">بدر الفزاری که مکنی با بی حسان بود ، او را شفاعت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تا او خود بر میگذرد و این شفاعت از بهر آن بود که مادر حسن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منظور از قبیله فزاره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عبیدالله بن زياد آگهی یافت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خواهرابی حسان را بارگذارید ، پس ابی حسان، حسن را بكوفه آورد و مداوا کرد تا صحت یافت و از آنجا روانه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اینحدیث مكشوف افتاد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دامادی قاسم بن حسن در کر بلا و تزویج کردن حسين عليه السلام فاطمه را با او از اکاذیب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علیه السلام را دو دختر افزون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فاطمه زوجة حسن مثنی و آن دیگر سکینه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دختری دیگر بود که زینب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باخبار نا استوار </w:t>
      </w:r>
      <w:r>
        <w:rPr>
          <w:rStyle w:val="FootnoteAnchor"/>
          <w:rtl w:val="true"/>
        </w:rPr>
        <w:footnoteReference w:id="939"/>
      </w:r>
      <w:r>
        <w:rPr>
          <w:rFonts w:ascii="IRNazanin" w:hAnsi="IRNazanin" w:eastAsia="IRNazanin"/>
          <w:color w:val="111111"/>
          <w:sz w:val="28"/>
          <w:sz w:val="28"/>
          <w:szCs w:val="28"/>
          <w:rtl w:val="true"/>
          <w:lang w:bidi="fa-IR"/>
        </w:rPr>
        <w:t xml:space="preserve">متوسل شوند که او را فاطمه دیگر بود و ما بپذیریم ،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فاطمة صغری است و او در مدینه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نتوان با قاسم بن حسن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 حسن مثنی در کربلا سعادت شهادت نیافت و بسلامت باز مدینه شد</w:t>
      </w:r>
    </w:p>
    <w:p>
      <w:pPr>
        <w:pStyle w:val="Heading2"/>
        <w:numPr>
          <w:ilvl w:val="1"/>
          <w:numId w:val="1"/>
        </w:numPr>
        <w:rPr/>
      </w:pPr>
      <w:bookmarkStart w:id="761" w:name="__RefHeading___Toc6827283_2142443653"/>
      <w:bookmarkStart w:id="762" w:name="_Toc276"/>
      <w:bookmarkEnd w:id="761"/>
      <w:r>
        <w:rPr>
          <w:rtl w:val="true"/>
        </w:rPr>
        <w:t>شرح حال عمر بن حسن</w:t>
      </w:r>
      <w:bookmarkEnd w:id="762"/>
    </w:p>
    <w:p>
      <w:pPr>
        <w:pStyle w:val="BookText"/>
        <w:rPr/>
      </w:pPr>
      <w:r>
        <w:rPr>
          <w:rFonts w:ascii="IRNazanin" w:hAnsi="IRNazanin" w:eastAsia="IRNazanin"/>
          <w:color w:val="111111"/>
          <w:sz w:val="28"/>
          <w:sz w:val="28"/>
          <w:szCs w:val="28"/>
          <w:rtl w:val="true"/>
          <w:lang w:bidi="fa-IR"/>
        </w:rPr>
        <w:t xml:space="preserve">دیگر از پسرهای امام حسن علیه السلام که در يوم طف حاضر کربلا بود و بسلامت بیرون شد ، عمر بن حسن علیه السلام است و او صغير بود و در میان اهل بیت میزیست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اورا بشام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یزید بن معاویه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با پسر من عبدالله بکشتی زور آزمائی کنی؟</w:t>
      </w:r>
    </w:p>
    <w:p>
      <w:pPr>
        <w:pStyle w:val="BookText"/>
        <w:rPr/>
      </w:pPr>
      <w:r>
        <w:rPr>
          <w:rFonts w:ascii="Amiri" w:hAnsi="Amiri" w:eastAsia="Amiri" w:cs="Amiri"/>
          <w:color w:val="111111"/>
          <w:sz w:val="28"/>
          <w:sz w:val="28"/>
          <w:szCs w:val="28"/>
          <w:rtl w:val="true"/>
          <w:lang w:bidi="ar-SA"/>
        </w:rPr>
        <w:t>فَقَالَ مَا فِي قُوَّةِ الصِّرَاعِ ولَكِنْ أَعْطِنِي سِكِّيناً و أَعْطِهِ سِكِّيناً فاما أَنْ يَقْتُلَنِي فألحقَ بِجَدِّي رَسُولِ اَللَّهِ صَلَّي عَلَيْهِ وَ آلِهِ وَ أَبِي عَلِيِّ بْنُ أَبِيطَالِبٍ عَلَيْهِمُ السَّلاَمُ فَاما أَنْ أَقْتُلَهُ فَأَلْحَقَهُ بِجَدِّهِ أَبِي سُفْيَانَ وَ أَبِيهِ معوِيه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نیروی مصارعت </w:t>
      </w:r>
      <w:r>
        <w:rPr>
          <w:rStyle w:val="FootnoteAnchor"/>
          <w:rtl w:val="true"/>
        </w:rPr>
        <w:footnoteReference w:id="940"/>
      </w:r>
      <w:r>
        <w:rPr>
          <w:rFonts w:ascii="IRNazanin" w:hAnsi="IRNazanin" w:eastAsia="IRNazanin"/>
          <w:color w:val="111111"/>
          <w:sz w:val="28"/>
          <w:sz w:val="28"/>
          <w:szCs w:val="28"/>
          <w:rtl w:val="true"/>
          <w:lang w:bidi="fa-IR"/>
        </w:rPr>
        <w:t xml:space="preserve">نیست و کشتی نتوانم گرفت ، اگر خواهی </w:t>
      </w:r>
    </w:p>
    <w:p>
      <w:pPr>
        <w:pStyle w:val="BookText"/>
        <w:rPr/>
      </w:pPr>
      <w:r>
        <w:rPr>
          <w:rFonts w:ascii="IRNazanin" w:hAnsi="IRNazanin" w:eastAsia="IRNazanin"/>
          <w:color w:val="111111"/>
          <w:sz w:val="28"/>
          <w:sz w:val="28"/>
          <w:szCs w:val="28"/>
          <w:rtl w:val="true"/>
          <w:lang w:bidi="fa-IR"/>
        </w:rPr>
        <w:t xml:space="preserve">کاردی مراده و کاردی عبدالله را عطا کن تا هر دو بمبارزت بیرون شویم ، اگر او مراکشت با جدم رسول خدا و پدرم على مرتضی پیوسته خواهم شد و اگرمن او را کشتم او نیز با جدش ابوسفیان و پدرش معاویه خواهد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چون این بشنید لختی شزراً </w:t>
      </w:r>
      <w:r>
        <w:rPr>
          <w:rStyle w:val="FootnoteAnchor"/>
          <w:rtl w:val="true"/>
        </w:rPr>
        <w:footnoteReference w:id="941"/>
      </w:r>
      <w:r>
        <w:rPr>
          <w:rFonts w:ascii="IRNazanin" w:hAnsi="IRNazanin" w:eastAsia="IRNazanin"/>
          <w:color w:val="111111"/>
          <w:sz w:val="28"/>
          <w:sz w:val="28"/>
          <w:szCs w:val="28"/>
          <w:rtl w:val="true"/>
          <w:lang w:bidi="fa-IR"/>
        </w:rPr>
        <w:t xml:space="preserve">در اونگریست،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شِنْشِنَةٌ أَعْرِفُهَا مِنْ أَخْزَمِ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تَلِدُ اَلْحَيَّةُ إِلاَّ حييَّة</w:t>
      </w:r>
    </w:p>
    <w:p>
      <w:pPr>
        <w:pStyle w:val="BookText"/>
        <w:rPr/>
      </w:pPr>
      <w:r>
        <w:rPr>
          <w:rFonts w:ascii="IRNazanin" w:hAnsi="IRNazanin" w:eastAsia="IRNazanin"/>
          <w:color w:val="111111"/>
          <w:sz w:val="28"/>
          <w:sz w:val="28"/>
          <w:szCs w:val="28"/>
          <w:rtl w:val="true"/>
          <w:lang w:bidi="fa-IR"/>
        </w:rPr>
        <w:t xml:space="preserve">همانایزید از این کلمات متمثل بامثله عرب شد ، چه ابی اخزم کنيت جد حاتم طائی است و پسر او که اخزم نام داشت بشر است </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طبع و نکوهش خوی و سوء خلق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جوانی وداع جهان گفت و ازوی چند تن فرزندان بجای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این پسران اخزم بر جد خود ابو اخزم بتاختند و سر و روی او را با چنك و دندان خون آلود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ابواخزم یاد از خوی درشت پسرش اخزم نمود و این شعر را در حق پسران اخزم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بَنِي رَمَلُونِي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p>
    <w:p>
      <w:pPr>
        <w:pStyle w:val="BookText"/>
        <w:rPr/>
      </w:pPr>
      <w:r>
        <w:rPr>
          <w:rFonts w:ascii="IRNazanin" w:hAnsi="IRNazanin" w:eastAsia="IRNazanin"/>
          <w:color w:val="111111"/>
          <w:sz w:val="28"/>
          <w:sz w:val="28"/>
          <w:szCs w:val="28"/>
          <w:rtl w:val="true"/>
          <w:lang w:bidi="fa-IR"/>
        </w:rPr>
        <w:t>یعنی فرزند زادگان من مرا خون آلود کردند و این طبیعت ناهموار وخوی</w:t>
      </w:r>
    </w:p>
    <w:p>
      <w:pPr>
        <w:pStyle w:val="BookText"/>
        <w:rPr/>
      </w:pPr>
      <w:r>
        <w:rPr>
          <w:rFonts w:ascii="IRNazanin" w:hAnsi="IRNazanin" w:eastAsia="IRNazanin"/>
          <w:color w:val="111111"/>
          <w:sz w:val="28"/>
          <w:sz w:val="28"/>
          <w:szCs w:val="28"/>
          <w:rtl w:val="true"/>
          <w:lang w:bidi="fa-IR"/>
        </w:rPr>
        <w:t xml:space="preserve">درشت را از پسرم اخزم بميراث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یزید بعد از این مثل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مار جز مار بچه نزاید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 xml:space="preserve">با مردم خود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أَنْظُرُوا هَلْ أَخْضَرُ إِزَارَه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نگران شوید که موی از اندامش دمیده </w:t>
      </w:r>
      <w:r>
        <w:rPr>
          <w:rStyle w:val="FootnoteAnchor"/>
          <w:rtl w:val="true"/>
        </w:rPr>
        <w:footnoteReference w:id="943"/>
      </w:r>
      <w:r>
        <w:rPr>
          <w:rFonts w:ascii="IRNazanin" w:hAnsi="IRNazanin" w:eastAsia="IRNazanin"/>
          <w:color w:val="111111"/>
          <w:sz w:val="28"/>
          <w:sz w:val="28"/>
          <w:szCs w:val="28"/>
          <w:rtl w:val="true"/>
          <w:lang w:bidi="fa-IR"/>
        </w:rPr>
        <w:t xml:space="preserve">وبحد رشد و بلوغ رسیده یا هنوز کودکی باشد ، پس نگریستند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مکلف نیست ، لاجرم دست از قتل او باز داشت تا اهل بیت اورا بجانب مدینه مراجعت دادند </w:t>
      </w:r>
      <w:r>
        <w:rPr>
          <w:rFonts w:eastAsia="IRNazanin" w:cs="IRNazanin"/>
          <w:color w:val="111111"/>
          <w:sz w:val="28"/>
          <w:szCs w:val="28"/>
          <w:rtl w:val="true"/>
          <w:lang w:bidi="fa-IR"/>
        </w:rPr>
        <w:t xml:space="preserve">. </w:t>
      </w:r>
      <w:bookmarkStart w:id="763" w:name="pg15430_159709"/>
    </w:p>
    <w:p>
      <w:pPr>
        <w:pStyle w:val="BookText"/>
        <w:rPr/>
      </w:pPr>
      <w:bookmarkEnd w:id="763"/>
      <w:r>
        <w:rPr>
          <w:rFonts w:ascii="IRNazanin" w:hAnsi="IRNazanin" w:eastAsia="IRNazanin"/>
          <w:color w:val="111111"/>
          <w:sz w:val="28"/>
          <w:sz w:val="28"/>
          <w:szCs w:val="28"/>
          <w:rtl w:val="true"/>
          <w:lang w:bidi="fa-IR"/>
        </w:rPr>
        <w:t xml:space="preserve">و از فرزندان حسن علیه السلام در کربلا پنج تن شهید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قاسم بن حسن، دویم عبدالله اکبر بن حسن، سه دیگر عبدالله اصغر بن حسن چهارم ابوبکر بن حسن ، پنجم احمد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فاضل مجلسی علیه الرحمه یحیی بن حسن رادر شمار شهدای روز عاشورا رقم کرده ، من بنده در هيچ يك از کتب انساب بحیی بن حسن ندیده ام و مرا استوار نیفتاده که حسن علیه السلام را پسری باشد بنام یحیی ، لاجرم از پسرهای امام حسن افزون از پنج تن شهید نشد</w:t>
      </w:r>
      <w:r>
        <w:rPr>
          <w:rFonts w:eastAsia="IRNazanin" w:cs="IRNazanin"/>
          <w:color w:val="111111"/>
          <w:sz w:val="28"/>
          <w:szCs w:val="28"/>
          <w:rtl w:val="true"/>
          <w:lang w:bidi="fa-IR"/>
        </w:rPr>
        <w:t>.</w:t>
      </w:r>
    </w:p>
    <w:p>
      <w:pPr>
        <w:pStyle w:val="Heading2"/>
        <w:numPr>
          <w:ilvl w:val="1"/>
          <w:numId w:val="1"/>
        </w:numPr>
        <w:rPr/>
      </w:pPr>
      <w:bookmarkStart w:id="764" w:name="__RefHeading___Toc6827285_2142443653"/>
      <w:bookmarkStart w:id="765" w:name="_Toc277"/>
      <w:bookmarkEnd w:id="764"/>
      <w:r>
        <w:rPr>
          <w:rtl w:val="true"/>
        </w:rPr>
        <w:t>شهادت قاسم بن حسن عليهما السلام</w:t>
      </w:r>
      <w:bookmarkEnd w:id="765"/>
    </w:p>
    <w:p>
      <w:pPr>
        <w:pStyle w:val="BookText"/>
        <w:rPr/>
      </w:pPr>
      <w:r>
        <w:rPr>
          <w:rFonts w:ascii="IRNazanin" w:hAnsi="IRNazanin" w:eastAsia="IRNazanin"/>
          <w:color w:val="111111"/>
          <w:sz w:val="28"/>
          <w:sz w:val="28"/>
          <w:szCs w:val="28"/>
          <w:rtl w:val="true"/>
          <w:lang w:bidi="fa-IR"/>
        </w:rPr>
        <w:t xml:space="preserve">نخستين ، قاسم بن حسن آهنك مبارزت کرد وسلاح جنك بر تن راست کرد و شاکی السلاح بحضرت امام علیه السلام آمد و هنوز کودکی مراهق </w:t>
      </w:r>
      <w:r>
        <w:rPr>
          <w:rStyle w:val="FootnoteAnchor"/>
          <w:rtl w:val="true"/>
        </w:rPr>
        <w:footnoteReference w:id="94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چون چشمش بر آن كودك نورس افتاد که جان گرامی از برای نثار عم بزرگوار بر کف نهاده و آهنگ کارزار فرموده ، بی توانی پیش شد و دست مبارك رادر گردن قاسم حمایل کرد و هر دو تن چندان بگریستند که از پای در افتادند و از هوش بیگانه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خویشتن آمدند قاسم آغاز سخن کرد و بزبان ضراعت اجازه مبارزت طلب نمود و حسين علیه السلام با فرمود، و آن جوان نورس چندان بگریست و دست و پای امام را بوسه زد که آن حضرت ساکت گشت ، پس آن شبل </w:t>
      </w:r>
      <w:r>
        <w:rPr>
          <w:rStyle w:val="FootnoteAnchor"/>
          <w:rtl w:val="true"/>
        </w:rPr>
        <w:footnoteReference w:id="945"/>
      </w:r>
      <w:r>
        <w:rPr>
          <w:rFonts w:ascii="IRNazanin" w:hAnsi="IRNazanin" w:eastAsia="IRNazanin"/>
          <w:color w:val="111111"/>
          <w:sz w:val="28"/>
          <w:sz w:val="28"/>
          <w:szCs w:val="28"/>
          <w:rtl w:val="true"/>
          <w:lang w:bidi="fa-IR"/>
        </w:rPr>
        <w:t xml:space="preserve">شیر پروردگار و شیر بیشه کارزار همچنین سیلاب اشك از چهره اش سيلان داشت و چون قلقه قمر </w:t>
      </w:r>
      <w:r>
        <w:rPr>
          <w:rStyle w:val="FootnoteAnchor"/>
          <w:rtl w:val="true"/>
        </w:rPr>
        <w:footnoteReference w:id="946"/>
      </w:r>
      <w:r>
        <w:rPr>
          <w:rFonts w:ascii="IRNazanin" w:hAnsi="IRNazanin" w:eastAsia="IRNazanin"/>
          <w:color w:val="111111"/>
          <w:sz w:val="28"/>
          <w:sz w:val="28"/>
          <w:szCs w:val="28"/>
          <w:rtl w:val="true"/>
          <w:lang w:bidi="fa-IR"/>
        </w:rPr>
        <w:t xml:space="preserve">بميدان آمد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فَأَنَا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وَ أمؤتمن</w:t>
      </w:r>
    </w:p>
    <w:p>
      <w:pPr>
        <w:pStyle w:val="BookText"/>
        <w:rPr/>
      </w:pPr>
      <w:r>
        <w:rPr>
          <w:rFonts w:ascii="Amiri" w:hAnsi="Amiri" w:eastAsia="Amiri" w:cs="Amiri"/>
          <w:color w:val="111111"/>
          <w:sz w:val="28"/>
          <w:sz w:val="28"/>
          <w:szCs w:val="28"/>
          <w:rtl w:val="true"/>
          <w:lang w:bidi="ar-SA"/>
        </w:rPr>
        <w:t xml:space="preserve">هَذَا 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أُنَاسٍ لاَ سقوا صَوْبَ أَلْمَزْنَ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و با شمشیری برنده تر از دندان شیر و چهره ای تابنده تر از بدر منیر ، اسب</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برانگیخت وتیغ بیاهیخت و بميدان آمد و مبارز طلب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شرح شافیه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که با هزار مرد برابر میدانستند بقصد قاسم تاختن کرد و قاسم چون صرصر عاصف </w:t>
      </w:r>
      <w:r>
        <w:rPr>
          <w:rStyle w:val="FootnoteAnchor"/>
          <w:rtl w:val="true"/>
        </w:rPr>
        <w:footnoteReference w:id="948"/>
      </w:r>
      <w:r>
        <w:rPr>
          <w:rFonts w:ascii="IRNazanin" w:hAnsi="IRNazanin" w:eastAsia="IRNazanin"/>
          <w:color w:val="111111"/>
          <w:sz w:val="28"/>
          <w:sz w:val="28"/>
          <w:szCs w:val="28"/>
          <w:rtl w:val="true"/>
          <w:lang w:bidi="fa-IR"/>
        </w:rPr>
        <w:t>و برق خاطف بر او حمله افکند و او را بزخم تیغ از اسب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چون خورشید درخشان که روی در ظلمت شب کند، خود را در میان انبوه مرد و ظلمت گرد در افکند و با خرد سالی و کم روزگاری سی و پنج تن و بروایتی هفتاد تن از آن عتات طغات </w:t>
      </w:r>
      <w:r>
        <w:rPr>
          <w:rStyle w:val="FootnoteAnchor"/>
          <w:rtl w:val="true"/>
        </w:rPr>
        <w:footnoteReference w:id="949"/>
      </w:r>
      <w:r>
        <w:rPr>
          <w:rFonts w:ascii="IRNazanin" w:hAnsi="IRNazanin" w:eastAsia="IRNazanin"/>
          <w:color w:val="111111"/>
          <w:sz w:val="28"/>
          <w:sz w:val="28"/>
          <w:szCs w:val="28"/>
          <w:rtl w:val="true"/>
          <w:lang w:bidi="fa-IR"/>
        </w:rPr>
        <w:t xml:space="preserve">را از جلبات حیات عریان ساخت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مسلم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ابن سعد بودم، ناگاه اندک سال جوانی را نگریستم که پیرهنی و ازاری در برداشت و بند نعلی که در پای چپ داشت گسیخته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بن عروه بن نفيل الازدی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کود حمله می افکنم و او را دفع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که میگوئی ؟ اگر این جوان شمشیر بر من فرود آرد ، دست بسوی او نمیگشایم ، وانگهی این جماعت که اورا دایره وار در پره افکنده اند کفایت امر او را خواهند کرد ، تو را چه افتاده که ساحت خود را با خون چنین کس آلایش دهی؟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از این اندیشه باز نگردم و است برانگیخت و روی باز پس نیاورد تا فرصتی بدست کرده ، بضرب تیغ فرق قاسم را بشکافت و او از روی اسب بر زمین در افتاد و فریاد برداشت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عماه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بانك استغاثه او گوشزد حسين علیه السلام شد، چون عقابی که از فراز بفرود شود اسب بر جهاند و تاختن کرد و حمله گران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که در گردقاسم انجمن بودند بپراکند و از گرد راه بقصد عمر ازدی که قاتل قاسم بود تیغ براند عمر وقاية </w:t>
      </w:r>
      <w:r>
        <w:rPr>
          <w:rStyle w:val="FootnoteAnchor"/>
          <w:rtl w:val="true"/>
        </w:rPr>
        <w:footnoteReference w:id="951"/>
      </w:r>
      <w:r>
        <w:rPr>
          <w:rFonts w:ascii="IRNazanin" w:hAnsi="IRNazanin" w:eastAsia="IRNazanin"/>
          <w:color w:val="111111"/>
          <w:sz w:val="28"/>
          <w:sz w:val="28"/>
          <w:szCs w:val="28"/>
          <w:rtl w:val="true"/>
          <w:lang w:bidi="fa-IR"/>
        </w:rPr>
        <w:t xml:space="preserve">تن را دست فرا تیغ داد و دستش از مرفق </w:t>
      </w:r>
      <w:r>
        <w:rPr>
          <w:rStyle w:val="FootnoteAnchor"/>
          <w:rtl w:val="true"/>
        </w:rPr>
        <w:footnoteReference w:id="952"/>
      </w:r>
      <w:r>
        <w:rPr>
          <w:rFonts w:ascii="IRNazanin" w:hAnsi="IRNazanin" w:eastAsia="IRNazanin"/>
          <w:color w:val="111111"/>
          <w:sz w:val="28"/>
          <w:sz w:val="28"/>
          <w:szCs w:val="28"/>
          <w:rtl w:val="true"/>
          <w:lang w:bidi="fa-IR"/>
        </w:rPr>
        <w:t xml:space="preserve">بزخم تیغ برفت ، پس </w:t>
      </w:r>
    </w:p>
    <w:p>
      <w:pPr>
        <w:pStyle w:val="BookText"/>
        <w:rPr/>
      </w:pPr>
      <w:r>
        <w:rPr>
          <w:rFonts w:ascii="IRNazanin" w:hAnsi="IRNazanin" w:eastAsia="IRNazanin"/>
          <w:color w:val="111111"/>
          <w:sz w:val="28"/>
          <w:sz w:val="28"/>
          <w:szCs w:val="28"/>
          <w:rtl w:val="true"/>
          <w:lang w:bidi="fa-IR"/>
        </w:rPr>
        <w:t xml:space="preserve">از فزع صیحه عظیم بزد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هم پشت شدند </w:t>
      </w:r>
      <w:r>
        <w:rPr>
          <w:rStyle w:val="FootnoteAnchor"/>
          <w:rtl w:val="true"/>
        </w:rPr>
        <w:footnoteReference w:id="953"/>
      </w:r>
      <w:r>
        <w:rPr>
          <w:rFonts w:ascii="IRNazanin" w:hAnsi="IRNazanin" w:eastAsia="IRNazanin"/>
          <w:color w:val="111111"/>
          <w:sz w:val="28"/>
          <w:sz w:val="28"/>
          <w:szCs w:val="28"/>
          <w:rtl w:val="true"/>
          <w:lang w:bidi="fa-IR"/>
        </w:rPr>
        <w:t xml:space="preserve">وحمله دردادند ، مگر عمر را از چنك حسين برهانند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تکتاز سواران بدن قاسم در زیر سم ستور هموار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که حسین از حملات متواتر لشکر را بپراکند و غبار بنشست و هوای معرکه اندک صافی گشت ، حسين علیه السلام بیامد و بر سر قاسم بایستاد هنوز در غمره سكرات </w:t>
      </w:r>
      <w:r>
        <w:rPr>
          <w:rStyle w:val="FootnoteAnchor"/>
          <w:rtl w:val="true"/>
        </w:rPr>
        <w:footnoteReference w:id="954"/>
      </w:r>
      <w:r>
        <w:rPr>
          <w:rFonts w:ascii="IRNazanin" w:hAnsi="IRNazanin" w:eastAsia="IRNazanin"/>
          <w:color w:val="111111"/>
          <w:sz w:val="28"/>
          <w:sz w:val="28"/>
          <w:szCs w:val="28"/>
          <w:rtl w:val="true"/>
          <w:lang w:bidi="fa-IR"/>
        </w:rPr>
        <w:t xml:space="preserve">با پا های مبارك زمين را فحص میکرد و فرسایش </w:t>
      </w:r>
      <w:r>
        <w:rPr>
          <w:rStyle w:val="FootnoteAnchor"/>
          <w:rtl w:val="true"/>
        </w:rPr>
        <w:footnoteReference w:id="955"/>
      </w:r>
      <w:r>
        <w:rPr>
          <w:rFonts w:ascii="IRNazanin" w:hAnsi="IRNazanin" w:eastAsia="IRNazanin"/>
          <w:color w:val="111111"/>
          <w:sz w:val="28"/>
          <w:sz w:val="28"/>
          <w:szCs w:val="28"/>
          <w:rtl w:val="true"/>
          <w:lang w:bidi="fa-IR"/>
        </w:rPr>
        <w:t xml:space="preserve">میداد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 وَ اَللَّهُ يَعِزُّ عَلَى عَمِّكَ أن تَدعُوَهُ فَلاَ يُجِيبَكَ أَوْ يُجِيبُكَ فَلاَ يُعِينُكَ أَوْ يُعِينَكَ فَلاَ يُغْنِي عَنْكَ</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 دشوار می آید برعم تو که او را دعوت کنی و</w:t>
      </w:r>
    </w:p>
    <w:p>
      <w:pPr>
        <w:pStyle w:val="BookText"/>
        <w:rPr/>
      </w:pPr>
      <w:r>
        <w:rPr>
          <w:rFonts w:ascii="IRNazanin" w:hAnsi="IRNazanin" w:eastAsia="IRNazanin"/>
          <w:color w:val="111111"/>
          <w:sz w:val="28"/>
          <w:sz w:val="28"/>
          <w:szCs w:val="28"/>
          <w:rtl w:val="true"/>
          <w:lang w:bidi="fa-IR"/>
        </w:rPr>
        <w:t>اجابت نتواند و اگر اجابت کنداعانت نتواند و اگر اعانت کند توراسودی نبخشد</w:t>
      </w:r>
    </w:p>
    <w:p>
      <w:pPr>
        <w:pStyle w:val="BookText"/>
        <w:rPr/>
      </w:pPr>
      <w:r>
        <w:rPr>
          <w:rFonts w:ascii="Amiri" w:hAnsi="Amiri" w:eastAsia="Amiri" w:cs="Amiri"/>
          <w:color w:val="111111"/>
          <w:sz w:val="28"/>
          <w:sz w:val="28"/>
          <w:szCs w:val="28"/>
          <w:rtl w:val="true"/>
          <w:lang w:bidi="ar-SA"/>
        </w:rPr>
        <w:t>بُدَا لِقَوْمٍ قَتَلُوكَ</w:t>
      </w:r>
    </w:p>
    <w:p>
      <w:pPr>
        <w:pStyle w:val="BookText"/>
        <w:rPr/>
      </w:pPr>
      <w:r>
        <w:rPr>
          <w:rFonts w:ascii="IRNazanin" w:hAnsi="IRNazanin" w:eastAsia="IRNazanin"/>
          <w:color w:val="111111"/>
          <w:sz w:val="28"/>
          <w:sz w:val="28"/>
          <w:szCs w:val="28"/>
          <w:rtl w:val="true"/>
          <w:lang w:bidi="fa-IR"/>
        </w:rPr>
        <w:t>خداوند دور کناد ، جماعتی را که کشتند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قاسم را از خاك بر گرفت و بسینه خود بر چفسانید و بسوی سرا پرده روان گشت و پاهای قاسم زعين را خراش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بیاورد و در میان شهدای اهل بیت جای داده</w:t>
      </w:r>
    </w:p>
    <w:p>
      <w:pPr>
        <w:pStyle w:val="BookText"/>
        <w:rPr/>
      </w:pPr>
      <w:r>
        <w:rPr>
          <w:rFonts w:ascii="Amiri" w:hAnsi="Amiri" w:eastAsia="Amiri" w:cs="Amiri"/>
          <w:color w:val="111111"/>
          <w:sz w:val="28"/>
          <w:sz w:val="28"/>
          <w:szCs w:val="28"/>
          <w:rtl w:val="true"/>
          <w:lang w:bidi="ar-SA"/>
        </w:rPr>
        <w:t>فقال اللّهُمَّ إنَّكَ تَعْلَمُ أَنَّهُمْ دَعَوْنا لِيَنصُرُونا فَخُذْ لَوْناً وأَعَانُوا عَلَيْنَا أَعْدَائَنَا أللَّهُمَّ أَخُصُّهُمْ عَدَداً واقْتُلْهُم بَدَداً ولا تُغَادِرْ مِنْهُمْ أَحَداً ولا تَغْفِرْ لَهُمْ أَبَداً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قاهر غالب ، تو آگاهی که این جماعت مرا دعوت کردند که پشتوان من باشند و مرا نصرت کنند ، اکنون مرا دست باز داشتند وخوار بگذاشتند و با دشمن من يار شدند و یاوری کردند ، اي خداوند داور و </w:t>
      </w:r>
      <w:bookmarkStart w:id="766" w:name="pg15430_159712"/>
    </w:p>
    <w:p>
      <w:pPr>
        <w:pStyle w:val="BookText"/>
        <w:rPr/>
      </w:pPr>
      <w:bookmarkEnd w:id="766"/>
      <w:r>
        <w:rPr>
          <w:rFonts w:ascii="IRNazanin" w:hAnsi="IRNazanin" w:eastAsia="IRNazanin"/>
          <w:color w:val="111111"/>
          <w:sz w:val="28"/>
          <w:sz w:val="28"/>
          <w:szCs w:val="28"/>
          <w:rtl w:val="true"/>
          <w:lang w:bidi="fa-IR"/>
        </w:rPr>
        <w:t xml:space="preserve">داد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نابود ساز و همگان را هلاك كن و پراکنده فرما و يك تن از ایشان را شربت معیشت منو شان و یکتن از ایشان را جلباب مغفرت مپوشان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يَا بَنِي عُمُومَتِي اِصْبِرَآ يَا أَهْلَ بَيْتِي لَأ رايتم هَوَاناً بَعْدَ ذَلِكَ اَلْيَوْمِ أَبَداً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زادگان و خویشاوندان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باصبر و شکیبائی کنید وای اهل 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اصطبار </w:t>
      </w:r>
      <w:r>
        <w:rPr>
          <w:rStyle w:val="FootnoteAnchor"/>
          <w:rtl w:val="true"/>
        </w:rPr>
        <w:footnoteReference w:id="956"/>
      </w:r>
      <w:r>
        <w:rPr>
          <w:rFonts w:ascii="IRNazanin" w:hAnsi="IRNazanin" w:eastAsia="IRNazanin"/>
          <w:color w:val="111111"/>
          <w:sz w:val="28"/>
          <w:sz w:val="28"/>
          <w:szCs w:val="28"/>
          <w:rtl w:val="true"/>
          <w:lang w:bidi="fa-IR"/>
        </w:rPr>
        <w:t xml:space="preserve">استوار دارید و بدانید که بعد از امروز خواری و خذلان را دیدار نخواهید کرد ، آنگاه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كُنْتَ حَبَسْتَ عَنَّا اَلنَّصْرَ فِي دَارِ اَلدُّنْيَا فَاجْعَلْ ذَلِكَ ذُخْراً لَنا فِي الآخِرَةِ وَ انْتَقِمْ لَنا مِنَ الْقَوْمِ الظَّالِمِين</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جهان نصرت و غلبه بهره و نصيبه ما نیست ، پاداش این خواری و سوگواری را که امروز معاینه کردیم از بهر فردای ما ذخیره و گنجینه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 از این قوم بیدادگر بستان </w:t>
      </w:r>
      <w:r>
        <w:rPr>
          <w:rFonts w:eastAsia="IRNazanin" w:cs="IRNazanin"/>
          <w:color w:val="111111"/>
          <w:sz w:val="28"/>
          <w:szCs w:val="28"/>
          <w:rtl w:val="true"/>
          <w:lang w:bidi="fa-IR"/>
        </w:rPr>
        <w:t>.</w:t>
      </w:r>
    </w:p>
    <w:p>
      <w:pPr>
        <w:pStyle w:val="Heading2"/>
        <w:numPr>
          <w:ilvl w:val="1"/>
          <w:numId w:val="1"/>
        </w:numPr>
        <w:rPr/>
      </w:pPr>
      <w:bookmarkStart w:id="767" w:name="__RefHeading___Toc6827287_2142443653"/>
      <w:bookmarkStart w:id="768" w:name="_Toc278"/>
      <w:bookmarkEnd w:id="767"/>
      <w:r>
        <w:rPr>
          <w:rtl w:val="true"/>
        </w:rPr>
        <w:t>شهادت عبد الله اکبر بن حسن</w:t>
      </w:r>
      <w:bookmarkEnd w:id="768"/>
    </w:p>
    <w:p>
      <w:pPr>
        <w:pStyle w:val="BookText"/>
        <w:rPr/>
      </w:pPr>
      <w:r>
        <w:rPr>
          <w:rFonts w:ascii="IRNazanin" w:hAnsi="IRNazanin" w:eastAsia="IRNazanin"/>
          <w:color w:val="111111"/>
          <w:sz w:val="28"/>
          <w:sz w:val="28"/>
          <w:szCs w:val="28"/>
          <w:rtl w:val="true"/>
          <w:lang w:bidi="fa-IR"/>
        </w:rPr>
        <w:t>بعد از وی عبدالله، اکبر بن حسن بميدان آمد واو مکنی بابی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ارجوزه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فَأَنَا اِبْنُ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لَيْثٌ فَسُورِهُ</w:t>
      </w:r>
    </w:p>
    <w:p>
      <w:pPr>
        <w:pStyle w:val="BookText"/>
        <w:rPr/>
      </w:pPr>
      <w:r>
        <w:rPr>
          <w:rFonts w:ascii="Amiri" w:hAnsi="Amiri" w:eastAsia="Amiri" w:cs="Amiri"/>
          <w:color w:val="111111"/>
          <w:sz w:val="28"/>
          <w:sz w:val="28"/>
          <w:szCs w:val="28"/>
          <w:rtl w:val="true"/>
          <w:lang w:bidi="ar-SA"/>
        </w:rPr>
        <w:t xml:space="preserve">عَلَى اَلْأَعَادِي مِثْلُ رِيحٍ صَرْصَرَةٍ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أَكِيلُكُمْ بِالسَّيْفِ كَيْلَ اَلسَّنْدَرَهْ </w:t>
      </w:r>
      <w:r>
        <w:rPr>
          <w:rStyle w:val="FootnoteAnchor"/>
          <w:rtl w:val="true"/>
        </w:rPr>
        <w:footnoteReference w:id="95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وحمله افکند و رزمی صعب داد و چهارده تن از فرسان سپاه را بضرب سیف </w:t>
      </w:r>
      <w:bookmarkStart w:id="769" w:name="pg15430_159713"/>
    </w:p>
    <w:p>
      <w:pPr>
        <w:pStyle w:val="BookText"/>
        <w:rPr/>
      </w:pPr>
      <w:bookmarkEnd w:id="769"/>
      <w:r>
        <w:rPr>
          <w:rFonts w:ascii="IRNazanin" w:hAnsi="IRNazanin" w:eastAsia="IRNazanin"/>
          <w:color w:val="111111"/>
          <w:sz w:val="28"/>
          <w:sz w:val="28"/>
          <w:szCs w:val="28"/>
          <w:rtl w:val="true"/>
          <w:lang w:bidi="fa-IR"/>
        </w:rPr>
        <w:t>و سنان تباه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مردی که اورا هانی بن ثبیت حضرمي مینامیدند ، مغافصة </w:t>
      </w:r>
      <w:r>
        <w:rPr>
          <w:rStyle w:val="FootnoteAnchor"/>
          <w:rtl w:val="true"/>
        </w:rPr>
        <w:footnoteReference w:id="958"/>
      </w:r>
      <w:r>
        <w:rPr>
          <w:rFonts w:ascii="IRNazanin" w:hAnsi="IRNazanin" w:eastAsia="IRNazanin"/>
          <w:color w:val="111111"/>
          <w:sz w:val="28"/>
          <w:sz w:val="28"/>
          <w:szCs w:val="28"/>
          <w:rtl w:val="true"/>
          <w:lang w:bidi="fa-IR"/>
        </w:rPr>
        <w:t>بروی بتاخت و او را مقتول ساخت و در زمان از این بزرگی گناه روی او سیاه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سند بحضرت باقر علیه السلام میرساند که قاتل عبدالله ، حرملة بن كاهل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عبدالله ملقب بعبدالله اكبر و مکنی بابو بکر بود و سالیان عمر از قاسم افزون داشت ، چه قاسم باتفاق علمای سیر ، حدود تکلیف را مالك ومشرف نبود، اگرچه من بنده این خبر را استوار نمیدارم ، لكن در تقویت خرد سالی قاسم مینگارم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تذكرة الائمه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در يوم طف نه ساله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عبدالله را از قاسم سال عمر افزون بود ، لكن در مقاتلت اعدا قاسم از عبدالله سبقت جست و قبل از او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شهادت عبدالله اصغر را هنگام شهادت حسین یه مرقوم خواهیم داشت </w:t>
      </w:r>
      <w:r>
        <w:rPr>
          <w:rFonts w:eastAsia="IRNazanin" w:cs="IRNazanin"/>
          <w:color w:val="111111"/>
          <w:sz w:val="28"/>
          <w:szCs w:val="28"/>
          <w:rtl w:val="true"/>
          <w:lang w:bidi="fa-IR"/>
        </w:rPr>
        <w:t>.</w:t>
      </w:r>
    </w:p>
    <w:p>
      <w:pPr>
        <w:pStyle w:val="Heading2"/>
        <w:numPr>
          <w:ilvl w:val="1"/>
          <w:numId w:val="1"/>
        </w:numPr>
        <w:rPr/>
      </w:pPr>
      <w:bookmarkStart w:id="770" w:name="__RefHeading___Toc6827289_2142443653"/>
      <w:bookmarkStart w:id="771" w:name="_Toc279"/>
      <w:bookmarkEnd w:id="770"/>
      <w:r>
        <w:rPr>
          <w:rtl w:val="true"/>
        </w:rPr>
        <w:t xml:space="preserve">شهادت ابو بکر و احمد پسران امام حسن </w:t>
      </w:r>
      <w:r>
        <w:rPr>
          <w:rtl w:val="true"/>
        </w:rPr>
        <w:t xml:space="preserve">( </w:t>
      </w:r>
      <w:r>
        <w:rPr>
          <w:rtl w:val="true"/>
        </w:rPr>
        <w:t xml:space="preserve">علیه السلام </w:t>
      </w:r>
      <w:r>
        <w:rPr>
          <w:rtl w:val="true"/>
        </w:rPr>
        <w:t>)</w:t>
      </w:r>
      <w:bookmarkEnd w:id="771"/>
    </w:p>
    <w:p>
      <w:pPr>
        <w:pStyle w:val="BookText"/>
        <w:rPr/>
      </w:pPr>
      <w:r>
        <w:rPr>
          <w:rFonts w:ascii="IRNazanin" w:hAnsi="IRNazanin" w:eastAsia="IRNazanin"/>
          <w:color w:val="111111"/>
          <w:sz w:val="28"/>
          <w:sz w:val="28"/>
          <w:szCs w:val="28"/>
          <w:rtl w:val="true"/>
          <w:lang w:bidi="fa-IR"/>
        </w:rPr>
        <w:t>و دو تن دیگر از پسر های امام حسن علیه السلام را در شمار شهدای یوم طف رقم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نام ایشان از میان بیست تن پسرهای امام حسن علیه السلام بيرون نیست چنانکه مرقوم شد ، لكن راویان شهادت ایشان هريك در خبرخود متفردند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من بنده خبر هريك را با گوینده میپوندم و مینگارم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نخستين ابوبکر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ابو بکر بروایت محدثين جز عبدالله اكبر است که مکنی بابو بکر بود ، چه در کتاب زیارت قاتل عبدالله اکبر را حرملة بن کاهل اسدی دانسته و ابوبکر را مقتول بتير عبدالله بن عقبة الغنوی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ابوبکر از زوجات حسن علیه السلام أم ولد </w:t>
      </w:r>
      <w:r>
        <w:rPr>
          <w:rStyle w:val="FootnoteAnchor"/>
          <w:rtl w:val="true"/>
        </w:rPr>
        <w:footnoteReference w:id="959"/>
      </w:r>
      <w:r>
        <w:rPr>
          <w:rFonts w:ascii="IRNazanin" w:hAnsi="IRNazanin" w:eastAsia="IRNazanin"/>
          <w:color w:val="111111"/>
          <w:sz w:val="28"/>
          <w:sz w:val="28"/>
          <w:szCs w:val="28"/>
          <w:rtl w:val="true"/>
          <w:lang w:bidi="fa-IR"/>
        </w:rPr>
        <w:t xml:space="preserve">است که بعضی نام او را نفیله دانسته اند ، چنانکه در کتاب امام حسن را بدان اشارت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مجلسی نیز، بروایت ابی مخنف ، قاتل او را عبدالله بن عقبة الغنوی دانسته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بروایت ابی مخنف ، لوط بن يحيى احمد بن حسن بميدان مقاتلت </w:t>
      </w:r>
    </w:p>
    <w:p>
      <w:pPr>
        <w:pStyle w:val="BookText"/>
        <w:rPr/>
      </w:pPr>
      <w:r>
        <w:rPr>
          <w:rFonts w:ascii="IRNazanin" w:hAnsi="IRNazanin" w:eastAsia="IRNazanin"/>
          <w:color w:val="111111"/>
          <w:sz w:val="28"/>
          <w:sz w:val="28"/>
          <w:szCs w:val="28"/>
          <w:rtl w:val="true"/>
          <w:lang w:bidi="fa-IR"/>
        </w:rPr>
        <w:t xml:space="preserve">اسب افکند و او بشجاعت قلب وسماحت </w:t>
      </w:r>
      <w:r>
        <w:rPr>
          <w:rStyle w:val="FootnoteAnchor"/>
          <w:rtl w:val="true"/>
        </w:rPr>
        <w:footnoteReference w:id="960"/>
      </w:r>
      <w:r>
        <w:rPr>
          <w:rFonts w:ascii="IRNazanin" w:hAnsi="IRNazanin" w:eastAsia="IRNazanin"/>
          <w:color w:val="111111"/>
          <w:sz w:val="28"/>
          <w:sz w:val="28"/>
          <w:szCs w:val="28"/>
          <w:rtl w:val="true"/>
          <w:lang w:bidi="fa-IR"/>
        </w:rPr>
        <w:t xml:space="preserve">طبع وصباحت </w:t>
      </w:r>
      <w:r>
        <w:rPr>
          <w:rStyle w:val="FootnoteAnchor"/>
          <w:rtl w:val="true"/>
        </w:rPr>
        <w:footnoteReference w:id="961"/>
      </w:r>
      <w:r>
        <w:rPr>
          <w:rFonts w:ascii="IRNazanin" w:hAnsi="IRNazanin" w:eastAsia="IRNazanin"/>
          <w:color w:val="111111"/>
          <w:sz w:val="28"/>
          <w:sz w:val="28"/>
          <w:szCs w:val="28"/>
          <w:rtl w:val="true"/>
          <w:lang w:bidi="fa-IR"/>
        </w:rPr>
        <w:t xml:space="preserve">دیدار داهيهء دهر و حادثه عصر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اورا سنين عمر از شانزده افزون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شیر زخم خورده بر آشفت و این رجز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نجل اَلْإِمَامِ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حَتَّى يفلل</w:t>
      </w:r>
    </w:p>
    <w:p>
      <w:pPr>
        <w:pStyle w:val="BookText"/>
        <w:rPr/>
      </w:pPr>
      <w:r>
        <w:rPr>
          <w:rFonts w:ascii="Amiri" w:hAnsi="Amiri" w:eastAsia="Amiri" w:cs="Amiri"/>
          <w:color w:val="111111"/>
          <w:sz w:val="28"/>
          <w:sz w:val="28"/>
          <w:szCs w:val="28"/>
          <w:rtl w:val="true"/>
          <w:lang w:bidi="ar-SA"/>
        </w:rPr>
        <w:t xml:space="preserve">نحن وَ بَيْتِ اَللَّهِ أَوْلَى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أَطَعْنُكُمْ بِالرُّمْحِ وَسَطَ الْقَسْطُلِ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با شمشیری چون شعله لهب </w:t>
      </w:r>
      <w:r>
        <w:rPr>
          <w:rStyle w:val="FootnoteAnchor"/>
          <w:rtl w:val="true"/>
        </w:rPr>
        <w:footnoteReference w:id="963"/>
      </w:r>
      <w:r>
        <w:rPr>
          <w:rFonts w:ascii="IRNazanin" w:hAnsi="IRNazanin" w:eastAsia="IRNazanin"/>
          <w:color w:val="111111"/>
          <w:sz w:val="28"/>
          <w:sz w:val="28"/>
          <w:szCs w:val="28"/>
          <w:rtl w:val="true"/>
          <w:lang w:bidi="fa-IR"/>
        </w:rPr>
        <w:t xml:space="preserve">وسنانی چون زبان شهاب </w:t>
      </w:r>
      <w:r>
        <w:rPr>
          <w:rStyle w:val="FootnoteAnchor"/>
          <w:rtl w:val="true"/>
        </w:rPr>
        <w:footnoteReference w:id="964"/>
      </w:r>
      <w:r>
        <w:rPr>
          <w:rFonts w:ascii="IRNazanin" w:hAnsi="IRNazanin" w:eastAsia="IRNazanin"/>
          <w:color w:val="111111"/>
          <w:sz w:val="28"/>
          <w:sz w:val="28"/>
          <w:szCs w:val="28"/>
          <w:rtl w:val="true"/>
          <w:lang w:bidi="fa-IR"/>
        </w:rPr>
        <w:t xml:space="preserve">اسب بر انگیخت و میمنه را با ميسره و ميسره را با میمنه در آمیخت و در این حمله هشتاد تن سوار نامبردار را عرضه هلاك و دمار ساخت و بحضرت امام به بازتاخت واز غلبه عطش بینندگانش </w:t>
      </w:r>
      <w:r>
        <w:rPr>
          <w:rStyle w:val="FootnoteAnchor"/>
          <w:rtl w:val="true"/>
        </w:rPr>
        <w:footnoteReference w:id="965"/>
      </w:r>
      <w:r>
        <w:rPr>
          <w:rFonts w:ascii="IRNazanin" w:hAnsi="IRNazanin" w:eastAsia="IRNazanin"/>
          <w:color w:val="111111"/>
          <w:sz w:val="28"/>
          <w:sz w:val="28"/>
          <w:szCs w:val="28"/>
          <w:rtl w:val="true"/>
          <w:lang w:bidi="fa-IR"/>
        </w:rPr>
        <w:t xml:space="preserve">در چشمخانه مغمور </w:t>
      </w:r>
      <w:r>
        <w:rPr>
          <w:rStyle w:val="FootnoteAnchor"/>
          <w:rtl w:val="true"/>
        </w:rPr>
        <w:footnoteReference w:id="96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 داد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عَمَّاةُ اهلٌ </w:t>
      </w:r>
      <w:r>
        <w:rPr>
          <w:rStyle w:val="FootnoteAnchor"/>
          <w:rtl w:val="true"/>
        </w:rPr>
        <w:footnoteReference w:id="967"/>
      </w:r>
      <w:r>
        <w:rPr>
          <w:rFonts w:ascii="Amiri" w:hAnsi="Amiri" w:eastAsia="Amiri" w:cs="Amiri"/>
          <w:color w:val="111111"/>
          <w:sz w:val="28"/>
          <w:sz w:val="28"/>
          <w:szCs w:val="28"/>
          <w:rtl w:val="true"/>
          <w:lang w:bidi="ar-SA"/>
        </w:rPr>
        <w:t>شَرْبَةً مِنْ أَلْمَاءِ أَبْرِدَ بِهَا كَبِدِي وَ أَتَقَوَّى بِهَا عَلَى أَعْدَاءِ اَللَّهِ وَ رَسُولِهِ</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عم بزرگوار ؛ آیا بر شربت آبی توان دست یافت که حدت و حرارت کبد را بدان بنشانم و در مقاتلت دشمنان خدا و رسول نیرومند گردم ؟</w:t>
      </w:r>
    </w:p>
    <w:p>
      <w:pPr>
        <w:pStyle w:val="BookText"/>
        <w:rPr/>
      </w:pP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الْأَخِ اِصْبِرْ قَلِيلاً حَتَّى تَلْقَى جَدَّاكَ رَسُولَ اَللَّهِ صَلَّي اَللَّهُ عَلَيْهِ وَ آلِهِ فَيَسْقِيَكَ شَرْبَةً مِنْ أُلِمَاءِ لِأَتَظُمَا بَعْدَهَا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صابر و شکیبا باش که هم اکنون از دست </w:t>
      </w:r>
      <w:bookmarkStart w:id="772" w:name="pg15430_159715"/>
    </w:p>
    <w:p>
      <w:pPr>
        <w:pStyle w:val="BookText"/>
        <w:rPr/>
      </w:pPr>
      <w:bookmarkEnd w:id="772"/>
      <w:r>
        <w:rPr>
          <w:rFonts w:ascii="IRNazanin" w:hAnsi="IRNazanin" w:eastAsia="IRNazanin"/>
          <w:color w:val="111111"/>
          <w:sz w:val="28"/>
          <w:sz w:val="28"/>
          <w:szCs w:val="28"/>
          <w:rtl w:val="true"/>
          <w:lang w:bidi="fa-IR"/>
        </w:rPr>
        <w:t xml:space="preserve">جدت پیغمبر بشر بتی سیراب خواهی گشت که از آن پس هرگز تشنه آب نخواهی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چون این بشنید ، روی برتافت و دیگر باره بميدان شتافت و این رجز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إِصْبَرَ قَلِيلاً فَالْمَى بَنْدَ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رُوحِي فِي اَلْجِهَادِ تنكمش</w:t>
      </w:r>
    </w:p>
    <w:p>
      <w:pPr>
        <w:pStyle w:val="BookText"/>
        <w:rPr/>
      </w:pPr>
      <w:r>
        <w:rPr>
          <w:rFonts w:ascii="Amiri" w:hAnsi="Amiri" w:eastAsia="Amiri" w:cs="Amiri"/>
          <w:color w:val="111111"/>
          <w:sz w:val="28"/>
          <w:sz w:val="28"/>
          <w:szCs w:val="28"/>
          <w:rtl w:val="true"/>
          <w:lang w:bidi="ar-SA"/>
        </w:rPr>
        <w:t xml:space="preserve">لاَ أَرْهَبُ اَلْمَوْتَ اذا اَلْمَوْتُ 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أَكُنْ عِنْدَ اللِّقَا ذَاتِ رَعْشٍ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این بگفت و حملهای ثقيل متواتر کرد و پنجاه تن سوار دیگر را بخاك در</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بقرائت این اشعار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إِلَيْكُمْ مِنْ بَنِي الْمخْتارِ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لِهَوْلِهِ رَأْسُ الرَّضيعِ</w:t>
      </w:r>
    </w:p>
    <w:p>
      <w:pPr>
        <w:pStyle w:val="BookText"/>
        <w:rPr/>
      </w:pPr>
      <w:r>
        <w:rPr>
          <w:rFonts w:ascii="Amiri" w:hAnsi="Amiri" w:eastAsia="Amiri" w:cs="Amiri"/>
          <w:color w:val="111111"/>
          <w:sz w:val="28"/>
          <w:sz w:val="28"/>
          <w:szCs w:val="28"/>
          <w:rtl w:val="true"/>
          <w:lang w:bidi="ar-SA"/>
        </w:rPr>
        <w:t xml:space="preserve">يَبيدُ مَعَاشِرَ الْكُفَّارِ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مهند عضب قطيع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و در این حمله شصت سوار دیگر را بخاك افکند، آنگاه شربت شهادت</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Heading2"/>
        <w:numPr>
          <w:ilvl w:val="1"/>
          <w:numId w:val="1"/>
        </w:numPr>
        <w:rPr/>
      </w:pPr>
      <w:bookmarkStart w:id="773" w:name="__RefHeading___Toc6827291_2142443653"/>
      <w:bookmarkStart w:id="774" w:name="_Toc280"/>
      <w:bookmarkEnd w:id="773"/>
      <w:r>
        <w:rPr>
          <w:rtl w:val="true"/>
        </w:rPr>
        <w:t>شهادت عبد الله بن على</w:t>
      </w:r>
      <w:bookmarkEnd w:id="774"/>
    </w:p>
    <w:p>
      <w:pPr>
        <w:pStyle w:val="BookText"/>
        <w:rPr/>
      </w:pPr>
      <w:r>
        <w:rPr>
          <w:rFonts w:ascii="IRNazanin" w:hAnsi="IRNazanin" w:eastAsia="IRNazanin"/>
          <w:color w:val="111111"/>
          <w:sz w:val="28"/>
          <w:sz w:val="28"/>
          <w:szCs w:val="28"/>
          <w:rtl w:val="true"/>
          <w:lang w:bidi="fa-IR"/>
        </w:rPr>
        <w:t xml:space="preserve">اینوقت نوبت باشبال </w:t>
      </w:r>
      <w:r>
        <w:rPr>
          <w:rStyle w:val="FootnoteAnchor"/>
          <w:rtl w:val="true"/>
        </w:rPr>
        <w:footnoteReference w:id="970"/>
      </w:r>
      <w:r>
        <w:rPr>
          <w:rFonts w:ascii="IRNazanin" w:hAnsi="IRNazanin" w:eastAsia="IRNazanin"/>
          <w:color w:val="111111"/>
          <w:sz w:val="28"/>
          <w:sz w:val="28"/>
          <w:szCs w:val="28"/>
          <w:rtl w:val="true"/>
          <w:lang w:bidi="fa-IR"/>
        </w:rPr>
        <w:t xml:space="preserve">شیر پروردگار یعنی فرزندان حیدر کرار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عبدالله الاصفر و کنیت او ابو بکر است و مادر او لیلی دختر مسعود بن خالدبن ربعي بن مسلم بن جندل بن نهشل بن دارم بن التميميه است ، عزیمت جانبازی را استوار کرده و از برادر رخصت یافته ، در میدان حرب ارجوزه کرد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شيْخي عَلِيٌ ذُو اَلْفِخَارِ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هَاشِمٍ اَلصِّدْقِ اَلْكَرِيمِ اَلْفَضْل </w:t>
      </w:r>
      <w:r>
        <w:rPr>
          <w:rStyle w:val="FootnoteAnchor"/>
          <w:rtl w:val="true"/>
        </w:rPr>
        <w:footnoteReference w:id="971"/>
      </w:r>
      <w:bookmarkStart w:id="775" w:name="pg15430_159716"/>
    </w:p>
    <w:p>
      <w:pPr>
        <w:pStyle w:val="BookText"/>
        <w:rPr/>
      </w:pPr>
      <w:bookmarkEnd w:id="775"/>
      <w:r>
        <w:rPr>
          <w:rFonts w:ascii="Amiri" w:hAnsi="Amiri" w:eastAsia="Amiri" w:cs="Amiri"/>
          <w:color w:val="111111"/>
          <w:sz w:val="28"/>
          <w:sz w:val="28"/>
          <w:szCs w:val="28"/>
          <w:rtl w:val="true"/>
          <w:lang w:bidi="ar-SA"/>
        </w:rPr>
        <w:t xml:space="preserve">هَذَا حُسَيْنُ بْنُ اَلنَّبِيِّ أَلْمَرْسَلُ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نُحَامِي بِالْحُسَامِ اَلْمُصْقِلِ</w:t>
      </w:r>
    </w:p>
    <w:p>
      <w:pPr>
        <w:pStyle w:val="BookText"/>
        <w:rPr/>
      </w:pPr>
      <w:r>
        <w:rPr>
          <w:rFonts w:ascii="Amiri" w:hAnsi="Amiri" w:eastAsia="Amiri" w:cs="Amiri"/>
          <w:color w:val="111111"/>
          <w:sz w:val="28"/>
          <w:sz w:val="28"/>
          <w:szCs w:val="28"/>
          <w:rtl w:val="true"/>
          <w:lang w:bidi="ar-SA"/>
        </w:rPr>
        <w:t xml:space="preserve">نَفْدِيهِ نَفْسِي مِنْ أَخٍ مُبَجَّل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و رزمی صعب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روضة الأحباب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یکتن از</w:t>
      </w:r>
    </w:p>
    <w:p>
      <w:pPr>
        <w:pStyle w:val="BookText"/>
        <w:rPr/>
      </w:pPr>
      <w:r>
        <w:rPr>
          <w:rFonts w:ascii="IRNazanin" w:hAnsi="IRNazanin" w:eastAsia="IRNazanin"/>
          <w:color w:val="111111"/>
          <w:sz w:val="28"/>
          <w:sz w:val="28"/>
          <w:szCs w:val="28"/>
          <w:rtl w:val="true"/>
          <w:lang w:bidi="fa-IR"/>
        </w:rPr>
        <w:t xml:space="preserve">کوفیان را با تیغ در 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 قتال داد تا بدرجه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قاتل او گوناگون سخن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زیارت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ثبیت حضرمی اورا شهید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عوالم قاتل اورا زجر بن بدر نخعی نگاشته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وجماعتی نسبت قتل او را بعبدالله عقبة الغنوی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قاتل او معروف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او را در میان شهدا جستند و کشنده را ندانستند و از ابوجعفر حديث کرده که قاتل او مردی از قبیله همدان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 ۔</w:t>
      </w:r>
    </w:p>
    <w:p>
      <w:pPr>
        <w:pStyle w:val="Heading2"/>
        <w:numPr>
          <w:ilvl w:val="1"/>
          <w:numId w:val="1"/>
        </w:numPr>
        <w:rPr/>
      </w:pPr>
      <w:bookmarkStart w:id="776" w:name="__RefHeading___Toc6827293_2142443653"/>
      <w:bookmarkStart w:id="777" w:name="_Toc281"/>
      <w:bookmarkEnd w:id="776"/>
      <w:r>
        <w:rPr>
          <w:rtl w:val="true"/>
        </w:rPr>
        <w:t>بميدان آمدن عمر بن علی</w:t>
      </w:r>
      <w:bookmarkEnd w:id="777"/>
    </w:p>
    <w:p>
      <w:pPr>
        <w:pStyle w:val="BookText"/>
        <w:rPr/>
      </w:pPr>
      <w:r>
        <w:rPr>
          <w:rFonts w:ascii="IRNazanin" w:hAnsi="IRNazanin" w:eastAsia="IRNazanin"/>
          <w:color w:val="111111"/>
          <w:sz w:val="28"/>
          <w:sz w:val="28"/>
          <w:szCs w:val="28"/>
          <w:rtl w:val="true"/>
          <w:lang w:bidi="fa-IR"/>
        </w:rPr>
        <w:t xml:space="preserve">بعد از وی عمر بن على اجازت یافت و بميدان شتافت و این رجز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أَضْرِبُكُمْ ولا أَرَى فِيكُم 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اَلشَّقِيَّ بِاالنَّبِيِّ قَدْ كَفَرَ</w:t>
      </w:r>
    </w:p>
    <w:p>
      <w:pPr>
        <w:pStyle w:val="BookText"/>
        <w:rPr/>
      </w:pPr>
      <w:r>
        <w:rPr>
          <w:rFonts w:ascii="Amiri" w:hAnsi="Amiri" w:eastAsia="Amiri" w:cs="Amiri"/>
          <w:color w:val="111111"/>
          <w:sz w:val="28"/>
          <w:sz w:val="28"/>
          <w:szCs w:val="28"/>
          <w:rtl w:val="true"/>
          <w:lang w:bidi="ar-SA"/>
        </w:rPr>
        <w:t xml:space="preserve">يَا زَجْرُ يا زَجْرُ تُدانُ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الْيَوْمَ تَبُوءُ مِنْ سَقَرِ</w:t>
      </w:r>
    </w:p>
    <w:p>
      <w:pPr>
        <w:pStyle w:val="BookText"/>
        <w:rPr/>
      </w:pPr>
      <w:r>
        <w:rPr>
          <w:rFonts w:ascii="Amiri" w:hAnsi="Amiri" w:eastAsia="Amiri" w:cs="Amiri"/>
          <w:color w:val="111111"/>
          <w:sz w:val="28"/>
          <w:sz w:val="28"/>
          <w:szCs w:val="28"/>
          <w:rtl w:val="true"/>
          <w:lang w:bidi="ar-SA"/>
        </w:rPr>
        <w:t xml:space="preserve">شَرِّ مَكانٍ فِي حَرِيقٍ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اَلْجَاحِدُ يَا شرَّ اَلْبَشَرِ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و زجر بن بدر را که قاتل برادرش عبدالله اصغر بود ، بمبارزت طلب کرد و با او رزم زد و او را بخون برادر بکشت و تیغ در لشکر ابن سعد نهاد و از چپ و راست بتاخت و بسیار کس از مخالفین را بخاك انداخت و این شعر قرائت 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 عُدَاةِ اَللَّهِ خَلُّوا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 اَللَّيْثِ أَلْعَبُوسٍ أَلْمَكْفُهُرٍ </w:t>
      </w:r>
      <w:bookmarkStart w:id="778" w:name="pg15430_159717"/>
    </w:p>
    <w:p>
      <w:pPr>
        <w:pStyle w:val="BookText"/>
        <w:rPr/>
      </w:pPr>
      <w:bookmarkEnd w:id="778"/>
      <w:r>
        <w:rPr>
          <w:rFonts w:ascii="Amiri" w:hAnsi="Amiri" w:eastAsia="Amiri" w:cs="Amiri"/>
          <w:color w:val="111111"/>
          <w:sz w:val="28"/>
          <w:sz w:val="28"/>
          <w:szCs w:val="28"/>
          <w:rtl w:val="true"/>
          <w:lang w:bidi="ar-SA"/>
        </w:rPr>
        <w:t xml:space="preserve">يَضرِبُكُم بِسَيفِهِ وَلا يُسَفِرُ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 لَيْسَ فِيهَا كَالْجَبَانِ اَلْمُنْجَحِرِ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و تیغ همی زد و کوشش همینمود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مقاتل آن کس که مبارزت عمر ابن علی را رقم کرده ، او را در شمار شهدا آورده و من بنده آنچه باستقراء و استيعاب </w:t>
      </w:r>
      <w:r>
        <w:rPr>
          <w:rStyle w:val="FootnoteAnchor"/>
          <w:rtl w:val="true"/>
        </w:rPr>
        <w:footnoteReference w:id="975"/>
      </w:r>
      <w:r>
        <w:rPr>
          <w:rFonts w:ascii="IRNazanin" w:hAnsi="IRNazanin" w:eastAsia="IRNazanin"/>
          <w:color w:val="111111"/>
          <w:sz w:val="28"/>
          <w:sz w:val="28"/>
          <w:szCs w:val="28"/>
          <w:rtl w:val="true"/>
          <w:lang w:bidi="fa-IR"/>
        </w:rPr>
        <w:t xml:space="preserve">در شرح احوال اولاد امير المؤمنين على علیه السلام یافته ام و در کنات امير المؤمنين نگاشته ام ، عمر بن علی تواند شد که در کربلا حاضر بوده ، لكن شهید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واجب میکند که شطری </w:t>
      </w:r>
      <w:r>
        <w:rPr>
          <w:rStyle w:val="FootnoteAnchor"/>
          <w:rtl w:val="true"/>
        </w:rPr>
        <w:footnoteReference w:id="976"/>
      </w:r>
      <w:r>
        <w:rPr>
          <w:rFonts w:ascii="IRNazanin" w:hAnsi="IRNazanin" w:eastAsia="IRNazanin"/>
          <w:color w:val="111111"/>
          <w:sz w:val="28"/>
          <w:sz w:val="28"/>
          <w:szCs w:val="28"/>
          <w:rtl w:val="true"/>
          <w:lang w:bidi="fa-IR"/>
        </w:rPr>
        <w:t>از احوال عمر بن على باز نموده اید</w:t>
      </w:r>
    </w:p>
    <w:p>
      <w:pPr>
        <w:pStyle w:val="Heading2"/>
        <w:numPr>
          <w:ilvl w:val="1"/>
          <w:numId w:val="1"/>
        </w:numPr>
        <w:rPr/>
      </w:pPr>
      <w:bookmarkStart w:id="779" w:name="__RefHeading___Toc6827295_2142443653"/>
      <w:bookmarkStart w:id="780" w:name="_Toc282"/>
      <w:bookmarkEnd w:id="779"/>
      <w:r>
        <w:rPr>
          <w:rtl w:val="true"/>
        </w:rPr>
        <w:t>شرح حال عمر بن على</w:t>
      </w:r>
      <w:bookmarkEnd w:id="780"/>
    </w:p>
    <w:p>
      <w:pPr>
        <w:pStyle w:val="BookText"/>
        <w:rPr/>
      </w:pPr>
      <w:r>
        <w:rPr>
          <w:rFonts w:ascii="IRNazanin" w:hAnsi="IRNazanin" w:eastAsia="IRNazanin"/>
          <w:color w:val="111111"/>
          <w:sz w:val="28"/>
          <w:sz w:val="28"/>
          <w:szCs w:val="28"/>
          <w:rtl w:val="true"/>
          <w:lang w:bidi="fa-IR"/>
        </w:rPr>
        <w:t xml:space="preserve">همانا امیرالمؤمنين علیه السلام را هجده پسر بود و از ایشان در تن عمر نام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عمر الاكبر و آن دیگر عمر الاصغر وهیچکس از اهل سیر از عمر الاصغر ابلاغ خبری و اثری نفرموده و ما در او ام حبیبه دختر ربیعه است ، چنانکه در کتاب امیرالمؤمنین در ذیل احوال اولاد آن حضرت نگاشتیم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مادر عمر الأكبر صهبا نام داشت ، گاهی که ابوبکر بن ابی قحافه در اریکه </w:t>
      </w:r>
      <w:r>
        <w:rPr>
          <w:rStyle w:val="FootnoteAnchor"/>
          <w:rtl w:val="true"/>
        </w:rPr>
        <w:footnoteReference w:id="977"/>
      </w:r>
      <w:r>
        <w:rPr>
          <w:rFonts w:ascii="IRNazanin" w:hAnsi="IRNazanin" w:eastAsia="IRNazanin"/>
          <w:color w:val="111111"/>
          <w:sz w:val="28"/>
          <w:sz w:val="28"/>
          <w:szCs w:val="28"/>
          <w:rtl w:val="true"/>
          <w:lang w:bidi="fa-IR"/>
        </w:rPr>
        <w:t xml:space="preserve">خلافت جای کرد وخالدبن الوليد را بدفع اهل رده گماشت، بشرحی که در کتاب خلفا نگاشته آمد ، خالد در جنك يمامه صهبا را از اهل رده اسیر گرفت و در ارض عين التمر على صهبارا از میان سبایای خالد ولید بخرید و او را ترویج فرهود واز وی عمر الاكبر متولد گشت و او با رقیه توأمان </w:t>
      </w:r>
      <w:r>
        <w:rPr>
          <w:rStyle w:val="FootnoteAnchor"/>
          <w:rtl w:val="true"/>
        </w:rPr>
        <w:footnoteReference w:id="978"/>
      </w:r>
      <w:r>
        <w:rPr>
          <w:rFonts w:ascii="IRNazanin" w:hAnsi="IRNazanin" w:eastAsia="IRNazanin"/>
          <w:color w:val="111111"/>
          <w:sz w:val="28"/>
          <w:sz w:val="28"/>
          <w:szCs w:val="28"/>
          <w:rtl w:val="true"/>
          <w:lang w:bidi="fa-IR"/>
        </w:rPr>
        <w:t xml:space="preserve">از مادر زادند و کنیت عمر الاكبر ابوالقاسم است و ابن خداع ، کنیت اورا ابوحفص داند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عمر بذلاقت زبان وطلاقت </w:t>
      </w:r>
      <w:r>
        <w:rPr>
          <w:rStyle w:val="FootnoteAnchor"/>
          <w:rtl w:val="true"/>
        </w:rPr>
        <w:footnoteReference w:id="979"/>
      </w:r>
      <w:r>
        <w:rPr>
          <w:rFonts w:ascii="IRNazanin" w:hAnsi="IRNazanin" w:eastAsia="IRNazanin"/>
          <w:color w:val="111111"/>
          <w:sz w:val="28"/>
          <w:sz w:val="28"/>
          <w:szCs w:val="28"/>
          <w:rtl w:val="true"/>
          <w:lang w:bidi="fa-IR"/>
        </w:rPr>
        <w:t xml:space="preserve">لسان و سماحت طبع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افتاد که در قحط سالی بقبیله بنی عدی عبور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قبیله او را پذیره </w:t>
      </w:r>
    </w:p>
    <w:p>
      <w:pPr>
        <w:pStyle w:val="BookText"/>
        <w:rPr/>
      </w:pPr>
      <w:r>
        <w:rPr>
          <w:rFonts w:ascii="IRNazanin" w:hAnsi="IRNazanin" w:eastAsia="IRNazanin"/>
          <w:color w:val="111111"/>
          <w:sz w:val="28"/>
          <w:sz w:val="28"/>
          <w:szCs w:val="28"/>
          <w:rtl w:val="true"/>
          <w:lang w:bidi="fa-IR"/>
        </w:rPr>
        <w:t xml:space="preserve">شدند </w:t>
      </w:r>
      <w:r>
        <w:rPr>
          <w:rStyle w:val="FootnoteAnchor"/>
          <w:rtl w:val="true"/>
        </w:rPr>
        <w:footnoteReference w:id="980"/>
      </w:r>
      <w:r>
        <w:rPr>
          <w:rFonts w:ascii="IRNazanin" w:hAnsi="IRNazanin" w:eastAsia="IRNazanin"/>
          <w:color w:val="111111"/>
          <w:sz w:val="28"/>
          <w:sz w:val="28"/>
          <w:szCs w:val="28"/>
          <w:rtl w:val="true"/>
          <w:lang w:bidi="fa-IR"/>
        </w:rPr>
        <w:t>و در خدمت او بنشستند و از هر در سخن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سالم بن قنه از در در آمد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بنی هاشم مهری و حفاوتی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سلیمان بن قنه کجا است؟ چه او در شمار شیعیان امير المؤمنين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نیست ، عمر سالم را پیش طلبید و بجهت های روشن فساد عقیدت اورابروی مبرهن </w:t>
      </w:r>
      <w:r>
        <w:rPr>
          <w:rStyle w:val="FootnoteAnchor"/>
          <w:rtl w:val="true"/>
        </w:rPr>
        <w:footnoteReference w:id="981"/>
      </w:r>
      <w:r>
        <w:rPr>
          <w:rFonts w:ascii="IRNazanin" w:hAnsi="IRNazanin" w:eastAsia="IRNazanin"/>
          <w:color w:val="111111"/>
          <w:sz w:val="28"/>
          <w:sz w:val="28"/>
          <w:szCs w:val="28"/>
          <w:rtl w:val="true"/>
          <w:lang w:bidi="fa-IR"/>
        </w:rPr>
        <w:t xml:space="preserve">داشت ، تا طریق رشاد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قبیله را بسلب و ثروت توانگر ساخت وزاد </w:t>
      </w:r>
      <w:r>
        <w:rPr>
          <w:rStyle w:val="FootnoteAnchor"/>
          <w:rtl w:val="true"/>
        </w:rPr>
        <w:footnoteReference w:id="982"/>
      </w:r>
      <w:r>
        <w:rPr>
          <w:rFonts w:ascii="IRNazanin" w:hAnsi="IRNazanin" w:eastAsia="IRNazanin"/>
          <w:color w:val="111111"/>
          <w:sz w:val="28"/>
          <w:sz w:val="28"/>
          <w:szCs w:val="28"/>
          <w:rtl w:val="true"/>
          <w:lang w:bidi="fa-IR"/>
        </w:rPr>
        <w:t xml:space="preserve">خویش را در عطای ایشان بپرداخت و پس از شبانروزی چون از میان قبیله کوچ داد ، در زمان سحابی </w:t>
      </w:r>
      <w:r>
        <w:rPr>
          <w:rStyle w:val="FootnoteAnchor"/>
          <w:rtl w:val="true"/>
        </w:rPr>
        <w:footnoteReference w:id="983"/>
      </w:r>
      <w:r>
        <w:rPr>
          <w:rFonts w:ascii="IRNazanin" w:hAnsi="IRNazanin" w:eastAsia="IRNazanin"/>
          <w:color w:val="111111"/>
          <w:sz w:val="28"/>
          <w:sz w:val="28"/>
          <w:szCs w:val="28"/>
          <w:rtl w:val="true"/>
          <w:lang w:bidi="fa-IR"/>
        </w:rPr>
        <w:t xml:space="preserve">درهم پیوست و بارانی بشدت بیارید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هَذَا أَبَرُّك اَلنَّاسِ حِلاً وَ مُرْتَحِلاً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فرود شدن و کوچ دادن از همه مردمان مبارکتر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آخر کس است از پسران امیر المؤمنين علیه السلام که وداع جهان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خداع مدت زندگانی اورا هفتاد و پنجسالرقم کرده و ابو نصر بخاری هشتاد</w:t>
      </w:r>
    </w:p>
    <w:p>
      <w:pPr>
        <w:pStyle w:val="BookText"/>
        <w:rPr/>
      </w:pPr>
      <w:r>
        <w:rPr>
          <w:rFonts w:ascii="IRNazanin" w:hAnsi="IRNazanin" w:eastAsia="IRNazanin"/>
          <w:color w:val="111111"/>
          <w:sz w:val="28"/>
          <w:sz w:val="28"/>
          <w:szCs w:val="28"/>
          <w:rtl w:val="true"/>
          <w:lang w:bidi="fa-IR"/>
        </w:rPr>
        <w:t xml:space="preserve">و پنجسال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عمر چند که زنده بود عطای خویش را از سالم باز نگرفت و چون از این جهان فانی بسرای جاودانی کوچ داد ، سالم بن قنه این شعر در مرثیه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الالهُ عَلى قَبْرٍ تَضَمَّنَ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الوَصِيِّ عَلَى خَيْرِ مَنْ سُئلا</w:t>
      </w:r>
    </w:p>
    <w:p>
      <w:pPr>
        <w:pStyle w:val="BookText"/>
        <w:rPr/>
      </w:pPr>
      <w:r>
        <w:rPr>
          <w:rFonts w:ascii="Amiri" w:hAnsi="Amiri" w:eastAsia="Amiri" w:cs="Amiri"/>
          <w:color w:val="111111"/>
          <w:sz w:val="28"/>
          <w:sz w:val="28"/>
          <w:szCs w:val="28"/>
          <w:rtl w:val="true"/>
          <w:lang w:bidi="ar-SA"/>
        </w:rPr>
        <w:t xml:space="preserve">قَدْ كُنْتُ أَكْرَمَهُمْ كَفّاً وَ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 أَبْرَكُهُمْ حِلاً وَ مُرْتَحِلاً </w:t>
      </w:r>
      <w:r>
        <w:rPr>
          <w:rStyle w:val="FootnoteAnchor"/>
          <w:rtl w:val="true"/>
        </w:rPr>
        <w:footnoteReference w:id="98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عمر الاكبر را در کتاب امير المؤمنين علي ، از این افزون نگاشته ایم </w:t>
      </w:r>
      <w:r>
        <w:rPr>
          <w:rFonts w:eastAsia="IRNazanin" w:cs="IRNazanin"/>
          <w:color w:val="111111"/>
          <w:sz w:val="28"/>
          <w:szCs w:val="28"/>
          <w:rtl w:val="true"/>
          <w:lang w:bidi="fa-IR"/>
        </w:rPr>
        <w:t xml:space="preserve">. </w:t>
      </w:r>
      <w:bookmarkStart w:id="781" w:name="pg15430_159719"/>
    </w:p>
    <w:p>
      <w:pPr>
        <w:pStyle w:val="BookText"/>
        <w:rPr/>
      </w:pPr>
      <w:bookmarkEnd w:id="781"/>
      <w:r>
        <w:rPr>
          <w:rFonts w:ascii="IRNazanin" w:hAnsi="IRNazanin" w:eastAsia="IRNazanin"/>
          <w:color w:val="111111"/>
          <w:sz w:val="28"/>
          <w:sz w:val="28"/>
          <w:szCs w:val="28"/>
          <w:rtl w:val="true"/>
          <w:lang w:bidi="fa-IR"/>
        </w:rPr>
        <w:t xml:space="preserve">این جمله خواستیم که مکشوف افتد که عمر الاكبر در کربلا شهید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شب عاشورا از کربلا فرار کرد و در جوالق منزل گرفت از این روی فرزندان او را اولاد جوالیق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استوار نیفتد، چه باتفاق اهل سيردر یوم عاشوراجهاد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شد که مانند حسن مثنی در میان کشتگان مجروح ومطروح افتاده ، آنگاه بسلامت جسته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پسر دیگر از امیر المؤمنين علیه السلام نام برده اند ، که اگر بشمار گیریم پسرهای آن حضرت بیست تن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محسن و چون از سقط شد مورخین او را در شمار فرزندان علی نگرفته اند و دیگر ابراهیم، محمد بن علی بن حمزه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علیه السلام از ام ولد پسری دیگر داشت که نام او ابراهیم بود و در خدمت حسين علیه السلام سفر عراق کرد ودر يوم الطف شهید شد ، لكن او در این خبر متفرداست و این حدیث را جز از وی کس نشنیده است </w:t>
      </w:r>
      <w:r>
        <w:rPr>
          <w:rFonts w:eastAsia="IRNazanin" w:cs="IRNazanin"/>
          <w:color w:val="111111"/>
          <w:sz w:val="28"/>
          <w:szCs w:val="28"/>
          <w:rtl w:val="true"/>
          <w:lang w:bidi="fa-IR"/>
        </w:rPr>
        <w:t>.</w:t>
      </w:r>
    </w:p>
    <w:p>
      <w:pPr>
        <w:pStyle w:val="Heading2"/>
        <w:numPr>
          <w:ilvl w:val="1"/>
          <w:numId w:val="1"/>
        </w:numPr>
        <w:rPr/>
      </w:pPr>
      <w:bookmarkStart w:id="782" w:name="__RefHeading___Toc6827297_2142443653"/>
      <w:bookmarkStart w:id="783" w:name="_Toc283"/>
      <w:bookmarkEnd w:id="782"/>
      <w:r>
        <w:rPr>
          <w:rtl w:val="true"/>
        </w:rPr>
        <w:t xml:space="preserve">فرزندان علی </w:t>
      </w:r>
      <w:r>
        <w:rPr>
          <w:rtl w:val="true"/>
        </w:rPr>
        <w:t xml:space="preserve">( </w:t>
      </w:r>
      <w:r>
        <w:rPr>
          <w:rtl w:val="true"/>
        </w:rPr>
        <w:t xml:space="preserve">علیه السلام </w:t>
      </w:r>
      <w:r>
        <w:rPr>
          <w:rtl w:val="true"/>
        </w:rPr>
        <w:t xml:space="preserve">) </w:t>
      </w:r>
      <w:r>
        <w:rPr>
          <w:rtl w:val="true"/>
        </w:rPr>
        <w:t>از ام البنين</w:t>
      </w:r>
      <w:bookmarkEnd w:id="783"/>
    </w:p>
    <w:p>
      <w:pPr>
        <w:pStyle w:val="Heading3"/>
        <w:numPr>
          <w:ilvl w:val="2"/>
          <w:numId w:val="1"/>
        </w:numPr>
        <w:rPr/>
      </w:pPr>
      <w:bookmarkStart w:id="784" w:name="__RefHeading___Toc6827299_2142443653"/>
      <w:bookmarkStart w:id="785" w:name="_Toc284"/>
      <w:bookmarkEnd w:id="784"/>
      <w:r>
        <w:rPr>
          <w:rtl w:val="true"/>
        </w:rPr>
        <w:t>اشاره</w:t>
      </w:r>
      <w:bookmarkEnd w:id="78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فرزندان على علیه السلام که دولت شهادت یافتند ، اولاد ام البنين بودند در خبر است </w:t>
      </w:r>
      <w:r>
        <w:rPr>
          <w:rStyle w:val="FootnoteAnchor"/>
          <w:rtl w:val="true"/>
        </w:rPr>
        <w:footnoteReference w:id="985"/>
      </w:r>
      <w:r>
        <w:rPr>
          <w:rFonts w:ascii="IRNazanin" w:hAnsi="IRNazanin" w:eastAsia="IRNazanin"/>
          <w:color w:val="111111"/>
          <w:sz w:val="28"/>
          <w:sz w:val="28"/>
          <w:szCs w:val="28"/>
          <w:rtl w:val="true"/>
          <w:lang w:bidi="fa-IR"/>
        </w:rPr>
        <w:t xml:space="preserve">که على علیه السلام برادر خود عقیل را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بانساب عرب دانائی، زنی از بهرمن اختیار کن که از برای من فرزندی آرد که فحل شجعان </w:t>
      </w:r>
      <w:r>
        <w:rPr>
          <w:rStyle w:val="FootnoteAnchor"/>
          <w:rtl w:val="true"/>
        </w:rPr>
        <w:footnoteReference w:id="986"/>
      </w:r>
      <w:r>
        <w:rPr>
          <w:rFonts w:ascii="IRNazanin" w:hAnsi="IRNazanin" w:eastAsia="IRNazanin"/>
          <w:color w:val="111111"/>
          <w:sz w:val="28"/>
          <w:sz w:val="28"/>
          <w:szCs w:val="28"/>
          <w:rtl w:val="true"/>
          <w:lang w:bidi="fa-IR"/>
        </w:rPr>
        <w:t>وفارس میدان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البنين کلابيه را اختیار فرما که هیچکس از عرب در شجاعت همانند پدران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أمير المؤمنين علیه السلام، ام البنين را کابین بست و او فاطمه دختر خزام بن خالد بن ربيعة بن لوی بن کعب بن عامر بن کلاب ابن ربيعة بن عامر بن صعصصة بن معاوية بن بكر بن هوازن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من در </w:t>
      </w:r>
      <w:bookmarkStart w:id="786" w:name="pg15430_159720"/>
    </w:p>
    <w:p>
      <w:pPr>
        <w:pStyle w:val="BookText"/>
        <w:rPr/>
      </w:pPr>
      <w:bookmarkEnd w:id="786"/>
      <w:r>
        <w:rPr>
          <w:rFonts w:ascii="IRNazanin" w:hAnsi="IRNazanin" w:eastAsia="IRNazanin"/>
          <w:color w:val="111111"/>
          <w:sz w:val="28"/>
          <w:sz w:val="28"/>
          <w:szCs w:val="28"/>
          <w:rtl w:val="true"/>
          <w:lang w:bidi="fa-IR"/>
        </w:rPr>
        <w:t xml:space="preserve">کتاب امیرالمؤمنین در نسب ام البنين بسطی بکمال داده ام بتکرار نمیپردازم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امير المؤمنين از ام البنين چهار پسر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عباس الأكبر، دویم عبدالله الاكبر ، سه دیگر جعفر الاكبر ، چهارم عثمان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اینروی فاطمه، ام البنين کنیت یافته بالجمله، این چهار تن در یوم عاشورا شهید شد</w:t>
      </w:r>
      <w:r>
        <w:rPr>
          <w:rFonts w:eastAsia="IRNazanin" w:cs="IRNazanin"/>
          <w:color w:val="111111"/>
          <w:sz w:val="28"/>
          <w:szCs w:val="28"/>
          <w:rtl w:val="true"/>
          <w:lang w:bidi="fa-IR"/>
        </w:rPr>
        <w:t>.</w:t>
      </w:r>
    </w:p>
    <w:p>
      <w:pPr>
        <w:pStyle w:val="Heading3"/>
        <w:numPr>
          <w:ilvl w:val="2"/>
          <w:numId w:val="1"/>
        </w:numPr>
        <w:rPr/>
      </w:pPr>
      <w:bookmarkStart w:id="787" w:name="__RefHeading___Toc6827301_2142443653"/>
      <w:bookmarkStart w:id="788" w:name="_Toc285"/>
      <w:bookmarkEnd w:id="787"/>
      <w:r>
        <w:rPr>
          <w:rtl w:val="true"/>
        </w:rPr>
        <w:t>شهادت عبد الله بن على</w:t>
      </w:r>
      <w:bookmarkEnd w:id="788"/>
    </w:p>
    <w:p>
      <w:pPr>
        <w:pStyle w:val="BookText"/>
        <w:rPr/>
      </w:pPr>
      <w:r>
        <w:rPr>
          <w:rFonts w:ascii="IRNazanin" w:hAnsi="IRNazanin" w:eastAsia="IRNazanin"/>
          <w:color w:val="111111"/>
          <w:sz w:val="28"/>
          <w:sz w:val="28"/>
          <w:szCs w:val="28"/>
          <w:rtl w:val="true"/>
          <w:lang w:bidi="fa-IR"/>
        </w:rPr>
        <w:t xml:space="preserve">در خبر است </w:t>
      </w:r>
      <w:r>
        <w:rPr>
          <w:rStyle w:val="FootnoteAnchor"/>
          <w:rtl w:val="true"/>
        </w:rPr>
        <w:footnoteReference w:id="987"/>
      </w:r>
      <w:r>
        <w:rPr>
          <w:rFonts w:ascii="IRNazanin" w:hAnsi="IRNazanin" w:eastAsia="IRNazanin"/>
          <w:color w:val="111111"/>
          <w:sz w:val="28"/>
          <w:sz w:val="28"/>
          <w:szCs w:val="28"/>
          <w:rtl w:val="true"/>
          <w:lang w:bidi="fa-IR"/>
        </w:rPr>
        <w:t xml:space="preserve">که عباس علیه السلام در يوم طف، نخستین عبدالله الاكبر را که مکنی بابو محمّد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قتال میکن و از پیش روی من میرو ورزم میزن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که شبل شیر یزدان و آرزومند نبرد مردان و میدان بود ، اسب برجهاند و این هنگام نوزده ساله بود و فرزند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 این رجز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ذِي اَلنَّجْدَةِ وَ الافضال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عَلَى اَلْخَيْرِ ذُو اَلْفَعَالِ</w:t>
      </w:r>
    </w:p>
    <w:p>
      <w:pPr>
        <w:pStyle w:val="BookText"/>
        <w:rPr/>
      </w:pPr>
      <w:r>
        <w:rPr>
          <w:rFonts w:ascii="Amiri" w:hAnsi="Amiri" w:eastAsia="Amiri" w:cs="Amiri"/>
          <w:color w:val="111111"/>
          <w:sz w:val="28"/>
          <w:sz w:val="28"/>
          <w:szCs w:val="28"/>
          <w:rtl w:val="true"/>
          <w:lang w:bidi="ar-SA"/>
        </w:rPr>
        <w:t xml:space="preserve">سَيْفُ رَسُولِ اَللَّهِ ذُو 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قَوْمٍ ظَاهِرُ اَلْأَهْوَالِ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و شاهر السيف </w:t>
      </w:r>
      <w:r>
        <w:rPr>
          <w:rStyle w:val="FootnoteAnchor"/>
          <w:rtl w:val="true"/>
        </w:rPr>
        <w:footnoteReference w:id="989"/>
      </w:r>
      <w:r>
        <w:rPr>
          <w:rFonts w:ascii="IRNazanin" w:hAnsi="IRNazanin" w:eastAsia="IRNazanin"/>
          <w:color w:val="111111"/>
          <w:sz w:val="28"/>
          <w:sz w:val="28"/>
          <w:szCs w:val="28"/>
          <w:rtl w:val="true"/>
          <w:lang w:bidi="fa-IR"/>
        </w:rPr>
        <w:t xml:space="preserve">اسب برانگیخت و با دشمنان دین در آویخت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ثبيت الحضرمی فرصتی بدست کرده او را از اسب در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عبدالله الاكبر بیست و پنجساله بود </w:t>
      </w:r>
      <w:r>
        <w:rPr>
          <w:rFonts w:eastAsia="IRNazanin" w:cs="IRNazanin"/>
          <w:color w:val="111111"/>
          <w:sz w:val="28"/>
          <w:szCs w:val="28"/>
          <w:rtl w:val="true"/>
          <w:lang w:bidi="fa-IR"/>
        </w:rPr>
        <w:t>.</w:t>
      </w:r>
    </w:p>
    <w:p>
      <w:pPr>
        <w:pStyle w:val="Heading3"/>
        <w:numPr>
          <w:ilvl w:val="2"/>
          <w:numId w:val="1"/>
        </w:numPr>
        <w:rPr/>
      </w:pPr>
      <w:bookmarkStart w:id="789" w:name="__RefHeading___Toc6827303_2142443653"/>
      <w:bookmarkStart w:id="790" w:name="_Toc286"/>
      <w:bookmarkEnd w:id="789"/>
      <w:r>
        <w:rPr>
          <w:rtl w:val="true"/>
        </w:rPr>
        <w:t>شهادت جعفر بن على</w:t>
      </w:r>
      <w:bookmarkEnd w:id="790"/>
    </w:p>
    <w:p>
      <w:pPr>
        <w:pStyle w:val="BookText"/>
        <w:rPr/>
      </w:pPr>
      <w:r>
        <w:rPr>
          <w:rFonts w:ascii="IRNazanin" w:hAnsi="IRNazanin" w:eastAsia="IRNazanin"/>
          <w:color w:val="111111"/>
          <w:sz w:val="28"/>
          <w:sz w:val="28"/>
          <w:szCs w:val="28"/>
          <w:rtl w:val="true"/>
          <w:lang w:bidi="fa-IR"/>
        </w:rPr>
        <w:t xml:space="preserve">از پس او ، جعفر الاكبر بن على علیه السلام آهنگ قتال نمود و او مکنی بابی عبدالله بود و مادر او چنانکه مرقوم شد ام البنين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عباس بعد از عبدالله او را فرمان جنگ داد و جعفر در برابر صف این رجز بگفت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أَنَا جَعْفَرٌ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اَلْخَيْرِ ذِي اَلنَّوَالِ </w:t>
      </w:r>
      <w:bookmarkStart w:id="791" w:name="pg15430_159721"/>
    </w:p>
    <w:p>
      <w:pPr>
        <w:pStyle w:val="BookText"/>
        <w:rPr/>
      </w:pPr>
      <w:bookmarkEnd w:id="791"/>
      <w:r>
        <w:rPr>
          <w:rFonts w:ascii="Amiri" w:hAnsi="Amiri" w:eastAsia="Amiri" w:cs="Amiri"/>
          <w:color w:val="111111"/>
          <w:sz w:val="28"/>
          <w:sz w:val="28"/>
          <w:szCs w:val="28"/>
          <w:rtl w:val="true"/>
          <w:lang w:bidi="ar-SA"/>
        </w:rPr>
        <w:t xml:space="preserve">حَسْبِي لِعَمِّي شَرَفاً وَ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أَحْمِي حُسَيْناً ذَالِنَدِي اَلْمِفْضَالَ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و بجنگ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اورانيز هانی بن ثبیت الحضرمی شهیدساخت، وبروایت صاحب عوالم، خولی الاصبحی تیری بسوی او گشاد داد و آن تیر بر شقیقه و اگرنه بر چشم او آمد و از اسب درافتاد </w:t>
      </w:r>
      <w:r>
        <w:rPr>
          <w:rFonts w:eastAsia="IRNazanin" w:cs="IRNazanin"/>
          <w:color w:val="111111"/>
          <w:sz w:val="28"/>
          <w:szCs w:val="28"/>
          <w:rtl w:val="true"/>
          <w:lang w:bidi="fa-IR"/>
        </w:rPr>
        <w:t>.</w:t>
      </w:r>
    </w:p>
    <w:p>
      <w:pPr>
        <w:pStyle w:val="Heading3"/>
        <w:numPr>
          <w:ilvl w:val="2"/>
          <w:numId w:val="1"/>
        </w:numPr>
        <w:rPr/>
      </w:pPr>
      <w:bookmarkStart w:id="792" w:name="__RefHeading___Toc6827305_2142443653"/>
      <w:bookmarkStart w:id="793" w:name="_Toc287"/>
      <w:bookmarkEnd w:id="792"/>
      <w:r>
        <w:rPr>
          <w:rtl w:val="true"/>
        </w:rPr>
        <w:t>شهادت عثمان بن على</w:t>
      </w:r>
      <w:bookmarkEnd w:id="793"/>
    </w:p>
    <w:p>
      <w:pPr>
        <w:pStyle w:val="BookText"/>
        <w:rPr/>
      </w:pPr>
      <w:r>
        <w:rPr>
          <w:rFonts w:ascii="IRNazanin" w:hAnsi="IRNazanin" w:eastAsia="IRNazanin"/>
          <w:color w:val="111111"/>
          <w:sz w:val="28"/>
          <w:sz w:val="28"/>
          <w:szCs w:val="28"/>
          <w:rtl w:val="true"/>
          <w:lang w:bidi="fa-IR"/>
        </w:rPr>
        <w:t>از پس او، از فرزندان ام البنين ، نوبت بعثمان الاكبر افتاد و او مکنی بابو عمر بود و بیست و یکساله بود و فرزند نداشت گاهی که متولد شد،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بنام برادر خود عثمان بن مظعون ، عثمان نام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بفرمان عباس بميدان آمد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عُثْمَانُ ذو أَلْمَفَاخِرَ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عَلِيٌ ذُو اَلْفَعَالِ اَلظَّاهِرِ</w:t>
      </w:r>
    </w:p>
    <w:p>
      <w:pPr>
        <w:pStyle w:val="BookText"/>
        <w:rPr/>
      </w:pPr>
      <w:r>
        <w:rPr>
          <w:rFonts w:ascii="Amiri" w:hAnsi="Amiri" w:eastAsia="Amiri" w:cs="Amiri"/>
          <w:color w:val="111111"/>
          <w:sz w:val="28"/>
          <w:sz w:val="28"/>
          <w:szCs w:val="28"/>
          <w:rtl w:val="true"/>
          <w:lang w:bidi="ar-SA"/>
        </w:rPr>
        <w:t xml:space="preserve">وَ إِبْنُ عَمٍ لِلنَّبِيِّ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حُسَيْنٍ خِيرَةِ الأخايرِ</w:t>
      </w:r>
    </w:p>
    <w:p>
      <w:pPr>
        <w:pStyle w:val="BookText"/>
        <w:rPr/>
      </w:pPr>
      <w:r>
        <w:rPr>
          <w:rFonts w:ascii="Amiri" w:hAnsi="Amiri" w:eastAsia="Amiri" w:cs="Amiri"/>
          <w:color w:val="111111"/>
          <w:sz w:val="28"/>
          <w:sz w:val="28"/>
          <w:szCs w:val="28"/>
          <w:rtl w:val="true"/>
          <w:lang w:bidi="ar-SA"/>
        </w:rPr>
        <w:t xml:space="preserve">وَ سَيِّدُ الْكِبَارِ وَ اَلْأَصَاغِرُ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وَ اَلْوَصِيُّ اَلنَّاصِرُ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و بعد از کشش و کوشش بسیار ، خولی بن یزید الاصبحي تيری گشاد داد و بر جبين مبارکش آمد و از اسب در افتاد و مردی از قبیله بنی ابان بن دارم بشتافت و سر از تنش برداشت </w:t>
      </w:r>
      <w:r>
        <w:rPr>
          <w:rFonts w:eastAsia="IRNazanin" w:cs="IRNazanin"/>
          <w:color w:val="111111"/>
          <w:sz w:val="28"/>
          <w:szCs w:val="28"/>
          <w:rtl w:val="true"/>
          <w:lang w:bidi="fa-IR"/>
        </w:rPr>
        <w:t>.</w:t>
      </w:r>
    </w:p>
    <w:p>
      <w:pPr>
        <w:pStyle w:val="Heading3"/>
        <w:numPr>
          <w:ilvl w:val="2"/>
          <w:numId w:val="1"/>
        </w:numPr>
        <w:rPr/>
      </w:pPr>
      <w:bookmarkStart w:id="794" w:name="__RefHeading___Toc6827307_2142443653"/>
      <w:bookmarkStart w:id="795" w:name="_Toc288"/>
      <w:bookmarkEnd w:id="794"/>
      <w:r>
        <w:rPr>
          <w:rtl w:val="true"/>
        </w:rPr>
        <w:t>شهادت محمد بن علی</w:t>
      </w:r>
      <w:bookmarkEnd w:id="79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فرزندان اميرالمومنين علیه السلام ، نجل الاصغر است که بمیدان مبارزت تاخت و تیغ بر آهيخت </w:t>
      </w:r>
      <w:r>
        <w:rPr>
          <w:rStyle w:val="FootnoteAnchor"/>
          <w:rtl w:val="true"/>
        </w:rPr>
        <w:footnoteReference w:id="992"/>
      </w:r>
      <w:r>
        <w:rPr>
          <w:rFonts w:ascii="IRNazanin" w:hAnsi="IRNazanin" w:eastAsia="IRNazanin"/>
          <w:color w:val="111111"/>
          <w:sz w:val="28"/>
          <w:sz w:val="28"/>
          <w:szCs w:val="28"/>
          <w:rtl w:val="true"/>
          <w:lang w:bidi="fa-IR"/>
        </w:rPr>
        <w:t xml:space="preserve">و بسیار کس از آن جماعت را خون بريخت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w:t>
      </w:r>
      <w:bookmarkStart w:id="796" w:name="pg15430_159722"/>
    </w:p>
    <w:p>
      <w:pPr>
        <w:pStyle w:val="BookText"/>
        <w:rPr/>
      </w:pPr>
      <w:bookmarkEnd w:id="796"/>
      <w:r>
        <w:rPr>
          <w:rFonts w:ascii="IRNazanin" w:hAnsi="IRNazanin" w:eastAsia="IRNazanin"/>
          <w:color w:val="111111"/>
          <w:sz w:val="28"/>
          <w:sz w:val="28"/>
          <w:szCs w:val="28"/>
          <w:rtl w:val="true"/>
          <w:lang w:bidi="fa-IR"/>
        </w:rPr>
        <w:t xml:space="preserve">مردی از قبیله بنی تمیم از ابان بن دارم شهید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محمّد الاصغر ام ولداست</w:t>
      </w:r>
    </w:p>
    <w:p>
      <w:pPr>
        <w:pStyle w:val="Heading3"/>
        <w:numPr>
          <w:ilvl w:val="2"/>
          <w:numId w:val="1"/>
        </w:numPr>
        <w:rPr/>
      </w:pPr>
      <w:bookmarkStart w:id="797" w:name="__RefHeading___Toc6827309_2142443653"/>
      <w:bookmarkStart w:id="798" w:name="_Toc289"/>
      <w:bookmarkEnd w:id="797"/>
      <w:r>
        <w:rPr>
          <w:rtl w:val="true"/>
        </w:rPr>
        <w:t>شهادت عون بن على</w:t>
      </w:r>
      <w:bookmarkEnd w:id="798"/>
    </w:p>
    <w:p>
      <w:pPr>
        <w:pStyle w:val="BookText"/>
        <w:rPr/>
      </w:pPr>
      <w:r>
        <w:rPr>
          <w:rFonts w:ascii="IRNazanin" w:hAnsi="IRNazanin" w:eastAsia="IRNazanin"/>
          <w:color w:val="111111"/>
          <w:sz w:val="28"/>
          <w:sz w:val="28"/>
          <w:szCs w:val="28"/>
          <w:rtl w:val="true"/>
          <w:lang w:bidi="fa-IR"/>
        </w:rPr>
        <w:t>ودیگر از فرزندان امير المومنين عليه السلام ، عون بن علی است که عز شهادت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مکشوف باد که اسماء بنت عمیس که در بیشتر از مجلدات ناسخ التواريخ ذکر حال او رقم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حباله نكاح جعفر بن ابیطالب بود وعبدالله را از جعفر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جعفر ابوبکر بن ابی قحافه او را کابین بست و از وی محمّد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ابوبکر، امیر المؤمنين على اورا تزويج فرمود و عون از وی متولد گشت لاجرم عبدالله بن جعفر و نخل بن ابی بکر وعون بن علی از جانب مادر برادر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شهادت عون را در يوم طف در کتب مقاتل مانند بحار الانوار و عوالم و اعلام الوری و منتخب طریحی و مناقب ابن شهر آشوب و خوارزمی و اعصم کوفی ولهوف ومقتل ابی مخنف وابن جوزی و مروج الذهب و طبری و فصول المهمه وشرح شافيه وزبده الفكره عبوس منصوری در کتاب جلای عبدالله بن محمد رضا الحسینی و غير ذلك از کتب عربی و فارسیه که ذکر آن جمله موجب تطویل است ، در هیچیک از این کتب شهادت عون بن على علیه السلام را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صاحب روضة الاحباب از اجله علمای اهل سنت و جماعت است و در ابلاغ روایات موثق است و در بحر اللئالی از وی نیز تذکره میشود، من بنده نیز بروضه الاحباب اقتفا </w:t>
      </w:r>
      <w:r>
        <w:rPr>
          <w:rStyle w:val="FootnoteAnchor"/>
          <w:rtl w:val="true"/>
        </w:rPr>
        <w:footnoteReference w:id="993"/>
      </w:r>
      <w:r>
        <w:rPr>
          <w:rFonts w:ascii="IRNazanin" w:hAnsi="IRNazanin" w:eastAsia="IRNazanin"/>
          <w:color w:val="111111"/>
          <w:sz w:val="28"/>
          <w:sz w:val="28"/>
          <w:szCs w:val="28"/>
          <w:rtl w:val="true"/>
          <w:lang w:bidi="fa-IR"/>
        </w:rPr>
        <w:t xml:space="preserve">نمودم و باسناد او اکتفا کردم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عون باصباحت رخسار و ملاحت </w:t>
      </w:r>
      <w:r>
        <w:rPr>
          <w:rStyle w:val="FootnoteAnchor"/>
          <w:rtl w:val="true"/>
        </w:rPr>
        <w:footnoteReference w:id="994"/>
      </w:r>
      <w:r>
        <w:rPr>
          <w:rFonts w:ascii="IRNazanin" w:hAnsi="IRNazanin" w:eastAsia="IRNazanin"/>
          <w:color w:val="111111"/>
          <w:sz w:val="28"/>
          <w:sz w:val="28"/>
          <w:szCs w:val="28"/>
          <w:rtl w:val="true"/>
          <w:lang w:bidi="fa-IR"/>
        </w:rPr>
        <w:t xml:space="preserve">دیدار میراث شجاعت از حیدر کرار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برادر آمد و اجازت مبارزت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آب در چشم بگردانید،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یکتنه با این لشکر انبوه نتوانی رزم زد ، نیکو آنست که بقانون مبارزت هم آورد طلب کنی و با قرن و قرین </w:t>
      </w:r>
      <w:r>
        <w:rPr>
          <w:rStyle w:val="FootnoteAnchor"/>
          <w:rtl w:val="true"/>
        </w:rPr>
        <w:footnoteReference w:id="995"/>
      </w:r>
      <w:r>
        <w:rPr>
          <w:rFonts w:ascii="IRNazanin" w:hAnsi="IRNazanin" w:eastAsia="IRNazanin"/>
          <w:color w:val="111111"/>
          <w:sz w:val="28"/>
          <w:sz w:val="28"/>
          <w:szCs w:val="28"/>
          <w:rtl w:val="true"/>
          <w:lang w:bidi="fa-IR"/>
        </w:rPr>
        <w:t xml:space="preserve">رزم آغازی عرض کرد </w:t>
      </w:r>
      <w:r>
        <w:rPr>
          <w:rFonts w:eastAsia="IRNazanin" w:cs="IRNazanin"/>
          <w:color w:val="111111"/>
          <w:sz w:val="28"/>
          <w:szCs w:val="28"/>
          <w:rtl w:val="true"/>
          <w:lang w:bidi="fa-IR"/>
        </w:rPr>
        <w:t xml:space="preserve">: </w:t>
      </w:r>
      <w:bookmarkStart w:id="799" w:name="pg15430_159723"/>
    </w:p>
    <w:p>
      <w:pPr>
        <w:pStyle w:val="BookText"/>
        <w:rPr/>
      </w:pPr>
      <w:bookmarkEnd w:id="799"/>
      <w:r>
        <w:rPr>
          <w:rFonts w:ascii="IRNazanin" w:hAnsi="IRNazanin" w:eastAsia="IRNazanin"/>
          <w:color w:val="111111"/>
          <w:sz w:val="28"/>
          <w:sz w:val="28"/>
          <w:szCs w:val="28"/>
          <w:rtl w:val="true"/>
          <w:lang w:bidi="fa-IR"/>
        </w:rPr>
        <w:t xml:space="preserve">آن را که هوای جانبازیست از بیش و کم لشکر کی اندیشد ؟ این بگفت و اسب برانگیخت و خویشتن را بر قلب لشکر زد و از يمين وشمال بسیار کس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میمنه و میسره دوهزار کس او را در پره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بعنایت یزدان صفوف ایشان را بشکافت و بحضرت حسین آمد، امام علیه السلام سر و روی او را بوسه زد و بر آندست و باز ود احسنت، گفت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رزم دادی وجراحات فراوان یافتی ، لختی بباش و از فرسایش </w:t>
      </w:r>
      <w:r>
        <w:rPr>
          <w:rStyle w:val="FootnoteAnchor"/>
          <w:rtl w:val="true"/>
        </w:rPr>
        <w:footnoteReference w:id="996"/>
      </w:r>
      <w:r>
        <w:rPr>
          <w:rFonts w:ascii="IRNazanin" w:hAnsi="IRNazanin" w:eastAsia="IRNazanin"/>
          <w:color w:val="111111"/>
          <w:sz w:val="28"/>
          <w:sz w:val="28"/>
          <w:szCs w:val="28"/>
          <w:rtl w:val="true"/>
          <w:lang w:bidi="fa-IR"/>
        </w:rPr>
        <w:t xml:space="preserve">قتال آسایش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دیگر باره تو را دیدار کنم ، اکنون کامروا گشتم، لكن روا نیست که پشت با جنگ کنم و از بذل جان بیندیشم و شدت عطش مرا زحمت میکند ، رخصت فرمای تا جان خویش را نثار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عون از کثرت گیر و دار سستی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اورا اسب دیگر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بر نشست و باز تاخت وحمله گران افکند</w:t>
      </w:r>
    </w:p>
    <w:p>
      <w:pPr>
        <w:pStyle w:val="BookText"/>
        <w:rPr/>
      </w:pPr>
      <w:r>
        <w:rPr>
          <w:rFonts w:ascii="IRNazanin" w:hAnsi="IRNazanin" w:eastAsia="IRNazanin"/>
          <w:color w:val="111111"/>
          <w:sz w:val="28"/>
          <w:sz w:val="28"/>
          <w:szCs w:val="28"/>
          <w:rtl w:val="true"/>
          <w:lang w:bidi="fa-IR"/>
        </w:rPr>
        <w:t xml:space="preserve">از لشکر ابن سعد مردی که او را صالح بن سیار مینامیدند ، در زمان خلافت امیر المومنين شراب خمرخورد و آنحضرت عون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او حد خمر جاری کرد</w:t>
      </w:r>
    </w:p>
    <w:p>
      <w:pPr>
        <w:pStyle w:val="BookText"/>
        <w:rPr/>
      </w:pPr>
      <w:r>
        <w:rPr>
          <w:rFonts w:ascii="IRNazanin" w:hAnsi="IRNazanin" w:eastAsia="IRNazanin"/>
          <w:color w:val="111111"/>
          <w:sz w:val="28"/>
          <w:sz w:val="28"/>
          <w:szCs w:val="28"/>
          <w:rtl w:val="true"/>
          <w:lang w:bidi="fa-IR"/>
        </w:rPr>
        <w:t>این هنگام، صالح عون را در میان انبوه لشکر زخم خورده و تشنه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بكين خواهی دیرین اسب بر جهاند و با تیغ کشیده بر روی عون در آمد و زبان بدشنام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سخن در دهان او بشکست و بزخم نیزه از اسبش درانداخت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بدر بن سیار ، چون این بدید بخونخواهی برادر اسب بتاخت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او را نیز با صالح هم سفر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خالد بن طلحه فرصتی بدست کرده از کمین بر آمد و عون را بضرب تیغ از اسب در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وبالله و على ملة رسول الله و بسرای جاودانی تحویل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w:t>
      </w:r>
    </w:p>
    <w:p>
      <w:pPr>
        <w:pStyle w:val="Heading3"/>
        <w:numPr>
          <w:ilvl w:val="2"/>
          <w:numId w:val="1"/>
        </w:numPr>
        <w:rPr/>
      </w:pPr>
      <w:bookmarkStart w:id="800" w:name="__RefHeading___Toc6827311_2142443653"/>
      <w:bookmarkStart w:id="801" w:name="_Toc290"/>
      <w:bookmarkEnd w:id="800"/>
      <w:r>
        <w:rPr>
          <w:rtl w:val="true"/>
        </w:rPr>
        <w:t>شخصیت عباس بن علی علیهما السلام</w:t>
      </w:r>
      <w:bookmarkEnd w:id="80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فرزندان امیر المؤمنين ، عباس بن علی علیهما السلام تشریف شهادت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کشوف باد که بعضی از علما رقم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علی علیهما السلام در شب عاشورا شهید شد و بیشتر از اهل سیر وخبر شهادت آن حضرت را در روز عاشورا نگاشته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پسرهای امير المومنين دوتن را عباس نام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عباس الاكبر و اندیگر را عباس الاصغر مینامیدند ، تواند شد که عباس الاصغر در شب عاشورا شهید شده باشد وعباس الاكبر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الاصغر نیز در شب عاشورا بطلب آب شتافت و سعادت شهادت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سر داستان آئيم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حضرتش را عباس الاكبر گویند و کنیت مبارکش ابو الفضل است و ملقب بسقا است ، چنانکه مذکور شد و همچنانش ابوقربه </w:t>
      </w:r>
      <w:r>
        <w:rPr>
          <w:rStyle w:val="FootnoteAnchor"/>
          <w:rtl w:val="true"/>
        </w:rPr>
        <w:footnoteReference w:id="997"/>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یوم طف صاحب لوای حسین علیه السلام بود و او اکبر اولاد ام البنين است و از پسر های امير المؤمنين پسر چهارم است ، چه بعد از حسين عليهما السلام و محمد بن حنفیه متولد شد و او را چنان چهرئی دل آرا وطلعتی زیبا بود ، که عرب قمر بنی هاشم همی گفت و چندان جسيم </w:t>
      </w:r>
      <w:r>
        <w:rPr>
          <w:rStyle w:val="FootnoteAnchor"/>
          <w:rtl w:val="true"/>
        </w:rPr>
        <w:footnoteReference w:id="998"/>
      </w:r>
      <w:r>
        <w:rPr>
          <w:rFonts w:ascii="IRNazanin" w:hAnsi="IRNazanin" w:eastAsia="IRNazanin"/>
          <w:color w:val="111111"/>
          <w:sz w:val="28"/>
          <w:sz w:val="28"/>
          <w:szCs w:val="28"/>
          <w:rtl w:val="true"/>
          <w:lang w:bidi="fa-IR"/>
        </w:rPr>
        <w:t>و بلند بالا بود ، که چون بر پشت اسب بر نشستی و پای از رکاب بیرون کردی ، قدمهای مبارکش از دوجانب بر زمین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 از لبابه دختر عبیدالله بن عباس بن عبدالمطلب ، دو پسر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فضل و آن دیگر عبیدالله نام داشت و او را از مادر خود سه برادر بود و هیچیك از ایشان فرزند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یوم طف ایشان را قبل از خود بجنگ فرستاد ، از بهر آنکه مبادا بعد از شهادت او عایقی </w:t>
      </w:r>
      <w:r>
        <w:rPr>
          <w:rStyle w:val="FootnoteAnchor"/>
          <w:rtl w:val="true"/>
        </w:rPr>
        <w:footnoteReference w:id="999"/>
      </w:r>
      <w:r>
        <w:rPr>
          <w:rFonts w:ascii="IRNazanin" w:hAnsi="IRNazanin" w:eastAsia="IRNazanin"/>
          <w:color w:val="111111"/>
          <w:sz w:val="28"/>
          <w:sz w:val="28"/>
          <w:szCs w:val="28"/>
          <w:rtl w:val="true"/>
          <w:lang w:bidi="fa-IR"/>
        </w:rPr>
        <w:t>در جانبازی ایشان واقع شود</w:t>
      </w:r>
    </w:p>
    <w:p>
      <w:pPr>
        <w:pStyle w:val="BookText"/>
        <w:rPr/>
      </w:pPr>
      <w:r>
        <w:rPr>
          <w:rFonts w:ascii="IRNazanin" w:hAnsi="IRNazanin" w:eastAsia="IRNazanin"/>
          <w:color w:val="111111"/>
          <w:sz w:val="28"/>
          <w:sz w:val="28"/>
          <w:szCs w:val="28"/>
          <w:rtl w:val="true"/>
          <w:lang w:bidi="fa-IR"/>
        </w:rPr>
        <w:t xml:space="preserve">و دیگر آنکه خواست تا کشته ایشان را ببیند و ادراك اجر شکیبائی در مصائب ایشان فرماید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بالجمله،میران ایشان بعد از شهادت چون فرزند نداشتند منتقل بعباس شد و </w:t>
      </w:r>
      <w:bookmarkStart w:id="802" w:name="pg15430_159725"/>
    </w:p>
    <w:p>
      <w:pPr>
        <w:pStyle w:val="BookText"/>
        <w:rPr/>
      </w:pPr>
      <w:bookmarkEnd w:id="802"/>
      <w:r>
        <w:rPr>
          <w:rFonts w:ascii="IRNazanin" w:hAnsi="IRNazanin" w:eastAsia="IRNazanin"/>
          <w:color w:val="111111"/>
          <w:sz w:val="28"/>
          <w:sz w:val="28"/>
          <w:szCs w:val="28"/>
          <w:rtl w:val="true"/>
          <w:lang w:bidi="fa-IR"/>
        </w:rPr>
        <w:t xml:space="preserve">چون عباس شهید شد ، آن مال بفضل وعبيد الله رسید و چون فضل قبل از عبدالله وفات یافت ، تماما عاید عبیدالله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گویند عمر بن علی بن ابیطالب با عبیدالله در طلب میراث منازعه کرد و بمصالحه گذشت، چه او برادر اعياني </w:t>
      </w:r>
      <w:r>
        <w:rPr>
          <w:rStyle w:val="FootnoteAnchor"/>
          <w:rtl w:val="true"/>
        </w:rPr>
        <w:footnoteReference w:id="1000"/>
      </w:r>
      <w:r>
        <w:rPr>
          <w:rFonts w:ascii="IRNazanin" w:hAnsi="IRNazanin" w:eastAsia="IRNazanin"/>
          <w:color w:val="111111"/>
          <w:sz w:val="28"/>
          <w:sz w:val="28"/>
          <w:szCs w:val="28"/>
          <w:rtl w:val="true"/>
          <w:lang w:bidi="fa-IR"/>
        </w:rPr>
        <w:t xml:space="preserve">حضرت عباس بود، درست نباشد، چه عمر برادر مادري عباس الاصفر است و با او برادر اعیانی است و با عباس الاكبر از جانب پدر برادر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میتوانست با عبیدالله در طلب میراث منازعت آغازد ؟</w:t>
      </w:r>
    </w:p>
    <w:p>
      <w:pPr>
        <w:pStyle w:val="Heading2"/>
        <w:numPr>
          <w:ilvl w:val="1"/>
          <w:numId w:val="1"/>
        </w:numPr>
        <w:rPr/>
      </w:pPr>
      <w:bookmarkStart w:id="803" w:name="__RefHeading___Toc6827313_2142443653"/>
      <w:bookmarkStart w:id="804" w:name="_Toc291"/>
      <w:bookmarkEnd w:id="803"/>
      <w:r>
        <w:rPr>
          <w:rtl w:val="true"/>
        </w:rPr>
        <w:t>لغزش مجلسی علیه الرحمه</w:t>
      </w:r>
      <w:bookmarkEnd w:id="804"/>
    </w:p>
    <w:p>
      <w:pPr>
        <w:pStyle w:val="BookText"/>
        <w:rPr/>
      </w:pPr>
      <w:r>
        <w:rPr>
          <w:rFonts w:ascii="IRNazanin" w:hAnsi="IRNazanin" w:eastAsia="IRNazanin"/>
          <w:color w:val="111111"/>
          <w:sz w:val="28"/>
          <w:sz w:val="28"/>
          <w:szCs w:val="28"/>
          <w:rtl w:val="true"/>
          <w:lang w:bidi="fa-IR"/>
        </w:rPr>
        <w:t xml:space="preserve">وفاضل مجلسی علیه الرحمه ، عمر را در شمار شهدا نگاشته و در ورقه دیگر منازعه اورا در طلب میراث باعبيدالله رقم کرده و جماعتی در این قصه اقتفا </w:t>
      </w:r>
      <w:r>
        <w:rPr>
          <w:rStyle w:val="FootnoteAnchor"/>
          <w:rtl w:val="true"/>
        </w:rPr>
        <w:footnoteReference w:id="1001"/>
      </w:r>
      <w:r>
        <w:rPr>
          <w:rFonts w:ascii="IRNazanin" w:hAnsi="IRNazanin" w:eastAsia="IRNazanin"/>
          <w:color w:val="111111"/>
          <w:sz w:val="28"/>
          <w:sz w:val="28"/>
          <w:szCs w:val="28"/>
          <w:rtl w:val="true"/>
          <w:lang w:bidi="fa-IR"/>
        </w:rPr>
        <w:t>باو کرده اند</w:t>
      </w:r>
    </w:p>
    <w:p>
      <w:pPr>
        <w:pStyle w:val="BookText"/>
        <w:rPr/>
      </w:pPr>
      <w:r>
        <w:rPr>
          <w:rFonts w:ascii="Amiri" w:hAnsi="Amiri" w:eastAsia="Amiri" w:cs="Amiri"/>
          <w:color w:val="111111"/>
          <w:sz w:val="28"/>
          <w:sz w:val="28"/>
          <w:szCs w:val="28"/>
          <w:rtl w:val="true"/>
          <w:lang w:bidi="ar-SA"/>
        </w:rPr>
        <w:t xml:space="preserve">أَلْسِيفٍ قَدْ يَنْبُو وَ اَلْجَوَادُ قَدْ يَكْبُو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کسیکه مصنفات و مولفات او را در فارسی و عربی از دو کرور بیت کمتر بشمار نتوان گرفت ، صد چنین لغزش را از او معفو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انسانی جز معصوم از سهو و نسیان مصون نتواند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سرسخن آئیم </w:t>
      </w:r>
      <w:r>
        <w:rPr>
          <w:rFonts w:eastAsia="IRNazanin" w:cs="IRNazanin"/>
          <w:color w:val="111111"/>
          <w:sz w:val="28"/>
          <w:szCs w:val="28"/>
          <w:rtl w:val="true"/>
          <w:lang w:bidi="fa-IR"/>
        </w:rPr>
        <w:t>:</w:t>
      </w:r>
    </w:p>
    <w:p>
      <w:pPr>
        <w:pStyle w:val="Heading2"/>
        <w:numPr>
          <w:ilvl w:val="1"/>
          <w:numId w:val="1"/>
        </w:numPr>
        <w:rPr/>
      </w:pPr>
      <w:bookmarkStart w:id="805" w:name="__RefHeading___Toc6827315_2142443653"/>
      <w:bookmarkStart w:id="806" w:name="_Toc292"/>
      <w:bookmarkEnd w:id="805"/>
      <w:r>
        <w:rPr>
          <w:rtl w:val="true"/>
        </w:rPr>
        <w:t>مبارزه حضرت ابی الفضل</w:t>
      </w:r>
      <w:bookmarkEnd w:id="80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هیچکس از اولاد امير المومنين عليه جز عباس و سیدالشهدا کسی زنده نماند ، اینوقت عباس بحضرت سید الشهدا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بابی انت و امیه سینه من تنك شده است و طاقت شکیب از من برفته است ، از زندگانی سیر گشته ام و عزیمت درست کرده ام که از این جماعت خونخواهی کنم ، رخصت فرمای تا جان </w:t>
      </w:r>
    </w:p>
    <w:p>
      <w:pPr>
        <w:pStyle w:val="BookText"/>
        <w:rPr/>
      </w:pPr>
      <w:r>
        <w:rPr>
          <w:rFonts w:ascii="IRNazanin" w:hAnsi="IRNazanin" w:eastAsia="IRNazanin"/>
          <w:color w:val="111111"/>
          <w:sz w:val="28"/>
          <w:sz w:val="28"/>
          <w:szCs w:val="28"/>
          <w:rtl w:val="true"/>
          <w:lang w:bidi="fa-IR"/>
        </w:rPr>
        <w:t xml:space="preserve">خویش را در راه تو نثار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لو ای </w:t>
      </w:r>
      <w:r>
        <w:rPr>
          <w:rStyle w:val="FootnoteAnchor"/>
          <w:rtl w:val="true"/>
        </w:rPr>
        <w:footnoteReference w:id="1003"/>
      </w:r>
      <w:r>
        <w:rPr>
          <w:rFonts w:ascii="IRNazanin" w:hAnsi="IRNazanin" w:eastAsia="IRNazanin"/>
          <w:color w:val="111111"/>
          <w:sz w:val="28"/>
          <w:sz w:val="28"/>
          <w:szCs w:val="28"/>
          <w:rtl w:val="true"/>
          <w:lang w:bidi="fa-IR"/>
        </w:rPr>
        <w:t xml:space="preserve">منی چون تو نمانی کس با من نماند عباس انجاح مسئلت را الحاح نمود </w:t>
      </w:r>
      <w:r>
        <w:rPr>
          <w:rStyle w:val="FootnoteAnchor"/>
          <w:rtl w:val="true"/>
        </w:rPr>
        <w:footnoteReference w:id="1004"/>
      </w: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از برای این کودکان عطشان خواستار آب شو ، باشد که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اسب براند و در برابر صفوف اعدا عنان بکشید ولوای نصیحت وموعظت را بر افراشت و هیچ دقیقه ئی از دقایق </w:t>
      </w:r>
      <w:r>
        <w:rPr>
          <w:rStyle w:val="FootnoteAnchor"/>
          <w:rtl w:val="true"/>
        </w:rPr>
        <w:footnoteReference w:id="1005"/>
      </w:r>
      <w:r>
        <w:rPr>
          <w:rFonts w:ascii="IRNazanin" w:hAnsi="IRNazanin" w:eastAsia="IRNazanin"/>
          <w:color w:val="111111"/>
          <w:sz w:val="28"/>
          <w:sz w:val="28"/>
          <w:szCs w:val="28"/>
          <w:rtl w:val="true"/>
          <w:lang w:bidi="fa-IR"/>
        </w:rPr>
        <w:t xml:space="preserve">پند و اندرز بجای نگذاشت و کلمات آن حضرت که هموارتر از آب روان و کاری تر از تیغ بران بود ، در کاوش </w:t>
      </w:r>
      <w:r>
        <w:rPr>
          <w:rStyle w:val="FootnoteAnchor"/>
          <w:rtl w:val="true"/>
        </w:rPr>
        <w:footnoteReference w:id="1006"/>
      </w:r>
      <w:r>
        <w:rPr>
          <w:rFonts w:ascii="IRNazanin" w:hAnsi="IRNazanin" w:eastAsia="IRNazanin"/>
          <w:color w:val="111111"/>
          <w:sz w:val="28"/>
          <w:sz w:val="28"/>
          <w:szCs w:val="28"/>
          <w:rtl w:val="true"/>
          <w:lang w:bidi="fa-IR"/>
        </w:rPr>
        <w:t xml:space="preserve">قلوب آن لشکر ، ناچیزتر از خار سمور </w:t>
      </w:r>
      <w:r>
        <w:rPr>
          <w:rStyle w:val="FootnoteAnchor"/>
          <w:rtl w:val="true"/>
        </w:rPr>
        <w:footnoteReference w:id="1007"/>
      </w:r>
      <w:r>
        <w:rPr>
          <w:rFonts w:ascii="IRNazanin" w:hAnsi="IRNazanin" w:eastAsia="IRNazanin"/>
          <w:color w:val="111111"/>
          <w:sz w:val="28"/>
          <w:sz w:val="28"/>
          <w:szCs w:val="28"/>
          <w:rtl w:val="true"/>
          <w:lang w:bidi="fa-IR"/>
        </w:rPr>
        <w:t xml:space="preserve">در قلب سندان </w:t>
      </w:r>
      <w:r>
        <w:rPr>
          <w:rStyle w:val="FootnoteAnchor"/>
          <w:rtl w:val="true"/>
        </w:rPr>
        <w:footnoteReference w:id="1008"/>
      </w:r>
      <w:r>
        <w:rPr>
          <w:rFonts w:ascii="IRNazanin" w:hAnsi="IRNazanin" w:eastAsia="IRNazanin"/>
          <w:color w:val="111111"/>
          <w:sz w:val="28"/>
          <w:sz w:val="28"/>
          <w:szCs w:val="28"/>
          <w:rtl w:val="true"/>
          <w:lang w:bidi="fa-IR"/>
        </w:rPr>
        <w:t xml:space="preserve">مینمود؛ لاجرم عباس باز شتافت و آنچه دید بعرض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چون این بدانستند بنالیدند و بانك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دادند ، پس عباس مشکی برداشت و بر نشست و تصمیم عزم داد که از بهر کودکان آبی بدست کند و این ارجوزه تذکره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أَرْهَبُ اَلْمَوْتَ اذا 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أُوَارِيَ فِي الْمَصَالِيتِ اللِّقَا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نَفسٌ لِنَفسِ الْمُصْطَفَى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طَارِقاً إِنْ طَرُقَا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أَضْرِبُ أَلْهَامَ وَ أَفْرِي اَلْمُفَرِّقَا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اَلْعَبَّاسُ أَغْدُو بِالسِّقَا </w:t>
      </w:r>
    </w:p>
    <w:p>
      <w:pPr>
        <w:pStyle w:val="BookText"/>
        <w:rPr/>
      </w:pPr>
      <w:r>
        <w:rPr>
          <w:rFonts w:ascii="Amiri" w:hAnsi="Amiri" w:eastAsia="Amiri" w:cs="Amiri"/>
          <w:color w:val="111111"/>
          <w:sz w:val="28"/>
          <w:sz w:val="28"/>
          <w:szCs w:val="28"/>
          <w:rtl w:val="true"/>
          <w:lang w:bidi="ar-SA"/>
        </w:rPr>
        <w:t xml:space="preserve">ولا أَخافُ الشَّرَّ عِنْدَ المُلْتَقى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این بگفت و اسب را بمهميز </w:t>
      </w:r>
      <w:r>
        <w:rPr>
          <w:rStyle w:val="FootnoteAnchor"/>
          <w:rtl w:val="true"/>
        </w:rPr>
        <w:footnoteReference w:id="1011"/>
      </w:r>
      <w:r>
        <w:rPr>
          <w:rFonts w:ascii="IRNazanin" w:hAnsi="IRNazanin" w:eastAsia="IRNazanin"/>
          <w:color w:val="111111"/>
          <w:sz w:val="28"/>
          <w:sz w:val="28"/>
          <w:szCs w:val="28"/>
          <w:rtl w:val="true"/>
          <w:lang w:bidi="fa-IR"/>
        </w:rPr>
        <w:t xml:space="preserve">انگیز داد و آهنك ستیز و آویز کرد و با خشم عقاب و سرعت شهاب </w:t>
      </w:r>
      <w:r>
        <w:rPr>
          <w:rStyle w:val="FootnoteAnchor"/>
          <w:rtl w:val="true"/>
        </w:rPr>
        <w:footnoteReference w:id="1012"/>
      </w:r>
      <w:r>
        <w:rPr>
          <w:rFonts w:ascii="IRNazanin" w:hAnsi="IRNazanin" w:eastAsia="IRNazanin"/>
          <w:color w:val="111111"/>
          <w:sz w:val="28"/>
          <w:sz w:val="28"/>
          <w:szCs w:val="28"/>
          <w:rtl w:val="true"/>
          <w:lang w:bidi="fa-IR"/>
        </w:rPr>
        <w:t xml:space="preserve">مانند صاعقه آتشبار جانب آب فرات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مرد کماندار که بفرمان پسر سعد نگاهبان فرات بودند وطريق شریعه را ودیعه سد اسکندر مینمودند ، بیکبار جنبش کردند و فوج از پس فوج چون موج از پس موج فرا رسیدند وعباس را در پره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که بچه شیر و ناف بریده شمشیر بود ، از جای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بکشید و مانند برق خاطف وصرصر عاصف </w:t>
      </w:r>
      <w:r>
        <w:rPr>
          <w:rStyle w:val="FootnoteAnchor"/>
          <w:rtl w:val="true"/>
        </w:rPr>
        <w:footnoteReference w:id="1013"/>
      </w:r>
      <w:r>
        <w:rPr>
          <w:rFonts w:ascii="IRNazanin" w:hAnsi="IRNazanin" w:eastAsia="IRNazanin"/>
          <w:color w:val="111111"/>
          <w:sz w:val="28"/>
          <w:sz w:val="28"/>
          <w:szCs w:val="28"/>
          <w:rtl w:val="true"/>
          <w:lang w:bidi="fa-IR"/>
        </w:rPr>
        <w:t>خویشتن را بريمين وشمال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میمنه را بر ميسره در برد وميسره را بمیمنه در سپرد هوا را از غبار قیر گون ساخت و زمین را از خون رنك طبر خون </w:t>
      </w:r>
      <w:r>
        <w:rPr>
          <w:rStyle w:val="FootnoteAnchor"/>
          <w:rtl w:val="true"/>
        </w:rPr>
        <w:footnoteReference w:id="1014"/>
      </w:r>
      <w:r>
        <w:rPr>
          <w:rFonts w:ascii="IRNazanin" w:hAnsi="IRNazanin" w:eastAsia="IRNazanin"/>
          <w:color w:val="111111"/>
          <w:sz w:val="28"/>
          <w:sz w:val="28"/>
          <w:szCs w:val="28"/>
          <w:rtl w:val="true"/>
          <w:lang w:bidi="fa-IR"/>
        </w:rPr>
        <w:t xml:space="preserve">داد ، در این حمله هشتاد تن از ابطال رجال را پایمال آجال ساخت و این رجز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أُقاتِلُ اَلْقَوْمَ بِقَلْبٍ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سِبطِ اَلنَّبِيِّ أَحْمَدَ</w:t>
      </w:r>
    </w:p>
    <w:p>
      <w:pPr>
        <w:pStyle w:val="BookText"/>
        <w:rPr/>
      </w:pPr>
      <w:r>
        <w:rPr>
          <w:rFonts w:ascii="Amiri" w:hAnsi="Amiri" w:eastAsia="Amiri" w:cs="Amiri"/>
          <w:color w:val="111111"/>
          <w:sz w:val="28"/>
          <w:sz w:val="28"/>
          <w:szCs w:val="28"/>
          <w:rtl w:val="true"/>
          <w:lang w:bidi="ar-SA"/>
        </w:rPr>
        <w:t xml:space="preserve">أَضَرَّ بِكُمْ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تَحِيدُو عَنْ قِتَالِ سَيِّدِي</w:t>
      </w:r>
    </w:p>
    <w:p>
      <w:pPr>
        <w:pStyle w:val="BookText"/>
        <w:rPr/>
      </w:pPr>
      <w:r>
        <w:rPr>
          <w:rFonts w:ascii="Amiri" w:hAnsi="Amiri" w:eastAsia="Amiri" w:cs="Amiri"/>
          <w:color w:val="111111"/>
          <w:sz w:val="28"/>
          <w:sz w:val="28"/>
          <w:szCs w:val="28"/>
          <w:rtl w:val="true"/>
          <w:lang w:bidi="ar-SA"/>
        </w:rPr>
        <w:t xml:space="preserve">إِنِّي أَنَا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عَلِيٍ اَلْمُرْتَضَى اَلْمُوَيَّدِ </w:t>
      </w:r>
      <w:r>
        <w:rPr>
          <w:rStyle w:val="FootnoteAnchor"/>
          <w:rtl w:val="true"/>
        </w:rPr>
        <w:footnoteReference w:id="101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لشکریان چون این بدیدند ، پشت با جنك دادند و روی بهزیمت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چون شیر خشم آلود شریعه را بپیمود و اسب بفرات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زحمت گیرو دار و شدت عطش با تنی تافته و جگری تفته </w:t>
      </w:r>
      <w:r>
        <w:rPr>
          <w:rStyle w:val="FootnoteAnchor"/>
          <w:rtl w:val="true"/>
        </w:rPr>
        <w:footnoteReference w:id="1016"/>
      </w:r>
      <w:r>
        <w:rPr>
          <w:rFonts w:ascii="IRNazanin" w:hAnsi="IRNazanin" w:eastAsia="IRNazanin"/>
          <w:color w:val="111111"/>
          <w:sz w:val="28"/>
          <w:sz w:val="28"/>
          <w:szCs w:val="28"/>
          <w:rtl w:val="true"/>
          <w:lang w:bidi="fa-IR"/>
        </w:rPr>
        <w:t xml:space="preserve">بود ، خواست تا زحمت ماندگی و سورت </w:t>
      </w:r>
      <w:r>
        <w:rPr>
          <w:rStyle w:val="FootnoteAnchor"/>
          <w:rtl w:val="true"/>
        </w:rPr>
        <w:footnoteReference w:id="1017"/>
      </w:r>
      <w:r>
        <w:rPr>
          <w:rFonts w:ascii="IRNazanin" w:hAnsi="IRNazanin" w:eastAsia="IRNazanin"/>
          <w:color w:val="111111"/>
          <w:sz w:val="28"/>
          <w:sz w:val="28"/>
          <w:szCs w:val="28"/>
          <w:rtl w:val="true"/>
          <w:lang w:bidi="fa-IR"/>
        </w:rPr>
        <w:t xml:space="preserve">تشنگی را بشربتی آب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فرا برد و کفی آب </w:t>
      </w:r>
      <w:bookmarkStart w:id="807" w:name="pg15430_159728"/>
    </w:p>
    <w:p>
      <w:pPr>
        <w:pStyle w:val="BookText"/>
        <w:rPr/>
      </w:pPr>
      <w:bookmarkEnd w:id="807"/>
      <w:r>
        <w:rPr>
          <w:rFonts w:ascii="IRNazanin" w:hAnsi="IRNazanin" w:eastAsia="IRNazanin"/>
          <w:color w:val="111111"/>
          <w:sz w:val="28"/>
          <w:sz w:val="28"/>
          <w:szCs w:val="28"/>
          <w:rtl w:val="true"/>
          <w:lang w:bidi="fa-IR"/>
        </w:rPr>
        <w:t xml:space="preserve">بر گرفت تا بیاشامد ، تشنگی سیدالشهدا علیه السلام ، در خاطرش صورت بست ، آبرا از کف برافشاند و مشک را پر آب نمود و از شریعه بیرون شتافت، مگر خویشتن بلشکرگاه برادر برساند و کودکانرا اززحمت تشنگی برهاند و این رجز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لَأَكُنْتُ أَنْ تَكُونِي</w:t>
      </w:r>
    </w:p>
    <w:p>
      <w:pPr>
        <w:pStyle w:val="BookText"/>
        <w:rPr/>
      </w:pPr>
      <w:r>
        <w:rPr>
          <w:rFonts w:ascii="Amiri" w:hAnsi="Amiri" w:eastAsia="Amiri" w:cs="Amiri"/>
          <w:color w:val="111111"/>
          <w:sz w:val="28"/>
          <w:sz w:val="28"/>
          <w:szCs w:val="28"/>
          <w:rtl w:val="true"/>
          <w:lang w:bidi="ar-SA"/>
        </w:rPr>
        <w:t xml:space="preserve">هَذَا 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تَشْرَبِينَ بَارِدَ أَلْمِيعَنِ</w:t>
      </w:r>
    </w:p>
    <w:p>
      <w:pPr>
        <w:pStyle w:val="BookText"/>
        <w:rPr/>
      </w:pPr>
      <w:r>
        <w:rPr>
          <w:rFonts w:ascii="Amiri" w:hAnsi="Amiri" w:eastAsia="Amiri" w:cs="Amiri"/>
          <w:color w:val="111111"/>
          <w:sz w:val="28"/>
          <w:sz w:val="28"/>
          <w:szCs w:val="28"/>
          <w:rtl w:val="true"/>
          <w:lang w:bidi="ar-SA"/>
        </w:rPr>
        <w:t xml:space="preserve">هَيْهَاتَ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فَعَّالَ صَادِقُ </w:t>
      </w:r>
      <w:r>
        <w:rPr>
          <w:rStyle w:val="FootnoteAnchor"/>
          <w:rtl w:val="true"/>
        </w:rPr>
        <w:footnoteReference w:id="1018"/>
      </w:r>
    </w:p>
    <w:p>
      <w:pPr>
        <w:pStyle w:val="Heading2"/>
        <w:numPr>
          <w:ilvl w:val="1"/>
          <w:numId w:val="1"/>
        </w:numPr>
        <w:rPr/>
      </w:pPr>
      <w:bookmarkStart w:id="808" w:name="__RefHeading___Toc6827317_2142443653"/>
      <w:bookmarkStart w:id="809" w:name="_Toc293"/>
      <w:bookmarkEnd w:id="808"/>
      <w:r>
        <w:rPr>
          <w:rtl w:val="true"/>
        </w:rPr>
        <w:t>شهادت عباس بن علی علیهما السلام</w:t>
      </w:r>
      <w:bookmarkEnd w:id="809"/>
    </w:p>
    <w:p>
      <w:pPr>
        <w:pStyle w:val="BookText"/>
        <w:rPr/>
      </w:pPr>
      <w:r>
        <w:rPr>
          <w:rFonts w:ascii="IRNazanin" w:hAnsi="IRNazanin" w:eastAsia="IRNazanin"/>
          <w:color w:val="111111"/>
          <w:sz w:val="28"/>
          <w:sz w:val="28"/>
          <w:szCs w:val="28"/>
          <w:rtl w:val="true"/>
          <w:lang w:bidi="fa-IR"/>
        </w:rPr>
        <w:t xml:space="preserve">کمانداران راه براد بستند ولشکر ابن سعد نیز از جای جنبش کردند و عباس را دایره کردار </w:t>
      </w:r>
      <w:r>
        <w:rPr>
          <w:rStyle w:val="FootnoteAnchor"/>
          <w:rtl w:val="true"/>
        </w:rPr>
        <w:footnoteReference w:id="1019"/>
      </w:r>
      <w:r>
        <w:rPr>
          <w:rFonts w:ascii="IRNazanin" w:hAnsi="IRNazanin" w:eastAsia="IRNazanin"/>
          <w:color w:val="111111"/>
          <w:sz w:val="28"/>
          <w:sz w:val="28"/>
          <w:szCs w:val="28"/>
          <w:rtl w:val="true"/>
          <w:lang w:bidi="fa-IR"/>
        </w:rPr>
        <w:t xml:space="preserve">در میان آوردند و آنحضرت چون شیر شری </w:t>
      </w:r>
      <w:r>
        <w:rPr>
          <w:rStyle w:val="FootnoteAnchor"/>
          <w:rtl w:val="true"/>
        </w:rPr>
        <w:footnoteReference w:id="1020"/>
      </w:r>
      <w:r>
        <w:rPr>
          <w:rFonts w:ascii="IRNazanin" w:hAnsi="IRNazanin" w:eastAsia="IRNazanin"/>
          <w:color w:val="111111"/>
          <w:sz w:val="28"/>
          <w:sz w:val="28"/>
          <w:szCs w:val="28"/>
          <w:rtl w:val="true"/>
          <w:lang w:bidi="fa-IR"/>
        </w:rPr>
        <w:t xml:space="preserve">و شمشير قضا میزد و میکشت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نوفل الازرق از کمین بیرون تاخت ، بروایتی زیدبن ورقا کمین نهاده ، از پشت نخلی بیرون آمد و حکیم بن طفیل سنبسي طائی او را معين گشت و تشجيع </w:t>
      </w:r>
      <w:r>
        <w:rPr>
          <w:rStyle w:val="FootnoteAnchor"/>
          <w:rtl w:val="true"/>
        </w:rPr>
        <w:footnoteReference w:id="1021"/>
      </w:r>
      <w:r>
        <w:rPr>
          <w:rFonts w:ascii="IRNazanin" w:hAnsi="IRNazanin" w:eastAsia="IRNazanin"/>
          <w:color w:val="111111"/>
          <w:sz w:val="28"/>
          <w:sz w:val="28"/>
          <w:szCs w:val="28"/>
          <w:rtl w:val="true"/>
          <w:lang w:bidi="fa-IR"/>
        </w:rPr>
        <w:t>کرد ، پس زید تیغ براند ودست راست آنحضرت از تن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که قلب پلنگ و جگر نهنگ داشت ، جلدی کرد و مشکرا بدوش چپ افکند و تیغ را بدست چپ گرفت و دشمنان را همی دفع داد ، با دست چپ میزد و میکشت و می انداخت و این شعر تذکره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الْيَقِينِ 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امام صَادِقِ أليَقَينِ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النَّبِيِّ الطَّاهِرِ الأَمينِ </w:t>
      </w:r>
    </w:p>
    <w:p>
      <w:pPr>
        <w:pStyle w:val="BookText"/>
        <w:rPr/>
      </w:pPr>
      <w:r>
        <w:rPr>
          <w:rFonts w:ascii="Amiri" w:hAnsi="Amiri" w:eastAsia="Amiri" w:cs="Amiri"/>
          <w:color w:val="111111"/>
          <w:sz w:val="28"/>
          <w:sz w:val="28"/>
          <w:szCs w:val="28"/>
          <w:rtl w:val="true"/>
          <w:lang w:bidi="ar-SA"/>
        </w:rPr>
        <w:t xml:space="preserve">نَبِي صَدَقٍ جَائِناً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بِالْوَاحِدِ اَلْأَمِينِ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این همی گفت ورزم همیزد، تا از کثرت زخم و سیلان خون سستی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حکیم بن طفیل واگر نه نوفل الازرق از ورای نخله ای بیرون تاخت و دست چپش را از پایان ساعد بینداخت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مشکرا بدندان گرفت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لاَ تَخْشَى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أَبْشِرِي بِرَحْمِهِ الْجَبَّارِ</w:t>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لجُمْلَةِ السَّادَاتِ وَ الْأَطْهارِ</w:t>
      </w:r>
    </w:p>
    <w:p>
      <w:pPr>
        <w:pStyle w:val="BookText"/>
        <w:rPr/>
      </w:pPr>
      <w:r>
        <w:rPr>
          <w:rFonts w:ascii="Amiri" w:hAnsi="Amiri" w:eastAsia="Amiri" w:cs="Amiri"/>
          <w:color w:val="111111"/>
          <w:sz w:val="28"/>
          <w:sz w:val="28"/>
          <w:szCs w:val="28"/>
          <w:rtl w:val="true"/>
          <w:lang w:bidi="ar-SA"/>
        </w:rPr>
        <w:t xml:space="preserve">قَدْ قَطَعُوا بِبَغْيِهِمْ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فَاصِلُهُمْ يَا رَبِّ حَرَّ اَلنَّارِ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و با رکاب همی مهميز </w:t>
      </w:r>
      <w:r>
        <w:rPr>
          <w:rStyle w:val="FootnoteAnchor"/>
          <w:rtl w:val="true"/>
        </w:rPr>
        <w:footnoteReference w:id="1024"/>
      </w:r>
      <w:r>
        <w:rPr>
          <w:rFonts w:ascii="IRNazanin" w:hAnsi="IRNazanin" w:eastAsia="IRNazanin"/>
          <w:color w:val="111111"/>
          <w:sz w:val="28"/>
          <w:sz w:val="28"/>
          <w:szCs w:val="28"/>
          <w:rtl w:val="true"/>
          <w:lang w:bidi="fa-IR"/>
        </w:rPr>
        <w:t xml:space="preserve">زد، باشد که خود را بلشکرگاه برادر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تيری برمشك آنحضرت آمد و آب آن بریخت و پیکان دیگر بر سینه مبارکش رسید وحکیم بن طفیل عمودی از آهن بر فرق شريفش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عباس از اسب در افتاد و فریاد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چون شهاب ثاقب </w:t>
      </w:r>
      <w:r>
        <w:rPr>
          <w:rStyle w:val="FootnoteAnchor"/>
          <w:rtl w:val="true"/>
        </w:rPr>
        <w:footnoteReference w:id="1025"/>
      </w:r>
      <w:r>
        <w:rPr>
          <w:rFonts w:ascii="IRNazanin" w:hAnsi="IRNazanin" w:eastAsia="IRNazanin"/>
          <w:color w:val="111111"/>
          <w:sz w:val="28"/>
          <w:sz w:val="28"/>
          <w:szCs w:val="28"/>
          <w:rtl w:val="true"/>
          <w:lang w:bidi="fa-IR"/>
        </w:rPr>
        <w:t xml:space="preserve">برسر او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را در کنار فرات تشنه و مجروح و مطروح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دستهای مقطوع و آن تن پاره پاره را نظاره کرد و سخت بگریست</w:t>
      </w:r>
    </w:p>
    <w:p>
      <w:pPr>
        <w:pStyle w:val="BookText"/>
        <w:rPr/>
      </w:pPr>
      <w:r>
        <w:rPr>
          <w:rFonts w:ascii="Amiri" w:hAnsi="Amiri" w:eastAsia="Amiri" w:cs="Amiri"/>
          <w:color w:val="111111"/>
          <w:sz w:val="28"/>
          <w:sz w:val="28"/>
          <w:szCs w:val="28"/>
          <w:rtl w:val="true"/>
          <w:lang w:bidi="ar-SA"/>
        </w:rPr>
        <w:t>أَلاَنَ إِنْكَسِرَ ظَهْرِي وَ قَلَّتْ حِيلَتِي</w:t>
      </w:r>
    </w:p>
    <w:p>
      <w:pPr>
        <w:pStyle w:val="BookText"/>
        <w:rPr/>
      </w:pPr>
      <w:r>
        <w:rPr>
          <w:rFonts w:ascii="IRNazanin" w:hAnsi="IRNazanin" w:eastAsia="IRNazanin"/>
          <w:color w:val="111111"/>
          <w:sz w:val="28"/>
          <w:sz w:val="28"/>
          <w:szCs w:val="28"/>
          <w:rtl w:val="true"/>
          <w:lang w:bidi="fa-IR"/>
        </w:rPr>
        <w:t xml:space="preserve">اکنون پشت من شکسته و رشته تدبیر و چاره گسسته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اشعار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کرد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تميم يا قوم بنيم و خالفم دين النبي محمد</w:t>
      </w:r>
    </w:p>
    <w:p>
      <w:pPr>
        <w:pStyle w:val="BookText"/>
        <w:rPr/>
      </w:pPr>
      <w:r>
        <w:rPr>
          <w:rFonts w:ascii="Amiri" w:hAnsi="Amiri" w:eastAsia="Amiri" w:cs="Amiri"/>
          <w:color w:val="111111"/>
          <w:sz w:val="28"/>
          <w:sz w:val="28"/>
          <w:szCs w:val="28"/>
          <w:rtl w:val="true"/>
          <w:lang w:bidi="ar-SA"/>
        </w:rPr>
        <w:t xml:space="preserve">تعدَّيتم يَا شَرَّ قَوْمٍ بِبَغْيِكُمْ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خَالَفْتُمْ دِينَ اَلنَّبِيِّ مُحَمَّدٍ</w:t>
      </w:r>
    </w:p>
    <w:p>
      <w:pPr>
        <w:pStyle w:val="BookText"/>
        <w:rPr/>
      </w:pPr>
      <w:r>
        <w:rPr>
          <w:rFonts w:ascii="Amiri" w:hAnsi="Amiri" w:eastAsia="Amiri" w:cs="Amiri"/>
          <w:color w:val="111111"/>
          <w:sz w:val="28"/>
          <w:sz w:val="28"/>
          <w:szCs w:val="28"/>
          <w:rtl w:val="true"/>
          <w:lang w:bidi="ar-SA"/>
        </w:rPr>
        <w:t xml:space="preserve">أَمَا كَانَ خَيْرُ اَلرُّسُلِ أَوْصَاكُمْ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مِنْ نَجلِ اَلنَّبِيِّ المُسَدَّدِ</w:t>
      </w:r>
    </w:p>
    <w:p>
      <w:pPr>
        <w:pStyle w:val="BookText"/>
        <w:rPr/>
      </w:pPr>
      <w:r>
        <w:rPr>
          <w:rFonts w:ascii="Amiri" w:hAnsi="Amiri" w:eastAsia="Amiri" w:cs="Amiri"/>
          <w:color w:val="111111"/>
          <w:sz w:val="28"/>
          <w:sz w:val="28"/>
          <w:szCs w:val="28"/>
          <w:rtl w:val="true"/>
          <w:lang w:bidi="ar-SA"/>
        </w:rPr>
        <w:t xml:space="preserve">أَمَا كَانَتِ اَلزَّهْرَاءُ أُمِّي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 خَيْرِ اَلْبَرِيَّةِ أحمد</w:t>
      </w:r>
    </w:p>
    <w:p>
      <w:pPr>
        <w:pStyle w:val="BookText"/>
        <w:rPr/>
      </w:pPr>
      <w:r>
        <w:rPr>
          <w:rFonts w:ascii="Amiri" w:hAnsi="Amiri" w:eastAsia="Amiri" w:cs="Amiri"/>
          <w:color w:val="111111"/>
          <w:sz w:val="28"/>
          <w:sz w:val="28"/>
          <w:szCs w:val="28"/>
          <w:rtl w:val="true"/>
          <w:lang w:bidi="ar-SA"/>
        </w:rPr>
        <w:t xml:space="preserve">لُعِنْتُمْ وَ أُخْزِيتُمْ بِمَا قَدْ جَنَيْتُمْ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تُلاَقُوا حَرَّ نَارٍ تو قَدْ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این اشعار را امام علیه السلام ، در واقعه دیگر با اندک بينونتي </w:t>
      </w:r>
      <w:r>
        <w:rPr>
          <w:rStyle w:val="FootnoteAnchor"/>
          <w:rtl w:val="true"/>
        </w:rPr>
        <w:footnoteReference w:id="1027"/>
      </w:r>
      <w:r>
        <w:rPr>
          <w:rFonts w:ascii="IRNazanin" w:hAnsi="IRNazanin" w:eastAsia="IRNazanin"/>
          <w:color w:val="111111"/>
          <w:sz w:val="28"/>
          <w:sz w:val="28"/>
          <w:szCs w:val="28"/>
          <w:rtl w:val="true"/>
          <w:lang w:bidi="fa-IR"/>
        </w:rPr>
        <w:t xml:space="preserve">باختلاف حرکت روی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 ، چنانکه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که آنحضرت دو کرت این اشعار را با قلیل اختلافی قرائت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عبدالله بن محمدرضا الحسینی در کتاب جلا، حسين عليه السلام بدین شعر او را مرثیه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أَحَقَّ اَلنَّاسِ أَنْ يَبْكِيَ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 أَبْكَى اَلْحُسَيْنَ بِكَرْبَلاَءَ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أَخُوهُ وَ أَبَنُ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اَلْمُضَرَّجُ بِالدِّمَاءِ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وَ مَنْ وَاسَاهُ لَأْ يَثْنِيهِ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 لَهُ عَلَى عَطَشٍ بِمَاءٍ </w:t>
      </w:r>
      <w:r>
        <w:rPr>
          <w:rStyle w:val="FootnoteAnchor"/>
          <w:rtl w:val="true"/>
        </w:rPr>
        <w:footnoteReference w:id="103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 اللَّهُ العَبَّاسَ فَلَقَدْ آثَرَ وَأبلي وَ فَدا أخاهُ بِنَفْسِهِ حَتَّى قُطِعَتْ يَدَاهُ فَأَبدلَه اَللَّهُ بِهِما جَنَاحَيْنِ يَطِيرُ بِهَا مَعَ اَلملاَئِكَةِ فِي اَلجَنَّةِ </w:t>
      </w:r>
      <w:bookmarkStart w:id="810" w:name="pg15430_159731"/>
    </w:p>
    <w:p>
      <w:pPr>
        <w:pStyle w:val="BookText"/>
        <w:rPr/>
      </w:pPr>
      <w:bookmarkEnd w:id="810"/>
      <w:r>
        <w:rPr>
          <w:rFonts w:ascii="Amiri" w:hAnsi="Amiri" w:eastAsia="Amiri" w:cs="Amiri"/>
          <w:color w:val="111111"/>
          <w:sz w:val="28"/>
          <w:sz w:val="28"/>
          <w:szCs w:val="28"/>
          <w:rtl w:val="true"/>
          <w:lang w:bidi="ar-SA"/>
        </w:rPr>
        <w:t>كالجعفر بن أبيطالب وَ إِنَّ لِلْعَبَّاسِ عِنْدَ اللَّهِ عز وَ جَلَّ مَنْزِلَهُ يَغْبِطُ بِهَا جَمِيعَ اَلشُّهَدَاءِ يَوْمَ اَلْقِيمَة</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عباس عليه السلام را خداوند تبارك و تعالی ، دو بال عنایت فرمود چنانکه عم او جعفر طیار را ، و این دو بال را بازاي </w:t>
      </w:r>
      <w:r>
        <w:rPr>
          <w:rStyle w:val="FootnoteAnchor"/>
          <w:rtl w:val="true"/>
        </w:rPr>
        <w:footnoteReference w:id="1031"/>
      </w:r>
      <w:r>
        <w:rPr>
          <w:rFonts w:ascii="IRNazanin" w:hAnsi="IRNazanin" w:eastAsia="IRNazanin"/>
          <w:color w:val="111111"/>
          <w:sz w:val="28"/>
          <w:sz w:val="28"/>
          <w:szCs w:val="28"/>
          <w:rtl w:val="true"/>
          <w:lang w:bidi="fa-IR"/>
        </w:rPr>
        <w:t xml:space="preserve">دودست او عطاکرد که قطع شد و او با فریشتگان در بهشت خدای مانند جعفر پرواز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عباس در نزد خداوند منزلتی است در روز قیامت که مغبوط </w:t>
      </w:r>
      <w:r>
        <w:rPr>
          <w:rStyle w:val="FootnoteAnchor"/>
          <w:rtl w:val="true"/>
        </w:rPr>
        <w:footnoteReference w:id="1032"/>
      </w:r>
      <w:r>
        <w:rPr>
          <w:rFonts w:ascii="IRNazanin" w:hAnsi="IRNazanin" w:eastAsia="IRNazanin"/>
          <w:color w:val="111111"/>
          <w:sz w:val="28"/>
          <w:sz w:val="28"/>
          <w:szCs w:val="28"/>
          <w:rtl w:val="true"/>
          <w:lang w:bidi="fa-IR"/>
        </w:rPr>
        <w:t xml:space="preserve">جميع شهدا است و جميع شهدا را آرزوی مقام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جعفر صادق علیه السلام نیز با اندک بینونتی اینحدیث وارد است وعباس در وقت شهادت سی و چهار ساله بود </w:t>
      </w:r>
      <w:r>
        <w:rPr>
          <w:rFonts w:eastAsia="IRNazanin" w:cs="IRNazanin"/>
          <w:color w:val="111111"/>
          <w:sz w:val="28"/>
          <w:szCs w:val="28"/>
          <w:rtl w:val="true"/>
          <w:lang w:bidi="fa-IR"/>
        </w:rPr>
        <w:t>.</w:t>
      </w:r>
    </w:p>
    <w:p>
      <w:pPr>
        <w:pStyle w:val="Heading2"/>
        <w:numPr>
          <w:ilvl w:val="1"/>
          <w:numId w:val="1"/>
        </w:numPr>
        <w:rPr/>
      </w:pPr>
      <w:bookmarkStart w:id="811" w:name="__RefHeading___Toc6827319_2142443653"/>
      <w:bookmarkStart w:id="812" w:name="_Toc294"/>
      <w:bookmarkEnd w:id="811"/>
      <w:r>
        <w:rPr>
          <w:rtl w:val="true"/>
        </w:rPr>
        <w:t>بكاء و ابکاء ام البنين</w:t>
      </w:r>
      <w:bookmarkEnd w:id="812"/>
    </w:p>
    <w:p>
      <w:pPr>
        <w:pStyle w:val="BookText"/>
        <w:rPr/>
      </w:pPr>
      <w:r>
        <w:rPr>
          <w:rFonts w:ascii="IRNazanin" w:hAnsi="IRNazanin" w:eastAsia="IRNazanin"/>
          <w:color w:val="111111"/>
          <w:sz w:val="28"/>
          <w:sz w:val="28"/>
          <w:szCs w:val="28"/>
          <w:rtl w:val="true"/>
          <w:lang w:bidi="fa-IR"/>
        </w:rPr>
        <w:t xml:space="preserve">و گویند ام البنين مادر عباس در ماتم او و برادران اعیانی او بیرون مدینه در بقیع غرقد </w:t>
      </w:r>
      <w:r>
        <w:rPr>
          <w:rStyle w:val="FootnoteAnchor"/>
          <w:rtl w:val="true"/>
        </w:rPr>
        <w:footnoteReference w:id="1033"/>
      </w:r>
      <w:r>
        <w:rPr>
          <w:rFonts w:ascii="IRNazanin" w:hAnsi="IRNazanin" w:eastAsia="IRNazanin"/>
          <w:color w:val="111111"/>
          <w:sz w:val="28"/>
          <w:sz w:val="28"/>
          <w:szCs w:val="28"/>
          <w:rtl w:val="true"/>
          <w:lang w:bidi="fa-IR"/>
        </w:rPr>
        <w:t xml:space="preserve">معتکف شد و در سوگواری سیدالشهدا و فرزندان خود چنان میگریست که هر آفریده ای براو میگذشت گریان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دوستان موجب شگفتی نیست ، مروان بن الحكم که بزرگتر دشمنی بود خاندان احمد مختار را، چون بر ام البنين عبور میداد از اثر ناله او بهای های میگریست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ابن شهر آشوب و مکشوف بادکه ابن شہر آشوب در مناقب خویش بعد از شهادت عباس ، شهادت قاسم بن الحسين را رقم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ورجزی که در ورقه دیگر بنام قاسم بن حسن نگاشته دیگر باره بقاسم بن حسين منسوب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حسين لا را پسری نبود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بقاسم ناهبردار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را سهوی و نسیانی دو چار گشته و این شگفت ناشد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سر سخن رویم </w:t>
      </w:r>
      <w:bookmarkStart w:id="813" w:name="pg15430_159732"/>
    </w:p>
    <w:p>
      <w:pPr>
        <w:pStyle w:val="Heading2"/>
        <w:numPr>
          <w:ilvl w:val="1"/>
          <w:numId w:val="1"/>
        </w:numPr>
        <w:rPr/>
      </w:pPr>
      <w:bookmarkStart w:id="814" w:name="__RefHeading___Toc6827321_2142443653"/>
      <w:bookmarkStart w:id="815" w:name="_Toc295"/>
      <w:bookmarkEnd w:id="813"/>
      <w:bookmarkEnd w:id="814"/>
      <w:r>
        <w:rPr>
          <w:rtl w:val="true"/>
        </w:rPr>
        <w:t>شخصیت علی اکبر بن حسين عليه السلام</w:t>
      </w:r>
      <w:bookmarkEnd w:id="815"/>
    </w:p>
    <w:p>
      <w:pPr>
        <w:pStyle w:val="BookText"/>
        <w:rPr/>
      </w:pPr>
      <w:r>
        <w:rPr>
          <w:rFonts w:ascii="IRNazanin" w:hAnsi="IRNazanin" w:eastAsia="IRNazanin"/>
          <w:color w:val="111111"/>
          <w:sz w:val="28"/>
          <w:sz w:val="28"/>
          <w:szCs w:val="28"/>
          <w:rtl w:val="true"/>
          <w:lang w:bidi="fa-IR"/>
        </w:rPr>
        <w:t xml:space="preserve">همانا بعد از شهادت عباس ، در خدمت حسین علیه السلام کسی که بتواند میان بست و بر پشت اسب نشست و شمشیر بدست کرد و با دشمن رزم آزمود ، جز فرزندش على اکبر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اولیلی دختر ابی مره بن عروه بن مسعود بن موسى القطان الثقفي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هیجده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درطلاقت لسان وذلاقت بیان </w:t>
      </w:r>
      <w:r>
        <w:rPr>
          <w:rStyle w:val="FootnoteAnchor"/>
          <w:rtl w:val="true"/>
        </w:rPr>
        <w:footnoteReference w:id="1034"/>
      </w:r>
      <w:r>
        <w:rPr>
          <w:rFonts w:ascii="IRNazanin" w:hAnsi="IRNazanin" w:eastAsia="IRNazanin"/>
          <w:color w:val="111111"/>
          <w:sz w:val="28"/>
          <w:sz w:val="28"/>
          <w:szCs w:val="28"/>
          <w:rtl w:val="true"/>
          <w:lang w:bidi="fa-IR"/>
        </w:rPr>
        <w:t xml:space="preserve">وصباحت رخسار وملاحت دیدار و نیکوئی خلق و موزونی خلق و شیمت </w:t>
      </w:r>
      <w:r>
        <w:rPr>
          <w:rStyle w:val="FootnoteAnchor"/>
          <w:rtl w:val="true"/>
        </w:rPr>
        <w:footnoteReference w:id="1035"/>
      </w:r>
      <w:r>
        <w:rPr>
          <w:rFonts w:ascii="IRNazanin" w:hAnsi="IRNazanin" w:eastAsia="IRNazanin"/>
          <w:color w:val="111111"/>
          <w:sz w:val="28"/>
          <w:sz w:val="28"/>
          <w:szCs w:val="28"/>
          <w:rtl w:val="true"/>
          <w:lang w:bidi="fa-IR"/>
        </w:rPr>
        <w:t xml:space="preserve">و شمایل و خصلت و مخايل </w:t>
      </w:r>
      <w:r>
        <w:rPr>
          <w:rStyle w:val="FootnoteAnchor"/>
          <w:rtl w:val="true"/>
        </w:rPr>
        <w:footnoteReference w:id="1036"/>
      </w:r>
      <w:r>
        <w:rPr>
          <w:rFonts w:ascii="IRNazanin" w:hAnsi="IRNazanin" w:eastAsia="IRNazanin"/>
          <w:color w:val="111111"/>
          <w:sz w:val="28"/>
          <w:sz w:val="28"/>
          <w:szCs w:val="28"/>
          <w:rtl w:val="true"/>
          <w:lang w:bidi="fa-IR"/>
        </w:rPr>
        <w:t xml:space="preserve">هیچکس در روی زمین شبیه تر از وی با خاتم النبيين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کنیت از جد داشت ، چه اورا بنام على و بکنیت ابوالحسن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 نیز از على مرتضی داشت و بين الناس بجميع محاسن ومحامد معروف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یکروز معاویه در ایام خلافت خویش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أَحَقُّ اَلنَّاسِ بِهَذَا اَلْأَمْرِ</w:t>
      </w:r>
    </w:p>
    <w:p>
      <w:pPr>
        <w:pStyle w:val="BookText"/>
        <w:rPr/>
      </w:pPr>
      <w:r>
        <w:rPr>
          <w:rFonts w:ascii="IRNazanin" w:hAnsi="IRNazanin" w:eastAsia="IRNazanin"/>
          <w:color w:val="111111"/>
          <w:sz w:val="28"/>
          <w:sz w:val="28"/>
          <w:szCs w:val="28"/>
          <w:rtl w:val="true"/>
          <w:lang w:bidi="fa-IR"/>
        </w:rPr>
        <w:t xml:space="preserve">یعنی سزاوارتر امروز کیست که در مسند خلافت جای کند و همگنان </w:t>
      </w:r>
      <w:r>
        <w:rPr>
          <w:rStyle w:val="FootnoteAnchor"/>
          <w:rtl w:val="true"/>
        </w:rPr>
        <w:footnoteReference w:id="1037"/>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کس سزاوارتر ندانیم</w:t>
      </w:r>
    </w:p>
    <w:p>
      <w:pPr>
        <w:pStyle w:val="BookText"/>
        <w:rPr/>
      </w:pPr>
      <w:r>
        <w:rPr>
          <w:rFonts w:ascii="Amiri" w:hAnsi="Amiri" w:eastAsia="Amiri" w:cs="Amiri"/>
          <w:color w:val="111111"/>
          <w:sz w:val="28"/>
          <w:sz w:val="28"/>
          <w:szCs w:val="28"/>
          <w:rtl w:val="true"/>
          <w:lang w:bidi="ar-SA"/>
        </w:rPr>
        <w:t>قَالَ لاَ أوْلى الناس بِهَذَا اَلْأَمْرِ عَلِيُّ بْنُ اَلْحُسَيْنِ بْنِ اَلْعَلِيِّ جَدُّه رَسُولَ اَللَّهِ وَ فِيهِ شَجَاعَةُ بَنِي هَاشِمٍ وَسَخَاءُ بَنِي أُمَيَّةَ وَ زَهْوُ ثَقِيفٍ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 بلکه از برای خلافت سزاوارتر ، علی اکبر است که جدش رسول خدا است و بشجاعت بنی هاشم وسخاوت بنی امیه و حسن منظر و فخر و فخامت </w:t>
      </w:r>
      <w:r>
        <w:rPr>
          <w:rStyle w:val="FootnoteAnchor"/>
          <w:rtl w:val="true"/>
        </w:rPr>
        <w:footnoteReference w:id="1038"/>
      </w:r>
      <w:r>
        <w:rPr>
          <w:rFonts w:ascii="IRNazanin" w:hAnsi="IRNazanin" w:eastAsia="IRNazanin"/>
          <w:color w:val="111111"/>
          <w:sz w:val="28"/>
          <w:sz w:val="28"/>
          <w:szCs w:val="28"/>
          <w:rtl w:val="true"/>
          <w:lang w:bidi="fa-IR"/>
        </w:rPr>
        <w:t xml:space="preserve">ثقیف است </w:t>
      </w:r>
      <w:r>
        <w:rPr>
          <w:rFonts w:eastAsia="IRNazanin" w:cs="IRNazanin"/>
          <w:color w:val="111111"/>
          <w:sz w:val="28"/>
          <w:szCs w:val="28"/>
          <w:rtl w:val="true"/>
          <w:lang w:bidi="fa-IR"/>
        </w:rPr>
        <w:t>.</w:t>
      </w:r>
    </w:p>
    <w:p>
      <w:pPr>
        <w:pStyle w:val="Heading2"/>
        <w:numPr>
          <w:ilvl w:val="1"/>
          <w:numId w:val="1"/>
        </w:numPr>
        <w:rPr/>
      </w:pPr>
      <w:bookmarkStart w:id="816" w:name="__RefHeading___Toc6827323_2142443653"/>
      <w:bookmarkStart w:id="817" w:name="_Toc296"/>
      <w:bookmarkEnd w:id="816"/>
      <w:r>
        <w:rPr>
          <w:rtl w:val="true"/>
        </w:rPr>
        <w:t>بميدان رفتن علی اکبر</w:t>
      </w:r>
      <w:bookmarkEnd w:id="81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علی اکبر ، اهل و عشیرترا کشته و پدر را یکتنه و تشنه در میان لشکر دشمن نگریست ، دیگر شکیب نتوانست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تو باد ، </w:t>
      </w:r>
    </w:p>
    <w:p>
      <w:pPr>
        <w:pStyle w:val="BookText"/>
        <w:rPr/>
      </w:pPr>
      <w:r>
        <w:rPr>
          <w:rFonts w:ascii="IRNazanin" w:hAnsi="IRNazanin" w:eastAsia="IRNazanin"/>
          <w:color w:val="111111"/>
          <w:sz w:val="28"/>
          <w:sz w:val="28"/>
          <w:szCs w:val="28"/>
          <w:rtl w:val="true"/>
          <w:lang w:bidi="fa-IR"/>
        </w:rPr>
        <w:t xml:space="preserve">رخصت فرمای تا من نیز از این قوم کين توزی </w:t>
      </w:r>
      <w:r>
        <w:rPr>
          <w:rStyle w:val="FootnoteAnchor"/>
          <w:rtl w:val="true"/>
        </w:rPr>
        <w:footnoteReference w:id="1039"/>
      </w:r>
      <w:r>
        <w:rPr>
          <w:rFonts w:ascii="IRNazanin" w:hAnsi="IRNazanin" w:eastAsia="IRNazanin"/>
          <w:color w:val="111111"/>
          <w:sz w:val="28"/>
          <w:sz w:val="28"/>
          <w:szCs w:val="28"/>
          <w:rtl w:val="true"/>
          <w:lang w:bidi="fa-IR"/>
        </w:rPr>
        <w:t xml:space="preserve">کنم و جانبازيرا آیت بهروزی دانم و در اسعاف حاجت چندان اصرار نمود، که دستوری یافت، پس پردگیان سرادق </w:t>
      </w:r>
      <w:r>
        <w:rPr>
          <w:rStyle w:val="FootnoteAnchor"/>
          <w:rtl w:val="true"/>
        </w:rPr>
        <w:footnoteReference w:id="1040"/>
      </w:r>
      <w:r>
        <w:rPr>
          <w:rFonts w:ascii="IRNazanin" w:hAnsi="IRNazanin" w:eastAsia="IRNazanin"/>
          <w:color w:val="111111"/>
          <w:sz w:val="28"/>
          <w:sz w:val="28"/>
          <w:szCs w:val="28"/>
          <w:rtl w:val="true"/>
          <w:lang w:bidi="fa-IR"/>
        </w:rPr>
        <w:t xml:space="preserve">عصمت را یکیک وداع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اهلبیت رسول الله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روضه الاحباب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علی اکبر را بدست خود سلاح جنگ در پوشانید ، او را درعی عادی و مغفری فولاد داد و ادیمی که از علی مرتضی بیاد گار داشت بر میان فرزند استوار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عقابرا داد تا بر نشست و چون بجانب میدان روان گشت ، آنحضرت سخت بگریست و سبابه مبار کرا بسوی آسمان فراز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 عَلَى هَؤُلاَءِ اَلْقَوْمِ فَقَد بَرَزَ إِلَيْهِمْ غُلامٌ أَشْبَهُ النَّاسِ خَلْقاً وخُلُقاً وَ مَنْطِقاً بِرَسُولِكَ وَكُنَّا إذا اشتَقنا إِلَى نَبِيِّكَ نَظَرْنَا إِلَى وَجهٍ اللّهُمَّ امْنَعْهُمْ بَرَكاتِ الْأَرْضِ وَ فَرَّقَهُم تَفريقَ وَ مَزَّقَهُم تَمزيقاً واجعَلهُم طَرَائِقُ قِدَداً وَ لاَ تَرْضَ أَلْوُلاَةً عَنْهُمْ أَبَداً فَانَّهُمْ دَعَوْنَا لِيَنْصُرَنَا ثُمَّ عَدَوْا عَلَيْنَا يُقَاتِلُونَنَا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بگواه باش ، این جوانی بمبارزت این جماعت میشتابد که شبیه ترین مردم است در خلق وخلق </w:t>
      </w:r>
      <w:r>
        <w:rPr>
          <w:rStyle w:val="FootnoteAnchor"/>
          <w:rtl w:val="true"/>
        </w:rPr>
        <w:footnoteReference w:id="1041"/>
      </w:r>
      <w:r>
        <w:rPr>
          <w:rFonts w:ascii="IRNazanin" w:hAnsi="IRNazanin" w:eastAsia="IRNazanin"/>
          <w:color w:val="111111"/>
          <w:sz w:val="28"/>
          <w:sz w:val="28"/>
          <w:szCs w:val="28"/>
          <w:rtl w:val="true"/>
          <w:lang w:bidi="fa-IR"/>
        </w:rPr>
        <w:t xml:space="preserve">و منطق با پیغمبر تو و ما هر گاه مشتاق میشدیم بدیدار پیغمبر تو برای او نگران میشدیم و او را نظاره می کردیم ،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 از ایشان بركات زمین را و انبوه ایشان را متفرق و متشتت </w:t>
      </w:r>
      <w:r>
        <w:rPr>
          <w:rStyle w:val="FootnoteAnchor"/>
          <w:rtl w:val="true"/>
        </w:rPr>
        <w:footnoteReference w:id="1042"/>
      </w:r>
      <w:r>
        <w:rPr>
          <w:rFonts w:ascii="IRNazanin" w:hAnsi="IRNazanin" w:eastAsia="IRNazanin"/>
          <w:color w:val="111111"/>
          <w:sz w:val="28"/>
          <w:sz w:val="28"/>
          <w:szCs w:val="28"/>
          <w:rtl w:val="true"/>
          <w:lang w:bidi="fa-IR"/>
        </w:rPr>
        <w:t xml:space="preserve">فرما و بدران پرده این جماعت را و پراکنده ساز ایشان را و بیفکن </w:t>
      </w:r>
      <w:bookmarkStart w:id="818" w:name="pg15430_159734"/>
    </w:p>
    <w:p>
      <w:pPr>
        <w:pStyle w:val="BookText"/>
        <w:rPr/>
      </w:pPr>
      <w:bookmarkEnd w:id="818"/>
      <w:r>
        <w:rPr>
          <w:rFonts w:ascii="IRNazanin" w:hAnsi="IRNazanin" w:eastAsia="IRNazanin"/>
          <w:color w:val="111111"/>
          <w:sz w:val="28"/>
          <w:sz w:val="28"/>
          <w:szCs w:val="28"/>
          <w:rtl w:val="true"/>
          <w:lang w:bidi="fa-IR"/>
        </w:rPr>
        <w:t xml:space="preserve">این گروه را در طرق متفرقه وشعب متباينه </w:t>
      </w:r>
      <w:r>
        <w:rPr>
          <w:rStyle w:val="FootnoteAnchor"/>
          <w:rtl w:val="true"/>
        </w:rPr>
        <w:footnoteReference w:id="1043"/>
      </w:r>
      <w:r>
        <w:rPr>
          <w:rFonts w:ascii="IRNazanin" w:hAnsi="IRNazanin" w:eastAsia="IRNazanin"/>
          <w:color w:val="111111"/>
          <w:sz w:val="28"/>
          <w:sz w:val="28"/>
          <w:szCs w:val="28"/>
          <w:rtl w:val="true"/>
          <w:lang w:bidi="fa-IR"/>
        </w:rPr>
        <w:t xml:space="preserve">ودشمن دارهمواره بر این عتات طغات </w:t>
      </w:r>
      <w:r>
        <w:rPr>
          <w:rStyle w:val="FootnoteAnchor"/>
          <w:rtl w:val="true"/>
        </w:rPr>
        <w:footnoteReference w:id="1044"/>
      </w:r>
      <w:r>
        <w:rPr>
          <w:rFonts w:ascii="IRNazanin" w:hAnsi="IRNazanin" w:eastAsia="IRNazanin"/>
          <w:color w:val="111111"/>
          <w:sz w:val="28"/>
          <w:sz w:val="28"/>
          <w:szCs w:val="28"/>
          <w:rtl w:val="true"/>
          <w:lang w:bidi="fa-IR"/>
        </w:rPr>
        <w:t>فرمانگذاران را ، چه این جماعت ما را دعوت کردند که نصرت کنند، چون اجابت کردیم، آغاز عداوت نمودند و طریق مقاتلت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على صوت صيحه برابن سعد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مَا لَكَ قَطَعَ اَللَّهُ رَحِمَكَ وَ لاَ بَارَكَ اَللَّهُ لَكَ فِي أَمْرِكَ وَ سَلَّطَ عَلَيْكَ مَنْ يَذْبَحُكَ بَعْدِي عَلَى فِرَاشِكَ كَمَا قَطَعْتَ رَحِمِي وَ لَمْ تَحْفَظْ قَرَابَتِي مِنْ رَسُولِ اَللَّه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افتاد تورا ؟ خداوند قطع کند رحم تو را </w:t>
      </w:r>
      <w:r>
        <w:rPr>
          <w:rStyle w:val="FootnoteAnchor"/>
          <w:rtl w:val="true"/>
        </w:rPr>
        <w:footnoteReference w:id="1045"/>
      </w:r>
      <w:r>
        <w:rPr>
          <w:rFonts w:ascii="IRNazanin" w:hAnsi="IRNazanin" w:eastAsia="IRNazanin"/>
          <w:color w:val="111111"/>
          <w:sz w:val="28"/>
          <w:sz w:val="28"/>
          <w:szCs w:val="28"/>
          <w:rtl w:val="true"/>
          <w:lang w:bidi="fa-IR"/>
        </w:rPr>
        <w:t xml:space="preserve">ومبارك نفرماید تورا در هیچ امری و آرمانی و مسلط کند بر تو کسی را که در فراش تو بکشد تورا بکیفر آنکه قطع کردی رحم مرا </w:t>
      </w:r>
      <w:r>
        <w:rPr>
          <w:rStyle w:val="FootnoteAnchor"/>
          <w:rtl w:val="true"/>
        </w:rPr>
        <w:footnoteReference w:id="1046"/>
      </w:r>
      <w:r>
        <w:rPr>
          <w:rFonts w:ascii="IRNazanin" w:hAnsi="IRNazanin" w:eastAsia="IRNazanin"/>
          <w:color w:val="111111"/>
          <w:sz w:val="28"/>
          <w:sz w:val="28"/>
          <w:szCs w:val="28"/>
          <w:rtl w:val="true"/>
          <w:lang w:bidi="fa-IR"/>
        </w:rPr>
        <w:t xml:space="preserve">ونگران نشدی قربت و قرابت مرا با رسول خدای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بانگ برداشت و بآواز بلند این آیت مبارك را که در فضیلت اهل بیت</w:t>
      </w:r>
    </w:p>
    <w:p>
      <w:pPr>
        <w:pStyle w:val="BookText"/>
        <w:rPr/>
      </w:pPr>
      <w:r>
        <w:rPr>
          <w:rFonts w:ascii="IRNazanin" w:hAnsi="IRNazanin" w:eastAsia="IRNazanin"/>
          <w:color w:val="111111"/>
          <w:sz w:val="28"/>
          <w:sz w:val="28"/>
          <w:szCs w:val="28"/>
          <w:rtl w:val="true"/>
          <w:lang w:bidi="fa-IR"/>
        </w:rPr>
        <w:t>فرود شده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اصْطَفَيَ آدَمَ وَ نُوحاً وَ آلَ إِبْرَاهِيمَ وَ آلِ عِمْرَانَ على العالمينَ ذرّيّة بعضها منْ بَعْضٍ وَ اللَّهُ سَمِيعٌ عَلِيمٌ </w:t>
      </w:r>
      <w:r>
        <w:rPr>
          <w:rStyle w:val="FootnoteAnchor"/>
          <w:rtl w:val="true"/>
        </w:rPr>
        <w:footnoteReference w:id="1047"/>
      </w:r>
    </w:p>
    <w:p>
      <w:pPr>
        <w:pStyle w:val="Heading2"/>
        <w:numPr>
          <w:ilvl w:val="1"/>
          <w:numId w:val="1"/>
        </w:numPr>
        <w:rPr/>
      </w:pPr>
      <w:bookmarkStart w:id="819" w:name="__RefHeading___Toc6827325_2142443653"/>
      <w:bookmarkStart w:id="820" w:name="_Toc297"/>
      <w:bookmarkEnd w:id="819"/>
      <w:r>
        <w:rPr>
          <w:rtl w:val="true"/>
        </w:rPr>
        <w:t xml:space="preserve">مبارزه و شهادت علی اکبر </w:t>
      </w:r>
      <w:r>
        <w:rPr>
          <w:rtl w:val="true"/>
        </w:rPr>
        <w:t xml:space="preserve">( </w:t>
      </w:r>
      <w:r>
        <w:rPr>
          <w:rtl w:val="true"/>
        </w:rPr>
        <w:t xml:space="preserve">علیه السلام </w:t>
      </w:r>
      <w:r>
        <w:rPr>
          <w:rtl w:val="true"/>
        </w:rPr>
        <w:t>)</w:t>
      </w:r>
      <w:bookmarkEnd w:id="820"/>
    </w:p>
    <w:p>
      <w:pPr>
        <w:pStyle w:val="BookText"/>
        <w:rPr/>
      </w:pPr>
      <w:r>
        <w:rPr>
          <w:rFonts w:ascii="IRNazanin" w:hAnsi="IRNazanin" w:eastAsia="IRNazanin"/>
          <w:color w:val="111111"/>
          <w:sz w:val="28"/>
          <w:sz w:val="28"/>
          <w:szCs w:val="28"/>
          <w:rtl w:val="true"/>
          <w:lang w:bidi="fa-IR"/>
        </w:rPr>
        <w:t xml:space="preserve">اما از آن سوی علی اکبر چون آفتاب در افشان </w:t>
      </w:r>
      <w:r>
        <w:rPr>
          <w:rStyle w:val="FootnoteAnchor"/>
          <w:rtl w:val="true"/>
        </w:rPr>
        <w:footnoteReference w:id="1048"/>
      </w:r>
      <w:r>
        <w:rPr>
          <w:rFonts w:ascii="IRNazanin" w:hAnsi="IRNazanin" w:eastAsia="IRNazanin"/>
          <w:color w:val="111111"/>
          <w:sz w:val="28"/>
          <w:sz w:val="28"/>
          <w:szCs w:val="28"/>
          <w:rtl w:val="true"/>
          <w:lang w:bidi="fa-IR"/>
        </w:rPr>
        <w:t>باتیغ سر افشان بميدان</w:t>
      </w:r>
    </w:p>
    <w:p>
      <w:pPr>
        <w:pStyle w:val="BookText"/>
        <w:rPr/>
      </w:pPr>
      <w:r>
        <w:rPr>
          <w:rFonts w:ascii="IRNazanin" w:hAnsi="IRNazanin" w:eastAsia="IRNazanin"/>
          <w:color w:val="111111"/>
          <w:sz w:val="28"/>
          <w:sz w:val="28"/>
          <w:szCs w:val="28"/>
          <w:rtl w:val="true"/>
          <w:lang w:bidi="fa-IR"/>
        </w:rPr>
        <w:t>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شعشه </w:t>
      </w:r>
      <w:r>
        <w:rPr>
          <w:rStyle w:val="FootnoteAnchor"/>
          <w:rtl w:val="true"/>
        </w:rPr>
        <w:footnoteReference w:id="1049"/>
      </w:r>
      <w:r>
        <w:rPr>
          <w:rFonts w:ascii="IRNazanin" w:hAnsi="IRNazanin" w:eastAsia="IRNazanin"/>
          <w:color w:val="111111"/>
          <w:sz w:val="28"/>
          <w:sz w:val="28"/>
          <w:szCs w:val="28"/>
          <w:rtl w:val="true"/>
          <w:lang w:bidi="fa-IR"/>
        </w:rPr>
        <w:t>طلعتش از جمال پیغمبر خبر میداد و قوت بازویش</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حیدر صفدر </w:t>
      </w:r>
      <w:r>
        <w:rPr>
          <w:rStyle w:val="FootnoteAnchor"/>
          <w:rtl w:val="true"/>
        </w:rPr>
        <w:footnoteReference w:id="1050"/>
      </w:r>
      <w:r>
        <w:rPr>
          <w:rFonts w:ascii="IRNazanin" w:hAnsi="IRNazanin" w:eastAsia="IRNazanin"/>
          <w:color w:val="111111"/>
          <w:sz w:val="28"/>
          <w:sz w:val="28"/>
          <w:szCs w:val="28"/>
          <w:rtl w:val="true"/>
          <w:lang w:bidi="fa-IR"/>
        </w:rPr>
        <w:t>اثر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ایستاد و این رجز انشاد کرد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جَدُّ أَبِيهِمْ النَّبِيُ</w:t>
      </w:r>
    </w:p>
    <w:p>
      <w:pPr>
        <w:pStyle w:val="BookText"/>
        <w:rPr/>
      </w:pPr>
      <w:r>
        <w:rPr>
          <w:rFonts w:ascii="Amiri" w:hAnsi="Amiri" w:eastAsia="Amiri" w:cs="Amiri"/>
          <w:color w:val="111111"/>
          <w:sz w:val="28"/>
          <w:sz w:val="28"/>
          <w:szCs w:val="28"/>
          <w:rtl w:val="true"/>
          <w:lang w:bidi="ar-SA"/>
        </w:rPr>
        <w:t xml:space="preserve">وَ اللَّهِ لَا يَحْكُمُ فِينَا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أَطَعْنُكُمْ بِالرُّمْحِ حَتَّى يَنْثَنِيَ</w:t>
      </w:r>
    </w:p>
    <w:p>
      <w:pPr>
        <w:pStyle w:val="BookText"/>
        <w:rPr/>
      </w:pPr>
      <w:r>
        <w:rPr>
          <w:rFonts w:ascii="Amiri" w:hAnsi="Amiri" w:eastAsia="Amiri" w:cs="Amiri"/>
          <w:color w:val="111111"/>
          <w:sz w:val="28"/>
          <w:sz w:val="28"/>
          <w:szCs w:val="28"/>
          <w:rtl w:val="true"/>
          <w:lang w:bidi="ar-SA"/>
        </w:rPr>
        <w:t xml:space="preserve">أَضْرِبُكُمْ بِالسَّيْفِ أَحْمِي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غُلَامٍ هَاشِمِيٍّ عَلَوِي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آنگاه چون شیر شرزه و مار گرزه حمله گران در داد و تیغ در آن کفار نکوهیده نهاد ، نهاد </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مینمود که حیدر کرار ذو الفقار </w:t>
      </w:r>
      <w:r>
        <w:rPr>
          <w:rStyle w:val="FootnoteAnchor"/>
          <w:rtl w:val="true"/>
        </w:rPr>
        <w:footnoteReference w:id="1053"/>
      </w:r>
      <w:r>
        <w:rPr>
          <w:rFonts w:ascii="IRNazanin" w:hAnsi="IRNazanin" w:eastAsia="IRNazanin"/>
          <w:color w:val="111111"/>
          <w:sz w:val="28"/>
          <w:sz w:val="28"/>
          <w:szCs w:val="28"/>
          <w:rtl w:val="true"/>
          <w:lang w:bidi="fa-IR"/>
        </w:rPr>
        <w:t xml:space="preserve">بدست کرده و در معرکه صفین آهنك قاسطين </w:t>
      </w:r>
      <w:r>
        <w:rPr>
          <w:rStyle w:val="FootnoteAnchor"/>
          <w:rtl w:val="true"/>
        </w:rPr>
        <w:footnoteReference w:id="1054"/>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جانب که روی میکرد لشکریان چون گله گرگ ديده ، پشت مینمودند و از هول و هرب بر زبر هم بسر در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 یکصد و بیست تن از کماه </w:t>
      </w:r>
      <w:r>
        <w:rPr>
          <w:rStyle w:val="FootnoteAnchor"/>
          <w:rtl w:val="true"/>
        </w:rPr>
        <w:footnoteReference w:id="1055"/>
      </w:r>
      <w:r>
        <w:rPr>
          <w:rFonts w:ascii="IRNazanin" w:hAnsi="IRNazanin" w:eastAsia="IRNazanin"/>
          <w:color w:val="111111"/>
          <w:sz w:val="28"/>
          <w:sz w:val="28"/>
          <w:szCs w:val="28"/>
          <w:rtl w:val="true"/>
          <w:lang w:bidi="fa-IR"/>
        </w:rPr>
        <w:t xml:space="preserve">رجال وفحول ابطال را مسته سیف و مضغه </w:t>
      </w:r>
      <w:r>
        <w:rPr>
          <w:rStyle w:val="FootnoteAnchor"/>
          <w:rtl w:val="true"/>
        </w:rPr>
        <w:footnoteReference w:id="1056"/>
      </w:r>
      <w:r>
        <w:rPr>
          <w:rFonts w:ascii="IRNazanin" w:hAnsi="IRNazanin" w:eastAsia="IRNazanin"/>
          <w:color w:val="111111"/>
          <w:sz w:val="28"/>
          <w:sz w:val="28"/>
          <w:szCs w:val="28"/>
          <w:rtl w:val="true"/>
          <w:lang w:bidi="fa-IR"/>
        </w:rPr>
        <w:t xml:space="preserve">سنان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حدت حر </w:t>
      </w:r>
      <w:r>
        <w:rPr>
          <w:rStyle w:val="FootnoteAnchor"/>
          <w:rtl w:val="true"/>
        </w:rPr>
        <w:footnoteReference w:id="1057"/>
      </w:r>
      <w:r>
        <w:rPr>
          <w:rFonts w:ascii="IRNazanin" w:hAnsi="IRNazanin" w:eastAsia="IRNazanin"/>
          <w:color w:val="111111"/>
          <w:sz w:val="28"/>
          <w:sz w:val="28"/>
          <w:szCs w:val="28"/>
          <w:rtl w:val="true"/>
          <w:lang w:bidi="fa-IR"/>
        </w:rPr>
        <w:t xml:space="preserve">و شدت عطش و کثرت جراحت و نقل سلاح اورا عظيم آسیب کرد و نیرومندی ا ورا کاهش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از میان سپاه اعدا عنان برتافت وصف بشکافت و بحضرت پدر آمد و فریاد برداشت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أَبَةَ الْعَطَشِ قَدْ قَتَلَنِي وَ ثِقْلُ اَلْحَدِيدِ أَجْهَدْنِي فَهَلْ إِلَى شَرْبَةٍ مِنْ مَاءِ سَبِيلٍ أَتَقَوَّى بِهَا عَلَى اَلْأَعْدَاءِ</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مرا کشت و نقل سلاح مرا بتعبي عظيم افکند آیا بشربتی آب دست توان یافت تا در مقاتلت اعدا قوتی بدست کنم ؟ و خون از </w:t>
      </w:r>
    </w:p>
    <w:p>
      <w:pPr>
        <w:pStyle w:val="BookText"/>
        <w:rPr/>
      </w:pPr>
      <w:r>
        <w:rPr>
          <w:rFonts w:ascii="IRNazanin" w:hAnsi="IRNazanin" w:eastAsia="IRNazanin"/>
          <w:color w:val="111111"/>
          <w:sz w:val="28"/>
          <w:sz w:val="28"/>
          <w:szCs w:val="28"/>
          <w:rtl w:val="true"/>
          <w:lang w:bidi="fa-IR"/>
        </w:rPr>
        <w:t xml:space="preserve">اندام مبارکش میپالود </w:t>
      </w:r>
      <w:r>
        <w:rPr>
          <w:rStyle w:val="FootnoteAnchor"/>
          <w:rtl w:val="true"/>
        </w:rPr>
        <w:footnoteReference w:id="1058"/>
      </w:r>
      <w:r>
        <w:rPr>
          <w:rFonts w:ascii="IRNazanin" w:hAnsi="IRNazanin" w:eastAsia="IRNazanin"/>
          <w:color w:val="111111"/>
          <w:sz w:val="28"/>
          <w:sz w:val="28"/>
          <w:szCs w:val="28"/>
          <w:rtl w:val="true"/>
          <w:lang w:bidi="fa-IR"/>
        </w:rPr>
        <w:t xml:space="preserve">وتنش از آهار </w:t>
      </w:r>
      <w:r>
        <w:rPr>
          <w:rStyle w:val="FootnoteAnchor"/>
          <w:rtl w:val="true"/>
        </w:rPr>
        <w:footnoteReference w:id="1059"/>
      </w:r>
      <w:r>
        <w:rPr>
          <w:rFonts w:ascii="IRNazanin" w:hAnsi="IRNazanin" w:eastAsia="IRNazanin"/>
          <w:color w:val="111111"/>
          <w:sz w:val="28"/>
          <w:sz w:val="28"/>
          <w:szCs w:val="28"/>
          <w:rtl w:val="true"/>
          <w:lang w:bidi="fa-IR"/>
        </w:rPr>
        <w:t xml:space="preserve">خون چنان مینمود که جلباب احمر </w:t>
      </w:r>
      <w:r>
        <w:rPr>
          <w:rStyle w:val="FootnoteAnchor"/>
          <w:rtl w:val="true"/>
        </w:rPr>
        <w:footnoteReference w:id="1060"/>
      </w:r>
      <w:r>
        <w:rPr>
          <w:rFonts w:ascii="IRNazanin" w:hAnsi="IRNazanin" w:eastAsia="IRNazanin"/>
          <w:color w:val="111111"/>
          <w:sz w:val="28"/>
          <w:sz w:val="28"/>
          <w:szCs w:val="28"/>
          <w:rtl w:val="true"/>
          <w:lang w:bidi="fa-IR"/>
        </w:rPr>
        <w:t xml:space="preserve">در بر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در او نگریست و سخت بگریست</w:t>
      </w:r>
    </w:p>
    <w:p>
      <w:pPr>
        <w:pStyle w:val="BookText"/>
        <w:rPr/>
      </w:pPr>
      <w:r>
        <w:rPr>
          <w:rFonts w:ascii="Amiri" w:hAnsi="Amiri" w:eastAsia="Amiri" w:cs="Amiri"/>
          <w:color w:val="111111"/>
          <w:sz w:val="28"/>
          <w:sz w:val="28"/>
          <w:szCs w:val="28"/>
          <w:rtl w:val="true"/>
          <w:lang w:bidi="ar-SA"/>
        </w:rPr>
        <w:t>وَ قَالَ يَا بُنَيَّ يَعِزُّ عَلى مُحَمَّدٍ وَعَلَى عَلِيِّ بْنِ أَبِيطَالِبٍ وَ عَلِيٌ أَنْ تَدْعُوهُمْ فَلاَ يُجِيبُوكَ وَ تَسْتَغِيثُ بِهِمْ فَلاَ يغيثوك يَا بُنَيَّ هَاتِ لِسَانَكَ فَمَصَّهُ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برعلی و بر من عظیم گران می آید که ایشان را دعوت کنی و اجابت نفرمایند و استغاثه کنی و اعانت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وزبان علی اکبر را در دهان مبارك گذاشت و بمکید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خویش را بدو داد و فرمان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 بگذارد</w:t>
      </w:r>
    </w:p>
    <w:p>
      <w:pPr>
        <w:pStyle w:val="BookText"/>
        <w:rPr/>
      </w:pPr>
      <w:r>
        <w:rPr>
          <w:rFonts w:ascii="Amiri" w:hAnsi="Amiri" w:eastAsia="Amiri" w:cs="Amiri"/>
          <w:color w:val="111111"/>
          <w:sz w:val="28"/>
          <w:sz w:val="28"/>
          <w:szCs w:val="28"/>
          <w:rtl w:val="true"/>
          <w:lang w:bidi="ar-SA"/>
        </w:rPr>
        <w:t>وَقالٌ أَمسِكُهُ في فيكَ وَ اِرْجِعْ إِلَى قِتَالِ عَدُوِّكَ فَإِنِّي أَرْجُو أَنَّك لاَ تُمْسِي حَتَّى يَسْقِيَكَ جَدُّكَ بِكَأْسِهِ اَلْأَوفِي شَرْبَةً لاَ تَظْمَأُ بَعْدَهَا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خاتم را در دهان نگاه دار و باز شتاب بجهاد دشمنان، همانا روز را بیگاه نکرده باشی </w:t>
      </w:r>
      <w:r>
        <w:rPr>
          <w:rStyle w:val="FootnoteAnchor"/>
          <w:rtl w:val="true"/>
        </w:rPr>
        <w:footnoteReference w:id="1061"/>
      </w:r>
      <w:r>
        <w:rPr>
          <w:rFonts w:ascii="IRNazanin" w:hAnsi="IRNazanin" w:eastAsia="IRNazanin"/>
          <w:color w:val="111111"/>
          <w:sz w:val="28"/>
          <w:sz w:val="28"/>
          <w:szCs w:val="28"/>
          <w:rtl w:val="true"/>
          <w:lang w:bidi="fa-IR"/>
        </w:rPr>
        <w:t xml:space="preserve">که جدت بشربتی تورا سقایت کند که از آن پس هرگز تشنه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علیه السلام باز شتافت و این ارجوزه قرائت کرد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الْحَرْبُ قَدْ بَانَتْ لَهَا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ظَهَرَتْ مِنْ بَعْدِهَا مُصَادِقُ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واللَّهِ رَبِّ الْعَرْشِ لَأ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جُمُوعَكُمْ أَوْ تُغْمَدُ األبوارقُ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ودست از جان شسته و دل بر خدای بسته بکردار صاعقه آتشبار خویشتن را</w:t>
      </w:r>
    </w:p>
    <w:p>
      <w:pPr>
        <w:pStyle w:val="BookText"/>
        <w:rPr/>
      </w:pPr>
      <w:r>
        <w:rPr>
          <w:rFonts w:ascii="IRNazanin" w:hAnsi="IRNazanin" w:eastAsia="IRNazanin"/>
          <w:color w:val="111111"/>
          <w:sz w:val="28"/>
          <w:sz w:val="28"/>
          <w:szCs w:val="28"/>
          <w:rtl w:val="true"/>
          <w:lang w:bidi="fa-IR"/>
        </w:rPr>
        <w:t xml:space="preserve">در میان کفار انداخت و از چپ و راست همیزد ، و همی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تیغش بر خود آهن خبر از بازار حداد </w:t>
      </w:r>
      <w:r>
        <w:rPr>
          <w:rStyle w:val="FootnoteAnchor"/>
          <w:rtl w:val="true"/>
        </w:rPr>
        <w:footnoteReference w:id="1064"/>
      </w:r>
      <w:r>
        <w:rPr>
          <w:rFonts w:ascii="IRNazanin" w:hAnsi="IRNazanin" w:eastAsia="IRNazanin"/>
          <w:color w:val="111111"/>
          <w:sz w:val="28"/>
          <w:sz w:val="28"/>
          <w:szCs w:val="28"/>
          <w:rtl w:val="true"/>
          <w:lang w:bidi="fa-IR"/>
        </w:rPr>
        <w:t xml:space="preserve">همی داد و زمین از خون یاد از کوز؛ فصّاد </w:t>
      </w:r>
      <w:r>
        <w:rPr>
          <w:rStyle w:val="FootnoteAnchor"/>
          <w:rtl w:val="true"/>
        </w:rPr>
        <w:footnoteReference w:id="1065"/>
      </w:r>
      <w:r>
        <w:rPr>
          <w:rFonts w:ascii="IRNazanin" w:hAnsi="IRNazanin" w:eastAsia="IRNazanin"/>
          <w:color w:val="111111"/>
          <w:sz w:val="28"/>
          <w:sz w:val="28"/>
          <w:szCs w:val="28"/>
          <w:rtl w:val="true"/>
          <w:lang w:bidi="fa-IR"/>
        </w:rPr>
        <w:t xml:space="preserve">همی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کرت نیز هشتاد تن از آن جماعت را بدار البوار </w:t>
      </w:r>
      <w:r>
        <w:rPr>
          <w:rStyle w:val="FootnoteAnchor"/>
          <w:rtl w:val="true"/>
        </w:rPr>
        <w:footnoteReference w:id="1066"/>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زخم و سیلان خون، ندام مبارکش سستی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منقذ بن مره العبدي ، فرصتی بدست کرده شمشیری بر فرق همایونش فرود آورد و بدان ضرب زخمی گران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سواران از چهارجانب او را جراحت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 یکباره از</w:t>
      </w:r>
    </w:p>
    <w:p>
      <w:pPr>
        <w:pStyle w:val="BookText"/>
        <w:rPr/>
      </w:pPr>
      <w:r>
        <w:rPr>
          <w:rFonts w:ascii="IRNazanin" w:hAnsi="IRNazanin" w:eastAsia="IRNazanin"/>
          <w:color w:val="111111"/>
          <w:sz w:val="28"/>
          <w:sz w:val="28"/>
          <w:szCs w:val="28"/>
          <w:rtl w:val="true"/>
          <w:lang w:bidi="fa-IR"/>
        </w:rPr>
        <w:t xml:space="preserve">علی اکبر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گردن اسب در آورد ، فرو خفت وعنان رها داد و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سواران از این سوى بدان سوی میتاخت و بر هر سواری عبور میداد زخمی بر علی اکبر میزد</w:t>
      </w:r>
    </w:p>
    <w:p>
      <w:pPr>
        <w:pStyle w:val="BookText"/>
        <w:rPr/>
      </w:pPr>
      <w:r>
        <w:rPr>
          <w:rFonts w:ascii="Amiri" w:hAnsi="Amiri" w:eastAsia="Amiri" w:cs="Amiri"/>
          <w:color w:val="111111"/>
          <w:sz w:val="28"/>
          <w:sz w:val="28"/>
          <w:szCs w:val="28"/>
          <w:rtl w:val="true"/>
          <w:lang w:bidi="ar-SA"/>
        </w:rPr>
        <w:t>فَقَطَعُوهُ بسيو فَهُمْ إرْباً إِرْباً</w:t>
      </w:r>
    </w:p>
    <w:p>
      <w:pPr>
        <w:pStyle w:val="BookText"/>
        <w:rPr/>
      </w:pPr>
      <w:r>
        <w:rPr>
          <w:rFonts w:ascii="IRNazanin" w:hAnsi="IRNazanin" w:eastAsia="IRNazanin"/>
          <w:color w:val="111111"/>
          <w:sz w:val="28"/>
          <w:sz w:val="28"/>
          <w:szCs w:val="28"/>
          <w:rtl w:val="true"/>
          <w:lang w:bidi="fa-IR"/>
        </w:rPr>
        <w:t xml:space="preserve">بدن مبارکش را با تیغ پاره پاره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شد که رخت بدیگر</w:t>
      </w:r>
    </w:p>
    <w:p>
      <w:pPr>
        <w:pStyle w:val="BookText"/>
        <w:rPr/>
      </w:pPr>
      <w:r>
        <w:rPr>
          <w:rFonts w:ascii="IRNazanin" w:hAnsi="IRNazanin" w:eastAsia="IRNazanin"/>
          <w:color w:val="111111"/>
          <w:sz w:val="28"/>
          <w:sz w:val="28"/>
          <w:szCs w:val="28"/>
          <w:rtl w:val="true"/>
          <w:lang w:bidi="fa-IR"/>
        </w:rPr>
        <w:t xml:space="preserve">سرای برد، فریاد بر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 وَ هَذَا جَدِّي رَسُولُ اَللَّهِ قَدْ سَقَانِي بِكَأْسِهِ اَلْأَوفِي شَرْبَةً لا أَظمَأُ بَعْدَها أبَداً وَهُوَ يَقُولُ ألْعَجَلَ العِجلَ فَإنَّ لَكَ كَأسٌ مَذخُورَةٌ حَتَّى تَشْرَبَها السَّاعَةُ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اينك جد من رسول خدا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سقایت کرد شربتی که هرگز از این پس تشنه نخواهم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کن که </w:t>
      </w:r>
    </w:p>
    <w:p>
      <w:pPr>
        <w:pStyle w:val="BookText"/>
        <w:rPr/>
      </w:pPr>
      <w:r>
        <w:rPr>
          <w:rFonts w:ascii="IRNazanin" w:hAnsi="IRNazanin" w:eastAsia="IRNazanin"/>
          <w:color w:val="111111"/>
          <w:sz w:val="28"/>
          <w:sz w:val="28"/>
          <w:szCs w:val="28"/>
          <w:rtl w:val="true"/>
          <w:lang w:bidi="fa-IR"/>
        </w:rPr>
        <w:t>جامی دیگر از بهر تو ذخیره کرده ام تا در این ساعت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چون بانگ فرزند ناکام را شنید ، صیحه عظیم زد</w:t>
      </w:r>
    </w:p>
    <w:p>
      <w:pPr>
        <w:pStyle w:val="BookText"/>
        <w:rPr/>
      </w:pPr>
      <w:r>
        <w:rPr>
          <w:rFonts w:ascii="Amiri" w:hAnsi="Amiri" w:eastAsia="Amiri" w:cs="Amiri"/>
          <w:color w:val="111111"/>
          <w:sz w:val="28"/>
          <w:sz w:val="28"/>
          <w:szCs w:val="28"/>
          <w:rtl w:val="true"/>
          <w:lang w:bidi="ar-SA"/>
        </w:rPr>
        <w:t>و قالَ قَتَلَ اللَّهُ ومَا قَتَلُوكَ مَا أَجْرَأَهُم عَلَى الرَّحْمَنِ وعَلَى رَسُولِهِ وَ عَلَى انْتِهَاكِ حُرْمَةِ الرَّسُولِ وَ عَلَى الدُّنيا بَعْدَ الْعَفَا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بکشد جماعتي را که تو را بکشتند ، چه بسیار شگفتی میرود که این جماعت بر خداوند قاهر غالب جرأت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خدای نهراسیدند و پرده حرمت آن حضرت را چاک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توخاك بر سر دنیا و نیست و نابود باد آثار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حسين علیه السلام اسب بر جهاند و بشتافت وصفوف لشكر را بشکافت و مردم را بپراکند و صیحه همیزد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سر علی رسید، از اسب پیاده شد و فرزند را بر سینه خود بچفسانید و چهره مبارک بر چهره او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چشم بگشود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بزرگوارا می بینم که در های آسمان باز شد وحوران بهشتی فراز آمدند و جامهای سرشار از شربت بر کف دارند و مرا بسوی خویشتن میخوانند ، اينك بدانسرای سفر میکنم و خواستارم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پردگیان بی یار و یاور در سوگواری من ، چهره نخراشند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علیه السلام ، فرزند شهید را برداشت و بر در سرا پرده آورد و فریاد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ثَمَرَةَ فُؤَادَاهْ وَ يَا قُرَّةَ عَيْنَاهْ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اهل بیت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دیدم که از شدت اضطرار و اضطراب از میان پردگیان بی پرده بیرون دوید و خویش را بر زبر على اكبر افکند و فریاد برداشت و سخت بنالید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حسين علیه السلام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او را گرفت و بخیمه باز گردانید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شما بعد از این است </w:t>
      </w:r>
      <w:r>
        <w:rPr>
          <w:rFonts w:eastAsia="IRNazanin" w:cs="IRNazanin"/>
          <w:color w:val="111111"/>
          <w:sz w:val="28"/>
          <w:szCs w:val="28"/>
          <w:rtl w:val="true"/>
          <w:lang w:bidi="fa-IR"/>
        </w:rPr>
        <w:t xml:space="preserve">. </w:t>
      </w:r>
      <w:bookmarkStart w:id="821" w:name="pg15430_159739"/>
    </w:p>
    <w:p>
      <w:pPr>
        <w:pStyle w:val="BookText"/>
        <w:rPr/>
      </w:pPr>
      <w:bookmarkEnd w:id="821"/>
      <w:r>
        <w:rPr>
          <w:rFonts w:ascii="IRNazanin" w:hAnsi="IRNazanin" w:eastAsia="IRNazanin"/>
          <w:color w:val="111111"/>
          <w:sz w:val="28"/>
          <w:sz w:val="28"/>
          <w:szCs w:val="28"/>
          <w:rtl w:val="true"/>
          <w:lang w:bidi="fa-IR"/>
        </w:rPr>
        <w:t xml:space="preserve">این شهر آشوب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بیست و پنجساله بود در يوم طف ، اما روایت</w:t>
      </w:r>
    </w:p>
    <w:p>
      <w:pPr>
        <w:pStyle w:val="BookText"/>
        <w:rPr/>
      </w:pPr>
      <w:r>
        <w:rPr>
          <w:rFonts w:ascii="IRNazanin" w:hAnsi="IRNazanin" w:eastAsia="IRNazanin"/>
          <w:color w:val="111111"/>
          <w:sz w:val="28"/>
          <w:sz w:val="28"/>
          <w:szCs w:val="28"/>
          <w:rtl w:val="true"/>
          <w:lang w:bidi="fa-IR"/>
        </w:rPr>
        <w:t xml:space="preserve">هیجده ساله اصح است </w:t>
      </w:r>
      <w:r>
        <w:rPr>
          <w:rFonts w:eastAsia="IRNazanin" w:cs="IRNazanin"/>
          <w:color w:val="111111"/>
          <w:sz w:val="28"/>
          <w:szCs w:val="28"/>
          <w:rtl w:val="true"/>
          <w:lang w:bidi="fa-IR"/>
        </w:rPr>
        <w:t>.</w:t>
      </w:r>
    </w:p>
    <w:p>
      <w:pPr>
        <w:pStyle w:val="Heading2"/>
        <w:numPr>
          <w:ilvl w:val="1"/>
          <w:numId w:val="1"/>
        </w:numPr>
        <w:rPr/>
      </w:pPr>
      <w:bookmarkStart w:id="822" w:name="__RefHeading___Toc6827327_2142443653"/>
      <w:bookmarkStart w:id="823" w:name="_Toc298"/>
      <w:bookmarkEnd w:id="822"/>
      <w:r>
        <w:rPr>
          <w:rtl w:val="true"/>
        </w:rPr>
        <w:t>شهادت عبد الله بن الحسين</w:t>
      </w:r>
      <w:bookmarkEnd w:id="823"/>
    </w:p>
    <w:p>
      <w:pPr>
        <w:pStyle w:val="BookText"/>
        <w:rPr/>
      </w:pPr>
      <w:r>
        <w:rPr>
          <w:rFonts w:ascii="IRNazanin" w:hAnsi="IRNazanin" w:eastAsia="IRNazanin"/>
          <w:color w:val="111111"/>
          <w:sz w:val="28"/>
          <w:sz w:val="28"/>
          <w:szCs w:val="28"/>
          <w:rtl w:val="true"/>
          <w:lang w:bidi="fa-IR"/>
        </w:rPr>
        <w:t xml:space="preserve">در کتب معتبره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علی اکبر طفلی از سرا پرده</w:t>
      </w:r>
    </w:p>
    <w:p>
      <w:pPr>
        <w:pStyle w:val="BookText"/>
        <w:rPr/>
      </w:pPr>
      <w:r>
        <w:rPr>
          <w:rFonts w:ascii="IRNazanin" w:hAnsi="IRNazanin" w:eastAsia="IRNazanin"/>
          <w:color w:val="111111"/>
          <w:sz w:val="28"/>
          <w:sz w:val="28"/>
          <w:szCs w:val="28"/>
          <w:rtl w:val="true"/>
          <w:lang w:bidi="fa-IR"/>
        </w:rPr>
        <w:t xml:space="preserve">حسین علیه السلام بیرون شد و چندان از آن واقعه هولناك در هول وهرب </w:t>
      </w:r>
      <w:r>
        <w:rPr>
          <w:rStyle w:val="FootnoteAnchor"/>
          <w:rtl w:val="true"/>
        </w:rPr>
        <w:footnoteReference w:id="1067"/>
      </w:r>
      <w:r>
        <w:rPr>
          <w:rFonts w:ascii="IRNazanin" w:hAnsi="IRNazanin" w:eastAsia="IRNazanin"/>
          <w:color w:val="111111"/>
          <w:sz w:val="28"/>
          <w:sz w:val="28"/>
          <w:szCs w:val="28"/>
          <w:rtl w:val="true"/>
          <w:lang w:bidi="fa-IR"/>
        </w:rPr>
        <w:t xml:space="preserve">بود که اندام مبارکش چون سیماب ناب مترجرج </w:t>
      </w:r>
      <w:r>
        <w:rPr>
          <w:rStyle w:val="FootnoteAnchor"/>
          <w:rtl w:val="true"/>
        </w:rPr>
        <w:footnoteReference w:id="1068"/>
      </w:r>
      <w:r>
        <w:rPr>
          <w:rFonts w:ascii="IRNazanin" w:hAnsi="IRNazanin" w:eastAsia="IRNazanin"/>
          <w:color w:val="111111"/>
          <w:sz w:val="28"/>
          <w:sz w:val="28"/>
          <w:szCs w:val="28"/>
          <w:rtl w:val="true"/>
          <w:lang w:bidi="fa-IR"/>
        </w:rPr>
        <w:t xml:space="preserve">بود و دو گوشواره از لآل </w:t>
      </w:r>
      <w:r>
        <w:rPr>
          <w:rStyle w:val="FootnoteAnchor"/>
          <w:rtl w:val="true"/>
        </w:rPr>
        <w:footnoteReference w:id="1069"/>
      </w:r>
      <w:r>
        <w:rPr>
          <w:rFonts w:ascii="IRNazanin" w:hAnsi="IRNazanin" w:eastAsia="IRNazanin"/>
          <w:color w:val="111111"/>
          <w:sz w:val="28"/>
          <w:sz w:val="28"/>
          <w:szCs w:val="28"/>
          <w:rtl w:val="true"/>
          <w:lang w:bidi="fa-IR"/>
        </w:rPr>
        <w:t>در گوش داشت که از لرزش سر و تن اولرزان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از سراپرده ترسان ولرزان بایستاد وبجانب شمال و یمین نگران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بعيث براو حمله کرد و او را از پای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علمای احادیث نسب آن كودك شهید را مرقوم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من بنده فحص کرده ام ، نام او عبدالله بن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احادیث واخبار چنان مستفاد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را پسری بنام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اصغر را نام عبدالله بوده و علی اصغر لقب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نیز استوار نباشد، چه واجب میکند که علی اکبر و علی اوسط را نیز نام دیگر باشد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واینکه در بحار الانوار و بعضی از کتب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كودك شهید شد، شهر بانو بی خویشتن و مدهوشانه نگران او بود ، این سخن نیز از درجه صحت ساقط است ، چه شهربانو در هنگام ولادت علی بن الحسين وداع جهان گفت و در سفر کربلا ملازمت خدمت سیدالشهدا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عند الله </w:t>
      </w:r>
      <w:r>
        <w:rPr>
          <w:rFonts w:eastAsia="IRNazanin" w:cs="IRNazanin"/>
          <w:color w:val="111111"/>
          <w:sz w:val="28"/>
          <w:szCs w:val="28"/>
          <w:rtl w:val="true"/>
          <w:lang w:bidi="fa-IR"/>
        </w:rPr>
        <w:t xml:space="preserve">. </w:t>
      </w:r>
      <w:bookmarkStart w:id="824" w:name="pg15430_159740"/>
    </w:p>
    <w:p>
      <w:pPr>
        <w:pStyle w:val="Heading2"/>
        <w:numPr>
          <w:ilvl w:val="1"/>
          <w:numId w:val="1"/>
        </w:numPr>
        <w:rPr/>
      </w:pPr>
      <w:bookmarkStart w:id="825" w:name="__RefHeading___Toc6827329_2142443653"/>
      <w:bookmarkStart w:id="826" w:name="_Toc299"/>
      <w:bookmarkEnd w:id="824"/>
      <w:bookmarkEnd w:id="825"/>
      <w:r>
        <w:rPr>
          <w:rtl w:val="true"/>
        </w:rPr>
        <w:t>ذکر مبارزت سید الشهداء حسين بن علی بن ابیطالب عليهما السلام</w:t>
      </w:r>
      <w:bookmarkEnd w:id="826"/>
    </w:p>
    <w:p>
      <w:pPr>
        <w:pStyle w:val="BookText"/>
        <w:rPr/>
      </w:pPr>
      <w:r>
        <w:rPr>
          <w:rFonts w:ascii="IRNazanin" w:hAnsi="IRNazanin" w:eastAsia="IRNazanin"/>
          <w:color w:val="111111"/>
          <w:sz w:val="28"/>
          <w:sz w:val="28"/>
          <w:szCs w:val="28"/>
          <w:rtl w:val="true"/>
          <w:lang w:bidi="fa-IR"/>
        </w:rPr>
        <w:t xml:space="preserve">چون در سپاه سیدالشهداء دیگر کس بجای نبود که تواند زین بر اسب بندد و بر نشیند یا شمشیری بدست کند ورزم زند </w:t>
      </w:r>
      <w:r>
        <w:rPr>
          <w:rStyle w:val="FootnoteAnchor"/>
          <w:rtl w:val="true"/>
        </w:rPr>
        <w:footnoteReference w:id="1070"/>
      </w:r>
      <w:r>
        <w:rPr>
          <w:rFonts w:ascii="Amiri" w:hAnsi="Amiri" w:eastAsia="Amiri" w:cs="Amiri"/>
          <w:color w:val="111111"/>
          <w:sz w:val="28"/>
          <w:sz w:val="28"/>
          <w:szCs w:val="28"/>
          <w:rtl w:val="true"/>
          <w:lang w:bidi="ar-SA"/>
        </w:rPr>
        <w:t xml:space="preserve">فريداً وحيداً </w:t>
      </w:r>
      <w:r>
        <w:rPr>
          <w:rStyle w:val="FootnoteAnchor"/>
          <w:rtl w:val="true"/>
        </w:rPr>
        <w:footnoteReference w:id="1071"/>
      </w:r>
      <w:r>
        <w:rPr>
          <w:rFonts w:ascii="IRNazanin" w:hAnsi="IRNazanin" w:eastAsia="IRNazanin"/>
          <w:color w:val="111111"/>
          <w:sz w:val="28"/>
          <w:sz w:val="28"/>
          <w:szCs w:val="28"/>
          <w:rtl w:val="true"/>
          <w:lang w:bidi="fa-IR"/>
        </w:rPr>
        <w:t xml:space="preserve">بميدان آمد و چون طور شامخ و طود باذخ </w:t>
      </w:r>
      <w:r>
        <w:rPr>
          <w:rStyle w:val="FootnoteAnchor"/>
          <w:rtl w:val="true"/>
        </w:rPr>
        <w:footnoteReference w:id="1072"/>
      </w:r>
      <w:r>
        <w:rPr>
          <w:rFonts w:ascii="IRNazanin" w:hAnsi="IRNazanin" w:eastAsia="IRNazanin"/>
          <w:color w:val="111111"/>
          <w:sz w:val="28"/>
          <w:sz w:val="28"/>
          <w:szCs w:val="28"/>
          <w:rtl w:val="true"/>
          <w:lang w:bidi="fa-IR"/>
        </w:rPr>
        <w:t xml:space="preserve">، عنان بکشید و بایستاد و بهیچگونه آلایش تزلزل در ساحت وجودش راه نداشت ، چه اگر تزلزل در حقیقت او راه کردی ، ارکان عالم امكان متزلزل شدی ، اگر چند عالم لاهوت را آهنگ مسافرت داشت ، تربیت عالم ناسوت </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مهمل ومعطل نمیگذاشت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مصائب و آلام و اسقام که بروی فرود آمدی اگر سایه بر جبل بوقبیس و کوه حوى </w:t>
      </w:r>
      <w:r>
        <w:rPr>
          <w:rStyle w:val="FootnoteAnchor"/>
          <w:rtl w:val="true"/>
        </w:rPr>
        <w:footnoteReference w:id="1074"/>
      </w:r>
      <w:r>
        <w:rPr>
          <w:rFonts w:ascii="IRNazanin" w:hAnsi="IRNazanin" w:eastAsia="IRNazanin"/>
          <w:color w:val="111111"/>
          <w:sz w:val="28"/>
          <w:sz w:val="28"/>
          <w:szCs w:val="28"/>
          <w:rtl w:val="true"/>
          <w:lang w:bidi="fa-IR"/>
        </w:rPr>
        <w:t xml:space="preserve">افکندی ، بپراکندی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وحضرتش بنیروی حلم ، حمل آن بار گران را نمودی و مقام خویش را خالی نفرمودی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قوام آفرینش را بمقام او معلق ومربوط داشته و لوای هستی عالم ایجاد را بدست بقای او افراشته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اَللَّهُ أَحْسَنُ اَلْخَالِقِينَ </w:t>
      </w:r>
      <w:r>
        <w:rPr>
          <w:rStyle w:val="FootnoteAnchor"/>
          <w:rtl w:val="true"/>
        </w:rPr>
        <w:footnoteReference w:id="107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حسین علیه السلام در چنین حال محبت امت را دست باز نداشت و همی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تنی چند رشد خویش را دریابد و از آن گمراهان روی برتابد </w:t>
      </w:r>
      <w:r>
        <w:rPr>
          <w:rStyle w:val="FootnoteAnchor"/>
          <w:rtl w:val="true"/>
        </w:rPr>
        <w:footnoteReference w:id="1076"/>
      </w:r>
      <w:bookmarkStart w:id="827" w:name="pg15430_159741"/>
    </w:p>
    <w:p>
      <w:pPr>
        <w:pStyle w:val="BookText"/>
        <w:rPr/>
      </w:pPr>
      <w:bookmarkEnd w:id="827"/>
      <w:r>
        <w:rPr>
          <w:rFonts w:ascii="IRNazanin" w:hAnsi="IRNazanin" w:eastAsia="IRNazanin"/>
          <w:color w:val="111111"/>
          <w:sz w:val="28"/>
          <w:sz w:val="28"/>
          <w:szCs w:val="28"/>
          <w:rtl w:val="true"/>
          <w:lang w:bidi="fa-IR"/>
        </w:rPr>
        <w:t xml:space="preserve">لاجرم باعلى صوت ندا درداد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يَذُبُّ عَنْ حَرَمِ رَسُولِ اَللَّهِ هَلْ مِنْ مُوَحِّدٍ يَخَافُ اَللَّهَ فِينَا هَلْ مِنْ مُغِيثٍ يَرْجُو اَللَّهَ فِي إِغَاثَتِنَا</w:t>
      </w:r>
    </w:p>
    <w:p>
      <w:pPr>
        <w:pStyle w:val="BookText"/>
        <w:rPr/>
      </w:pPr>
      <w:r>
        <w:rPr>
          <w:rFonts w:ascii="IRNazanin" w:hAnsi="IRNazanin" w:eastAsia="IRNazanin"/>
          <w:color w:val="111111"/>
          <w:sz w:val="28"/>
          <w:sz w:val="28"/>
          <w:szCs w:val="28"/>
          <w:rtl w:val="true"/>
          <w:lang w:bidi="fa-IR"/>
        </w:rPr>
        <w:t>آیا ناصری و معینی هست که زبان دشمنرا از حرم رسول خدای بگرداند ؟ آیا دینداری هست که از خدای بهراسد و ما را از این بند و بلا برهاند، آیا داد خواهی هست که با خدای بگرود و استغاثه ما را پذیره شود؟</w:t>
      </w:r>
    </w:p>
    <w:p>
      <w:pPr>
        <w:pStyle w:val="Heading2"/>
        <w:numPr>
          <w:ilvl w:val="1"/>
          <w:numId w:val="1"/>
        </w:numPr>
        <w:rPr/>
      </w:pPr>
      <w:bookmarkStart w:id="828" w:name="__RefHeading___Toc6827331_2142443653"/>
      <w:bookmarkStart w:id="829" w:name="_Toc300"/>
      <w:bookmarkEnd w:id="828"/>
      <w:r>
        <w:rPr>
          <w:rtl w:val="true"/>
        </w:rPr>
        <w:t xml:space="preserve">آمدن قبایل جن بیاری حسین </w:t>
      </w:r>
      <w:r>
        <w:rPr>
          <w:rtl w:val="true"/>
        </w:rPr>
        <w:t xml:space="preserve">( </w:t>
      </w:r>
      <w:r>
        <w:rPr>
          <w:rtl w:val="true"/>
        </w:rPr>
        <w:t xml:space="preserve">علیه السلام </w:t>
      </w:r>
      <w:r>
        <w:rPr>
          <w:rtl w:val="true"/>
        </w:rPr>
        <w:t>)</w:t>
      </w:r>
      <w:bookmarkEnd w:id="829"/>
    </w:p>
    <w:p>
      <w:pPr>
        <w:pStyle w:val="BookText"/>
        <w:rPr/>
      </w:pPr>
      <w:r>
        <w:rPr>
          <w:rFonts w:ascii="IRNazanin" w:hAnsi="IRNazanin" w:eastAsia="IRNazanin"/>
          <w:color w:val="111111"/>
          <w:sz w:val="28"/>
          <w:sz w:val="28"/>
          <w:szCs w:val="28"/>
          <w:rtl w:val="true"/>
          <w:lang w:bidi="fa-IR"/>
        </w:rPr>
        <w:t xml:space="preserve">طریحی در منتخب خویش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قبایل جن در حضرت حسین علیه السلام حاضر شدند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همگان انصار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اجازت میرود بميدان مبارزت رویم و اینکافران را بجمله مقتول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ایشان را بدعای خیر یاد کرد،</w:t>
      </w:r>
    </w:p>
    <w:p>
      <w:pPr>
        <w:pStyle w:val="BookText"/>
        <w:rPr/>
      </w:pPr>
      <w:r>
        <w:rPr>
          <w:rFonts w:ascii="Amiri" w:hAnsi="Amiri" w:eastAsia="Amiri" w:cs="Amiri"/>
          <w:color w:val="111111"/>
          <w:sz w:val="28"/>
          <w:sz w:val="28"/>
          <w:szCs w:val="28"/>
          <w:rtl w:val="true"/>
          <w:lang w:bidi="ar-SA"/>
        </w:rPr>
        <w:t>فَقَالَ عَلَيْهِ السَّلاَمُ لَهُمْ إِنِّي لاَ أُخَالِفُ قَوْلَ جَدِّي رَسُولِ اَللَّهِ حَيْثُ أَمَرَنِي با لِقُدُومِ عَلَيْهِ عَاجِلاً و اِنِّي اَلآنَ قَدْ رَقَدْتُ سَاعَةً فَرَأَيْتُ جَدِّي رَسُولَ اَللَّهِ قَدْ ضَمَّنِي إِلَى صَدْرِهِ وَ قَبَّلَ مَا بَيْنَ عَيْنَي وَ قَالَ لِي يَا حُسَيْنُ إِنَّ اَللَّهَ عَزَّ وَجِلٌ قَدْ شَاءَ أَنْ يَرَاكَ مَقْتُولاً مُلَطَّخاً بِدِمَائِكَ مخضبا شَيْبَكَ بِدِمَائِكَ مَذُوبُوحاً مِنْ قَفَاكَ فَقَدْ شَاءَ اَللَّهُ اَنْ يُرِي حَرَمَكَ سَبَايَا عَلَى أَقْتَابِ اَلْمَطَايَا وَ إِنِّي وَ اَللَّهِ سأصْبِرُ حَتَّى يَحْكُمَ اَللَّهُ بِأَمْرِهِ وَ هُوَ خَيْرُ اَلْحَاكِمِين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من فرمان جد خود رسول خدای را مخالفت نخواهم کرد مرا معجلا </w:t>
      </w:r>
      <w:r>
        <w:rPr>
          <w:rStyle w:val="FootnoteAnchor"/>
          <w:rtl w:val="true"/>
        </w:rPr>
        <w:footnoteReference w:id="1077"/>
      </w:r>
      <w:r>
        <w:rPr>
          <w:rFonts w:ascii="IRNazanin" w:hAnsi="IRNazanin" w:eastAsia="IRNazanin"/>
          <w:color w:val="111111"/>
          <w:sz w:val="28"/>
          <w:sz w:val="28"/>
          <w:szCs w:val="28"/>
          <w:rtl w:val="true"/>
          <w:lang w:bidi="fa-IR"/>
        </w:rPr>
        <w:t xml:space="preserve">بسوی خویش طلب فرموده ، چه الان رسول خدای را در خواب دیدم ، </w:t>
      </w:r>
      <w:bookmarkStart w:id="830" w:name="pg15430_159742"/>
    </w:p>
    <w:p>
      <w:pPr>
        <w:pStyle w:val="BookText"/>
        <w:rPr/>
      </w:pPr>
      <w:bookmarkEnd w:id="830"/>
      <w:r>
        <w:rPr>
          <w:rFonts w:ascii="IRNazanin" w:hAnsi="IRNazanin" w:eastAsia="IRNazanin"/>
          <w:color w:val="111111"/>
          <w:sz w:val="28"/>
          <w:sz w:val="28"/>
          <w:szCs w:val="28"/>
          <w:rtl w:val="true"/>
          <w:lang w:bidi="fa-IR"/>
        </w:rPr>
        <w:t xml:space="preserve">مرا بسینه خود بر چفسانید </w:t>
      </w:r>
      <w:r>
        <w:rPr>
          <w:rStyle w:val="FootnoteAnchor"/>
          <w:rtl w:val="true"/>
        </w:rPr>
        <w:footnoteReference w:id="1078"/>
      </w:r>
      <w:r>
        <w:rPr>
          <w:rFonts w:ascii="IRNazanin" w:hAnsi="IRNazanin" w:eastAsia="IRNazanin"/>
          <w:color w:val="111111"/>
          <w:sz w:val="28"/>
          <w:sz w:val="28"/>
          <w:szCs w:val="28"/>
          <w:rtl w:val="true"/>
          <w:lang w:bidi="fa-IR"/>
        </w:rPr>
        <w:t>ومیان هر دو چشم مرا بوسه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خداوند تبارك و تعالی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کشته و در خون خویش آغشته </w:t>
      </w:r>
      <w:r>
        <w:rPr>
          <w:rStyle w:val="FootnoteAnchor"/>
          <w:rtl w:val="true"/>
        </w:rPr>
        <w:footnoteReference w:id="1079"/>
      </w:r>
      <w:r>
        <w:rPr>
          <w:rFonts w:ascii="IRNazanin" w:hAnsi="IRNazanin" w:eastAsia="IRNazanin"/>
          <w:color w:val="111111"/>
          <w:sz w:val="28"/>
          <w:sz w:val="28"/>
          <w:szCs w:val="28"/>
          <w:rtl w:val="true"/>
          <w:lang w:bidi="fa-IR"/>
        </w:rPr>
        <w:t xml:space="preserve">بیند در حالتی که تورا از قفا سر بریده باشند و موی تو از خون تو درخضاب باشد وهمی خواهد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تو را اسیر گیرند و بر شتران بي هودج </w:t>
      </w:r>
      <w:r>
        <w:rPr>
          <w:rStyle w:val="FootnoteAnchor"/>
          <w:rtl w:val="true"/>
        </w:rPr>
        <w:footnoteReference w:id="1080"/>
      </w:r>
      <w:r>
        <w:rPr>
          <w:rFonts w:ascii="IRNazanin" w:hAnsi="IRNazanin" w:eastAsia="IRNazanin"/>
          <w:color w:val="111111"/>
          <w:sz w:val="28"/>
          <w:sz w:val="28"/>
          <w:szCs w:val="28"/>
          <w:rtl w:val="true"/>
          <w:lang w:bidi="fa-IR"/>
        </w:rPr>
        <w:t>برنشانند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رضا بقضای خداداده ام و بر آنچه حکم فرموده شکیبا میباشم ، چه او است بهترین حکم کنندگان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مقتل خوارزمی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با حسین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لَكَ فِي اَلْجَنَّةِ دَرَجَة لَنْ تَنالَها الا بالشَّهادَة</w:t>
      </w:r>
    </w:p>
    <w:p>
      <w:pPr>
        <w:pStyle w:val="BookText"/>
        <w:rPr/>
      </w:pPr>
      <w:r>
        <w:rPr>
          <w:rFonts w:ascii="IRNazanin" w:hAnsi="IRNazanin" w:eastAsia="IRNazanin"/>
          <w:color w:val="111111"/>
          <w:sz w:val="28"/>
          <w:sz w:val="28"/>
          <w:szCs w:val="28"/>
          <w:rtl w:val="true"/>
          <w:lang w:bidi="fa-IR"/>
        </w:rPr>
        <w:t>یعنی از برای تو در بهشت مقامی است که آن مقام را جز بادراک شهادت نتوانی</w:t>
      </w:r>
    </w:p>
    <w:p>
      <w:pPr>
        <w:pStyle w:val="BookText"/>
        <w:rPr/>
      </w:pPr>
      <w:r>
        <w:rPr>
          <w:rFonts w:ascii="IRNazanin" w:hAnsi="IRNazanin" w:eastAsia="IRNazanin"/>
          <w:color w:val="111111"/>
          <w:sz w:val="28"/>
          <w:sz w:val="28"/>
          <w:szCs w:val="28"/>
          <w:rtl w:val="true"/>
          <w:lang w:bidi="fa-IR"/>
        </w:rPr>
        <w:t xml:space="preserve">در یافت ، لاجرم دریوم طف بر جراحت های سیف وسنان صابر بود </w:t>
      </w:r>
      <w:r>
        <w:rPr>
          <w:rFonts w:eastAsia="IRNazanin" w:cs="IRNazanin"/>
          <w:color w:val="111111"/>
          <w:sz w:val="28"/>
          <w:szCs w:val="28"/>
          <w:rtl w:val="true"/>
          <w:lang w:bidi="fa-IR"/>
        </w:rPr>
        <w:t>.</w:t>
      </w:r>
    </w:p>
    <w:p>
      <w:pPr>
        <w:pStyle w:val="Heading2"/>
        <w:numPr>
          <w:ilvl w:val="1"/>
          <w:numId w:val="1"/>
        </w:numPr>
        <w:rPr/>
      </w:pPr>
      <w:bookmarkStart w:id="831" w:name="__RefHeading___Toc6827333_2142443653"/>
      <w:bookmarkStart w:id="832" w:name="_Toc301"/>
      <w:bookmarkEnd w:id="831"/>
      <w:r>
        <w:rPr>
          <w:rtl w:val="true"/>
        </w:rPr>
        <w:t xml:space="preserve">عازم میدان شدن زین العابدین </w:t>
      </w:r>
      <w:r>
        <w:rPr>
          <w:rtl w:val="true"/>
        </w:rPr>
        <w:t xml:space="preserve">( </w:t>
      </w:r>
      <w:r>
        <w:rPr>
          <w:rtl w:val="true"/>
        </w:rPr>
        <w:t xml:space="preserve">علیه السلام </w:t>
      </w:r>
      <w:r>
        <w:rPr>
          <w:rtl w:val="true"/>
        </w:rPr>
        <w:t>)</w:t>
      </w:r>
      <w:bookmarkEnd w:id="832"/>
    </w:p>
    <w:p>
      <w:pPr>
        <w:pStyle w:val="BookText"/>
        <w:rPr/>
      </w:pPr>
      <w:r>
        <w:rPr>
          <w:rFonts w:ascii="IRNazanin" w:hAnsi="IRNazanin" w:eastAsia="IRNazanin"/>
          <w:color w:val="111111"/>
          <w:sz w:val="28"/>
          <w:sz w:val="28"/>
          <w:szCs w:val="28"/>
          <w:rtl w:val="true"/>
          <w:lang w:bidi="fa-IR"/>
        </w:rPr>
        <w:t xml:space="preserve">بالجمله، زین العابدین چت ، چون بانگ پدررا اصغانمود ، اگر چند از کمال ناتوانی حمل سیف وسنان نتوانست کرد، نیزه ای بگرفت و بروایتی شمشیری برداشته افتان و خیزان طریق میدان پیش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از قفای او بانگ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زاده ؛ بازشو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عَمَّتَا ذَرِينِي أُقَاتِلْ بَيْنَ يَدَيِ اِبْنِ رَسُولِ اَللَّهِ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 دار مرا ، تا پیش روی پسر پیغمبر جهاد کنم</w:t>
      </w:r>
    </w:p>
    <w:p>
      <w:pPr>
        <w:pStyle w:val="BookText"/>
        <w:rPr/>
      </w:pPr>
      <w:r>
        <w:rPr>
          <w:rFonts w:ascii="Amiri" w:hAnsi="Amiri" w:eastAsia="Amiri" w:cs="Amiri"/>
          <w:color w:val="111111"/>
          <w:sz w:val="28"/>
          <w:sz w:val="28"/>
          <w:szCs w:val="28"/>
          <w:rtl w:val="true"/>
          <w:lang w:bidi="ar-SA"/>
        </w:rPr>
        <w:t>فَقَالَ أَلْحَسَيْنِ يَا أُمَّ كُلْثُومٍ خُذیه لئلا تَبْقى الأَرْضَ خالِيَةً مِن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نسل آلِ مُحَمُّد</w:t>
      </w:r>
      <w:r>
        <w:rPr>
          <w:rFonts w:eastAsia="Amiri" w:cs="Amiri" w:ascii="Amiri" w:hAnsi="Amiri"/>
          <w:color w:val="111111"/>
          <w:sz w:val="28"/>
          <w:szCs w:val="28"/>
          <w:rtl w:val="true"/>
          <w:lang w:bidi="ar-SA"/>
        </w:rPr>
        <w:t xml:space="preserve">. </w:t>
      </w:r>
      <w:bookmarkStart w:id="833" w:name="pg15430_159743"/>
    </w:p>
    <w:p>
      <w:pPr>
        <w:pStyle w:val="BookText"/>
        <w:rPr/>
      </w:pPr>
      <w:bookmarkEnd w:id="833"/>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 او را تا جهان از نسل آل محمّد تهی</w:t>
      </w:r>
    </w:p>
    <w:p>
      <w:pPr>
        <w:pStyle w:val="BookText"/>
        <w:rPr/>
      </w:pPr>
      <w:r>
        <w:rPr>
          <w:rFonts w:ascii="IRNazanin" w:hAnsi="IRNazanin" w:eastAsia="IRNazanin"/>
          <w:color w:val="111111"/>
          <w:sz w:val="28"/>
          <w:sz w:val="28"/>
          <w:szCs w:val="28"/>
          <w:rtl w:val="true"/>
          <w:lang w:bidi="fa-IR"/>
        </w:rPr>
        <w:t xml:space="preserve">نگردد </w:t>
      </w:r>
      <w:r>
        <w:rPr>
          <w:rFonts w:eastAsia="IRNazanin" w:cs="IRNazanin"/>
          <w:color w:val="111111"/>
          <w:sz w:val="28"/>
          <w:szCs w:val="28"/>
          <w:rtl w:val="true"/>
          <w:lang w:bidi="fa-IR"/>
        </w:rPr>
        <w:t>.</w:t>
      </w:r>
    </w:p>
    <w:p>
      <w:pPr>
        <w:pStyle w:val="Heading2"/>
        <w:numPr>
          <w:ilvl w:val="1"/>
          <w:numId w:val="1"/>
        </w:numPr>
        <w:rPr/>
      </w:pPr>
      <w:bookmarkStart w:id="834" w:name="__RefHeading___Toc6827335_2142443653"/>
      <w:bookmarkStart w:id="835" w:name="_Toc302"/>
      <w:bookmarkEnd w:id="834"/>
      <w:r>
        <w:rPr>
          <w:rtl w:val="true"/>
        </w:rPr>
        <w:t>وداع حضرت حسین با سكينه عليهما السلام</w:t>
      </w:r>
      <w:bookmarkEnd w:id="835"/>
    </w:p>
    <w:p>
      <w:pPr>
        <w:pStyle w:val="BookText"/>
        <w:rPr/>
      </w:pPr>
      <w:r>
        <w:rPr>
          <w:rFonts w:ascii="IRNazanin" w:hAnsi="IRNazanin" w:eastAsia="IRNazanin"/>
          <w:color w:val="111111"/>
          <w:sz w:val="28"/>
          <w:sz w:val="28"/>
          <w:szCs w:val="28"/>
          <w:rtl w:val="true"/>
          <w:lang w:bidi="fa-IR"/>
        </w:rPr>
        <w:t xml:space="preserve">آنگاه بانگ برداشت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سَكِينَهُ يَا فَاطِمُهُ يَا زينتِ يَا أُمَّ كُلْثُومٍ عَلَيْكُنَّ مِنِّي السَّلامُ</w:t>
      </w:r>
    </w:p>
    <w:p>
      <w:pPr>
        <w:pStyle w:val="BookText"/>
        <w:rPr/>
      </w:pPr>
      <w:r>
        <w:rPr>
          <w:rFonts w:ascii="IRNazanin" w:hAnsi="IRNazanin" w:eastAsia="IRNazanin"/>
          <w:color w:val="111111"/>
          <w:sz w:val="28"/>
          <w:sz w:val="28"/>
          <w:szCs w:val="28"/>
          <w:rtl w:val="true"/>
          <w:lang w:bidi="fa-IR"/>
        </w:rPr>
        <w:t xml:space="preserve">چون اهل بیت این نداشنیدند، فرياده الوداع الوداع و الفراق الفراق، بر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سکینه مقنعه </w:t>
      </w:r>
      <w:r>
        <w:rPr>
          <w:rStyle w:val="FootnoteAnchor"/>
          <w:rtl w:val="true"/>
        </w:rPr>
        <w:footnoteReference w:id="1081"/>
      </w:r>
      <w:r>
        <w:rPr>
          <w:rFonts w:ascii="IRNazanin" w:hAnsi="IRNazanin" w:eastAsia="IRNazanin"/>
          <w:color w:val="111111"/>
          <w:sz w:val="28"/>
          <w:sz w:val="28"/>
          <w:szCs w:val="28"/>
          <w:rtl w:val="true"/>
          <w:lang w:bidi="fa-IR"/>
        </w:rPr>
        <w:t>از سر برافکند</w:t>
      </w:r>
    </w:p>
    <w:p>
      <w:pPr>
        <w:pStyle w:val="BookText"/>
        <w:rPr/>
      </w:pPr>
      <w:r>
        <w:rPr>
          <w:rFonts w:ascii="Amiri" w:hAnsi="Amiri" w:eastAsia="Amiri" w:cs="Amiri"/>
          <w:color w:val="111111"/>
          <w:sz w:val="28"/>
          <w:sz w:val="28"/>
          <w:szCs w:val="28"/>
          <w:rtl w:val="true"/>
          <w:lang w:bidi="ar-SA"/>
        </w:rPr>
        <w:t xml:space="preserve">وَقَالَتْ يَا أَبَهْ إِسْتَسْلَمْتُ </w:t>
      </w:r>
      <w:r>
        <w:rPr>
          <w:rStyle w:val="FootnoteAnchor"/>
          <w:rtl w:val="true"/>
        </w:rPr>
        <w:footnoteReference w:id="1082"/>
      </w:r>
      <w:r>
        <w:rPr>
          <w:rFonts w:ascii="Amiri" w:hAnsi="Amiri" w:eastAsia="Amiri" w:cs="Amiri"/>
          <w:color w:val="111111"/>
          <w:sz w:val="28"/>
          <w:sz w:val="28"/>
          <w:szCs w:val="28"/>
          <w:rtl w:val="true"/>
          <w:lang w:bidi="ar-SA"/>
        </w:rPr>
        <w:t>لِلْمَوْتِ إِلَى مَنِ اتَّكَلْنَا</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بمرگ در دادی ، ما بکدام کس پناهنده شویم ؟ و</w:t>
      </w:r>
    </w:p>
    <w:p>
      <w:pPr>
        <w:pStyle w:val="BookText"/>
        <w:rPr/>
      </w:pPr>
      <w:r>
        <w:rPr>
          <w:rFonts w:ascii="IRNazanin" w:hAnsi="IRNazanin" w:eastAsia="IRNazanin"/>
          <w:color w:val="111111"/>
          <w:sz w:val="28"/>
          <w:sz w:val="28"/>
          <w:szCs w:val="28"/>
          <w:rtl w:val="true"/>
          <w:lang w:bidi="fa-IR"/>
        </w:rPr>
        <w:t>اتكال از چه کس جوئیم ؟ حسين علیه السلام بگریست</w:t>
      </w:r>
    </w:p>
    <w:p>
      <w:pPr>
        <w:pStyle w:val="BookText"/>
        <w:rPr/>
      </w:pPr>
      <w:r>
        <w:rPr>
          <w:rFonts w:ascii="Amiri" w:hAnsi="Amiri" w:eastAsia="Amiri" w:cs="Amiri"/>
          <w:color w:val="111111"/>
          <w:sz w:val="28"/>
          <w:sz w:val="28"/>
          <w:szCs w:val="28"/>
          <w:rtl w:val="true"/>
          <w:lang w:bidi="ar-SA"/>
        </w:rPr>
        <w:t>وقالَ يَا نُورَ عَيْنِي كَيْفَ لاَ يَسْتَسْلِمُ لِلْمَوْتِ مَنْ لأنَاصِرَ لَهُ وَ لاَ مُعِينَ وَ رَحْمَةُ اللَّهِ ونَصرُنَهُ لا تُفَارِقُكُمْ فِي الدُّنْيَا وَلا فِي الآخِرَةِ فاصبِري عَلى قَضَاءاللَّهِ وَلا تَشُكّي فَإِنِّيَةَ الدُّنْيَا فَانِيَةٌ وَالآخِرَةُ باقِيَةٌ</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روشنی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تن بمرگ در ندهد کسیکه یار و یاوری ندارد و همانا رحمت و نصرت خداوند در دنیا و آخرت از شما جدا نخواهد بود، پس صبر کن شکیبا باش بر حکم خدا و بشكوى </w:t>
      </w:r>
      <w:r>
        <w:rPr>
          <w:rStyle w:val="FootnoteAnchor"/>
          <w:rtl w:val="true"/>
        </w:rPr>
        <w:footnoteReference w:id="1083"/>
      </w:r>
      <w:r>
        <w:rPr>
          <w:rFonts w:ascii="IRNazanin" w:hAnsi="IRNazanin" w:eastAsia="IRNazanin"/>
          <w:color w:val="111111"/>
          <w:sz w:val="28"/>
          <w:sz w:val="28"/>
          <w:szCs w:val="28"/>
          <w:rtl w:val="true"/>
          <w:lang w:bidi="fa-IR"/>
        </w:rPr>
        <w:t>زبان مگشا ، چه این دنیا دار فانی است و آخرت سرای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سکینه را بر سینه مبارك بچفسانید و این شعر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يطول بعدي با شكيت</w:t>
      </w:r>
    </w:p>
    <w:p>
      <w:pPr>
        <w:pStyle w:val="BookText"/>
        <w:rPr/>
      </w:pPr>
      <w:r>
        <w:rPr>
          <w:rFonts w:ascii="Amiri" w:hAnsi="Amiri" w:eastAsia="Amiri" w:cs="Amiri"/>
          <w:color w:val="111111"/>
          <w:sz w:val="28"/>
          <w:sz w:val="28"/>
          <w:szCs w:val="28"/>
          <w:rtl w:val="true"/>
          <w:lang w:bidi="ar-SA"/>
        </w:rPr>
        <w:t>سَيَطُولُ بَعْدِي بَا سُكِينَةَ فَاعْلَمِي مِنْكِ أَلْبُكَاءُ إِذَا أَلْحِمَامُ دَهَانِي</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لَا تُحْرِقِی قَلْبِی بِدَمْعِکِ حَسْرَهً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مِنِّی الرُّوحُ فِی جُثْمَانِی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قُتِلْتُ فَأَنْتِ أَوْلَى بِالَّذِی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تَأْتِینَهُ یَا خَیْرَهَ النِّسْوَان </w:t>
      </w:r>
      <w:r>
        <w:rPr>
          <w:rStyle w:val="FootnoteAnchor"/>
          <w:rtl w:val="true"/>
        </w:rPr>
        <w:footnoteReference w:id="1085"/>
      </w:r>
      <w:r>
        <w:rPr>
          <w:rFonts w:ascii="Amiri" w:hAnsi="Amiri" w:eastAsia="Amiri" w:cs="Amiri"/>
          <w:color w:val="111111"/>
          <w:sz w:val="28"/>
          <w:sz w:val="28"/>
          <w:szCs w:val="28"/>
          <w:rtl w:val="true"/>
          <w:lang w:bidi="ar-SA"/>
        </w:rPr>
        <w:t xml:space="preserve">وإذا قتلت فأنت أولى بالذي تأتيه يا خيرة السنوات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فَقَالَتْ يَا ابة رُدَّنَا إِلَى حُرَّمَ جِدّاً ً فَقَالَ هَيْهَاتَ لَوْ تَرِكْتِ اَلْقَطَا لَنَامَ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كورك القطا لتنام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بدین شعر تمثل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اَلْقَطَاةُ بِأَرْضِ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 الْعَيْنِ لَمْ يَجِدِ الْغَرَامَا</w:t>
      </w:r>
    </w:p>
    <w:p>
      <w:pPr>
        <w:pStyle w:val="BookText"/>
        <w:rPr/>
      </w:pPr>
      <w:r>
        <w:rPr>
          <w:rFonts w:ascii="Amiri" w:hAnsi="Amiri" w:eastAsia="Amiri" w:cs="Amiri"/>
          <w:color w:val="111111"/>
          <w:sz w:val="28"/>
          <w:sz w:val="28"/>
          <w:szCs w:val="28"/>
          <w:rtl w:val="true"/>
          <w:lang w:bidi="ar-SA"/>
        </w:rPr>
        <w:t xml:space="preserve">تَوَلَّتْهُ اَلْبُزَاةُ فهيمَتهُ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تُرِكَ الْقَطَا لَغَفَا وَ نَاما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سکینه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بسوی مدینه که حرم جدها است باز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بدین مثل عرب تمثل جست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مرغ قطار ادست باز می داشتند ، در آشیان خود آسوده میخفته و حسین علیه السلام را با سکینه محبتی بكمال بود ، چنانکه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اَنّنِي لاَحَبُّ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بِهَا سَكِينَةٌ وَ اَلرَّبَابُ</w:t>
      </w:r>
    </w:p>
    <w:p>
      <w:pPr>
        <w:pStyle w:val="BookText"/>
        <w:rPr/>
      </w:pPr>
      <w:r>
        <w:rPr>
          <w:rFonts w:ascii="Amiri" w:hAnsi="Amiri" w:eastAsia="Amiri" w:cs="Amiri"/>
          <w:color w:val="111111"/>
          <w:sz w:val="28"/>
          <w:sz w:val="28"/>
          <w:szCs w:val="28"/>
          <w:rtl w:val="true"/>
          <w:lang w:bidi="ar-SA"/>
        </w:rPr>
        <w:t xml:space="preserve">اُحْبَّهُمَا وَ اُبْدُلْ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عِنْدِي عِتَابٌ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واسم سکينه امینه است ، لكن لقب او برنام او غلبه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رباب را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این شعر یاد فرموده دختر امرء القیس مادر سکینه است </w:t>
      </w:r>
      <w:r>
        <w:rPr>
          <w:rFonts w:eastAsia="IRNazanin" w:cs="IRNazanin"/>
          <w:color w:val="111111"/>
          <w:sz w:val="28"/>
          <w:szCs w:val="28"/>
          <w:rtl w:val="true"/>
          <w:lang w:bidi="fa-IR"/>
        </w:rPr>
        <w:t xml:space="preserve">. </w:t>
      </w:r>
      <w:bookmarkStart w:id="836" w:name="pg15430_159745"/>
    </w:p>
    <w:p>
      <w:pPr>
        <w:pStyle w:val="Heading2"/>
        <w:numPr>
          <w:ilvl w:val="1"/>
          <w:numId w:val="1"/>
        </w:numPr>
        <w:rPr/>
      </w:pPr>
      <w:bookmarkStart w:id="837" w:name="__RefHeading___Toc6827337_2142443653"/>
      <w:bookmarkStart w:id="838" w:name="_Toc303"/>
      <w:bookmarkEnd w:id="836"/>
      <w:bookmarkEnd w:id="837"/>
      <w:r>
        <w:rPr>
          <w:rtl w:val="true"/>
        </w:rPr>
        <w:t>سپردن اسرار امامت</w:t>
      </w:r>
      <w:bookmarkEnd w:id="838"/>
    </w:p>
    <w:p>
      <w:pPr>
        <w:pStyle w:val="BookText"/>
        <w:rPr/>
      </w:pPr>
      <w:r>
        <w:rPr>
          <w:rFonts w:ascii="IRNazanin" w:hAnsi="IRNazanin" w:eastAsia="IRNazanin"/>
          <w:color w:val="111111"/>
          <w:sz w:val="28"/>
          <w:sz w:val="28"/>
          <w:szCs w:val="28"/>
          <w:rtl w:val="true"/>
          <w:lang w:bidi="fa-IR"/>
        </w:rPr>
        <w:t>بالجمله، چون سیدالشهدا علیه السلام با سکینه سخن بپای آورد ، سید سجاد به را طلب فرمود و اسرار امامت و خلافت را با او بودیعت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این هنگام آگهی داشت و نزول حوادث این هنگامه را از چشم مور تا چشمه هور </w:t>
      </w:r>
      <w:r>
        <w:rPr>
          <w:rStyle w:val="FootnoteAnchor"/>
          <w:rtl w:val="true"/>
        </w:rPr>
        <w:footnoteReference w:id="1090"/>
      </w:r>
      <w:r>
        <w:rPr>
          <w:rFonts w:ascii="IRNazanin" w:hAnsi="IRNazanin" w:eastAsia="IRNazanin"/>
          <w:color w:val="111111"/>
          <w:sz w:val="28"/>
          <w:sz w:val="28"/>
          <w:szCs w:val="28"/>
          <w:rtl w:val="true"/>
          <w:lang w:bidi="fa-IR"/>
        </w:rPr>
        <w:t xml:space="preserve">دانا و بینا بود ، گاهی که از مدینه بیرون میشد ودایع انبیا و اوصیا و کتبی که بودیعت داشت بام سلمه سپرد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های من جز علي بن الحسين از این سفر کس مراجعت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اشیاء را که اثانه </w:t>
      </w:r>
      <w:r>
        <w:rPr>
          <w:rStyle w:val="FootnoteAnchor"/>
          <w:rtl w:val="true"/>
        </w:rPr>
        <w:footnoteReference w:id="1091"/>
      </w:r>
      <w:r>
        <w:rPr>
          <w:rFonts w:ascii="IRNazanin" w:hAnsi="IRNazanin" w:eastAsia="IRNazanin"/>
          <w:color w:val="111111"/>
          <w:sz w:val="28"/>
          <w:sz w:val="28"/>
          <w:szCs w:val="28"/>
          <w:rtl w:val="true"/>
          <w:lang w:bidi="fa-IR"/>
        </w:rPr>
        <w:t>امامت و خلافت است تسلیم او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حسين آهنگ حرب فرمود و سید سجاد</w:t>
      </w:r>
    </w:p>
    <w:p>
      <w:pPr>
        <w:pStyle w:val="BookText"/>
        <w:rPr/>
      </w:pPr>
      <w:r>
        <w:rPr>
          <w:rFonts w:ascii="IRNazanin" w:hAnsi="IRNazanin" w:eastAsia="IRNazanin"/>
          <w:color w:val="111111"/>
          <w:sz w:val="28"/>
          <w:sz w:val="28"/>
          <w:szCs w:val="28"/>
          <w:rtl w:val="true"/>
          <w:lang w:bidi="fa-IR"/>
        </w:rPr>
        <w:t>را از شدت مرض توانائی اصغا نبود،</w:t>
      </w:r>
    </w:p>
    <w:p>
      <w:pPr>
        <w:pStyle w:val="BookText"/>
        <w:rPr/>
      </w:pPr>
      <w:r>
        <w:rPr>
          <w:rFonts w:ascii="Amiri" w:hAnsi="Amiri" w:eastAsia="Amiri" w:cs="Amiri"/>
          <w:color w:val="111111"/>
          <w:sz w:val="28"/>
          <w:sz w:val="28"/>
          <w:szCs w:val="28"/>
          <w:rtl w:val="true"/>
          <w:lang w:bidi="ar-SA"/>
        </w:rPr>
        <w:t>إِسْتَدْعِي اِبْنَتِهِ فَاطِمَةَ اَلْكُبْرَى وَ وَصِيَّةً ظَاهِرَةً لِأَنَّ عَلِيَّ بنَ الْحُسَيْنِ كَانَ فِيهِ مَرَضُ الْإِسْهَالِ وكانَ النَّاس الأيظنونَ بِهِ اَلصِّحَّةَ فِي مَرَضِهِ فَلَمَّا شُوفِيَ مِنْ مَرَضِهِ سَلَّمَتْهُ أُخْتُهُ أَلْوَصِيَّة والصَّحيفَةُ وَهِيَ الآنَ عِندَنا</w:t>
      </w:r>
    </w:p>
    <w:p>
      <w:pPr>
        <w:pStyle w:val="BookText"/>
        <w:rPr/>
      </w:pPr>
      <w:r>
        <w:rPr>
          <w:rFonts w:ascii="IRNazanin" w:hAnsi="IRNazanin" w:eastAsia="IRNazanin"/>
          <w:color w:val="111111"/>
          <w:sz w:val="28"/>
          <w:sz w:val="28"/>
          <w:szCs w:val="28"/>
          <w:rtl w:val="true"/>
          <w:lang w:bidi="fa-IR"/>
        </w:rPr>
        <w:t xml:space="preserve">یعنی دختر خود فاطمه کبری را طلب فرمودو صحیفه ای در هم نوردیده و کتاب وصیتی رقم زده او را داد ، زیراکه علی بن الحسين ، چنان مریض بود که کس گمان صحت بدونداشت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شفا یافت فاطمه آن وصیت نامه و آن صحیفه را تسلیم آن حضرت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وصيت وصحيفه ملفوفه الآن در نزد ما است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سیدسجاد، فرزند اکبر حسین علیهما السلام است و امام محمّد باقر علیه السلام </w:t>
      </w:r>
      <w:bookmarkStart w:id="839" w:name="pg15430_159746"/>
    </w:p>
    <w:p>
      <w:pPr>
        <w:pStyle w:val="BookText"/>
        <w:rPr/>
      </w:pPr>
      <w:bookmarkEnd w:id="839"/>
      <w:r>
        <w:rPr>
          <w:rFonts w:ascii="IRNazanin" w:hAnsi="IRNazanin" w:eastAsia="IRNazanin"/>
          <w:color w:val="111111"/>
          <w:sz w:val="28"/>
          <w:sz w:val="28"/>
          <w:szCs w:val="28"/>
          <w:rtl w:val="true"/>
          <w:lang w:bidi="fa-IR"/>
        </w:rPr>
        <w:t>در کربلا بود و چهار سال داشت و علی اکبر که شهید شد، نسبت بعلی اصغر بود ، که او را على اکبر مینامیدند ،</w:t>
      </w:r>
    </w:p>
    <w:p>
      <w:pPr>
        <w:pStyle w:val="Heading2"/>
        <w:numPr>
          <w:ilvl w:val="1"/>
          <w:numId w:val="1"/>
        </w:numPr>
        <w:rPr/>
      </w:pPr>
      <w:bookmarkStart w:id="840" w:name="__RefHeading___Toc6827339_2142443653"/>
      <w:bookmarkStart w:id="841" w:name="_Toc304"/>
      <w:bookmarkEnd w:id="840"/>
      <w:r>
        <w:rPr>
          <w:rtl w:val="true"/>
        </w:rPr>
        <w:t>پیراهن کهنه</w:t>
      </w:r>
      <w:bookmarkEnd w:id="841"/>
    </w:p>
    <w:p>
      <w:pPr>
        <w:pStyle w:val="BookText"/>
        <w:rPr/>
      </w:pPr>
      <w:r>
        <w:rPr>
          <w:rFonts w:ascii="IRNazanin" w:hAnsi="IRNazanin" w:eastAsia="IRNazanin"/>
          <w:color w:val="111111"/>
          <w:sz w:val="28"/>
          <w:sz w:val="28"/>
          <w:szCs w:val="28"/>
          <w:rtl w:val="true"/>
          <w:lang w:bidi="fa-IR"/>
        </w:rPr>
        <w:t xml:space="preserve">بالجمله ، اینوقت امام و خواهر خود زینب را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فرسوده و کهنه ای از برای من حاضر کن ، که آن را بهائی نبوده باشد تاچون کشته شوم آن را از بدن من بیرون نکنند و مرا عریان نیفکنند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حاضر کرد ، چون بر بدن آن حضرت تنک می افتاد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اهل ذمت </w:t>
      </w:r>
      <w:r>
        <w:rPr>
          <w:rStyle w:val="FootnoteAnchor"/>
          <w:rtl w:val="true"/>
        </w:rPr>
        <w:footnoteReference w:id="1092"/>
      </w:r>
      <w:r>
        <w:rPr>
          <w:rFonts w:ascii="IRNazanin" w:hAnsi="IRNazanin" w:eastAsia="IRNazanin"/>
          <w:color w:val="111111"/>
          <w:sz w:val="28"/>
          <w:sz w:val="28"/>
          <w:szCs w:val="28"/>
          <w:rtl w:val="true"/>
          <w:lang w:bidi="fa-IR"/>
        </w:rPr>
        <w:t xml:space="preserve">است ، از این وسیع تر باید بود ، برفتند و جامه وسيعتر از آن آوردند ، اطراف آن را بادست مبارک پاره پاره ساخت تا بی بهاتر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پوشید و بر زبر آن جامهای دیگر در بر کرد و قطيفه خز زبر پوش </w:t>
      </w:r>
      <w:r>
        <w:rPr>
          <w:rStyle w:val="FootnoteAnchor"/>
          <w:rtl w:val="true"/>
        </w:rPr>
        <w:footnoteReference w:id="1093"/>
      </w:r>
      <w:r>
        <w:rPr>
          <w:rFonts w:ascii="IRNazanin" w:hAnsi="IRNazanin" w:eastAsia="IRNazanin"/>
          <w:color w:val="111111"/>
          <w:sz w:val="28"/>
          <w:sz w:val="28"/>
          <w:szCs w:val="28"/>
          <w:rtl w:val="true"/>
          <w:lang w:bidi="fa-IR"/>
        </w:rPr>
        <w:t xml:space="preserve">فرمود و در عی بتراء </w:t>
      </w:r>
      <w:r>
        <w:rPr>
          <w:rStyle w:val="FootnoteAnchor"/>
          <w:rtl w:val="true"/>
        </w:rPr>
        <w:footnoteReference w:id="1094"/>
      </w:r>
      <w:r>
        <w:rPr>
          <w:rFonts w:ascii="IRNazanin" w:hAnsi="IRNazanin" w:eastAsia="IRNazanin"/>
          <w:color w:val="111111"/>
          <w:sz w:val="28"/>
          <w:sz w:val="28"/>
          <w:szCs w:val="28"/>
          <w:rtl w:val="true"/>
          <w:lang w:bidi="fa-IR"/>
        </w:rPr>
        <w:t xml:space="preserve">در پوشید وسلاح جنگ در برراست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ناله و عويل </w:t>
      </w:r>
      <w:r>
        <w:rPr>
          <w:rStyle w:val="FootnoteAnchor"/>
          <w:rtl w:val="true"/>
        </w:rPr>
        <w:footnoteReference w:id="1095"/>
      </w:r>
      <w:r>
        <w:rPr>
          <w:rFonts w:ascii="IRNazanin" w:hAnsi="IRNazanin" w:eastAsia="IRNazanin"/>
          <w:color w:val="111111"/>
          <w:sz w:val="28"/>
          <w:sz w:val="28"/>
          <w:szCs w:val="28"/>
          <w:rtl w:val="true"/>
          <w:lang w:bidi="fa-IR"/>
        </w:rPr>
        <w:t xml:space="preserve">از اهل حرم بالاگرفت </w:t>
      </w:r>
      <w:r>
        <w:rPr>
          <w:rFonts w:eastAsia="IRNazanin" w:cs="IRNazanin"/>
          <w:color w:val="111111"/>
          <w:sz w:val="28"/>
          <w:szCs w:val="28"/>
          <w:rtl w:val="true"/>
          <w:lang w:bidi="fa-IR"/>
        </w:rPr>
        <w:t>.</w:t>
      </w:r>
    </w:p>
    <w:p>
      <w:pPr>
        <w:pStyle w:val="Heading2"/>
        <w:numPr>
          <w:ilvl w:val="1"/>
          <w:numId w:val="1"/>
        </w:numPr>
        <w:rPr/>
      </w:pPr>
      <w:bookmarkStart w:id="842" w:name="__RefHeading___Toc6827341_2142443653"/>
      <w:bookmarkStart w:id="843" w:name="_Toc305"/>
      <w:bookmarkEnd w:id="842"/>
      <w:r>
        <w:rPr>
          <w:rtl w:val="true"/>
        </w:rPr>
        <w:t xml:space="preserve">آخرین گوهر گنجينه حسین </w:t>
      </w:r>
      <w:r>
        <w:rPr>
          <w:rtl w:val="true"/>
        </w:rPr>
        <w:t xml:space="preserve">( </w:t>
      </w:r>
      <w:r>
        <w:rPr>
          <w:rtl w:val="true"/>
        </w:rPr>
        <w:t xml:space="preserve">علیه السلام </w:t>
      </w:r>
      <w:r>
        <w:rPr>
          <w:rtl w:val="true"/>
        </w:rPr>
        <w:t>)</w:t>
      </w:r>
      <w:bookmarkEnd w:id="843"/>
    </w:p>
    <w:p>
      <w:pPr>
        <w:pStyle w:val="BookText"/>
        <w:rPr/>
      </w:pPr>
      <w:r>
        <w:rPr>
          <w:rFonts w:ascii="IRNazanin" w:hAnsi="IRNazanin" w:eastAsia="IRNazanin"/>
          <w:color w:val="111111"/>
          <w:sz w:val="28"/>
          <w:sz w:val="28"/>
          <w:szCs w:val="28"/>
          <w:rtl w:val="true"/>
          <w:lang w:bidi="fa-IR"/>
        </w:rPr>
        <w:t xml:space="preserve">علی اصغر که هنوز ششماه مدت افزون نداشت ، تشنه و گرسنه مینالید ، چه مادرش از شدت عطش شیر در پستان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علی را بمن سپارید تا با او وداع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قماط </w:t>
      </w:r>
      <w:r>
        <w:rPr>
          <w:rStyle w:val="FootnoteAnchor"/>
          <w:rtl w:val="true"/>
        </w:rPr>
        <w:footnoteReference w:id="1096"/>
      </w:r>
      <w:r>
        <w:rPr>
          <w:rFonts w:ascii="IRNazanin" w:hAnsi="IRNazanin" w:eastAsia="IRNazanin"/>
          <w:color w:val="111111"/>
          <w:sz w:val="28"/>
          <w:sz w:val="28"/>
          <w:szCs w:val="28"/>
          <w:rtl w:val="true"/>
          <w:lang w:bidi="fa-IR"/>
        </w:rPr>
        <w:t xml:space="preserve">آن طفل را بگرفت و او را بوسید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لِهَؤُلاَءِ اَلْقَوْمِ إِذَا كَانَ جَدُّكَ مُحَمَّدٌ خَصْمُهُمْ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وای بر این قوم ، آن روز که جد تو محمّد مصطفی با ایشان خصومت آغازد و آن طفل را بیاورد و در برابر صف برافراشت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گنجینه من جز این گوهر بجای نمانده ، او را نیز همی خواهم در راه </w:t>
      </w:r>
    </w:p>
    <w:p>
      <w:pPr>
        <w:pStyle w:val="BookText"/>
        <w:rPr/>
      </w:pPr>
      <w:r>
        <w:rPr>
          <w:rFonts w:ascii="IRNazanin" w:hAnsi="IRNazanin" w:eastAsia="IRNazanin"/>
          <w:color w:val="111111"/>
          <w:sz w:val="28"/>
          <w:sz w:val="28"/>
          <w:szCs w:val="28"/>
          <w:rtl w:val="true"/>
          <w:lang w:bidi="fa-IR"/>
        </w:rPr>
        <w:t>تو فداکنم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باکوفیان خطاب کرد که ای شیعیان آل 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گناهکار دانسته اید ، بدین کودک گناهی نتوانید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آب دهید که از شدت عطش شیر در پستان مادرش بخوشیده </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هیچکس او را پاسخ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حرملخ بن کاهل اسدی ، تیری بسوی او گشاد داد و آن تیر برحلقوم على اصفر آمد و در گذشت و خون روان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کف بزیر آن خون میداشت و چون سرشار میشد ، بسوی آسمان بر می افشاند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خون قطره ای بسوی زمین باز نیامده</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هون علي ما زل بي أله بين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آسان است بر من چند که هدف سهام این دوراهی باشم ، چه خداوند</w:t>
      </w:r>
    </w:p>
    <w:p>
      <w:pPr>
        <w:pStyle w:val="BookText"/>
        <w:rPr/>
      </w:pPr>
      <w:r>
        <w:rPr>
          <w:rFonts w:ascii="IRNazanin" w:hAnsi="IRNazanin" w:eastAsia="IRNazanin"/>
          <w:color w:val="111111"/>
          <w:sz w:val="28"/>
          <w:sz w:val="28"/>
          <w:szCs w:val="28"/>
          <w:rtl w:val="true"/>
          <w:lang w:bidi="fa-IR"/>
        </w:rPr>
        <w:t>این جمله را نگرانست</w:t>
      </w:r>
    </w:p>
    <w:p>
      <w:pPr>
        <w:pStyle w:val="BookText"/>
        <w:rPr/>
      </w:pPr>
      <w:r>
        <w:rPr>
          <w:rFonts w:ascii="Amiri" w:hAnsi="Amiri" w:eastAsia="Amiri" w:cs="Amiri"/>
          <w:color w:val="111111"/>
          <w:sz w:val="28"/>
          <w:sz w:val="28"/>
          <w:szCs w:val="28"/>
          <w:rtl w:val="true"/>
          <w:lang w:bidi="ar-SA"/>
        </w:rPr>
        <w:t>ثُمَّ قالَ لاَ يَكُونُ أَهْوَنَ عَلَيْكَ مِن فَصيلٍ أَللَّهُمَّ إِن كُنتَ حَسَبْتَ عَنَّا النَّصْرَ فَاجْعَلْ ذَلِكَ لِمَا هُوَ خَيْرٌ لَنَا</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طفل من، در نزد تو سهلتر از کشتن بچه نافله صالح نیست </w:t>
      </w:r>
      <w:r>
        <w:rPr>
          <w:rStyle w:val="FootnoteAnchor"/>
          <w:rtl w:val="true"/>
        </w:rPr>
        <w:footnoteReference w:id="1098"/>
      </w:r>
      <w:r>
        <w:rPr>
          <w:rFonts w:ascii="IRNazanin" w:hAnsi="IRNazanin" w:eastAsia="IRNazanin"/>
          <w:color w:val="111111"/>
          <w:sz w:val="28"/>
          <w:sz w:val="28"/>
          <w:szCs w:val="28"/>
          <w:rtl w:val="true"/>
          <w:lang w:bidi="fa-IR"/>
        </w:rPr>
        <w:t>اگر امروز بازداشته ای از ما فتح و نصرت را، ما را پاداشی از آن بهتر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اینوفت، بروایت ابن جوزی که از علمای اهل سنت و جماعت است ، هاتفي</w:t>
      </w:r>
    </w:p>
    <w:p>
      <w:pPr>
        <w:pStyle w:val="BookText"/>
        <w:rPr/>
      </w:pPr>
      <w:r>
        <w:rPr>
          <w:rFonts w:ascii="IRNazanin" w:hAnsi="IRNazanin" w:eastAsia="IRNazanin"/>
          <w:color w:val="111111"/>
          <w:sz w:val="28"/>
          <w:sz w:val="28"/>
          <w:szCs w:val="28"/>
          <w:rtl w:val="true"/>
          <w:lang w:bidi="fa-IR"/>
        </w:rPr>
        <w:t xml:space="preserve">ندا درداد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دَعْهُ يَا حُسَيْنُ فَإِنَّ لَهُ مُرْضِعَةً فِي اَلْجَنَّةِ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حسین دست از این کودک باز دار که در بهشت از برای او مرضعی </w:t>
      </w:r>
      <w:r>
        <w:rPr>
          <w:rStyle w:val="FootnoteAnchor"/>
          <w:rtl w:val="true"/>
        </w:rPr>
        <w:footnoteReference w:id="1099"/>
      </w:r>
      <w:bookmarkStart w:id="844" w:name="pg15430_159748"/>
    </w:p>
    <w:p>
      <w:pPr>
        <w:pStyle w:val="BookText"/>
        <w:rPr/>
      </w:pPr>
      <w:bookmarkEnd w:id="844"/>
      <w:r>
        <w:rPr>
          <w:rFonts w:ascii="IRNazanin" w:hAnsi="IRNazanin" w:eastAsia="IRNazanin"/>
          <w:color w:val="111111"/>
          <w:sz w:val="28"/>
          <w:sz w:val="28"/>
          <w:szCs w:val="28"/>
          <w:rtl w:val="true"/>
          <w:lang w:bidi="fa-IR"/>
        </w:rPr>
        <w:t xml:space="preserve">مقرر است که او را شیردهد ، پس حسین بروایت صاحب عوالم ، بدن علی اصغر را با خون او براندود </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شافيه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فرود آمد و بر او نماز گذاشت و با بن غلاف تیغ ، حفره ای در زمین کرد و او را مدفون ساخت </w:t>
      </w:r>
      <w:r>
        <w:rPr>
          <w:rFonts w:eastAsia="IRNazanin" w:cs="IRNazanin"/>
          <w:color w:val="111111"/>
          <w:sz w:val="28"/>
          <w:szCs w:val="28"/>
          <w:rtl w:val="true"/>
          <w:lang w:bidi="fa-IR"/>
        </w:rPr>
        <w:t>.</w:t>
      </w:r>
    </w:p>
    <w:p>
      <w:pPr>
        <w:pStyle w:val="Heading2"/>
        <w:numPr>
          <w:ilvl w:val="1"/>
          <w:numId w:val="1"/>
        </w:numPr>
        <w:rPr/>
      </w:pPr>
      <w:bookmarkStart w:id="845" w:name="__RefHeading___Toc6827343_2142443653"/>
      <w:bookmarkStart w:id="846" w:name="_Toc306"/>
      <w:bookmarkEnd w:id="845"/>
      <w:r>
        <w:rPr>
          <w:rtl w:val="true"/>
        </w:rPr>
        <w:t xml:space="preserve">طلبیدن حسين </w:t>
      </w:r>
      <w:r>
        <w:rPr>
          <w:rtl w:val="true"/>
        </w:rPr>
        <w:t xml:space="preserve">« </w:t>
      </w:r>
      <w:r>
        <w:rPr>
          <w:rtl w:val="true"/>
        </w:rPr>
        <w:t xml:space="preserve">علیه السلام </w:t>
      </w:r>
      <w:r>
        <w:rPr>
          <w:rtl w:val="true"/>
        </w:rPr>
        <w:t xml:space="preserve">» </w:t>
      </w:r>
      <w:r>
        <w:rPr>
          <w:rtl w:val="true"/>
        </w:rPr>
        <w:t>ابن سعد را</w:t>
      </w:r>
      <w:bookmarkEnd w:id="846"/>
    </w:p>
    <w:p>
      <w:pPr>
        <w:pStyle w:val="BookText"/>
        <w:rPr/>
      </w:pPr>
      <w:r>
        <w:rPr>
          <w:rFonts w:ascii="IRNazanin" w:hAnsi="IRNazanin" w:eastAsia="IRNazanin"/>
          <w:color w:val="111111"/>
          <w:sz w:val="28"/>
          <w:sz w:val="28"/>
          <w:szCs w:val="28"/>
          <w:rtl w:val="true"/>
          <w:lang w:bidi="fa-IR"/>
        </w:rPr>
        <w:t xml:space="preserve">طریحی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حسين علیه السلام برخاست و بر نشست و با پیش صف آمد</w:t>
      </w:r>
    </w:p>
    <w:p>
      <w:pPr>
        <w:pStyle w:val="BookText"/>
        <w:rPr/>
      </w:pPr>
      <w:r>
        <w:rPr>
          <w:rFonts w:ascii="IRNazanin" w:hAnsi="IRNazanin" w:eastAsia="IRNazanin"/>
          <w:color w:val="111111"/>
          <w:sz w:val="28"/>
          <w:sz w:val="28"/>
          <w:szCs w:val="28"/>
          <w:rtl w:val="true"/>
          <w:lang w:bidi="fa-IR"/>
        </w:rPr>
        <w:t xml:space="preserve">وعمر بن سعد را طلب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کار یکی اختیار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ما را دست باز دار تا باز مدینه شویم و در حرم جد خود رسول خدا بیائیم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صورت نبندد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آب دهید که جگر های ما از شدت عطش تافته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مسئلت نیز باجابت مقرون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دیگر آنکه اگر از قتل من ناگزیرید ، من یکتن بیش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بطريق مبارزت مناجزت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یکتنه آهنگ میدان میکنم، از شما نیز مردی از پس مردی یکتنه بميدان گراید ورزم آزمايد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آهنگ قتال نمود و این شعر بفرمود </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بِهذا مَفخَرًا حينَ أفخَرُ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وجَدّي رَسولُ اللّه ِ أكرَمُ 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سِراجُ اللّه ِ فِي الأَرضِ يَزهَرُ </w:t>
      </w:r>
      <w:r>
        <w:rPr>
          <w:rStyle w:val="FootnoteAnchor"/>
          <w:rtl w:val="true"/>
        </w:rPr>
        <w:footnoteReference w:id="1103"/>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وفاطِمُ اُمّي مِن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وعَمِّيَ يُدعى ذَا الجَناحَينِ جَعفَر </w:t>
      </w:r>
      <w:r>
        <w:rPr>
          <w:rStyle w:val="FootnoteAnchor"/>
          <w:rtl w:val="true"/>
        </w:rPr>
        <w:footnoteReference w:id="1104"/>
      </w:r>
      <w:bookmarkStart w:id="847" w:name="pg15430_159749"/>
    </w:p>
    <w:p>
      <w:pPr>
        <w:pStyle w:val="BookText"/>
        <w:rPr/>
      </w:pPr>
      <w:bookmarkEnd w:id="847"/>
      <w:r>
        <w:rPr>
          <w:rFonts w:ascii="Amiri" w:hAnsi="Amiri" w:eastAsia="Amiri" w:cs="Amiri"/>
          <w:color w:val="111111"/>
          <w:sz w:val="28"/>
          <w:sz w:val="28"/>
          <w:szCs w:val="28"/>
          <w:rtl w:val="true"/>
          <w:lang w:bidi="ar-SA"/>
        </w:rPr>
        <w:t xml:space="preserve">فينا كِتابُ اللّه ِ اُنزِلَ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الهُدى والوَحيُ بِالخَيرِ يُذكَرُ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ونَحنُ أمانُ اللّه ِ لِلناس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نُسِرُّ بِهذا فِي الأَنامِ ونَجهَرُ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ونَحنُ وُلاةُ الحَوضِ نَسقي مُحِبنا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بِكَأسِ رَسولِ اللّه ِ ما لَيسَ يُنكَرُ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إِذَا مَا أَتَى يَوْمَ اَلْقِيمَةِ ظَامِئاً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الْحَوْضِ يَسْقِيهِ بِكَفَّيْهِ حَيدَر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إِمَامٌ مُطَاعٍ أوْجَبَ اللَّهُ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جَمعاً وَالَّذِي كانَ يَنْظُرُ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وَشِيعَتَنَا فِي اَلنَّاسِ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مُبْغِضُنَا يَوْمَ اَلْقِيمَةِ يَخْسَرُ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فَطُوبَى لِعَبْدٍ زَارَنَا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بِجَنَّةِ عَدْنٍ صَفْوُهَا لِأَيْكَدِر </w:t>
      </w:r>
      <w:r>
        <w:rPr>
          <w:rStyle w:val="FootnoteAnchor"/>
          <w:rtl w:val="true"/>
        </w:rPr>
        <w:footnoteReference w:id="1111"/>
      </w:r>
    </w:p>
    <w:p>
      <w:pPr>
        <w:pStyle w:val="Heading2"/>
        <w:numPr>
          <w:ilvl w:val="1"/>
          <w:numId w:val="1"/>
        </w:numPr>
        <w:rPr/>
      </w:pPr>
      <w:bookmarkStart w:id="848" w:name="__RefHeading___Toc6827345_2142443653"/>
      <w:bookmarkStart w:id="849" w:name="_Toc307"/>
      <w:bookmarkEnd w:id="848"/>
      <w:r>
        <w:rPr>
          <w:rtl w:val="true"/>
        </w:rPr>
        <w:t xml:space="preserve">شماره گرگوبهای حسین </w:t>
      </w:r>
      <w:r>
        <w:rPr>
          <w:rtl w:val="true"/>
        </w:rPr>
        <w:t xml:space="preserve">( </w:t>
      </w:r>
      <w:r>
        <w:rPr>
          <w:rtl w:val="true"/>
        </w:rPr>
        <w:t xml:space="preserve">علیه السلام </w:t>
      </w:r>
      <w:r>
        <w:rPr>
          <w:rtl w:val="true"/>
        </w:rPr>
        <w:t>)</w:t>
      </w:r>
      <w:bookmarkEnd w:id="84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اسب برانگیخت وتیغ بر آهيخت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مکشوف باد که اسب سيد الشهدا را که در کتب معتبره بنام نوشته اند ، افزون از دو مال </w:t>
      </w:r>
      <w:r>
        <w:rPr>
          <w:rStyle w:val="FootnoteAnchor"/>
          <w:rtl w:val="true"/>
        </w:rPr>
        <w:footnoteReference w:id="1112"/>
      </w:r>
      <w:r>
        <w:rPr>
          <w:rFonts w:ascii="IRNazanin" w:hAnsi="IRNazanin" w:eastAsia="IRNazanin"/>
          <w:color w:val="111111"/>
          <w:sz w:val="28"/>
          <w:sz w:val="28"/>
          <w:szCs w:val="28"/>
          <w:rtl w:val="true"/>
          <w:lang w:bidi="fa-IR"/>
        </w:rPr>
        <w:t xml:space="preserve">سواری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اسب رسول خدا صلی الله علیه و آله که مرتجز </w:t>
      </w:r>
      <w:r>
        <w:rPr>
          <w:rStyle w:val="FootnoteAnchor"/>
          <w:rtl w:val="true"/>
        </w:rPr>
        <w:footnoteReference w:id="1113"/>
      </w:r>
      <w:r>
        <w:rPr>
          <w:rFonts w:ascii="IRNazanin" w:hAnsi="IRNazanin" w:eastAsia="IRNazanin"/>
          <w:color w:val="111111"/>
          <w:sz w:val="28"/>
          <w:sz w:val="28"/>
          <w:szCs w:val="28"/>
          <w:rtl w:val="true"/>
          <w:lang w:bidi="fa-IR"/>
        </w:rPr>
        <w:t xml:space="preserve">نام داشت و دیگر شتری که مسنات </w:t>
      </w:r>
      <w:r>
        <w:rPr>
          <w:rStyle w:val="FootnoteAnchor"/>
          <w:rtl w:val="true"/>
        </w:rPr>
        <w:footnoteReference w:id="1114"/>
      </w:r>
      <w:r>
        <w:rPr>
          <w:rFonts w:ascii="IRNazanin" w:hAnsi="IRNazanin" w:eastAsia="IRNazanin"/>
          <w:color w:val="111111"/>
          <w:sz w:val="28"/>
          <w:sz w:val="28"/>
          <w:szCs w:val="28"/>
          <w:rtl w:val="true"/>
          <w:lang w:bidi="fa-IR"/>
        </w:rPr>
        <w:t xml:space="preserve">مینامیدند و اسبی که ذوالجناح نام داشته باشد ، در هیچیک از کتب احادیث و اخبار و تواريخ </w:t>
      </w:r>
      <w:bookmarkStart w:id="850" w:name="pg15430_159750"/>
    </w:p>
    <w:p>
      <w:pPr>
        <w:pStyle w:val="BookText"/>
        <w:rPr/>
      </w:pPr>
      <w:bookmarkEnd w:id="850"/>
      <w:r>
        <w:rPr>
          <w:rFonts w:ascii="IRNazanin" w:hAnsi="IRNazanin" w:eastAsia="IRNazanin"/>
          <w:color w:val="111111"/>
          <w:sz w:val="28"/>
          <w:sz w:val="28"/>
          <w:szCs w:val="28"/>
          <w:rtl w:val="true"/>
          <w:lang w:bidi="fa-IR"/>
        </w:rPr>
        <w:t xml:space="preserve">معتبره من بنده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ذوالجناح لقب شمر پسر لهيعه حميريست و اسب هیچ کس را بدین نام نشنیده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اسب چند کس را جناح نام بوده، باز مربوط به ذوالجناح و منسوب بحسين علیه السلام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اسبهای پیغمبر ا یکی را جناح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نشاید ذوالجناح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بدین نام اسبی نامدار نبوده اکنون با سر سخن رویم </w:t>
      </w:r>
      <w:r>
        <w:rPr>
          <w:rFonts w:eastAsia="IRNazanin" w:cs="IRNazanin"/>
          <w:color w:val="111111"/>
          <w:sz w:val="28"/>
          <w:szCs w:val="28"/>
          <w:rtl w:val="true"/>
          <w:lang w:bidi="fa-IR"/>
        </w:rPr>
        <w:t>.</w:t>
      </w:r>
    </w:p>
    <w:p>
      <w:pPr>
        <w:pStyle w:val="Heading2"/>
        <w:numPr>
          <w:ilvl w:val="1"/>
          <w:numId w:val="1"/>
        </w:numPr>
        <w:rPr/>
      </w:pPr>
      <w:bookmarkStart w:id="851" w:name="__RefHeading___Toc6827347_2142443653"/>
      <w:bookmarkStart w:id="852" w:name="_Toc308"/>
      <w:bookmarkEnd w:id="851"/>
      <w:r>
        <w:rPr>
          <w:rtl w:val="true"/>
        </w:rPr>
        <w:t>جنك يكتن با سی هزار</w:t>
      </w:r>
      <w:bookmarkEnd w:id="852"/>
    </w:p>
    <w:p>
      <w:pPr>
        <w:pStyle w:val="BookText"/>
        <w:rPr/>
      </w:pPr>
      <w:r>
        <w:rPr>
          <w:rFonts w:ascii="IRNazanin" w:hAnsi="IRNazanin" w:eastAsia="IRNazanin"/>
          <w:color w:val="111111"/>
          <w:sz w:val="28"/>
          <w:sz w:val="28"/>
          <w:szCs w:val="28"/>
          <w:rtl w:val="true"/>
          <w:lang w:bidi="fa-IR"/>
        </w:rPr>
        <w:t>امام علیه السلام بحرب گاه آمد و بحکم پیمانی که با ابن سعد رفته بود ، هم آورد طلب کرد تا يكتنه با یکدیگر نبرد آغازند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 تمیم بن قحطبه که از ابطال شام بود، چون پلنگ خون آشام، آهنك جنگ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چون برق خاطف بر او تاخت و سرش را با تیغ بپرانید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ابطال رجال مردی از دنبال مردی وهم آوردی از قفاي هم آوردی با آن حضرت روی درروی شدند وسخت بکوشیدند و از شربت نخستین </w:t>
      </w:r>
      <w:r>
        <w:rPr>
          <w:rStyle w:val="FootnoteAnchor"/>
          <w:rtl w:val="true"/>
        </w:rPr>
        <w:footnoteReference w:id="1115"/>
      </w:r>
      <w:r>
        <w:rPr>
          <w:rFonts w:ascii="IRNazanin" w:hAnsi="IRNazanin" w:eastAsia="IRNazanin"/>
          <w:color w:val="111111"/>
          <w:sz w:val="28"/>
          <w:sz w:val="28"/>
          <w:szCs w:val="28"/>
          <w:rtl w:val="true"/>
          <w:lang w:bidi="fa-IR"/>
        </w:rPr>
        <w:t xml:space="preserve">بنوشیدند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کارزار از خون کشتگان لاله زار گشت و عدد مقتولین افزون از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دانست که در پهن دشت آفرینش هیچکس را آن توش </w:t>
      </w:r>
      <w:r>
        <w:rPr>
          <w:rStyle w:val="FootnoteAnchor"/>
          <w:rtl w:val="true"/>
        </w:rPr>
        <w:footnoteReference w:id="1116"/>
      </w:r>
      <w:r>
        <w:rPr>
          <w:rFonts w:ascii="IRNazanin" w:hAnsi="IRNazanin" w:eastAsia="IRNazanin"/>
          <w:color w:val="111111"/>
          <w:sz w:val="28"/>
          <w:sz w:val="28"/>
          <w:szCs w:val="28"/>
          <w:rtl w:val="true"/>
          <w:lang w:bidi="fa-IR"/>
        </w:rPr>
        <w:t>وتوان نیست که با حسین علیه السلام کاوش و کوشش آغازد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بدینگونه رود ، لشکر را بجمله با تیغ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رابانگ برزد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وَيْلٌ لَكُمْ أَتَدِرُونَ لِمَنْ تُقَاتِلُونَهُ هَذَا اِبْنُ اَلْأَنْزَعِ اَلْبَطِينِ هَذَا اِبْنُ قِتالِ اَلْعَرَبِ فَاحْمِلُوا عَلَيْهِ مِنْ كُلِّ جَانِب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آیا میدانید با کدام کس قتال میدهید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انزع بطين </w:t>
      </w:r>
      <w:r>
        <w:rPr>
          <w:rStyle w:val="FootnoteAnchor"/>
          <w:rtl w:val="true"/>
        </w:rPr>
        <w:footnoteReference w:id="1117"/>
      </w:r>
      <w:r>
        <w:rPr>
          <w:rFonts w:ascii="IRNazanin" w:hAnsi="IRNazanin" w:eastAsia="IRNazanin"/>
          <w:color w:val="111111"/>
          <w:sz w:val="28"/>
          <w:sz w:val="28"/>
          <w:szCs w:val="28"/>
          <w:rtl w:val="true"/>
          <w:lang w:bidi="fa-IR"/>
        </w:rPr>
        <w:t xml:space="preserve">غالب كل غالب ، علی بن ابی طالب است این پسر کسی است که </w:t>
      </w:r>
      <w:bookmarkStart w:id="853" w:name="pg15430_159751"/>
    </w:p>
    <w:p>
      <w:pPr>
        <w:pStyle w:val="BookText"/>
        <w:rPr/>
      </w:pPr>
      <w:bookmarkEnd w:id="853"/>
      <w:r>
        <w:rPr>
          <w:rFonts w:ascii="IRNazanin" w:hAnsi="IRNazanin" w:eastAsia="IRNazanin"/>
          <w:color w:val="111111"/>
          <w:sz w:val="28"/>
          <w:sz w:val="28"/>
          <w:szCs w:val="28"/>
          <w:rtl w:val="true"/>
          <w:lang w:bidi="fa-IR"/>
        </w:rPr>
        <w:t xml:space="preserve">شجعان عرب ودلیران اقوام را یکتن بجای نگذاشت و همگان را با تیغ در گذرانید و پیمان را بشکست وحکم داد که لشکر همدست با او حمله برند </w:t>
      </w:r>
      <w:r>
        <w:rPr>
          <w:rFonts w:eastAsia="IRNazanin" w:cs="IRNazanin"/>
          <w:color w:val="111111"/>
          <w:sz w:val="28"/>
          <w:szCs w:val="28"/>
          <w:rtl w:val="true"/>
          <w:lang w:bidi="fa-IR"/>
        </w:rPr>
        <w:t>.</w:t>
      </w:r>
    </w:p>
    <w:p>
      <w:pPr>
        <w:pStyle w:val="Heading2"/>
        <w:numPr>
          <w:ilvl w:val="1"/>
          <w:numId w:val="1"/>
        </w:numPr>
        <w:rPr/>
      </w:pPr>
      <w:bookmarkStart w:id="854" w:name="__RefHeading___Toc6827349_2142443653"/>
      <w:bookmarkStart w:id="855" w:name="_Toc309"/>
      <w:bookmarkEnd w:id="854"/>
      <w:r>
        <w:rPr>
          <w:rtl w:val="true"/>
        </w:rPr>
        <w:t xml:space="preserve">رجزهای حضرت حسین </w:t>
      </w:r>
      <w:r>
        <w:rPr>
          <w:rtl w:val="true"/>
        </w:rPr>
        <w:t xml:space="preserve">( </w:t>
      </w:r>
      <w:r>
        <w:rPr>
          <w:rtl w:val="true"/>
        </w:rPr>
        <w:t xml:space="preserve">علیه السلام </w:t>
      </w:r>
      <w:r>
        <w:rPr>
          <w:rtl w:val="true"/>
        </w:rPr>
        <w:t>)</w:t>
      </w:r>
      <w:bookmarkEnd w:id="855"/>
    </w:p>
    <w:p>
      <w:pPr>
        <w:pStyle w:val="BookText"/>
        <w:rPr/>
      </w:pPr>
      <w:r>
        <w:rPr>
          <w:rFonts w:ascii="IRNazanin" w:hAnsi="IRNazanin" w:eastAsia="IRNazanin"/>
          <w:color w:val="111111"/>
          <w:sz w:val="28"/>
          <w:sz w:val="28"/>
          <w:szCs w:val="28"/>
          <w:rtl w:val="true"/>
          <w:lang w:bidi="fa-IR"/>
        </w:rPr>
        <w:t>پس لشکر چون دریای طوفان زای بجنبش آمد و حسین که فرزند شیر و</w:t>
      </w:r>
    </w:p>
    <w:p>
      <w:pPr>
        <w:pStyle w:val="BookText"/>
        <w:rPr/>
      </w:pPr>
      <w:r>
        <w:rPr>
          <w:rFonts w:ascii="IRNazanin" w:hAnsi="IRNazanin" w:eastAsia="IRNazanin"/>
          <w:color w:val="111111"/>
          <w:sz w:val="28"/>
          <w:sz w:val="28"/>
          <w:szCs w:val="28"/>
          <w:rtl w:val="true"/>
          <w:lang w:bidi="fa-IR"/>
        </w:rPr>
        <w:t>نوباوه شمشير بود ، از جای نرفت و این ارجوزه قرائت فرمود</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کَفَرَ الْقَوْمُ وَ 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ثَوَابِ اللَّهِ رَبِّ الثَّقَلَیْنِ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قَتَلُوا الْقَوْمُ عَلِیّاً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الْخَیْرِ کَرِیمَ الطَّرَفَینِ</w:t>
      </w:r>
    </w:p>
    <w:p>
      <w:pPr>
        <w:pStyle w:val="BookText"/>
        <w:rPr/>
      </w:pPr>
      <w:r>
        <w:rPr>
          <w:rFonts w:ascii="Amiri" w:hAnsi="Amiri" w:eastAsia="Amiri" w:cs="Amiri"/>
          <w:color w:val="111111"/>
          <w:sz w:val="28"/>
          <w:sz w:val="28"/>
          <w:szCs w:val="28"/>
          <w:rtl w:val="true"/>
          <w:lang w:bidi="ar-SA"/>
        </w:rPr>
        <w:t xml:space="preserve">حَنَقاً مِنْهُمْ وَ قَالُوا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النَّاسَ إِلَی حَرْبِ الْحُسَیْن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یَا لَقَوْمٍ مِنْ أُنَاسٍ 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لِأَهْلِ الْحَرَمَیْنِ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ثُمَّ سَارُوا وَ تَوَاصَوْا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بِاجْتِیَاحِی لِرِضَاءِ الْمُلْحِدِینَ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لَمْ یَخَافُوا اللَّهَ فِی سَفْکِ دَمِی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لِعُبَیْدِ اللَّهِ نَسْلِ الْکَافِرِینَ </w:t>
      </w:r>
      <w:r>
        <w:rPr>
          <w:rStyle w:val="FootnoteAnchor"/>
          <w:rtl w:val="true"/>
        </w:rPr>
        <w:footnoteReference w:id="112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سَعْدٍ قَدْ رَمَانِی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بِجُنُودٍ کَوُکُوفِ الْهَاطِلِینَ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لا لِشَیْ‌ءٍ کَانَ مِنِّی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فَخْرِی بِضِیَاءِ قدیْنِ</w:t>
      </w:r>
    </w:p>
    <w:p>
      <w:pPr>
        <w:pStyle w:val="BookText"/>
        <w:rPr/>
      </w:pPr>
      <w:r>
        <w:rPr>
          <w:rFonts w:ascii="Amiri" w:hAnsi="Amiri" w:eastAsia="Amiri" w:cs="Amiri"/>
          <w:color w:val="111111"/>
          <w:sz w:val="28"/>
          <w:sz w:val="28"/>
          <w:szCs w:val="28"/>
          <w:rtl w:val="true"/>
          <w:lang w:bidi="ar-SA"/>
        </w:rPr>
        <w:t xml:space="preserve">بِعَلِیِّ الْخَیْرِ مِنْ بَعْدِ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النَّبِیِّ الْقُرَشِیِّ الْوَالِدَیْنِ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خِیرَةِ اللَّهِ مِنَ الْخَلْقِ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أُمِّی فَأَنَا ابْنُ الْخَیِّرَیْنِ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فِضَّةٌ قَدْ خَلَصَتْ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الْفِضَّةُ وَ ابْنُ الذَّهَبَیْنِ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مَنْ لَهُ جَدٌّ کَجَدِّی فِی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کَشَیْخِی فَأَنَا ابْنُ الْعَلَمَیْنِ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فَاطِمُ الزَّهْرَاءُ أُمِّی وَ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قَاصِمُ الْکُفْرِ بِبَدْرٍ وَ حُنَیْنٍ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عَبَدَ اللَّهَ غُلَاماً یَافِعاً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قُرَیْشٌ یَعْبُدُونَ الْوَثَنَیْنِ</w:t>
      </w:r>
    </w:p>
    <w:p>
      <w:pPr>
        <w:pStyle w:val="BookText"/>
        <w:rPr/>
      </w:pPr>
      <w:r>
        <w:rPr>
          <w:rFonts w:ascii="Amiri" w:hAnsi="Amiri" w:eastAsia="Amiri" w:cs="Amiri"/>
          <w:color w:val="111111"/>
          <w:sz w:val="28"/>
          <w:sz w:val="28"/>
          <w:szCs w:val="28"/>
          <w:rtl w:val="true"/>
          <w:lang w:bidi="ar-SA"/>
        </w:rPr>
        <w:t xml:space="preserve">یَعْبُدُونَ اللَّاتَ وَ الْعُزَّی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کَانَ صَلَّی الْقِبْلَتَیْنِ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فَأَبِی شَمْسٌ وَ أُمِّی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الْکَوْکَبُ وَ ابْنُ الْقَمَرَیْنِ </w:t>
      </w:r>
      <w:r>
        <w:rPr>
          <w:rStyle w:val="FootnoteAnchor"/>
          <w:rtl w:val="true"/>
        </w:rPr>
        <w:footnoteReference w:id="113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فِی یَوْمِ بَدْرٍ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 الْغِلَّ بِفَضِّ الْعَسْکَرَیْنِ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ثُمَّ فِی الْأَحْزَابِ وَ 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فِیهَا حَتْفُ أَهْلِ الْفَیْلَقَیْنِ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فی سَبیلِ اللّهِ ماذا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السُّوُءِ مَعَاً بِالْعِتْرَتَیْنِ؟</w:t>
      </w:r>
    </w:p>
    <w:p>
      <w:pPr>
        <w:pStyle w:val="BookText"/>
        <w:rPr/>
      </w:pPr>
      <w:r>
        <w:rPr>
          <w:rFonts w:ascii="Amiri" w:hAnsi="Amiri" w:eastAsia="Amiri" w:cs="Amiri"/>
          <w:color w:val="111111"/>
          <w:sz w:val="28"/>
          <w:sz w:val="28"/>
          <w:szCs w:val="28"/>
          <w:rtl w:val="true"/>
          <w:lang w:bidi="ar-SA"/>
        </w:rPr>
        <w:t xml:space="preserve">عِتْرَهُ الْبِرِّ النَّبِىِّ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الْوَرْدِ یَوْمَ الْجَحْفَلَیْنِ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 xml:space="preserve">بروایت طریحی و ابن شهر آشوب، این اشعار افزونست از آنچه تحریر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الزَّهْراءِ أُمِّی، وَ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الرُّسْلِ وَ مَوْلَى الثَّقَلَیْنِ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طَحَنَ الاْبْطالَ لَمّا بَرَزُوا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بَدْر وَ بِاُحْد وَ حُنَیْنِ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وَ أَخُوا خَیْبَرَ إِذْ بارَزَهُمْ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بِحُسام صارِم ذی شَفْرَتَیْنِ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وَالَّذی أَوْدى جُیُوشاً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یَطْلُبُونَ الْوِتْرَ فی یَوْمِ حُنَیْنِ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مَنْ لَهُ عَمٌّ كَعَمِّی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اللّهُ لَهُ أَجْنِحَتَیْنِ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جَدِّى الْمُرْسَلُ مِصْباحُ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أَبِى الْمُوفی لَهُ بِالْبَیْعَتَیْنِ </w:t>
      </w:r>
      <w:r>
        <w:rPr>
          <w:rStyle w:val="FootnoteAnchor"/>
          <w:rtl w:val="true"/>
        </w:rPr>
        <w:footnoteReference w:id="114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بَطَلٌ قَرْمُ هِزَبْرٌ ضَیْغَمٌ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سَمْحٌ قَوِىُّ السّاعِدَیْنِ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عُرْوَهُ الدِّینِ عَلیٌّ 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الْحَوْضِ مُصَلِّی الْقِبْلَتَیْنِ</w:t>
      </w:r>
    </w:p>
    <w:p>
      <w:pPr>
        <w:pStyle w:val="BookText"/>
        <w:rPr/>
      </w:pPr>
      <w:r>
        <w:rPr>
          <w:rFonts w:ascii="Amiri" w:hAnsi="Amiri" w:eastAsia="Amiri" w:cs="Amiri"/>
          <w:color w:val="111111"/>
          <w:sz w:val="28"/>
          <w:sz w:val="28"/>
          <w:szCs w:val="28"/>
          <w:rtl w:val="true"/>
          <w:lang w:bidi="ar-SA"/>
        </w:rPr>
        <w:t xml:space="preserve">مَعَ رَسُولِ اللّهِ سَبْعاً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الاْرْضِ مُصَلٍّ غَیْرُ ذَیْنِ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تَرَكَ الاْوْثانَ لَمْ یَسْجُدْ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قُرَیْش مُذْ نَشاً طَرْفَهَ عَیْن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وَ أَبِی كانَ هِزَبْراً ضَیْغَماً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یَأْخُذُ الرُّمْحَ فَیَطْعَنْ طَعْنَتَیْنِ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كَتَمَشِّى الاْسْدِ بَغْیاً فَسُقُوا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كَأْسَ حَتْف مِنْ نَجیعِ الْحَنْظَلَیْنِ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وابومخنف نیز این اشعار را نگاشته و بعضی را نادیده انگاشته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اَهَبٌ مِنْ ذَهَب فی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لُجَینٌ فی لُجَین فی لُجَینِ </w:t>
      </w:r>
      <w:r>
        <w:rPr>
          <w:rStyle w:val="FootnoteAnchor"/>
          <w:rtl w:val="true"/>
        </w:rPr>
        <w:footnoteReference w:id="1147"/>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 الْحَمْدُ عَلَیْنا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بِالْفُلْكِ إِحْدی النَّیِّرَیْنِ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خَصَّهُ اللّهُ بِفَضْل وَ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الزّاهِرُ وَ ابْنَ الاَْزْهَرَیْنِ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تَرَكَ الاَْصْنامُ مُنْذُ 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رَقا بِالْحَمْدِ فَوْقَ النَّیِّرَیْنِ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 أَبادَ الشِّرْكَ فی حَمْلَتِهِ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بِرِجال أُتْرِفُوا فی الْعَسْكَرَیْنِ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 أَنَا ابْنُ الْعَیْنِ وَ الاُْذْنِ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أَذْعَنَ الْخَلْقُ لَها فی الْخافِقَیْنِ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نَحْنُ أَصْحابُ الْعَبا خَمْسَتُنا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مَلَكْنا شَرْقَها وَ الْمَغْرِبَیْنِ</w:t>
      </w:r>
    </w:p>
    <w:p>
      <w:pPr>
        <w:pStyle w:val="BookText"/>
        <w:rPr/>
      </w:pPr>
      <w:r>
        <w:rPr>
          <w:rFonts w:ascii="Amiri" w:hAnsi="Amiri" w:eastAsia="Amiri" w:cs="Amiri"/>
          <w:color w:val="111111"/>
          <w:sz w:val="28"/>
          <w:sz w:val="28"/>
          <w:szCs w:val="28"/>
          <w:rtl w:val="true"/>
          <w:lang w:bidi="ar-SA"/>
        </w:rPr>
        <w:t xml:space="preserve">ثُمَّ جَبْریلُ لَنا سادِسُنا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الْبَیْتُ كَذا وَ الْمَشْعَرَیْنِ</w:t>
      </w:r>
    </w:p>
    <w:p>
      <w:pPr>
        <w:pStyle w:val="BookText"/>
        <w:rPr/>
      </w:pPr>
      <w:r>
        <w:rPr>
          <w:rFonts w:ascii="Amiri" w:hAnsi="Amiri" w:eastAsia="Amiri" w:cs="Amiri"/>
          <w:color w:val="111111"/>
          <w:sz w:val="28"/>
          <w:sz w:val="28"/>
          <w:szCs w:val="28"/>
          <w:rtl w:val="true"/>
          <w:lang w:bidi="ar-SA"/>
        </w:rPr>
        <w:t xml:space="preserve">وَ كَذَا الَْمجْدُ بِنا مُفْتَخِرٌ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شامِخاً یَعْلُوا بِهِ فی الْحَسَبَیْنِ</w:t>
      </w:r>
    </w:p>
    <w:p>
      <w:pPr>
        <w:pStyle w:val="BookText"/>
        <w:rPr/>
      </w:pPr>
      <w:r>
        <w:rPr>
          <w:rFonts w:ascii="Amiri" w:hAnsi="Amiri" w:eastAsia="Amiri" w:cs="Amiri"/>
          <w:color w:val="111111"/>
          <w:sz w:val="28"/>
          <w:sz w:val="28"/>
          <w:szCs w:val="28"/>
          <w:rtl w:val="true"/>
          <w:lang w:bidi="ar-SA"/>
        </w:rPr>
        <w:t xml:space="preserve">فَجَزاهُ اللّهُ عَنّا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الْخَلْقِ وَ مَوْلَى الْمَشْعَرَیْنِ</w:t>
      </w:r>
    </w:p>
    <w:p>
      <w:pPr>
        <w:pStyle w:val="BookText"/>
        <w:rPr/>
      </w:pPr>
      <w:r>
        <w:rPr>
          <w:rFonts w:ascii="Amiri" w:hAnsi="Amiri" w:eastAsia="Amiri" w:cs="Amiri"/>
          <w:color w:val="111111"/>
          <w:sz w:val="28"/>
          <w:sz w:val="28"/>
          <w:szCs w:val="28"/>
          <w:rtl w:val="true"/>
          <w:lang w:bidi="ar-SA"/>
        </w:rPr>
        <w:t xml:space="preserve">عُرْوَهُ الدِّینِ عَلیٌّ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الْحَوْضِ مُعِزُّ الْحَرَمَیْنِ</w:t>
      </w:r>
    </w:p>
    <w:p>
      <w:pPr>
        <w:pStyle w:val="BookText"/>
        <w:rPr/>
      </w:pPr>
      <w:r>
        <w:rPr>
          <w:rFonts w:ascii="Amiri" w:hAnsi="Amiri" w:eastAsia="Amiri" w:cs="Amiri"/>
          <w:color w:val="111111"/>
          <w:sz w:val="28"/>
          <w:sz w:val="28"/>
          <w:szCs w:val="28"/>
          <w:rtl w:val="true"/>
          <w:lang w:bidi="ar-SA"/>
        </w:rPr>
        <w:t xml:space="preserve">یَفْرِقُ الصَّفّاِن مِنْ هَیْبَتِهِ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أَفْعالُهُ فی الْخافِقَیْنِ</w:t>
      </w:r>
    </w:p>
    <w:p>
      <w:pPr>
        <w:pStyle w:val="BookText"/>
        <w:rPr/>
      </w:pPr>
      <w:r>
        <w:rPr>
          <w:rFonts w:ascii="Amiri" w:hAnsi="Amiri" w:eastAsia="Amiri" w:cs="Amiri"/>
          <w:color w:val="111111"/>
          <w:sz w:val="28"/>
          <w:sz w:val="28"/>
          <w:szCs w:val="28"/>
          <w:rtl w:val="true"/>
          <w:lang w:bidi="ar-SA"/>
        </w:rPr>
        <w:t xml:space="preserve">وَ الَّذِی صَدَّقَ بِالْخاتَمِ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ساوى ظَهْرَهُ فِی الرَّكْعَتَیْنِ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شیعَهَ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طیبُوا أَنْفُساً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تُسْقُونَ مِنْ حَوْضِ اللُّجَیْنِ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فَعَلَیْهِ اللّهُ صَلّى رَبُّنا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وَحَباهُ تُحْفَهً بِالْحَسَنَیْ </w:t>
      </w:r>
      <w:bookmarkStart w:id="856" w:name="pg15430_159756"/>
    </w:p>
    <w:p>
      <w:pPr>
        <w:pStyle w:val="Heading2"/>
        <w:numPr>
          <w:ilvl w:val="1"/>
          <w:numId w:val="1"/>
        </w:numPr>
        <w:rPr/>
      </w:pPr>
      <w:bookmarkStart w:id="857" w:name="__RefHeading___Toc6827351_2142443653"/>
      <w:bookmarkStart w:id="858" w:name="_Toc310"/>
      <w:bookmarkEnd w:id="856"/>
      <w:bookmarkEnd w:id="857"/>
      <w:r>
        <w:rPr>
          <w:rtl w:val="true"/>
        </w:rPr>
        <w:t>پردلترین مردان جهان</w:t>
      </w:r>
      <w:bookmarkEnd w:id="858"/>
    </w:p>
    <w:p>
      <w:pPr>
        <w:pStyle w:val="BookText"/>
        <w:rPr/>
      </w:pPr>
      <w:r>
        <w:rPr>
          <w:rFonts w:ascii="IRNazanin" w:hAnsi="IRNazanin" w:eastAsia="IRNazanin"/>
          <w:color w:val="111111"/>
          <w:sz w:val="28"/>
          <w:sz w:val="28"/>
          <w:szCs w:val="28"/>
          <w:rtl w:val="true"/>
          <w:lang w:bidi="fa-IR"/>
        </w:rPr>
        <w:t xml:space="preserve">اینوقت چون شیر ژیان </w:t>
      </w:r>
      <w:r>
        <w:rPr>
          <w:rStyle w:val="FootnoteAnchor"/>
          <w:rtl w:val="true"/>
        </w:rPr>
        <w:footnoteReference w:id="1154"/>
      </w:r>
      <w:r>
        <w:rPr>
          <w:rFonts w:ascii="IRNazanin" w:hAnsi="IRNazanin" w:eastAsia="IRNazanin"/>
          <w:color w:val="111111"/>
          <w:sz w:val="28"/>
          <w:sz w:val="28"/>
          <w:szCs w:val="28"/>
          <w:rtl w:val="true"/>
          <w:lang w:bidi="fa-IR"/>
        </w:rPr>
        <w:t>و پلنگ دمان ، دست از جان شسته و دل بر خدای</w:t>
      </w:r>
    </w:p>
    <w:p>
      <w:pPr>
        <w:pStyle w:val="BookText"/>
        <w:rPr/>
      </w:pPr>
      <w:r>
        <w:rPr>
          <w:rFonts w:ascii="IRNazanin" w:hAnsi="IRNazanin" w:eastAsia="IRNazanin"/>
          <w:color w:val="111111"/>
          <w:sz w:val="28"/>
          <w:sz w:val="28"/>
          <w:szCs w:val="28"/>
          <w:rtl w:val="true"/>
          <w:lang w:bidi="fa-IR"/>
        </w:rPr>
        <w:t xml:space="preserve">بسته ، بر میمنه لشکر حمله افکند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ألقَتلُ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 أَوْلَى مِن دُخُولِ اَلنَّارِ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و با تیغی چون صاعقه آتشبار خویش را بر خیل کفار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برنده رادر</w:t>
      </w:r>
    </w:p>
    <w:p>
      <w:pPr>
        <w:pStyle w:val="BookText"/>
        <w:rPr/>
      </w:pPr>
      <w:r>
        <w:rPr>
          <w:rFonts w:ascii="IRNazanin" w:hAnsi="IRNazanin" w:eastAsia="IRNazanin"/>
          <w:color w:val="111111"/>
          <w:sz w:val="28"/>
          <w:sz w:val="28"/>
          <w:szCs w:val="28"/>
          <w:rtl w:val="true"/>
          <w:lang w:bidi="fa-IR"/>
        </w:rPr>
        <w:t xml:space="preserve">پالایش خون بيغاره ميغ </w:t>
      </w:r>
      <w:r>
        <w:rPr>
          <w:rStyle w:val="FootnoteAnchor"/>
          <w:rtl w:val="true"/>
        </w:rPr>
        <w:footnoteReference w:id="1156"/>
      </w:r>
      <w:r>
        <w:rPr>
          <w:rFonts w:ascii="IRNazanin" w:hAnsi="IRNazanin" w:eastAsia="IRNazanin"/>
          <w:color w:val="111111"/>
          <w:sz w:val="28"/>
          <w:sz w:val="28"/>
          <w:szCs w:val="28"/>
          <w:rtl w:val="true"/>
          <w:lang w:bidi="fa-IR"/>
        </w:rPr>
        <w:t xml:space="preserve">بارنده نمود و زمین را از حسام درخشان ، کوه بدخشان </w:t>
      </w:r>
      <w:r>
        <w:rPr>
          <w:rStyle w:val="FootnoteAnchor"/>
          <w:rtl w:val="true"/>
        </w:rPr>
        <w:footnoteReference w:id="1157"/>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میمنه را در هم شکست و مردمش را بپراکند ، پس آهنگ میسره فرمود و این رجز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اَلْحُسَيْنُ بْنُ عَلَى آلَيْتُ أَنْ لاَ أَنْثَنِي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أَحْمِي عِيَالاَتِ أَبِي أَمْضِي عَلَى دِينِ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و چون سیل بنیان کن جانب میسره گرفت و از تکتاز میدان نبرد گردان و</w:t>
      </w:r>
    </w:p>
    <w:p>
      <w:pPr>
        <w:pStyle w:val="BookText"/>
        <w:rPr/>
      </w:pPr>
      <w:r>
        <w:rPr>
          <w:rFonts w:ascii="IRNazanin" w:hAnsi="IRNazanin" w:eastAsia="IRNazanin"/>
          <w:color w:val="111111"/>
          <w:sz w:val="28"/>
          <w:sz w:val="28"/>
          <w:szCs w:val="28"/>
          <w:rtl w:val="true"/>
          <w:lang w:bidi="fa-IR"/>
        </w:rPr>
        <w:t xml:space="preserve">حرارت خورشید در هاجره نهار </w:t>
      </w:r>
      <w:r>
        <w:rPr>
          <w:rStyle w:val="FootnoteAnchor"/>
          <w:rtl w:val="true"/>
        </w:rPr>
        <w:footnoteReference w:id="1159"/>
      </w:r>
      <w:r>
        <w:rPr>
          <w:rFonts w:ascii="IRNazanin" w:hAnsi="IRNazanin" w:eastAsia="IRNazanin"/>
          <w:color w:val="111111"/>
          <w:sz w:val="28"/>
          <w:sz w:val="28"/>
          <w:szCs w:val="28"/>
          <w:rtl w:val="true"/>
          <w:lang w:bidi="fa-IR"/>
        </w:rPr>
        <w:t>وحمل اسلحه کارزار وسیلان خون از جراحتهای سیف و سنان ، سخت عطشان بود و در آن تاب و تب آب طلب میفرمود و زبان مبارک در دهان میگردانید ود العطش ، میگفت و با اینهمه رنج و تعب آن حضرت را هول و هرب نبود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قَالَ اَلسَّيِّدُ قَالَ بَعْضُ اَلرُّوَاة وَ اَللَّهِ مَا رَأَيْتُ مَكْثُورَةً قَطُّ قَد </w:t>
      </w:r>
    </w:p>
    <w:p>
      <w:pPr>
        <w:pStyle w:val="BookText"/>
        <w:rPr/>
      </w:pPr>
      <w:r>
        <w:rPr>
          <w:rFonts w:ascii="Amiri" w:hAnsi="Amiri" w:eastAsia="Amiri" w:cs="Amiri"/>
          <w:color w:val="111111"/>
          <w:sz w:val="28"/>
          <w:sz w:val="28"/>
          <w:szCs w:val="28"/>
          <w:rtl w:val="true"/>
          <w:lang w:bidi="ar-SA"/>
        </w:rPr>
        <w:t>قَتَلَ وُالُدُهُ وَأَهلَ بَيتِهِ ِارْبَط جَاشاً مِنهُ</w:t>
      </w:r>
    </w:p>
    <w:p>
      <w:pPr>
        <w:pStyle w:val="BookText"/>
        <w:rPr/>
      </w:pPr>
      <w:r>
        <w:rPr>
          <w:rFonts w:ascii="IRNazanin" w:hAnsi="IRNazanin" w:eastAsia="IRNazanin"/>
          <w:color w:val="111111"/>
          <w:sz w:val="28"/>
          <w:sz w:val="28"/>
          <w:szCs w:val="28"/>
          <w:rtl w:val="true"/>
          <w:lang w:bidi="fa-IR"/>
        </w:rPr>
        <w:t xml:space="preserve">عبدالله بن عمادگفت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 هرگز ندیدم مردی را که لشکر های بزرگ اورا در پره افکنده باشند و فرزندان او را بجمله کشته باشند و اهل بیت او را محصور و مستأصل ساخته باشند، و او همچنان دلدار وقوى القلب صابر و ثابت بیاید و چون شیر درنده آهنگ رزم آزماید و گرد اضطراب و اضطرار بر دامان وقارش 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میزد و میکشت و می افکند ولشكر از پیش روی او چون کور از شیر و گله از گرگ میرمیدند و در پهن دشت درب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میپراکندند ، تا اینوقت بروایت ابن شهر آشوب ونمد بن ابی طالب ، هزار و نهصد و پنجاه کس از آن کفار را بیرون زخمداران با تیغ در گذرانيد </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لختى اطراف او از دشمن تهی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از قلب حرب گاه کناری گرفت و در ایستاد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إِلاَّ بِاللَّهِ العَلِيِّ العَظِيمِ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باره سرهنگان سپاه، بانگ بر لشکر کوفه زدند و پراکندگان را در هم آوردند و همگان را بسرزنش و بيغاره </w:t>
      </w:r>
      <w:r>
        <w:rPr>
          <w:rStyle w:val="FootnoteAnchor"/>
          <w:rtl w:val="true"/>
        </w:rPr>
        <w:footnoteReference w:id="1161"/>
      </w:r>
      <w:r>
        <w:rPr>
          <w:rFonts w:ascii="IRNazanin" w:hAnsi="IRNazanin" w:eastAsia="IRNazanin"/>
          <w:color w:val="111111"/>
          <w:sz w:val="28"/>
          <w:sz w:val="28"/>
          <w:szCs w:val="28"/>
          <w:rtl w:val="true"/>
          <w:lang w:bidi="fa-IR"/>
        </w:rPr>
        <w:t xml:space="preserve">بیازردند و بمناضلت </w:t>
      </w:r>
      <w:r>
        <w:rPr>
          <w:rStyle w:val="FootnoteAnchor"/>
          <w:rtl w:val="true"/>
        </w:rPr>
        <w:footnoteReference w:id="1162"/>
      </w:r>
      <w:r>
        <w:rPr>
          <w:rFonts w:ascii="Amiri" w:hAnsi="Amiri" w:eastAsia="Amiri" w:cs="Amiri"/>
          <w:color w:val="111111"/>
          <w:sz w:val="28"/>
          <w:sz w:val="28"/>
          <w:szCs w:val="28"/>
          <w:rtl w:val="true"/>
          <w:lang w:bidi="ar-SA"/>
        </w:rPr>
        <w:t xml:space="preserve">و مقاتلت تحريض </w:t>
      </w:r>
      <w:r>
        <w:rPr>
          <w:rStyle w:val="FootnoteAnchor"/>
          <w:rtl w:val="true"/>
        </w:rPr>
        <w:footnoteReference w:id="1163"/>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کرت دیگر سی هزار تن لشکر هم دست و همداستان آهنگ آن تن پاک و سلاله خواجه لولاک </w:t>
      </w:r>
      <w:r>
        <w:rPr>
          <w:rStyle w:val="FootnoteAnchor"/>
          <w:rtl w:val="true"/>
        </w:rPr>
        <w:footnoteReference w:id="1164"/>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آنهمه زخمهای تیغ و تیر وزحمت تشنگی و ماندگی چون برق جهنده و شهاب شتابنده ، یکتنه خود را در میان آن لشکر بیکران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ندانست که آن دست و بازو چه صنعت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آتش آب رنگ از درعهای عادی وخود فولاد چگونه در میگذرد ؟ </w:t>
      </w:r>
      <w:r>
        <w:rPr>
          <w:rFonts w:eastAsia="IRNazanin" w:cs="IRNazanin"/>
          <w:color w:val="111111"/>
          <w:sz w:val="28"/>
          <w:szCs w:val="28"/>
          <w:rtl w:val="true"/>
          <w:lang w:bidi="fa-IR"/>
        </w:rPr>
        <w:t xml:space="preserve">! </w:t>
      </w:r>
      <w:bookmarkStart w:id="859" w:name="pg15430_159758"/>
    </w:p>
    <w:p>
      <w:pPr>
        <w:pStyle w:val="Heading2"/>
        <w:numPr>
          <w:ilvl w:val="1"/>
          <w:numId w:val="1"/>
        </w:numPr>
        <w:rPr/>
      </w:pPr>
      <w:bookmarkStart w:id="860" w:name="__RefHeading___Toc6827353_2142443653"/>
      <w:bookmarkStart w:id="861" w:name="_Toc311"/>
      <w:bookmarkEnd w:id="859"/>
      <w:bookmarkEnd w:id="860"/>
      <w:r>
        <w:rPr>
          <w:rtl w:val="true"/>
        </w:rPr>
        <w:t>ندای غیرت بر بیغیرتان کوفه</w:t>
      </w:r>
      <w:bookmarkEnd w:id="861"/>
    </w:p>
    <w:p>
      <w:pPr>
        <w:pStyle w:val="BookText"/>
        <w:rPr/>
      </w:pPr>
      <w:r>
        <w:rPr>
          <w:rFonts w:ascii="IRNazanin" w:hAnsi="IRNazanin" w:eastAsia="IRNazanin"/>
          <w:color w:val="111111"/>
          <w:sz w:val="28"/>
          <w:sz w:val="28"/>
          <w:szCs w:val="28"/>
          <w:rtl w:val="true"/>
          <w:lang w:bidi="fa-IR"/>
        </w:rPr>
        <w:t xml:space="preserve">چهار هزار کماندار، خدنگها بزه بر نهادند و کمین بگشادند و سواران حملها متواتر ساختند و پیادگان برمی احجار </w:t>
      </w:r>
      <w:r>
        <w:rPr>
          <w:rStyle w:val="FootnoteAnchor"/>
          <w:rtl w:val="true"/>
        </w:rPr>
        <w:footnoteReference w:id="1165"/>
      </w:r>
      <w:r>
        <w:rPr>
          <w:rFonts w:ascii="IRNazanin" w:hAnsi="IRNazanin" w:eastAsia="IRNazanin"/>
          <w:color w:val="111111"/>
          <w:sz w:val="28"/>
          <w:sz w:val="28"/>
          <w:szCs w:val="28"/>
          <w:rtl w:val="true"/>
          <w:lang w:bidi="fa-IR"/>
        </w:rPr>
        <w:t xml:space="preserve">پرداختند و آن حضرت را دایره کردار در میان آوردند و میان آن حضرت و خیام اهل بیت حاجز و حایل </w:t>
      </w:r>
      <w:r>
        <w:rPr>
          <w:rStyle w:val="FootnoteAnchor"/>
          <w:rtl w:val="true"/>
        </w:rPr>
        <w:footnoteReference w:id="1166"/>
      </w:r>
      <w:r>
        <w:rPr>
          <w:rFonts w:ascii="IRNazanin" w:hAnsi="IRNazanin" w:eastAsia="IRNazanin"/>
          <w:color w:val="111111"/>
          <w:sz w:val="28"/>
          <w:sz w:val="28"/>
          <w:szCs w:val="28"/>
          <w:rtl w:val="true"/>
          <w:lang w:bidi="fa-IR"/>
        </w:rPr>
        <w:t xml:space="preserve">شدند و جماعتی جانب سرادق </w:t>
      </w:r>
      <w:r>
        <w:rPr>
          <w:rStyle w:val="FootnoteAnchor"/>
          <w:rtl w:val="true"/>
        </w:rPr>
        <w:footnoteReference w:id="1167"/>
      </w:r>
      <w:r>
        <w:rPr>
          <w:rFonts w:ascii="IRNazanin" w:hAnsi="IRNazanin" w:eastAsia="IRNazanin"/>
          <w:color w:val="111111"/>
          <w:sz w:val="28"/>
          <w:sz w:val="28"/>
          <w:szCs w:val="28"/>
          <w:rtl w:val="true"/>
          <w:lang w:bidi="fa-IR"/>
        </w:rPr>
        <w:t>عصمت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چون این بدانست</w:t>
      </w:r>
    </w:p>
    <w:p>
      <w:pPr>
        <w:pStyle w:val="BookText"/>
        <w:rPr/>
      </w:pPr>
      <w:r>
        <w:rPr>
          <w:rFonts w:ascii="Amiri" w:hAnsi="Amiri" w:eastAsia="Amiri" w:cs="Amiri"/>
          <w:color w:val="111111"/>
          <w:sz w:val="28"/>
          <w:sz w:val="28"/>
          <w:szCs w:val="28"/>
          <w:rtl w:val="true"/>
          <w:lang w:bidi="ar-SA"/>
        </w:rPr>
        <w:t>فَصَاحَ بِهِمْ يَا شِيعَةَ آلِ أَبي سُفْيَانَ إِن لَمْ يَكُنْ لَكُمْ دِينٌ ولا تَخَافُونَ ألْمَعَادَ فَكُونُوا أَحْرَاراً فِي دُنْيَاكُمْ وَارْجِعُوا إِلَى أَحْسَّا بِكُمْ إِذْ كُنْتُمْ أَعْرَاباً</w:t>
      </w:r>
    </w:p>
    <w:p>
      <w:pPr>
        <w:pStyle w:val="BookText"/>
        <w:rPr/>
      </w:pPr>
      <w:r>
        <w:rPr>
          <w:rFonts w:ascii="IRNazanin" w:hAnsi="IRNazanin" w:eastAsia="IRNazanin"/>
          <w:color w:val="111111"/>
          <w:sz w:val="28"/>
          <w:sz w:val="28"/>
          <w:szCs w:val="28"/>
          <w:rtl w:val="true"/>
          <w:lang w:bidi="fa-IR"/>
        </w:rPr>
        <w:t>بانگ بر آنقوم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شیعیان آل ابی سفیان ؛ اگر چند بترک دین گفتید و از خداوند عباد و روز معاد بیم ندارید ، کم از آن نباشید که در دار دنیا خویش را در شمار آزادگان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خویش را از عرب میشمارید باز گردید بخصلت حسب و نسب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چیست؟</w:t>
      </w:r>
    </w:p>
    <w:p>
      <w:pPr>
        <w:pStyle w:val="BookText"/>
        <w:rPr/>
      </w:pPr>
      <w:r>
        <w:rPr>
          <w:rFonts w:ascii="Amiri" w:hAnsi="Amiri" w:eastAsia="Amiri" w:cs="Amiri"/>
          <w:color w:val="111111"/>
          <w:sz w:val="28"/>
          <w:sz w:val="28"/>
          <w:szCs w:val="28"/>
          <w:rtl w:val="true"/>
          <w:lang w:bidi="ar-SA"/>
        </w:rPr>
        <w:t>قَالَ أَقُولُ أَنَا الَّذِي أُقَاتِلُكُمْ و تُقَاتِلُونِّي والنِّسَاءُ لَيْسَ عَلَيْهِنَّ جُنَاحٌ فَامْنَعُوا عِنانَكُمْ عَنِ التَّعَرُّضِ لِحَرَمِي ما دُمْتُ حَيّا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رزم میزنم و شما با من نبرد میکنید ، زنان را در میانه چه گناه است که متعرض ایشان میشوید ؟ عنان باز کشید و چند که من زنده ام بجانب من گرائید و با من رزم آزمائید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w:t>
      </w:r>
      <w:r>
        <w:rPr>
          <w:rStyle w:val="FootnoteAnchor"/>
          <w:rtl w:val="true"/>
        </w:rPr>
        <w:footnoteReference w:id="1168"/>
      </w:r>
      <w:r>
        <w:rPr>
          <w:rFonts w:ascii="IRNazanin" w:hAnsi="IRNazanin" w:eastAsia="IRNazanin"/>
          <w:color w:val="111111"/>
          <w:sz w:val="28"/>
          <w:sz w:val="28"/>
          <w:szCs w:val="28"/>
          <w:rtl w:val="true"/>
          <w:lang w:bidi="fa-IR"/>
        </w:rPr>
        <w:t xml:space="preserve">سخن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لشكر را بانگ در داد که آهنگ سرا پرده این مرد مکنید که کفوی </w:t>
      </w:r>
      <w:r>
        <w:rPr>
          <w:rStyle w:val="FootnoteAnchor"/>
          <w:rtl w:val="true"/>
        </w:rPr>
        <w:footnoteReference w:id="1169"/>
      </w:r>
      <w:r>
        <w:rPr>
          <w:rFonts w:ascii="IRNazanin" w:hAnsi="IRNazanin" w:eastAsia="IRNazanin"/>
          <w:color w:val="111111"/>
          <w:sz w:val="28"/>
          <w:sz w:val="28"/>
          <w:szCs w:val="28"/>
          <w:rtl w:val="true"/>
          <w:lang w:bidi="fa-IR"/>
        </w:rPr>
        <w:t xml:space="preserve">کریم است وقتل اورا میان بندید که مقصود ماجز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لشکریان دست در دست دادند وصف از پس صف رده بستند و ساخته قتل امام علیه السلام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برابر صف آمد و با على صوت ندا درداد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ياويلكُم علَى مَ تُقاتِلُونِي عَلَى حَقٍ تَرَكْتُهُ أَمْ عَلَى شَنَّةٍ غَيَّرَتْهَا أَمْ عَلَى شَرِيعَةٍ تَبَدَّلْتَهَا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از چه روی با من قتال میدهید و بر قتل من اقدام میکنید؟ آیا از اقتصاد </w:t>
      </w:r>
      <w:r>
        <w:rPr>
          <w:rStyle w:val="FootnoteAnchor"/>
          <w:rtl w:val="true"/>
        </w:rPr>
        <w:footnoteReference w:id="1170"/>
      </w:r>
      <w:r>
        <w:rPr>
          <w:rFonts w:ascii="IRNazanin" w:hAnsi="IRNazanin" w:eastAsia="IRNazanin"/>
          <w:color w:val="111111"/>
          <w:sz w:val="28"/>
          <w:sz w:val="28"/>
          <w:szCs w:val="28"/>
          <w:rtl w:val="true"/>
          <w:lang w:bidi="fa-IR"/>
        </w:rPr>
        <w:t>بدیگر سوی رفته ام و بترک حقی گفته ام ؟ آیا سنتی را در دین دیگر گون کرده ام و یا شریعتی را واژگون آورده ام؟ در پاسخ آواز برداشتند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ووَقَالُوا بَلْ نُقَاتِلُكَ بُغْضاً مِنَّا لِأَبِيكَ وَ مَا فُعِلَ بِأَشْيَاخِنَا يَوْمَ بَدْرٍ وَ حُنَيْنٍ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علی بن ابیطالب در بدروحنین پدران مارا علفه شمشیر ساخت </w:t>
      </w:r>
      <w:r>
        <w:rPr>
          <w:rStyle w:val="FootnoteAnchor"/>
          <w:rtl w:val="true"/>
        </w:rPr>
        <w:footnoteReference w:id="1171"/>
      </w:r>
      <w:r>
        <w:rPr>
          <w:rFonts w:ascii="IRNazanin" w:hAnsi="IRNazanin" w:eastAsia="IRNazanin"/>
          <w:color w:val="111111"/>
          <w:sz w:val="28"/>
          <w:sz w:val="28"/>
          <w:szCs w:val="28"/>
          <w:rtl w:val="true"/>
          <w:lang w:bidi="fa-IR"/>
        </w:rPr>
        <w:t xml:space="preserve">خشم و بغض او از خاطر ما سترده </w:t>
      </w:r>
      <w:r>
        <w:rPr>
          <w:rStyle w:val="FootnoteAnchor"/>
          <w:rtl w:val="true"/>
        </w:rPr>
        <w:footnoteReference w:id="1172"/>
      </w:r>
      <w:r>
        <w:rPr>
          <w:rFonts w:ascii="IRNazanin" w:hAnsi="IRNazanin" w:eastAsia="IRNazanin"/>
          <w:color w:val="111111"/>
          <w:sz w:val="28"/>
          <w:sz w:val="28"/>
          <w:szCs w:val="28"/>
          <w:rtl w:val="true"/>
          <w:lang w:bidi="fa-IR"/>
        </w:rPr>
        <w:t xml:space="preserve">نشده ، لاجرم در طلب آن ثار با تو کارزار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چون این کلمات بشنید ، سخت بگریست و این شعر تذكره فرمود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لاَ تَتْرُكْنِي وَ 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تَرَى أَنَّكَنَارَ وَ أَلْجَحُوداً </w:t>
      </w:r>
      <w:r>
        <w:rPr>
          <w:rStyle w:val="FootnoteAnchor"/>
          <w:rtl w:val="true"/>
        </w:rPr>
        <w:footnoteReference w:id="1173"/>
      </w:r>
      <w:bookmarkStart w:id="862" w:name="pg15430_159760"/>
    </w:p>
    <w:p>
      <w:pPr>
        <w:pStyle w:val="BookText"/>
        <w:rPr/>
      </w:pPr>
      <w:bookmarkEnd w:id="862"/>
      <w:r>
        <w:rPr>
          <w:rFonts w:ascii="Amiri" w:hAnsi="Amiri" w:eastAsia="Amiri" w:cs="Amiri"/>
          <w:color w:val="111111"/>
          <w:sz w:val="28"/>
          <w:sz w:val="28"/>
          <w:szCs w:val="28"/>
          <w:rtl w:val="true"/>
          <w:lang w:bidi="ar-SA"/>
        </w:rPr>
        <w:t xml:space="preserve">قَدْ صَيَّرُونَا بَيْنَهُمْ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يَرْضَوْنَ فِي فِعَالِهِمْ يَزِيدَا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أَمَّا أَخِي فَقَدْ مَضَى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مُعَفَّراً بِدَمِهِ وَحيداً</w:t>
      </w:r>
    </w:p>
    <w:p>
      <w:pPr>
        <w:pStyle w:val="BookText"/>
        <w:rPr/>
      </w:pPr>
      <w:r>
        <w:rPr>
          <w:rFonts w:ascii="Amiri" w:hAnsi="Amiri" w:eastAsia="Amiri" w:cs="Amiri"/>
          <w:color w:val="111111"/>
          <w:sz w:val="28"/>
          <w:sz w:val="28"/>
          <w:szCs w:val="28"/>
          <w:rtl w:val="true"/>
          <w:lang w:bidi="ar-SA"/>
        </w:rPr>
        <w:t xml:space="preserve">في وَسَطِ قاعٍ مُفْرِداً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بِالْمِرْصَادِ لَنْ تَحِيدَا </w:t>
      </w:r>
      <w:r>
        <w:rPr>
          <w:rStyle w:val="FootnoteAnchor"/>
          <w:rtl w:val="true"/>
        </w:rPr>
        <w:footnoteReference w:id="1175"/>
      </w:r>
    </w:p>
    <w:p>
      <w:pPr>
        <w:pStyle w:val="Heading2"/>
        <w:numPr>
          <w:ilvl w:val="1"/>
          <w:numId w:val="1"/>
        </w:numPr>
        <w:rPr/>
      </w:pPr>
      <w:bookmarkStart w:id="863" w:name="__RefHeading___Toc6827355_2142443653"/>
      <w:bookmarkStart w:id="864" w:name="_Toc312"/>
      <w:bookmarkEnd w:id="863"/>
      <w:r>
        <w:rPr>
          <w:rtl w:val="true"/>
        </w:rPr>
        <w:t xml:space="preserve">استغاثه حسین </w:t>
      </w:r>
      <w:r>
        <w:rPr>
          <w:rtl w:val="true"/>
        </w:rPr>
        <w:t xml:space="preserve">( </w:t>
      </w:r>
      <w:r>
        <w:rPr>
          <w:rtl w:val="true"/>
        </w:rPr>
        <w:t xml:space="preserve">علیه السلام </w:t>
      </w:r>
      <w:r>
        <w:rPr>
          <w:rtl w:val="true"/>
        </w:rPr>
        <w:t xml:space="preserve">) </w:t>
      </w:r>
      <w:r>
        <w:rPr>
          <w:rtl w:val="true"/>
        </w:rPr>
        <w:t>از شهدای زنده دل</w:t>
      </w:r>
      <w:bookmarkEnd w:id="864"/>
    </w:p>
    <w:p>
      <w:pPr>
        <w:pStyle w:val="BookText"/>
        <w:rPr/>
      </w:pPr>
      <w:r>
        <w:rPr>
          <w:rFonts w:ascii="IRNazanin" w:hAnsi="IRNazanin" w:eastAsia="IRNazanin"/>
          <w:color w:val="111111"/>
          <w:sz w:val="28"/>
          <w:sz w:val="28"/>
          <w:szCs w:val="28"/>
          <w:rtl w:val="true"/>
          <w:lang w:bidi="fa-IR"/>
        </w:rPr>
        <w:t>آنگاه از يمين وشمال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همگان کشته دید و برادران</w:t>
      </w:r>
    </w:p>
    <w:p>
      <w:pPr>
        <w:pStyle w:val="BookText"/>
        <w:rPr/>
      </w:pPr>
      <w:r>
        <w:rPr>
          <w:rFonts w:ascii="IRNazanin" w:hAnsi="IRNazanin" w:eastAsia="IRNazanin"/>
          <w:color w:val="111111"/>
          <w:sz w:val="28"/>
          <w:sz w:val="28"/>
          <w:szCs w:val="28"/>
          <w:rtl w:val="true"/>
          <w:lang w:bidi="fa-IR"/>
        </w:rPr>
        <w:t xml:space="preserve">و فرزندان را در خاك و خون آغشته نگریست ، پس ندا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مُسْلِمَ بْنَ عَقيل، وَ يا هانِىَ بْنَ عُرْوَةَ، وَ يا حَبيبَ بْنَ مَظاهِرَ، وَ يا زُهَيْرَ بْنَ الْقَيْنِ، وَ يا يَزيدَ بْنَ مَظاهِرَ، وَ يا يَحْيَى بْنَ كَثير، وَ يا هِلالَ بْنَ نافِع، وَ يا إِبْراهِيمَ بْنَ الحَصيْنِ، وَ يا عُمَيْرَ بْنَ الْمُطاعِ، وَ يا أَسَدُ الْكَلْبِىُّ، وَ يا عَبْدَاللّهِ بْنَ عَقيل، وَ يا مُسْلِمَ بْنَ عَوْسَجَةَ، وَ يا داوُدَ بْنَ الطِّرِمّاحِ، وَ يا حُرُّ الرِّياحِىُّ، وَ يا عَلِىَّ بْنَ الْحُسَيْنِ، وَ يا أَبْطالَ الصَّفا، وَ يا فُرْسانَ الْهَيْجاءِ، مالي أُناديكُمْ فَلا تُجيبُوني، وَ أَدْعُوكُمْ فَلا تَسْمَعُوني؟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نِيامٌ أَرْجُوكُمْ تَنْتَبِهُونَ؟ أَمْ حالَتْ مَوَدَّتُكُمْ عَنْ إِمامِكُمْ فَلا تَنْصُرُونَهُ؟ فَهذِهِ نِساءُ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لِفَقْدِكُمْ قَدْ عَلاهُنَّ النُّحُولُ، فَقُومُوا مِنْ نَوْمَتِكُمْ، أَيُّهَا الْكِرامُ، وَ ادْفَعُوا عَنْ حَرَمِ الرَّسُولِ الطُّغاةَ اللِّئامَ، وَ لكِنْ صَرَعَكُمْ وَاللّهِ رَيْبُ الْمَنُونِ وَ غَدَرَ بِكُمُ الدَّهْرُ </w:t>
      </w:r>
      <w:bookmarkStart w:id="865" w:name="pg15430_159761"/>
    </w:p>
    <w:p>
      <w:pPr>
        <w:pStyle w:val="BookText"/>
        <w:rPr/>
      </w:pPr>
      <w:bookmarkEnd w:id="865"/>
      <w:r>
        <w:rPr>
          <w:rFonts w:ascii="Amiri" w:hAnsi="Amiri" w:eastAsia="Amiri" w:cs="Amiri"/>
          <w:color w:val="111111"/>
          <w:sz w:val="28"/>
          <w:sz w:val="28"/>
          <w:szCs w:val="28"/>
          <w:rtl w:val="true"/>
          <w:lang w:bidi="ar-SA"/>
        </w:rPr>
        <w:t>الخَئونُ، وَ إِلاّ لَما كُنْتُمْ عَنْ دَعْوَتي تَقْصُرُونَ، وَلا عَنْ نُصْرَتي تَحْتَجِبُونَ، فَها نَحْنُ عَلَيْكُمْ مُفْتَجِعُونَ، وَ بِكُمْ لاحِقُونَ، فَإِنّا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پس که شهدا را يک يک بنام بخواند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شجعان روز دارو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فرسان تنگنای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افتاد مرا که میخوانم شما را و پاسخ نمیگوئید؟ ودعوت میکنم و اجابت نمیفرمائید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w:t>
      </w:r>
      <w:r>
        <w:rPr>
          <w:rStyle w:val="FootnoteAnchor"/>
          <w:rtl w:val="true"/>
        </w:rPr>
        <w:footnoteReference w:id="1176"/>
      </w:r>
      <w:r>
        <w:rPr>
          <w:rFonts w:ascii="IRNazanin" w:hAnsi="IRNazanin" w:eastAsia="IRNazanin"/>
          <w:color w:val="111111"/>
          <w:sz w:val="28"/>
          <w:sz w:val="28"/>
          <w:szCs w:val="28"/>
          <w:rtl w:val="true"/>
          <w:lang w:bidi="fa-IR"/>
        </w:rPr>
        <w:t xml:space="preserve">که از این خواب انگیخته شوید، آیا مودت شما از امام شما بگشت که نصرت او را دست بازداشتید ؟ این زنان رسول خدایند که بی نصرت شما اسیررنج وعنایند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برخیزید و این طفات لئام </w:t>
      </w:r>
      <w:r>
        <w:rPr>
          <w:rStyle w:val="FootnoteAnchor"/>
          <w:rtl w:val="true"/>
        </w:rPr>
        <w:footnoteReference w:id="1177"/>
      </w:r>
      <w:r>
        <w:rPr>
          <w:rFonts w:ascii="IRNazanin" w:hAnsi="IRNazanin" w:eastAsia="IRNazanin"/>
          <w:color w:val="111111"/>
          <w:sz w:val="28"/>
          <w:sz w:val="28"/>
          <w:szCs w:val="28"/>
          <w:rtl w:val="true"/>
          <w:lang w:bidi="fa-IR"/>
        </w:rPr>
        <w:t xml:space="preserve">را از حرم او دفع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مرگ بر شما دست یافت و بخت از شما بنحوست دهر روی برتافت، و اگرنه شما در اجابت دعوت من کندی نکردید ، و از نصرت من باز نشستید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ما از برای شما آزرده وغمنده ایم و از قفای شما آینده و گراینده ایم و این اشعار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اِذا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بَيْنَ مُدَّعِس وَ مُكَرْدِس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لَبِسُوا الْقُلُوبَ عَلَى الدُّرُوعِ وَ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الاْنْفُسِ</w:t>
      </w:r>
    </w:p>
    <w:p>
      <w:pPr>
        <w:pStyle w:val="BookText"/>
        <w:rPr/>
      </w:pPr>
      <w:r>
        <w:rPr>
          <w:rFonts w:ascii="Amiri" w:hAnsi="Amiri" w:eastAsia="Amiri" w:cs="Amiri"/>
          <w:color w:val="111111"/>
          <w:sz w:val="28"/>
          <w:sz w:val="28"/>
          <w:szCs w:val="28"/>
          <w:rtl w:val="true"/>
          <w:lang w:bidi="ar-SA"/>
        </w:rPr>
        <w:t xml:space="preserve">نَصَرُوا اللحسين فَيالَها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عافُوا ألحَيوةَ وَألبِسُوا مِنْ سَنْدُس </w:t>
      </w:r>
      <w:r>
        <w:rPr>
          <w:rStyle w:val="FootnoteAnchor"/>
          <w:rtl w:val="true"/>
        </w:rPr>
        <w:footnoteReference w:id="1179"/>
      </w:r>
    </w:p>
    <w:p>
      <w:pPr>
        <w:pStyle w:val="Heading2"/>
        <w:numPr>
          <w:ilvl w:val="1"/>
          <w:numId w:val="1"/>
        </w:numPr>
        <w:rPr/>
      </w:pPr>
      <w:bookmarkStart w:id="866" w:name="__RefHeading___Toc6827357_2142443653"/>
      <w:bookmarkStart w:id="867" w:name="_Toc313"/>
      <w:bookmarkEnd w:id="866"/>
      <w:r>
        <w:rPr>
          <w:rtl w:val="true"/>
        </w:rPr>
        <w:t xml:space="preserve">ورود حسین </w:t>
      </w:r>
      <w:r>
        <w:rPr>
          <w:rtl w:val="true"/>
        </w:rPr>
        <w:t xml:space="preserve">( </w:t>
      </w:r>
      <w:r>
        <w:rPr>
          <w:rtl w:val="true"/>
        </w:rPr>
        <w:t xml:space="preserve">علیه السلام </w:t>
      </w:r>
      <w:r>
        <w:rPr>
          <w:rtl w:val="true"/>
        </w:rPr>
        <w:t xml:space="preserve">) </w:t>
      </w:r>
      <w:r>
        <w:rPr>
          <w:rtl w:val="true"/>
        </w:rPr>
        <w:t>بشريعه فرات</w:t>
      </w:r>
      <w:bookmarkEnd w:id="86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سپاه ابن سعد راكب وراجل </w:t>
      </w:r>
      <w:r>
        <w:rPr>
          <w:rStyle w:val="FootnoteAnchor"/>
          <w:rtl w:val="true"/>
        </w:rPr>
        <w:footnoteReference w:id="1180"/>
      </w:r>
      <w:r>
        <w:rPr>
          <w:rFonts w:ascii="IRNazanin" w:hAnsi="IRNazanin" w:eastAsia="IRNazanin"/>
          <w:color w:val="111111"/>
          <w:sz w:val="28"/>
          <w:sz w:val="28"/>
          <w:szCs w:val="28"/>
          <w:rtl w:val="true"/>
          <w:lang w:bidi="fa-IR"/>
        </w:rPr>
        <w:t xml:space="preserve">دفعه واحده بر آن حضرت حمله </w:t>
      </w:r>
    </w:p>
    <w:p>
      <w:pPr>
        <w:pStyle w:val="BookText"/>
        <w:rPr/>
      </w:pPr>
      <w:r>
        <w:rPr>
          <w:rFonts w:ascii="IRNazanin" w:hAnsi="IRNazanin" w:eastAsia="IRNazanin"/>
          <w:color w:val="111111"/>
          <w:sz w:val="28"/>
          <w:sz w:val="28"/>
          <w:szCs w:val="28"/>
          <w:rtl w:val="true"/>
          <w:lang w:bidi="fa-IR"/>
        </w:rPr>
        <w:t xml:space="preserve">کردند و حسين علیه السلام چون شیر مغضب وشمشير غاضب </w:t>
      </w:r>
      <w:r>
        <w:rPr>
          <w:rStyle w:val="FootnoteAnchor"/>
          <w:rtl w:val="true"/>
        </w:rPr>
        <w:footnoteReference w:id="1181"/>
      </w:r>
      <w:r>
        <w:rPr>
          <w:rFonts w:ascii="IRNazanin" w:hAnsi="IRNazanin" w:eastAsia="IRNazanin"/>
          <w:color w:val="111111"/>
          <w:sz w:val="28"/>
          <w:sz w:val="28"/>
          <w:szCs w:val="28"/>
          <w:rtl w:val="true"/>
          <w:lang w:bidi="fa-IR"/>
        </w:rPr>
        <w:t xml:space="preserve">در روی ایشان در آمد و شمشیر در ایشان نهاد و آن گروه انبوه را بزخم تیغ وطعن نیزه چنان بخاك می افکند که باد خزان برگ رزان را </w:t>
      </w:r>
      <w:r>
        <w:rPr>
          <w:rStyle w:val="FootnoteAnchor"/>
          <w:rtl w:val="true"/>
        </w:rPr>
        <w:footnoteReference w:id="1182"/>
      </w:r>
      <w:r>
        <w:rPr>
          <w:rFonts w:ascii="IRNazanin" w:hAnsi="IRNazanin" w:eastAsia="IRNazanin"/>
          <w:color w:val="111111"/>
          <w:sz w:val="28"/>
          <w:sz w:val="28"/>
          <w:szCs w:val="28"/>
          <w:rtl w:val="true"/>
          <w:lang w:bidi="fa-IR"/>
        </w:rPr>
        <w:t xml:space="preserve">هیچکس بروی نگذشت که علفه شمشیر او نگشت و بهیچ سوی روی نکرد که لشکریان پشت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عطش جانب فرات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دانسته بودند که اگر شربتی آب بنوشد ده چندان از این بکوشد و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بر طریق شريعه آمدند وصف از پس صف راست کردند و از تیغ های هندی و نیزه های خطی ، طريق شریعه را از آهن و فولاد سدی سدید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اعور السلمي وعمرو بن الحجاج الزبیدی که با چهار هزار مرد کمان دار خاصه نگهبان شریعه بودند ، بانگ بر سپاه زدند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را راه با شریعه مگذارید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دهنده برایشان حمله افکند و صفوف را بشکافت وطريقه شریعه را از دشمن بپرداخت و اسب بفرات راند و سخت تشنه بود و اسب آن حضرت نیز تشنگی از حد افزون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أَلْحَسِينَ أَنْتَ عَطْشَانٌ وَ أَنَا عَطْشَانٌ وَاللَّهِ لاَ ذُقْتُ أَلْمَاءَ حَتَّى تَشْرَبَ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تشنه ای و من تشنه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آب نیاشامم تا تو آب نخوری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 فرس فهم کرد کلام آن حضرت را و </w:t>
      </w:r>
      <w:r>
        <w:rPr>
          <w:rStyle w:val="FootnoteAnchor"/>
          <w:rtl w:val="true"/>
        </w:rPr>
        <w:footnoteReference w:id="1183"/>
      </w:r>
      <w:r>
        <w:rPr>
          <w:rFonts w:ascii="IRNazanin" w:hAnsi="IRNazanin" w:eastAsia="IRNazanin"/>
          <w:color w:val="111111"/>
          <w:sz w:val="28"/>
          <w:sz w:val="28"/>
          <w:szCs w:val="28"/>
          <w:rtl w:val="true"/>
          <w:lang w:bidi="fa-IR"/>
        </w:rPr>
        <w:t>سر برافراشت، یعنی در شرب آب بر تو سبقت نجویم ، پس حسين به دست فرا بردو کفی آب بر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بخور که من آب می آشامم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حصين بن نمیر تیری بجانب آن حضرت گشاد داد و آن تیر بردهان مبارکش آمد وخون بدوید </w:t>
      </w:r>
      <w:r>
        <w:rPr>
          <w:rFonts w:eastAsia="IRNazanin" w:cs="IRNazanin"/>
          <w:color w:val="111111"/>
          <w:sz w:val="28"/>
          <w:szCs w:val="28"/>
          <w:rtl w:val="true"/>
          <w:lang w:bidi="fa-IR"/>
        </w:rPr>
        <w:t xml:space="preserve">. </w:t>
      </w:r>
      <w:bookmarkStart w:id="868" w:name="pg15430_159763"/>
    </w:p>
    <w:p>
      <w:pPr>
        <w:pStyle w:val="BookText"/>
        <w:rPr/>
      </w:pPr>
      <w:bookmarkEnd w:id="868"/>
      <w:r>
        <w:rPr>
          <w:rFonts w:ascii="IRNazanin" w:hAnsi="IRNazanin" w:eastAsia="IRNazanin"/>
          <w:color w:val="111111"/>
          <w:sz w:val="28"/>
          <w:sz w:val="28"/>
          <w:szCs w:val="28"/>
          <w:rtl w:val="true"/>
          <w:lang w:bidi="fa-IR"/>
        </w:rPr>
        <w:t xml:space="preserve">بروایت شیخ مفید حسین علیه السلام در اینوقت بر مسنات </w:t>
      </w:r>
      <w:r>
        <w:rPr>
          <w:rStyle w:val="FootnoteAnchor"/>
          <w:rtl w:val="true"/>
        </w:rPr>
        <w:footnoteReference w:id="1184"/>
      </w:r>
      <w:r>
        <w:rPr>
          <w:rFonts w:ascii="IRNazanin" w:hAnsi="IRNazanin" w:eastAsia="IRNazanin"/>
          <w:color w:val="111111"/>
          <w:sz w:val="28"/>
          <w:sz w:val="28"/>
          <w:szCs w:val="28"/>
          <w:rtl w:val="true"/>
          <w:lang w:bidi="fa-IR"/>
        </w:rPr>
        <w:t xml:space="preserve">سوار بود و از آن سوی سواری فریاد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آب مینوشی و لشکر بسرا پرده تو در میرود و هتک حرم تو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این بشنید ، آب از کف بریخت واز شریعه بیرون تاخت و با تیغ سپاه کوفه را بپراکند و با سرا پرده خویش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مکشوف افتاد که کس تعرض بسرا پردۂ عصمت نرسانیده و گوینده این خبر مکری کرده وغدری </w:t>
      </w:r>
      <w:r>
        <w:rPr>
          <w:rStyle w:val="FootnoteAnchor"/>
          <w:rtl w:val="true"/>
        </w:rPr>
        <w:footnoteReference w:id="1185"/>
      </w:r>
      <w:r>
        <w:rPr>
          <w:rFonts w:ascii="IRNazanin" w:hAnsi="IRNazanin" w:eastAsia="IRNazanin"/>
          <w:color w:val="111111"/>
          <w:sz w:val="28"/>
          <w:sz w:val="28"/>
          <w:szCs w:val="28"/>
          <w:rtl w:val="true"/>
          <w:lang w:bidi="fa-IR"/>
        </w:rPr>
        <w:t xml:space="preserve">اندیشیده </w:t>
      </w:r>
      <w:r>
        <w:rPr>
          <w:rFonts w:eastAsia="IRNazanin" w:cs="IRNazanin"/>
          <w:color w:val="111111"/>
          <w:sz w:val="28"/>
          <w:szCs w:val="28"/>
          <w:rtl w:val="true"/>
          <w:lang w:bidi="fa-IR"/>
        </w:rPr>
        <w:t>.</w:t>
      </w:r>
    </w:p>
    <w:p>
      <w:pPr>
        <w:pStyle w:val="Heading2"/>
        <w:numPr>
          <w:ilvl w:val="1"/>
          <w:numId w:val="1"/>
        </w:numPr>
        <w:rPr/>
      </w:pPr>
      <w:bookmarkStart w:id="869" w:name="__RefHeading___Toc6827359_2142443653"/>
      <w:bookmarkStart w:id="870" w:name="_Toc314"/>
      <w:bookmarkEnd w:id="869"/>
      <w:r>
        <w:rPr>
          <w:rtl w:val="true"/>
        </w:rPr>
        <w:t>آخرین وداع حسين با اهل بيت عليهم السلام</w:t>
      </w:r>
      <w:bookmarkEnd w:id="870"/>
    </w:p>
    <w:p>
      <w:pPr>
        <w:pStyle w:val="BookText"/>
        <w:rPr/>
      </w:pPr>
      <w:r>
        <w:rPr>
          <w:rFonts w:ascii="IRNazanin" w:hAnsi="IRNazanin" w:eastAsia="IRNazanin"/>
          <w:color w:val="111111"/>
          <w:sz w:val="28"/>
          <w:sz w:val="28"/>
          <w:szCs w:val="28"/>
          <w:rtl w:val="true"/>
          <w:lang w:bidi="fa-IR"/>
        </w:rPr>
        <w:t xml:space="preserve">پس دیگر باره اهل بیت را وداع گفت،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زَيْبُ يَا أُمَّ كُلْثُومٍ يَا سُكَيْنَةُ</w:t>
      </w:r>
    </w:p>
    <w:p>
      <w:pPr>
        <w:pStyle w:val="BookText"/>
        <w:rPr/>
      </w:pPr>
      <w:r>
        <w:rPr>
          <w:rFonts w:ascii="IRNazanin" w:hAnsi="IRNazanin" w:eastAsia="IRNazanin"/>
          <w:color w:val="111111"/>
          <w:sz w:val="28"/>
          <w:sz w:val="28"/>
          <w:szCs w:val="28"/>
          <w:rtl w:val="true"/>
          <w:lang w:bidi="fa-IR"/>
        </w:rPr>
        <w:t>اهل بیت همگان با حال آشفته وجگرهای تفته و خاطرهای خسته و دلهای شکسته در نزد آن حضرت فراهم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 هیچ آفریده ای صورت نبندد که ایشان بچه حال بودند و هیچ آفریده نتواند که صورت حال ایشان را تقریر یا تحریر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ایشان را وداع گفت و بصبر وسکون وصیت فرمود و فرمان داد تا جامه ای که در خور اسیری باشد در پوشند</w:t>
      </w:r>
    </w:p>
    <w:p>
      <w:pPr>
        <w:pStyle w:val="BookText"/>
        <w:rPr/>
      </w:pPr>
      <w:r>
        <w:rPr>
          <w:rFonts w:ascii="Amiri" w:hAnsi="Amiri" w:eastAsia="Amiri" w:cs="Amiri"/>
          <w:color w:val="111111"/>
          <w:sz w:val="28"/>
          <w:sz w:val="28"/>
          <w:szCs w:val="28"/>
          <w:rtl w:val="true"/>
          <w:lang w:bidi="ar-SA"/>
        </w:rPr>
        <w:t>وَ قالَ اسْتَعِدّوا لِلبَلاءِ وَاعْلَمُوا أنَّ اللَّهَ حَافِظُكُمْ وَ حَامِيَكُم وَسَيُنْجِيكُم مِن شَرِّ الأعْداءِ وَ يَجْعَلُ عَاقِبَةَ أَمْرِكُمْ إِلَى خَيْرٍ وَ يُعَذِّبُ أعادِيكُم بِأنواعِ البَلاءِ وَيُعَوِّضُكُمُ اللَّهُ عَنْ هَذِهِ اللَّبَلِيَّةِ أنْوَاعَ النِّعَمِ والكِرَامِهِ فَلا تَشُكُّوا وَلا تَقولوا بِألسِنَتِكُم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نزول بلاکنید و بدانید که خداوند شما را محافظت کند و </w:t>
      </w:r>
      <w:bookmarkStart w:id="871" w:name="pg15430_159764"/>
    </w:p>
    <w:p>
      <w:pPr>
        <w:pStyle w:val="BookText"/>
        <w:rPr/>
      </w:pPr>
      <w:bookmarkEnd w:id="871"/>
      <w:r>
        <w:rPr>
          <w:rFonts w:ascii="IRNazanin" w:hAnsi="IRNazanin" w:eastAsia="IRNazanin"/>
          <w:color w:val="111111"/>
          <w:sz w:val="28"/>
          <w:sz w:val="28"/>
          <w:szCs w:val="28"/>
          <w:rtl w:val="true"/>
          <w:lang w:bidi="fa-IR"/>
        </w:rPr>
        <w:t xml:space="preserve">حمایت فرماید و از شر دشمنان نجات دهد و عاقبت امر شمارا بخیر گرداند و دشمنان شمارا بانواع عذاب و بلامبتلا گرداند وشمارا بانواع نعم و کرم پاداش فرماید ، لاجرم زبان بشکوی مگشائیدو سخنی مگوئید که از منزلت و هكانت شما بکاهد </w:t>
      </w:r>
      <w:r>
        <w:rPr>
          <w:rFonts w:eastAsia="IRNazanin" w:cs="IRNazanin"/>
          <w:color w:val="111111"/>
          <w:sz w:val="28"/>
          <w:szCs w:val="28"/>
          <w:rtl w:val="true"/>
          <w:lang w:bidi="fa-IR"/>
        </w:rPr>
        <w:t>.</w:t>
      </w:r>
    </w:p>
    <w:p>
      <w:pPr>
        <w:pStyle w:val="Heading2"/>
        <w:numPr>
          <w:ilvl w:val="1"/>
          <w:numId w:val="1"/>
        </w:numPr>
        <w:rPr/>
      </w:pPr>
      <w:bookmarkStart w:id="872" w:name="__RefHeading___Toc6827361_2142443653"/>
      <w:bookmarkStart w:id="873" w:name="_Toc315"/>
      <w:bookmarkEnd w:id="872"/>
      <w:r>
        <w:rPr>
          <w:rtl w:val="true"/>
        </w:rPr>
        <w:t>حمله شاهباز زخم دیده بر ملخهای پراکنده</w:t>
      </w:r>
      <w:bookmarkEnd w:id="873"/>
    </w:p>
    <w:p>
      <w:pPr>
        <w:pStyle w:val="BookText"/>
        <w:rPr/>
      </w:pPr>
      <w:r>
        <w:rPr>
          <w:rFonts w:ascii="IRNazanin" w:hAnsi="IRNazanin" w:eastAsia="IRNazanin"/>
          <w:color w:val="111111"/>
          <w:sz w:val="28"/>
          <w:sz w:val="28"/>
          <w:szCs w:val="28"/>
          <w:rtl w:val="true"/>
          <w:lang w:bidi="fa-IR"/>
        </w:rPr>
        <w:t xml:space="preserve">این سخنان بفرمود و یکباره بترک جهان گفت ودل بر مرگ نهاد و عنان بگردانید و با دلی از درد کفته مانند شیر کشفته </w:t>
      </w:r>
      <w:r>
        <w:rPr>
          <w:rStyle w:val="FootnoteAnchor"/>
          <w:rtl w:val="true"/>
        </w:rPr>
        <w:footnoteReference w:id="1186"/>
      </w:r>
      <w:r>
        <w:rPr>
          <w:rFonts w:ascii="IRNazanin" w:hAnsi="IRNazanin" w:eastAsia="IRNazanin"/>
          <w:color w:val="111111"/>
          <w:sz w:val="28"/>
          <w:sz w:val="28"/>
          <w:szCs w:val="28"/>
          <w:rtl w:val="true"/>
          <w:lang w:bidi="fa-IR"/>
        </w:rPr>
        <w:t xml:space="preserve">، آهنك قتال نمود و مانند اژدهای مرگ آغال </w:t>
      </w:r>
      <w:r>
        <w:rPr>
          <w:rStyle w:val="FootnoteAnchor"/>
          <w:rtl w:val="true"/>
        </w:rPr>
        <w:footnoteReference w:id="1187"/>
      </w:r>
      <w:r>
        <w:rPr>
          <w:rFonts w:ascii="IRNazanin" w:hAnsi="IRNazanin" w:eastAsia="IRNazanin"/>
          <w:color w:val="111111"/>
          <w:sz w:val="28"/>
          <w:sz w:val="28"/>
          <w:szCs w:val="28"/>
          <w:rtl w:val="true"/>
          <w:lang w:bidi="fa-IR"/>
        </w:rPr>
        <w:t>بر آن قوم حمله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میزد و میکشت و می افکند و لشکریان چون جراد منتشر </w:t>
      </w:r>
      <w:r>
        <w:rPr>
          <w:rStyle w:val="FootnoteAnchor"/>
          <w:rtl w:val="true"/>
        </w:rPr>
        <w:footnoteReference w:id="1188"/>
      </w:r>
      <w:r>
        <w:rPr>
          <w:rFonts w:ascii="IRNazanin" w:hAnsi="IRNazanin" w:eastAsia="IRNazanin"/>
          <w:color w:val="111111"/>
          <w:sz w:val="28"/>
          <w:sz w:val="28"/>
          <w:szCs w:val="28"/>
          <w:rtl w:val="true"/>
          <w:lang w:bidi="fa-IR"/>
        </w:rPr>
        <w:t xml:space="preserve">از پیش روی او مبپراکندند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کمان داران را فرمان داد که او را بتیر باران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داران خدنگها بزه کردند و حضرتش را هدف سهام ساختند و تیرهای همگان بر سینه مبارکش میآمد چه هرگز پشت باجنگ نمیداد و سینه مبارکش چون پشت خارپشت گشت</w:t>
      </w:r>
    </w:p>
    <w:p>
      <w:pPr>
        <w:pStyle w:val="BookText"/>
        <w:rPr/>
      </w:pPr>
      <w:r>
        <w:rPr>
          <w:rFonts w:ascii="Amiri" w:hAnsi="Amiri" w:eastAsia="Amiri" w:cs="Amiri"/>
          <w:color w:val="111111"/>
          <w:sz w:val="28"/>
          <w:sz w:val="28"/>
          <w:szCs w:val="28"/>
          <w:rtl w:val="true"/>
          <w:lang w:bidi="ar-SA"/>
        </w:rPr>
        <w:t>وقال يا أُمَّةَ السَّوءِ بِئسَ مَا خَلَّفْتُمْ مُحَمَّدٌ فِي عِتْرَتِهِ أَمَا إِنَّكُمْ لَنْ قَتَلُوا بَعْدِي عَبْداً مِنْ عِبَادِ اَللَّهِ فتها بوَا مِنْ قَتْلِهِ بَلْ يَهُونُ عَلَيْكُمْ عِنْدَ قَتْلِكُم اَيايَ وَأيمُ اللَّهِ إِنِّي لَأَرجُو أَنْ يكرمَني رَبِّي بِهَوَانِكُمْ ثُمَّ يَنْتَقِمُ لِي مِنْكُمْ مِنْ حَيْثُ لاَ تَشْعُرُونَ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نکوهیده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کردار مخلف که شما بوده اید ؟ رسول خدای را در حفظ حرمت عترت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پس قتل من نمیکشید بنده ای از بندگان خدا را که بیمناک شوید و از خدای بترسید ، بلکه قتل مسلمانان در نزد شماسهل و آسان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سوگندباخدای که در اسعاف </w:t>
      </w:r>
      <w:r>
        <w:rPr>
          <w:rStyle w:val="FootnoteAnchor"/>
          <w:rtl w:val="true"/>
        </w:rPr>
        <w:footnoteReference w:id="1189"/>
      </w:r>
      <w:r>
        <w:rPr>
          <w:rFonts w:ascii="IRNazanin" w:hAnsi="IRNazanin" w:eastAsia="IRNazanin"/>
          <w:color w:val="111111"/>
          <w:sz w:val="28"/>
          <w:sz w:val="28"/>
          <w:szCs w:val="28"/>
          <w:rtl w:val="true"/>
          <w:lang w:bidi="fa-IR"/>
        </w:rPr>
        <w:t xml:space="preserve">آرزو چنان دانم که پروردگار من مرا بزرگوار بدارد بپاداش آنکه مرا خوار گرفتید و قتل مر اسهل </w:t>
      </w:r>
      <w:bookmarkStart w:id="874" w:name="pg15430_159765"/>
    </w:p>
    <w:p>
      <w:pPr>
        <w:pStyle w:val="BookText"/>
        <w:rPr/>
      </w:pPr>
      <w:bookmarkEnd w:id="874"/>
      <w:r>
        <w:rPr>
          <w:rFonts w:ascii="IRNazanin" w:hAnsi="IRNazanin" w:eastAsia="IRNazanin"/>
          <w:color w:val="111111"/>
          <w:sz w:val="28"/>
          <w:sz w:val="28"/>
          <w:szCs w:val="28"/>
          <w:rtl w:val="true"/>
          <w:lang w:bidi="fa-IR"/>
        </w:rPr>
        <w:t xml:space="preserve">شمردید و کیفر کند شما را در انتقام من ، از جائی که هرگز در خاطر شما صورت نبسته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بن مالک سکونی بانگ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 خداوند بچه</w:t>
      </w:r>
    </w:p>
    <w:p>
      <w:pPr>
        <w:pStyle w:val="BookText"/>
        <w:rPr/>
      </w:pPr>
      <w:r>
        <w:rPr>
          <w:rFonts w:ascii="IRNazanin" w:hAnsi="IRNazanin" w:eastAsia="IRNazanin"/>
          <w:color w:val="111111"/>
          <w:sz w:val="28"/>
          <w:sz w:val="28"/>
          <w:szCs w:val="28"/>
          <w:rtl w:val="true"/>
          <w:lang w:bidi="fa-IR"/>
        </w:rPr>
        <w:t>چیز از برای تو انتقام میکشد از مر</w:t>
      </w:r>
    </w:p>
    <w:p>
      <w:pPr>
        <w:pStyle w:val="BookText"/>
        <w:rPr/>
      </w:pPr>
      <w:r>
        <w:rPr>
          <w:rFonts w:ascii="Amiri" w:hAnsi="Amiri" w:eastAsia="Amiri" w:cs="Amiri"/>
          <w:color w:val="111111"/>
          <w:sz w:val="28"/>
          <w:sz w:val="28"/>
          <w:szCs w:val="28"/>
          <w:rtl w:val="true"/>
          <w:lang w:bidi="ar-SA"/>
        </w:rPr>
        <w:t>قَالَ يُلْقَى بَأْسُكُمْ بَيْنَكُمْ وَ يَسْفِكُ دِمَائَكُمْ ثُمَّ يُصُبُّ عَلَيْكُمُ الْعَذابَ الْأَلِيم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افتد بالای باس و بیم شما در میان شما و ریخته میشودخونهای شما، آنگاه فرو میگیرد شما را در تنگنای دوزخ عذاب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حمله گران افکند هر که با او کوشید شربت مرگ نوشید و بهر جانب که تاخت ، گروهی را بخاك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بانگ بر کمانداران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بتیر باران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تن کمانداران دفعة واحدة خدنگها بزه بر نهادند و بسوی او گشاد دادند</w:t>
      </w:r>
    </w:p>
    <w:p>
      <w:pPr>
        <w:pStyle w:val="Heading2"/>
        <w:numPr>
          <w:ilvl w:val="1"/>
          <w:numId w:val="1"/>
        </w:numPr>
        <w:rPr/>
      </w:pPr>
      <w:bookmarkStart w:id="875" w:name="__RefHeading___Toc6827363_2142443653"/>
      <w:bookmarkStart w:id="876" w:name="_Toc316"/>
      <w:bookmarkEnd w:id="875"/>
      <w:r>
        <w:rPr>
          <w:rtl w:val="true"/>
        </w:rPr>
        <w:t xml:space="preserve">شماره زخمهای بدن حسین </w:t>
      </w:r>
      <w:r>
        <w:rPr>
          <w:rtl w:val="true"/>
        </w:rPr>
        <w:t xml:space="preserve">( </w:t>
      </w:r>
      <w:r>
        <w:rPr>
          <w:rtl w:val="true"/>
        </w:rPr>
        <w:t xml:space="preserve">علیه السلام </w:t>
      </w:r>
      <w:r>
        <w:rPr>
          <w:rtl w:val="true"/>
        </w:rPr>
        <w:t>)</w:t>
      </w:r>
      <w:bookmarkEnd w:id="87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کثرت خدنگ که بر چشمهای زره نشست ، سینه آنحضرت چون پشت خارپشت گشت ، بروایتی بیرون زخم خدنگ سی و سه زخم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 صاحب مناقب وسيد ، هفتاد و دو جراحت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وسه طعن نيزه و سی و چهار ضرب شمشیر بدو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بیست و اند </w:t>
      </w:r>
      <w:r>
        <w:rPr>
          <w:rStyle w:val="FootnoteAnchor"/>
          <w:rtl w:val="true"/>
        </w:rPr>
        <w:footnoteReference w:id="1190"/>
      </w:r>
      <w:r>
        <w:rPr>
          <w:rFonts w:ascii="IRNazanin" w:hAnsi="IRNazanin" w:eastAsia="IRNazanin"/>
          <w:color w:val="111111"/>
          <w:sz w:val="28"/>
          <w:sz w:val="28"/>
          <w:szCs w:val="28"/>
          <w:rtl w:val="true"/>
          <w:lang w:bidi="fa-IR"/>
        </w:rPr>
        <w:t xml:space="preserve">زخم تیرونیزه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بروایتی سیصد و شصت جراجت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نهصد زخم یافت و درع او از تیر چون قنفذ </w:t>
      </w:r>
      <w:r>
        <w:rPr>
          <w:rStyle w:val="FootnoteAnchor"/>
          <w:rtl w:val="true"/>
        </w:rPr>
        <w:footnoteReference w:id="1191"/>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از پیش روی بود</w:t>
      </w:r>
      <w:r>
        <w:rPr>
          <w:rFonts w:eastAsia="IRNazanin" w:cs="IRNazanin"/>
          <w:color w:val="111111"/>
          <w:sz w:val="28"/>
          <w:szCs w:val="28"/>
          <w:rtl w:val="true"/>
          <w:lang w:bidi="fa-IR"/>
        </w:rPr>
        <w:t xml:space="preserve">. </w:t>
      </w:r>
      <w:bookmarkStart w:id="877" w:name="pg15430_159766"/>
    </w:p>
    <w:p>
      <w:pPr>
        <w:pStyle w:val="Heading2"/>
        <w:numPr>
          <w:ilvl w:val="1"/>
          <w:numId w:val="1"/>
        </w:numPr>
        <w:rPr/>
      </w:pPr>
      <w:bookmarkStart w:id="878" w:name="__RefHeading___Toc6827365_2142443653"/>
      <w:bookmarkStart w:id="879" w:name="_Toc317"/>
      <w:bookmarkEnd w:id="877"/>
      <w:bookmarkEnd w:id="878"/>
      <w:r>
        <w:rPr>
          <w:rtl w:val="true"/>
        </w:rPr>
        <w:t xml:space="preserve">آخرین لحظات سواری حسین </w:t>
      </w:r>
      <w:r>
        <w:rPr>
          <w:rtl w:val="true"/>
        </w:rPr>
        <w:t xml:space="preserve">( </w:t>
      </w:r>
      <w:r>
        <w:rPr>
          <w:rtl w:val="true"/>
        </w:rPr>
        <w:t xml:space="preserve">علیه السلام </w:t>
      </w:r>
      <w:r>
        <w:rPr>
          <w:rtl w:val="true"/>
        </w:rPr>
        <w:t>)</w:t>
      </w:r>
      <w:bookmarkEnd w:id="879"/>
    </w:p>
    <w:p>
      <w:pPr>
        <w:pStyle w:val="BookText"/>
        <w:rPr/>
      </w:pPr>
      <w:r>
        <w:rPr>
          <w:rFonts w:ascii="IRNazanin" w:hAnsi="IRNazanin" w:eastAsia="IRNazanin"/>
          <w:color w:val="111111"/>
          <w:sz w:val="28"/>
          <w:sz w:val="28"/>
          <w:szCs w:val="28"/>
          <w:rtl w:val="true"/>
          <w:lang w:bidi="fa-IR"/>
        </w:rPr>
        <w:t xml:space="preserve">ناگاه ابوالحتوف جعفی از کمین گاه کمان بگشاد و تیر او بر جبین </w:t>
      </w:r>
      <w:r>
        <w:rPr>
          <w:rStyle w:val="FootnoteAnchor"/>
          <w:rtl w:val="true"/>
        </w:rPr>
        <w:footnoteReference w:id="1192"/>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حضرت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تیرا بکشید و خون بر روی موی مبارکش بدرید</w:t>
      </w:r>
    </w:p>
    <w:p>
      <w:pPr>
        <w:pStyle w:val="BookText"/>
        <w:rPr/>
      </w:pPr>
      <w:r>
        <w:rPr>
          <w:rFonts w:ascii="Amiri" w:hAnsi="Amiri" w:eastAsia="Amiri" w:cs="Amiri"/>
          <w:color w:val="111111"/>
          <w:sz w:val="28"/>
          <w:sz w:val="28"/>
          <w:szCs w:val="28"/>
          <w:rtl w:val="true"/>
          <w:lang w:bidi="ar-SA"/>
        </w:rPr>
        <w:t xml:space="preserve">فَقَال أَللَّهُمَّ إِنَّكَ تَرَى مَا أَنَا فِيهِ مِن عِبَادِكَ هَؤُلاءِ الْعُصَاةِ أَللَّهُمَّ أَحْصِهِمْ عَدَداً واقتُلْهُم بَدَداً ولا تَذَرْ عَلَى وَجْهِ الأَرْضِ مِنْهُمْ أَحَدٌ ولا تَغْفِرْ لَهُمْ أَبَدا </w:t>
      </w:r>
      <w:r>
        <w:rPr>
          <w:rStyle w:val="FootnoteAnchor"/>
          <w:rtl w:val="true"/>
        </w:rPr>
        <w:footnoteReference w:id="1193"/>
      </w:r>
      <w:r>
        <w:rPr>
          <w:rFonts w:ascii="IRNazanin" w:hAnsi="IRNazanin" w:eastAsia="IRNazanin"/>
          <w:color w:val="111111"/>
          <w:sz w:val="28"/>
          <w:sz w:val="28"/>
          <w:szCs w:val="28"/>
          <w:rtl w:val="true"/>
          <w:lang w:bidi="fa-IR"/>
        </w:rPr>
        <w:t>را از بندگان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نابود کن ایشانراو بکش ایشانراو پراکنده کن ایشان راو باقی مگذار بر روی ارض یکتن از ایشان را و میامرز هرگز یکتن از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دامن زره را بیکسوی کرد و جامه خویش را بر کشید ، تا خون چشم وچهره را بسترد </w:t>
      </w:r>
      <w:r>
        <w:rPr>
          <w:rStyle w:val="FootnoteAnchor"/>
          <w:rtl w:val="true"/>
        </w:rPr>
        <w:footnoteReference w:id="1194"/>
      </w:r>
      <w:r>
        <w:rPr>
          <w:rFonts w:ascii="IRNazanin" w:hAnsi="IRNazanin" w:eastAsia="IRNazanin"/>
          <w:color w:val="111111"/>
          <w:sz w:val="28"/>
          <w:sz w:val="28"/>
          <w:szCs w:val="28"/>
          <w:rtl w:val="true"/>
          <w:lang w:bidi="fa-IR"/>
        </w:rPr>
        <w:t>، ناگاه خدنگی که پیكانش مسموم وسه شعبه بود ، بر سینه آنحضرت آمد و بروایتی بر قلب مبارکش رسید و از آن سوی سر بدر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تیراخولی ابن الاصبحی را می بود و بروایتی ابو قدامة العامری بسوى آن حضرت گشاد داد</w:t>
      </w:r>
    </w:p>
    <w:p>
      <w:pPr>
        <w:pStyle w:val="BookText"/>
        <w:rPr/>
      </w:pPr>
      <w:r>
        <w:rPr>
          <w:rFonts w:ascii="Amiri" w:hAnsi="Amiri" w:eastAsia="Amiri" w:cs="Amiri"/>
          <w:color w:val="111111"/>
          <w:sz w:val="28"/>
          <w:sz w:val="28"/>
          <w:szCs w:val="28"/>
          <w:rtl w:val="true"/>
          <w:lang w:bidi="ar-SA"/>
        </w:rPr>
        <w:t>فقال الْحُسَيْنُ بِسْمِ اَللَّهِ وَ بِاللَّهِ وَ عَلَى مِلَّة رسول الله</w:t>
      </w:r>
    </w:p>
    <w:p>
      <w:pPr>
        <w:pStyle w:val="BookText"/>
        <w:rPr/>
      </w:pPr>
      <w:r>
        <w:rPr>
          <w:rFonts w:ascii="IRNazanin" w:hAnsi="IRNazanin" w:eastAsia="IRNazanin"/>
          <w:color w:val="111111"/>
          <w:sz w:val="28"/>
          <w:sz w:val="28"/>
          <w:szCs w:val="28"/>
          <w:rtl w:val="true"/>
          <w:lang w:bidi="fa-IR"/>
        </w:rPr>
        <w:t>آنگاه سر بسوی آسمان برداشت</w:t>
      </w:r>
    </w:p>
    <w:p>
      <w:pPr>
        <w:pStyle w:val="BookText"/>
        <w:rPr/>
      </w:pPr>
      <w:r>
        <w:rPr>
          <w:rFonts w:ascii="Amiri" w:hAnsi="Amiri" w:eastAsia="Amiri" w:cs="Amiri"/>
          <w:color w:val="111111"/>
          <w:sz w:val="28"/>
          <w:sz w:val="28"/>
          <w:szCs w:val="28"/>
          <w:rtl w:val="true"/>
          <w:lang w:bidi="ar-SA"/>
        </w:rPr>
        <w:t>وَ قَالَ إِلَهِي تَعْلَمُ اَنَّهُمْ يَقْتُلُونَ رَجُلاً لَيْسَ عَلَى وَجْهِ اَلْأَرْضِ اِبْنُ نَبِيٍ غَيْرُه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این جماعت مردی را میکشند که در روی زمین جز او پسر پیغمبری نیست ، پس دست فرا برد و آن تیر را از قفابیرون </w:t>
      </w:r>
      <w:bookmarkStart w:id="880" w:name="pg15430_159767"/>
    </w:p>
    <w:p>
      <w:pPr>
        <w:pStyle w:val="BookText"/>
        <w:rPr/>
      </w:pPr>
      <w:bookmarkEnd w:id="880"/>
      <w:r>
        <w:rPr>
          <w:rFonts w:ascii="IRNazanin" w:hAnsi="IRNazanin" w:eastAsia="IRNazanin"/>
          <w:color w:val="111111"/>
          <w:sz w:val="28"/>
          <w:sz w:val="28"/>
          <w:szCs w:val="28"/>
          <w:rtl w:val="true"/>
          <w:lang w:bidi="fa-IR"/>
        </w:rPr>
        <w:t>کشید ، پس دست بزیر جراحت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خون سرشارمیگشت بسوی آسمان می افشاند و قطره ای باز گشت نمینمود و دیگر باره دست را از خون ممتلی </w:t>
      </w:r>
      <w:r>
        <w:rPr>
          <w:rStyle w:val="FootnoteAnchor"/>
          <w:rtl w:val="true"/>
        </w:rPr>
        <w:footnoteReference w:id="1195"/>
      </w:r>
      <w:r>
        <w:rPr>
          <w:rFonts w:ascii="IRNazanin" w:hAnsi="IRNazanin" w:eastAsia="IRNazanin"/>
          <w:color w:val="111111"/>
          <w:sz w:val="28"/>
          <w:sz w:val="28"/>
          <w:szCs w:val="28"/>
          <w:rtl w:val="true"/>
          <w:lang w:bidi="fa-IR"/>
        </w:rPr>
        <w:t xml:space="preserve">میساخت و سر و روی و لحيه </w:t>
      </w:r>
      <w:r>
        <w:rPr>
          <w:rStyle w:val="FootnoteAnchor"/>
          <w:rtl w:val="true"/>
        </w:rPr>
        <w:footnoteReference w:id="1196"/>
      </w:r>
      <w:r>
        <w:rPr>
          <w:rFonts w:ascii="IRNazanin" w:hAnsi="IRNazanin" w:eastAsia="IRNazanin"/>
          <w:color w:val="111111"/>
          <w:sz w:val="28"/>
          <w:sz w:val="28"/>
          <w:szCs w:val="28"/>
          <w:rtl w:val="true"/>
          <w:lang w:bidi="fa-IR"/>
        </w:rPr>
        <w:t>مبارک را خون آلود میفرمود</w:t>
      </w:r>
    </w:p>
    <w:p>
      <w:pPr>
        <w:pStyle w:val="BookText"/>
        <w:rPr/>
      </w:pPr>
      <w:r>
        <w:rPr>
          <w:rFonts w:ascii="Amiri" w:hAnsi="Amiri" w:eastAsia="Amiri" w:cs="Amiri"/>
          <w:color w:val="111111"/>
          <w:sz w:val="28"/>
          <w:sz w:val="28"/>
          <w:szCs w:val="28"/>
          <w:rtl w:val="true"/>
          <w:lang w:bidi="ar-SA"/>
        </w:rPr>
        <w:t>َ قَالَ هَكَذَا أَكُونُ حَتَّى أَلْقَى جَدِّي رَسُولَ اَللَّهِ وَ أَنَا مَخْضُوبٌ بِدَمِي وَ أَقُولُ يَا رَسُولَ اَللَّهِ قَتَلَنِي فُلاَنٌ وَ فُلاَنٌ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سر و روی خویش را با خون خود آهار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کرده ام وخضاب نموده ام ، جد خود رسول خدای را دیدار خواهم کرد و کشندگان خود را يكيک باز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ضعف بر آن حضرت استیلا یافت و نیروی تکتاز در میدان و نبرد با مردان سستی گرفت ؛ لاجرم بیکسوی شد و بایستاد، تالختی نیروی جهاد بدست کند ، اینوقت صالح بن وهب بن المزني ، وقت را مغتنم شمرد و مغافصه از کنار آن حضرت در آمده با قوت تمام پهلوی مبارکش را با نیزه زد ، چنانکه از اسب در افتاد وروی مبارکش از طرف راست بر زمين آمد ، پس برخاست</w:t>
      </w:r>
    </w:p>
    <w:p>
      <w:pPr>
        <w:pStyle w:val="Heading2"/>
        <w:numPr>
          <w:ilvl w:val="1"/>
          <w:numId w:val="1"/>
        </w:numPr>
        <w:rPr/>
      </w:pPr>
      <w:bookmarkStart w:id="881" w:name="__RefHeading___Toc6827367_2142443653"/>
      <w:bookmarkStart w:id="882" w:name="_Toc318"/>
      <w:bookmarkEnd w:id="881"/>
      <w:r>
        <w:rPr>
          <w:rtl w:val="true"/>
        </w:rPr>
        <w:t>سخن حضرت زینب بعمر سعد</w:t>
      </w:r>
      <w:bookmarkEnd w:id="882"/>
    </w:p>
    <w:p>
      <w:pPr>
        <w:pStyle w:val="BookText"/>
        <w:rPr/>
      </w:pPr>
      <w:r>
        <w:rPr>
          <w:rFonts w:ascii="IRNazanin" w:hAnsi="IRNazanin" w:eastAsia="IRNazanin"/>
          <w:color w:val="111111"/>
          <w:sz w:val="28"/>
          <w:sz w:val="28"/>
          <w:szCs w:val="28"/>
          <w:rtl w:val="true"/>
          <w:lang w:bidi="fa-IR"/>
        </w:rPr>
        <w:t>زینب که نگران حربگاه بود ، چون این بدید از خیمه بیرون دوید و فریاد</w:t>
      </w:r>
    </w:p>
    <w:p>
      <w:pPr>
        <w:pStyle w:val="BookText"/>
        <w:rPr/>
      </w:pPr>
      <w:r>
        <w:rPr>
          <w:rFonts w:ascii="IRNazanin" w:hAnsi="IRNazanin" w:eastAsia="IRNazanin"/>
          <w:color w:val="111111"/>
          <w:sz w:val="28"/>
          <w:sz w:val="28"/>
          <w:szCs w:val="28"/>
          <w:rtl w:val="true"/>
          <w:lang w:bidi="fa-IR"/>
        </w:rPr>
        <w:t xml:space="preserve">برداشت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أَخَاهُ وَاسِيدَاهْ وَا أَهْلَ بَيْتَاةٍ لَيْتَ اَلسَّمَاءَ طَبَقَتْ عَلَى اَلْأَرْضِ وَ لَيْتَ اَلْجِبَالَ تد كد كت عَلَى اَلسَّهْل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883" w:name="pg15430_159768"/>
    </w:p>
    <w:p>
      <w:pPr>
        <w:pStyle w:val="BookText"/>
        <w:rPr/>
      </w:pPr>
      <w:bookmarkEnd w:id="883"/>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آسمانها خراب شود و در افتد بر زمین ، کاش کوهسار پاره پاره</w:t>
      </w:r>
    </w:p>
    <w:p>
      <w:pPr>
        <w:pStyle w:val="BookText"/>
        <w:rPr/>
      </w:pPr>
      <w:r>
        <w:rPr>
          <w:rFonts w:ascii="IRNazanin" w:hAnsi="IRNazanin" w:eastAsia="IRNazanin"/>
          <w:color w:val="111111"/>
          <w:sz w:val="28"/>
          <w:sz w:val="28"/>
          <w:szCs w:val="28"/>
          <w:rtl w:val="true"/>
          <w:lang w:bidi="fa-IR"/>
        </w:rPr>
        <w:t xml:space="preserve">شود و پراکنده شود بر روی بیابانها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روی با ابن سعد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يَا عمر بن سَعْدٍ يُقْتَلُ اِبْوعَبْدُ اَللَّهِ عَبْدَ اَللَّهِ وَ أَنْتَ تَنْظُرُ إِلَيْهِ يَا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را میکشند و توشاد خواره </w:t>
      </w:r>
      <w:r>
        <w:rPr>
          <w:rStyle w:val="FootnoteAnchor"/>
          <w:rtl w:val="true"/>
        </w:rPr>
        <w:footnoteReference w:id="1198"/>
      </w:r>
      <w:r>
        <w:rPr>
          <w:rFonts w:ascii="IRNazanin" w:hAnsi="IRNazanin" w:eastAsia="IRNazanin"/>
          <w:color w:val="111111"/>
          <w:sz w:val="28"/>
          <w:sz w:val="28"/>
          <w:szCs w:val="28"/>
          <w:rtl w:val="true"/>
          <w:lang w:bidi="fa-IR"/>
        </w:rPr>
        <w:t>براو نظاره</w:t>
      </w:r>
    </w:p>
    <w:p>
      <w:pPr>
        <w:pStyle w:val="BookText"/>
        <w:rPr/>
      </w:pPr>
      <w:r>
        <w:rPr>
          <w:rFonts w:ascii="IRNazanin" w:hAnsi="IRNazanin" w:eastAsia="IRNazanin"/>
          <w:color w:val="111111"/>
          <w:sz w:val="28"/>
          <w:sz w:val="28"/>
          <w:szCs w:val="28"/>
          <w:rtl w:val="true"/>
          <w:lang w:bidi="fa-IR"/>
        </w:rPr>
        <w:t xml:space="preserve">میکنی ؟ ابن سعد آب در چشم بگردانید و او را پاسخ نگفت ودر گذشت </w:t>
      </w:r>
      <w:r>
        <w:rPr>
          <w:rFonts w:eastAsia="IRNazanin" w:cs="IRNazanin"/>
          <w:color w:val="111111"/>
          <w:sz w:val="28"/>
          <w:szCs w:val="28"/>
          <w:rtl w:val="true"/>
          <w:lang w:bidi="fa-IR"/>
        </w:rPr>
        <w:t>.</w:t>
      </w:r>
    </w:p>
    <w:p>
      <w:pPr>
        <w:pStyle w:val="Heading2"/>
        <w:numPr>
          <w:ilvl w:val="1"/>
          <w:numId w:val="1"/>
        </w:numPr>
        <w:rPr/>
      </w:pPr>
      <w:bookmarkStart w:id="884" w:name="__RefHeading___Toc6827369_2142443653"/>
      <w:bookmarkStart w:id="885" w:name="_Toc319"/>
      <w:bookmarkEnd w:id="884"/>
      <w:r>
        <w:rPr>
          <w:rtl w:val="true"/>
        </w:rPr>
        <w:t>شهادت عبد الله بن حسين</w:t>
      </w:r>
      <w:bookmarkEnd w:id="885"/>
    </w:p>
    <w:p>
      <w:pPr>
        <w:pStyle w:val="BookText"/>
        <w:rPr/>
      </w:pPr>
      <w:r>
        <w:rPr>
          <w:rFonts w:ascii="IRNazanin" w:hAnsi="IRNazanin" w:eastAsia="IRNazanin"/>
          <w:color w:val="111111"/>
          <w:sz w:val="28"/>
          <w:sz w:val="28"/>
          <w:szCs w:val="28"/>
          <w:rtl w:val="true"/>
          <w:lang w:bidi="fa-IR"/>
        </w:rPr>
        <w:t xml:space="preserve">اینوقت عبد الله بن حسین علیه السلام که در میان زنان میزیست و هنوز از حلم </w:t>
      </w:r>
      <w:r>
        <w:rPr>
          <w:rStyle w:val="FootnoteAnchor"/>
          <w:rtl w:val="true"/>
        </w:rPr>
        <w:footnoteReference w:id="1199"/>
      </w:r>
      <w:r>
        <w:rPr>
          <w:rFonts w:ascii="IRNazanin" w:hAnsi="IRNazanin" w:eastAsia="IRNazanin"/>
          <w:color w:val="111111"/>
          <w:sz w:val="28"/>
          <w:sz w:val="28"/>
          <w:szCs w:val="28"/>
          <w:rtl w:val="true"/>
          <w:lang w:bidi="fa-IR"/>
        </w:rPr>
        <w:t xml:space="preserve">خبری نداشت و مراهق نبود ، چون عم خویش را بدینحال نگریست ، تاب و توان از وی برفت و آهنگ ملازمت خدمت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خیمه بیرون دوید تا خویشتن را بعم بزرگوار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عجلت کرد و او را بگرفت و از آن سوی امام علیه السلام ندا در داد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را نگاهدار که در این میدان بلا انگیز در نیاید و خود را هدف تیر و تیغ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چند که در منع او شدت کرد فائدتی بدست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عَبْدُ اَللَّهِ لاَ وَاللَّهِ لَا أُفَارِقُ عَمِّي</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از عم خویش مفارقت نخواهم جست و قوت کرد و خود را از چنک زينب رها ساخت و دوان دوان خویش را بحضرت حسين علیه السلام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 ابحر بن کعب تیغ بر آهیخت تا بر حسین فرود آورد</w:t>
      </w:r>
    </w:p>
    <w:p>
      <w:pPr>
        <w:pStyle w:val="BookText"/>
        <w:rPr/>
      </w:pPr>
      <w:r>
        <w:rPr>
          <w:rFonts w:ascii="Amiri" w:hAnsi="Amiri" w:eastAsia="Amiri" w:cs="Amiri"/>
          <w:color w:val="111111"/>
          <w:sz w:val="28"/>
          <w:sz w:val="28"/>
          <w:szCs w:val="28"/>
          <w:rtl w:val="true"/>
          <w:lang w:bidi="ar-SA"/>
        </w:rPr>
        <w:t>فَقَالَ لَهُ الْغُلَامُ وَيْلَكَ يَا ابْنَ الْخَبِيثَةِ تَقْتُلُ عَمِّي؟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مرا خواهی کشت ؟ و ابحر چون تیغ فرود </w:t>
      </w:r>
      <w:bookmarkStart w:id="886" w:name="pg15430_159769"/>
    </w:p>
    <w:p>
      <w:pPr>
        <w:pStyle w:val="BookText"/>
        <w:rPr/>
      </w:pPr>
      <w:bookmarkEnd w:id="886"/>
      <w:r>
        <w:rPr>
          <w:rFonts w:ascii="IRNazanin" w:hAnsi="IRNazanin" w:eastAsia="IRNazanin"/>
          <w:color w:val="111111"/>
          <w:sz w:val="28"/>
          <w:sz w:val="28"/>
          <w:szCs w:val="28"/>
          <w:rtl w:val="true"/>
          <w:lang w:bidi="fa-IR"/>
        </w:rPr>
        <w:t xml:space="preserve">آورد ، عبدالله دست خود را وقایه </w:t>
      </w:r>
      <w:r>
        <w:rPr>
          <w:rStyle w:val="FootnoteAnchor"/>
          <w:rtl w:val="true"/>
        </w:rPr>
        <w:footnoteReference w:id="1200"/>
      </w:r>
      <w:r>
        <w:rPr>
          <w:rFonts w:ascii="IRNazanin" w:hAnsi="IRNazanin" w:eastAsia="IRNazanin"/>
          <w:color w:val="111111"/>
          <w:sz w:val="28"/>
          <w:sz w:val="28"/>
          <w:szCs w:val="28"/>
          <w:rtl w:val="true"/>
          <w:lang w:bidi="fa-IR"/>
        </w:rPr>
        <w:t xml:space="preserve">عم خویش ساخت و شمشیر دست او راقطع کرد، چنانکه با پوست زیرین بیاویخت ، پس فریاد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اورا بگرفت و بر سینه خود بر چفسانید</w:t>
      </w:r>
    </w:p>
    <w:p>
      <w:pPr>
        <w:pStyle w:val="BookText"/>
        <w:rPr/>
      </w:pPr>
      <w:r>
        <w:rPr>
          <w:rFonts w:ascii="Amiri" w:hAnsi="Amiri" w:eastAsia="Amiri" w:cs="Amiri"/>
          <w:color w:val="111111"/>
          <w:sz w:val="28"/>
          <w:sz w:val="28"/>
          <w:szCs w:val="28"/>
          <w:rtl w:val="true"/>
          <w:lang w:bidi="ar-SA"/>
        </w:rPr>
        <w:t xml:space="preserve">و قَال يَا اِبْنَ أَخِي اِصْبِرْ </w:t>
      </w:r>
      <w:r>
        <w:rPr>
          <w:rStyle w:val="FootnoteAnchor"/>
          <w:rtl w:val="true"/>
        </w:rPr>
        <w:footnoteReference w:id="1201"/>
      </w:r>
      <w:r>
        <w:rPr>
          <w:rFonts w:ascii="Amiri" w:hAnsi="Amiri" w:eastAsia="Amiri" w:cs="Amiri"/>
          <w:color w:val="111111"/>
          <w:sz w:val="28"/>
          <w:sz w:val="28"/>
          <w:szCs w:val="28"/>
          <w:rtl w:val="true"/>
          <w:lang w:bidi="ar-SA"/>
        </w:rPr>
        <w:t>مَا نَزَلَ بِكَ وَ اِحْتَسِبْ فِي ذَلِكَ اَلْخَيْرَ فَإِنَّ اَللَّهَ تَعَالَى يُلْحِقُكَ بِآبَائِكَ اَلصَّالِحِينَ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شکیبائی میكن بر آنچه بر تو فرود آمد و آن را از در خیر و خوبی بشمار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خداوند تو را با پدران بزرگوار تو پیوسته میدارد</w:t>
      </w:r>
      <w:r>
        <w:rPr>
          <w:rFonts w:eastAsia="IRNazanin" w:cs="IRNazanin"/>
          <w:color w:val="111111"/>
          <w:sz w:val="28"/>
          <w:szCs w:val="28"/>
          <w:rtl w:val="true"/>
          <w:lang w:bidi="fa-IR"/>
        </w:rPr>
        <w:t>.</w:t>
      </w:r>
    </w:p>
    <w:p>
      <w:pPr>
        <w:pStyle w:val="Heading2"/>
        <w:numPr>
          <w:ilvl w:val="1"/>
          <w:numId w:val="1"/>
        </w:numPr>
        <w:rPr/>
      </w:pPr>
      <w:bookmarkStart w:id="887" w:name="__RefHeading___Toc6827371_2142443653"/>
      <w:bookmarkStart w:id="888" w:name="_Toc320"/>
      <w:bookmarkEnd w:id="887"/>
      <w:r>
        <w:rPr>
          <w:rtl w:val="true"/>
        </w:rPr>
        <w:t xml:space="preserve">حسین </w:t>
      </w:r>
      <w:r>
        <w:rPr>
          <w:rtl w:val="true"/>
        </w:rPr>
        <w:t xml:space="preserve">( </w:t>
      </w:r>
      <w:r>
        <w:rPr>
          <w:rtl w:val="true"/>
        </w:rPr>
        <w:t xml:space="preserve">علیه السلام </w:t>
      </w:r>
      <w:r>
        <w:rPr>
          <w:rtl w:val="true"/>
        </w:rPr>
        <w:t xml:space="preserve">) </w:t>
      </w:r>
      <w:r>
        <w:rPr>
          <w:rtl w:val="true"/>
        </w:rPr>
        <w:t>در گودال قتلگاه</w:t>
      </w:r>
      <w:bookmarkEnd w:id="888"/>
    </w:p>
    <w:p>
      <w:pPr>
        <w:pStyle w:val="BookText"/>
        <w:rPr/>
      </w:pPr>
      <w:r>
        <w:rPr>
          <w:rFonts w:ascii="IRNazanin" w:hAnsi="IRNazanin" w:eastAsia="IRNazanin"/>
          <w:color w:val="111111"/>
          <w:sz w:val="28"/>
          <w:sz w:val="28"/>
          <w:szCs w:val="28"/>
          <w:rtl w:val="true"/>
          <w:lang w:bidi="fa-IR"/>
        </w:rPr>
        <w:t xml:space="preserve">اینوقت، حرمله بن كاهل، همچنانکه عبدالله در کنار حسين علیه السلام بود ، خدنگی بسوی او روان کرد و آن تیر بر مقتل </w:t>
      </w:r>
      <w:r>
        <w:rPr>
          <w:rStyle w:val="FootnoteAnchor"/>
          <w:rtl w:val="true"/>
        </w:rPr>
        <w:footnoteReference w:id="1202"/>
      </w:r>
      <w:r>
        <w:rPr>
          <w:rFonts w:ascii="IRNazanin" w:hAnsi="IRNazanin" w:eastAsia="IRNazanin"/>
          <w:color w:val="111111"/>
          <w:sz w:val="28"/>
          <w:sz w:val="28"/>
          <w:szCs w:val="28"/>
          <w:rtl w:val="true"/>
          <w:lang w:bidi="fa-IR"/>
        </w:rPr>
        <w:t>عبدالله آمد 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بصوابدید </w:t>
      </w:r>
      <w:r>
        <w:rPr>
          <w:rStyle w:val="FootnoteAnchor"/>
          <w:rtl w:val="true"/>
        </w:rPr>
        <w:footnoteReference w:id="1203"/>
      </w:r>
      <w:r>
        <w:rPr>
          <w:rFonts w:ascii="IRNazanin" w:hAnsi="IRNazanin" w:eastAsia="IRNazanin"/>
          <w:color w:val="111111"/>
          <w:sz w:val="28"/>
          <w:sz w:val="28"/>
          <w:szCs w:val="28"/>
          <w:rtl w:val="true"/>
          <w:lang w:bidi="fa-IR"/>
        </w:rPr>
        <w:t xml:space="preserve">شمر بن ذی الجوشن، عمر بن سعد فرمان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باسهام و جماعتی بارماح و سيوف و قومی با احجار و نار بر آن حضرت حمله افکندند و اینوقت حسين علیه السلام لختی مغشيا عليه </w:t>
      </w:r>
      <w:r>
        <w:rPr>
          <w:rStyle w:val="FootnoteAnchor"/>
          <w:rtl w:val="true"/>
        </w:rPr>
        <w:footnoteReference w:id="1204"/>
      </w:r>
      <w:r>
        <w:rPr>
          <w:rFonts w:ascii="IRNazanin" w:hAnsi="IRNazanin" w:eastAsia="IRNazanin"/>
          <w:color w:val="111111"/>
          <w:sz w:val="28"/>
          <w:sz w:val="28"/>
          <w:szCs w:val="28"/>
          <w:rtl w:val="true"/>
          <w:lang w:bidi="fa-IR"/>
        </w:rPr>
        <w:t xml:space="preserve">افتاد ، وچون بخویش آمد، خواست برخیزد وقتال دهد، بدن مبارک را توانائی بدست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بگریست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نَادِي وَاجِدَاه وَا مُحَمَّدَاهْ وَا أَبَا اَلْقَاسِمَاهْ وَا أَبَتَاهْ وَا عَلِيَّاهْ وَا حُسْنَاهْ وَا جَعْفَرَاهْ وَا حَمْزَتَاهْ وَا عَقِيلاَهْ وَا عَبَّاسَاهْ وَاغْربَتَاهْ وا عَطْشَاةً وا قِلَّةَ غَوْثَاهْ وَا قِلَّةَ نَاصِرَاهْ أُقْتُلُ مَظْلُوماً وَ جَدِّي مُحَمَّد </w:t>
      </w:r>
    </w:p>
    <w:p>
      <w:pPr>
        <w:pStyle w:val="BookText"/>
        <w:rPr/>
      </w:pPr>
      <w:r>
        <w:rPr>
          <w:rFonts w:ascii="Amiri" w:hAnsi="Amiri" w:eastAsia="Amiri" w:cs="Amiri"/>
          <w:color w:val="111111"/>
          <w:sz w:val="28"/>
          <w:sz w:val="28"/>
          <w:szCs w:val="28"/>
          <w:rtl w:val="true"/>
          <w:lang w:bidi="ar-SA"/>
        </w:rPr>
        <w:t xml:space="preserve">اَلْمُصْطَفَى وَ اذْبَحْ عَطْشَاناً وَ أَبِي عَلِيَّ اَلْمُرْتَضِي وَ اُتْرُكْ مَهْتُوكاً وَ اُمِّي فَاطِمَةَ اَلزَّهْرَاءَ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وهمچنان بر وی در افتاده اورا غشی فروگرفت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ابومخنف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مغشيا عليه افتاده بود و لشکریان او را زنده</w:t>
      </w:r>
    </w:p>
    <w:p>
      <w:pPr>
        <w:pStyle w:val="BookText"/>
        <w:rPr/>
      </w:pPr>
      <w:r>
        <w:rPr>
          <w:rFonts w:ascii="IRNazanin" w:hAnsi="IRNazanin" w:eastAsia="IRNazanin"/>
          <w:color w:val="111111"/>
          <w:sz w:val="28"/>
          <w:sz w:val="28"/>
          <w:szCs w:val="28"/>
          <w:rtl w:val="true"/>
          <w:lang w:bidi="fa-IR"/>
        </w:rPr>
        <w:t xml:space="preserve">میدانستند و بیمناک بودند که با او نزديک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مالک بن بسر الكندی ، بجانب آن حضرت روان شد و همی شتم</w:t>
      </w:r>
    </w:p>
    <w:p>
      <w:pPr>
        <w:pStyle w:val="BookText"/>
        <w:rPr/>
      </w:pPr>
      <w:r>
        <w:rPr>
          <w:rFonts w:ascii="IRNazanin" w:hAnsi="IRNazanin" w:eastAsia="IRNazanin"/>
          <w:color w:val="111111"/>
          <w:sz w:val="28"/>
          <w:sz w:val="28"/>
          <w:szCs w:val="28"/>
          <w:rtl w:val="true"/>
          <w:lang w:bidi="fa-IR"/>
        </w:rPr>
        <w:t>گفت وسب کرد و با شمشیر زخمی بر سر مبارکش فرود آورد</w:t>
      </w:r>
    </w:p>
    <w:p>
      <w:pPr>
        <w:pStyle w:val="BookText"/>
        <w:rPr/>
      </w:pPr>
      <w:r>
        <w:rPr>
          <w:rFonts w:ascii="Amiri" w:hAnsi="Amiri" w:eastAsia="Amiri" w:cs="Amiri"/>
          <w:color w:val="111111"/>
          <w:sz w:val="28"/>
          <w:sz w:val="28"/>
          <w:szCs w:val="28"/>
          <w:rtl w:val="true"/>
          <w:lang w:bidi="ar-SA"/>
        </w:rPr>
        <w:t>فَقالَ لَهُ الحينَ لا أَكَلتَ بِهَا وَلَأ شَرِبْتَ وَ حَشَرَكَ اللَّهُ مَعَ الظَّالِمِينَ</w:t>
      </w:r>
    </w:p>
    <w:p>
      <w:pPr>
        <w:pStyle w:val="BookText"/>
        <w:rPr/>
      </w:pPr>
      <w:r>
        <w:rPr>
          <w:rFonts w:ascii="IRNazanin" w:hAnsi="IRNazanin" w:eastAsia="IRNazanin"/>
          <w:color w:val="111111"/>
          <w:sz w:val="28"/>
          <w:sz w:val="28"/>
          <w:szCs w:val="28"/>
          <w:rtl w:val="true"/>
          <w:lang w:bidi="fa-IR"/>
        </w:rPr>
        <w:t xml:space="preserve">یعنی با این دست نخوري و نیاشامی و خداوند تو را با ظالمان محشور کناد و آن حضرت برنسی </w:t>
      </w:r>
      <w:r>
        <w:rPr>
          <w:rStyle w:val="FootnoteAnchor"/>
          <w:rtl w:val="true"/>
        </w:rPr>
        <w:footnoteReference w:id="1205"/>
      </w:r>
      <w:r>
        <w:rPr>
          <w:rFonts w:ascii="IRNazanin" w:hAnsi="IRNazanin" w:eastAsia="IRNazanin"/>
          <w:color w:val="111111"/>
          <w:sz w:val="28"/>
          <w:sz w:val="28"/>
          <w:szCs w:val="28"/>
          <w:rtl w:val="true"/>
          <w:lang w:bidi="fa-IR"/>
        </w:rPr>
        <w:t xml:space="preserve">از خز برسر افکنده بود، چون از خون فرق مبارکش آکنده شد، فرو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بسر بر گرفت و بخانه خویش برد تا از آلایش خون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خود را آگاه ساخت و بروایتی خود آن حضرت را برد</w:t>
      </w:r>
    </w:p>
    <w:p>
      <w:pPr>
        <w:pStyle w:val="BookText"/>
        <w:rPr/>
      </w:pPr>
      <w:r>
        <w:rPr>
          <w:rFonts w:ascii="Amiri" w:hAnsi="Amiri" w:eastAsia="Amiri" w:cs="Amiri"/>
          <w:color w:val="111111"/>
          <w:sz w:val="28"/>
          <w:sz w:val="28"/>
          <w:szCs w:val="28"/>
          <w:rtl w:val="true"/>
          <w:lang w:bidi="ar-SA"/>
        </w:rPr>
        <w:t>وقالَ لَهَا هَذِهِ بَيْضَةُ اَلْحُسَيْنِ فَاغْسِلِيهَا مِنْ دَمِهِ فَبَكَتْ وَ قَالَتْ يَا وَيْلَكَ قَتَلْتَ ألحسينَ وَ سَلَبْتُ سِلاحَهُ أخرِج عَنِّي حَشَى اللَّهُ قَبْرَكَ نَاراً وَاللَّهِ لَسْتَ أَنْتَ لِي بَعْلاً ولا أَنَا لَكَ أهلاً وَلا جَمَعْتُ أَنَا وَ أَنْتَ تَحْتَ سَقْفِ بَيْتٍ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زوجه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 از خون این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پیغمبر را میکشی و سلاح او را مأخوذ میداری ؟ بیرون شو از نزد من که خداوند تو را از آتش آکنده کناد ، سوگند با خدای تو شوهر من نیستی و من زوجه تو نیستم و هرگز با تو در زیر سقف خانه حاضر نخواهم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 از دعای حسین علیه السلام هر دو دست مالک بن بسر از کار شد </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 xml:space="preserve">در تابستان مانند دو چوب خوشیده </w:t>
      </w:r>
      <w:r>
        <w:rPr>
          <w:rStyle w:val="FootnoteAnchor"/>
          <w:rtl w:val="true"/>
        </w:rPr>
        <w:footnoteReference w:id="1207"/>
      </w:r>
      <w:r>
        <w:rPr>
          <w:rFonts w:ascii="IRNazanin" w:hAnsi="IRNazanin" w:eastAsia="IRNazanin"/>
          <w:color w:val="111111"/>
          <w:sz w:val="28"/>
          <w:sz w:val="28"/>
          <w:szCs w:val="28"/>
          <w:rtl w:val="true"/>
          <w:lang w:bidi="fa-IR"/>
        </w:rPr>
        <w:t xml:space="preserve">بود و در زمستان خون و ریم </w:t>
      </w:r>
      <w:r>
        <w:rPr>
          <w:rStyle w:val="FootnoteAnchor"/>
          <w:rtl w:val="true"/>
        </w:rPr>
        <w:footnoteReference w:id="1208"/>
      </w:r>
      <w:r>
        <w:rPr>
          <w:rFonts w:ascii="IRNazanin" w:hAnsi="IRNazanin" w:eastAsia="IRNazanin"/>
          <w:color w:val="111111"/>
          <w:sz w:val="28"/>
          <w:sz w:val="28"/>
          <w:szCs w:val="28"/>
          <w:rtl w:val="true"/>
          <w:lang w:bidi="fa-IR"/>
        </w:rPr>
        <w:t xml:space="preserve">از آن میچکید و سخت فقیر شد و با سوء حال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ئس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بروایت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مالک بن بسر آنکلمات از زن بشنید در خشم شد و دست بر آورد تا بروی لطمه زند، دستش بر مسمار </w:t>
      </w:r>
      <w:r>
        <w:rPr>
          <w:rStyle w:val="FootnoteAnchor"/>
          <w:rtl w:val="true"/>
        </w:rPr>
        <w:footnoteReference w:id="1209"/>
      </w:r>
      <w:r>
        <w:rPr>
          <w:rFonts w:ascii="IRNazanin" w:hAnsi="IRNazanin" w:eastAsia="IRNazanin"/>
          <w:color w:val="111111"/>
          <w:sz w:val="28"/>
          <w:sz w:val="28"/>
          <w:szCs w:val="28"/>
          <w:rtl w:val="true"/>
          <w:lang w:bidi="fa-IR"/>
        </w:rPr>
        <w:t xml:space="preserve">در آمد ومسمار بدستش در رفت و بدان در آویخت و در خلاص خویش حیلتی نتوانست ، تا دستش از مرفق قطع شد و تمام فقر و فاقت </w:t>
      </w:r>
      <w:r>
        <w:rPr>
          <w:rStyle w:val="FootnoteAnchor"/>
          <w:rtl w:val="true"/>
        </w:rPr>
        <w:footnoteReference w:id="1210"/>
      </w:r>
      <w:r>
        <w:rPr>
          <w:rFonts w:ascii="IRNazanin" w:hAnsi="IRNazanin" w:eastAsia="IRNazanin"/>
          <w:color w:val="111111"/>
          <w:sz w:val="28"/>
          <w:sz w:val="28"/>
          <w:szCs w:val="28"/>
          <w:rtl w:val="true"/>
          <w:lang w:bidi="fa-IR"/>
        </w:rPr>
        <w:t xml:space="preserve">بزیست تا گاهی که بدار البوار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شمر بانگ بر لشکر زدکه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توانی و تراخی چیست ؟ کاراینمردرا نهایت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میانه ، ذرعه بن شریک نخستین کس بود که بخصمی خدا ورسول میان بست و شاهر السيف </w:t>
      </w:r>
      <w:r>
        <w:rPr>
          <w:rStyle w:val="FootnoteAnchor"/>
          <w:rtl w:val="true"/>
        </w:rPr>
        <w:footnoteReference w:id="1211"/>
      </w:r>
      <w:r>
        <w:rPr>
          <w:rFonts w:ascii="IRNazanin" w:hAnsi="IRNazanin" w:eastAsia="IRNazanin"/>
          <w:color w:val="111111"/>
          <w:sz w:val="28"/>
          <w:sz w:val="28"/>
          <w:szCs w:val="28"/>
          <w:rtl w:val="true"/>
          <w:lang w:bidi="fa-IR"/>
        </w:rPr>
        <w:t xml:space="preserve">پیش تاخت و شانه مبارک آنحضرت را بضرب تیغ جراحتی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آنهمه زخم وضعف ، تیغ براند و ذرعه بن شریک را از مرکب حیات پیاده ساخت </w:t>
      </w:r>
      <w:r>
        <w:rPr>
          <w:rStyle w:val="FootnoteAnchor"/>
          <w:rtl w:val="true"/>
        </w:rPr>
        <w:footnoteReference w:id="1212"/>
      </w:r>
      <w:r>
        <w:rPr>
          <w:rFonts w:ascii="IRNazanin" w:hAnsi="IRNazanin" w:eastAsia="IRNazanin"/>
          <w:color w:val="111111"/>
          <w:sz w:val="28"/>
          <w:sz w:val="28"/>
          <w:szCs w:val="28"/>
          <w:rtl w:val="true"/>
          <w:lang w:bidi="fa-IR"/>
        </w:rPr>
        <w:t xml:space="preserve">وهمی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عَلَى قَضَائِكَ يَا رَبِ لاَ إِلَهَ سِوَاكَ يَا غِيَاثَ اَلْمُسْتَغِيثِينَ</w:t>
      </w:r>
    </w:p>
    <w:p>
      <w:pPr>
        <w:pStyle w:val="BookText"/>
        <w:rPr/>
      </w:pPr>
      <w:r>
        <w:rPr>
          <w:rFonts w:ascii="IRNazanin" w:hAnsi="IRNazanin" w:eastAsia="IRNazanin"/>
          <w:color w:val="111111"/>
          <w:sz w:val="28"/>
          <w:sz w:val="28"/>
          <w:szCs w:val="28"/>
          <w:rtl w:val="true"/>
          <w:lang w:bidi="fa-IR"/>
        </w:rPr>
        <w:t>اینوقت ، شمر بن ذی الجوشن بانگ بر مردم خویش زد که ، آتش حاضر کنید تا</w:t>
      </w:r>
    </w:p>
    <w:p>
      <w:pPr>
        <w:pStyle w:val="BookText"/>
        <w:rPr/>
      </w:pPr>
      <w:r>
        <w:rPr>
          <w:rFonts w:ascii="IRNazanin" w:hAnsi="IRNazanin" w:eastAsia="IRNazanin"/>
          <w:color w:val="111111"/>
          <w:sz w:val="28"/>
          <w:sz w:val="28"/>
          <w:szCs w:val="28"/>
          <w:rtl w:val="true"/>
          <w:lang w:bidi="fa-IR"/>
        </w:rPr>
        <w:t xml:space="preserve">خیام حسین را با هر که در آنها جای دارد بسوزانم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اَلْحُسَيْنُ يَا اِبْنَ ذِي اَلْجَوْشَنِ أَنْتَ اَلدَّاعِي بِالنَّارِ لِتُحْرِقَ عَلَى أَهْلِي أَحْرَقَكَ اَللَّهُ بِالنَّارِ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ذی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طلب میکنی تا اهل بیت رسول خدای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بسوزانی ؟ خداوند بسوزاند تورا بآتش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چهل تن از اشرار کفار وعتات </w:t>
      </w:r>
      <w:r>
        <w:rPr>
          <w:rStyle w:val="FootnoteAnchor"/>
          <w:rtl w:val="true"/>
        </w:rPr>
        <w:footnoteReference w:id="1213"/>
      </w:r>
      <w:r>
        <w:rPr>
          <w:rFonts w:ascii="IRNazanin" w:hAnsi="IRNazanin" w:eastAsia="IRNazanin"/>
          <w:color w:val="111111"/>
          <w:sz w:val="28"/>
          <w:sz w:val="28"/>
          <w:szCs w:val="28"/>
          <w:rtl w:val="true"/>
          <w:lang w:bidi="fa-IR"/>
        </w:rPr>
        <w:t xml:space="preserve">اقوام و سران سپاه در گرد آنحضرت پره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نمیر تیری بردهان مبارکش زد و ابو ایوب غنوی با خدنگی حلقوم شریفش را جراحت کرد و نصر بن خرشه با شمشیر زخمی برد و عمرو بن الخليفة الجعفی بر عاتق </w:t>
      </w:r>
      <w:r>
        <w:rPr>
          <w:rStyle w:val="FootnoteAnchor"/>
          <w:rtl w:val="true"/>
        </w:rPr>
        <w:footnoteReference w:id="1214"/>
      </w:r>
      <w:r>
        <w:rPr>
          <w:rFonts w:ascii="IRNazanin" w:hAnsi="IRNazanin" w:eastAsia="IRNazanin"/>
          <w:color w:val="111111"/>
          <w:sz w:val="28"/>
          <w:sz w:val="28"/>
          <w:szCs w:val="28"/>
          <w:rtl w:val="true"/>
          <w:lang w:bidi="fa-IR"/>
        </w:rPr>
        <w:t xml:space="preserve">مبارکش جراجتی رسانید و صالح بن وهب مزنی نیزه بر خاصره </w:t>
      </w:r>
      <w:r>
        <w:rPr>
          <w:rStyle w:val="FootnoteAnchor"/>
          <w:rtl w:val="true"/>
        </w:rPr>
        <w:footnoteReference w:id="1215"/>
      </w:r>
      <w:r>
        <w:rPr>
          <w:rFonts w:ascii="IRNazanin" w:hAnsi="IRNazanin" w:eastAsia="IRNazanin"/>
          <w:color w:val="111111"/>
          <w:sz w:val="28"/>
          <w:sz w:val="28"/>
          <w:szCs w:val="28"/>
          <w:rtl w:val="true"/>
          <w:lang w:bidi="fa-IR"/>
        </w:rPr>
        <w:t xml:space="preserve">مبارکش زد و آنحضرت بروی در افتاد و دیگر باره برجای نشست و سنان بن انس نخعی ، ترقوه </w:t>
      </w:r>
      <w:r>
        <w:rPr>
          <w:rStyle w:val="FootnoteAnchor"/>
          <w:rtl w:val="true"/>
        </w:rPr>
        <w:footnoteReference w:id="1216"/>
      </w:r>
      <w:r>
        <w:rPr>
          <w:rFonts w:ascii="IRNazanin" w:hAnsi="IRNazanin" w:eastAsia="IRNazanin"/>
          <w:color w:val="111111"/>
          <w:sz w:val="28"/>
          <w:sz w:val="28"/>
          <w:szCs w:val="28"/>
          <w:rtl w:val="true"/>
          <w:lang w:bidi="fa-IR"/>
        </w:rPr>
        <w:t>مبارکش را با سنان نیزه بخست و هم بدان نیزه سینه مبارکش را جراحتى عظیم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کمان بگرفت وخدنگی بر نحر </w:t>
      </w:r>
      <w:r>
        <w:rPr>
          <w:rStyle w:val="FootnoteAnchor"/>
          <w:rtl w:val="true"/>
        </w:rPr>
        <w:footnoteReference w:id="1217"/>
      </w:r>
      <w:r>
        <w:rPr>
          <w:rFonts w:ascii="IRNazanin" w:hAnsi="IRNazanin" w:eastAsia="IRNazanin"/>
          <w:color w:val="111111"/>
          <w:sz w:val="28"/>
          <w:sz w:val="28"/>
          <w:szCs w:val="28"/>
          <w:rtl w:val="true"/>
          <w:lang w:bidi="fa-IR"/>
        </w:rPr>
        <w:t>شريفش فرو نشاند وهمچنان آنحضرت در افتاد و بر نشست تیر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بر شما بگرید تعجیل کنید و کار او را بپایان آرید و سر او را از تن دور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کس شبث بن ربعی با شمشیر کشیده پیش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بجانب او نظری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رار عده ای بگرفت و سخت بلرزیدو شمشیر از کفش بیفتاد و باز گریخت 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که من خدای را ملاقات کنم و ذمت من مشغول بخون 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که مردی مبروص و کوسج و قصير الوجه بود از در شماتت و شناعت روی با شبث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بر تو بگرید وقوم تو تباه گردد ، چرا از قتل اودست بازداشتی و روی بر کاشتی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بگشود ومرا نظاره کرد چشمهای رسول خدای را معاینه کردم ، نیروی من برفت و اندامم بلرزید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شمشیر مرا ده که من از برای قتل او شایسته تر از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بگرفت وقصد حسين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نزديک شد، رعدتی عظیم اورابگرفت و سخت بترسید ، چنانکه شمشیر از دست او بیفتاد و بگریخت ، شمر او را بسرزنش زبان باز کرد که چرا بگریختی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بسوی من بگشود ، شجاعت پدر او فرایاد من آمد ، بگریختم و دیگر </w:t>
      </w:r>
      <w:bookmarkStart w:id="889" w:name="pg15430_159773"/>
    </w:p>
    <w:p>
      <w:pPr>
        <w:pStyle w:val="BookText"/>
        <w:rPr/>
      </w:pPr>
      <w:bookmarkEnd w:id="889"/>
      <w:r>
        <w:rPr>
          <w:rFonts w:ascii="IRNazanin" w:hAnsi="IRNazanin" w:eastAsia="IRNazanin"/>
          <w:color w:val="111111"/>
          <w:sz w:val="28"/>
          <w:sz w:val="28"/>
          <w:szCs w:val="28"/>
          <w:rtl w:val="true"/>
          <w:lang w:bidi="fa-IR"/>
        </w:rPr>
        <w:t xml:space="preserve">با شمر ملعون خولی بن یزید اصبحی ، تصميم عزم داد که سر مبارك امام علیه السلام را از تن دور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قدمی چند برفت ورعدتی او را بگرفت و باز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گفت چه ترسنده مردم که شما بوده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سزاوارتر از من نیست در قتل او و شمشیر بگرفت و برفت و بر سینه حسين عليه السلام بنشست </w:t>
      </w:r>
      <w:r>
        <w:rPr>
          <w:rFonts w:eastAsia="IRNazanin" w:cs="IRNazanin"/>
          <w:color w:val="111111"/>
          <w:sz w:val="28"/>
          <w:szCs w:val="28"/>
          <w:rtl w:val="true"/>
          <w:lang w:bidi="fa-IR"/>
        </w:rPr>
        <w:t>. .</w:t>
      </w:r>
    </w:p>
    <w:p>
      <w:pPr>
        <w:pStyle w:val="Heading2"/>
        <w:numPr>
          <w:ilvl w:val="1"/>
          <w:numId w:val="1"/>
        </w:numPr>
        <w:rPr/>
      </w:pPr>
      <w:bookmarkStart w:id="890" w:name="__RefHeading___Toc6827373_2142443653"/>
      <w:bookmarkStart w:id="891" w:name="_Toc321"/>
      <w:bookmarkEnd w:id="890"/>
      <w:r>
        <w:rPr>
          <w:rtl w:val="true"/>
        </w:rPr>
        <w:t xml:space="preserve">مکالمه سيدالشهدا </w:t>
      </w:r>
      <w:r>
        <w:rPr>
          <w:rtl w:val="true"/>
        </w:rPr>
        <w:t xml:space="preserve">( </w:t>
      </w:r>
      <w:r>
        <w:rPr>
          <w:rtl w:val="true"/>
        </w:rPr>
        <w:t xml:space="preserve">علیه السلام </w:t>
      </w:r>
      <w:r>
        <w:rPr>
          <w:rtl w:val="true"/>
        </w:rPr>
        <w:t xml:space="preserve">) </w:t>
      </w:r>
      <w:r>
        <w:rPr>
          <w:rtl w:val="true"/>
        </w:rPr>
        <w:t>با شمر ملعون</w:t>
      </w:r>
      <w:bookmarkEnd w:id="891"/>
    </w:p>
    <w:p>
      <w:pPr>
        <w:pStyle w:val="BookText"/>
        <w:rPr/>
      </w:pPr>
      <w:r>
        <w:rPr>
          <w:rFonts w:ascii="IRNazanin" w:hAnsi="IRNazanin" w:eastAsia="IRNazanin"/>
          <w:color w:val="111111"/>
          <w:sz w:val="28"/>
          <w:sz w:val="28"/>
          <w:szCs w:val="28"/>
          <w:rtl w:val="true"/>
          <w:lang w:bidi="fa-IR"/>
        </w:rPr>
        <w:t>آن حضرت چشم گشود و بر روی او نظر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رانه آزرم آمد و نه بیمناک</w:t>
      </w:r>
    </w:p>
    <w:p>
      <w:pPr>
        <w:pStyle w:val="BookText"/>
        <w:rPr/>
      </w:pPr>
      <w:r>
        <w:rPr>
          <w:rFonts w:ascii="IRNazanin" w:hAnsi="IRNazanin" w:eastAsia="IRNazanin"/>
          <w:color w:val="111111"/>
          <w:sz w:val="28"/>
          <w:sz w:val="28"/>
          <w:szCs w:val="28"/>
          <w:rtl w:val="true"/>
          <w:lang w:bidi="fa-IR"/>
        </w:rPr>
        <w:t xml:space="preserve">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مردم نیستم که از قتل تو باز گردم</w:t>
      </w:r>
    </w:p>
    <w:p>
      <w:pPr>
        <w:pStyle w:val="BookText"/>
        <w:rPr/>
      </w:pPr>
      <w:r>
        <w:rPr>
          <w:rFonts w:ascii="Amiri" w:hAnsi="Amiri" w:eastAsia="Amiri" w:cs="Amiri"/>
          <w:color w:val="111111"/>
          <w:sz w:val="28"/>
          <w:sz w:val="28"/>
          <w:szCs w:val="28"/>
          <w:rtl w:val="true"/>
          <w:lang w:bidi="ar-SA"/>
        </w:rPr>
        <w:t>فَقَالَ لَهُ اَلْحُسَيْنُ عَلَيْهِ السَّلاَم مَنْ أَنْتَ وَ لَقَدْ ار تَقِيتُ مُرْتَقًى عَظِيماً طَالَ مَا قَبَّلَهُ رَسُولُ اَللَّهِ</w:t>
      </w:r>
    </w:p>
    <w:p>
      <w:pPr>
        <w:pStyle w:val="BookText"/>
        <w:rPr/>
      </w:pP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که بر مقامی بلند بر آمدی که بوسه گاه رسول خدای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شمر بن ذی الجوشن الضبابی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میشناسی؟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میشناسیم ، تو حسین پسر علی مرتضائی و مادرت فاطمه زهرا است و</w:t>
      </w:r>
    </w:p>
    <w:p>
      <w:pPr>
        <w:pStyle w:val="BookText"/>
        <w:rPr/>
      </w:pPr>
      <w:r>
        <w:rPr>
          <w:rFonts w:ascii="IRNazanin" w:hAnsi="IRNazanin" w:eastAsia="IRNazanin"/>
          <w:color w:val="111111"/>
          <w:sz w:val="28"/>
          <w:sz w:val="28"/>
          <w:szCs w:val="28"/>
          <w:rtl w:val="true"/>
          <w:lang w:bidi="fa-IR"/>
        </w:rPr>
        <w:t>جدت محمّد مصطفی است وجده ات خدیجه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با این شناس که ترا است چگونه مرا میکشی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یزید بن معاویه مرا بعطا و</w:t>
      </w:r>
    </w:p>
    <w:p>
      <w:pPr>
        <w:pStyle w:val="BookText"/>
        <w:rPr/>
      </w:pPr>
      <w:r>
        <w:rPr>
          <w:rFonts w:ascii="IRNazanin" w:hAnsi="IRNazanin" w:eastAsia="IRNazanin"/>
          <w:color w:val="111111"/>
          <w:sz w:val="28"/>
          <w:sz w:val="28"/>
          <w:szCs w:val="28"/>
          <w:rtl w:val="true"/>
          <w:lang w:bidi="fa-IR"/>
        </w:rPr>
        <w:t xml:space="preserve">جایزه گرامی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شفاعت جد مرا دوست تر میداری با جایزه یزید 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دانگی از جایزه بزيد در نزد من محبوب تر از شفاعت جد و پدر تست حسين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لابد قتل مرا دست باز نخواهی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اشربتی آب ده</w:t>
      </w:r>
    </w:p>
    <w:p>
      <w:pPr>
        <w:pStyle w:val="BookText"/>
        <w:rPr/>
      </w:pPr>
      <w:r>
        <w:rPr>
          <w:rFonts w:ascii="Amiri" w:hAnsi="Amiri" w:eastAsia="Amiri" w:cs="Amiri"/>
          <w:color w:val="111111"/>
          <w:sz w:val="28"/>
          <w:sz w:val="28"/>
          <w:szCs w:val="28"/>
          <w:rtl w:val="true"/>
          <w:lang w:bidi="ar-SA"/>
        </w:rPr>
        <w:t>فَقَالَ لَعَنَهُ اللَّهُ هَيْهَاتَ هَيْهَاتَ واللَّهِ مَا تَذُوقُ الماءَ أَوْ تَذُوقَ اَلْمَوْتَ غُصَّةً بَعْدَ غُصَّةٍ وَ جُرْعَةً بَعْدَ جُرْعَةٍ فَقَالَ يَا اِبْنَ أَبِي تُرَابٍ ألست تَزْعُمُ أَنَّ أَبَاكَ عَلَى اَلْحَوْضِ يَسْقِي مَن أَحَبَّ إِصْبَر حَتَّى يَسْقِيك أَبُوك</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آب نخواهی آشامید، چند که شربت مرگ بنوشی،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آنکس نیستی که گمان </w:t>
      </w:r>
      <w:bookmarkStart w:id="892" w:name="pg15430_159774"/>
    </w:p>
    <w:p>
      <w:pPr>
        <w:pStyle w:val="BookText"/>
        <w:rPr/>
      </w:pPr>
      <w:bookmarkEnd w:id="892"/>
      <w:r>
        <w:rPr>
          <w:rFonts w:ascii="IRNazanin" w:hAnsi="IRNazanin" w:eastAsia="IRNazanin"/>
          <w:color w:val="111111"/>
          <w:sz w:val="28"/>
          <w:sz w:val="28"/>
          <w:szCs w:val="28"/>
          <w:rtl w:val="true"/>
          <w:lang w:bidi="fa-IR"/>
        </w:rPr>
        <w:t>میکنی که پدرت علی صاحب حوض کوثر است و سقایت میکند هر کس او را دوست میدارد ؟ تو نیز شکیبا باش تا از دست پدرت سقایت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 لَهُ سَأَلْتُكَ بِاللَّهِ الأَ مَا كَشَفْتَ لِي عَنْ لِثَامِكَ لَأَ نَظَرَ إِلَيْكَ</w:t>
      </w:r>
    </w:p>
    <w:p>
      <w:pPr>
        <w:pStyle w:val="BookText"/>
        <w:rPr/>
      </w:pP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میدهم تو را با خدای که لثام </w:t>
      </w:r>
      <w:r>
        <w:rPr>
          <w:rStyle w:val="FootnoteAnchor"/>
          <w:rtl w:val="true"/>
        </w:rPr>
        <w:footnoteReference w:id="1218"/>
      </w:r>
      <w:r>
        <w:rPr>
          <w:rFonts w:ascii="IRNazanin" w:hAnsi="IRNazanin" w:eastAsia="IRNazanin"/>
          <w:color w:val="111111"/>
          <w:sz w:val="28"/>
          <w:sz w:val="28"/>
          <w:szCs w:val="28"/>
          <w:rtl w:val="true"/>
          <w:lang w:bidi="fa-IR"/>
        </w:rPr>
        <w:t>خود را از</w:t>
      </w:r>
    </w:p>
    <w:p>
      <w:pPr>
        <w:pStyle w:val="BookText"/>
        <w:rPr/>
      </w:pPr>
      <w:r>
        <w:rPr>
          <w:rFonts w:ascii="IRNazanin" w:hAnsi="IRNazanin" w:eastAsia="IRNazanin"/>
          <w:color w:val="111111"/>
          <w:sz w:val="28"/>
          <w:sz w:val="28"/>
          <w:szCs w:val="28"/>
          <w:rtl w:val="true"/>
          <w:lang w:bidi="fa-IR"/>
        </w:rPr>
        <w:t xml:space="preserve">چهره بیکسوی کن تا تو را دیدار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فَكَشَفَ لَهُ عَنْ لِثَامِهِ فَإِذَا هُوَ أَبْرَصُ أَعْوَرَلُهُ بَوْزُ أَلْكِلاَبٌ وَ شعر كَشَعْرِ اَلْخِنْزِيرِ</w:t>
      </w:r>
    </w:p>
    <w:p>
      <w:pPr>
        <w:pStyle w:val="BookText"/>
        <w:rPr/>
      </w:pPr>
      <w:r>
        <w:rPr>
          <w:rFonts w:ascii="IRNazanin" w:hAnsi="IRNazanin" w:eastAsia="IRNazanin"/>
          <w:color w:val="111111"/>
          <w:sz w:val="28"/>
          <w:sz w:val="28"/>
          <w:szCs w:val="28"/>
          <w:rtl w:val="true"/>
          <w:lang w:bidi="fa-IR"/>
        </w:rPr>
        <w:t xml:space="preserve">پس شمر لثام از چهره بکشید و او اعور ومبروص </w:t>
      </w:r>
      <w:r>
        <w:rPr>
          <w:rStyle w:val="FootnoteAnchor"/>
          <w:rtl w:val="true"/>
        </w:rPr>
        <w:footnoteReference w:id="1219"/>
      </w:r>
      <w:r>
        <w:rPr>
          <w:rFonts w:ascii="IRNazanin" w:hAnsi="IRNazanin" w:eastAsia="IRNazanin"/>
          <w:color w:val="111111"/>
          <w:sz w:val="28"/>
          <w:sz w:val="28"/>
          <w:szCs w:val="28"/>
          <w:rtl w:val="true"/>
          <w:lang w:bidi="fa-IR"/>
        </w:rPr>
        <w:t>بود و پوزی چون پوز</w:t>
      </w:r>
    </w:p>
    <w:p>
      <w:pPr>
        <w:pStyle w:val="BookText"/>
        <w:rPr/>
      </w:pPr>
      <w:r>
        <w:rPr>
          <w:rFonts w:ascii="IRNazanin" w:hAnsi="IRNazanin" w:eastAsia="IRNazanin"/>
          <w:color w:val="111111"/>
          <w:sz w:val="28"/>
          <w:sz w:val="28"/>
          <w:szCs w:val="28"/>
          <w:rtl w:val="true"/>
          <w:lang w:bidi="fa-IR"/>
        </w:rPr>
        <w:t>سگ و شعری چون شعر خنزير داشت</w:t>
      </w:r>
    </w:p>
    <w:p>
      <w:pPr>
        <w:pStyle w:val="BookText"/>
        <w:rPr/>
      </w:pPr>
      <w:r>
        <w:rPr>
          <w:rFonts w:ascii="Amiri" w:hAnsi="Amiri" w:eastAsia="Amiri" w:cs="Amiri"/>
          <w:color w:val="111111"/>
          <w:sz w:val="28"/>
          <w:sz w:val="28"/>
          <w:szCs w:val="28"/>
          <w:rtl w:val="true"/>
          <w:lang w:bidi="ar-SA"/>
        </w:rPr>
        <w:t>فَقَالَ لَهُ اَلْإِمَامُ عَلَيْهِ اَلسَّلاَمُ صَدَقَ جَدِّي رَسُولُ اَللَّهِ صَلَّي اَللَّهُ عَلَيْهِ وَ آلِهِ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بصدق کرد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سخن کرد جدتو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جد من با پدرم علی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پسرت را مردی ابرص و اعور که پوزی چون پوزسگ وشعری چون شعر خنزیر خواهد داشت میکشد شمر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تو مرا با سگ همانند کرد ، سوگند با خدای تو را از قفا سر خواهم برید ، بکیفر آنکه جد تو مرا با كلب تشبیه نمود </w:t>
      </w:r>
      <w:r>
        <w:rPr>
          <w:rFonts w:eastAsia="IRNazanin" w:cs="IRNazanin"/>
          <w:color w:val="111111"/>
          <w:sz w:val="28"/>
          <w:szCs w:val="28"/>
          <w:rtl w:val="true"/>
          <w:lang w:bidi="fa-IR"/>
        </w:rPr>
        <w:t>.</w:t>
      </w:r>
    </w:p>
    <w:p>
      <w:pPr>
        <w:pStyle w:val="Heading2"/>
        <w:numPr>
          <w:ilvl w:val="1"/>
          <w:numId w:val="1"/>
        </w:numPr>
        <w:rPr/>
      </w:pPr>
      <w:bookmarkStart w:id="893" w:name="__RefHeading___Toc6827375_2142443653"/>
      <w:bookmarkStart w:id="894" w:name="_Toc322"/>
      <w:bookmarkEnd w:id="893"/>
      <w:r>
        <w:rPr>
          <w:rtl w:val="true"/>
        </w:rPr>
        <w:t xml:space="preserve">شهادت حضرت سیدالشهدا </w:t>
      </w:r>
      <w:r>
        <w:rPr>
          <w:rtl w:val="true"/>
        </w:rPr>
        <w:t xml:space="preserve">( </w:t>
      </w:r>
      <w:r>
        <w:rPr>
          <w:rtl w:val="true"/>
        </w:rPr>
        <w:t xml:space="preserve">علیه السلام </w:t>
      </w:r>
      <w:r>
        <w:rPr>
          <w:rtl w:val="true"/>
        </w:rPr>
        <w:t>)</w:t>
      </w:r>
      <w:bookmarkEnd w:id="894"/>
    </w:p>
    <w:p>
      <w:pPr>
        <w:pStyle w:val="BookText"/>
        <w:rPr/>
      </w:pPr>
      <w:r>
        <w:rPr>
          <w:rFonts w:ascii="IRNazanin" w:hAnsi="IRNazanin" w:eastAsia="IRNazanin"/>
          <w:color w:val="111111"/>
          <w:sz w:val="28"/>
          <w:sz w:val="28"/>
          <w:szCs w:val="28"/>
          <w:rtl w:val="true"/>
          <w:lang w:bidi="fa-IR"/>
        </w:rPr>
        <w:t>پس آن حضرت را بروی در انداخت و شمشیر بکشید و ساخته قتل پسر پیغمبر</w:t>
      </w:r>
    </w:p>
    <w:p>
      <w:pPr>
        <w:pStyle w:val="BookText"/>
        <w:rPr/>
      </w:pPr>
      <w:r>
        <w:rPr>
          <w:rFonts w:ascii="IRNazanin" w:hAnsi="IRNazanin" w:eastAsia="IRNazanin"/>
          <w:color w:val="111111"/>
          <w:sz w:val="28"/>
          <w:sz w:val="28"/>
          <w:szCs w:val="28"/>
          <w:rtl w:val="true"/>
          <w:lang w:bidi="fa-IR"/>
        </w:rPr>
        <w:t xml:space="preserve">شد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أَقْتُلُكَ الْيَوْمَ وَ نَفْسِي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يَقِيناً لَيْسَ فِيهِ مَزْعَمٌ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مَجَالٌ لَأَ وَلَأَ تَكْتُمُ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أَبَاكَ خَيْرُ مَنْ يُكَلِّم </w:t>
      </w:r>
    </w:p>
    <w:p>
      <w:pPr>
        <w:pStyle w:val="BookText"/>
        <w:rPr/>
      </w:pPr>
      <w:r>
        <w:rPr>
          <w:rFonts w:ascii="Amiri" w:hAnsi="Amiri" w:eastAsia="Amiri" w:cs="Amiri"/>
          <w:color w:val="111111"/>
          <w:sz w:val="28"/>
          <w:sz w:val="28"/>
          <w:szCs w:val="28"/>
          <w:rtl w:val="true"/>
          <w:lang w:bidi="ar-SA"/>
        </w:rPr>
        <w:t xml:space="preserve">بَعْدَ اَلنَّبِيِّ المُصْطَفي أَلمُعظِمِ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أَقتُلُكَ الْیومَ وَ سَوفَ اَنْدَمُ</w:t>
      </w:r>
    </w:p>
    <w:p>
      <w:pPr>
        <w:pStyle w:val="BookText"/>
        <w:rPr/>
      </w:pPr>
      <w:r>
        <w:rPr>
          <w:rFonts w:ascii="Amiri" w:hAnsi="Amiri" w:eastAsia="Amiri" w:cs="Amiri"/>
          <w:color w:val="111111"/>
          <w:sz w:val="28"/>
          <w:sz w:val="28"/>
          <w:szCs w:val="28"/>
          <w:rtl w:val="true"/>
          <w:lang w:bidi="ar-SA"/>
        </w:rPr>
        <w:t xml:space="preserve">وَ أنَّ مَثْواى غَداً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 دَمَكَ بِالتُّرابِ بِقُمَّ</w:t>
      </w:r>
    </w:p>
    <w:p>
      <w:pPr>
        <w:pStyle w:val="BookText"/>
        <w:rPr/>
      </w:pPr>
      <w:r>
        <w:rPr>
          <w:rFonts w:ascii="Amiri" w:hAnsi="Amiri" w:eastAsia="Amiri" w:cs="Amiri"/>
          <w:color w:val="111111"/>
          <w:sz w:val="28"/>
          <w:sz w:val="28"/>
          <w:szCs w:val="28"/>
          <w:rtl w:val="true"/>
          <w:lang w:bidi="ar-SA"/>
        </w:rPr>
        <w:t xml:space="preserve">ولا لِأَوْلادِ النَّبِيِّ ارْحَمْ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و با دوازده ضرب سر مبارک آن حضرت را از قفا ببرید و بر سنان نیزه بلند</w:t>
      </w:r>
    </w:p>
    <w:p>
      <w:pPr>
        <w:pStyle w:val="BookText"/>
        <w:rPr/>
      </w:pPr>
      <w:r>
        <w:rPr>
          <w:rFonts w:ascii="IRNazanin" w:hAnsi="IRNazanin" w:eastAsia="IRNazanin"/>
          <w:color w:val="111111"/>
          <w:sz w:val="28"/>
          <w:sz w:val="28"/>
          <w:szCs w:val="28"/>
          <w:rtl w:val="true"/>
          <w:lang w:bidi="fa-IR"/>
        </w:rPr>
        <w:t>نصب کرد و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سه کرت با على صوت تكبير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تَزَلْزَلَتِ الأَرْضُ وَ أَظْلَمَ الشَّرْقُ وَ الغَربَ وأَخَذَتِ النَّاسُ الرَّجْفَةَ وَ الصَّواعِقَ وَ أَمْطَرَتِ السَّماءُ ما عَبيطَا</w:t>
      </w:r>
    </w:p>
    <w:p>
      <w:pPr>
        <w:pStyle w:val="BookText"/>
        <w:rPr/>
      </w:pPr>
      <w:r>
        <w:rPr>
          <w:rFonts w:ascii="IRNazanin" w:hAnsi="IRNazanin" w:eastAsia="IRNazanin"/>
          <w:color w:val="111111"/>
          <w:sz w:val="28"/>
          <w:sz w:val="28"/>
          <w:szCs w:val="28"/>
          <w:rtl w:val="true"/>
          <w:lang w:bidi="fa-IR"/>
        </w:rPr>
        <w:t xml:space="preserve">یعنی زمین بلرزید ومشرق و مغرب را ظلمتی عظیم فرو گرفت ولرزه در اندام مردم افتاد وصواعق متواتر </w:t>
      </w:r>
      <w:r>
        <w:rPr>
          <w:rStyle w:val="FootnoteAnchor"/>
          <w:rtl w:val="true"/>
        </w:rPr>
        <w:footnoteReference w:id="1221"/>
      </w:r>
      <w:r>
        <w:rPr>
          <w:rFonts w:ascii="IRNazanin" w:hAnsi="IRNazanin" w:eastAsia="IRNazanin"/>
          <w:color w:val="111111"/>
          <w:sz w:val="28"/>
          <w:sz w:val="28"/>
          <w:szCs w:val="28"/>
          <w:rtl w:val="true"/>
          <w:lang w:bidi="fa-IR"/>
        </w:rPr>
        <w:t>گشت و آسمان خون تازه بیارید و درباریدن خون از آسمان در مصیبت حسین و</w:t>
      </w:r>
    </w:p>
    <w:p>
      <w:pPr>
        <w:pStyle w:val="BookText"/>
        <w:rPr/>
      </w:pPr>
      <w:r>
        <w:rPr>
          <w:rFonts w:ascii="IRNazanin" w:hAnsi="IRNazanin" w:eastAsia="IRNazanin"/>
          <w:color w:val="111111"/>
          <w:sz w:val="28"/>
          <w:sz w:val="28"/>
          <w:szCs w:val="28"/>
          <w:rtl w:val="true"/>
          <w:lang w:bidi="fa-IR"/>
        </w:rPr>
        <w:t xml:space="preserve">علمای عامه و فقهای اثنا عشریه متفق الكلمه اند </w:t>
      </w:r>
      <w:r>
        <w:rPr>
          <w:rStyle w:val="FootnoteAnchor"/>
          <w:rtl w:val="true"/>
        </w:rPr>
        <w:footnoteReference w:id="1222"/>
      </w:r>
      <w:r>
        <w:rPr>
          <w:rFonts w:ascii="IRNazanin" w:hAnsi="IRNazanin" w:eastAsia="IRNazanin"/>
          <w:color w:val="111111"/>
          <w:sz w:val="28"/>
          <w:sz w:val="28"/>
          <w:szCs w:val="28"/>
          <w:rtl w:val="true"/>
          <w:lang w:bidi="fa-IR"/>
        </w:rPr>
        <w:t xml:space="preserve">و جز این نتواند بود ، چه آن وجود مقدس، جان آفرینش و مهجه </w:t>
      </w:r>
      <w:r>
        <w:rPr>
          <w:rStyle w:val="FootnoteAnchor"/>
          <w:rtl w:val="true"/>
        </w:rPr>
        <w:footnoteReference w:id="1223"/>
      </w:r>
      <w:r>
        <w:rPr>
          <w:rFonts w:ascii="IRNazanin" w:hAnsi="IRNazanin" w:eastAsia="IRNazanin"/>
          <w:color w:val="111111"/>
          <w:sz w:val="28"/>
          <w:sz w:val="28"/>
          <w:szCs w:val="28"/>
          <w:rtl w:val="true"/>
          <w:lang w:bidi="fa-IR"/>
        </w:rPr>
        <w:t>عالم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جان شکنجه بیند ومهجه رنجه شود ، ناگزیر است که تن خسته و بدن شکسته گردد ، از اینجا است که از ابتدای عالم امر که فاتحه موجودات ومنتهای عالم خلق که خاتمه مكوناتست، هیچ آفریده ای بجای نماند الاآنکه زحمتی را تلقی </w:t>
      </w:r>
      <w:r>
        <w:rPr>
          <w:rStyle w:val="FootnoteAnchor"/>
          <w:rtl w:val="true"/>
        </w:rPr>
        <w:footnoteReference w:id="1224"/>
      </w:r>
      <w:r>
        <w:rPr>
          <w:rFonts w:ascii="IRNazanin" w:hAnsi="IRNazanin" w:eastAsia="IRNazanin"/>
          <w:color w:val="111111"/>
          <w:sz w:val="28"/>
          <w:sz w:val="28"/>
          <w:szCs w:val="28"/>
          <w:rtl w:val="true"/>
          <w:lang w:bidi="fa-IR"/>
        </w:rPr>
        <w:t>کرد و زیانی را پذیره شد ، اگر چند شمر و یزید و بيدالله عنید بود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 بعد از شهادت آن حضرت منادي از آسمان ندا در داد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 وَ اَللَّهِ الامام اِبْنُ اَلامامِ وَ أَخُو اَلْإِمَامِ وَ أَبُو الْأَئمَّة ألحسين اِبْنُ عَلِيِّ بْنِ أبيطالب عَلَيْهِمُ السَّلام</w:t>
      </w:r>
    </w:p>
    <w:p>
      <w:pPr>
        <w:pStyle w:val="BookText"/>
        <w:rPr/>
      </w:pPr>
      <w:r>
        <w:rPr>
          <w:rFonts w:ascii="IRNazanin" w:hAnsi="IRNazanin" w:eastAsia="IRNazanin"/>
          <w:color w:val="111111"/>
          <w:sz w:val="28"/>
          <w:sz w:val="28"/>
          <w:szCs w:val="28"/>
          <w:rtl w:val="true"/>
          <w:lang w:bidi="fa-IR"/>
        </w:rPr>
        <w:t xml:space="preserve">در مقتل ابن طاوس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ندا در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اَلرِّمَاحَ اَلْوَارِدَاتِ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الحُسَيْنُ تُقاتِلُ التَّنزيلا</w:t>
      </w:r>
    </w:p>
    <w:p>
      <w:pPr>
        <w:pStyle w:val="BookText"/>
        <w:rPr/>
      </w:pPr>
      <w:r>
        <w:rPr>
          <w:rFonts w:ascii="Amiri" w:hAnsi="Amiri" w:eastAsia="Amiri" w:cs="Amiri"/>
          <w:color w:val="111111"/>
          <w:sz w:val="28"/>
          <w:sz w:val="28"/>
          <w:szCs w:val="28"/>
          <w:rtl w:val="true"/>
          <w:lang w:bidi="ar-SA"/>
        </w:rPr>
        <w:t xml:space="preserve">وَيُهَلّلُونَ بِأَنْ قُتِلْتَ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 xml:space="preserve">وَ كَأَنَّمَا قَتَلُوا أَبَاكَ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اَللَّهُ وَ آلِهِ جِبْرِيلاً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ابومخنف از ام كلثوم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حسین، شنیدم که گوینده ای</w:t>
      </w:r>
    </w:p>
    <w:p>
      <w:pPr>
        <w:pStyle w:val="BookText"/>
        <w:rPr/>
      </w:pPr>
      <w:r>
        <w:rPr>
          <w:rFonts w:ascii="IRNazanin" w:hAnsi="IRNazanin" w:eastAsia="IRNazanin"/>
          <w:color w:val="111111"/>
          <w:sz w:val="28"/>
          <w:sz w:val="28"/>
          <w:szCs w:val="28"/>
          <w:rtl w:val="true"/>
          <w:lang w:bidi="fa-IR"/>
        </w:rPr>
        <w:t xml:space="preserve">این شعر گفت و او را ندیدم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جِئْتُكُمْ حَتَّي 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بِالطفِّ منعفر اَلْخَدَّيْنِ مَنْحُوراً</w:t>
      </w:r>
    </w:p>
    <w:p>
      <w:pPr>
        <w:pStyle w:val="BookText"/>
        <w:rPr/>
      </w:pPr>
      <w:r>
        <w:rPr>
          <w:rFonts w:ascii="Amiri" w:hAnsi="Amiri" w:eastAsia="Amiri" w:cs="Amiri"/>
          <w:color w:val="111111"/>
          <w:sz w:val="28"/>
          <w:sz w:val="28"/>
          <w:szCs w:val="28"/>
          <w:rtl w:val="true"/>
          <w:lang w:bidi="ar-SA"/>
        </w:rPr>
        <w:t xml:space="preserve">وَ حَوْلَهُ فِتْيَةٌ تُدْمِي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يَغْشُّوْنَ اَلدُّجِيَّ نُوراً</w:t>
      </w:r>
    </w:p>
    <w:p>
      <w:pPr>
        <w:pStyle w:val="BookText"/>
        <w:rPr/>
      </w:pPr>
      <w:r>
        <w:rPr>
          <w:rFonts w:ascii="Amiri" w:hAnsi="Amiri" w:eastAsia="Amiri" w:cs="Amiri"/>
          <w:color w:val="111111"/>
          <w:sz w:val="28"/>
          <w:sz w:val="28"/>
          <w:szCs w:val="28"/>
          <w:rtl w:val="true"/>
          <w:lang w:bidi="ar-SA"/>
        </w:rPr>
        <w:t xml:space="preserve">وَ قَدْ رَكَضتُ رِكَابِي كَيْ أُصَادِفَهُ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يلْثمُ وَسَطَ اَلْجَنَّةِ الحورا</w:t>
      </w:r>
    </w:p>
    <w:p>
      <w:pPr>
        <w:pStyle w:val="BookText"/>
        <w:rPr/>
      </w:pPr>
      <w:r>
        <w:rPr>
          <w:rFonts w:ascii="Amiri" w:hAnsi="Amiri" w:eastAsia="Amiri" w:cs="Amiri"/>
          <w:color w:val="111111"/>
          <w:sz w:val="28"/>
          <w:sz w:val="28"/>
          <w:szCs w:val="28"/>
          <w:rtl w:val="true"/>
          <w:lang w:bidi="ar-SA"/>
        </w:rPr>
        <w:t xml:space="preserve">فَرَدَّنِي قَدْرٌ واللهِ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 قَضَاهُ اَللَّهُ مَقْدُوراً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أَنِّي لَمْ أَقُلْ زُوراً </w:t>
      </w:r>
      <w:r>
        <w:rPr>
          <w:rStyle w:val="FootnoteAnchor"/>
          <w:rtl w:val="true"/>
        </w:rPr>
        <w:footnoteReference w:id="1226"/>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كلثوم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سوگند دادم که چه کسی باشی؟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از ملوك </w:t>
      </w:r>
    </w:p>
    <w:p>
      <w:pPr>
        <w:pStyle w:val="BookText"/>
        <w:rPr/>
      </w:pPr>
      <w:r>
        <w:rPr>
          <w:rFonts w:ascii="IRNazanin" w:hAnsi="IRNazanin" w:eastAsia="IRNazanin"/>
          <w:color w:val="111111"/>
          <w:sz w:val="28"/>
          <w:sz w:val="28"/>
          <w:szCs w:val="28"/>
          <w:rtl w:val="true"/>
          <w:lang w:bidi="fa-IR"/>
        </w:rPr>
        <w:t xml:space="preserve">جنم ، با قوم خویش آمدم که حسین را نصرت کنم ، وقتی رسیدم که او را کشته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ساعتی جهان راغبرتی سوداء نهنبن </w:t>
      </w:r>
      <w:r>
        <w:rPr>
          <w:rStyle w:val="FootnoteAnchor"/>
          <w:rtl w:val="true"/>
        </w:rPr>
        <w:footnoteReference w:id="1227"/>
      </w:r>
      <w:r>
        <w:rPr>
          <w:rFonts w:ascii="IRNazanin" w:hAnsi="IRNazanin" w:eastAsia="IRNazanin"/>
          <w:color w:val="111111"/>
          <w:sz w:val="28"/>
          <w:sz w:val="28"/>
          <w:szCs w:val="28"/>
          <w:rtl w:val="true"/>
          <w:lang w:bidi="fa-IR"/>
        </w:rPr>
        <w:t xml:space="preserve">بود و صر صرحمراء </w:t>
      </w:r>
      <w:r>
        <w:rPr>
          <w:rStyle w:val="FootnoteAnchor"/>
          <w:rtl w:val="true"/>
        </w:rPr>
        <w:footnoteReference w:id="1228"/>
      </w:r>
      <w:r>
        <w:rPr>
          <w:rFonts w:ascii="IRNazanin" w:hAnsi="IRNazanin" w:eastAsia="IRNazanin"/>
          <w:color w:val="111111"/>
          <w:sz w:val="28"/>
          <w:sz w:val="28"/>
          <w:szCs w:val="28"/>
          <w:rtl w:val="true"/>
          <w:lang w:bidi="fa-IR"/>
        </w:rPr>
        <w:t xml:space="preserve">وزیدن داشت و مردمان منتظر عذاب و مترصد عقاب بودند تا ظلمت منقشع </w:t>
      </w:r>
      <w:r>
        <w:rPr>
          <w:rStyle w:val="FootnoteAnchor"/>
          <w:rtl w:val="true"/>
        </w:rPr>
        <w:footnoteReference w:id="1229"/>
      </w:r>
      <w:r>
        <w:rPr>
          <w:rFonts w:ascii="IRNazanin" w:hAnsi="IRNazanin" w:eastAsia="IRNazanin"/>
          <w:color w:val="111111"/>
          <w:sz w:val="28"/>
          <w:sz w:val="28"/>
          <w:szCs w:val="28"/>
          <w:rtl w:val="true"/>
          <w:lang w:bidi="fa-IR"/>
        </w:rPr>
        <w:t xml:space="preserve">شد و تاریکی مرتفع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مردی بنزد عمر بن سعد آمد و بانگ برداشت که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أَبْشِرْ أَيُّهَا اَلْأَمِيرا فَهَذَا شِمْرٌ</w:t>
      </w:r>
    </w:p>
    <w:p>
      <w:pPr>
        <w:pStyle w:val="BookText"/>
        <w:rPr/>
      </w:pPr>
      <w:r>
        <w:rPr>
          <w:rFonts w:ascii="IRNazanin" w:hAnsi="IRNazanin" w:eastAsia="IRNazanin"/>
          <w:color w:val="111111"/>
          <w:sz w:val="28"/>
          <w:sz w:val="28"/>
          <w:szCs w:val="28"/>
          <w:rtl w:val="true"/>
          <w:lang w:bidi="fa-IR"/>
        </w:rPr>
        <w:t xml:space="preserve">در قاتل و قاطع سر سیدالشهدا علیه السلام سخن بخلاف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قاتل سید الشهدا را مردی گمنام از قبيله مذحج نوشته اند ، و این روایتی سخت ضعیف است و گروهی خولی بن یزید الا صبحی را دانسته اند و جماعتی این نسبت را بسنان بن انس نخعی داده اند و جمعی در حق شمر بن ذی الجوشن متفق الكلمه اند و این اصح روایات است و تواند شد که خولی و سنان او را در این امر اعانت کرده باشند</w:t>
      </w:r>
    </w:p>
    <w:p>
      <w:pPr>
        <w:pStyle w:val="BookText"/>
        <w:rPr/>
      </w:pPr>
      <w:r>
        <w:rPr>
          <w:rFonts w:ascii="Amiri" w:hAnsi="Amiri" w:eastAsia="Amiri" w:cs="Amiri"/>
          <w:color w:val="111111"/>
          <w:sz w:val="28"/>
          <w:sz w:val="28"/>
          <w:szCs w:val="28"/>
          <w:rtl w:val="true"/>
          <w:lang w:bidi="ar-SA"/>
        </w:rPr>
        <w:t>اَللَّهُمَّ أَلْعَنْ أَوَّلَ ظالِمٍ ظَلَمَ حَقَّ مُحَمَّدٍ وَ آلِ مُحَمَّدٍ وَ آخِرَ تَابِعٍ لَهُ عَلَى ذَلِكَ اَللَّهُمَّ أَلْعَنْ أَلْمُصَابَةَ اَلَّتِي جَاهَدَتِ اَلْحُسَيْنَ عَلَيْهِ السَّلاَمُ وَ شايعت و بَايَعَتْ وَ تَابَعَتْ عَلَى قَتْلِهِ اَللَّهُمَّ اَلْمَعْنَهُمْ جَمِيعاً</w:t>
      </w:r>
    </w:p>
    <w:p>
      <w:pPr>
        <w:pStyle w:val="BookText"/>
        <w:rPr/>
      </w:pPr>
      <w:r>
        <w:rPr>
          <w:rFonts w:ascii="IRNazanin" w:hAnsi="IRNazanin" w:eastAsia="IRNazanin"/>
          <w:color w:val="111111"/>
          <w:sz w:val="28"/>
          <w:sz w:val="28"/>
          <w:szCs w:val="28"/>
          <w:rtl w:val="true"/>
          <w:lang w:bidi="fa-IR"/>
        </w:rPr>
        <w:t xml:space="preserve">و این واقعه هایله در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شصتم هجری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جلد دوم شرح حالات حضرت سیدالشهداء علیه السلام و جلد سوم از وقایع</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آن حضرت شروع میشود </w:t>
      </w:r>
      <w:r>
        <w:rPr>
          <w:rFonts w:eastAsia="IRNazanin" w:cs="IRNazanin"/>
          <w:color w:val="111111"/>
          <w:sz w:val="28"/>
          <w:szCs w:val="28"/>
          <w:rtl w:val="true"/>
          <w:lang w:bidi="fa-IR"/>
        </w:rPr>
        <w:t xml:space="preserve">. </w:t>
      </w:r>
      <w:bookmarkStart w:id="895" w:name="pg15430_159778"/>
    </w:p>
    <w:p>
      <w:pPr>
        <w:pStyle w:val="Heading2"/>
        <w:numPr>
          <w:ilvl w:val="1"/>
          <w:numId w:val="1"/>
        </w:numPr>
        <w:rPr/>
      </w:pPr>
      <w:bookmarkStart w:id="896" w:name="__RefHeading___Toc6827377_2142443653"/>
      <w:bookmarkStart w:id="897" w:name="_Toc323"/>
      <w:bookmarkEnd w:id="895"/>
      <w:bookmarkEnd w:id="896"/>
      <w:r>
        <w:rPr>
          <w:rtl w:val="true"/>
        </w:rPr>
        <w:t>فهرست مندرجات</w:t>
      </w:r>
      <w:bookmarkEnd w:id="897"/>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 شدن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سرقبر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دیدن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محمد بن حنفیه با حضرت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وصیتنامه حضرت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نوحه سرائی پریان برای حضرت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گفتگوی ام سلمه با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عمر بن علی با آنحضرت وداع حضرت سید الشهداء با قبر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شدن آنحضرت از مدينه بجانب مکه</w:t>
      </w:r>
    </w:p>
    <w:p>
      <w:pPr>
        <w:pStyle w:val="BookText"/>
        <w:rPr/>
      </w:pPr>
      <w:r>
        <w:rPr>
          <w:rFonts w:eastAsia="IRNazanin" w:cs="IRNazanin"/>
          <w:color w:val="111111"/>
          <w:sz w:val="28"/>
          <w:szCs w:val="28"/>
          <w:lang w:bidi="fa-IR"/>
        </w:rPr>
        <w:t>18-17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آمدن ملائكه و جن برای نصرت امام حسین علیه السلام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حکومت کوفه بابن زیاد</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یزید با بن زیاد</w:t>
      </w:r>
    </w:p>
    <w:p>
      <w:pPr>
        <w:pStyle w:val="BookText"/>
        <w:rPr/>
      </w:pP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اندیشی عبدالله بن ابی مطیع برای آنحضرت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جریان ورود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معظمه</w:t>
      </w:r>
    </w:p>
    <w:p>
      <w:pPr>
        <w:pStyle w:val="BookText"/>
        <w:rPr/>
      </w:pPr>
      <w:r>
        <w:rPr>
          <w:rFonts w:eastAsia="IRNazanin" w:cs="IRNazanin"/>
          <w:color w:val="111111"/>
          <w:sz w:val="28"/>
          <w:szCs w:val="28"/>
          <w:lang w:bidi="fa-IR"/>
        </w:rPr>
        <w:t>25-22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ابن عباس وعبدالله عمر با درباره آنحصرت</w:t>
      </w:r>
    </w:p>
    <w:p>
      <w:pPr>
        <w:pStyle w:val="BookText"/>
        <w:rPr/>
      </w:pP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 يزبد بعبدالله بن عباس درباره آنحضرت</w:t>
      </w:r>
    </w:p>
    <w:p>
      <w:pPr>
        <w:pStyle w:val="BookText"/>
        <w:rPr/>
      </w:pPr>
      <w:r>
        <w:rPr>
          <w:rFonts w:eastAsia="IRNazanin" w:cs="IRNazanin"/>
          <w:color w:val="111111"/>
          <w:sz w:val="28"/>
          <w:szCs w:val="28"/>
          <w:lang w:bidi="fa-IR"/>
        </w:rPr>
        <w:t>30-28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ابن عباس بنامه يزيد</w:t>
      </w:r>
    </w:p>
    <w:p>
      <w:pPr>
        <w:pStyle w:val="BookText"/>
        <w:rPr/>
      </w:pPr>
      <w:r>
        <w:rPr>
          <w:rFonts w:eastAsia="IRNazanin" w:cs="IRNazanin"/>
          <w:color w:val="111111"/>
          <w:sz w:val="28"/>
          <w:szCs w:val="28"/>
          <w:lang w:bidi="fa-IR"/>
        </w:rPr>
        <w:t>35-31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مردم کوفه بامام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دادن آنحضرت بنامه های مردم کوفه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اعزام مسلم بن عقیل بکوفه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مراجعت مسلم و اعزام مجدد او</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مسلم از وسط راه بامام حسین عليه السلام</w:t>
      </w:r>
    </w:p>
    <w:p>
      <w:pPr>
        <w:pStyle w:val="BookText"/>
        <w:rPr/>
      </w:pPr>
      <w:r>
        <w:rPr>
          <w:rFonts w:eastAsia="IRNazanin" w:cs="IRNazanin"/>
          <w:color w:val="111111"/>
          <w:sz w:val="28"/>
          <w:szCs w:val="28"/>
          <w:lang w:bidi="fa-IR"/>
        </w:rPr>
        <w:t>42-41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مسلم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امام حسین علیه السلام با مشایخ بصره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مشايخ بصره بسخنان یزید بن مسعود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بزرگان بصره بنامه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نعمان بن بشير از مسلم بن عقیل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نعمان بن بشير در مسجد کوفه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عبدالله خضر می بیزید بن معاویه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خطبة ابن زیاد در بصره</w:t>
      </w:r>
    </w:p>
    <w:p>
      <w:pPr>
        <w:pStyle w:val="BookText"/>
        <w:rPr/>
      </w:pPr>
      <w:r>
        <w:rPr>
          <w:rFonts w:eastAsia="IRNazanin" w:cs="IRNazanin"/>
          <w:color w:val="111111"/>
          <w:sz w:val="28"/>
          <w:szCs w:val="28"/>
          <w:lang w:bidi="fa-IR"/>
        </w:rPr>
        <w:t>57-56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نيرنگ ابن زیاد</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ابن زیاد بدار الاماره</w:t>
      </w:r>
    </w:p>
    <w:p>
      <w:pPr>
        <w:pStyle w:val="BookText"/>
        <w:rPr/>
      </w:pPr>
      <w:r>
        <w:rPr>
          <w:rFonts w:eastAsia="IRNazanin" w:cs="IRNazanin"/>
          <w:color w:val="111111"/>
          <w:sz w:val="28"/>
          <w:szCs w:val="28"/>
          <w:lang w:bidi="fa-IR"/>
        </w:rPr>
        <w:t>60-59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خطبة ابن زیاد در کوفه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در خانه هانی و</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تدبير مسلم وهانی در قتل ابن زیاد</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عیادت ابن زیاد از هانی آنحضرت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نیرنگ معقل برای دست یافتن بمسلم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گول خوردن مسلم بن عوسجه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طلبیدن ابن زیاد هانی بن عروه را وحشت هانی بن عروه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ابن زیاد بهانی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کردن ابن زیاد مسلم را از هانی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گفتگوی مسلم بن عمر باهانی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حبس کردن ابن زیاد هانی را</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سلحشوری هانی در مجلس ابن زیاد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بدروغی شهادت دادن شریح قاضی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مسلم بن عقیل و فرار ابن</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ابن زیاد از سپاه مسلم</w:t>
      </w:r>
    </w:p>
    <w:p>
      <w:pPr>
        <w:pStyle w:val="BookText"/>
        <w:rPr/>
      </w:pPr>
      <w:r>
        <w:rPr>
          <w:rFonts w:eastAsia="IRNazanin" w:cs="IRNazanin"/>
          <w:color w:val="111111"/>
          <w:sz w:val="28"/>
          <w:szCs w:val="28"/>
          <w:lang w:bidi="fa-IR"/>
        </w:rPr>
        <w:t>77-76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پراکنده شدن کوفیان از دو رمسلم</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رفتن مسلم بخانه محمد بن كثير</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گرفتاری محمد بن كثير</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سپاه شام بكوفه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محمد بن كثير و پسرش</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سلحشوری فرزند محمد و شهادتش</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شدن مسلم از خانه محمد كثير</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ساعتی درخانه خدا</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شدن مسلم، بخا نه طوعه</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آمدن ابن زياد بمسجد</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خطبة ابن زیاد ، در مسجد کوفه</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دیدن مسلم،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دادن بلال ، ابن زیاد را ازحال مسلم</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جنك مسلم با لشکر ابن زیاد</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مسلم بن عقیل</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طلبیدن مسلم بن عقیل</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گرية مسلم بر حضرت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مسلم بن عقیل برای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 در مجلس ابن زیاد</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گفتگوی مسلم بن عقیل با ابن زیاد</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هانی بن عروه</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ابن زیاد سر مسلم و هانی را بشام</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یزید بابن زیاد</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مکتوب یزید با بنز باد درباره حضرت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شهادت محمد وابراهیم پسرهای مسلم بن عقیل رضي الله عنهم</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ابن زیاد در باره پسران مسلم</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رهائی دادن زندانیان پسران مسلم را</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مسلم در خانه حارث</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 فتاری طفلان مسلم بدست حارث</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طفلان مسلم بدست حارث</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آوردن حارث سرهای طفلان را نزد ابن زیاد</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کشته شدن حارث بفرمان ابن زیاد</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توجه حسین بن علی بن ابیطالب سلام الله علیهم از مکه بجانب كوفه</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اقدی و زرارة</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حسين عليه السلام در مکه</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حنفیه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عمر</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ابن سعید جماعتی را نزد</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دادن بن عباس ، ابن زبیررا</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 یمن</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مکتوب عبد الله بن جعفر بحضرت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تودیع محمد بن حنفیه با حضرت حسین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بکسانیکه او را مانع حرکت بودند</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فرزدق</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خود</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عراقی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مکتوب وليد با بن زیاد</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طرماح</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آگاهی یافتن عبيد الله بن زیاد از اقبال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کوفه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کوفه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 عبدالله بن يقطر</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مطيع</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زهير بن القين</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دادن هاتف بزينب عليها السلام</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شدن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مسلم بن عقيل وهاني بن عروة</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دختر مسلم بر پدر</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دو باره فرزدق با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رسیدن خبر قتل عبدالله يقطر بامام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حر</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پشیمانی عبدالله از ترك نصرت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عمرو بن يوازن وحر بن یزید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دادن اصحاب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بلشکر حر</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ذوخشب</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گفتگوی حضرت حسین باحر بن یزید</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وخطبه حضرت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جلوگیری حر از حضرت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مراجعت دادن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باصحاب خود</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گرية أم كلثوم و دلداری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مکالمه در با حضرت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راهنمائی طرماح لشکر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خواب نمودن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پسرش</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نامه ابن زياد بحر</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 گیری حر از حضرت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اصحاب بسخنان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بزمین کربلا</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زینب ودلداری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 کوفه</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نامه های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قيس بن مسهر</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برخی از اصحاب بحضرت حسین عليه السلام</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حسين عليه السلام با اصحاب در سرا پردۀ خود</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آگهی بافتن ابن زیاد از ورود حسین بزمین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 ابن زیاد بعمر سعد</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تفکر عمر سعد در مقابله با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خطبة ابن زیاد و تجهیز لشکر</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لشکر ابن زیاد ملعون</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اصحاب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رسیدن عمر بن سعد بن ابی وقاص با لشکرهای خود بکر بلا</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آمدن رسول ابن سعد بحضرت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مکاتبه ابن سعد وابن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استمداد حبیب بن مظاهر از بنی اسد</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منع عمر بن سعد آب فرات را و از حسین و اهل بیت آن حضرت سلام الله عليهم</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خولی با بن زیاد</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شماتت عبدالله حصین و نفرین ابیعبدالله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آب و حفر چاه</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ملقب شدن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بسقا</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کردن يزيد بن حصین ابن سعد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مذاکره حضرت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باعمر سعد</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مکتوب ابن سعد بابن زیاد</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ابن زیاد بعمر سعد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گفتگوی ابن سعد و شمر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حضرت حسین علیه السلام بر سول ابن سعد</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سعد</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رخصت حسین علیه السلام اهل بیت و اصحاب را</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اصحاب بحضرت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آگهی محمد بن بشر از گرفتاری پسرش</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 دادن شمر بن ذی الجوشن از جانب ابن زیاد عليهما اللعنة ، عباس بن على و برادران او را در شب نهم محرم</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 آوردن شمر برای پسران ام البنین</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تنظيف و تنویر اصحاب</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بیت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ابلق را</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گفتگوی بریر باشمر وابن سمير</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گر فتن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آن را</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سر باز عمر سعد بشجاعت و اصحاب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کاوش اصحاب زمین را در طلب آب</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هجوم لشکر ابن سعد ومهلت خواستن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وقایع شب جمعه دهم محرم الحرام که يوم عاشورا خوانند ، در سال شصتم هجری</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قاسم و عبدالله را</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رخصت دادن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باز گشت</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روز عاشورا و بزرگترین داهية دهیاء درعالم ایجاد وحيز کون وفساد</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عاشورا</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یاوه سرائی شمر هنگام دیدن خندق</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 سه تن از لشکر ابن سعد بنفرين حسین علیه السلام</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گرفتن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موعظه کردن بریر کوفیان را</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حسين عليه السلام واستشهاد او از بزرگان کوفه</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یاوه سرای شهر و پاسخ ابن مظهر بوی</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حسين عليه السلام بيک يک از بزرگان کوفه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اشعث و پاسخ حضرت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بربر با کوفیان</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کوفیان</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اهل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خطبه های بسیار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موعظه زهیر بن القین کوفیان را</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مقالات شمر ملعون با حضرت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و اتمام حجت نمودن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مقالات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سعد</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کردن حر بن یزید</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حر بن یزید با کوفیان</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مبارزت اصحاب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عمر بن سعد</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ابن عمير با غلام زیاد</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 باران کردن اصحاب کوفیان را</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مسلم بن عوسجه ابن جوزه را</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حر وشهادت پسرش</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برادر حر</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 و شهادت حر بن یزید</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برادر و غلام حر</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بریر بن خضير</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وهب بن عبدالله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سعد بن حنظله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مسلم بن عوسجه</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پسر مسلم بن عوسجه</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هلال بن نافع</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نافع بن هلال</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همگانی</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جنگ و یاد خدا</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علما در نام پدر حبيب</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حبیب بن مظهر</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برابر شمشیر و تیر</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حسین و اهل حرم عليهم السلام در تهییج لشگر</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اصحاب</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زهير بن القین</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ابو ثمامه وحجاج بن مسروق</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یحیی بن کثیر</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حنظلة بن سعد</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عبدالرحمن بن عبدالله وعمرو بن قرظه</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جون غلام أبي ذر</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عمرو بن خالد وسويد بن عمرو</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قرة بن أبی قرة و مالك بن انس</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عمرو بن مطاع و جوانی پدر کشته</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جنادة بن حارث</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عمر و بن جناده</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عابس بن شبیب و شوذب غلام او</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عبدالله و عبدالرحمن غفاری</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غلام ترکی و یزید بن زیاد</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ابوعمرو ویزید بن مهاجر</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سيف و مالک</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زیاد مصاهروابراهيم بن حسين</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علی بن مظاهر و معلی</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طرماح بن عدی</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محمد بن مطاع وجابر بن عروه بن على ومالك بن داود</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عبدالرحمن الكدری و برادرش</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اسامی جماعتی از شهدای یوم عاشورا که بعضی از علمای اخبار و تواریخ در مؤلفات خود رقم نکرده اند</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حال جوانان بنی هاشم که یوم عاشورا در رکاب حسین بن علی عليهما السلام شهید شدند</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علت تقدم اصحاب بر امام عليه السلام و در شهادت</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عبدالله بن مسلم</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محمد بن مسلم و هفت تن از اولاد عقیل</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سه تن از اولاد جعفر طیار</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اولاد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حال حسن مثنی</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حال عمر بن حسن علیهما السلام</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قاسم بن حسن علیهما السلام</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عبد الله، اکبر بن حسن</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ابو بکر و احمد پسران امام حسن عليه السلام</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پسران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عبد الله بن على</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بميدان آمدن عمر بن على</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حال عمر بن على</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عبدالله و عبدالرحمن غفاری</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البنين</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عبدالله بن علي وجعفر بن علی</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عثمان بن علي ومحمد بن علی</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عون بن على</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 حضرت عباس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لغزش مجلسی علیه الرحمه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حضرت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عباس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جنك يك تن با سی هزار</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بكاء وابكاء ام البنين واشتباه ابن شهر آشوب</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 علی اکبر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رجزهای حضرت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برمیدان رفتن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و شهادت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عبد الله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آمدن قبایل جن بیاری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عازم میدان شدن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حضرت حسین با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سپردن اسرار امامت</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گوهر گنجینه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طلبیدن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را</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مرکوبهای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یک تن با سی هزار</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رجزهای حضرت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دلترین مردان جهان</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غیرت بر بیغرتان کوفه</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استغاثه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زنده دل</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بشريعة فرات</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وداع حسين با اهلبیت و عليهم السلام</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شاهباز زخم دیده بر ملخهای</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لحظات سواری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زینب بعمر سعد</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عبدالله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گودال قتلگاه</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مکالمه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شمر ملعون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حضرت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مزبور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تسليه المجالس وزينه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امت خود ودیعت گذار دی و برعایت و حفظ و حمايت من وصیت فرمودی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بامدادان برای باز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بخانه برگشت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نیز در کتاب سابق الذکر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تسليه المجالس وزينه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اجرای آنچه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جملات را اینطور تصحیح کنید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مروف رادوست میدارم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پشت سر قدم میز نند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و معنی چسبانید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ناگزیر باید بدنیا رجوع کنی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برانگیخته میشوید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شدند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گریه با صدا</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اصل چنین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ومَضَى فِي جَوْفِ اَللَّيْلِ إلَى قَبْرِ 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بطوریکه ملاحظه میشود از بقيع اسمی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مرحوم سپهر بروفق عقیده خود ، بقیع را ذکر کرده ؛ از نظر اینکه آرامگاه آنحضرت بقول مشهور در بقیع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فرند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عوسج و آن درختی است که برگ و بار آنرا بجوشانند و برای خضاب بکار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در لغت مکانی را گویند که در آن انواع درختها باشد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لهوف نیز همین عبارت را با کمی اختلاف از اینجا تا جمله وتستقبل الامر استقبالا نقل میکند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بسیچ سفر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سفر کردن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خداوند را بر من شرافت و برتری داده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سمت خود دعوت کن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نقصان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پدید آید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کنند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زبان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 که بدان کارد و شمشیر تیز کنند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نگران میباش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 و محکم تر است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باید کرد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دیده بان ، جاسوس</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کاغذ</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دروغ نیست</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مردمانرا از قبور برا میانگیزد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مدینه کوچ نمیکنم و خانواده ام را برای راحتی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نمیدهم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درهم پیچید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کرد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خبر تمام میشود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كتابه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گربه وشبون کردن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روز عاشورا از دودمان هاشم است که گردنکشان قربش را خوار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محبوب پیغمبر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من علنا گربه نکردم ، با این، مصیبت تو بر مردم فاش گردیده، برای همه بی بزرگ امده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موی سفید شد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جدع الانوف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بریدگی بینی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معرض هلاکت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حسین و برای آن آنانیکه موی سر در شهادتش سفید شد گریه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برای شهادت درمان آنانیکه ماه گرفت و شما بز ازله مبتلا گشتید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 آسمان از سر شب تا سحر گاه سرخ و خون آلود کردید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وضع دنیارا تغییر داد و شهرهای آباد‘ تیره و تار کردید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زمین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خوابگاه خود را بتو نمودار میکنم و مینما یانم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فامیل خانواده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کرد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اسیر و گرفتارشده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کرد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شیشه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آوردن گریه از سینه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زفير وشهيق </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اکراه داشتن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گناهکار مفسده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از بیعت یزید سر برتا بم ، با شمشیر کیفر با بم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سخن حضرت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بدینوسیله در موقع فرار دعامیکند و از خداوند میخواهد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از شر ستمکاران نجات بدهد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 حمایت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الانيم المدبب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آدم پستی که بکوشدر راه دشنام خود را فراهم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شخص از زن ، فرزند و فامیل خود حمایت نکند ، آدم پست و لئيمی است که خود وسیله دشنام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 را فراهم میکند ؛ ولی دشمن در گمين ما است ، شرق و غرب را برما گرفته و تا ما زا نکشد از ما دست بردار نیست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محاصره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غسق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تاریکی 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غارت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دست بیعت با یزید نخواهم داد و از اینکه شبانگاهان بر ما بشورند و ما را محاصره و زندگی مارا چپاول کنند، ترس ندارم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جسغ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مړ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کردن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برگشته ، رفتند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برای سرنگون کردن آنان کافی هستیم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جمع معقل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بکسر 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پناهگاه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هلاك شده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مضارع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دادن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کردن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42:8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مرحوم سپهر در اینجا از کلمه استظهار اینست که مردم را با این کارها وعده بده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بك ورفيق</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امصار جمع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دنباله داستان حضرت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کش کردن مقصودش اینست که در موضوع بیعت پیشی گرفتند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پذیره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پذیرفتند و پذیرائی نمودند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 خواره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 کشتند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 حضرت او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بمحضر حضرتش حاضر شدند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او اقتداء مینمود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اقتداء میکرد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واپائی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مواظب باشی</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فرزند من در میان جماعتی کشته شود ، که قادر بر نصرت او باشند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بینونت انکند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جدائی اندازد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پرورش و تربیت</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جریمه یعنی این جریمه را بر خود واجب کرده اند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کید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نیرنگ زدن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ای</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نداری</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انباز بودن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کت و هم آهنگی داشتن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منا جزت و مبارزت نمايند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آمادهء کارزار شوند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خانمت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پذیرد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بند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دل بسخنی گوش دادن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اگر میبود همانطور که در پیش پیامبر اکرم میایستاد و از او باری میکرد ، پیش من نیز میایستاد و از من باری میکرد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نهایت صمیمیت پذیر فتم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مماطله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بتعویق انداختن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رای رزین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نظریه صحیح و محکم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احترام و گرامی داشتن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ام را عوض خواهم کرد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کردن ، بریدن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اشباك جمع شبکه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بمعنی دام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دامهای بلا اسیر کردد</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جمع مکتوب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بطوریکه ملاحظه میشود در نامه پز بد بیان نشده، که مقصودش از برادر حسین کیست ؟ و کدام به از برادرانش از معاو به مقرری داشته اند ؛ مرحوم سپهر خود استنباط کرده است، که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پایندانی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تعهد و ضمانت کردن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انجاح مطالب، کنایه است از بر آوردن حوائج و با موفقیت انجام اموری همت گماشتن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ماده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را میتوان اینطور خلاصه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رهگذر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ترل دن قر یشیان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ما وحسين فرزند فاطمه دخت پیامبر ، روابط خویشاوندی ناگسستی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جنگ ژادی که در زمانی است خاموش شده ، آنرا مشتعل ناز بد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رخم جمع رخمه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 فتحه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 کس</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جنگ را برافروخت</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 مملو</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مامورین تو ، با سخنان درشت و زشت خود ، او را بستوه آورده اند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همسایه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عواصف جمع عاصفه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شدید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جنگ است</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خسبیدن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خوابیدن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چاه حفر کند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ملاهي جمع ملهی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قمار بازی و غیره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مناهي جمع منهی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کردن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قاصي ودانی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آنستکه که خبر بگوش همه از وضیع و شریف رسید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بسوی او شتابیدند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سران قبائل مقدم او را گرامی داشتند</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آمد</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ستمکار و یزید شرابخوار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 بمن فرا دهید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بیعت در جائی صحیح است که شخصی با دیگری بیعت کند و آنگاه بیعت دورا نقض نماید و این مطلب در باره آنحضرت صحیح نیست ، زیرا حضرتش با یزید از اول بیعت نکرد، تا آنکه نقض بیعت نموده باشد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چیزی یا کسی پر 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گربه ای که موشی به بیند و بر او بپرد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ابتزت الخلافه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را گرفت ، بدست آورد</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مردمان خوب و شایسته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گرائیدن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و آهنگه جائی یا چیزی را نمودن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جائیکه در آنجا مسلمانان برای اداء فريضه اجتماع نمایند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بصحبت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 آنان ارسال داشتند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آنستکه چار پایان هنگام راه رفتن ، دستها و پاهای خود را نزديك یکدیگر قرار دهند و این وقتی ممکن است که بتاز بروند که دو دست و دو پا نزديه یکدیگر قرار گیرند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صناديده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 و سلحشوران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 نامه ها را</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 آب</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تو ، جز تو</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معاريف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مشاهیر و نامبرداران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فرمانبرداری</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سماجت را باآخر رسانیدند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مقصودش جلد مر بوط بآ نحضرت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وانه نزدش روشن بود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هندسه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باین طرز ، با بن منوال</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اقتصصتم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و داستان شما را فهمیدم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همه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باعت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میانگیزم ، میفرستم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ذوی الحجی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خردمندان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بهمین نزدیکی</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جستجو کردی</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بیتوانی ؛ بدون سستی ، بدون معطلی</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کسیل ساختن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اعزام داشتن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ومعنی چسبانید</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شدن ، راه کم کردن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 ايست نزديك نهر فرات</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بیابانی است میان مکه و مدینه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فراخاطر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بنظر من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ابومخنف در آخر جلد دهم کتاب بحارالانوار مجلسی چاپ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 بن يحيى ازدی غامدی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 از 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 کونه بوده و بگفته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و آثار زیادی داشته ، که یکی از آنها ، کتابی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مقتل ، از نظر اینکه خود حاضر وشاهد واقعه عاشوراء بوده ، در نهایت اعتبار و اهمیت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 در تاریخ خود مقدار زیادی از آن مقتل را در باب شهادت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 نیز وی را بر دیگران برتری داده،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عراق و نتوحات آن ، باید بآثار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کرد ، همانطور که در باره ایران و هند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مدائنی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بار، کشور سعودی ، بیو گرافی وغزوات پیامبر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مورد فتوحات شام ، در سه یکسان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مقتل حقیقی ابو مخنف در دست نیست و این مقتلی که بنام او موجود است تحریف شده ، چندان اعتباری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فتنه انگیخته نشود</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جعفر بن محمد بن نما حلی ، از دانشمندان عالیقدر مکتب اسلام و تشیع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دارای آثار زیادی بوده ولی در کتابش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ميثر الاحزان یا مقتل ابن 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الثار في أحوال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مورد استفاده واقع گردیده و هم اکنون در دست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سپهر روایت مزبور را از کتاب اول نقل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صناد بدرجمع صند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 كان ، سلحشوران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اهون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تعجب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 خوار و پست بود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نجیب و بزرگوار</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 زن دعا ۔ یدعو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کوری ، شب کوزی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ماده است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 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شده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ريسمانها ، رشته ها</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 بست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کلبه هائیکه از خار و خاشاك بسازند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 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عریان و برهنه است</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عقلی کامل و اندیشه ای پخته و استوار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کيسه چرمی با جعبه جای تیر است، که بر پشت ترك اسب و با کمانداران بر کمر بندند</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هند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تشنگی شتر در روز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شتر بانها، پس از اینکه شران را آب دادند ، برای چرانیدن میبرند و اغلب روز پنجم مجددا آنها را با نگاه بر میگردانند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61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بزرگ و خطر 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نابيهء عميا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بلای ناگهانی و وحشت انگیز است که دست بگریبان شخص میگردد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اراقت 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ریزی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عاصفه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بادهای 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 و چپاول گری یعنی مالهای مردم را مانند تند بادها بينما و چیپاول نبرید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قاصفه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خشم و غضبهای 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قاصف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الصوت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 گشته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گشته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آنکه از خود سستی وسهل انگاری نشان دهی</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یکنوع شنلی بود که اشراف روی لباس میپوشیدند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 بها این رسم را از ایرانیان آموخته بودند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زیر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فرسودن ، فرساییدن و با پای کوبیدن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کوچه ، محله ، بیابان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 قلمه ، حصار</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و یا سایر چار پایان</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 از 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بالای دیوار با عبارت استانداری</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آنکه اهل محل و یا افراد قبیله را میشناسد و از کار و بار آنان، آگاهی کامل دارد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 بده نمودند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دفتر نوشتند</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ضروریه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پایندانی ؛ ضمانت و تعهد کردن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وظیفه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مواجب ، حقوق</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و استوار</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 شيفته ، شوریده و سراسیمه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بالاخانه ، دربار پادشاهان و بزرگان ، خلوت خانه سلطنتی و امیران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تعظیم و احترام کردن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وظیفه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گروگان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و معنی رمیده ، بیهوش ، آشفته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 صندوقخانه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گریه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آرزو</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ومقصود این اشعار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بیایان رسید ، دیگر فرصت آن رسیده که از پناهگاه بیرون آنی و اقدام خود را که مانند رسانیدن جرعه آبی بادم تشنه بموقع است، انجام دهی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اگر باو صدمه نزنی و بحسابش نرسی ، وی روز بکه بتو دست یابد ، صدمه ها خواهد زد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مغافصه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ناگهانی گرفتن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سكان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ثعلب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 باهان</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 وخشوع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اغلوطه 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بغلط میانداز</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 جدی عهد و پیمان وفاداری بسته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شدت بیماری و بستری بودن اوست</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بطوه بمعنی کندی است و در اينجا مراد عقب گیری و سهل انگاری از حضور در مجلس ابن زیاد است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استکبار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 و نخوت داشتن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خودداری و امتناع کردن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خواهان زندگی و سعادت او هستم ولی او در پی آنست که بین صدمه زند و بز ندگی من خاتمه دهد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فضیحت ، رسوائی</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بستر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شرطی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پاسبانان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صدر اسلام رسم چنین بود که جمعیتهای سری پس از اینکه با رهبر خود بیعت میکردند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شعار سری خود را که گاهی بجای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بکار میرفت ، بآنان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جمعیت همیشه گوش بزنگ بودند که هر وقت آن شعار را بشنوند خود را فورا برهبر برسانند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استیحاش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و وحشت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بارقه تیغ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 تیغ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صاعقهء 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رعد آسای تير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انگیز</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محمد بن نعمان بغدادی ملقب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مفاخر مکتب اسلام و تشیع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عظمت و شخصیت او همینقدر بس است ، که در عصر خود رهبری علمی شیعه و سنی را بعهده داشت و هردو طایفه در مجلس درسش حاضر کشته، استفاده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وی را بزرگترین دانشمند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خود بشمار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بیش از دو پست اثر علمی و تحقیقی بزرگ و کوچک دارد که یکی از آنها همین مقتلی است که مرحوم سپهر از آن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وظيف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بیهشانه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بیهوشانه ، از روی بیهوشی</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تلثيم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لثم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بوسیدن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بوسیدن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نرفته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آدم پست ، حرامزاده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فرهنگ نویسان آنرا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بمعنی بست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میدانند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حجاج بن یوسف 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بیرونی ، در کتاب الجماهر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در نامه خود بیکی از فرماندارانش بهمين معنی استعمال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خراسانی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آسیمه سر ، پریشان</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بمادرش بدگمان شد</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مراودت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آمد کردن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تازه ای رخ داده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مناكب ، صاحب منصبان ارتش در زمان بنی امیه بدین ترتیب نامیده میشدند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مناكب ، و آنها دسته بودند که تفوق بر شرطه وعریف داشتند و آن دو دسته زیر دست آنها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شرط جمع شرطه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خدمتگذاران برگزیده حاکم وزیر دست دوطایفه سابق بودند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عريف که نقيب هم نامیده میشدند از لحاظ درجه فوق شرط بودند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پاسبان ، نگهبان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مکر و خدعه کسيرا کشتن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مایه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مقدار</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و غبار ، کنایه به از بیهوده شدن و از بین رفتن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وزن فلس و 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تباه ، از بين رفته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صد، جمع مرصد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کمینگاه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معابر ، جمع معبر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گذرگاه</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جاسوس که باصطلاح این زمان کارآگاه نامند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مغاك ،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گفتن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تعظیم و توقير</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 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آگنده بطلا</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شاکی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مقلوب شائك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سلاح با شوکت پوشیده باشد</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صدائی که از شمشیر و زره و مانند آن بکوش میرسد</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خشمگين وزورمند</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بر وزن هرزه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مار پر زهر</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جیم و سکون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گشاد و فراخ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گسیل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روانه کرد</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اول و سکون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طعمه مرغان شکاری</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مقصود ابن زیاد از کسی که از مسلم بشجاعت اشد است ، حضرت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میخواهی بکن ، بیگمان از جام مرگ مياشامی، نسبت بامر پروردگار بزرگ بردبار باش ، زیرا فرمان خداوند در باره مخلوق روان و آشکار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رجز یکی از بحور شعر است ، بر وزن مخصوص وارجوزه قصیده ایست که بر آن وزن باشد</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اخدع و اغرار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بصیغه اول شخص مفرد از مضارع مجهول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گول بخورم</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از ملاقات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برخورد کننده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بصلی ، مضارع مجهول از مصدر 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آتش انداختن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نیزه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شمشير</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آهنك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همگان</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بلارك ، بروزن تبارك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پر جوهر</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محکم بینی</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مسلم را رها کرده و از ترس مرگ از او دفاع نمیکنی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 خاندان پیغمبر را کشته، شمشير و زره او را میر بائی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خنب ، بضم اول و سکون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 ، کوزه بزرگ</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تلبيس ، نيرنگ</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دندانهای جلو دهان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مرثیه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نوحه سرائی</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لوم نقیبت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پستی نفس</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بريدن لب و بینی و مانند آن است</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ازهاق 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 جان گرفتن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آوردن ، روا کردن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سقایت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بیاشاما نند</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عصا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تفرقه انداختن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ریختن خون</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حريص</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 ناپسند</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صنیع طبیعی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نطری وذاتی</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نافرمانتر</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نرغما ، مضارع مجهول از مصدر ارغام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بینی بخاك ماليدن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خواری و سرافکندگی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براو هجوم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 احترام</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ویران شدن</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قوم ما را سخت ترین کیفر دهاد ، ما را از حق خویش بازداشته ، درصدد خواری ما بر آمدند ، خون مارا ريخته و احترام ما نگذاشتند درصورتیکه ما فرزند پیغمبری هستیم که ارکان دین او و بر آن شدنی نیست</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زرده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زشت خوئی</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آزرده ساختن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کار شد و از کار افتاد</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 و میدان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گوسفندان</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 و هشم و تهشيم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شکستن، يهوى ، مضارع مجهول المصدر 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بلندی بزیر افتادن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 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بچه زن زانیه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 ابن زیاد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سیلان و جوشش</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احيي من فتاة عبية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باحياتر از دختر باحیا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شفرتين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دو سر</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شخصی است که ابن زیاد ، او را با عمر و بن حجاج ومحمد بن اشعث بطلب مانی فرستاد ، هماليج ، جمع هملاج ، بكسر اول و سکون 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قاطر خوش رفتار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ذحول ، جمع ذحل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فلس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طلب خون کسی نمودن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حفافين ، دوطرف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بغایا ، جمع بغي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فاحشه</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گسیل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بفرستد</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به تطویل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بدرازا کشانید</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جواسيس ، جمع جاسوس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مامور سری که در این زمان کار آگاه نامیده میشود</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کاری و ترك دنیا</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آنچنان که هست ، بی کم و زیاد</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بایست بود ؛ لازم بود</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میشود ، روی میدهد</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 بد</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 کی ، بر وزن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درشت</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افتاده است</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 با دروغ آمیختن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تنميق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آرایش کردن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فرسائیدن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پایمال ساختن</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سیاهی</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یاوه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نمودند</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اندوهناك</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دورمیزدند</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مراد از آن در اینجا تازیانه و گردن زدنست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فروتنی و خواری</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 ، جمع منيه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نوشتم ، در سپردم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پیمودم</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کم و بیش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کم و زیاد</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غربال</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چابکی</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برچفسانید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چسبان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باخويش آی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بخود آي</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آمدگی</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رفیق ، هم نشین</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تند</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مکیدت مکر ، نیرنگ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داهيهء دهياء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 زشت و دشوار</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فرود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کرد</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بند</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افتادن بر زمین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بندهای اعضاء و جوارح</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خديعت ، مکیدت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نیرنگ</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بپای 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دهند</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غيله ، بكسر 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بامكر کشتن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سنگر محکم</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 کریم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و فكر نمودن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و 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اختلاف آراء است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آن کریم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سنگینی</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نرد خلافت می باخت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آرزوی خلافت داشتن</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حشمتی نمیگذاشتند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و اعتنائی نمیکردند</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خمیر مایه امری نمیپنداشتند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او را مصدر کاری نمیدانستند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چكاوک ، مرغی ست خوش آواز که آنرا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ابوالملیح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پر آب و گیاه ، بیضی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بگیر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 سرائی کن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هموار کردن مرغ زمین را برای تخم گذاری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 کردن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چكاوك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مژده باد ترا ، شکارچی رفت ودامش را برد ، آسوده خاطر تخم بگذار و نغمه سرائی کن ، ولی بناچار روزی توهم شکار خواهی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 باش که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بامید پیروزی بسوی عراق رفت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زرد رنگ که جامه را بدان رنگ کنند</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گشودن ، و رتق و فتق 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حکومت و فرمانروائی است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بهای 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الاجارة</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 پافشاری</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 ، قسمت پائين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آمیخته باطل و فاسد</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واقع نمایش دادن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مخافت</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مأثر، جمع مأثرة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وضم 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نیك و بزرگواری نژادی</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 سرچشمه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 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جنگی نمائی</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معاضدت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 و مساعدت</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واپای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مواظب باش</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مرد خیرخواه را می بینی که نصیحت میگوید و تمام میکند و پند دهند؛ بخيل بغيب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کسیکه عیب را نمیگوید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یافت میشود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 بين تهامه و نچد را ذات عرق کو پند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 بمرادت رساند</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خبپر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 و آگاه</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قربه ای بوده است در راه مکه که خراب شده است</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قیلوله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قال 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خوابیدن هنگام ظهر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 و 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دشنام و ناسزا</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دافراه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کیفر</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اخبيه ، جمع خباء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خیمه ای که از پشم و کرك سازند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فساطيط ، جمع 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خیمه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ملايمت</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 نشینی</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صنيع ، بمنی مصنوع بکار میرود ولی در اینجا مرحوم سپهر بجهت مشاکلت باشنیع بمعنى صانع بکار برده است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و ناپسند</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آوری</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خاطر نزدایند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بعادت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و عادت داشتند</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دو کوه قبیله طی</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بلده ایست بین مکه و کوفه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عزیت درست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گرفته ای</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اعادی ، جمع اعداء و أعداد جمع 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 میعادی 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ای گذاشته ایم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 ، محاط</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قادسیه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ایست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فرسخی کوفه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خفان ، بفتح اول و تشدید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 است بالای قادسیه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قطقطانه ، بادوقاف مضوم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 است بین کونه و کربلا در نزدیکی کوفه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 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کربلا</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مجتازان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رهگذران</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منزلگاه اهل بصره در مسافرت بمدينه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و نظر</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نوردیدن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پیچیدن و ته کردن</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بر نهاد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کرد</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پیمود ، طی کرد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جستجو کنید</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هبا ساختن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زایل ساختن و از بین بردن است</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ارباً ، ار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قطعه و پاره پاره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حشاشه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رمق اندک موقع جاندادن</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در پی</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منز لیست در راه مکه ، دو منزل پائین تر از زباله</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در دست 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تشريك مساعی کنند</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ورفت</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وروز ، روز گار</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 جویدن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گویا پرنده روی سر ایشان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جمله مثلی است در عرب که گفته میشود برای کسی که در کمال سکوت و آرامش باشد، مانند کسیکه مرغی روی سر او نشسته واو نخواهد پرواز کند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گرفتاری دست دشمن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بردن اسیر را از شهری شهری و او را برده گرفتن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شاهد این معنی کلام حضرت ام کلثوم است که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الاسر یا جدا سیدنا</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خزيمية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مصفر ومنسوب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منازل حاج بعد از ثعلبيه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چشم با کوشش تمام اشك فراوان ببار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کیست بعد از من که بگرید بر گروهی که مرگ آنها را بسوی وفای بوعده میبرد؟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شهادت حسين عليه السلام </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وضم 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موضعی است در راه مکه بعد از زمین رمل</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کتب عربی در اینجا نقل شده ، اینست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مادون هؤلاء 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بهتر اینستکه اینگونه می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نزد این جماعت سری و مستوری نیست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بتثليث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مردن ، از بین رفتن</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 ، آهنک</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معاضد و مساعد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بصيغ، اسم فاعل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معين و باور</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مستی</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آسودگی ، خوشحالی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معیشت ، روزی</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مردمی دنیا را با ارزش بداند ، پس بهشت که بر تر و شر یفتر است</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بذنها برای مرگ ساخته شده است ، پس کشته شدن مرد با شمشير در راه خدا که بهتر است</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روزی مردم با ندازه معین تقسیم شده است ، پس بهتر اینستکه مرد آز وشره نورزد</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گاه اموال گرد آورده را با پد در دنیا گذاشت ، پس چرا مرد آزاد بآن بخل ورزد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امن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تشتت و تفرق ، هردو بمعنی پراکندگی است</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یز گاه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از عدا ، يعدو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تیز و بران</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 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خانه چار پایان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آهیختن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کشیدن و برآوردن</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 و سخاوت</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حریف هم آورد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سازش</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پیشواز واستقبال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در پی</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از حوصله 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پسند</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چاپ اسلاميه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ازطبری از ابی مخنف</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فرس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اندوه خوردن بر گذشته</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ماليدن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هر وقت زنده باشم این اندوه سینه مرا تنگ نموده و گلو گیر من میباشد که پسر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باری بخواهد و من سر پیچی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من در روز یکه بمیرم ، کسانی که او را یاری نموده نیکبخت و دیگران نگون بخت شدند</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عين و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منازل راه مکه بعد از واقصه</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آماده ساختن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مناجڑت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ساختن و بلند نمودن</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و معنی خدم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فرمانبران ، خدمتگذاران</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پذيره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ذوخشب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موضعی است در نزدیکی کربلا</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افسار</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ایکه پیشاپیش لشکر میروند تا مکانی با آب و علف برای نزول لشكر معين کنند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دال و سکون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بزرک</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کلاغ</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آهنگر</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آب موقعیکه خالی باشد آنرا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نامند و چون آب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 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 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راو 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شتری که مشك آبرا میکشد</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 برگردانیدن</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 لباسی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پیغام آور</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 ، وارد شدن</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بصيغه 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باغی در نزدیکی کوفه بوده است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آمدند شدند</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بیائیدند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ایستادند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نمودند</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آگهی دادن</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حاجز وحايل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بمعنی مابع و جلو گير است</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 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ماتم و اندوه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مردن فرزند</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شرم و حیا</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 و نیر نگ</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 پیروی</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مخذول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یاور</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ماتم بزرگ</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واساه ، آساه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کرد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شده</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سه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بیاری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خواهم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مردی با ایمان و حسن نیت از کنه کاری دوری جسته و بیاری مردان نيك برود و کشته شود تنگی براو نیست همین خواری برای تو بس ، که با سرافکندگی زندگی نمائی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 گیرا نمیخواهم ، جان خود را پیش میاندازم تا در میدان جنگ لشکر بسیار رو برو شود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 تابناك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 ، جمع اسمر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زرد رنگ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نیزه را بدان توصیف کننده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 ، جمع ابتر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 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نجر ، بر وزن 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نژاد</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ابوسفیان</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شتر نترس و ما را در سحرگاهان بهمراهی بهترین جوانان ماهرو، از خاندان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بزرگوار و سلحشور و عالی نژاد و دارای سعة صدر میباشند ، ببر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خدائیکه سود و زبان بدست تو است ؛ آقايم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دو کافر ملعون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بزید خمار و ابن زیاد چکیده زنا پیروز فرما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خوابگو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پینکی</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گذاری ، گفتن الحمدلله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لله وانا اليه راجعون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دهنده مرگ</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عذیب الهجانات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 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نیست در بین قادسیه که قبیله بنی تمیم در آنجا قنات آبی داشته اند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ساختن و بلند نمودن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معكوس، مقلوب ، وارونه</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 ، مقام ، 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مرحوم سپهر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بکار برده است تا مرگب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آب هنگامیکه خالی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ظرف</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 آهنگ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دادن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شدن ، بقول آمدن هر دو فعل لازمست ولی گویا مرحوم سپهر در معنی متعدی بکار برده است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میخیکه راکب پشت پاشنه کفش خود کو بد و برای جست و خیز در آوردن اسب آنرا بدو پهلوی وی زند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سترات ، جمع متره ، بر وزن غرفه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و هر چیز که میپوشاند</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فسان ، بر وزن زبان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سنگی که کارد و شمشير بدان تیز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اینست که شمشیر را بجای اینکه بر فسان مالند بر گلو کاه مردان ماما لند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است بتقدير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 كليب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خلاصه معنی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بر تو ای روزگار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دو ستیت ، چقدر در گاه و بیگاه مردمی در راه مطالبه حق مشروع خویش کشته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خیلی نزديك است و هر جانداری این راه را میپیماید و بسوی خداوند بزرگت و بيمانند میرود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جزع و 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 بیتابی</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مقصود از این سخن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لوترك القطالنام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سنگخواره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بیهوش شد</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کاغذ</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مسابقه ، در مقام مغلوب کردن حریف بر آمدن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غنیمت جنگ</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نوردیدن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پیچیدن</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سين و سکون 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ازجائي بسختی فر و افتادن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مرحوم سپهر ، جستجوی کتب تاریخ است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شوارع ، جمع شارعا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جاده بزرگ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شیرین تر از انگبین</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تلختر از هندوانه ابوجهل</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قطعی ، ثا بت ، تغییر ناپذیر</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 پیروزی ، 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رستگاری</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رنج و سختی</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اول وثالث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اندازه و شکل</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کنایه از کشتن است</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افشاندن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رها کردن و انکار نمودن</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سلطان باحاکم که مهر و امضا نشده باشد در اینجا بمعنی فرمان است</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ترهه ، بضم تاء وفتح راه مشدد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مزخرف ، یاوه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ژاژ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سفید و بی مزه ، کنایه از سخن هرزه و یاوه</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خابیدن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جویدن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هرزه گوئی کردن</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عشره مبشرة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نفر از اصحاب پیغمبر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نام آنها در این شهر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 وطلح وابن عوف وعامر وسعدان والعمران والختنان</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برهان 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بکسر پ ضبط کرده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پول سیاه</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 و انس</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در امر بزرگ سر گردانم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نمیدانم استانداری شهرری را که روشنی چشم من در آنست رها کنم ، یا با کشتن پسر عمویم حسين دعت خودرا گنه کار نمایم ؛ ولی دنیا خیر نقد است و هیچ خردمندی نقدرا بنسبه نمیفروشد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دارای بهشت و جهنم است ، اگر راست بگویند پس از کشتن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میکنم و اگر دروغ گویند بعيش و لذت دنیا رسیده 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 زاده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بی پدر بد بخت زیانکار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بزودی بدوزخ درافتی ، هر گاه حسين پسر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باعتراف خودت بهترین مردمست بکشی گمان نکن که بحكومت ری هم برسی</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پشم و کسر 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ترازو</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فرس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گريختن</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ماهیانه با سالیانه</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بنشاختن ؛ نشانیدند</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دو کلمه بعد از سلام بعنوان تحيت گفته میشود</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 باز کردن و مرحبا گفتن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شمردن</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حساب دیوانی</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در برابر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ناچیز ند و از بین رفتنی، پس احتياج به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نیست</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 جمع مثلبه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دحرجة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خستگی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شرم وحیا</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دویدن</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نپذیرفتن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پیچی</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فتاك ، صیغه مبالغه از مصدر فتك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بیخبر کسيرا کشتن</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 نیت</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امیدوارم</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برائن ، جمع برئن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چنگال درندگان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سرحال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گرگ</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عقبان ، بكسر عين جمع عقاب ، بضم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شاهين</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متنكراً ، ناشناس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بهیاتیکه کسی او را نشناسد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فامیل</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بالاترین مرتبه بهشت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یاری نکردن و بدیگری واگذار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مسابقه در تیراندازی</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و قبیله من در تمام احوال خود دانسته اند که من دلاوری جنگجو و سلحشوری مانند شیر بیشه میباشم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بیگانه را راه ندادند</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درشب سخن گفتن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 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گورخر وحشي</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داغ</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لبالب</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امیدوارم</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دادن</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خاموش</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 العريكة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نفس ، نرم خلق</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پستی</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خواری</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هبروص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پیس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مطاوی ، جمع مطوی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بمعنی مضامین بکار رفته است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رباعی 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با ملاحظه مدرج بودنش خالی از زحاف نیست بقاتل فارسی و عربی بسیاری در مظان ضبط مراجعه شد؛ فقط در قمقام فرهاد میرزا بدینگونه ذکر شده بود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و زمین مزروع</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سودمندتر</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عاطلات ، جمع عاطل وعاطلة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بی 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مراد ، سخنان یاوه است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با تضرع و زاری</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معضلات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امصار ، جمع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بلاء پیش آمد سخت و ناگوار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تیراندازی شویم</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ثغر ، بر وزن 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 ، سرحد</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178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لشکرگاه</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مزاح نمودن ، خوشمز گی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شوخی خنده آور نمودن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قاطن ، ساکن ، مقيم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ملاء اعلی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ارواح و مجردات</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ابگينه</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دهم بحارالانوار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شخص را عبدالله بن سمير ضبط کرده است</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فتاك بپاورقی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سگالش ، بروزن سفارش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نمودن ، فکر کردن ، سخن بد گفتن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معنی سوم مناسب است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آن مجید این قصه را در سوره 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بیان میکند</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جويدن</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دلاور</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لهوف و نفس المهموم بجای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كلمهء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که هر گاه در شدت جنگ برای رفع گرفتاری خوانده شوند دلهای خود را بالای زره ها پوشیده و برای جانبازی بر یکدیگر پیشی میگیرند</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ثلث روز گذشت</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بپا ورقي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163</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تهلكه، پاورقی ص </w:t>
      </w:r>
      <w:r>
        <w:rPr>
          <w:rFonts w:eastAsia="IRNazanin" w:cs="IRNazanin"/>
          <w:b w:val="false"/>
          <w:bCs w:val="false"/>
          <w:i w:val="false"/>
          <w:iCs w:val="false"/>
          <w:color w:val="333333"/>
          <w:sz w:val="20"/>
          <w:szCs w:val="20"/>
        </w:rPr>
        <w:t>144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گیلان که حر به مردم آنجا تبر هیزم شکنی و نیزه کوچك است و در نزد اعراب بخواری یاد میشوند</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بين حق و باطل</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دادن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فريداً ، وحيداً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 یکتنه</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کشتن شرعی شتر را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طريفه آن اینستکه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دستهای او را بسته ، کاردی بگلو کاهش فرو برند</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سپاه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بضم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اسلحه و اسباب جنگ</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منيف ، اسم فاعل از انافة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عالی ، بلند</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زحمت خود را در کاری انداختن</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حیز گون وفساد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باصطلاح حکما، جهان مادة و طبیعت است</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جانکاه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کننده جان</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پایمالی ، لگد کوبی</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زایل ، برطرف</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 ، بند</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214</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غين وفتح یا سكون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جوانی و نشاط آن ، جوشش هر چیز</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کردن</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چموشی ، نا فرمانی</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قضای حاجت را برای تخلی</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چند محل از اراضی عراق و اطراف کوفه</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193</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خايب ؛ نا امید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زیانکار</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نهاده</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بتثليث الغين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رفته ، غرق شده</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 دست بند شتر</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إذدعوتم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بیزاری ، بر کناری</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از تخضيب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رنگین</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کين توزی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 کشیدن</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 ، مقیم</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 و هلاکت</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بر انگیزش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زیر زمین بر ز بر آسمان بالا برد</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باصطلاح فلاسفه، ناچیز و ناتوان ترین موجودات است که صرف قوه و استعداد میباشد و ابدأ بهره یی از فعلیت و کمال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عقل نخستین اشرف و کاملترین موجودات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مخلوق حق متعال است</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هم جمع شده</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 پا</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جمع 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افعی</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غين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آنچه در گلو گیر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معني اول مراد است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ص</w:t>
      </w:r>
      <w:r>
        <w:rPr>
          <w:rFonts w:eastAsia="IRNazanin" w:cs="IRNazanin"/>
          <w:b w:val="false"/>
          <w:bCs w:val="false"/>
          <w:i w:val="false"/>
          <w:iCs w:val="false"/>
          <w:color w:val="333333"/>
          <w:sz w:val="20"/>
          <w:szCs w:val="20"/>
        </w:rPr>
        <w:t>233</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در پاورقی اشعار این کتاب روش نوعی ما اینست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 رباعيا معنی نموده و در باره به بيت و بیشتر از آن بترجمه، بعضی از لغات با خلاصه معنی اکتفا میکنیم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نسبت بمنشآت خود حضرت سید الشهداء عليه السلام که تراويده بلاغتست و هيج كلبه آن بدون ايقاء معنی عالی و دقیقی آورده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استثنائی قائل شده و همه را يك بيك معنی میکنیم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بد ترین گروه در ستمگری از اندازه بدر رفتیده و در باره ما مخالفت پیغمبر کردید</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بهترین مردم سفارش ما را بشما نکرد ؟ مگر جد من بر گزیده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مادر ، ن، زهرا و پدرم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درستکار برادر بهترین مردم نیست</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جنایت رانده، و رسوا شدند و بزودی بآتش فروزان دوزخ میافتید</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باد ند ، کلمه نفرین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رحمت خدا دور شوند</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 در سخن</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کردار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دایره</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نیران جمع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بمراد خود نرسیدید</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 جماعت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گریخته</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 مورد اطمینان</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دارنده</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پست</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از فروة بن سبيك مرادی است که حضرت حسين عليه السلام برای مناسبت با مقام یاد آور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 پیروز شدیم ، همیشه پیروز بوده ایم و اگر شکست خوردیم در حقیقت شکست نخورده 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این بیت را در لهوف اینگونه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نهزم فَهَزَّ امون قَدماً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نَغْلَبُ فَغَيْرُ مُغَلَّبِينَا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 و بیم عادت ما نیست ، ولی مرگ برای ما و دولت بهره دیگرانست</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شتر مرگ از مردمی سینه بر دارد ، نزد دیگران سینه میاندازد</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مرگ بزرگواران ما را نابود کرد چنانکه پیشینیاترا نابود کرد</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سلاطين و اشراف نمیمردند ما هم باقی بودیم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بسرزنش کنندگان ما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بهوش آئید ، بزودی آنها هم میرسند بآنچه ما رسیدیم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177</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زیست کردن</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آسیمه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آسیمه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225</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کفش انسان و سم حيوانات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برابری بکار رفته است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بادافراه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کیفر</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شمردن ، رسوائی</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لرزه</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لرزش ، از اينسوی بآنسوی شدن</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 ، ماتم ، عزا</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پره زدن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احاطه کردن</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شده</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 بشاخ گذاشتن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جنگ نمودن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واپای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مواظب باش</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 جاو گیری</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هلاکت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جهنم است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شمشير 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و ناتوان</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168</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کش ، نا فرمان</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چموشی</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کشت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آویزان شد</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مقلوب</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یاد نمودم تا نکشم کشته نشوم ، با شمشیر آنهارا ضربت سخت میز نم ، نه برمیگردم و به سر گرم چیزی میشوم ، نه از آنها دفاع میکنم و نه جای خود را بدیگری میدهم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بزرگواری را که امید جهانیان بدو است یاری میکنم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حر وزاده حرم ، از شیر دلاور دلیر ترم ، هنگام حمله کردن ترسو نیستم بلکه در موقع فرارسیاه، من ایست میکنم</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مورد اطمینان</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182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 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هلاکت ، گمراهی</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حر و پناهگاه مهمانم ، برای دفاع از بهترین شخصی که بزمین مکه وارد شد گردن شمارا میزنم و ستمی نمی بینم</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249</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شاکی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تمام اسلحه جنگ را پوشیده باشد</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سنجيده</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بمونی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پیکان سر نیزه ، 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ابرو</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بلند مرتبه ، لشکر بسیار</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جمع کتیبه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ای از لشكر، قسمتی از کله 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زحوف ، جمع زحف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سپاهیکه از بسیاری افراد آهسته حرکت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دیالمه ، جمع دیلم ، پاورقی ص </w:t>
      </w:r>
      <w:r>
        <w:rPr>
          <w:rFonts w:eastAsia="IRNazanin" w:cs="IRNazanin"/>
          <w:b w:val="false"/>
          <w:bCs w:val="false"/>
          <w:i w:val="false"/>
          <w:iCs w:val="false"/>
          <w:color w:val="333333"/>
          <w:sz w:val="20"/>
          <w:szCs w:val="20"/>
        </w:rPr>
        <w:t>218</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ريختن آب پی در پی و بسیار</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انفثاث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شکسته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ريزان ، روان</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مصالیت ، جمع مصلات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مفتاح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دلاوری که در کارها پیش میرود</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قشاعم ، جمع قشعم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سالخورده ، شیر بیشه 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با حسین بجنگم امیری خائن و پیمان شکن و سرزنش شده ام ، هر کس او را یاری نکند پشیمان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ستمگران ، از جنك با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بردارید و گرنه با لشکری گران بر شما میشورم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از باران رحمت خود باوران او را سیر آب کند، آن شيران دلاور سالخورده ای که بسوی میدان دو بده ، پسر پیغمبر خود را یاری میکردند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میخواهی بکن ، بیگمان جام مر گرا می آشامی ، پدر پیغمبر و خاندانش را بازی کن ، 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قیامت بمحصول کشته خود برسی؛ هلاك شدند مردمی که با خدا مبارزه کرده و درصدد ویران کردن دین و کشتن خانواده پیغمبر شافع امت بر آمدند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زود و رباینده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 باد</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رباعی با اندک تفاوت در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 برو زن و مینی چند ، شماره مجهول از سه تا نه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پشت</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کردن ، دست و پا بریدن</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نوحه سرائی</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 آزاد مردی است حر بنی رباح و هنگام بهم ریختن نیزه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 جنك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د بار است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آفرین بر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گرد و غبار گرگها ، هنگامی که دلاوران با سینه شمشیر ها بخود ارزش میدهند</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آفرین پرحر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حسين را یاری کرد و بهدايت و رستگاری نائل شد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آفرین بر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را خواند ، جانبازی نمود</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او را در بهشت پناه ده و با زیبا چشمان نمکین همسر گردان</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 زئير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شیر</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بر در و پدرم خضير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 هستم که شیران از خرشم میترسند، نیکوکاران نیکی ما را باور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شمشیر شما را میزنم و زبانی نمی بینم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نيك بر بر همين است</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 کلاه جنگ</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 سر</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شوارع ، جمع شارعة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راست شده بسوی کسی</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نیزه منسوب بقبيله مزينه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مشحوذا افرارین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شمشیری که از دو طرف برنده باشد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حسر ، جمع حاسر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برهنه از زره</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روزجنك باحسين نیزه و شمشیر برانی داشتم ، شمشیر خود را بر گروهی که دین مرا نداشتند از نیام کشیدم و چون بر بر هماورد خواست رفتم و او را کشتم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بن زیاد خبر ده که من فرمانبردار رشنوا میباشم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ننگ</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بجای جیفه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میخواست بجنك حسين نمير فتم و نعمت های دنیا را به پسر ستمگر نمیداد براستی کشتن بریر برای من مایه ننگی است که در زندان را بدان سرزنش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کاش روز عاشورا زنده نبودم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من ، جواب خدا را چه گویم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نمیشناسید ، من از قبیله کلیم ، بزودی حمله و دلاوری وضربت مرا می بینید که از خود و دوستانم خون خواهی کنم و اندوه را یکی پس از دیگری بردارم</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قمری ، بروزن مأوی</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مادر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 که ایمان بپروردگار دارد با نیزه و شمشیر از تو نگهداری میکند و باین گروه تلخی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جنك را میچشاند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دارای نیرو و شمشیر برانم ، هنگام بلا ناتوان نیستم خدای دانا مرا بس است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غران ، خروشان</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نشستن</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 بیدن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خواستن و طلب کردن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احترام زیاد ، بزرگ داشتن</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كليسيا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ترسایان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نصاری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گبران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پرستان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بسوی خدای مهربان برو و برفاه و آسایش شاد 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گناهانی از تو سر زده و امروز پاداش نیکو می بینی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بیتابی نکن که هر زنده ای میمیرد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قحطان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مرگ بردبار باشید تاخشنودی خدای مهربان عزیز بخشنده را دریابید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قصر زیبای بهشت جای گرفتی</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رستگاری و بهشت و حور نرم تن خواهد باید در برابر شمشیر و پیکانهای نیزه بر د بار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آسودگی بکوش وخوبی راخواهان باش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سعدو مذحج باور دارند که من هنگام نبرد سخت گیر نیستم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خودرا بكاسهء سر سلاح پوشیده فرود می آورم وهماورد خودر اطعمه کفتار لنگ میگردانم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عاشر بحار بجای التفرج ، التعرج و بجای الاذل ، الازل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شخصیت مرا بخواهید، شیری هستم از فرزندان دسته ای از بزرگان بنی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کسیکه بر ما ستم کند گمراه و بدین خدای بی نیاز کافر کشته است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صرصر عاصف تند باد شدید</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دشمي</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داغ ، گرم</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هماورد</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139</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اعزه ، جمع 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گرامی</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 ماچان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نعال ، پائين مجلس</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 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شادی کننده</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راست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آرائی شود</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آب و علف</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حاضران</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بکسرخاء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مراد عقد است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نزدیکی و همبستری</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تیرهائیکه سوفارهای آن نشانه دار و مسمو مست میزنم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ترسیدن سودی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مرگ نمیرهاند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جنبیدن تیرها آنها را میبرد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 آنها میرود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انداختن آنها زمین را پر میکند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 نمیکرد</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کنانه ، بكسر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جعبه تیر باهمیان آن</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اسب سیاوش</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جوانی از اهل یمن و از قبیله بجيله میباشم ، کیش من کیش على و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اگر امروز کشته شوم ، فکر و آرزوی من همین است و پاداش خود را در مییابم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بعضی از نسخ ناسخ بجای بیت ثانی ، این بیت را در حاشیه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اِضْرِبْكُمْ ضَرْبَ غُلاَمٍ 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يَخْتِمُ اَللَّهُ بِخَيْرٍ عَمَلِي </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کشیده</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 چال</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تیغ سر افشان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تیغی که سرها را جدا میکند و میریزد</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زخم زبان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سرکوبی</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گداخته</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 که تازه بر رخسارش موی روئیده</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148</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 تندرو</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گراز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خوك نر ، گرازان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خرامان، با تکاف راه رونده</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غران، خروشان</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تاخت و تاز</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هرزه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سر بزرگ پر زهر</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هیزمها را آتش زنید</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206</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225</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279</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حبیب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ضربت شیر دلاور نجیبی باش که ناگهان با شمشير هندی بران و براتی مانند شیر دوشیده بر سرت رسید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مكافحت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روبرو شدن بادشمن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حبيب بن مظهرم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شماره شما پیمان شکنان از ما بیشتر است لکن ما بردبار و بارفا و تواناتریم و حق و حجت باما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من شمشير برانی است که در میان شما آتش دوزخ می افروزد</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بینی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بدترین گروه، از لحاظ نژاد و نیرو؟ و بدترین مشر 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سوگند اگر ما باندازه یا نصف شما میبودیم شما پشت بچنك داده فرار میکردید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عاشر بحار جای عملوا، علموا و ابی مخنف بجای اداً ، زاداً ضبط نموده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ناگهانی</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مراهق، جوان نزديك بسن بلوغ</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زخم شمشیرها و نیزها</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اجتناء ، چیدن</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چرخی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فداشدن، قربان گردیدن</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 کسی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عقبان ، ص </w:t>
      </w:r>
      <w:r>
        <w:rPr>
          <w:rFonts w:eastAsia="IRNazanin" w:cs="IRNazanin"/>
          <w:b w:val="false"/>
          <w:bCs w:val="false"/>
          <w:i w:val="false"/>
          <w:iCs w:val="false"/>
          <w:color w:val="333333"/>
          <w:sz w:val="20"/>
          <w:szCs w:val="20"/>
        </w:rPr>
        <w:t>189</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مرهف الحدین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یکه هر دو طرف آن نیز باشد</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زهير پسرقینم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راندن شما از حسین بن علی که نوه رسول خدا و باك نژاد و پیشوای من است، شمشیر برانی در دست دارم که برای دفاع از دینم بشما میزنم و زشتی وعیبی در آن نمی بینم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مصراع در بحار آورده نشده است و مطابق این نسخه گويا كلمهء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است، زیرا که ردينه نام زنی بوده که در ساختن نیزه شهرت داشته است ، بدین جهت نیزهء، خو برا بوی منسوب نموده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بصيغه اسم مفعول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در گفتار و کردار راست و درست باشد</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 سخیی</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درعاشر بحار بجای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حی ، اشاره بآيه شريفه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تقولوا لمن يقتل في سبيل الله اموات بل 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حسین رهبر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آی که امروز جدت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پدر بخشنده ات على وصی، امام حسن ، حمزه اسدالله ، جعفر طیار دلاور ، فاطمه ، طاهر و پرهیزگارانی که پیش از وی در گذشته اند ملاقات خواهی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خاندان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دوستی شما با این زنازاده میجنگم تا مرا بهشتی که مشر و بش گوارا و حوضش از آن على مرتضی است مژده دهید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خلاصهء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 پسرش از روبرو شدن با سواران مهاجرین و انصار که نیزه آنها از خون مردم بدین و گنهکار رنگین بوده و میباشد، نزديك است خفه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سین پیمان شکنی وپز بد را خرسند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و بز بد در آتشند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برانصار واجب ولازمست که با نیزه و شمشیر های بران همان آتش را در میان اینان شعله ور کنند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از مصدر ولوال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ناله و فریاد زننده</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دشمنانرا با شتاب ضربت سخت و برآن میزنم نه از مر گیکه ناچار خواهد آمد متر سم و نه عجز و بیتا بی نشان میدهم ، بلکه مانند شیری از شیرزاد گان دفاع میکنم</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 بران</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عبداله و از قبیله بزن و بر دین حسین و حسن میباشم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جوان یعنی شما را میزنم و بآن رحمت خدا برا امیدوارم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مائیکه نشانه تيرر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نصب کنند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عاشر بحار و نفس المهموم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نموده و شاری ، کسی است که برای دفاع از قوم خود پیش آهنک جنگی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معنی رباعی اینست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انصار باور دارند که من از محیط حرمسرا دفاع میکنم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من ضر بت جوانی سر بلند و پیش آهنگی است و خون دل و خانمان من فدای حسین باد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ذئاب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سگها</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خوش ، فراوانی نعمت</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عفن ، منتن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بوی</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درعاشر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صلتاً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نموده</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مینگرند کنهکاران ضربت شمشير هندی و بر آن غلام سیاه را با دست و زبان از فرزندان پیغمبر دفاع میکنم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امید شفاعت و نجات از یگانه شفیع نزد خدای یکتا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کشتگان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رونده</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الصلوة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نماز استحبابی زیاد خواند</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ر وزن 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و اندوه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گداز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گداخته ، آب شده از حرارت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چكمه</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قبيلهء غفار و خندف و نزار باور دارند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هنگام انگیزش غبار جنگ شیری هستم که با شمشیر بران ، برای دفاع از خاندان نبوت، گنهکارانرا ضربت سخت میز نم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قبيلهء بني اسد و خندف باور دارند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در جنگ ، سرورسواران و بلای هماوردان خود میباشند و با زخم نیزه میکشند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علی پیروان خدا و خاندان زیاد پیروان شیطانند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نسخهء موجود ، دو كلمهء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والسطاع ، لا انتفاع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نسخه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الصراع ، لا امتناع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گذاشته است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پسر مطاع و از قبيلهء جعفم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زدن با شمشیر بران و نیز براق برای دفاع از حسین برایم لذيذ و گوارا است، زیرا نجات از آتش دو زخرا بآن امیدوارم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89</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 فرمانروای من حسین است که مایه شادی دل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رخسارش چون خورشید درخشان و نور پیشانیش چون ماه تا بانست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یکه اگر آسیب بیند صاحبش میمیرد ، مانند فاصله بین چشم و گوش</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آنکه پیره زنی ناتوان و فرسوده و تنها و لاغر میباشم ، برای دفاع از پسران ، فاطمه بزرگوار شمارا ضربت سخت میز نم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جناده پسر جار 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بمیرم ناتوان و پیمان شکن نیستم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پیکرم درخاك جایگزین میشود</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مردمان پست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کردند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شمشير 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لرزان ، جنبان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بگردن و سینه بسینه نهادن دو نفر باهم ، كرار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کردن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ماهم خلاصهء معنی آنرا در پاورقی ذکر نموديم ، لذا در اینجا بترجمة برخی لغات اكتفا شد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توارد خاطر آنستکه ذهن دوشاعر بدون اطلاع از یکدیگر متوجه معنای خاصی گردیده و هر يك عین دیگری بسراید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آنستکه سخن دیگری در میان نظم یا نثر کنی آورده شود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داهيهء دهياء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 دشوار و سخت</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شکلی که نقاش برای تصویر یکه در نظر دارد برنگ غیر ثابت نمودار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سلطنت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توانی ، تراخي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و کاهلی</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 قرین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حريف ، هماورد</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جرأت نمودن</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از شدت شتاب در فرار یکدیگر را پهلو میزدند</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 ، بران</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ضربت شمشیر و نیز من، دریا آتش میگیرد و هوا از تیرهای من پر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هنگامیکه شمشير در دست من برهنه شود ، دل مرد بخیل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بدادن 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بدخواه میشکافد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152</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139</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278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رسا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کوهی است در تهامه که درندگان بسیار دارد</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مژده باد 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بصلاح هدایت شوی ۔ بملاقات پیغمبر و بالا رفتن درجات بهشت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چون شیر بیشه ، یزید پسر مهاجرم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پسر سعد بریده و حسین را یاورم</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 المصير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دوزخ</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دانسته ام</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این اشعار با اندکی تفاوت در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ذکرشد</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شمشیر به بند اعضا، شما ميزنم تاخونم بریزد و گنهکاران زنازاده را مرگ بهره گردد</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رباعی با اندکی تفاوت در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بینونت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جدائی ، اختلاف</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نامم معلی و دینم اسلامست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ترس، بامید ثواب پروردگار و حسن عاقبت دفاع میکنم تا بمیرم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طرماح سخت ضر 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اطمینان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هنگامیکه شمشیر خودرا برهنه کنم هماوردم میترسد که بر او پیروز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باشید که بر شما سر کشان رحم نمیکنم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دستمال</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ارجوزه در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ضربت جوانی که نامش مالك است و مانند شیر از بزرگواران دفاع میکند و ثواب خدای بخشنده و مالك ودانا و منزه را امید دارد، بوده باشید</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190</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 با مرحوم سپهر رفر فرا مخفف رفراف که نام پرنده ایست گرفته است و سوارشدن رفرف رحمت ، کنایه از مسافرت بسوی بهشت است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انیس پسر معقلم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دردستم شمشیر براقی است که برای دفاع از حسین بزرگوار که پسر بهترین فرستادگان خدا است در میان غبار جنگ بكاسهء سرها فرود می آورم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265</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را فراگرفتن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استقراء ، از لحاظ لغت گردش در ده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باصطلاح اهل منطق، تنبع جزئیات برای یافتن حکم 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ومقصود مرحوم سپهر جستجو و کاوش است</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308</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نمیخواست آنها را سپر بلای خود سازد</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و کوشش بسیار</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عصیان قتل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کشتن کوفیان اصحاب را</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 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نمودن در جنگ</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 شاخ گذاشتن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جنگ نمودن است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نشده</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 ، بفریادآور شده</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غژمان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خشمگین</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پدرم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جوانانی که مسلمان و راستگو وشريف نژاد و از فرزندان هاشم بوده و شهید شدند ملاقات میکنم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هلاکت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دوزخ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تیرانداز</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وسكون ثاني ونتح اخيرین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تختگاه</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ساغر و پیاله بزرگ</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شت ، فر به</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که اهل مکه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یکی از اجداد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ذوائب ، جمع ذوابه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و رئیس جمعیت</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اسماء پیغمبر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آنحضرت آخرین انبیا است</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فرزندان هاشم و پدرم عقیل است و منزلت مرا بشناسید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اجدادم مردانی راستگو و سرور همدوشان خود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اینست حسین بلند مرتبه وسرور پیران و جوانان</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کنیزیکه از مولای خود فرزند داشته باشد</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گروه پیر و جوان ؛ با شمشیر و نیزه شما را میزنم و از پیشوای جن وانس و با توان وجوانان او دفاع میکنم تا خدا و پیغمبرش را خشنود سازم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 ، در لغت بمعنی کنار نهر و ساحل دریا است و چون زمین کربلا کنار نهر فرات واقع شده ، آن را طف نامند ، بنا بر این اضافه یوم بطف خالی از مسامحه نیست</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سراقه اینها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اکنون ذکر میشود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البني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نام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مقصودش ، محمد بن عبدالله بن جعفر طیار است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با تفاوت بسیار در بحار ضمن مراثي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شمر اخیر را بکلی نیاورده و دو شعر اول را چنین ضبط کرده است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مسلم بن عقبه بفرمان بزيد بن معاویه علیهم اللعنه، مدینه را قتل عام کرد</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با شمشیر دستم که با آن از دین و سرورم پسر على پاک و امین دفاع میکنم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خواهم کرد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بخدا شکایت میکنیم از ستم گروهی که رهنمائیهای قرآن را رها و بی دینی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کشی را آشکار کرده، کورکورانه بسوی هلاکت میروند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مرا نمیشناسید ، فرزند جعفری هستم که براستی شهید گشت و با بال سبز در بهشت پرواز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قیامت همين شرف مرا بس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فرزند چنین پدرم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نسا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علماءرجال ، کسانیکه از احوال پدران و اجداد اشخاص اطلاع دارند</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نوادگان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بدرازا کشیدن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او نقل کرده است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کابین بستن و بحباله نکاح در آوردن ، بمعنی عقد ازدواج نمود نست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بطناً بعد بطن، یعنی اولاد و بعد اولاد اولاد و سپس نوادگان اولاد و همچنين بترتیب تا آخر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استوار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نادرست</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مصارعت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کشتی گرفتن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خشم با گوشه چشم نگریستن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 است زشت خوئی</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فقهاء شیعه علامت بلوغ پسر را یکی از سه چیز ذکر نموده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شدن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قمری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روئیدن موی درشت بر عانه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ناف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احتلام و مراد یزید علامت دوم است</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بسن بلوغ</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بچه</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قلقة 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ماه</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مرا نمیشناسید ، پسر امام حسن نوهء پیغمبر برگزیده و امینم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حسین است که مانند اسير گرو کانی در دست مردمی که باران رحمت بر آنها نبارد گرفتار است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طغات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طاغی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سرکشان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کشتن است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نگهدارنده از آفت ، چون سپر و مانند آن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وسط دست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پشت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تشريك مساعی نمودن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 و 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سکرات جمع سكرة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طلحة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بیهوشی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شکیبائی ، برد باری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نمیشناسید ، من پسر حیدر و شیر بیشه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دلاور معرکها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سر دشمنان مانند تند باد مرگم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بوسیله شمشير با پیمانه بزرگ مينمايم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سخت و بسیار میکشم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خبر و ناگهان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 و بخشش</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و خوشروئی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فرزند پیشوائی که پسر على است میباشم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نیزه و شمشیر میان گرد و غبار شما را میزنم تا کند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بخانه خدا که در انتساب به پیغمبر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سزاوارتریم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زبانه آتش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شین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شعله آتش ، ستاره ای که در آسمان تیر میکشد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بگودی فرو رفته</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دراینجا از قلم افتاده دارد</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اندکی شکیبا باش ، که پس از تشنگی زمان رسیدن بآرزوها فرا میرسد همانا جان من در این جنك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بسوی بهشت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میشتابد ، ازگرگ خطر ناک نمیترسم و هنگام بر ابری با حریف نمیلرزم</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پیغمبر زادگان آماده ضربتی باشید که از بیش موی سر شیر خواره سفید میشود و با شمشیر هندی بران گروه بی دينان را یکجا نابود میکند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اشبال ، جميع شبل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شیر</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 مرد، شوهر ، استاد ، دانشمند ، بزرگ فامیل ، رئیس ، عالیمقام و بیشتر این معانی در اینجا مناسب است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آقايم على صاحب افتخار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خاندان با کرم و فضیلت هاشمم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حسین پسر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من با شمشیر بر ندة براق از او دفاع میکنم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جانم فدای برادر بزرگوارم</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ضربت میزنم و زجر کافر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برادرم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میان شما نمی بینم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عمر بیا، شاید امروز در آتش دوزخ جایگیری</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دشمنان خدا ، واگذاريد و سر راه بر عمر نگیرید ، از شیر خشمگین، ترشر وی بگریزید ، شیری که با شمشیرش شما را میزند و فرار نمیکند و هنگام جنك، چون مردم ترسو بسوراخ نمیخزد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نیمه یا پاره ای از چیز</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بچه در يك شكم با هر دو چیزی که با هم باشند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ذلاقت زبان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تیز زبانی و چرب سخنی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طلاقت 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فصاحت و شیوا سخنی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استدلالی ، ثابت</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سفر</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خدا بر قبری که از فرزندان علی جانشین پیغمبر، بهترین درخواست شدگان را در بردارد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از همه بخشنده تر و دانشمند تر و در آمدن و کوچ کردن مبارکتر بودی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چاپ اسلاميه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کناب عمدة الطالب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و ضم شین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دلاوران</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دهم ص </w:t>
      </w:r>
      <w:r>
        <w:rPr>
          <w:rFonts w:eastAsia="IRNazanin" w:cs="IRNazanin"/>
          <w:b w:val="false"/>
          <w:bCs w:val="false"/>
          <w:i w:val="false"/>
          <w:iCs w:val="false"/>
          <w:color w:val="333333"/>
          <w:sz w:val="20"/>
          <w:szCs w:val="20"/>
        </w:rPr>
        <w:t>223</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پسر مرد دلاور و بخشنده ام ، آن مرد علی نیکو کار است کیفر دهنده است که آثار ترس از او در درجه جماعتی آشکار است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شمشيراز نیام کشیده</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جعفر و دارای موجبات شرفم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علی نیکو کار و بخشنده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 و دائیم برای شرف من بس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حسین با جود و فضیلت حمایت میکنم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عثمان و دارای وسائل افتخارم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آقايم على نیکو کار و عموزاده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پاک است ، برادرم حسین بهترین نیكان و پس از پیغمبر و علی سرور تمام مردم است</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برآهیخت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کشید</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ملاحت دیدار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رخسار نمكين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و قرین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حريف و هماورده</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 و ابوقر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ودار نده مشك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عرب مرسوم است که هر گاه شخصی با چیزی مزاولت بسیار داشته باشد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بآن چیز اضافه نموده و آن شخص را اراده میکنند</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تنومند ، فربه</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و جلوگیر</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اعیانی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پدر و مادری</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گاهی کندی میکند و اسب خوشرفتار گاهی بسر در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در عرب مثلی است که گفته میشود برای کسی که در کاری که مهارت دارد خطا و لغزشی نماید ولی در کتب امثال بجای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بمعنى شمشير بر آن است ضبط نموده اند و مناسب و سزاوار با مقام هم همان صارم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خود لغزشی است از مرحوم سپهر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قد ينبووالجواد قدیكبو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الاان يعصمنا الله من الزلل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پرچمدار</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درخواست خود با فشاری کرد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ای از دقایق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ای از نکات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کندن زمین و مانند آن</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جانوریست معروف که از پوست آن پوستين سازند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سین در نزد پارسیان و فتح آن در نزد تازیان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افزار یست که آهنگران و مسکران و زرگران روی آن فلز خود را میکوبند</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بصيغه معلوم و مجهول ، هر دو محتمل است و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بمعنی چیز بیمایه و خوار و یا بمعنی برخورد کننده زشتی و سختی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معنی بیت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گرگ زمانیکه بلند شود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بسوی من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نمیترسم تا در میان مبارزان کار آزموده برخورد سختی پنهان شوم، با خواری و ذلت را در میان آنها پنهان کنم</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عباس آب 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مرگ و شر و بلا نمی ترسم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تارک دشمن را میشکافم ؛ جان من سپرجان پیغمبر پاک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جهنده</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 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تیرخون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عناب</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عباس مهربان ، فرزند علی مرتضایم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بادلی ره یافته و شمشیری بران از نوه پیغمبر دفاع میکنم تا از جنك با سرورم بگریزید</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سوزان</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تیزی و شدت</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نفس پس از حسین زنده نباشی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آشامنده مرگها و تو میخواهی آب سرد بنوشی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ابدا ، این کار بادینم نمیسازد و از مرد معتقد سر نمیزند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کردار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دایره</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وادار کردن ، قوت دل دادن</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دست راستم را بریدید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سستی نمی ورزم 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از دین و پیشوایم که فرزند پیغمبر پاک وموحد و آورنده دین است حمایت میکنم</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آنکه دست نداری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مبادا از بی دینان بترسی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 برحمت خدا و پیغمبر برگزیده و تمام سادات و پاکان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ملاقات آنها نزديک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مژده باد ، 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ستم دست چپم بریدند ، آنها را بآتش دوزخ در انداز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رجوع شود</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جدائی و اختلاف</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شريف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آخر شعر که در اینجا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مقصود از اختلاف حرکت اینست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دال در آنجا مفتوح و در اینجا مكسور است</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تر کسی که باید برای او گریه شود ، جوانی است که در کربلا حسین را بگریه در آورد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حسین و پسر پدرش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که بخونها آغشته کشت</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حسین را نیکو یاری کرد و هیچ ترسی او را از تصمیمش بر نگردانید، و با وجود تشنگی برای آب آوردن حسین جانبازی نمود</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مغبوط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دیگران آرزوی مقام او کنند</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قبرستانی است در مدینه</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فصاحت ، شیو اسخنی</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نشانهای نیکی</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حاضران</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بزرگواری</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كين توزی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 گیری</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خیمها</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اندام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پروزن قفل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خوی</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متباينه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راههای مختلف</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ستمگر، طاغي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کش</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تو در روی زمین نماند</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نگذاشتی از علی اکبر برای من اولاد ماند</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درافشان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پراکننده گوهر</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شعشعه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درخشندگی</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صف دشمن را میشکافد</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على پسر حسینم که پیغمبر جد او است ، بخدا که زنازاده بر ما فرمان روائي نکند ، برای حمایت پدرم شما را با نیزه و شمشیر میزنم تا کج شود</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 اول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نهاد ثانی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شمشیر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ستمكار و مقصود از قاسطين ، معاویه و پیروان او میباشد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دلاوران</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جويده</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حدت حړ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گرما</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پالودن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 کردن و صاف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این است که قطرات خون مانند قطرات آب از تنش که مانند 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آبکش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سوارخ سوراخ شده بود میریخت</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آشی که بر کاغذ و جامه مالند تا سبب تقویت آن گردد</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 لباسی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شب نشده</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اول بواسطه کلمه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مصراع دوم بواسطه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معنی 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حقایق جنگ آشکار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جنك شدت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بواسطه جنگ حقایق آشکار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پردل از ترسو و حقیقت خواه از دنیا طلب تمیز داده میشود و پس از آن دلاوران حمله کننده یا نشانهای راستی هویدا میگردد</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بخدای پروردگار عرش، تا شمشیر ها در نیام نرود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جنك خاتمه نپذیرد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جدا نمی شویم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بر نمیداریم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آهنگر</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زن ، خونگیر</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 يا لولو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 گوهر</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کسیکه لایق جنگ کردن باشد باقی نماند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فريدا 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بکتنه ، تنها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شامخ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بلند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لاهوت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باصطلاح حكما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عقل و مجردات و عالم ناسوت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ماده و طبیعت است و مقصود در اينجا عالم آخرت ودنیا است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بو قبیس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کوهی است در مکه نزديك خانه کعبه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از مجمع البيان بكسر حاء و 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کوهی است در مکه که پیغمبر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بعثت در آنجا اعتکاف میفرمود و در همانجا جبر ئیل بر وی نازل شد و او را برسالت مبعوث کرد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خداوند متعال پس از آنکه طريق تطور و درجات تکامل انسانرا در شکم مادر بیان می فرماید ، خود را با این جمله مبار که میسناید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کوفیان گمراه بر گردد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بزودی ، با شتاب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چفسانید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بچسبانید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آلوده ، آمیخنا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جایی است که بجهت نشستن زنان ساخته و روی شتر بندند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میم و فتح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ایکه زنان سر خود را با آن پوشند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استسلمت، بکسر همزه بصيغه، ماضی و بفتح آن که در اصل، استسلمت بوده باشد هردو صحیح است</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گلایه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سکینه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پس از مرگ من کړيه تو بدرازا میکشد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جان در بدن دارم دلمرا با اشک حسرتت آتش مزن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بهترین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کشته شدم تو بگریستن سزاوارتری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کتب مقاتل بجای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اند و آن از ماده آنین بمعنی ناله و فریاد است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سنگخواره در سرزمین نجدد لشاد بود و عذاب نمیدید، بازهای درنده او را آواره سر گردان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را وا میگذاشتند آسوده میخوابید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بجان تو، خانه ای را که سکینه و رباب در آن باشد دوست 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و ربابرا دوست دارم و بیشتر دارایی خود را در راه آنها میبخشم و کسی هم بر من حق تندی ندارد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اینست که تمام مطالب از کوچه و بزرگ و پنهان و آشکار نزد او روشن بود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 ، ا بزار</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ذمت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کفاریکه تحت شرایط خاصی مسلمین جز به میپردازند و تحت الحمايه ایشانند</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 لباسی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زیرپوش نمودن ، بالای لباسها پوشیدن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 بی د نباله</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 شیون</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پارچه ایکه شیرخواره را در آن پیچند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پوشیدن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خشکیدن</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این قمه را در سوره اعراف و هود و قمر بیان میکند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شیرده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از صفات مختصه زنان است محتاج بناء تانیث نمیباشد مانند حائض و حامل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مالیدن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رجز های حضرت سید الشهداء عليه السلام ، چنین استفاده میشود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کوفیان بار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 بواسطه کینه پدرت میکشیم ، آنحضرت هم در رجزهای خود فضائل و مناقب پدر بزرگوارش را بیان کرده و گو با ميفرمايد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بکوری چشم شما من بوجود چنین پدری افتخار دارم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پسر على پاک از هر آلودگی و از خاندان هاشمم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خواهم افتخار کنم همین انتخار مرا بس است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مقاتل بجای مشى ، مضى ضبط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تمام مردم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پیشینیان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جدم فرستاده خدا بهترین مرد مست وما چراغهای روشن خدا در زمینیم</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مادرم فاطمه فرزند احمد است و عمویم جعفر را صاحب دو بال میخوانند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درشان ما قر آن بر استی نازل شد و هدایت و وحی در باره ما بنیکی یاد میشود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ایمنی از عذاب خدا برای مردم مائیم و این مطلبرا کاهی پنهان و گاهی آشکار میکنیم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خود گاهی پنهان و گه آشکار یم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اختیار دار حوض کوثر هم و با جام رسول خدا دوست خود را میآشاما نیم ، این سخن را جای انکار نیست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دوست ما روز قیامت تشنه بسوی حوض آید ، حیدر او را با دست خود آب دهد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پیشوائی است فرمانروا وحاکم که خداوند حق او را بر تمام مردم لازم ساخته است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ما در میان مردم گرامیتر ین پیروان ودشمن ما روز قیامت زیانکار است</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حال بنده ای که مارا پس از مرگ زیارت کند ، بواسطه بهشت جاودانی که نعمتهای خالص آن تیره شدنی نیست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انسان مالک امت ؛ لكن مردمان دهاتی این کلمه را در باره چهار یاپان خود بکار می 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 در ماده م و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اينجا معنی دوم مراد است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بمعنی کسی که شعر رجز میخواند و چون این اسب شیعه و او ازت نیکو بود 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ناميدند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مؤنت از باب تفعیل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بمعنی رام و همروار است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شر بت نخستین ، شربت تلخ مرگی است که ابتدا تميم بن قحطبه نوشید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 و توان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در دو طرف پیشانیش موی نرویده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شكم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روشی که در پاورقی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 شدیم ، اشعار حضرت سیدالشهداء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يک بيک معنی میکنیم ، مگر موقعیکه دو شهر با یکدیگر ارتباط معنوی داشته باشد که در آنصورت آندو را به شماره گذاشته و رویهم معنا میکنیم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اینگروه ، بیدین کشته و از پیش از ثواب خداوند پروردگار جن وانس روی گردان شدند</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گروه ، از روی کینه علی و پسرش حسن نیکو کار را که پدر و مادرش بزرگوار است کشتند و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تصمیم بگیرید و مردم را برای جنگ باحسین گرد آورید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قاتل بجای مصراع اخير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نفتك الان جميعا بالحسين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 ؛ داد از مردمان ناکس و پستی که براهل مکه و مدینه گروهی گرد آوردند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روانه شدند و برای خشنودی دو بيدين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یکدیگر را بکشتن من سفارش کردند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عبیدالله زاده در کافر در ريختن خون من از خدا نترسيدند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دو معنی را محتمل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سعد از روی ستم لشکری مانند باران شدید بر من و ریخت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سعد از روی ستم با لشکری مانند باران شدید مرا تیرباران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معنی اول 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تعدیه و متعلق برمانی و بنا بر معني دوم برمعنی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اشاره بتير اندازی عمر سعد در صبح عاشورا میباشد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كينه اینها بر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برای چیزی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و جنایتی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پیش از من سر زده است بلکه تنها برای افتخار کردن من بروشنی دو کوکب تابان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که پدر و مادرش قرشی و علی که بعد از پیغمبر بهترین مرد مست میباشد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پسنديده خدا از میان مردم پدر و سپس مادرم میباشد ، پس من پسر دو پسنديده خداهستم</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مقصود از فضه خود آنحضرت و ذهب جنس طلا است و با تصود از فضه مادرش زهرا و ذهب پیغمبر علیهم السلام است و معنی شعر بنا بر احتمال اول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نقره ای هستم که از طلا گرفته شده است ، پس من نقره وزاده دو طلا میباشم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مردم کیست که جد و پدرش چون جد و پدر من باشد ؟ پس من فرزند دوسرور میباشم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مادرم ، فاطمه زهرا و پدرم شکننده کفر در جنگ بدر و حنین است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من در کودکی و جوانی خدارا پرستش میکرد و برابر بیت المقدس و کعبه نماز میگذاشت در صورتیکه قريش بت لات و عزی را میپرستیدند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پدرم آفتاب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امامت و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مادرم ماهتاب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عفت و طهارت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ستاره ای ، زاده چنین خورشید و ماهم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نور ولایت و عصمت را از آندو کسب کرده ام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در جنگ احد بواسطه پراکنده ساختن لشکر کفار واشرار موقعیت شفا بخشیدن کینه و غصه اهل ایمانرا دارد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 دیگرش در جنگ احزاب وفتح مکه میباشد که هر نکبت باردو لشکر بیکران در آن بود</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این کار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رضای خدا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امت بدکردار در بار، خاندان پیغمبر برگزیده نیکو کار و خاندان علی شیر روز کارزار چه بدیها کردند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مادرم فاطمه زهرا و پدرم وارث پیغمبران وسرور جن و انس است</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جنگ بدر و احد وحنين دلاورانی را که بجنگش آمدند کوبید و نرم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مردم خیبر با شمشیر برانیکه دو طرفش تیز بود مبارزه کرده</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مردم خبیر با شمشیر برانیکه دو طرفش تیز بود مبارزه کرد</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وسپاهیرا که روز جنگ حنين بخو نخواهی آمده بودند هلاك کرد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 عم وئی مانند عموی من داشته باشد که خداوند دو بال باو بخشیده است؟</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جدم فرستاده خدا، چراغ هدایت است و پدرم بیعت عقبه و رضوانرا برای او وفا کننده است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پدرم ، دلاور، سرور، شیر خشمگین ، بزرگوار ، بخشنده و توی بازواست</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بار افتخار میکنم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ریسمان محکم دین و اختیار دار حوض کوثر و کسی است که هفت سال با پیغمبر برابر بیت المقدس و کعبه نماز خواند در صورتیکه غير از آندو ، مرد نماز گذاری روی زمین نبود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زمانیکه بوجود آمد بتها را دور انداخت و بمقدار يك چشم بهم زدن هم موافقت قريش برابر آنها سجده نکرد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برای مجرد تأکید است یعنی بسیار نیزه میزد و يا مقصود ضربت شمشیر و نیزه و از باب تغلیب است و با مقصود ، کفار زمان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ناکثین و قاسطين ومارقين بعد از آنحضرت است که سینه آنها زخم نیزه حضرت اسدالله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میوه بسیار تلخی است که آنرا هندوانه ابوجهل نامند وتثنيه آن تنها برای تأکید است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دو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شیر خشمگینی بود و مانند شیران در طلب شکار حمله میکرد و ضربتهای نیزه میزد ، سپس دشمنانش از جام پر خون و تلخ مرگ سیر آب میشدند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انتساب این قسمت از رجز بحضرت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محکمی ندارد لذا تنها ترجمه پاره ای از لغات اکتفا میکنیم </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نقره</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خورشید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بیت صنعت تأیید که از محسنات معنویه علم بدیع میباشد بکار رفته است زیرا وجوب سپاسرا معلق بر گردش ابدي ماه و خورشید قرار داده است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درخشان ، صاف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بتها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مست مال شدند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يقين و باورداشتن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و 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تمام روی زمین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بیت اشاره بخاتم بخشی حضرت امیرالمؤمنین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 که قرآن کریم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میکند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خشمگین</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 از ارتکاب ننگ بهتر است و ننگ از رفتن بآتش جهتم بهتر است</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نمکدان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ولایتی است بین هندوستان و خراسان که معدن لعل دارد و در اینجا تنها سرخی آن مقصود است</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حسین پسر علی هستم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خود واجب شمرده ام که از راه حق بر نگردم اکنون از خاندان پدرم حمایت میکنم و مطابق دین پیغمبر رفتار مینمایم</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هاجره 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ظهر در روزهای گرم تابستان</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کسانیرا که زخمدار نمود، هزار و نهصد و پنجاه کس را کشت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بيغاره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مناضلت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تیراندازی</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تشویق نمودن ، وادار کردن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لولاك ، اشاره بحديث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لولاك لما خلقت الافلاك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احجار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پرانیدن سنگها</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 ، جلو گیر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خيمه ها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قفل، وهر گاه منصوب باشد چهار وجه در آن جایز است، چنانچه علماء تجويد در قرائت سوره توحید ذکر نموده 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 همتا</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گری ، میانه روی</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چنانکه برزیگر با داس خود علفرا درو میکند ، پدر تو باشمشیرش پدران ما را درو میکرد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زدوده ، از بین رفته</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تنها وامگذار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که این کافران و انکار آنها را میبینی</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بردگانی بین خود قرار داده و کار های خود را برای خرسندی یزید انجام میدهند</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برادرم شهید شد و تنها و آغشته بخون میان بیابان هموار و دور افتاد؛ لكن تو همیشه بر سر راه گنهکاران هستی</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امیدوارم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لئيم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مردمان پس فطرت</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از مصدر تدعيس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نیزه زدن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مکردس ، اسم مفعول از ماضی کردس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دسته کردن اسبان ومقصود از این مصراع بر پا بودن جنگ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این اشعار درص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از مصدر تدعيس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نیزه زدن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مکردس ، اسم مفعول از ماضی کردس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دسته کردن اسبان ومقصود از این مصراع بر پا بودن جنگ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این اشعار درص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پیاده</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دو نسخه موجود با غین معجمه ضبط شده است ولی گویا با عين مهمله بمعنای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مناسبتر است</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انگور</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اسب سخن آنحضر ترا فهمید</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 و نيرنگ</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سخن ادا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قلم ادا کردن</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تفته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ترکیده و شکافته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آغال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خوار</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جراد منتشر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 پراکنده</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 بر آوردن</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سه تا نه</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قنفذ خارپشت</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عاصی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گنهکاران</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لبالب</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 خواره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 شادان</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احتلام که علامت بلوغ است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 گیر ، نگهدار</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قلم ناسخ افتاده است</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دانستن</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مغشيا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بیهوش</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ثالث وسكون 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کلاه در از یکه در صدر اسلام میپوشیدند</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کار افتاد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شده</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چرک</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ميخ</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تنگدستی</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 از نیام کشید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کشتن است</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ستمگران</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شانه و گردن</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تهیگاه</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چنبر گردن</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گودی زیر گلو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روبند زنان پارچه ایست که مردان سر و صورت خود را بدان پوشند</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پیس</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روناس که پارچه را بدان رنگ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مقاتل بجای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ترا میکشم ، لیکن پشیمان خواهم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شک و تردید باور دارم که پدرت بعد از پیغمبر بهترین مرد مست و فردای قیامت جایم در جهنم است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 جمع صاعقه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آسمانی ، متواتر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در پی</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الكلمه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اختلاف همه يك سخن میگویند</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 خون دل</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نیزه هائیکه بگلوی حسين میآید باقرآن میجنگد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کوفیان هنگام کشتن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لااله الا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در صورتیکه با کشتن تو ، ابن کاساترا ميکشند یا گویا جدت پیغمبر را میکشند</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را در زمین کربلا سر بریده دیدم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گردش جوانانی بخون آغشته بودند که مانند چراغهای درخشان تاریکی را زدوده بودند خواستم خود را بدسين برسانم ولی قضا وقدر نگذاشت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چراغی نور بخش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سوگند که دروغ نگفتم</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 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گردو خاک سياه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نهنبن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پوش</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صرصر 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 باد سرخ</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53035</Words>
  <Characters>185978</Characters>
  <CharactersWithSpaces>237315</CharactersWithSpaces>
  <Paragraphs>1911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2026-08-25T00:24:38Z</dcterms:created>
  <dc:creator>ghaemiyeh.com</dc:creator>
  <dc:description/>
  <dc:language>en-US</dc:language>
  <cp:lastModifiedBy/>
  <dcterms:modified xsi:type="dcterms:W3CDTF">2026-08-25T03:54:54Z</dcterms:modified>
  <cp:revision>1</cp:revision>
  <dc:subject/>
  <dc:title>ناسخ التواریخ در احوالات حضرت سید الشهداء علیه السلام جلد 2</dc:title>
</cp:coreProperties>
</file>

<file path=docProps/custom.xml><?xml version="1.0" encoding="utf-8"?>
<Properties xmlns="http://schemas.openxmlformats.org/officeDocument/2006/custom-properties" xmlns:vt="http://schemas.openxmlformats.org/officeDocument/2006/docPropsVTypes"/>
</file>